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037DF" w14:textId="545717FC" w:rsidR="000E5561" w:rsidRPr="00A0506C" w:rsidRDefault="000E5561" w:rsidP="00A0506C">
      <w:pPr>
        <w:spacing w:beforeLines="50" w:before="156" w:afterLines="50" w:after="156"/>
        <w:rPr>
          <w:rFonts w:ascii="Times New Roman" w:hAnsi="Times New Roman" w:cs="Times New Roman"/>
          <w:bCs/>
          <w:color w:val="000000" w:themeColor="text1"/>
          <w:sz w:val="24"/>
          <w:szCs w:val="28"/>
        </w:rPr>
      </w:pPr>
      <w:bookmarkStart w:id="0" w:name="_Hlk155365051"/>
      <w:bookmarkStart w:id="1" w:name="OLE_LINK17"/>
      <w:bookmarkEnd w:id="0"/>
      <w:r w:rsidRPr="00A0506C">
        <w:rPr>
          <w:rFonts w:ascii="Times New Roman" w:hAnsi="Times New Roman" w:cs="Times New Roman"/>
          <w:bCs/>
          <w:color w:val="000000" w:themeColor="text1"/>
          <w:sz w:val="24"/>
          <w:szCs w:val="28"/>
        </w:rPr>
        <w:t>Supporting Information</w:t>
      </w:r>
      <w:r w:rsidR="00A0506C">
        <w:rPr>
          <w:rFonts w:ascii="Times New Roman" w:hAnsi="Times New Roman" w:cs="Times New Roman"/>
          <w:bCs/>
          <w:color w:val="000000" w:themeColor="text1"/>
          <w:sz w:val="24"/>
          <w:szCs w:val="28"/>
        </w:rPr>
        <w:t xml:space="preserve"> for</w:t>
      </w:r>
    </w:p>
    <w:p w14:paraId="686985B9" w14:textId="77777777" w:rsidR="00A0506C" w:rsidRPr="00443E95" w:rsidRDefault="00A0506C" w:rsidP="00A0506C">
      <w:pPr>
        <w:spacing w:beforeLines="50" w:before="156" w:afterLines="50" w:after="156"/>
        <w:rPr>
          <w:rFonts w:ascii="Times New Roman" w:hAnsi="Times New Roman" w:cs="Times New Roman"/>
          <w:b/>
          <w:bCs/>
          <w:sz w:val="28"/>
          <w:szCs w:val="28"/>
        </w:rPr>
      </w:pPr>
      <w:bookmarkStart w:id="2" w:name="_Hlk177546490"/>
      <w:bookmarkEnd w:id="1"/>
      <w:r w:rsidRPr="00443E95">
        <w:rPr>
          <w:rFonts w:ascii="Times New Roman" w:hAnsi="Times New Roman" w:cs="Times New Roman"/>
          <w:b/>
          <w:bCs/>
          <w:sz w:val="28"/>
          <w:szCs w:val="28"/>
        </w:rPr>
        <w:t xml:space="preserve">Concurrently Boosting Activity and </w:t>
      </w:r>
      <w:r w:rsidRPr="00443E95">
        <w:rPr>
          <w:rFonts w:ascii="Times New Roman" w:hAnsi="Times New Roman" w:cs="Times New Roman" w:hint="eastAsia"/>
          <w:b/>
          <w:bCs/>
          <w:sz w:val="28"/>
          <w:szCs w:val="28"/>
        </w:rPr>
        <w:t>S</w:t>
      </w:r>
      <w:r w:rsidRPr="00443E95">
        <w:rPr>
          <w:rFonts w:ascii="Times New Roman" w:hAnsi="Times New Roman" w:cs="Times New Roman"/>
          <w:b/>
          <w:bCs/>
          <w:sz w:val="28"/>
          <w:szCs w:val="28"/>
        </w:rPr>
        <w:t xml:space="preserve">tability of </w:t>
      </w:r>
      <w:r w:rsidRPr="00443E95">
        <w:rPr>
          <w:rFonts w:ascii="Times New Roman" w:hAnsi="Times New Roman" w:cs="Times New Roman"/>
          <w:b/>
          <w:sz w:val="28"/>
          <w:szCs w:val="28"/>
        </w:rPr>
        <w:t xml:space="preserve">Oxygen </w:t>
      </w:r>
      <w:r w:rsidRPr="00443E95">
        <w:rPr>
          <w:rFonts w:ascii="Times New Roman" w:hAnsi="Times New Roman" w:cs="Times New Roman" w:hint="eastAsia"/>
          <w:b/>
          <w:sz w:val="28"/>
          <w:szCs w:val="28"/>
        </w:rPr>
        <w:t>R</w:t>
      </w:r>
      <w:r w:rsidRPr="00443E95">
        <w:rPr>
          <w:rFonts w:ascii="Times New Roman" w:hAnsi="Times New Roman" w:cs="Times New Roman"/>
          <w:b/>
          <w:sz w:val="28"/>
          <w:szCs w:val="28"/>
        </w:rPr>
        <w:t>eduction Reaction Catalyst</w:t>
      </w:r>
      <w:r w:rsidRPr="00443E95">
        <w:rPr>
          <w:rFonts w:ascii="Times New Roman" w:hAnsi="Times New Roman" w:cs="Times New Roman"/>
          <w:b/>
          <w:bCs/>
          <w:sz w:val="28"/>
          <w:szCs w:val="28"/>
        </w:rPr>
        <w:t xml:space="preserve">s via </w:t>
      </w:r>
      <w:r w:rsidRPr="00443E95">
        <w:rPr>
          <w:rFonts w:ascii="Times New Roman" w:hAnsi="Times New Roman" w:cs="Times New Roman" w:hint="eastAsia"/>
          <w:b/>
          <w:bCs/>
          <w:sz w:val="28"/>
          <w:szCs w:val="28"/>
        </w:rPr>
        <w:t>J</w:t>
      </w:r>
      <w:r w:rsidRPr="00443E95">
        <w:rPr>
          <w:rFonts w:ascii="Times New Roman" w:hAnsi="Times New Roman" w:cs="Times New Roman"/>
          <w:b/>
          <w:bCs/>
          <w:sz w:val="28"/>
          <w:szCs w:val="28"/>
        </w:rPr>
        <w:t>udiciously Crafting Fe-</w:t>
      </w:r>
      <w:proofErr w:type="spellStart"/>
      <w:r w:rsidRPr="00443E95">
        <w:rPr>
          <w:rFonts w:ascii="Times New Roman" w:hAnsi="Times New Roman" w:cs="Times New Roman"/>
          <w:b/>
          <w:bCs/>
          <w:sz w:val="28"/>
          <w:szCs w:val="28"/>
        </w:rPr>
        <w:t>Mn</w:t>
      </w:r>
      <w:proofErr w:type="spellEnd"/>
      <w:r w:rsidRPr="00443E95">
        <w:rPr>
          <w:rFonts w:ascii="Times New Roman" w:hAnsi="Times New Roman" w:cs="Times New Roman"/>
          <w:b/>
          <w:bCs/>
          <w:sz w:val="28"/>
          <w:szCs w:val="28"/>
        </w:rPr>
        <w:t xml:space="preserve"> </w:t>
      </w:r>
      <w:r w:rsidRPr="00443E95">
        <w:rPr>
          <w:rFonts w:ascii="Times New Roman" w:hAnsi="Times New Roman" w:cs="Times New Roman" w:hint="eastAsia"/>
          <w:b/>
          <w:bCs/>
          <w:sz w:val="28"/>
          <w:szCs w:val="28"/>
        </w:rPr>
        <w:t>D</w:t>
      </w:r>
      <w:r w:rsidRPr="00443E95">
        <w:rPr>
          <w:rFonts w:ascii="Times New Roman" w:hAnsi="Times New Roman" w:cs="Times New Roman"/>
          <w:b/>
          <w:bCs/>
          <w:sz w:val="28"/>
          <w:szCs w:val="28"/>
        </w:rPr>
        <w:t xml:space="preserve">ual Atoms for </w:t>
      </w:r>
      <w:r w:rsidRPr="00443E95">
        <w:rPr>
          <w:rFonts w:ascii="Times New Roman" w:hAnsi="Times New Roman" w:cs="Times New Roman" w:hint="eastAsia"/>
          <w:b/>
          <w:bCs/>
          <w:sz w:val="28"/>
          <w:szCs w:val="28"/>
        </w:rPr>
        <w:t>F</w:t>
      </w:r>
      <w:r w:rsidRPr="00443E95">
        <w:rPr>
          <w:rFonts w:ascii="Times New Roman" w:hAnsi="Times New Roman" w:cs="Times New Roman"/>
          <w:b/>
          <w:bCs/>
          <w:sz w:val="28"/>
          <w:szCs w:val="28"/>
        </w:rPr>
        <w:t>uel Cells</w:t>
      </w:r>
    </w:p>
    <w:bookmarkEnd w:id="2"/>
    <w:p w14:paraId="333BE7CB" w14:textId="77777777" w:rsidR="00A0506C" w:rsidRPr="00443E95" w:rsidRDefault="00A0506C" w:rsidP="00A0506C">
      <w:pPr>
        <w:spacing w:beforeLines="50" w:before="156" w:afterLines="50" w:after="156"/>
        <w:rPr>
          <w:rFonts w:ascii="Times New Roman" w:hAnsi="Times New Roman" w:cs="Times New Roman"/>
          <w:sz w:val="24"/>
          <w:szCs w:val="24"/>
        </w:rPr>
      </w:pPr>
      <w:r w:rsidRPr="00443E95">
        <w:rPr>
          <w:rFonts w:ascii="Times New Roman" w:hAnsi="Times New Roman" w:cs="Times New Roman"/>
          <w:sz w:val="24"/>
          <w:szCs w:val="24"/>
        </w:rPr>
        <w:t>Lei Zhang</w:t>
      </w:r>
      <w:r w:rsidRPr="00443E95">
        <w:rPr>
          <w:rFonts w:ascii="Times New Roman" w:hAnsi="Times New Roman" w:cs="Times New Roman"/>
          <w:sz w:val="24"/>
          <w:szCs w:val="24"/>
          <w:vertAlign w:val="superscript"/>
        </w:rPr>
        <w:t>1</w:t>
      </w:r>
      <w:proofErr w:type="gramStart"/>
      <w:r w:rsidRPr="00443E95">
        <w:rPr>
          <w:rFonts w:ascii="Times New Roman" w:hAnsi="Times New Roman" w:cs="Times New Roman"/>
          <w:sz w:val="24"/>
          <w:szCs w:val="24"/>
          <w:vertAlign w:val="superscript"/>
        </w:rPr>
        <w:t>,3</w:t>
      </w:r>
      <w:proofErr w:type="gramEnd"/>
      <w:r w:rsidRPr="00443E95">
        <w:rPr>
          <w:rFonts w:ascii="Times New Roman" w:hAnsi="Times New Roman" w:cs="Times New Roman"/>
          <w:sz w:val="24"/>
          <w:szCs w:val="24"/>
        </w:rPr>
        <w:t xml:space="preserve">, </w:t>
      </w:r>
      <w:proofErr w:type="spellStart"/>
      <w:r w:rsidRPr="00443E95">
        <w:rPr>
          <w:rFonts w:ascii="Times New Roman" w:hAnsi="Times New Roman" w:cs="Times New Roman"/>
          <w:sz w:val="24"/>
          <w:szCs w:val="24"/>
        </w:rPr>
        <w:t>Yuchen</w:t>
      </w:r>
      <w:proofErr w:type="spellEnd"/>
      <w:r w:rsidRPr="00443E95">
        <w:rPr>
          <w:rFonts w:ascii="Times New Roman" w:hAnsi="Times New Roman" w:cs="Times New Roman"/>
          <w:sz w:val="24"/>
          <w:szCs w:val="24"/>
        </w:rPr>
        <w:t xml:space="preserve"> Dong</w:t>
      </w:r>
      <w:r w:rsidRPr="00443E95">
        <w:rPr>
          <w:rFonts w:ascii="Times New Roman" w:hAnsi="Times New Roman" w:cs="Times New Roman"/>
          <w:sz w:val="24"/>
          <w:szCs w:val="24"/>
          <w:vertAlign w:val="superscript"/>
        </w:rPr>
        <w:t>1</w:t>
      </w:r>
      <w:r w:rsidRPr="00443E95">
        <w:rPr>
          <w:rFonts w:ascii="Times New Roman" w:hAnsi="Times New Roman" w:cs="Times New Roman"/>
          <w:sz w:val="24"/>
          <w:szCs w:val="24"/>
        </w:rPr>
        <w:t>, Lubing Li</w:t>
      </w:r>
      <w:r w:rsidRPr="00443E95">
        <w:rPr>
          <w:rFonts w:ascii="Times New Roman" w:hAnsi="Times New Roman" w:cs="Times New Roman"/>
          <w:sz w:val="24"/>
          <w:szCs w:val="24"/>
          <w:vertAlign w:val="superscript"/>
        </w:rPr>
        <w:t>1</w:t>
      </w:r>
      <w:r w:rsidRPr="00443E95">
        <w:rPr>
          <w:rFonts w:ascii="Times New Roman" w:hAnsi="Times New Roman" w:cs="Times New Roman"/>
          <w:sz w:val="24"/>
          <w:szCs w:val="24"/>
        </w:rPr>
        <w:t xml:space="preserve">, </w:t>
      </w:r>
      <w:proofErr w:type="spellStart"/>
      <w:r w:rsidRPr="00443E95">
        <w:rPr>
          <w:rFonts w:ascii="Times New Roman" w:hAnsi="Times New Roman" w:cs="Times New Roman"/>
          <w:sz w:val="24"/>
          <w:szCs w:val="24"/>
        </w:rPr>
        <w:t>Yuchuan</w:t>
      </w:r>
      <w:proofErr w:type="spellEnd"/>
      <w:r w:rsidRPr="00443E95">
        <w:rPr>
          <w:rFonts w:ascii="Times New Roman" w:hAnsi="Times New Roman" w:cs="Times New Roman"/>
          <w:sz w:val="24"/>
          <w:szCs w:val="24"/>
        </w:rPr>
        <w:t xml:space="preserve"> Shi</w:t>
      </w:r>
      <w:r w:rsidRPr="00443E95">
        <w:rPr>
          <w:rFonts w:ascii="Times New Roman" w:hAnsi="Times New Roman" w:cs="Times New Roman"/>
          <w:sz w:val="24"/>
          <w:szCs w:val="24"/>
          <w:vertAlign w:val="superscript"/>
        </w:rPr>
        <w:t>1</w:t>
      </w:r>
      <w:r w:rsidRPr="00443E95">
        <w:rPr>
          <w:rFonts w:ascii="Times New Roman" w:hAnsi="Times New Roman" w:cs="Times New Roman"/>
          <w:sz w:val="24"/>
          <w:szCs w:val="24"/>
        </w:rPr>
        <w:t>, Yan Zhang</w:t>
      </w:r>
      <w:r w:rsidRPr="00443E95">
        <w:rPr>
          <w:rFonts w:ascii="Times New Roman" w:hAnsi="Times New Roman" w:cs="Times New Roman"/>
          <w:sz w:val="24"/>
          <w:szCs w:val="24"/>
          <w:vertAlign w:val="superscript"/>
        </w:rPr>
        <w:t>1</w:t>
      </w:r>
      <w:r w:rsidRPr="00443E95">
        <w:rPr>
          <w:rFonts w:ascii="Times New Roman" w:hAnsi="Times New Roman" w:cs="Times New Roman"/>
          <w:sz w:val="24"/>
          <w:szCs w:val="24"/>
        </w:rPr>
        <w:t xml:space="preserve">, </w:t>
      </w:r>
      <w:proofErr w:type="spellStart"/>
      <w:r w:rsidRPr="00443E95">
        <w:rPr>
          <w:rFonts w:ascii="Times New Roman" w:hAnsi="Times New Roman" w:cs="Times New Roman"/>
          <w:sz w:val="24"/>
          <w:szCs w:val="24"/>
        </w:rPr>
        <w:t>Liting</w:t>
      </w:r>
      <w:proofErr w:type="spellEnd"/>
      <w:r w:rsidRPr="00443E95">
        <w:rPr>
          <w:rFonts w:ascii="Times New Roman" w:hAnsi="Times New Roman" w:cs="Times New Roman"/>
          <w:sz w:val="24"/>
          <w:szCs w:val="24"/>
        </w:rPr>
        <w:t xml:space="preserve"> Wei</w:t>
      </w:r>
      <w:r w:rsidRPr="00443E95">
        <w:rPr>
          <w:rFonts w:ascii="Times New Roman" w:hAnsi="Times New Roman" w:cs="Times New Roman"/>
          <w:sz w:val="24"/>
          <w:szCs w:val="24"/>
          <w:vertAlign w:val="superscript"/>
        </w:rPr>
        <w:t>1</w:t>
      </w:r>
      <w:r w:rsidRPr="00443E95">
        <w:rPr>
          <w:rFonts w:ascii="Times New Roman" w:hAnsi="Times New Roman" w:cs="Times New Roman"/>
          <w:sz w:val="24"/>
          <w:szCs w:val="24"/>
        </w:rPr>
        <w:t>, Chung-Li Dong</w:t>
      </w:r>
      <w:r w:rsidRPr="00443E95">
        <w:rPr>
          <w:rFonts w:ascii="Times New Roman" w:hAnsi="Times New Roman" w:cs="Times New Roman"/>
          <w:sz w:val="24"/>
          <w:szCs w:val="24"/>
          <w:vertAlign w:val="superscript"/>
        </w:rPr>
        <w:t>2</w:t>
      </w:r>
      <w:r w:rsidRPr="00443E95">
        <w:rPr>
          <w:rFonts w:ascii="Times New Roman" w:hAnsi="Times New Roman" w:cs="Times New Roman"/>
          <w:sz w:val="24"/>
          <w:szCs w:val="24"/>
        </w:rPr>
        <w:t xml:space="preserve">, </w:t>
      </w:r>
      <w:proofErr w:type="spellStart"/>
      <w:r w:rsidRPr="00443E95">
        <w:rPr>
          <w:rFonts w:ascii="Times New Roman" w:hAnsi="Times New Roman" w:cs="Times New Roman"/>
          <w:sz w:val="24"/>
          <w:szCs w:val="24"/>
        </w:rPr>
        <w:t>Zhiqun</w:t>
      </w:r>
      <w:proofErr w:type="spellEnd"/>
      <w:r w:rsidRPr="00443E95">
        <w:rPr>
          <w:rFonts w:ascii="Times New Roman" w:hAnsi="Times New Roman" w:cs="Times New Roman"/>
          <w:sz w:val="24"/>
          <w:szCs w:val="24"/>
        </w:rPr>
        <w:t xml:space="preserve"> Lin</w:t>
      </w:r>
      <w:r w:rsidRPr="00443E95">
        <w:rPr>
          <w:rFonts w:ascii="Times New Roman" w:hAnsi="Times New Roman" w:cs="Times New Roman"/>
          <w:sz w:val="24"/>
          <w:szCs w:val="24"/>
          <w:vertAlign w:val="superscript"/>
        </w:rPr>
        <w:t>3</w:t>
      </w:r>
      <w:r>
        <w:rPr>
          <w:rFonts w:ascii="Times New Roman" w:hAnsi="Times New Roman" w:cs="Times New Roman" w:hint="eastAsia"/>
          <w:sz w:val="24"/>
          <w:szCs w:val="24"/>
          <w:vertAlign w:val="superscript"/>
        </w:rPr>
        <w:t>,</w:t>
      </w:r>
      <w:r w:rsidRPr="000A24F4">
        <w:rPr>
          <w:rFonts w:ascii="Times New Roman" w:hAnsi="Times New Roman" w:cs="Times New Roman"/>
          <w:sz w:val="24"/>
          <w:szCs w:val="24"/>
        </w:rPr>
        <w:t>*</w:t>
      </w:r>
      <w:r w:rsidRPr="007D776D">
        <w:rPr>
          <w:rFonts w:ascii="Times New Roman" w:hAnsi="Times New Roman" w:cs="Times New Roman"/>
          <w:sz w:val="24"/>
          <w:szCs w:val="24"/>
        </w:rPr>
        <w:t>,</w:t>
      </w:r>
      <w:r w:rsidRPr="00443E95">
        <w:rPr>
          <w:rFonts w:ascii="Times New Roman" w:hAnsi="Times New Roman" w:cs="Times New Roman"/>
          <w:sz w:val="24"/>
          <w:szCs w:val="24"/>
        </w:rPr>
        <w:t xml:space="preserve"> and </w:t>
      </w:r>
      <w:proofErr w:type="spellStart"/>
      <w:r w:rsidRPr="00443E95">
        <w:rPr>
          <w:rFonts w:ascii="Times New Roman" w:hAnsi="Times New Roman" w:cs="Times New Roman"/>
          <w:sz w:val="24"/>
          <w:szCs w:val="24"/>
        </w:rPr>
        <w:t>Jinzhan</w:t>
      </w:r>
      <w:proofErr w:type="spellEnd"/>
      <w:r w:rsidRPr="00443E95">
        <w:rPr>
          <w:rFonts w:ascii="Times New Roman" w:hAnsi="Times New Roman" w:cs="Times New Roman"/>
          <w:sz w:val="24"/>
          <w:szCs w:val="24"/>
        </w:rPr>
        <w:t xml:space="preserve"> Su</w:t>
      </w:r>
      <w:r w:rsidRPr="00443E95">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0A24F4">
        <w:rPr>
          <w:rFonts w:ascii="Times New Roman" w:hAnsi="Times New Roman" w:cs="Times New Roman"/>
          <w:sz w:val="24"/>
          <w:szCs w:val="24"/>
        </w:rPr>
        <w:t>*</w:t>
      </w:r>
    </w:p>
    <w:p w14:paraId="1C382B91" w14:textId="77777777" w:rsidR="00A0506C" w:rsidRPr="00443E95" w:rsidRDefault="00A0506C" w:rsidP="00A0506C">
      <w:pPr>
        <w:spacing w:beforeLines="50" w:before="156" w:afterLines="50" w:after="156"/>
        <w:rPr>
          <w:rFonts w:ascii="Times New Roman" w:hAnsi="Times New Roman" w:cs="Times New Roman"/>
          <w:sz w:val="24"/>
          <w:szCs w:val="24"/>
        </w:rPr>
      </w:pPr>
      <w:r w:rsidRPr="000A24F4">
        <w:rPr>
          <w:rFonts w:ascii="Times New Roman" w:hAnsi="Times New Roman" w:cs="Times New Roman"/>
          <w:sz w:val="24"/>
          <w:szCs w:val="24"/>
          <w:vertAlign w:val="superscript"/>
        </w:rPr>
        <w:t>1</w:t>
      </w:r>
      <w:r w:rsidRPr="00443E95">
        <w:rPr>
          <w:rFonts w:ascii="Times New Roman" w:hAnsi="Times New Roman" w:cs="Times New Roman"/>
          <w:sz w:val="24"/>
          <w:szCs w:val="24"/>
        </w:rPr>
        <w:t xml:space="preserve">International Research Center for Renewable Energy, State Key Laboratory of Multiphase Flow in Power Engineering, Xi’an </w:t>
      </w:r>
      <w:proofErr w:type="spellStart"/>
      <w:r w:rsidRPr="00443E95">
        <w:rPr>
          <w:rFonts w:ascii="Times New Roman" w:hAnsi="Times New Roman" w:cs="Times New Roman"/>
          <w:sz w:val="24"/>
          <w:szCs w:val="24"/>
        </w:rPr>
        <w:t>Jiaotong</w:t>
      </w:r>
      <w:proofErr w:type="spellEnd"/>
      <w:r w:rsidRPr="00443E95">
        <w:rPr>
          <w:rFonts w:ascii="Times New Roman" w:hAnsi="Times New Roman" w:cs="Times New Roman"/>
          <w:sz w:val="24"/>
          <w:szCs w:val="24"/>
        </w:rPr>
        <w:t xml:space="preserve"> University, Xi’an 710049, </w:t>
      </w:r>
      <w:r>
        <w:rPr>
          <w:rFonts w:ascii="Times New Roman" w:hAnsi="Times New Roman" w:cs="Times New Roman"/>
          <w:sz w:val="24"/>
          <w:szCs w:val="24"/>
        </w:rPr>
        <w:t xml:space="preserve">P. R. </w:t>
      </w:r>
      <w:r w:rsidRPr="00443E95">
        <w:rPr>
          <w:rFonts w:ascii="Times New Roman" w:hAnsi="Times New Roman" w:cs="Times New Roman"/>
          <w:sz w:val="24"/>
          <w:szCs w:val="24"/>
        </w:rPr>
        <w:t>China</w:t>
      </w:r>
    </w:p>
    <w:p w14:paraId="31EC24D4" w14:textId="77777777" w:rsidR="00A0506C" w:rsidRPr="00443E95" w:rsidRDefault="00A0506C" w:rsidP="00A0506C">
      <w:pPr>
        <w:spacing w:beforeLines="50" w:before="156" w:afterLines="50" w:after="156"/>
        <w:rPr>
          <w:rFonts w:ascii="Times New Roman" w:hAnsi="Times New Roman" w:cs="Times New Roman"/>
          <w:sz w:val="24"/>
          <w:szCs w:val="24"/>
        </w:rPr>
      </w:pPr>
      <w:r w:rsidRPr="000A24F4">
        <w:rPr>
          <w:rFonts w:ascii="Times New Roman" w:hAnsi="Times New Roman" w:cs="Times New Roman"/>
          <w:sz w:val="24"/>
          <w:szCs w:val="24"/>
          <w:vertAlign w:val="superscript"/>
        </w:rPr>
        <w:t>2</w:t>
      </w:r>
      <w:r w:rsidRPr="00443E95">
        <w:rPr>
          <w:rFonts w:ascii="Times New Roman" w:hAnsi="Times New Roman" w:cs="Times New Roman"/>
          <w:sz w:val="24"/>
          <w:szCs w:val="24"/>
        </w:rPr>
        <w:t xml:space="preserve"> Department of Physics, </w:t>
      </w:r>
      <w:proofErr w:type="spellStart"/>
      <w:r w:rsidRPr="00443E95">
        <w:rPr>
          <w:rFonts w:ascii="Times New Roman" w:hAnsi="Times New Roman" w:cs="Times New Roman"/>
          <w:sz w:val="24"/>
          <w:szCs w:val="24"/>
        </w:rPr>
        <w:t>Tamkang</w:t>
      </w:r>
      <w:proofErr w:type="spellEnd"/>
      <w:r w:rsidRPr="00443E95">
        <w:rPr>
          <w:rFonts w:ascii="Times New Roman" w:hAnsi="Times New Roman" w:cs="Times New Roman"/>
          <w:sz w:val="24"/>
          <w:szCs w:val="24"/>
        </w:rPr>
        <w:t xml:space="preserve"> University, New Taipei City, Taiwan</w:t>
      </w:r>
      <w:r>
        <w:rPr>
          <w:rFonts w:ascii="Times New Roman" w:hAnsi="Times New Roman" w:cs="Times New Roman"/>
          <w:sz w:val="24"/>
          <w:szCs w:val="24"/>
        </w:rPr>
        <w:t xml:space="preserve"> </w:t>
      </w:r>
      <w:r w:rsidRPr="00443E95">
        <w:rPr>
          <w:rFonts w:ascii="Times New Roman" w:hAnsi="Times New Roman" w:cs="Times New Roman"/>
          <w:sz w:val="24"/>
          <w:szCs w:val="24"/>
        </w:rPr>
        <w:t xml:space="preserve">25137, </w:t>
      </w:r>
      <w:r>
        <w:rPr>
          <w:rFonts w:ascii="Times New Roman" w:hAnsi="Times New Roman" w:cs="Times New Roman"/>
          <w:sz w:val="24"/>
          <w:szCs w:val="24"/>
        </w:rPr>
        <w:t xml:space="preserve">P. R. </w:t>
      </w:r>
      <w:r w:rsidRPr="00443E95">
        <w:rPr>
          <w:rFonts w:ascii="Times New Roman" w:hAnsi="Times New Roman" w:cs="Times New Roman"/>
          <w:sz w:val="24"/>
          <w:szCs w:val="24"/>
        </w:rPr>
        <w:t>China</w:t>
      </w:r>
    </w:p>
    <w:p w14:paraId="4B4DB9F9" w14:textId="77777777" w:rsidR="00A0506C" w:rsidRPr="00443E95" w:rsidRDefault="00A0506C" w:rsidP="00A0506C">
      <w:pPr>
        <w:spacing w:beforeLines="50" w:before="156" w:afterLines="50" w:after="156"/>
        <w:rPr>
          <w:rFonts w:ascii="Times New Roman" w:hAnsi="Times New Roman" w:cs="Times New Roman"/>
          <w:sz w:val="24"/>
          <w:szCs w:val="24"/>
        </w:rPr>
      </w:pPr>
      <w:r w:rsidRPr="000A24F4">
        <w:rPr>
          <w:rFonts w:ascii="Times New Roman" w:hAnsi="Times New Roman" w:cs="Times New Roman"/>
          <w:sz w:val="24"/>
          <w:szCs w:val="24"/>
          <w:vertAlign w:val="superscript"/>
        </w:rPr>
        <w:t>3</w:t>
      </w:r>
      <w:r w:rsidRPr="00443E95">
        <w:rPr>
          <w:rFonts w:ascii="Times New Roman" w:hAnsi="Times New Roman" w:cs="Times New Roman"/>
          <w:sz w:val="24"/>
          <w:szCs w:val="24"/>
        </w:rPr>
        <w:t xml:space="preserve"> Department of Chemical and </w:t>
      </w:r>
      <w:proofErr w:type="spellStart"/>
      <w:r w:rsidRPr="00443E95">
        <w:rPr>
          <w:rFonts w:ascii="Times New Roman" w:hAnsi="Times New Roman" w:cs="Times New Roman"/>
          <w:sz w:val="24"/>
          <w:szCs w:val="24"/>
        </w:rPr>
        <w:t>Biomolecular</w:t>
      </w:r>
      <w:proofErr w:type="spellEnd"/>
      <w:r w:rsidRPr="00443E95">
        <w:rPr>
          <w:rFonts w:ascii="Times New Roman" w:hAnsi="Times New Roman" w:cs="Times New Roman"/>
          <w:sz w:val="24"/>
          <w:szCs w:val="24"/>
        </w:rPr>
        <w:t xml:space="preserve"> Engineering, National University of Singapore, Engineering Drive 4, Singapore</w:t>
      </w:r>
      <w:r>
        <w:rPr>
          <w:rFonts w:ascii="Times New Roman" w:hAnsi="Times New Roman" w:cs="Times New Roman"/>
          <w:sz w:val="24"/>
          <w:szCs w:val="24"/>
        </w:rPr>
        <w:t xml:space="preserve"> </w:t>
      </w:r>
      <w:r w:rsidRPr="00443E95">
        <w:rPr>
          <w:rFonts w:ascii="Times New Roman" w:hAnsi="Times New Roman" w:cs="Times New Roman"/>
          <w:sz w:val="24"/>
          <w:szCs w:val="24"/>
        </w:rPr>
        <w:t>117585, Singapore</w:t>
      </w:r>
    </w:p>
    <w:p w14:paraId="7FE460F1" w14:textId="77777777" w:rsidR="00A0506C" w:rsidRPr="00443E95" w:rsidRDefault="00A0506C" w:rsidP="00160239">
      <w:pPr>
        <w:spacing w:beforeLines="50" w:before="156" w:afterLines="50" w:after="156"/>
        <w:jc w:val="left"/>
        <w:rPr>
          <w:rFonts w:ascii="Times New Roman" w:hAnsi="Times New Roman" w:cs="Times New Roman"/>
          <w:sz w:val="24"/>
          <w:szCs w:val="24"/>
        </w:rPr>
      </w:pPr>
      <w:r w:rsidRPr="00565A77">
        <w:rPr>
          <w:rFonts w:ascii="Times New Roman" w:hAnsi="Times New Roman" w:cs="Times New Roman"/>
          <w:sz w:val="24"/>
          <w:szCs w:val="24"/>
        </w:rPr>
        <w:t>*</w:t>
      </w:r>
      <w:r>
        <w:rPr>
          <w:rFonts w:ascii="Times New Roman" w:hAnsi="Times New Roman" w:cs="Times New Roman"/>
          <w:sz w:val="24"/>
          <w:szCs w:val="24"/>
        </w:rPr>
        <w:t xml:space="preserve">Corresponding authors. </w:t>
      </w:r>
      <w:r w:rsidRPr="00443E95">
        <w:rPr>
          <w:rFonts w:ascii="Times New Roman" w:hAnsi="Times New Roman" w:cs="Times New Roman"/>
          <w:sz w:val="24"/>
          <w:szCs w:val="24"/>
        </w:rPr>
        <w:t xml:space="preserve">E-mail: </w:t>
      </w:r>
      <w:hyperlink r:id="rId8" w:history="1">
        <w:r w:rsidRPr="000F7EE6">
          <w:rPr>
            <w:rStyle w:val="a4"/>
            <w:rFonts w:ascii="Times New Roman" w:hAnsi="Times New Roman" w:cs="Times New Roman"/>
            <w:sz w:val="24"/>
            <w:szCs w:val="24"/>
          </w:rPr>
          <w:t>j.su@mail.xjtu.edu.cn</w:t>
        </w:r>
      </w:hyperlink>
      <w:r>
        <w:rPr>
          <w:rFonts w:ascii="Times New Roman" w:hAnsi="Times New Roman" w:cs="Times New Roman"/>
          <w:sz w:val="24"/>
          <w:szCs w:val="24"/>
        </w:rPr>
        <w:t xml:space="preserve"> (</w:t>
      </w:r>
      <w:proofErr w:type="spellStart"/>
      <w:r w:rsidRPr="00443E95">
        <w:rPr>
          <w:rFonts w:ascii="Times New Roman" w:hAnsi="Times New Roman" w:cs="Times New Roman"/>
          <w:sz w:val="24"/>
          <w:szCs w:val="24"/>
        </w:rPr>
        <w:t>Jinzhan</w:t>
      </w:r>
      <w:proofErr w:type="spellEnd"/>
      <w:r w:rsidRPr="00443E95">
        <w:rPr>
          <w:rFonts w:ascii="Times New Roman" w:hAnsi="Times New Roman" w:cs="Times New Roman"/>
          <w:sz w:val="24"/>
          <w:szCs w:val="24"/>
        </w:rPr>
        <w:t xml:space="preserve"> Su</w:t>
      </w:r>
      <w:r>
        <w:rPr>
          <w:rFonts w:ascii="Times New Roman" w:hAnsi="Times New Roman" w:cs="Times New Roman"/>
          <w:sz w:val="24"/>
          <w:szCs w:val="24"/>
        </w:rPr>
        <w:t xml:space="preserve">); </w:t>
      </w:r>
      <w:hyperlink r:id="rId9" w:history="1">
        <w:r w:rsidRPr="000F7EE6">
          <w:rPr>
            <w:rStyle w:val="a4"/>
            <w:rFonts w:ascii="Times New Roman" w:hAnsi="Times New Roman" w:cs="Times New Roman"/>
            <w:sz w:val="24"/>
            <w:szCs w:val="24"/>
          </w:rPr>
          <w:t>z.lin@nus.edu.sg</w:t>
        </w:r>
      </w:hyperlink>
      <w:r>
        <w:rPr>
          <w:rFonts w:ascii="Times New Roman" w:hAnsi="Times New Roman" w:cs="Times New Roman"/>
          <w:sz w:val="24"/>
          <w:szCs w:val="24"/>
        </w:rPr>
        <w:t xml:space="preserve"> (</w:t>
      </w:r>
      <w:proofErr w:type="spellStart"/>
      <w:r w:rsidRPr="00443E95">
        <w:rPr>
          <w:rFonts w:ascii="Times New Roman" w:hAnsi="Times New Roman" w:cs="Times New Roman"/>
          <w:sz w:val="24"/>
          <w:szCs w:val="24"/>
        </w:rPr>
        <w:t>Zhiqun</w:t>
      </w:r>
      <w:proofErr w:type="spellEnd"/>
      <w:r w:rsidRPr="00443E95">
        <w:rPr>
          <w:rFonts w:ascii="Times New Roman" w:hAnsi="Times New Roman" w:cs="Times New Roman"/>
          <w:sz w:val="24"/>
          <w:szCs w:val="24"/>
        </w:rPr>
        <w:t xml:space="preserve"> Lin</w:t>
      </w:r>
      <w:r>
        <w:rPr>
          <w:rFonts w:ascii="Times New Roman" w:hAnsi="Times New Roman" w:cs="Times New Roman"/>
          <w:sz w:val="24"/>
          <w:szCs w:val="24"/>
        </w:rPr>
        <w:t xml:space="preserve">) </w:t>
      </w:r>
    </w:p>
    <w:p w14:paraId="0B567C95" w14:textId="2B19229C" w:rsidR="003D48F2" w:rsidRPr="00245B5D" w:rsidRDefault="00245B5D" w:rsidP="00A0506C">
      <w:pPr>
        <w:spacing w:beforeLines="50" w:before="156" w:afterLines="50" w:after="156"/>
        <w:rPr>
          <w:rFonts w:ascii="Times New Roman" w:hAnsi="Times New Roman" w:cs="Times New Roman"/>
          <w:b/>
          <w:bCs/>
          <w:color w:val="000000" w:themeColor="text1"/>
          <w:sz w:val="28"/>
          <w:szCs w:val="24"/>
        </w:rPr>
      </w:pPr>
      <w:r>
        <w:rPr>
          <w:rFonts w:ascii="Times New Roman" w:hAnsi="Times New Roman" w:cs="Times New Roman"/>
          <w:b/>
          <w:bCs/>
          <w:color w:val="000000" w:themeColor="text1"/>
          <w:sz w:val="28"/>
          <w:szCs w:val="24"/>
        </w:rPr>
        <w:t xml:space="preserve">S1 </w:t>
      </w:r>
      <w:r w:rsidR="003D48F2" w:rsidRPr="00245B5D">
        <w:rPr>
          <w:rFonts w:ascii="Times New Roman" w:hAnsi="Times New Roman" w:cs="Times New Roman"/>
          <w:b/>
          <w:bCs/>
          <w:color w:val="000000" w:themeColor="text1"/>
          <w:sz w:val="28"/>
          <w:szCs w:val="24"/>
        </w:rPr>
        <w:t xml:space="preserve">Experimental </w:t>
      </w:r>
      <w:r w:rsidR="00B73B22" w:rsidRPr="00245B5D">
        <w:rPr>
          <w:rFonts w:ascii="Times New Roman" w:hAnsi="Times New Roman" w:cs="Times New Roman"/>
          <w:b/>
          <w:bCs/>
          <w:color w:val="000000" w:themeColor="text1"/>
          <w:sz w:val="28"/>
          <w:szCs w:val="24"/>
        </w:rPr>
        <w:t>Section</w:t>
      </w:r>
    </w:p>
    <w:p w14:paraId="742D9918" w14:textId="2E319EF1" w:rsidR="003D48F2" w:rsidRPr="00245B5D" w:rsidRDefault="00245B5D" w:rsidP="00A0506C">
      <w:pPr>
        <w:spacing w:beforeLines="50" w:before="156" w:afterLines="50" w:after="156"/>
        <w:rPr>
          <w:rFonts w:ascii="Times New Roman" w:hAnsi="Times New Roman" w:cs="Times New Roman"/>
          <w:b/>
          <w:bCs/>
          <w:color w:val="000000" w:themeColor="text1"/>
          <w:sz w:val="24"/>
          <w:szCs w:val="24"/>
        </w:rPr>
      </w:pPr>
      <w:r w:rsidRPr="00245B5D">
        <w:rPr>
          <w:rFonts w:ascii="Times New Roman" w:hAnsi="Times New Roman" w:cs="Times New Roman"/>
          <w:b/>
          <w:bCs/>
          <w:color w:val="000000" w:themeColor="text1"/>
          <w:sz w:val="24"/>
          <w:szCs w:val="24"/>
        </w:rPr>
        <w:t xml:space="preserve">S1.1 </w:t>
      </w:r>
      <w:r w:rsidR="00B73B22" w:rsidRPr="00245B5D">
        <w:rPr>
          <w:rFonts w:ascii="Times New Roman" w:hAnsi="Times New Roman" w:cs="Times New Roman"/>
          <w:b/>
          <w:bCs/>
          <w:color w:val="000000" w:themeColor="text1"/>
          <w:sz w:val="24"/>
          <w:szCs w:val="24"/>
        </w:rPr>
        <w:t>Materials</w:t>
      </w:r>
    </w:p>
    <w:p w14:paraId="63B64BF9" w14:textId="678DA5AC" w:rsidR="003D48F2" w:rsidRPr="0097386B" w:rsidRDefault="003D48F2"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Zinc nitrate </w:t>
      </w:r>
      <w:proofErr w:type="spellStart"/>
      <w:r w:rsidRPr="0097386B">
        <w:rPr>
          <w:rFonts w:ascii="Times New Roman" w:hAnsi="Times New Roman" w:cs="Times New Roman"/>
          <w:color w:val="000000" w:themeColor="text1"/>
          <w:sz w:val="24"/>
          <w:szCs w:val="24"/>
        </w:rPr>
        <w:t>hexahydrate</w:t>
      </w:r>
      <w:proofErr w:type="spellEnd"/>
      <w:r w:rsidRPr="0097386B">
        <w:rPr>
          <w:rFonts w:ascii="Times New Roman" w:hAnsi="Times New Roman" w:cs="Times New Roman"/>
          <w:color w:val="000000" w:themeColor="text1"/>
          <w:sz w:val="24"/>
          <w:szCs w:val="24"/>
        </w:rPr>
        <w:t xml:space="preserve"> (</w:t>
      </w:r>
      <w:bookmarkStart w:id="3" w:name="OLE_LINK2"/>
      <w:r w:rsidRPr="0097386B">
        <w:rPr>
          <w:rFonts w:ascii="Times New Roman" w:hAnsi="Times New Roman" w:cs="Times New Roman"/>
          <w:color w:val="000000" w:themeColor="text1"/>
          <w:sz w:val="24"/>
          <w:szCs w:val="24"/>
        </w:rPr>
        <w:t>Zn</w:t>
      </w:r>
      <w:r w:rsidR="00716BA4" w:rsidRPr="0097386B">
        <w:rPr>
          <w:rFonts w:ascii="Times New Roman" w:hAnsi="Times New Roman" w:cs="Times New Roman"/>
          <w:color w:val="000000" w:themeColor="text1"/>
          <w:sz w:val="24"/>
          <w:szCs w:val="24"/>
        </w:rPr>
        <w:t xml:space="preserve"> </w:t>
      </w:r>
      <w:r w:rsidRPr="0097386B">
        <w:rPr>
          <w:rFonts w:ascii="Times New Roman" w:hAnsi="Times New Roman" w:cs="Times New Roman"/>
          <w:color w:val="000000" w:themeColor="text1"/>
          <w:sz w:val="24"/>
          <w:szCs w:val="24"/>
        </w:rPr>
        <w:t>(NO</w:t>
      </w:r>
      <w:r w:rsidRPr="0097386B">
        <w:rPr>
          <w:rFonts w:ascii="Times New Roman" w:hAnsi="Times New Roman" w:cs="Times New Roman"/>
          <w:color w:val="000000" w:themeColor="text1"/>
          <w:sz w:val="24"/>
          <w:szCs w:val="24"/>
          <w:vertAlign w:val="subscript"/>
        </w:rPr>
        <w:t>3</w:t>
      </w:r>
      <w:r w:rsidRPr="0097386B">
        <w:rPr>
          <w:rFonts w:ascii="Times New Roman" w:hAnsi="Times New Roman" w:cs="Times New Roman"/>
          <w:color w:val="000000" w:themeColor="text1"/>
          <w:sz w:val="24"/>
          <w:szCs w:val="24"/>
        </w:rPr>
        <w:t>)</w:t>
      </w:r>
      <w:r w:rsidR="00AD6E25"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·6H</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O</w:t>
      </w:r>
      <w:bookmarkEnd w:id="3"/>
      <w:r w:rsidR="009C6005" w:rsidRPr="0097386B">
        <w:rPr>
          <w:rFonts w:ascii="Times New Roman" w:hAnsi="Times New Roman" w:cs="Times New Roman"/>
          <w:color w:val="000000" w:themeColor="text1"/>
          <w:sz w:val="24"/>
          <w:szCs w:val="24"/>
        </w:rPr>
        <w:t xml:space="preserve">, </w:t>
      </w:r>
      <w:r w:rsidRPr="0097386B">
        <w:rPr>
          <w:rFonts w:ascii="Times New Roman" w:hAnsi="Times New Roman" w:cs="Times New Roman"/>
          <w:color w:val="000000" w:themeColor="text1"/>
          <w:sz w:val="24"/>
          <w:szCs w:val="24"/>
        </w:rPr>
        <w:t>98%)</w:t>
      </w:r>
      <w:r w:rsidR="00AE3500" w:rsidRPr="0097386B">
        <w:rPr>
          <w:rFonts w:ascii="Times New Roman" w:hAnsi="Times New Roman" w:cs="Times New Roman"/>
          <w:color w:val="000000" w:themeColor="text1"/>
          <w:sz w:val="24"/>
          <w:szCs w:val="24"/>
        </w:rPr>
        <w:t>-</w:t>
      </w:r>
      <w:proofErr w:type="spellStart"/>
      <w:r w:rsidR="009C6005" w:rsidRPr="0097386B">
        <w:rPr>
          <w:rFonts w:ascii="Times New Roman" w:hAnsi="Times New Roman" w:cs="Times New Roman"/>
          <w:color w:val="000000" w:themeColor="text1"/>
          <w:sz w:val="24"/>
          <w:szCs w:val="24"/>
        </w:rPr>
        <w:t>Thermo</w:t>
      </w:r>
      <w:proofErr w:type="spellEnd"/>
      <w:r w:rsidR="009C6005" w:rsidRPr="0097386B">
        <w:rPr>
          <w:rFonts w:ascii="Times New Roman" w:hAnsi="Times New Roman" w:cs="Times New Roman"/>
          <w:color w:val="000000" w:themeColor="text1"/>
          <w:sz w:val="24"/>
          <w:szCs w:val="24"/>
        </w:rPr>
        <w:t xml:space="preserve"> Scientific</w:t>
      </w:r>
      <w:r w:rsidRPr="0097386B">
        <w:rPr>
          <w:rFonts w:ascii="Times New Roman" w:hAnsi="Times New Roman" w:cs="Times New Roman"/>
          <w:color w:val="000000" w:themeColor="text1"/>
          <w:sz w:val="24"/>
          <w:szCs w:val="24"/>
        </w:rPr>
        <w:t xml:space="preserve">, </w:t>
      </w:r>
      <w:r w:rsidR="009C6005" w:rsidRPr="0097386B">
        <w:rPr>
          <w:rFonts w:ascii="Times New Roman" w:hAnsi="Times New Roman" w:cs="Times New Roman"/>
          <w:color w:val="000000" w:themeColor="text1"/>
          <w:sz w:val="24"/>
          <w:szCs w:val="24"/>
        </w:rPr>
        <w:t>Manganese</w:t>
      </w:r>
      <w:r w:rsidR="005D3F11" w:rsidRPr="0097386B">
        <w:rPr>
          <w:rFonts w:ascii="Times New Roman" w:hAnsi="Times New Roman" w:cs="Times New Roman"/>
          <w:color w:val="000000" w:themeColor="text1"/>
          <w:sz w:val="24"/>
          <w:szCs w:val="24"/>
        </w:rPr>
        <w:t xml:space="preserve"> </w:t>
      </w:r>
      <w:r w:rsidR="009C6005" w:rsidRPr="0097386B">
        <w:rPr>
          <w:rFonts w:ascii="Times New Roman" w:hAnsi="Times New Roman" w:cs="Times New Roman"/>
          <w:color w:val="000000" w:themeColor="text1"/>
          <w:sz w:val="24"/>
          <w:szCs w:val="24"/>
        </w:rPr>
        <w:t>(Ⅱ)</w:t>
      </w:r>
      <w:r w:rsidR="005D3F11" w:rsidRPr="0097386B">
        <w:rPr>
          <w:rFonts w:ascii="Times New Roman" w:hAnsi="Times New Roman" w:cs="Times New Roman"/>
          <w:color w:val="000000" w:themeColor="text1"/>
          <w:sz w:val="24"/>
          <w:szCs w:val="24"/>
        </w:rPr>
        <w:t xml:space="preserve"> </w:t>
      </w:r>
      <w:r w:rsidR="009C6005" w:rsidRPr="0097386B">
        <w:rPr>
          <w:rFonts w:ascii="Times New Roman" w:hAnsi="Times New Roman" w:cs="Times New Roman"/>
          <w:color w:val="000000" w:themeColor="text1"/>
          <w:sz w:val="24"/>
          <w:szCs w:val="24"/>
        </w:rPr>
        <w:t xml:space="preserve">acetate </w:t>
      </w:r>
      <w:proofErr w:type="spellStart"/>
      <w:r w:rsidR="009C6005" w:rsidRPr="0097386B">
        <w:rPr>
          <w:rFonts w:ascii="Times New Roman" w:hAnsi="Times New Roman" w:cs="Times New Roman"/>
          <w:color w:val="000000" w:themeColor="text1"/>
          <w:sz w:val="24"/>
          <w:szCs w:val="24"/>
        </w:rPr>
        <w:t>tetrahydrate</w:t>
      </w:r>
      <w:proofErr w:type="spellEnd"/>
      <w:r w:rsidR="009C6005" w:rsidRPr="0097386B">
        <w:rPr>
          <w:rFonts w:ascii="Times New Roman" w:hAnsi="Times New Roman" w:cs="Times New Roman"/>
          <w:color w:val="000000" w:themeColor="text1"/>
          <w:sz w:val="24"/>
          <w:szCs w:val="24"/>
        </w:rPr>
        <w:t xml:space="preserve"> (</w:t>
      </w:r>
      <w:proofErr w:type="spellStart"/>
      <w:r w:rsidR="009C6005" w:rsidRPr="0097386B">
        <w:rPr>
          <w:rFonts w:ascii="Times New Roman" w:hAnsi="Times New Roman" w:cs="Times New Roman"/>
          <w:color w:val="000000" w:themeColor="text1"/>
          <w:sz w:val="24"/>
          <w:szCs w:val="24"/>
        </w:rPr>
        <w:t>Mn</w:t>
      </w:r>
      <w:proofErr w:type="spellEnd"/>
      <w:r w:rsidR="00716BA4" w:rsidRPr="0097386B">
        <w:rPr>
          <w:rFonts w:ascii="Times New Roman" w:hAnsi="Times New Roman" w:cs="Times New Roman"/>
          <w:color w:val="000000" w:themeColor="text1"/>
          <w:sz w:val="24"/>
          <w:szCs w:val="24"/>
        </w:rPr>
        <w:t xml:space="preserve"> </w:t>
      </w:r>
      <w:r w:rsidR="009C6005" w:rsidRPr="0097386B">
        <w:rPr>
          <w:rFonts w:ascii="Times New Roman" w:hAnsi="Times New Roman" w:cs="Times New Roman"/>
          <w:color w:val="000000" w:themeColor="text1"/>
          <w:sz w:val="24"/>
          <w:szCs w:val="24"/>
        </w:rPr>
        <w:t>(</w:t>
      </w:r>
      <w:proofErr w:type="spellStart"/>
      <w:r w:rsidR="004964AA" w:rsidRPr="0097386B">
        <w:rPr>
          <w:rFonts w:ascii="Times New Roman" w:hAnsi="Times New Roman" w:cs="Times New Roman"/>
          <w:color w:val="000000" w:themeColor="text1"/>
          <w:sz w:val="24"/>
          <w:szCs w:val="24"/>
        </w:rPr>
        <w:t>OAc</w:t>
      </w:r>
      <w:proofErr w:type="spellEnd"/>
      <w:proofErr w:type="gramStart"/>
      <w:r w:rsidR="009C6005" w:rsidRPr="0097386B">
        <w:rPr>
          <w:rFonts w:ascii="Times New Roman" w:hAnsi="Times New Roman" w:cs="Times New Roman"/>
          <w:color w:val="000000" w:themeColor="text1"/>
          <w:sz w:val="24"/>
          <w:szCs w:val="24"/>
        </w:rPr>
        <w:t>)</w:t>
      </w:r>
      <w:r w:rsidR="009C6005" w:rsidRPr="0097386B">
        <w:rPr>
          <w:rFonts w:ascii="Times New Roman" w:hAnsi="Times New Roman" w:cs="Times New Roman"/>
          <w:color w:val="000000" w:themeColor="text1"/>
          <w:sz w:val="24"/>
          <w:szCs w:val="24"/>
          <w:vertAlign w:val="subscript"/>
        </w:rPr>
        <w:t>2</w:t>
      </w:r>
      <w:proofErr w:type="gramEnd"/>
      <w:r w:rsidR="009C6005" w:rsidRPr="0097386B">
        <w:rPr>
          <w:rFonts w:ascii="Times New Roman" w:hAnsi="Times New Roman" w:cs="Times New Roman"/>
          <w:color w:val="000000" w:themeColor="text1"/>
          <w:sz w:val="24"/>
          <w:szCs w:val="24"/>
        </w:rPr>
        <w:t>·4H</w:t>
      </w:r>
      <w:r w:rsidR="00AE3500" w:rsidRPr="0097386B">
        <w:rPr>
          <w:rFonts w:ascii="Times New Roman" w:hAnsi="Times New Roman" w:cs="Times New Roman"/>
          <w:color w:val="000000" w:themeColor="text1"/>
          <w:sz w:val="24"/>
          <w:szCs w:val="24"/>
          <w:vertAlign w:val="subscript"/>
        </w:rPr>
        <w:t>2</w:t>
      </w:r>
      <w:r w:rsidR="009C6005" w:rsidRPr="0097386B">
        <w:rPr>
          <w:rFonts w:ascii="Times New Roman" w:hAnsi="Times New Roman" w:cs="Times New Roman"/>
          <w:color w:val="000000" w:themeColor="text1"/>
          <w:sz w:val="24"/>
          <w:szCs w:val="24"/>
        </w:rPr>
        <w:t>O, 99%)</w:t>
      </w:r>
      <w:r w:rsidR="00AE3500" w:rsidRPr="0097386B">
        <w:rPr>
          <w:rFonts w:ascii="Times New Roman" w:hAnsi="Times New Roman" w:cs="Times New Roman"/>
          <w:color w:val="000000" w:themeColor="text1"/>
          <w:sz w:val="24"/>
          <w:szCs w:val="24"/>
        </w:rPr>
        <w:t>-</w:t>
      </w:r>
      <w:r w:rsidR="009C6005" w:rsidRPr="0097386B">
        <w:rPr>
          <w:rFonts w:ascii="Times New Roman" w:hAnsi="Times New Roman" w:cs="Times New Roman"/>
          <w:color w:val="000000" w:themeColor="text1"/>
          <w:sz w:val="24"/>
          <w:szCs w:val="24"/>
        </w:rPr>
        <w:t>Macklin, 2-methylimidazole (</w:t>
      </w:r>
      <w:r w:rsidR="003D39D2" w:rsidRPr="0097386B">
        <w:rPr>
          <w:rFonts w:ascii="Times New Roman" w:hAnsi="Times New Roman" w:cs="Times New Roman"/>
          <w:color w:val="000000" w:themeColor="text1"/>
          <w:sz w:val="24"/>
          <w:szCs w:val="24"/>
        </w:rPr>
        <w:t>2-</w:t>
      </w:r>
      <w:r w:rsidR="009C6005" w:rsidRPr="0097386B">
        <w:rPr>
          <w:rFonts w:ascii="Times New Roman" w:hAnsi="Times New Roman" w:cs="Times New Roman"/>
          <w:color w:val="000000" w:themeColor="text1"/>
          <w:sz w:val="24"/>
          <w:szCs w:val="24"/>
        </w:rPr>
        <w:t>MeIM, 99%)</w:t>
      </w:r>
      <w:r w:rsidR="00AE3500" w:rsidRPr="0097386B">
        <w:rPr>
          <w:rFonts w:ascii="Times New Roman" w:hAnsi="Times New Roman" w:cs="Times New Roman"/>
          <w:color w:val="000000" w:themeColor="text1"/>
          <w:sz w:val="24"/>
          <w:szCs w:val="24"/>
        </w:rPr>
        <w:t>-</w:t>
      </w:r>
      <w:proofErr w:type="spellStart"/>
      <w:r w:rsidR="009C6005" w:rsidRPr="0097386B">
        <w:rPr>
          <w:rFonts w:ascii="Times New Roman" w:hAnsi="Times New Roman" w:cs="Times New Roman"/>
          <w:color w:val="000000" w:themeColor="text1"/>
          <w:sz w:val="24"/>
          <w:szCs w:val="24"/>
        </w:rPr>
        <w:t>Thermo</w:t>
      </w:r>
      <w:proofErr w:type="spellEnd"/>
      <w:r w:rsidR="009C6005" w:rsidRPr="0097386B">
        <w:rPr>
          <w:rFonts w:ascii="Times New Roman" w:hAnsi="Times New Roman" w:cs="Times New Roman"/>
          <w:color w:val="000000" w:themeColor="text1"/>
          <w:sz w:val="24"/>
          <w:szCs w:val="24"/>
        </w:rPr>
        <w:t xml:space="preserve"> Scientific, </w:t>
      </w:r>
      <w:r w:rsidR="00F00E01" w:rsidRPr="0097386B">
        <w:rPr>
          <w:rFonts w:ascii="Times New Roman" w:hAnsi="Times New Roman" w:cs="Times New Roman"/>
          <w:color w:val="000000" w:themeColor="text1"/>
          <w:sz w:val="24"/>
          <w:szCs w:val="24"/>
        </w:rPr>
        <w:t xml:space="preserve">Hemin </w:t>
      </w:r>
      <w:r w:rsidR="00F47011" w:rsidRPr="0097386B">
        <w:rPr>
          <w:rFonts w:ascii="Times New Roman" w:hAnsi="Times New Roman" w:cs="Times New Roman"/>
          <w:color w:val="000000" w:themeColor="text1"/>
          <w:sz w:val="24"/>
          <w:szCs w:val="24"/>
        </w:rPr>
        <w:t>chloride (Hemin</w:t>
      </w:r>
      <w:r w:rsidR="00217EA6" w:rsidRPr="0097386B">
        <w:rPr>
          <w:rFonts w:ascii="Times New Roman" w:hAnsi="Times New Roman" w:cs="Times New Roman"/>
          <w:color w:val="000000" w:themeColor="text1"/>
          <w:sz w:val="24"/>
          <w:szCs w:val="24"/>
        </w:rPr>
        <w:t>, 99%)-Macklin. Methanol</w:t>
      </w:r>
      <w:r w:rsidR="005E764D" w:rsidRPr="0097386B">
        <w:rPr>
          <w:rFonts w:ascii="Times New Roman" w:hAnsi="Times New Roman" w:cs="Times New Roman"/>
          <w:color w:val="000000" w:themeColor="text1"/>
          <w:sz w:val="24"/>
          <w:szCs w:val="24"/>
        </w:rPr>
        <w:t>,</w:t>
      </w:r>
      <w:r w:rsidR="00217EA6" w:rsidRPr="0097386B">
        <w:rPr>
          <w:rFonts w:ascii="Times New Roman" w:hAnsi="Times New Roman" w:cs="Times New Roman"/>
          <w:color w:val="000000" w:themeColor="text1"/>
          <w:sz w:val="24"/>
          <w:szCs w:val="24"/>
        </w:rPr>
        <w:t xml:space="preserve"> N,</w:t>
      </w:r>
      <w:r w:rsidR="007D546D" w:rsidRPr="0097386B">
        <w:rPr>
          <w:rFonts w:ascii="Times New Roman" w:hAnsi="Times New Roman" w:cs="Times New Roman"/>
          <w:color w:val="000000" w:themeColor="text1"/>
          <w:sz w:val="24"/>
          <w:szCs w:val="24"/>
        </w:rPr>
        <w:t xml:space="preserve"> </w:t>
      </w:r>
      <w:r w:rsidR="00217EA6" w:rsidRPr="0097386B">
        <w:rPr>
          <w:rFonts w:ascii="Times New Roman" w:hAnsi="Times New Roman" w:cs="Times New Roman"/>
          <w:color w:val="000000" w:themeColor="text1"/>
          <w:sz w:val="24"/>
          <w:szCs w:val="24"/>
        </w:rPr>
        <w:t>N-Dimethylformamide</w:t>
      </w:r>
      <w:r w:rsidR="007D546D" w:rsidRPr="0097386B">
        <w:rPr>
          <w:rFonts w:ascii="Times New Roman" w:hAnsi="Times New Roman" w:cs="Times New Roman"/>
          <w:color w:val="000000" w:themeColor="text1"/>
          <w:sz w:val="24"/>
          <w:szCs w:val="24"/>
        </w:rPr>
        <w:t xml:space="preserve"> </w:t>
      </w:r>
      <w:r w:rsidR="00217EA6" w:rsidRPr="0097386B">
        <w:rPr>
          <w:rFonts w:ascii="Times New Roman" w:hAnsi="Times New Roman" w:cs="Times New Roman"/>
          <w:color w:val="000000" w:themeColor="text1"/>
          <w:sz w:val="24"/>
          <w:szCs w:val="24"/>
        </w:rPr>
        <w:t xml:space="preserve">(DMF), isopropanol and </w:t>
      </w:r>
      <w:r w:rsidR="00F311CD" w:rsidRPr="0097386B">
        <w:rPr>
          <w:rFonts w:ascii="Times New Roman" w:hAnsi="Times New Roman" w:cs="Times New Roman"/>
          <w:color w:val="000000" w:themeColor="text1"/>
          <w:sz w:val="24"/>
          <w:szCs w:val="24"/>
        </w:rPr>
        <w:t>Potassium hydroxide (</w:t>
      </w:r>
      <w:r w:rsidR="00217EA6" w:rsidRPr="0097386B">
        <w:rPr>
          <w:rFonts w:ascii="Times New Roman" w:hAnsi="Times New Roman" w:cs="Times New Roman"/>
          <w:color w:val="000000" w:themeColor="text1"/>
          <w:sz w:val="24"/>
          <w:szCs w:val="24"/>
        </w:rPr>
        <w:t>KOH</w:t>
      </w:r>
      <w:r w:rsidR="00F311CD" w:rsidRPr="0097386B">
        <w:rPr>
          <w:rFonts w:ascii="Times New Roman" w:hAnsi="Times New Roman" w:cs="Times New Roman"/>
          <w:color w:val="000000" w:themeColor="text1"/>
          <w:sz w:val="24"/>
          <w:szCs w:val="24"/>
        </w:rPr>
        <w:t>)</w:t>
      </w:r>
      <w:r w:rsidR="00217EA6" w:rsidRPr="0097386B">
        <w:rPr>
          <w:rFonts w:ascii="Times New Roman" w:hAnsi="Times New Roman" w:cs="Times New Roman"/>
          <w:color w:val="000000" w:themeColor="text1"/>
          <w:sz w:val="24"/>
          <w:szCs w:val="24"/>
        </w:rPr>
        <w:t xml:space="preserve"> </w:t>
      </w:r>
      <w:bookmarkStart w:id="4" w:name="OLE_LINK1"/>
      <w:r w:rsidR="00217EA6" w:rsidRPr="0097386B">
        <w:rPr>
          <w:rFonts w:ascii="Times New Roman" w:hAnsi="Times New Roman" w:cs="Times New Roman"/>
          <w:color w:val="000000" w:themeColor="text1"/>
          <w:sz w:val="24"/>
          <w:szCs w:val="24"/>
        </w:rPr>
        <w:t>were obtained</w:t>
      </w:r>
      <w:bookmarkEnd w:id="4"/>
      <w:r w:rsidR="00217EA6" w:rsidRPr="0097386B">
        <w:rPr>
          <w:rFonts w:ascii="Times New Roman" w:hAnsi="Times New Roman" w:cs="Times New Roman"/>
          <w:color w:val="000000" w:themeColor="text1"/>
          <w:sz w:val="24"/>
          <w:szCs w:val="24"/>
        </w:rPr>
        <w:t xml:space="preserve"> from Shanghai Chemical Reagents, China (AR).</w:t>
      </w:r>
      <w:r w:rsidR="00120F17" w:rsidRPr="0097386B">
        <w:rPr>
          <w:rFonts w:ascii="Times New Roman" w:hAnsi="Times New Roman" w:cs="Times New Roman"/>
          <w:color w:val="000000" w:themeColor="text1"/>
          <w:sz w:val="24"/>
          <w:szCs w:val="24"/>
        </w:rPr>
        <w:t xml:space="preserve"> 0.1 M</w:t>
      </w:r>
      <w:r w:rsidR="00217EA6" w:rsidRPr="0097386B">
        <w:rPr>
          <w:rFonts w:ascii="Times New Roman" w:hAnsi="Times New Roman" w:cs="Times New Roman"/>
          <w:color w:val="000000" w:themeColor="text1"/>
          <w:sz w:val="24"/>
          <w:szCs w:val="24"/>
        </w:rPr>
        <w:t xml:space="preserve"> </w:t>
      </w:r>
      <w:r w:rsidR="00A77B6D" w:rsidRPr="0097386B">
        <w:rPr>
          <w:rFonts w:ascii="Times New Roman" w:hAnsi="Times New Roman" w:cs="Times New Roman"/>
          <w:color w:val="000000" w:themeColor="text1"/>
          <w:sz w:val="24"/>
          <w:szCs w:val="24"/>
        </w:rPr>
        <w:t>Perchloric acid (HClO</w:t>
      </w:r>
      <w:r w:rsidR="00A77B6D" w:rsidRPr="0097386B">
        <w:rPr>
          <w:rFonts w:ascii="Times New Roman" w:hAnsi="Times New Roman" w:cs="Times New Roman"/>
          <w:color w:val="000000" w:themeColor="text1"/>
          <w:sz w:val="24"/>
          <w:szCs w:val="24"/>
          <w:vertAlign w:val="subscript"/>
        </w:rPr>
        <w:t>4</w:t>
      </w:r>
      <w:r w:rsidR="00A77B6D" w:rsidRPr="0097386B">
        <w:rPr>
          <w:rFonts w:ascii="Times New Roman" w:hAnsi="Times New Roman" w:cs="Times New Roman"/>
          <w:color w:val="000000" w:themeColor="text1"/>
          <w:sz w:val="24"/>
          <w:szCs w:val="24"/>
        </w:rPr>
        <w:t>)</w:t>
      </w:r>
      <w:r w:rsidR="00360AA3" w:rsidRPr="0097386B">
        <w:rPr>
          <w:rFonts w:ascii="Times New Roman" w:hAnsi="Times New Roman" w:cs="Times New Roman"/>
          <w:color w:val="000000" w:themeColor="text1"/>
          <w:sz w:val="24"/>
          <w:szCs w:val="24"/>
        </w:rPr>
        <w:t xml:space="preserve"> were obtained from Aladdin.</w:t>
      </w:r>
      <w:r w:rsidR="00A77B6D" w:rsidRPr="0097386B">
        <w:rPr>
          <w:rFonts w:ascii="Times New Roman" w:hAnsi="Times New Roman" w:cs="Times New Roman"/>
          <w:color w:val="000000" w:themeColor="text1"/>
          <w:sz w:val="24"/>
          <w:szCs w:val="24"/>
        </w:rPr>
        <w:t xml:space="preserve"> </w:t>
      </w:r>
      <w:r w:rsidR="00217EA6" w:rsidRPr="0097386B">
        <w:rPr>
          <w:rFonts w:ascii="Times New Roman" w:hAnsi="Times New Roman" w:cs="Times New Roman"/>
          <w:color w:val="000000" w:themeColor="text1"/>
          <w:sz w:val="24"/>
          <w:szCs w:val="24"/>
        </w:rPr>
        <w:t xml:space="preserve">Commercial Pt/C catalyst (20 </w:t>
      </w:r>
      <w:proofErr w:type="spellStart"/>
      <w:r w:rsidR="00217EA6" w:rsidRPr="0097386B">
        <w:rPr>
          <w:rFonts w:ascii="Times New Roman" w:hAnsi="Times New Roman" w:cs="Times New Roman"/>
          <w:color w:val="000000" w:themeColor="text1"/>
          <w:sz w:val="24"/>
          <w:szCs w:val="24"/>
        </w:rPr>
        <w:t>wt</w:t>
      </w:r>
      <w:proofErr w:type="spellEnd"/>
      <w:r w:rsidR="00217EA6" w:rsidRPr="0097386B">
        <w:rPr>
          <w:rFonts w:ascii="Times New Roman" w:hAnsi="Times New Roman" w:cs="Times New Roman"/>
          <w:color w:val="000000" w:themeColor="text1"/>
          <w:sz w:val="24"/>
          <w:szCs w:val="24"/>
        </w:rPr>
        <w:t xml:space="preserve">%, Johnson Matthey, </w:t>
      </w:r>
      <w:proofErr w:type="spellStart"/>
      <w:r w:rsidR="00217EA6" w:rsidRPr="0097386B">
        <w:rPr>
          <w:rFonts w:ascii="Times New Roman" w:hAnsi="Times New Roman" w:cs="Times New Roman"/>
          <w:color w:val="000000" w:themeColor="text1"/>
          <w:sz w:val="24"/>
          <w:szCs w:val="24"/>
        </w:rPr>
        <w:t>HiSPEC</w:t>
      </w:r>
      <w:proofErr w:type="spellEnd"/>
      <w:r w:rsidR="00217EA6" w:rsidRPr="0097386B">
        <w:rPr>
          <w:rFonts w:ascii="Times New Roman" w:hAnsi="Times New Roman" w:cs="Times New Roman"/>
          <w:color w:val="000000" w:themeColor="text1"/>
          <w:sz w:val="24"/>
          <w:szCs w:val="24"/>
        </w:rPr>
        <w:t xml:space="preserve"> 3000) was purchased from Hesen, Shanghai. The deionized water was obtained from a Millipore ultrapure system (18.25 MΩ, Heng Chun, China). All materials were of analytical grade and were used without further purification. </w:t>
      </w:r>
      <w:proofErr w:type="spellStart"/>
      <w:r w:rsidR="00217EA6" w:rsidRPr="0097386B">
        <w:rPr>
          <w:rFonts w:ascii="Times New Roman" w:hAnsi="Times New Roman" w:cs="Times New Roman"/>
          <w:color w:val="000000" w:themeColor="text1"/>
          <w:sz w:val="24"/>
          <w:szCs w:val="24"/>
        </w:rPr>
        <w:t>Nafion</w:t>
      </w:r>
      <w:proofErr w:type="spellEnd"/>
      <w:r w:rsidR="00217EA6" w:rsidRPr="0097386B">
        <w:rPr>
          <w:rFonts w:ascii="Times New Roman" w:hAnsi="Times New Roman" w:cs="Times New Roman"/>
          <w:color w:val="000000" w:themeColor="text1"/>
          <w:sz w:val="24"/>
          <w:szCs w:val="24"/>
        </w:rPr>
        <w:t xml:space="preserve"> </w:t>
      </w:r>
      <w:r w:rsidR="00640C80" w:rsidRPr="0097386B">
        <w:rPr>
          <w:rFonts w:ascii="Times New Roman" w:hAnsi="Times New Roman" w:cs="Times New Roman"/>
          <w:color w:val="000000" w:themeColor="text1"/>
          <w:sz w:val="24"/>
          <w:szCs w:val="24"/>
        </w:rPr>
        <w:t>was</w:t>
      </w:r>
      <w:r w:rsidR="00217EA6" w:rsidRPr="0097386B">
        <w:rPr>
          <w:rFonts w:ascii="Times New Roman" w:hAnsi="Times New Roman" w:cs="Times New Roman"/>
          <w:color w:val="000000" w:themeColor="text1"/>
          <w:sz w:val="24"/>
          <w:szCs w:val="24"/>
        </w:rPr>
        <w:t xml:space="preserve"> obtained from </w:t>
      </w:r>
      <w:proofErr w:type="spellStart"/>
      <w:r w:rsidR="00217EA6" w:rsidRPr="0097386B">
        <w:rPr>
          <w:rFonts w:ascii="Times New Roman" w:hAnsi="Times New Roman" w:cs="Times New Roman"/>
          <w:color w:val="000000" w:themeColor="text1"/>
          <w:sz w:val="24"/>
          <w:szCs w:val="24"/>
        </w:rPr>
        <w:t>Thermo</w:t>
      </w:r>
      <w:proofErr w:type="spellEnd"/>
      <w:r w:rsidR="00217EA6" w:rsidRPr="0097386B">
        <w:rPr>
          <w:rFonts w:ascii="Times New Roman" w:hAnsi="Times New Roman" w:cs="Times New Roman"/>
          <w:color w:val="000000" w:themeColor="text1"/>
          <w:sz w:val="24"/>
          <w:szCs w:val="24"/>
        </w:rPr>
        <w:t xml:space="preserve"> Scientific.</w:t>
      </w:r>
      <w:r w:rsidR="00640C80" w:rsidRPr="0097386B">
        <w:rPr>
          <w:rFonts w:ascii="Times New Roman" w:hAnsi="Times New Roman" w:cs="Times New Roman"/>
          <w:color w:val="000000" w:themeColor="text1"/>
          <w:sz w:val="24"/>
          <w:szCs w:val="24"/>
        </w:rPr>
        <w:t xml:space="preserve"> </w:t>
      </w:r>
    </w:p>
    <w:p w14:paraId="4E359EC0" w14:textId="012E9900" w:rsidR="00217EA6" w:rsidRPr="00245B5D" w:rsidRDefault="00245B5D" w:rsidP="00A0506C">
      <w:pPr>
        <w:spacing w:beforeLines="50" w:before="156" w:afterLines="50" w:after="156"/>
        <w:rPr>
          <w:rFonts w:ascii="Times New Roman" w:hAnsi="Times New Roman" w:cs="Times New Roman"/>
          <w:color w:val="000000" w:themeColor="text1"/>
          <w:sz w:val="24"/>
          <w:szCs w:val="24"/>
        </w:rPr>
      </w:pPr>
      <w:r w:rsidRPr="00245B5D">
        <w:rPr>
          <w:rFonts w:ascii="Times New Roman" w:hAnsi="Times New Roman" w:cs="Times New Roman"/>
          <w:b/>
          <w:bCs/>
          <w:color w:val="000000" w:themeColor="text1"/>
          <w:sz w:val="24"/>
          <w:szCs w:val="24"/>
        </w:rPr>
        <w:t xml:space="preserve">S1.2 </w:t>
      </w:r>
      <w:r w:rsidR="0086143C" w:rsidRPr="00245B5D">
        <w:rPr>
          <w:rFonts w:ascii="Times New Roman" w:hAnsi="Times New Roman" w:cs="Times New Roman"/>
          <w:b/>
          <w:bCs/>
          <w:color w:val="000000" w:themeColor="text1"/>
          <w:sz w:val="24"/>
          <w:szCs w:val="24"/>
        </w:rPr>
        <w:t>Material Synthesis</w:t>
      </w:r>
    </w:p>
    <w:p w14:paraId="35288854" w14:textId="358BE4D0" w:rsidR="00327C2E" w:rsidRPr="0097386B" w:rsidRDefault="00245B5D" w:rsidP="00A0506C">
      <w:pPr>
        <w:spacing w:beforeLines="50" w:before="156" w:afterLines="50" w:after="156"/>
        <w:rPr>
          <w:rFonts w:ascii="Times New Roman" w:hAnsi="Times New Roman" w:cs="Times New Roman"/>
          <w:b/>
          <w:bCs/>
          <w:color w:val="000000" w:themeColor="text1"/>
          <w:sz w:val="24"/>
          <w:szCs w:val="24"/>
        </w:rPr>
      </w:pPr>
      <w:r>
        <w:rPr>
          <w:rFonts w:ascii="Times New Roman" w:hAnsi="Times New Roman" w:cs="Times New Roman"/>
          <w:b/>
          <w:bCs/>
          <w:i/>
          <w:color w:val="000000" w:themeColor="text1"/>
          <w:sz w:val="24"/>
          <w:szCs w:val="24"/>
        </w:rPr>
        <w:t xml:space="preserve">S1.2.1 </w:t>
      </w:r>
      <w:r w:rsidR="00327C2E" w:rsidRPr="0097386B">
        <w:rPr>
          <w:rFonts w:ascii="Times New Roman" w:hAnsi="Times New Roman" w:cs="Times New Roman"/>
          <w:b/>
          <w:bCs/>
          <w:i/>
          <w:color w:val="000000" w:themeColor="text1"/>
          <w:sz w:val="24"/>
          <w:szCs w:val="24"/>
        </w:rPr>
        <w:t>Synthesis of Mn-ZIF-8</w:t>
      </w:r>
    </w:p>
    <w:p w14:paraId="749EE2E8" w14:textId="6F94F3C1" w:rsidR="00327C2E" w:rsidRPr="0097386B" w:rsidRDefault="00327C2E"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hint="eastAsia"/>
          <w:b/>
          <w:bCs/>
          <w:i/>
          <w:color w:val="000000" w:themeColor="text1"/>
          <w:sz w:val="24"/>
          <w:szCs w:val="24"/>
        </w:rPr>
        <w:t xml:space="preserve"> </w:t>
      </w:r>
      <w:r w:rsidRPr="0097386B">
        <w:rPr>
          <w:rFonts w:ascii="Times New Roman" w:hAnsi="Times New Roman" w:cs="Times New Roman"/>
          <w:b/>
          <w:bCs/>
          <w:i/>
          <w:color w:val="000000" w:themeColor="text1"/>
          <w:sz w:val="24"/>
          <w:szCs w:val="24"/>
        </w:rPr>
        <w:t xml:space="preserve"> </w:t>
      </w:r>
      <w:r w:rsidRPr="0097386B">
        <w:rPr>
          <w:rFonts w:ascii="Times New Roman" w:hAnsi="Times New Roman" w:cs="Times New Roman"/>
          <w:color w:val="000000" w:themeColor="text1"/>
          <w:sz w:val="24"/>
          <w:szCs w:val="24"/>
        </w:rPr>
        <w:t>2.79 g of Zn (NO</w:t>
      </w:r>
      <w:r w:rsidRPr="0097386B">
        <w:rPr>
          <w:rFonts w:ascii="Times New Roman" w:hAnsi="Times New Roman" w:cs="Times New Roman"/>
          <w:color w:val="000000" w:themeColor="text1"/>
          <w:sz w:val="24"/>
          <w:szCs w:val="24"/>
          <w:vertAlign w:val="subscript"/>
        </w:rPr>
        <w:t>3</w:t>
      </w:r>
      <w:r w:rsidRPr="0097386B">
        <w:rPr>
          <w:rFonts w:ascii="Times New Roman" w:hAnsi="Times New Roman" w:cs="Times New Roman"/>
          <w:color w:val="000000" w:themeColor="text1"/>
          <w:sz w:val="24"/>
          <w:szCs w:val="24"/>
        </w:rPr>
        <w:t>)</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·6H</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O were dissolved in 75 mL methanol, then 3.08 g 2-MeIM in 75 mL methanol was subsequently injected into the above solution and aged for 24 h at room temperature. The as-obtained precipitates were centrifuged, washed with methanol several times and dried under vacuum at 343 K for 10 h to obtain ZIF-8.</w:t>
      </w:r>
    </w:p>
    <w:p w14:paraId="50FC8740" w14:textId="62875AD6" w:rsidR="0086143C" w:rsidRPr="0097386B" w:rsidRDefault="00245B5D" w:rsidP="00A0506C">
      <w:pPr>
        <w:spacing w:beforeLines="50" w:before="156" w:afterLines="50" w:after="156"/>
        <w:rPr>
          <w:rFonts w:ascii="Times New Roman" w:hAnsi="Times New Roman" w:cs="Times New Roman"/>
          <w:b/>
          <w:bCs/>
          <w:color w:val="000000" w:themeColor="text1"/>
          <w:sz w:val="24"/>
          <w:szCs w:val="24"/>
        </w:rPr>
      </w:pPr>
      <w:r>
        <w:rPr>
          <w:rFonts w:ascii="Times New Roman" w:hAnsi="Times New Roman" w:cs="Times New Roman"/>
          <w:b/>
          <w:bCs/>
          <w:i/>
          <w:color w:val="000000" w:themeColor="text1"/>
          <w:sz w:val="24"/>
          <w:szCs w:val="24"/>
        </w:rPr>
        <w:t xml:space="preserve">S1.2.2 </w:t>
      </w:r>
      <w:r w:rsidR="001D2B2D" w:rsidRPr="0097386B">
        <w:rPr>
          <w:rFonts w:ascii="Times New Roman" w:hAnsi="Times New Roman" w:cs="Times New Roman"/>
          <w:b/>
          <w:bCs/>
          <w:i/>
          <w:color w:val="000000" w:themeColor="text1"/>
          <w:sz w:val="24"/>
          <w:szCs w:val="24"/>
        </w:rPr>
        <w:t xml:space="preserve">Synthesis of </w:t>
      </w:r>
      <w:r w:rsidR="007B4709" w:rsidRPr="0097386B">
        <w:rPr>
          <w:rFonts w:ascii="Times New Roman" w:hAnsi="Times New Roman" w:cs="Times New Roman"/>
          <w:b/>
          <w:bCs/>
          <w:i/>
          <w:color w:val="000000" w:themeColor="text1"/>
          <w:sz w:val="24"/>
          <w:szCs w:val="24"/>
        </w:rPr>
        <w:t>Mn</w:t>
      </w:r>
      <w:r w:rsidR="00ED65EE" w:rsidRPr="0097386B">
        <w:rPr>
          <w:rFonts w:ascii="Times New Roman" w:hAnsi="Times New Roman" w:cs="Times New Roman"/>
          <w:b/>
          <w:bCs/>
          <w:i/>
          <w:color w:val="000000" w:themeColor="text1"/>
          <w:sz w:val="24"/>
          <w:szCs w:val="24"/>
        </w:rPr>
        <w:t>-</w:t>
      </w:r>
      <w:r w:rsidR="007B4709" w:rsidRPr="0097386B">
        <w:rPr>
          <w:rFonts w:ascii="Times New Roman" w:hAnsi="Times New Roman" w:cs="Times New Roman"/>
          <w:b/>
          <w:bCs/>
          <w:i/>
          <w:color w:val="000000" w:themeColor="text1"/>
          <w:sz w:val="24"/>
          <w:szCs w:val="24"/>
        </w:rPr>
        <w:t>ZIF-8</w:t>
      </w:r>
    </w:p>
    <w:p w14:paraId="593A6E08" w14:textId="6AC27460" w:rsidR="0073389B" w:rsidRPr="0097386B" w:rsidRDefault="00FD21D0"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2.79 g </w:t>
      </w:r>
      <w:r w:rsidR="00760697" w:rsidRPr="0097386B">
        <w:rPr>
          <w:rFonts w:ascii="Times New Roman" w:hAnsi="Times New Roman" w:cs="Times New Roman"/>
          <w:color w:val="000000" w:themeColor="text1"/>
          <w:sz w:val="24"/>
          <w:szCs w:val="24"/>
        </w:rPr>
        <w:t xml:space="preserve">of </w:t>
      </w:r>
      <w:r w:rsidR="00A922E8" w:rsidRPr="0097386B">
        <w:rPr>
          <w:rFonts w:ascii="Times New Roman" w:hAnsi="Times New Roman" w:cs="Times New Roman"/>
          <w:color w:val="000000" w:themeColor="text1"/>
          <w:sz w:val="24"/>
          <w:szCs w:val="24"/>
        </w:rPr>
        <w:t>Zn</w:t>
      </w:r>
      <w:r w:rsidR="007D546D" w:rsidRPr="0097386B">
        <w:rPr>
          <w:rFonts w:ascii="Times New Roman" w:hAnsi="Times New Roman" w:cs="Times New Roman"/>
          <w:color w:val="000000" w:themeColor="text1"/>
          <w:sz w:val="24"/>
          <w:szCs w:val="24"/>
        </w:rPr>
        <w:t xml:space="preserve"> </w:t>
      </w:r>
      <w:r w:rsidR="00A922E8" w:rsidRPr="0097386B">
        <w:rPr>
          <w:rFonts w:ascii="Times New Roman" w:hAnsi="Times New Roman" w:cs="Times New Roman"/>
          <w:color w:val="000000" w:themeColor="text1"/>
          <w:sz w:val="24"/>
          <w:szCs w:val="24"/>
        </w:rPr>
        <w:t>(NO</w:t>
      </w:r>
      <w:r w:rsidR="00A922E8" w:rsidRPr="0097386B">
        <w:rPr>
          <w:rFonts w:ascii="Times New Roman" w:hAnsi="Times New Roman" w:cs="Times New Roman"/>
          <w:color w:val="000000" w:themeColor="text1"/>
          <w:sz w:val="24"/>
          <w:szCs w:val="24"/>
          <w:vertAlign w:val="subscript"/>
        </w:rPr>
        <w:t>3</w:t>
      </w:r>
      <w:r w:rsidR="00A922E8" w:rsidRPr="0097386B">
        <w:rPr>
          <w:rFonts w:ascii="Times New Roman" w:hAnsi="Times New Roman" w:cs="Times New Roman"/>
          <w:color w:val="000000" w:themeColor="text1"/>
          <w:sz w:val="24"/>
          <w:szCs w:val="24"/>
        </w:rPr>
        <w:t>)</w:t>
      </w:r>
      <w:r w:rsidR="00A922E8" w:rsidRPr="0097386B">
        <w:rPr>
          <w:rFonts w:ascii="Times New Roman" w:hAnsi="Times New Roman" w:cs="Times New Roman"/>
          <w:color w:val="000000" w:themeColor="text1"/>
          <w:sz w:val="24"/>
          <w:szCs w:val="24"/>
          <w:vertAlign w:val="subscript"/>
        </w:rPr>
        <w:t>2</w:t>
      </w:r>
      <w:r w:rsidR="00A922E8" w:rsidRPr="0097386B">
        <w:rPr>
          <w:rFonts w:ascii="Times New Roman" w:hAnsi="Times New Roman" w:cs="Times New Roman"/>
          <w:color w:val="000000" w:themeColor="text1"/>
          <w:sz w:val="24"/>
          <w:szCs w:val="24"/>
        </w:rPr>
        <w:t>·6H</w:t>
      </w:r>
      <w:r w:rsidR="00A922E8" w:rsidRPr="0097386B">
        <w:rPr>
          <w:rFonts w:ascii="Times New Roman" w:hAnsi="Times New Roman" w:cs="Times New Roman"/>
          <w:color w:val="000000" w:themeColor="text1"/>
          <w:sz w:val="24"/>
          <w:szCs w:val="24"/>
          <w:vertAlign w:val="subscript"/>
        </w:rPr>
        <w:t>2</w:t>
      </w:r>
      <w:r w:rsidR="00A922E8" w:rsidRPr="0097386B">
        <w:rPr>
          <w:rFonts w:ascii="Times New Roman" w:hAnsi="Times New Roman" w:cs="Times New Roman"/>
          <w:color w:val="000000" w:themeColor="text1"/>
          <w:sz w:val="24"/>
          <w:szCs w:val="24"/>
        </w:rPr>
        <w:t>O</w:t>
      </w:r>
      <w:r w:rsidR="00760697" w:rsidRPr="0097386B">
        <w:rPr>
          <w:rFonts w:ascii="Times New Roman" w:hAnsi="Times New Roman" w:cs="Times New Roman"/>
          <w:color w:val="000000" w:themeColor="text1"/>
          <w:sz w:val="24"/>
          <w:szCs w:val="24"/>
        </w:rPr>
        <w:t xml:space="preserve"> and </w:t>
      </w:r>
      <w:r w:rsidR="00327C2E" w:rsidRPr="0097386B">
        <w:rPr>
          <w:rFonts w:ascii="Times New Roman" w:hAnsi="Times New Roman" w:cs="Times New Roman"/>
          <w:color w:val="000000" w:themeColor="text1"/>
          <w:sz w:val="24"/>
          <w:szCs w:val="24"/>
        </w:rPr>
        <w:t xml:space="preserve">0.558, </w:t>
      </w:r>
      <w:r w:rsidR="003063BF" w:rsidRPr="0097386B">
        <w:rPr>
          <w:rFonts w:ascii="Times New Roman" w:hAnsi="Times New Roman" w:cs="Times New Roman"/>
          <w:color w:val="000000" w:themeColor="text1"/>
          <w:sz w:val="24"/>
          <w:szCs w:val="24"/>
        </w:rPr>
        <w:t>1.116</w:t>
      </w:r>
      <w:r w:rsidR="00327C2E" w:rsidRPr="0097386B">
        <w:rPr>
          <w:rFonts w:ascii="Times New Roman" w:hAnsi="Times New Roman" w:cs="Times New Roman"/>
          <w:color w:val="000000" w:themeColor="text1"/>
          <w:sz w:val="24"/>
          <w:szCs w:val="24"/>
        </w:rPr>
        <w:t>, 2.232</w:t>
      </w:r>
      <w:r w:rsidR="00760697" w:rsidRPr="0097386B">
        <w:rPr>
          <w:rFonts w:ascii="Times New Roman" w:hAnsi="Times New Roman" w:cs="Times New Roman"/>
          <w:color w:val="000000" w:themeColor="text1"/>
          <w:sz w:val="24"/>
          <w:szCs w:val="24"/>
        </w:rPr>
        <w:t xml:space="preserve"> g</w:t>
      </w:r>
      <w:r w:rsidR="00193813" w:rsidRPr="0097386B">
        <w:rPr>
          <w:rFonts w:ascii="Times New Roman" w:hAnsi="Times New Roman" w:cs="Times New Roman"/>
          <w:color w:val="000000" w:themeColor="text1"/>
          <w:sz w:val="24"/>
          <w:szCs w:val="24"/>
        </w:rPr>
        <w:t xml:space="preserve"> </w:t>
      </w:r>
      <w:proofErr w:type="spellStart"/>
      <w:r w:rsidR="004964AA" w:rsidRPr="0097386B">
        <w:rPr>
          <w:rFonts w:ascii="Times New Roman" w:hAnsi="Times New Roman" w:cs="Times New Roman"/>
          <w:color w:val="000000" w:themeColor="text1"/>
          <w:sz w:val="24"/>
          <w:szCs w:val="24"/>
        </w:rPr>
        <w:t>Mn</w:t>
      </w:r>
      <w:proofErr w:type="spellEnd"/>
      <w:r w:rsidR="007D546D" w:rsidRPr="0097386B">
        <w:rPr>
          <w:rFonts w:ascii="Times New Roman" w:hAnsi="Times New Roman" w:cs="Times New Roman"/>
          <w:color w:val="000000" w:themeColor="text1"/>
          <w:sz w:val="24"/>
          <w:szCs w:val="24"/>
        </w:rPr>
        <w:t xml:space="preserve"> </w:t>
      </w:r>
      <w:r w:rsidR="004964AA" w:rsidRPr="0097386B">
        <w:rPr>
          <w:rFonts w:ascii="Times New Roman" w:hAnsi="Times New Roman" w:cs="Times New Roman"/>
          <w:color w:val="000000" w:themeColor="text1"/>
          <w:sz w:val="24"/>
          <w:szCs w:val="24"/>
        </w:rPr>
        <w:t>(</w:t>
      </w:r>
      <w:proofErr w:type="spellStart"/>
      <w:r w:rsidR="004964AA" w:rsidRPr="0097386B">
        <w:rPr>
          <w:rFonts w:ascii="Times New Roman" w:hAnsi="Times New Roman" w:cs="Times New Roman"/>
          <w:color w:val="000000" w:themeColor="text1"/>
          <w:sz w:val="24"/>
          <w:szCs w:val="24"/>
        </w:rPr>
        <w:t>OAc</w:t>
      </w:r>
      <w:proofErr w:type="spellEnd"/>
      <w:r w:rsidR="004964AA" w:rsidRPr="0097386B">
        <w:rPr>
          <w:rFonts w:ascii="Times New Roman" w:hAnsi="Times New Roman" w:cs="Times New Roman"/>
          <w:color w:val="000000" w:themeColor="text1"/>
          <w:sz w:val="24"/>
          <w:szCs w:val="24"/>
        </w:rPr>
        <w:t>)</w:t>
      </w:r>
      <w:r w:rsidR="004964AA" w:rsidRPr="0097386B">
        <w:rPr>
          <w:rFonts w:ascii="Times New Roman" w:hAnsi="Times New Roman" w:cs="Times New Roman"/>
          <w:color w:val="000000" w:themeColor="text1"/>
          <w:sz w:val="24"/>
          <w:szCs w:val="24"/>
          <w:vertAlign w:val="subscript"/>
        </w:rPr>
        <w:t>2</w:t>
      </w:r>
      <w:r w:rsidR="004964AA" w:rsidRPr="0097386B">
        <w:rPr>
          <w:rFonts w:ascii="Times New Roman" w:hAnsi="Times New Roman" w:cs="Times New Roman"/>
          <w:color w:val="000000" w:themeColor="text1"/>
          <w:sz w:val="24"/>
          <w:szCs w:val="24"/>
        </w:rPr>
        <w:t>·4H</w:t>
      </w:r>
      <w:r w:rsidR="004964AA" w:rsidRPr="0097386B">
        <w:rPr>
          <w:rFonts w:ascii="Times New Roman" w:hAnsi="Times New Roman" w:cs="Times New Roman"/>
          <w:color w:val="000000" w:themeColor="text1"/>
          <w:sz w:val="24"/>
          <w:szCs w:val="24"/>
          <w:vertAlign w:val="subscript"/>
        </w:rPr>
        <w:t>2</w:t>
      </w:r>
      <w:r w:rsidR="004964AA" w:rsidRPr="0097386B">
        <w:rPr>
          <w:rFonts w:ascii="Times New Roman" w:hAnsi="Times New Roman" w:cs="Times New Roman"/>
          <w:color w:val="000000" w:themeColor="text1"/>
          <w:sz w:val="24"/>
          <w:szCs w:val="24"/>
        </w:rPr>
        <w:t>O</w:t>
      </w:r>
      <w:r w:rsidR="007518C2" w:rsidRPr="0097386B">
        <w:rPr>
          <w:rFonts w:ascii="Times New Roman" w:hAnsi="Times New Roman" w:cs="Times New Roman"/>
          <w:color w:val="000000" w:themeColor="text1"/>
          <w:sz w:val="24"/>
          <w:szCs w:val="24"/>
        </w:rPr>
        <w:t xml:space="preserve"> were </w:t>
      </w:r>
      <w:r w:rsidR="008C5148" w:rsidRPr="0097386B">
        <w:rPr>
          <w:rFonts w:ascii="Times New Roman" w:hAnsi="Times New Roman" w:cs="Times New Roman"/>
          <w:color w:val="000000" w:themeColor="text1"/>
          <w:sz w:val="24"/>
          <w:szCs w:val="24"/>
        </w:rPr>
        <w:t xml:space="preserve">dissolved in </w:t>
      </w:r>
      <w:r w:rsidR="00F60F0C" w:rsidRPr="0097386B">
        <w:rPr>
          <w:rFonts w:ascii="Times New Roman" w:hAnsi="Times New Roman" w:cs="Times New Roman"/>
          <w:color w:val="000000" w:themeColor="text1"/>
          <w:sz w:val="24"/>
          <w:szCs w:val="24"/>
        </w:rPr>
        <w:t>75 m</w:t>
      </w:r>
      <w:r w:rsidR="00F56385" w:rsidRPr="0097386B">
        <w:rPr>
          <w:rFonts w:ascii="Times New Roman" w:hAnsi="Times New Roman" w:cs="Times New Roman"/>
          <w:color w:val="000000" w:themeColor="text1"/>
          <w:sz w:val="24"/>
          <w:szCs w:val="24"/>
        </w:rPr>
        <w:t>L</w:t>
      </w:r>
      <w:r w:rsidR="00F60F0C" w:rsidRPr="0097386B">
        <w:rPr>
          <w:rFonts w:ascii="Times New Roman" w:hAnsi="Times New Roman" w:cs="Times New Roman"/>
          <w:color w:val="000000" w:themeColor="text1"/>
          <w:sz w:val="24"/>
          <w:szCs w:val="24"/>
        </w:rPr>
        <w:t xml:space="preserve"> </w:t>
      </w:r>
      <w:r w:rsidR="004D10F8" w:rsidRPr="0097386B">
        <w:rPr>
          <w:rFonts w:ascii="Times New Roman" w:hAnsi="Times New Roman" w:cs="Times New Roman"/>
          <w:color w:val="000000" w:themeColor="text1"/>
          <w:sz w:val="24"/>
          <w:szCs w:val="24"/>
        </w:rPr>
        <w:t>methanol</w:t>
      </w:r>
      <w:r w:rsidR="001E1408" w:rsidRPr="0097386B">
        <w:rPr>
          <w:rFonts w:ascii="Times New Roman" w:hAnsi="Times New Roman" w:cs="Times New Roman"/>
          <w:color w:val="000000" w:themeColor="text1"/>
          <w:sz w:val="24"/>
          <w:szCs w:val="24"/>
        </w:rPr>
        <w:t xml:space="preserve">, then 3.08 g 2-MeIM </w:t>
      </w:r>
      <w:r w:rsidR="000E2D1A" w:rsidRPr="0097386B">
        <w:rPr>
          <w:rFonts w:ascii="Times New Roman" w:hAnsi="Times New Roman" w:cs="Times New Roman"/>
          <w:color w:val="000000" w:themeColor="text1"/>
          <w:sz w:val="24"/>
          <w:szCs w:val="24"/>
        </w:rPr>
        <w:t xml:space="preserve">in 75 mL methanol was </w:t>
      </w:r>
      <w:r w:rsidR="00802D22" w:rsidRPr="0097386B">
        <w:rPr>
          <w:rFonts w:ascii="Times New Roman" w:hAnsi="Times New Roman" w:cs="Times New Roman"/>
          <w:color w:val="000000" w:themeColor="text1"/>
          <w:sz w:val="24"/>
          <w:szCs w:val="24"/>
        </w:rPr>
        <w:t>subsequently injected into the above solution and aged for 24 h at room temperature.</w:t>
      </w:r>
      <w:r w:rsidR="002075C2" w:rsidRPr="0097386B">
        <w:rPr>
          <w:rFonts w:ascii="Times New Roman" w:hAnsi="Times New Roman" w:cs="Times New Roman"/>
          <w:color w:val="000000" w:themeColor="text1"/>
          <w:sz w:val="24"/>
          <w:szCs w:val="24"/>
        </w:rPr>
        <w:t xml:space="preserve"> The as-obtained precipitates were centrifuged, washed with methanol several times and dried under vacuum at 343 K for 10 h</w:t>
      </w:r>
      <w:r w:rsidR="00EC3ED1" w:rsidRPr="0097386B">
        <w:rPr>
          <w:rFonts w:ascii="Times New Roman" w:hAnsi="Times New Roman" w:cs="Times New Roman"/>
          <w:color w:val="000000" w:themeColor="text1"/>
          <w:sz w:val="24"/>
          <w:szCs w:val="24"/>
        </w:rPr>
        <w:t xml:space="preserve"> to </w:t>
      </w:r>
      <w:r w:rsidR="00EC3ED1" w:rsidRPr="0097386B">
        <w:rPr>
          <w:rFonts w:ascii="Times New Roman" w:hAnsi="Times New Roman" w:cs="Times New Roman"/>
          <w:color w:val="000000" w:themeColor="text1"/>
          <w:sz w:val="24"/>
          <w:szCs w:val="24"/>
        </w:rPr>
        <w:lastRenderedPageBreak/>
        <w:t xml:space="preserve">obtain </w:t>
      </w:r>
      <w:r w:rsidR="0073389B" w:rsidRPr="0097386B">
        <w:rPr>
          <w:rFonts w:ascii="Times New Roman" w:hAnsi="Times New Roman" w:cs="Times New Roman"/>
          <w:color w:val="000000" w:themeColor="text1"/>
          <w:sz w:val="24"/>
          <w:szCs w:val="24"/>
        </w:rPr>
        <w:t>Mn</w:t>
      </w:r>
      <w:r w:rsidR="00ED65EE" w:rsidRPr="0097386B">
        <w:rPr>
          <w:rFonts w:ascii="Times New Roman" w:hAnsi="Times New Roman" w:cs="Times New Roman"/>
          <w:color w:val="000000" w:themeColor="text1"/>
          <w:sz w:val="24"/>
          <w:szCs w:val="24"/>
        </w:rPr>
        <w:t>-</w:t>
      </w:r>
      <w:r w:rsidR="005F6C59" w:rsidRPr="0097386B">
        <w:rPr>
          <w:rFonts w:ascii="Times New Roman" w:hAnsi="Times New Roman" w:cs="Times New Roman"/>
          <w:color w:val="000000" w:themeColor="text1"/>
          <w:sz w:val="24"/>
          <w:szCs w:val="24"/>
        </w:rPr>
        <w:t>Z</w:t>
      </w:r>
      <w:r w:rsidR="0073389B" w:rsidRPr="0097386B">
        <w:rPr>
          <w:rFonts w:ascii="Times New Roman" w:hAnsi="Times New Roman" w:cs="Times New Roman"/>
          <w:color w:val="000000" w:themeColor="text1"/>
          <w:sz w:val="24"/>
          <w:szCs w:val="24"/>
        </w:rPr>
        <w:t>IF-8.</w:t>
      </w:r>
    </w:p>
    <w:p w14:paraId="4266AC3B" w14:textId="5A341CA8" w:rsidR="00B73B22" w:rsidRPr="0097386B" w:rsidRDefault="00245B5D" w:rsidP="00A0506C">
      <w:pPr>
        <w:spacing w:beforeLines="50" w:before="156" w:afterLines="50" w:after="156"/>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 xml:space="preserve">S1.2.3 </w:t>
      </w:r>
      <w:r w:rsidR="00327C2E" w:rsidRPr="0097386B">
        <w:rPr>
          <w:rFonts w:ascii="Times New Roman" w:hAnsi="Times New Roman" w:cs="Times New Roman"/>
          <w:b/>
          <w:bCs/>
          <w:i/>
          <w:color w:val="000000" w:themeColor="text1"/>
          <w:sz w:val="24"/>
          <w:szCs w:val="24"/>
        </w:rPr>
        <w:t>Synthesis of ZIF-8@Hemin</w:t>
      </w:r>
    </w:p>
    <w:p w14:paraId="0597F699" w14:textId="0EF4FD47" w:rsidR="00327C2E" w:rsidRPr="0097386B" w:rsidRDefault="00327C2E"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0.5 g ZIF-8 was dissolved in 100 mL DMF, then 25, 50, 100 mg Hemin in 100 mL DMF was subsequently injected into the above solution and aged for 24 h at room temperature. The as-obtained precipitates were centrifuged, washed with methanol several times and dried under vacuum at 343 K for 10 h to obtain ZIF-8@ Hemin.</w:t>
      </w:r>
    </w:p>
    <w:p w14:paraId="69641944" w14:textId="45AE94A4" w:rsidR="0077241E" w:rsidRPr="0097386B" w:rsidRDefault="00245B5D" w:rsidP="00A0506C">
      <w:pPr>
        <w:spacing w:beforeLines="50" w:before="156" w:afterLines="50" w:after="156"/>
        <w:rPr>
          <w:rFonts w:ascii="Times New Roman" w:hAnsi="Times New Roman" w:cs="Times New Roman"/>
          <w:b/>
          <w:bCs/>
          <w:color w:val="000000" w:themeColor="text1"/>
          <w:sz w:val="24"/>
          <w:szCs w:val="24"/>
        </w:rPr>
      </w:pPr>
      <w:r>
        <w:rPr>
          <w:rFonts w:ascii="Times New Roman" w:hAnsi="Times New Roman" w:cs="Times New Roman"/>
          <w:b/>
          <w:bCs/>
          <w:i/>
          <w:color w:val="000000" w:themeColor="text1"/>
          <w:sz w:val="24"/>
          <w:szCs w:val="24"/>
        </w:rPr>
        <w:t xml:space="preserve">S1.2.4 </w:t>
      </w:r>
      <w:r w:rsidR="0073389B" w:rsidRPr="0097386B">
        <w:rPr>
          <w:rFonts w:ascii="Times New Roman" w:hAnsi="Times New Roman" w:cs="Times New Roman"/>
          <w:b/>
          <w:bCs/>
          <w:i/>
          <w:color w:val="000000" w:themeColor="text1"/>
          <w:sz w:val="24"/>
          <w:szCs w:val="24"/>
        </w:rPr>
        <w:t xml:space="preserve">Synthesis of </w:t>
      </w:r>
      <w:r w:rsidR="000B163D" w:rsidRPr="0097386B">
        <w:rPr>
          <w:rFonts w:ascii="Times New Roman" w:hAnsi="Times New Roman" w:cs="Times New Roman"/>
          <w:b/>
          <w:bCs/>
          <w:i/>
          <w:color w:val="000000" w:themeColor="text1"/>
          <w:sz w:val="24"/>
          <w:szCs w:val="24"/>
        </w:rPr>
        <w:t>Mn</w:t>
      </w:r>
      <w:r w:rsidR="00ED65EE" w:rsidRPr="0097386B">
        <w:rPr>
          <w:rFonts w:ascii="Times New Roman" w:hAnsi="Times New Roman" w:cs="Times New Roman"/>
          <w:b/>
          <w:bCs/>
          <w:i/>
          <w:color w:val="000000" w:themeColor="text1"/>
          <w:sz w:val="24"/>
          <w:szCs w:val="24"/>
        </w:rPr>
        <w:t>-</w:t>
      </w:r>
      <w:r w:rsidR="0077241E" w:rsidRPr="0097386B">
        <w:rPr>
          <w:rFonts w:ascii="Times New Roman" w:hAnsi="Times New Roman" w:cs="Times New Roman"/>
          <w:b/>
          <w:bCs/>
          <w:i/>
          <w:color w:val="000000" w:themeColor="text1"/>
          <w:sz w:val="24"/>
          <w:szCs w:val="24"/>
        </w:rPr>
        <w:t>ZIF-8@Hemin</w:t>
      </w:r>
      <w:r w:rsidR="0077241E" w:rsidRPr="0097386B">
        <w:rPr>
          <w:rFonts w:ascii="Times New Roman" w:hAnsi="Times New Roman" w:cs="Times New Roman"/>
          <w:b/>
          <w:bCs/>
          <w:color w:val="000000" w:themeColor="text1"/>
          <w:sz w:val="24"/>
          <w:szCs w:val="24"/>
        </w:rPr>
        <w:t xml:space="preserve"> </w:t>
      </w:r>
    </w:p>
    <w:p w14:paraId="6FBB1F45" w14:textId="6C50B9B0" w:rsidR="00741593" w:rsidRPr="0097386B" w:rsidRDefault="00741593"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0.5</w:t>
      </w:r>
      <w:r w:rsidR="00F566E5" w:rsidRPr="0097386B">
        <w:rPr>
          <w:rFonts w:ascii="Times New Roman" w:hAnsi="Times New Roman" w:cs="Times New Roman"/>
          <w:color w:val="000000" w:themeColor="text1"/>
          <w:sz w:val="24"/>
          <w:szCs w:val="24"/>
        </w:rPr>
        <w:t xml:space="preserve"> g</w:t>
      </w:r>
      <w:r w:rsidR="0004443A" w:rsidRPr="0097386B">
        <w:rPr>
          <w:rFonts w:ascii="Times New Roman" w:hAnsi="Times New Roman" w:cs="Times New Roman"/>
          <w:color w:val="000000" w:themeColor="text1"/>
          <w:sz w:val="24"/>
          <w:szCs w:val="24"/>
        </w:rPr>
        <w:t xml:space="preserve"> Mn</w:t>
      </w:r>
      <w:r w:rsidR="00ED65EE" w:rsidRPr="0097386B">
        <w:rPr>
          <w:rFonts w:ascii="Times New Roman" w:hAnsi="Times New Roman" w:cs="Times New Roman"/>
          <w:color w:val="000000" w:themeColor="text1"/>
          <w:sz w:val="24"/>
          <w:szCs w:val="24"/>
        </w:rPr>
        <w:t>-</w:t>
      </w:r>
      <w:r w:rsidR="0004443A" w:rsidRPr="0097386B">
        <w:rPr>
          <w:rFonts w:ascii="Times New Roman" w:hAnsi="Times New Roman" w:cs="Times New Roman"/>
          <w:color w:val="000000" w:themeColor="text1"/>
          <w:sz w:val="24"/>
          <w:szCs w:val="24"/>
        </w:rPr>
        <w:t xml:space="preserve">ZIF-8 </w:t>
      </w:r>
      <w:r w:rsidR="009B2077" w:rsidRPr="0097386B">
        <w:rPr>
          <w:rFonts w:ascii="Times New Roman" w:hAnsi="Times New Roman" w:cs="Times New Roman"/>
          <w:color w:val="000000" w:themeColor="text1"/>
          <w:sz w:val="24"/>
          <w:szCs w:val="24"/>
        </w:rPr>
        <w:t xml:space="preserve">was </w:t>
      </w:r>
      <w:r w:rsidR="004D74E1" w:rsidRPr="0097386B">
        <w:rPr>
          <w:rFonts w:ascii="Times New Roman" w:hAnsi="Times New Roman" w:cs="Times New Roman"/>
          <w:color w:val="000000" w:themeColor="text1"/>
          <w:sz w:val="24"/>
          <w:szCs w:val="24"/>
        </w:rPr>
        <w:t>dissolved in 100 m</w:t>
      </w:r>
      <w:r w:rsidR="00F56385" w:rsidRPr="0097386B">
        <w:rPr>
          <w:rFonts w:ascii="Times New Roman" w:hAnsi="Times New Roman" w:cs="Times New Roman"/>
          <w:color w:val="000000" w:themeColor="text1"/>
          <w:sz w:val="24"/>
          <w:szCs w:val="24"/>
        </w:rPr>
        <w:t>L</w:t>
      </w:r>
      <w:r w:rsidR="004D74E1" w:rsidRPr="0097386B">
        <w:rPr>
          <w:rFonts w:ascii="Times New Roman" w:hAnsi="Times New Roman" w:cs="Times New Roman"/>
          <w:color w:val="000000" w:themeColor="text1"/>
          <w:sz w:val="24"/>
          <w:szCs w:val="24"/>
        </w:rPr>
        <w:t xml:space="preserve"> DMF, </w:t>
      </w:r>
      <w:r w:rsidR="00234EDB" w:rsidRPr="0097386B">
        <w:rPr>
          <w:rFonts w:ascii="Times New Roman" w:hAnsi="Times New Roman" w:cs="Times New Roman"/>
          <w:color w:val="000000" w:themeColor="text1"/>
          <w:sz w:val="24"/>
          <w:szCs w:val="24"/>
        </w:rPr>
        <w:t xml:space="preserve">then 50 mg Hemin </w:t>
      </w:r>
      <w:r w:rsidR="00077215" w:rsidRPr="0097386B">
        <w:rPr>
          <w:rFonts w:ascii="Times New Roman" w:hAnsi="Times New Roman" w:cs="Times New Roman"/>
          <w:color w:val="000000" w:themeColor="text1"/>
          <w:sz w:val="24"/>
          <w:szCs w:val="24"/>
        </w:rPr>
        <w:t>in 100 m</w:t>
      </w:r>
      <w:r w:rsidR="00F56385" w:rsidRPr="0097386B">
        <w:rPr>
          <w:rFonts w:ascii="Times New Roman" w:hAnsi="Times New Roman" w:cs="Times New Roman"/>
          <w:color w:val="000000" w:themeColor="text1"/>
          <w:sz w:val="24"/>
          <w:szCs w:val="24"/>
        </w:rPr>
        <w:t>L</w:t>
      </w:r>
      <w:r w:rsidR="00077215" w:rsidRPr="0097386B">
        <w:rPr>
          <w:rFonts w:ascii="Times New Roman" w:hAnsi="Times New Roman" w:cs="Times New Roman"/>
          <w:color w:val="000000" w:themeColor="text1"/>
          <w:sz w:val="24"/>
          <w:szCs w:val="24"/>
        </w:rPr>
        <w:t xml:space="preserve"> DMF was </w:t>
      </w:r>
      <w:r w:rsidR="00CF7FBE" w:rsidRPr="0097386B">
        <w:rPr>
          <w:rFonts w:ascii="Times New Roman" w:hAnsi="Times New Roman" w:cs="Times New Roman"/>
          <w:color w:val="000000" w:themeColor="text1"/>
          <w:sz w:val="24"/>
          <w:szCs w:val="24"/>
        </w:rPr>
        <w:t>subsequently injected into the above solution and aged for 24 h at room temperature.</w:t>
      </w:r>
      <w:r w:rsidR="000B163D" w:rsidRPr="0097386B">
        <w:rPr>
          <w:rFonts w:ascii="Times New Roman" w:hAnsi="Times New Roman" w:cs="Times New Roman"/>
          <w:color w:val="000000" w:themeColor="text1"/>
          <w:sz w:val="24"/>
          <w:szCs w:val="24"/>
        </w:rPr>
        <w:t xml:space="preserve"> The as-obtained precipitates were centrifuged, washed with methanol several times and dried under vacuum at 343 K for 10 h to obtain Mn</w:t>
      </w:r>
      <w:r w:rsidR="00ED65EE" w:rsidRPr="0097386B">
        <w:rPr>
          <w:rFonts w:ascii="Times New Roman" w:hAnsi="Times New Roman" w:cs="Times New Roman"/>
          <w:color w:val="000000" w:themeColor="text1"/>
          <w:sz w:val="24"/>
          <w:szCs w:val="24"/>
        </w:rPr>
        <w:t>-</w:t>
      </w:r>
      <w:r w:rsidR="000B163D" w:rsidRPr="0097386B">
        <w:rPr>
          <w:rFonts w:ascii="Times New Roman" w:hAnsi="Times New Roman" w:cs="Times New Roman"/>
          <w:color w:val="000000" w:themeColor="text1"/>
          <w:sz w:val="24"/>
          <w:szCs w:val="24"/>
        </w:rPr>
        <w:t>ZIF-8@ Hemin.</w:t>
      </w:r>
    </w:p>
    <w:p w14:paraId="4BAC301C" w14:textId="585CCEFD" w:rsidR="00642529" w:rsidRPr="0097386B" w:rsidRDefault="00245B5D" w:rsidP="00A0506C">
      <w:pPr>
        <w:spacing w:beforeLines="50" w:before="156" w:afterLines="50" w:after="156"/>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 xml:space="preserve">S1.2.5 </w:t>
      </w:r>
      <w:r w:rsidR="00961DCA" w:rsidRPr="0097386B">
        <w:rPr>
          <w:rFonts w:ascii="Times New Roman" w:hAnsi="Times New Roman" w:cs="Times New Roman"/>
          <w:b/>
          <w:bCs/>
          <w:i/>
          <w:color w:val="000000" w:themeColor="text1"/>
          <w:sz w:val="24"/>
          <w:szCs w:val="24"/>
        </w:rPr>
        <w:t xml:space="preserve">Synthesis of </w:t>
      </w:r>
      <w:bookmarkStart w:id="5" w:name="OLE_LINK20"/>
      <w:r w:rsidR="00C474CD" w:rsidRPr="0097386B">
        <w:rPr>
          <w:rFonts w:ascii="Times New Roman" w:hAnsi="Times New Roman" w:cs="Times New Roman"/>
          <w:b/>
          <w:bCs/>
          <w:i/>
          <w:color w:val="000000" w:themeColor="text1"/>
          <w:sz w:val="24"/>
          <w:szCs w:val="24"/>
        </w:rPr>
        <w:t>(Fe-SA)-N-C</w:t>
      </w:r>
      <w:r w:rsidR="00814E48" w:rsidRPr="0097386B">
        <w:rPr>
          <w:rFonts w:ascii="Times New Roman" w:hAnsi="Times New Roman" w:cs="Times New Roman"/>
          <w:b/>
          <w:bCs/>
          <w:i/>
          <w:color w:val="000000" w:themeColor="text1"/>
          <w:sz w:val="24"/>
          <w:szCs w:val="24"/>
        </w:rPr>
        <w:t xml:space="preserve">, </w:t>
      </w:r>
      <w:r w:rsidR="00C474CD" w:rsidRPr="0097386B">
        <w:rPr>
          <w:rFonts w:ascii="Times New Roman" w:hAnsi="Times New Roman" w:cs="Times New Roman"/>
          <w:b/>
          <w:bCs/>
          <w:i/>
          <w:color w:val="000000" w:themeColor="text1"/>
          <w:sz w:val="24"/>
          <w:szCs w:val="24"/>
        </w:rPr>
        <w:t>(</w:t>
      </w:r>
      <w:proofErr w:type="spellStart"/>
      <w:r w:rsidR="00C474CD" w:rsidRPr="0097386B">
        <w:rPr>
          <w:rFonts w:ascii="Times New Roman" w:hAnsi="Times New Roman" w:cs="Times New Roman"/>
          <w:b/>
          <w:bCs/>
          <w:i/>
          <w:color w:val="000000" w:themeColor="text1"/>
          <w:sz w:val="24"/>
          <w:szCs w:val="24"/>
        </w:rPr>
        <w:t>Mn</w:t>
      </w:r>
      <w:proofErr w:type="spellEnd"/>
      <w:r w:rsidR="00C474CD" w:rsidRPr="0097386B">
        <w:rPr>
          <w:rFonts w:ascii="Times New Roman" w:hAnsi="Times New Roman" w:cs="Times New Roman"/>
          <w:b/>
          <w:bCs/>
          <w:i/>
          <w:color w:val="000000" w:themeColor="text1"/>
          <w:sz w:val="24"/>
          <w:szCs w:val="24"/>
        </w:rPr>
        <w:t>-SA)-N-C</w:t>
      </w:r>
      <w:r w:rsidR="00814E48" w:rsidRPr="0097386B">
        <w:rPr>
          <w:rFonts w:ascii="Times New Roman" w:hAnsi="Times New Roman" w:cs="Times New Roman"/>
          <w:b/>
          <w:bCs/>
          <w:i/>
          <w:color w:val="000000" w:themeColor="text1"/>
          <w:sz w:val="24"/>
          <w:szCs w:val="24"/>
        </w:rPr>
        <w:t xml:space="preserve">, and </w:t>
      </w:r>
      <w:r w:rsidR="00C474CD" w:rsidRPr="0097386B">
        <w:rPr>
          <w:rFonts w:ascii="Times New Roman" w:hAnsi="Times New Roman" w:cs="Times New Roman"/>
          <w:b/>
          <w:bCs/>
          <w:i/>
          <w:color w:val="000000" w:themeColor="text1"/>
          <w:sz w:val="24"/>
          <w:szCs w:val="24"/>
        </w:rPr>
        <w:t>(</w:t>
      </w:r>
      <w:proofErr w:type="spellStart"/>
      <w:r w:rsidR="00C474CD" w:rsidRPr="0097386B">
        <w:rPr>
          <w:rFonts w:ascii="Times New Roman" w:hAnsi="Times New Roman" w:cs="Times New Roman"/>
          <w:b/>
          <w:bCs/>
          <w:i/>
          <w:color w:val="000000" w:themeColor="text1"/>
          <w:sz w:val="24"/>
          <w:szCs w:val="24"/>
        </w:rPr>
        <w:t>FeMn</w:t>
      </w:r>
      <w:proofErr w:type="spellEnd"/>
      <w:r w:rsidR="00C474CD" w:rsidRPr="0097386B">
        <w:rPr>
          <w:rFonts w:ascii="Times New Roman" w:hAnsi="Times New Roman" w:cs="Times New Roman"/>
          <w:b/>
          <w:bCs/>
          <w:i/>
          <w:color w:val="000000" w:themeColor="text1"/>
          <w:sz w:val="24"/>
          <w:szCs w:val="24"/>
        </w:rPr>
        <w:t>-DA)-N-C</w:t>
      </w:r>
      <w:bookmarkEnd w:id="5"/>
    </w:p>
    <w:p w14:paraId="350301CF" w14:textId="258161CD" w:rsidR="007D460A" w:rsidRPr="0097386B" w:rsidRDefault="007861FB" w:rsidP="004D6B2B">
      <w:pPr>
        <w:spacing w:beforeLines="50" w:before="156" w:afterLines="50" w:after="156"/>
        <w:ind w:firstLineChars="200" w:firstLine="48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The as-synthesized Mn</w:t>
      </w:r>
      <w:r w:rsidR="00ED65EE" w:rsidRPr="0097386B">
        <w:rPr>
          <w:rFonts w:ascii="Times New Roman" w:hAnsi="Times New Roman" w:cs="Times New Roman"/>
          <w:color w:val="000000" w:themeColor="text1"/>
          <w:sz w:val="24"/>
          <w:szCs w:val="24"/>
        </w:rPr>
        <w:t>-</w:t>
      </w:r>
      <w:r w:rsidRPr="0097386B">
        <w:rPr>
          <w:rFonts w:ascii="Times New Roman" w:hAnsi="Times New Roman" w:cs="Times New Roman"/>
          <w:color w:val="000000" w:themeColor="text1"/>
          <w:sz w:val="24"/>
          <w:szCs w:val="24"/>
        </w:rPr>
        <w:t xml:space="preserve">ZIF-8@Hemin </w:t>
      </w:r>
      <w:r w:rsidR="00EA4B1B" w:rsidRPr="0097386B">
        <w:rPr>
          <w:rFonts w:ascii="Times New Roman" w:hAnsi="Times New Roman" w:cs="Times New Roman"/>
          <w:color w:val="000000" w:themeColor="text1"/>
          <w:sz w:val="24"/>
          <w:szCs w:val="24"/>
        </w:rPr>
        <w:t xml:space="preserve">were placed in a tube furnace and then heated to </w:t>
      </w:r>
      <w:r w:rsidR="00D12D4D" w:rsidRPr="0097386B">
        <w:rPr>
          <w:rFonts w:ascii="Times New Roman" w:hAnsi="Times New Roman" w:cs="Times New Roman"/>
          <w:color w:val="000000" w:themeColor="text1"/>
          <w:sz w:val="24"/>
          <w:szCs w:val="24"/>
        </w:rPr>
        <w:t>1193</w:t>
      </w:r>
      <w:r w:rsidR="00EA4B1B" w:rsidRPr="0097386B">
        <w:rPr>
          <w:rFonts w:ascii="Times New Roman" w:hAnsi="Times New Roman" w:cs="Times New Roman"/>
          <w:color w:val="000000" w:themeColor="text1"/>
          <w:sz w:val="24"/>
          <w:szCs w:val="24"/>
        </w:rPr>
        <w:t xml:space="preserve"> K for 2 h at the heating rate of 275 K min</w:t>
      </w:r>
      <w:r w:rsidR="00EA4B1B" w:rsidRPr="0097386B">
        <w:rPr>
          <w:rFonts w:ascii="Times New Roman" w:hAnsi="Times New Roman" w:cs="Times New Roman"/>
          <w:color w:val="000000" w:themeColor="text1"/>
          <w:sz w:val="24"/>
          <w:szCs w:val="24"/>
          <w:vertAlign w:val="superscript"/>
        </w:rPr>
        <w:t>-1</w:t>
      </w:r>
      <w:r w:rsidR="00EA4B1B" w:rsidRPr="0097386B">
        <w:rPr>
          <w:rFonts w:ascii="Times New Roman" w:hAnsi="Times New Roman" w:cs="Times New Roman"/>
          <w:color w:val="000000" w:themeColor="text1"/>
          <w:sz w:val="24"/>
          <w:szCs w:val="24"/>
        </w:rPr>
        <w:t xml:space="preserve"> under flowing </w:t>
      </w:r>
      <w:proofErr w:type="spellStart"/>
      <w:r w:rsidR="007C763A" w:rsidRPr="0097386B">
        <w:rPr>
          <w:rFonts w:ascii="Times New Roman" w:hAnsi="Times New Roman" w:cs="Times New Roman"/>
          <w:color w:val="000000" w:themeColor="text1"/>
          <w:sz w:val="24"/>
          <w:szCs w:val="24"/>
        </w:rPr>
        <w:t>Ar</w:t>
      </w:r>
      <w:proofErr w:type="spellEnd"/>
      <w:r w:rsidR="007C763A" w:rsidRPr="0097386B">
        <w:rPr>
          <w:rFonts w:ascii="Times New Roman" w:hAnsi="Times New Roman" w:cs="Times New Roman"/>
          <w:color w:val="000000" w:themeColor="text1"/>
          <w:sz w:val="24"/>
          <w:szCs w:val="24"/>
        </w:rPr>
        <w:t xml:space="preserve"> </w:t>
      </w:r>
      <w:r w:rsidR="00EA4B1B" w:rsidRPr="0097386B">
        <w:rPr>
          <w:rFonts w:ascii="Times New Roman" w:hAnsi="Times New Roman" w:cs="Times New Roman"/>
          <w:color w:val="000000" w:themeColor="text1"/>
          <w:sz w:val="24"/>
          <w:szCs w:val="24"/>
        </w:rPr>
        <w:t>gas and then naturally cooled to room temperature to obtain samples of</w:t>
      </w:r>
      <w:r w:rsidR="007C763A" w:rsidRPr="0097386B">
        <w:rPr>
          <w:rFonts w:ascii="Times New Roman" w:hAnsi="Times New Roman" w:cs="Times New Roman"/>
          <w:color w:val="000000" w:themeColor="text1"/>
          <w:sz w:val="24"/>
          <w:szCs w:val="24"/>
        </w:rPr>
        <w:t xml:space="preserve">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8257F8" w:rsidRPr="0097386B">
        <w:rPr>
          <w:rFonts w:ascii="Times New Roman" w:hAnsi="Times New Roman" w:cs="Times New Roman"/>
          <w:color w:val="000000" w:themeColor="text1"/>
          <w:sz w:val="24"/>
          <w:szCs w:val="24"/>
        </w:rPr>
        <w:t xml:space="preserve"> </w:t>
      </w:r>
      <w:r w:rsidR="001401AB" w:rsidRPr="0097386B">
        <w:rPr>
          <w:rFonts w:ascii="Times New Roman" w:hAnsi="Times New Roman" w:cs="Times New Roman"/>
          <w:color w:val="000000" w:themeColor="text1"/>
          <w:sz w:val="24"/>
          <w:szCs w:val="24"/>
        </w:rPr>
        <w:t>(</w:t>
      </w:r>
      <w:r w:rsidR="008257F8" w:rsidRPr="0097386B">
        <w:rPr>
          <w:rFonts w:ascii="Times New Roman" w:hAnsi="Times New Roman" w:cs="Times New Roman"/>
          <w:color w:val="000000" w:themeColor="text1"/>
          <w:sz w:val="24"/>
          <w:szCs w:val="24"/>
        </w:rPr>
        <w:t>Other conditions being equal, we chose pyrolysis temperatures of 1173 and 1223</w:t>
      </w:r>
      <w:r w:rsidR="00846530" w:rsidRPr="0097386B">
        <w:rPr>
          <w:rFonts w:ascii="Times New Roman" w:hAnsi="Times New Roman" w:cs="Times New Roman"/>
          <w:color w:val="000000" w:themeColor="text1"/>
          <w:sz w:val="24"/>
          <w:szCs w:val="24"/>
        </w:rPr>
        <w:t xml:space="preserve"> </w:t>
      </w:r>
      <w:r w:rsidR="008257F8" w:rsidRPr="0097386B">
        <w:rPr>
          <w:rFonts w:ascii="Times New Roman" w:hAnsi="Times New Roman" w:cs="Times New Roman"/>
          <w:color w:val="000000" w:themeColor="text1"/>
          <w:sz w:val="24"/>
          <w:szCs w:val="24"/>
        </w:rPr>
        <w:t>K as controls to explore the effect of temperature</w:t>
      </w:r>
      <w:r w:rsidR="005D7487" w:rsidRPr="0097386B">
        <w:rPr>
          <w:rFonts w:ascii="Times New Roman" w:hAnsi="Times New Roman" w:cs="Times New Roman"/>
          <w:color w:val="000000" w:themeColor="text1"/>
          <w:sz w:val="24"/>
          <w:szCs w:val="24"/>
        </w:rPr>
        <w:t>)</w:t>
      </w:r>
      <w:r w:rsidR="007C763A" w:rsidRPr="0097386B">
        <w:rPr>
          <w:rFonts w:ascii="Times New Roman" w:hAnsi="Times New Roman" w:cs="Times New Roman"/>
          <w:color w:val="000000" w:themeColor="text1"/>
          <w:sz w:val="24"/>
          <w:szCs w:val="24"/>
        </w:rPr>
        <w:t>.</w:t>
      </w:r>
      <w:r w:rsidR="00EC577E" w:rsidRPr="0097386B">
        <w:rPr>
          <w:rFonts w:ascii="Times New Roman" w:hAnsi="Times New Roman" w:cs="Times New Roman"/>
          <w:color w:val="000000" w:themeColor="text1"/>
          <w:sz w:val="24"/>
          <w:szCs w:val="24"/>
        </w:rPr>
        <w:t xml:space="preserve"> </w:t>
      </w:r>
    </w:p>
    <w:p w14:paraId="7228B783" w14:textId="451D9386" w:rsidR="00761923" w:rsidRPr="0097386B" w:rsidRDefault="00EC577E"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The synthesis procedure </w:t>
      </w:r>
      <w:r w:rsidR="00D62DAA" w:rsidRPr="0097386B">
        <w:rPr>
          <w:rFonts w:ascii="Times New Roman" w:hAnsi="Times New Roman" w:cs="Times New Roman"/>
          <w:color w:val="000000" w:themeColor="text1"/>
          <w:sz w:val="24"/>
          <w:szCs w:val="24"/>
        </w:rPr>
        <w:t xml:space="preserve">of </w:t>
      </w:r>
      <w:r w:rsidR="00C474CD" w:rsidRPr="0097386B">
        <w:rPr>
          <w:rFonts w:ascii="Times New Roman" w:hAnsi="Times New Roman" w:cs="Times New Roman"/>
          <w:color w:val="000000" w:themeColor="text1"/>
          <w:sz w:val="24"/>
          <w:szCs w:val="24"/>
        </w:rPr>
        <w:t>(Fe-SA)-N-C</w:t>
      </w:r>
      <w:r w:rsidR="00D62DAA" w:rsidRPr="0097386B">
        <w:rPr>
          <w:rFonts w:ascii="Times New Roman" w:hAnsi="Times New Roman" w:cs="Times New Roman"/>
          <w:color w:val="000000" w:themeColor="text1"/>
          <w:sz w:val="24"/>
          <w:szCs w:val="24"/>
        </w:rPr>
        <w:t xml:space="preserve"> </w:t>
      </w:r>
      <w:r w:rsidR="007D460A" w:rsidRPr="0097386B">
        <w:rPr>
          <w:rFonts w:ascii="Times New Roman" w:hAnsi="Times New Roman" w:cs="Times New Roman"/>
          <w:color w:val="000000" w:themeColor="text1"/>
          <w:sz w:val="24"/>
          <w:szCs w:val="24"/>
        </w:rPr>
        <w:t xml:space="preserve">was the same as </w:t>
      </w:r>
      <w:r w:rsidR="00B003DC" w:rsidRPr="0097386B">
        <w:rPr>
          <w:rFonts w:ascii="Times New Roman" w:hAnsi="Times New Roman" w:cs="Times New Roman"/>
          <w:color w:val="000000" w:themeColor="text1"/>
          <w:sz w:val="24"/>
          <w:szCs w:val="24"/>
        </w:rPr>
        <w:t xml:space="preserve">that of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B003DC" w:rsidRPr="0097386B">
        <w:rPr>
          <w:rFonts w:ascii="Times New Roman" w:hAnsi="Times New Roman" w:cs="Times New Roman"/>
          <w:color w:val="000000" w:themeColor="text1"/>
          <w:sz w:val="24"/>
          <w:szCs w:val="24"/>
        </w:rPr>
        <w:t>,</w:t>
      </w:r>
      <w:r w:rsidR="009B48ED" w:rsidRPr="0097386B">
        <w:rPr>
          <w:rFonts w:ascii="Times New Roman" w:hAnsi="Times New Roman" w:cs="Times New Roman"/>
          <w:color w:val="000000" w:themeColor="text1"/>
          <w:sz w:val="24"/>
          <w:szCs w:val="24"/>
        </w:rPr>
        <w:t xml:space="preserve"> </w:t>
      </w:r>
      <w:r w:rsidR="00B003DC" w:rsidRPr="0097386B">
        <w:rPr>
          <w:rFonts w:ascii="Times New Roman" w:hAnsi="Times New Roman" w:cs="Times New Roman"/>
          <w:color w:val="000000" w:themeColor="text1"/>
          <w:sz w:val="24"/>
          <w:szCs w:val="24"/>
        </w:rPr>
        <w:t>except for</w:t>
      </w:r>
      <w:r w:rsidR="009B48ED" w:rsidRPr="0097386B">
        <w:rPr>
          <w:rFonts w:ascii="Times New Roman" w:hAnsi="Times New Roman" w:cs="Times New Roman"/>
          <w:color w:val="000000" w:themeColor="text1"/>
          <w:sz w:val="24"/>
          <w:szCs w:val="24"/>
        </w:rPr>
        <w:t xml:space="preserve"> </w:t>
      </w:r>
      <w:r w:rsidR="00EC28D0" w:rsidRPr="0097386B">
        <w:rPr>
          <w:rFonts w:ascii="Times New Roman" w:hAnsi="Times New Roman" w:cs="Times New Roman"/>
          <w:color w:val="000000" w:themeColor="text1"/>
          <w:sz w:val="24"/>
          <w:szCs w:val="24"/>
        </w:rPr>
        <w:t>replacing Mn-ZIF-8@Hemin with ZIF-8@Hemin</w:t>
      </w:r>
      <w:r w:rsidR="00D669C7" w:rsidRPr="0097386B">
        <w:rPr>
          <w:rFonts w:ascii="Times New Roman" w:hAnsi="Times New Roman" w:cs="Times New Roman"/>
          <w:color w:val="000000" w:themeColor="text1"/>
          <w:sz w:val="24"/>
          <w:szCs w:val="24"/>
        </w:rPr>
        <w:t xml:space="preserve">; </w:t>
      </w:r>
      <w:proofErr w:type="gramStart"/>
      <w:r w:rsidR="00D669C7" w:rsidRPr="0097386B">
        <w:rPr>
          <w:rFonts w:ascii="Times New Roman" w:hAnsi="Times New Roman" w:cs="Times New Roman"/>
          <w:color w:val="000000" w:themeColor="text1"/>
          <w:sz w:val="24"/>
          <w:szCs w:val="24"/>
        </w:rPr>
        <w:t>The</w:t>
      </w:r>
      <w:proofErr w:type="gramEnd"/>
      <w:r w:rsidR="00D669C7" w:rsidRPr="0097386B">
        <w:rPr>
          <w:rFonts w:ascii="Times New Roman" w:hAnsi="Times New Roman" w:cs="Times New Roman"/>
          <w:color w:val="000000" w:themeColor="text1"/>
          <w:sz w:val="24"/>
          <w:szCs w:val="24"/>
        </w:rPr>
        <w:t xml:space="preserve"> synthesis procedure of </w:t>
      </w:r>
      <w:r w:rsidR="00C474CD" w:rsidRPr="0097386B">
        <w:rPr>
          <w:rFonts w:ascii="Times New Roman" w:hAnsi="Times New Roman" w:cs="Times New Roman"/>
          <w:color w:val="000000" w:themeColor="text1"/>
          <w:sz w:val="24"/>
          <w:szCs w:val="24"/>
        </w:rPr>
        <w:t>(Mn-SA)-N-C</w:t>
      </w:r>
      <w:r w:rsidR="00D669C7" w:rsidRPr="0097386B">
        <w:rPr>
          <w:rFonts w:ascii="Times New Roman" w:hAnsi="Times New Roman" w:cs="Times New Roman"/>
          <w:color w:val="000000" w:themeColor="text1"/>
          <w:sz w:val="24"/>
          <w:szCs w:val="24"/>
        </w:rPr>
        <w:t xml:space="preserve"> was the same as that of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D669C7" w:rsidRPr="0097386B">
        <w:rPr>
          <w:rFonts w:ascii="Times New Roman" w:hAnsi="Times New Roman" w:cs="Times New Roman"/>
          <w:color w:val="000000" w:themeColor="text1"/>
          <w:sz w:val="24"/>
          <w:szCs w:val="24"/>
        </w:rPr>
        <w:t>, except for not adding Hemin.</w:t>
      </w:r>
      <w:r w:rsidR="0057102A">
        <w:rPr>
          <w:rFonts w:ascii="Times New Roman" w:hAnsi="Times New Roman" w:cs="Times New Roman"/>
          <w:color w:val="000000" w:themeColor="text1"/>
          <w:sz w:val="24"/>
          <w:szCs w:val="24"/>
        </w:rPr>
        <w:t xml:space="preserve"> To explore the effect of metal source on catalytic performance, we replace Hemin with equal molar amount of </w:t>
      </w:r>
      <w:r w:rsidR="0057102A" w:rsidRPr="004D6B2B">
        <w:rPr>
          <w:rFonts w:ascii="Times New Roman" w:hAnsi="Times New Roman" w:cs="Times New Roman"/>
          <w:color w:val="000000" w:themeColor="text1"/>
          <w:sz w:val="24"/>
          <w:szCs w:val="24"/>
        </w:rPr>
        <w:t>FeCl</w:t>
      </w:r>
      <w:r w:rsidR="0057102A" w:rsidRPr="004D6B2B">
        <w:rPr>
          <w:rFonts w:ascii="Times New Roman" w:hAnsi="Times New Roman" w:cs="Times New Roman"/>
          <w:color w:val="000000" w:themeColor="text1"/>
          <w:sz w:val="24"/>
          <w:szCs w:val="24"/>
          <w:vertAlign w:val="subscript"/>
        </w:rPr>
        <w:t>3</w:t>
      </w:r>
      <w:r w:rsidR="0057102A" w:rsidRPr="004D6B2B">
        <w:rPr>
          <w:rFonts w:ascii="Times New Roman" w:hAnsi="Times New Roman" w:cs="Times New Roman"/>
          <w:color w:val="000000" w:themeColor="text1"/>
          <w:sz w:val="24"/>
          <w:szCs w:val="24"/>
        </w:rPr>
        <w:t>·6H</w:t>
      </w:r>
      <w:r w:rsidR="0057102A" w:rsidRPr="004D6B2B">
        <w:rPr>
          <w:rFonts w:ascii="Times New Roman" w:hAnsi="Times New Roman" w:cs="Times New Roman"/>
          <w:color w:val="000000" w:themeColor="text1"/>
          <w:sz w:val="24"/>
          <w:szCs w:val="24"/>
          <w:vertAlign w:val="subscript"/>
        </w:rPr>
        <w:t>2</w:t>
      </w:r>
      <w:r w:rsidR="0057102A" w:rsidRPr="004D6B2B">
        <w:rPr>
          <w:rFonts w:ascii="Times New Roman" w:hAnsi="Times New Roman" w:cs="Times New Roman"/>
          <w:color w:val="000000" w:themeColor="text1"/>
          <w:sz w:val="24"/>
          <w:szCs w:val="24"/>
        </w:rPr>
        <w:t>O under the co</w:t>
      </w:r>
      <w:r w:rsidR="0057102A">
        <w:rPr>
          <w:rFonts w:ascii="Times New Roman" w:hAnsi="Times New Roman" w:cs="Times New Roman"/>
          <w:color w:val="000000" w:themeColor="text1"/>
          <w:sz w:val="24"/>
          <w:szCs w:val="24"/>
        </w:rPr>
        <w:t>ndition that other conditions remain unchan</w:t>
      </w:r>
      <w:r w:rsidR="008A2D6D">
        <w:rPr>
          <w:rFonts w:ascii="Times New Roman" w:hAnsi="Times New Roman" w:cs="Times New Roman" w:hint="eastAsia"/>
          <w:color w:val="000000" w:themeColor="text1"/>
          <w:sz w:val="24"/>
          <w:szCs w:val="24"/>
        </w:rPr>
        <w:t>g</w:t>
      </w:r>
      <w:r w:rsidR="0057102A">
        <w:rPr>
          <w:rFonts w:ascii="Times New Roman" w:hAnsi="Times New Roman" w:cs="Times New Roman"/>
          <w:color w:val="000000" w:themeColor="text1"/>
          <w:sz w:val="24"/>
          <w:szCs w:val="24"/>
        </w:rPr>
        <w:t>ed.</w:t>
      </w:r>
    </w:p>
    <w:p w14:paraId="0F1DBA8F" w14:textId="79FD7756" w:rsidR="008B0DAA" w:rsidRPr="00245B5D" w:rsidRDefault="00245B5D" w:rsidP="00A0506C">
      <w:pPr>
        <w:spacing w:beforeLines="50" w:before="156" w:afterLines="50" w:after="156"/>
        <w:rPr>
          <w:rFonts w:ascii="Times New Roman" w:hAnsi="Times New Roman" w:cs="Times New Roman"/>
          <w:b/>
          <w:bCs/>
          <w:color w:val="000000" w:themeColor="text1"/>
          <w:sz w:val="24"/>
          <w:szCs w:val="24"/>
        </w:rPr>
      </w:pPr>
      <w:r w:rsidRPr="00245B5D">
        <w:rPr>
          <w:rFonts w:ascii="Times New Roman" w:hAnsi="Times New Roman" w:cs="Times New Roman"/>
          <w:b/>
          <w:bCs/>
          <w:color w:val="000000" w:themeColor="text1"/>
          <w:sz w:val="24"/>
          <w:szCs w:val="24"/>
        </w:rPr>
        <w:t xml:space="preserve">S1.3 </w:t>
      </w:r>
      <w:r w:rsidR="008B0DAA" w:rsidRPr="00245B5D">
        <w:rPr>
          <w:rFonts w:ascii="Times New Roman" w:hAnsi="Times New Roman" w:cs="Times New Roman"/>
          <w:b/>
          <w:bCs/>
          <w:color w:val="000000" w:themeColor="text1"/>
          <w:sz w:val="24"/>
          <w:szCs w:val="24"/>
        </w:rPr>
        <w:t>Characterization</w:t>
      </w:r>
      <w:r w:rsidR="00D669C7" w:rsidRPr="00245B5D">
        <w:rPr>
          <w:rFonts w:ascii="Times New Roman" w:hAnsi="Times New Roman" w:cs="Times New Roman"/>
          <w:b/>
          <w:bCs/>
          <w:color w:val="000000" w:themeColor="text1"/>
          <w:sz w:val="24"/>
          <w:szCs w:val="24"/>
        </w:rPr>
        <w:t xml:space="preserve"> </w:t>
      </w:r>
    </w:p>
    <w:p w14:paraId="4B954DF9" w14:textId="77777777" w:rsidR="00B05B9C" w:rsidRPr="0097386B" w:rsidRDefault="00F13F71" w:rsidP="00A0506C">
      <w:pPr>
        <w:snapToGrid w:val="0"/>
        <w:spacing w:beforeLines="50" w:before="156" w:afterLines="50" w:after="156"/>
        <w:ind w:firstLine="420"/>
        <w:rPr>
          <w:rFonts w:ascii="Times New Roman" w:hAnsi="Times New Roman" w:cs="Times New Roman"/>
          <w:color w:val="000000" w:themeColor="text1"/>
          <w:sz w:val="24"/>
          <w:szCs w:val="24"/>
        </w:rPr>
      </w:pPr>
      <w:bookmarkStart w:id="6" w:name="OLE_LINK3"/>
      <w:r w:rsidRPr="0097386B">
        <w:rPr>
          <w:rFonts w:ascii="Times New Roman" w:hAnsi="Times New Roman" w:cs="Times New Roman"/>
          <w:color w:val="000000" w:themeColor="text1"/>
          <w:sz w:val="24"/>
          <w:szCs w:val="24"/>
        </w:rPr>
        <w:t xml:space="preserve">Powder X-ray diffraction (XRD) data were acquired on a </w:t>
      </w:r>
      <w:proofErr w:type="spellStart"/>
      <w:r w:rsidR="00534B51" w:rsidRPr="0097386B">
        <w:rPr>
          <w:rFonts w:ascii="Times New Roman" w:hAnsi="Times New Roman" w:cs="Times New Roman"/>
          <w:color w:val="000000" w:themeColor="text1"/>
          <w:sz w:val="24"/>
          <w:szCs w:val="24"/>
        </w:rPr>
        <w:t>PANalytical</w:t>
      </w:r>
      <w:proofErr w:type="spellEnd"/>
      <w:r w:rsidR="00534B51" w:rsidRPr="0097386B">
        <w:rPr>
          <w:rFonts w:ascii="Times New Roman" w:hAnsi="Times New Roman" w:cs="Times New Roman"/>
          <w:color w:val="000000" w:themeColor="text1"/>
          <w:sz w:val="24"/>
          <w:szCs w:val="24"/>
        </w:rPr>
        <w:t xml:space="preserve"> </w:t>
      </w:r>
      <w:proofErr w:type="spellStart"/>
      <w:r w:rsidRPr="0097386B">
        <w:rPr>
          <w:rFonts w:ascii="Times New Roman" w:hAnsi="Times New Roman" w:cs="Times New Roman"/>
          <w:color w:val="000000" w:themeColor="text1"/>
          <w:sz w:val="24"/>
          <w:szCs w:val="24"/>
        </w:rPr>
        <w:t>X'pert</w:t>
      </w:r>
      <w:proofErr w:type="spellEnd"/>
      <w:r w:rsidRPr="0097386B">
        <w:rPr>
          <w:rFonts w:ascii="Times New Roman" w:hAnsi="Times New Roman" w:cs="Times New Roman"/>
          <w:color w:val="000000" w:themeColor="text1"/>
          <w:sz w:val="24"/>
          <w:szCs w:val="24"/>
        </w:rPr>
        <w:t xml:space="preserve"> MPD PRO X-ray diffractometer (Cu Ka radiation 4</w:t>
      </w:r>
      <w:r w:rsidR="0076274A" w:rsidRPr="0097386B">
        <w:rPr>
          <w:rFonts w:ascii="Times New Roman" w:hAnsi="Times New Roman" w:cs="Times New Roman"/>
          <w:color w:val="000000" w:themeColor="text1"/>
          <w:sz w:val="24"/>
          <w:szCs w:val="24"/>
        </w:rPr>
        <w:t>5</w:t>
      </w:r>
      <w:r w:rsidRPr="0097386B">
        <w:rPr>
          <w:rFonts w:ascii="Times New Roman" w:hAnsi="Times New Roman" w:cs="Times New Roman"/>
          <w:color w:val="000000" w:themeColor="text1"/>
          <w:sz w:val="24"/>
          <w:szCs w:val="24"/>
        </w:rPr>
        <w:t xml:space="preserve"> kV</w:t>
      </w:r>
      <w:proofErr w:type="gramStart"/>
      <w:r w:rsidRPr="0097386B">
        <w:rPr>
          <w:rFonts w:ascii="Times New Roman" w:hAnsi="Times New Roman" w:cs="Times New Roman"/>
          <w:color w:val="000000" w:themeColor="text1"/>
          <w:sz w:val="24"/>
          <w:szCs w:val="24"/>
        </w:rPr>
        <w:t>,40</w:t>
      </w:r>
      <w:proofErr w:type="gramEnd"/>
      <w:r w:rsidRPr="0097386B">
        <w:rPr>
          <w:rFonts w:ascii="Times New Roman" w:hAnsi="Times New Roman" w:cs="Times New Roman"/>
          <w:color w:val="000000" w:themeColor="text1"/>
          <w:sz w:val="24"/>
          <w:szCs w:val="24"/>
        </w:rPr>
        <w:t xml:space="preserve"> mA).</w:t>
      </w:r>
      <w:bookmarkEnd w:id="6"/>
      <w:r w:rsidRPr="0097386B">
        <w:rPr>
          <w:rFonts w:ascii="Times New Roman" w:hAnsi="Times New Roman" w:cs="Times New Roman"/>
          <w:color w:val="000000" w:themeColor="text1"/>
          <w:sz w:val="24"/>
          <w:szCs w:val="24"/>
        </w:rPr>
        <w:t xml:space="preserve"> The scanning electron microscope (SEM) images of the samples were obtained from JEOL JSM-7800FE, Japan. Transmission electron microscope (TEM) images were received by a JEOL JEM-F200 (HR) field emission at </w:t>
      </w:r>
      <w:r w:rsidR="00B71EE6" w:rsidRPr="0097386B">
        <w:rPr>
          <w:rFonts w:ascii="Times New Roman" w:hAnsi="Times New Roman" w:cs="Times New Roman"/>
          <w:color w:val="000000" w:themeColor="text1"/>
          <w:sz w:val="24"/>
          <w:szCs w:val="24"/>
        </w:rPr>
        <w:t>2</w:t>
      </w:r>
      <w:r w:rsidRPr="0097386B">
        <w:rPr>
          <w:rFonts w:ascii="Times New Roman" w:hAnsi="Times New Roman" w:cs="Times New Roman"/>
          <w:color w:val="000000" w:themeColor="text1"/>
          <w:sz w:val="24"/>
          <w:szCs w:val="24"/>
        </w:rPr>
        <w:t xml:space="preserve">00 kV. The energy-dispersive X-ray spectroscopy (EDS) mapping was obtained on a scanning transmission electron microscope with a high-angle annular-dark-field (HAADF-STEM) detector (OXFORD MAX-80). The aberration-corrected transmission electron microscopy (AC-TEM) images were recorded by a </w:t>
      </w:r>
      <w:r w:rsidR="00376862" w:rsidRPr="0097386B">
        <w:rPr>
          <w:rFonts w:ascii="Times New Roman" w:hAnsi="Times New Roman" w:cs="Times New Roman"/>
          <w:color w:val="000000" w:themeColor="text1"/>
          <w:sz w:val="24"/>
          <w:szCs w:val="24"/>
        </w:rPr>
        <w:t>JEM-ARM200F</w:t>
      </w:r>
      <w:r w:rsidRPr="0097386B">
        <w:rPr>
          <w:rFonts w:ascii="Times New Roman" w:hAnsi="Times New Roman" w:cs="Times New Roman"/>
          <w:color w:val="000000" w:themeColor="text1"/>
          <w:sz w:val="24"/>
          <w:szCs w:val="24"/>
        </w:rPr>
        <w:t xml:space="preserve"> at </w:t>
      </w:r>
      <w:r w:rsidR="00376862" w:rsidRPr="0097386B">
        <w:rPr>
          <w:rFonts w:ascii="Times New Roman" w:hAnsi="Times New Roman" w:cs="Times New Roman"/>
          <w:color w:val="000000" w:themeColor="text1"/>
          <w:sz w:val="24"/>
          <w:szCs w:val="24"/>
        </w:rPr>
        <w:t>2</w:t>
      </w:r>
      <w:r w:rsidRPr="0097386B">
        <w:rPr>
          <w:rFonts w:ascii="Times New Roman" w:hAnsi="Times New Roman" w:cs="Times New Roman"/>
          <w:color w:val="000000" w:themeColor="text1"/>
          <w:sz w:val="24"/>
          <w:szCs w:val="24"/>
        </w:rPr>
        <w:t xml:space="preserve">00 kV. The X-ray photoelectron spectroscopy (XPS) measurement was performed on an X-ray photoelectron spectrometer from Kratos Axis Ultra DLD, Japan. Inductively coupled plasma (ICP) data were obtained by using a </w:t>
      </w:r>
      <w:proofErr w:type="spellStart"/>
      <w:r w:rsidRPr="0097386B">
        <w:rPr>
          <w:rFonts w:ascii="Times New Roman" w:hAnsi="Times New Roman" w:cs="Times New Roman"/>
          <w:color w:val="000000" w:themeColor="text1"/>
          <w:sz w:val="24"/>
          <w:szCs w:val="24"/>
        </w:rPr>
        <w:t>NexION</w:t>
      </w:r>
      <w:proofErr w:type="spellEnd"/>
      <w:r w:rsidRPr="0097386B">
        <w:rPr>
          <w:rFonts w:ascii="Times New Roman" w:hAnsi="Times New Roman" w:cs="Times New Roman"/>
          <w:color w:val="000000" w:themeColor="text1"/>
          <w:sz w:val="24"/>
          <w:szCs w:val="24"/>
        </w:rPr>
        <w:t xml:space="preserve"> ICP-MS 350D instrument. N</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 xml:space="preserve"> adsorption/desorption isotherm at 77 K was measured by an ASAP 2460 analyzer (Micromeritics, U.S.A). The specific surface area and pore size distribution were evaluated by </w:t>
      </w:r>
      <w:proofErr w:type="spellStart"/>
      <w:r w:rsidRPr="0097386B">
        <w:rPr>
          <w:rFonts w:ascii="Times New Roman" w:hAnsi="Times New Roman" w:cs="Times New Roman"/>
          <w:color w:val="000000" w:themeColor="text1"/>
          <w:sz w:val="24"/>
          <w:szCs w:val="24"/>
        </w:rPr>
        <w:t>Brunauer</w:t>
      </w:r>
      <w:proofErr w:type="spellEnd"/>
      <w:r w:rsidRPr="0097386B">
        <w:rPr>
          <w:rFonts w:ascii="Times New Roman" w:hAnsi="Times New Roman" w:cs="Times New Roman"/>
          <w:color w:val="000000" w:themeColor="text1"/>
          <w:sz w:val="24"/>
          <w:szCs w:val="24"/>
        </w:rPr>
        <w:t xml:space="preserve">-Emmett-Teller (BET) and non-local density functional theory (NLDFT). The Raman spectroscopies were recorded with a </w:t>
      </w:r>
      <w:proofErr w:type="spellStart"/>
      <w:r w:rsidRPr="0097386B">
        <w:rPr>
          <w:rFonts w:ascii="Times New Roman" w:hAnsi="Times New Roman" w:cs="Times New Roman"/>
          <w:color w:val="000000" w:themeColor="text1"/>
          <w:sz w:val="24"/>
          <w:szCs w:val="24"/>
        </w:rPr>
        <w:t>LabRAM</w:t>
      </w:r>
      <w:proofErr w:type="spellEnd"/>
      <w:r w:rsidRPr="0097386B">
        <w:rPr>
          <w:rFonts w:ascii="Times New Roman" w:hAnsi="Times New Roman" w:cs="Times New Roman"/>
          <w:color w:val="000000" w:themeColor="text1"/>
          <w:sz w:val="24"/>
          <w:szCs w:val="24"/>
        </w:rPr>
        <w:t xml:space="preserve"> HR Evolution spectrometer using the 523 nm line for excitation. </w:t>
      </w:r>
    </w:p>
    <w:p w14:paraId="3DA82447" w14:textId="58D85C7C" w:rsidR="007B4709" w:rsidRPr="0097386B" w:rsidRDefault="000F4054" w:rsidP="00A0506C">
      <w:pPr>
        <w:snapToGrid w:val="0"/>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The </w:t>
      </w:r>
      <w:r w:rsidR="00075FDE" w:rsidRPr="0097386B">
        <w:rPr>
          <w:rFonts w:ascii="Times New Roman" w:hAnsi="Times New Roman" w:cs="Times New Roman"/>
          <w:color w:val="000000" w:themeColor="text1"/>
          <w:sz w:val="24"/>
          <w:szCs w:val="24"/>
        </w:rPr>
        <w:t>X-ray absorption near-edge structure (XANES) and extended X-ray absorption fine</w:t>
      </w:r>
      <w:r w:rsidR="000160CD" w:rsidRPr="0097386B">
        <w:rPr>
          <w:rFonts w:ascii="Times New Roman" w:hAnsi="Times New Roman" w:cs="Times New Roman"/>
          <w:color w:val="000000" w:themeColor="text1"/>
          <w:sz w:val="24"/>
          <w:szCs w:val="24"/>
        </w:rPr>
        <w:t xml:space="preserve"> </w:t>
      </w:r>
      <w:r w:rsidR="00075FDE" w:rsidRPr="0097386B">
        <w:rPr>
          <w:rFonts w:ascii="Times New Roman" w:hAnsi="Times New Roman" w:cs="Times New Roman"/>
          <w:color w:val="000000" w:themeColor="text1"/>
          <w:sz w:val="24"/>
          <w:szCs w:val="24"/>
        </w:rPr>
        <w:t>structure (EXAFS) spectra were carried out at BL20A at the National Synchrotron Radiation Research Center, Taiwan.</w:t>
      </w:r>
      <w:r w:rsidR="00860D99" w:rsidRPr="0097386B">
        <w:rPr>
          <w:rFonts w:ascii="Times New Roman" w:hAnsi="Times New Roman" w:cs="Times New Roman"/>
          <w:color w:val="000000" w:themeColor="text1"/>
          <w:sz w:val="24"/>
          <w:szCs w:val="24"/>
        </w:rPr>
        <w:t xml:space="preserve"> </w:t>
      </w:r>
      <w:r w:rsidR="00F13F71" w:rsidRPr="0097386B">
        <w:rPr>
          <w:rFonts w:ascii="Times New Roman" w:hAnsi="Times New Roman" w:cs="Times New Roman"/>
          <w:color w:val="000000" w:themeColor="text1"/>
          <w:sz w:val="24"/>
          <w:szCs w:val="24"/>
        </w:rPr>
        <w:t>The Fe K-edge/</w:t>
      </w:r>
      <w:r w:rsidR="003816EC" w:rsidRPr="0097386B">
        <w:rPr>
          <w:rFonts w:ascii="Times New Roman" w:hAnsi="Times New Roman" w:cs="Times New Roman"/>
          <w:color w:val="000000" w:themeColor="text1"/>
          <w:sz w:val="24"/>
          <w:szCs w:val="24"/>
        </w:rPr>
        <w:t>Mn</w:t>
      </w:r>
      <w:r w:rsidR="00F13F71" w:rsidRPr="0097386B">
        <w:rPr>
          <w:rFonts w:ascii="Times New Roman" w:hAnsi="Times New Roman" w:cs="Times New Roman"/>
          <w:color w:val="000000" w:themeColor="text1"/>
          <w:sz w:val="24"/>
          <w:szCs w:val="24"/>
        </w:rPr>
        <w:t xml:space="preserve"> K-edge XANES data were recorded in a </w:t>
      </w:r>
      <w:r w:rsidR="00F13F71" w:rsidRPr="0097386B">
        <w:rPr>
          <w:rFonts w:ascii="Times New Roman" w:hAnsi="Times New Roman" w:cs="Times New Roman"/>
          <w:color w:val="000000" w:themeColor="text1"/>
          <w:sz w:val="24"/>
          <w:szCs w:val="24"/>
        </w:rPr>
        <w:lastRenderedPageBreak/>
        <w:t xml:space="preserve">transmission mode. Fe foil, </w:t>
      </w:r>
      <w:proofErr w:type="spellStart"/>
      <w:r w:rsidR="00C01A50" w:rsidRPr="0097386B">
        <w:rPr>
          <w:rFonts w:ascii="Times New Roman" w:hAnsi="Times New Roman" w:cs="Times New Roman"/>
          <w:color w:val="000000" w:themeColor="text1"/>
          <w:sz w:val="24"/>
          <w:szCs w:val="24"/>
        </w:rPr>
        <w:t>FeO</w:t>
      </w:r>
      <w:proofErr w:type="spellEnd"/>
      <w:r w:rsidR="00C01A50" w:rsidRPr="0097386B">
        <w:rPr>
          <w:rFonts w:ascii="Times New Roman" w:hAnsi="Times New Roman" w:cs="Times New Roman"/>
          <w:color w:val="000000" w:themeColor="text1"/>
          <w:sz w:val="24"/>
          <w:szCs w:val="24"/>
        </w:rPr>
        <w:t>,</w:t>
      </w:r>
      <w:r w:rsidR="00DD69AC" w:rsidRPr="0097386B">
        <w:rPr>
          <w:rFonts w:ascii="Times New Roman" w:hAnsi="Times New Roman" w:cs="Times New Roman"/>
          <w:color w:val="000000" w:themeColor="text1"/>
          <w:sz w:val="24"/>
          <w:szCs w:val="24"/>
        </w:rPr>
        <w:t xml:space="preserve"> </w:t>
      </w:r>
      <w:r w:rsidR="00F13F71" w:rsidRPr="0097386B">
        <w:rPr>
          <w:rFonts w:ascii="Times New Roman" w:hAnsi="Times New Roman" w:cs="Times New Roman"/>
          <w:color w:val="000000" w:themeColor="text1"/>
          <w:sz w:val="24"/>
          <w:szCs w:val="24"/>
        </w:rPr>
        <w:t>Fe</w:t>
      </w:r>
      <w:r w:rsidR="00F13F71" w:rsidRPr="0097386B">
        <w:rPr>
          <w:rFonts w:ascii="Times New Roman" w:hAnsi="Times New Roman" w:cs="Times New Roman"/>
          <w:color w:val="000000" w:themeColor="text1"/>
          <w:sz w:val="24"/>
          <w:szCs w:val="24"/>
          <w:vertAlign w:val="subscript"/>
        </w:rPr>
        <w:t>2</w:t>
      </w:r>
      <w:r w:rsidR="00F13F71" w:rsidRPr="0097386B">
        <w:rPr>
          <w:rFonts w:ascii="Times New Roman" w:hAnsi="Times New Roman" w:cs="Times New Roman"/>
          <w:color w:val="000000" w:themeColor="text1"/>
          <w:sz w:val="24"/>
          <w:szCs w:val="24"/>
        </w:rPr>
        <w:t>O</w:t>
      </w:r>
      <w:r w:rsidR="00F13F71" w:rsidRPr="0097386B">
        <w:rPr>
          <w:rFonts w:ascii="Times New Roman" w:hAnsi="Times New Roman" w:cs="Times New Roman"/>
          <w:color w:val="000000" w:themeColor="text1"/>
          <w:sz w:val="24"/>
          <w:szCs w:val="24"/>
          <w:vertAlign w:val="subscript"/>
        </w:rPr>
        <w:t>3</w:t>
      </w:r>
      <w:r w:rsidR="00C01A50" w:rsidRPr="0097386B">
        <w:rPr>
          <w:rFonts w:ascii="Times New Roman" w:hAnsi="Times New Roman" w:cs="Times New Roman"/>
          <w:color w:val="000000" w:themeColor="text1"/>
          <w:sz w:val="24"/>
          <w:szCs w:val="24"/>
        </w:rPr>
        <w:t>,</w:t>
      </w:r>
      <w:r w:rsidR="00E30583" w:rsidRPr="0097386B">
        <w:rPr>
          <w:rFonts w:ascii="Times New Roman" w:hAnsi="Times New Roman" w:cs="Times New Roman"/>
          <w:color w:val="000000" w:themeColor="text1"/>
          <w:sz w:val="24"/>
          <w:szCs w:val="24"/>
        </w:rPr>
        <w:t xml:space="preserve"> </w:t>
      </w:r>
      <w:r w:rsidR="00C01A50" w:rsidRPr="0097386B">
        <w:rPr>
          <w:rFonts w:ascii="Times New Roman" w:hAnsi="Times New Roman" w:cs="Times New Roman"/>
          <w:color w:val="000000" w:themeColor="text1"/>
          <w:sz w:val="24"/>
          <w:szCs w:val="24"/>
        </w:rPr>
        <w:t>Fe</w:t>
      </w:r>
      <w:r w:rsidR="00C01A50" w:rsidRPr="0097386B">
        <w:rPr>
          <w:rFonts w:ascii="Times New Roman" w:hAnsi="Times New Roman" w:cs="Times New Roman"/>
          <w:color w:val="000000" w:themeColor="text1"/>
          <w:sz w:val="24"/>
          <w:szCs w:val="24"/>
          <w:vertAlign w:val="subscript"/>
        </w:rPr>
        <w:t>3</w:t>
      </w:r>
      <w:r w:rsidR="00C01A50" w:rsidRPr="0097386B">
        <w:rPr>
          <w:rFonts w:ascii="Times New Roman" w:hAnsi="Times New Roman" w:cs="Times New Roman"/>
          <w:color w:val="000000" w:themeColor="text1"/>
          <w:sz w:val="24"/>
          <w:szCs w:val="24"/>
        </w:rPr>
        <w:t>O</w:t>
      </w:r>
      <w:r w:rsidR="00C01A50" w:rsidRPr="0097386B">
        <w:rPr>
          <w:rFonts w:ascii="Times New Roman" w:hAnsi="Times New Roman" w:cs="Times New Roman"/>
          <w:color w:val="000000" w:themeColor="text1"/>
          <w:sz w:val="24"/>
          <w:szCs w:val="24"/>
          <w:vertAlign w:val="subscript"/>
        </w:rPr>
        <w:t>4</w:t>
      </w:r>
      <w:r w:rsidR="00BF56CF">
        <w:rPr>
          <w:rFonts w:ascii="Times New Roman" w:hAnsi="Times New Roman" w:cs="Times New Roman" w:hint="eastAsia"/>
          <w:color w:val="000000" w:themeColor="text1"/>
          <w:sz w:val="24"/>
          <w:szCs w:val="24"/>
        </w:rPr>
        <w:t>,</w:t>
      </w:r>
      <w:r w:rsidR="00F13F71" w:rsidRPr="0097386B">
        <w:rPr>
          <w:rFonts w:ascii="Times New Roman" w:hAnsi="Times New Roman" w:cs="Times New Roman"/>
          <w:color w:val="000000" w:themeColor="text1"/>
          <w:sz w:val="24"/>
          <w:szCs w:val="24"/>
        </w:rPr>
        <w:t xml:space="preserve"> and </w:t>
      </w:r>
      <w:proofErr w:type="spellStart"/>
      <w:proofErr w:type="gramStart"/>
      <w:r w:rsidR="00F13F71" w:rsidRPr="0097386B">
        <w:rPr>
          <w:rFonts w:ascii="Times New Roman" w:hAnsi="Times New Roman" w:cs="Times New Roman"/>
          <w:color w:val="000000" w:themeColor="text1"/>
          <w:sz w:val="24"/>
          <w:szCs w:val="24"/>
        </w:rPr>
        <w:t>FePc</w:t>
      </w:r>
      <w:proofErr w:type="spellEnd"/>
      <w:proofErr w:type="gramEnd"/>
      <w:r w:rsidR="00F13F71" w:rsidRPr="0097386B">
        <w:rPr>
          <w:rFonts w:ascii="Times New Roman" w:hAnsi="Times New Roman" w:cs="Times New Roman"/>
          <w:color w:val="000000" w:themeColor="text1"/>
          <w:sz w:val="24"/>
          <w:szCs w:val="24"/>
        </w:rPr>
        <w:t xml:space="preserve"> (</w:t>
      </w:r>
      <w:proofErr w:type="spellStart"/>
      <w:r w:rsidR="00C01A50" w:rsidRPr="0097386B">
        <w:rPr>
          <w:rFonts w:ascii="Times New Roman" w:hAnsi="Times New Roman" w:cs="Times New Roman"/>
          <w:color w:val="000000" w:themeColor="text1"/>
          <w:sz w:val="24"/>
          <w:szCs w:val="24"/>
        </w:rPr>
        <w:t>Mn</w:t>
      </w:r>
      <w:proofErr w:type="spellEnd"/>
      <w:r w:rsidR="00F13F71" w:rsidRPr="0097386B">
        <w:rPr>
          <w:rFonts w:ascii="Times New Roman" w:hAnsi="Times New Roman" w:cs="Times New Roman"/>
          <w:color w:val="000000" w:themeColor="text1"/>
          <w:sz w:val="24"/>
          <w:szCs w:val="24"/>
        </w:rPr>
        <w:t xml:space="preserve"> foil</w:t>
      </w:r>
      <w:r w:rsidR="00C01A50" w:rsidRPr="0097386B">
        <w:rPr>
          <w:rFonts w:ascii="Times New Roman" w:hAnsi="Times New Roman" w:cs="Times New Roman"/>
          <w:color w:val="000000" w:themeColor="text1"/>
          <w:sz w:val="24"/>
          <w:szCs w:val="24"/>
        </w:rPr>
        <w:t>,</w:t>
      </w:r>
      <w:r w:rsidR="00F13F71" w:rsidRPr="0097386B">
        <w:rPr>
          <w:rFonts w:ascii="Times New Roman" w:hAnsi="Times New Roman" w:cs="Times New Roman"/>
          <w:color w:val="000000" w:themeColor="text1"/>
          <w:sz w:val="24"/>
          <w:szCs w:val="24"/>
        </w:rPr>
        <w:t xml:space="preserve"> </w:t>
      </w:r>
      <w:proofErr w:type="spellStart"/>
      <w:r w:rsidR="00C01A50" w:rsidRPr="0097386B">
        <w:rPr>
          <w:rFonts w:ascii="Times New Roman" w:hAnsi="Times New Roman" w:cs="Times New Roman"/>
          <w:color w:val="000000" w:themeColor="text1"/>
          <w:sz w:val="24"/>
          <w:szCs w:val="24"/>
        </w:rPr>
        <w:t>Mn</w:t>
      </w:r>
      <w:r w:rsidR="00F13F71" w:rsidRPr="0097386B">
        <w:rPr>
          <w:rFonts w:ascii="Times New Roman" w:hAnsi="Times New Roman" w:cs="Times New Roman"/>
          <w:color w:val="000000" w:themeColor="text1"/>
          <w:sz w:val="24"/>
          <w:szCs w:val="24"/>
        </w:rPr>
        <w:t>O</w:t>
      </w:r>
      <w:proofErr w:type="spellEnd"/>
      <w:r w:rsidR="00F13F71" w:rsidRPr="0097386B">
        <w:rPr>
          <w:rFonts w:ascii="Times New Roman" w:hAnsi="Times New Roman" w:cs="Times New Roman"/>
          <w:color w:val="000000" w:themeColor="text1"/>
          <w:sz w:val="24"/>
          <w:szCs w:val="24"/>
        </w:rPr>
        <w:t xml:space="preserve"> and </w:t>
      </w:r>
      <w:r w:rsidR="00C01A50" w:rsidRPr="0097386B">
        <w:rPr>
          <w:rFonts w:ascii="Times New Roman" w:hAnsi="Times New Roman" w:cs="Times New Roman"/>
          <w:color w:val="000000" w:themeColor="text1"/>
          <w:sz w:val="24"/>
          <w:szCs w:val="24"/>
        </w:rPr>
        <w:t>Mn</w:t>
      </w:r>
      <w:r w:rsidR="00C01A50" w:rsidRPr="0097386B">
        <w:rPr>
          <w:rFonts w:ascii="Times New Roman" w:hAnsi="Times New Roman" w:cs="Times New Roman"/>
          <w:color w:val="000000" w:themeColor="text1"/>
          <w:sz w:val="24"/>
          <w:szCs w:val="24"/>
          <w:vertAlign w:val="subscript"/>
        </w:rPr>
        <w:t>2</w:t>
      </w:r>
      <w:r w:rsidR="00C01A50" w:rsidRPr="0097386B">
        <w:rPr>
          <w:rFonts w:ascii="Times New Roman" w:hAnsi="Times New Roman" w:cs="Times New Roman"/>
          <w:color w:val="000000" w:themeColor="text1"/>
          <w:sz w:val="24"/>
          <w:szCs w:val="24"/>
        </w:rPr>
        <w:t>O</w:t>
      </w:r>
      <w:r w:rsidR="00C01A50" w:rsidRPr="0097386B">
        <w:rPr>
          <w:rFonts w:ascii="Times New Roman" w:hAnsi="Times New Roman" w:cs="Times New Roman"/>
          <w:color w:val="000000" w:themeColor="text1"/>
          <w:sz w:val="24"/>
          <w:szCs w:val="24"/>
          <w:vertAlign w:val="subscript"/>
        </w:rPr>
        <w:t>3</w:t>
      </w:r>
      <w:r w:rsidR="00C01A50" w:rsidRPr="0097386B">
        <w:rPr>
          <w:rFonts w:ascii="Times New Roman" w:hAnsi="Times New Roman" w:cs="Times New Roman"/>
          <w:color w:val="000000" w:themeColor="text1"/>
          <w:sz w:val="24"/>
          <w:szCs w:val="24"/>
        </w:rPr>
        <w:t>,</w:t>
      </w:r>
      <w:r w:rsidR="002C1987" w:rsidRPr="0097386B">
        <w:rPr>
          <w:rFonts w:ascii="Times New Roman" w:hAnsi="Times New Roman" w:cs="Times New Roman"/>
          <w:color w:val="000000" w:themeColor="text1"/>
          <w:sz w:val="24"/>
          <w:szCs w:val="24"/>
        </w:rPr>
        <w:t xml:space="preserve"> Mn</w:t>
      </w:r>
      <w:r w:rsidR="002C1987" w:rsidRPr="0097386B">
        <w:rPr>
          <w:rFonts w:ascii="Times New Roman" w:hAnsi="Times New Roman" w:cs="Times New Roman"/>
          <w:color w:val="000000" w:themeColor="text1"/>
          <w:sz w:val="24"/>
          <w:szCs w:val="24"/>
          <w:vertAlign w:val="subscript"/>
        </w:rPr>
        <w:t>3</w:t>
      </w:r>
      <w:r w:rsidR="002C1987" w:rsidRPr="0097386B">
        <w:rPr>
          <w:rFonts w:ascii="Times New Roman" w:hAnsi="Times New Roman" w:cs="Times New Roman"/>
          <w:color w:val="000000" w:themeColor="text1"/>
          <w:sz w:val="24"/>
          <w:szCs w:val="24"/>
        </w:rPr>
        <w:t>O</w:t>
      </w:r>
      <w:r w:rsidR="002C1987" w:rsidRPr="0097386B">
        <w:rPr>
          <w:rFonts w:ascii="Times New Roman" w:hAnsi="Times New Roman" w:cs="Times New Roman"/>
          <w:color w:val="000000" w:themeColor="text1"/>
          <w:sz w:val="24"/>
          <w:szCs w:val="24"/>
          <w:vertAlign w:val="subscript"/>
        </w:rPr>
        <w:t>4</w:t>
      </w:r>
      <w:r w:rsidR="00F13F71" w:rsidRPr="0097386B">
        <w:rPr>
          <w:rFonts w:ascii="Times New Roman" w:hAnsi="Times New Roman" w:cs="Times New Roman"/>
          <w:color w:val="000000" w:themeColor="text1"/>
          <w:sz w:val="24"/>
          <w:szCs w:val="24"/>
        </w:rPr>
        <w:t>) were used as references. The acquired EXAFS data were extracted and processed according to the standard procedures using the ATHENA module implemented in the IFEFFIT software packages. The k</w:t>
      </w:r>
      <w:r w:rsidR="00F13F71" w:rsidRPr="0097386B">
        <w:rPr>
          <w:rFonts w:ascii="Times New Roman" w:hAnsi="Times New Roman" w:cs="Times New Roman"/>
          <w:color w:val="000000" w:themeColor="text1"/>
          <w:sz w:val="24"/>
          <w:szCs w:val="24"/>
          <w:vertAlign w:val="superscript"/>
        </w:rPr>
        <w:t>3</w:t>
      </w:r>
      <w:r w:rsidR="00F13F71" w:rsidRPr="0097386B">
        <w:rPr>
          <w:rFonts w:ascii="Times New Roman" w:hAnsi="Times New Roman" w:cs="Times New Roman"/>
          <w:color w:val="000000" w:themeColor="text1"/>
          <w:sz w:val="24"/>
          <w:szCs w:val="24"/>
        </w:rPr>
        <w:t>-weighted EXAFS spectra were obtained by subtracting the post-edge background from the overall absorption and then normalizing concerning the edge-jump step. Subsequently, k</w:t>
      </w:r>
      <w:r w:rsidR="0037264B" w:rsidRPr="0097386B">
        <w:rPr>
          <w:rFonts w:ascii="Times New Roman" w:hAnsi="Times New Roman" w:cs="Times New Roman"/>
          <w:color w:val="000000" w:themeColor="text1"/>
          <w:sz w:val="24"/>
          <w:szCs w:val="24"/>
          <w:vertAlign w:val="superscript"/>
        </w:rPr>
        <w:t>3</w:t>
      </w:r>
      <w:r w:rsidR="00F13F71" w:rsidRPr="0097386B">
        <w:rPr>
          <w:rFonts w:ascii="Times New Roman" w:hAnsi="Times New Roman" w:cs="Times New Roman"/>
          <w:color w:val="000000" w:themeColor="text1"/>
          <w:sz w:val="24"/>
          <w:szCs w:val="24"/>
        </w:rPr>
        <w:t xml:space="preserve">-weighted χ(k) data in the k-space ranging from </w:t>
      </w:r>
      <w:r w:rsidR="00530587" w:rsidRPr="0097386B">
        <w:rPr>
          <w:rFonts w:ascii="Times New Roman" w:hAnsi="Times New Roman" w:cs="Times New Roman"/>
          <w:color w:val="000000" w:themeColor="text1"/>
          <w:sz w:val="24"/>
          <w:szCs w:val="24"/>
        </w:rPr>
        <w:t>3</w:t>
      </w:r>
      <w:r w:rsidR="00F13F71" w:rsidRPr="0097386B">
        <w:rPr>
          <w:rFonts w:ascii="Times New Roman" w:hAnsi="Times New Roman" w:cs="Times New Roman"/>
          <w:color w:val="000000" w:themeColor="text1"/>
          <w:sz w:val="24"/>
          <w:szCs w:val="24"/>
        </w:rPr>
        <w:t>–1</w:t>
      </w:r>
      <w:r w:rsidR="00530587" w:rsidRPr="0097386B">
        <w:rPr>
          <w:rFonts w:ascii="Times New Roman" w:hAnsi="Times New Roman" w:cs="Times New Roman"/>
          <w:color w:val="000000" w:themeColor="text1"/>
          <w:sz w:val="24"/>
          <w:szCs w:val="24"/>
        </w:rPr>
        <w:t>1</w:t>
      </w:r>
      <w:r w:rsidR="00F13F71" w:rsidRPr="0097386B">
        <w:rPr>
          <w:rFonts w:ascii="Times New Roman" w:hAnsi="Times New Roman" w:cs="Times New Roman"/>
          <w:color w:val="000000" w:themeColor="text1"/>
          <w:sz w:val="24"/>
          <w:szCs w:val="24"/>
        </w:rPr>
        <w:t xml:space="preserve"> Å</w:t>
      </w:r>
      <w:r w:rsidR="00F13F71" w:rsidRPr="0097386B">
        <w:rPr>
          <w:rFonts w:ascii="Times New Roman" w:eastAsia="微软雅黑" w:hAnsi="Times New Roman" w:cs="Times New Roman"/>
          <w:color w:val="000000" w:themeColor="text1"/>
          <w:sz w:val="24"/>
          <w:szCs w:val="24"/>
          <w:vertAlign w:val="superscript"/>
        </w:rPr>
        <w:t>−</w:t>
      </w:r>
      <w:r w:rsidR="00F13F71" w:rsidRPr="0097386B">
        <w:rPr>
          <w:rFonts w:ascii="Times New Roman" w:hAnsi="Times New Roman" w:cs="Times New Roman"/>
          <w:color w:val="000000" w:themeColor="text1"/>
          <w:sz w:val="24"/>
          <w:szCs w:val="24"/>
          <w:vertAlign w:val="superscript"/>
        </w:rPr>
        <w:t>1</w:t>
      </w:r>
      <w:r w:rsidR="00F13F71" w:rsidRPr="0097386B">
        <w:rPr>
          <w:rFonts w:ascii="Times New Roman" w:hAnsi="Times New Roman" w:cs="Times New Roman"/>
          <w:color w:val="000000" w:themeColor="text1"/>
          <w:sz w:val="24"/>
          <w:szCs w:val="24"/>
        </w:rPr>
        <w:t xml:space="preserve"> were Fourier transformed to real (R) space using hanging windows (</w:t>
      </w:r>
      <w:proofErr w:type="spellStart"/>
      <w:r w:rsidR="00F13F71" w:rsidRPr="0097386B">
        <w:rPr>
          <w:rFonts w:ascii="Times New Roman" w:hAnsi="Times New Roman" w:cs="Times New Roman"/>
          <w:color w:val="000000" w:themeColor="text1"/>
          <w:sz w:val="24"/>
          <w:szCs w:val="24"/>
        </w:rPr>
        <w:t>dK</w:t>
      </w:r>
      <w:proofErr w:type="spellEnd"/>
      <w:r w:rsidR="00F13F71" w:rsidRPr="0097386B">
        <w:rPr>
          <w:rFonts w:ascii="Times New Roman" w:hAnsi="Times New Roman" w:cs="Times New Roman"/>
          <w:color w:val="000000" w:themeColor="text1"/>
          <w:sz w:val="24"/>
          <w:szCs w:val="24"/>
        </w:rPr>
        <w:t xml:space="preserve"> = 1.0 Å</w:t>
      </w:r>
      <w:r w:rsidR="00F13F71" w:rsidRPr="0097386B">
        <w:rPr>
          <w:rFonts w:ascii="Times New Roman" w:eastAsia="微软雅黑" w:hAnsi="Times New Roman" w:cs="Times New Roman"/>
          <w:color w:val="000000" w:themeColor="text1"/>
          <w:sz w:val="24"/>
          <w:szCs w:val="24"/>
          <w:vertAlign w:val="superscript"/>
        </w:rPr>
        <w:t>−</w:t>
      </w:r>
      <w:r w:rsidR="00F13F71" w:rsidRPr="0097386B">
        <w:rPr>
          <w:rFonts w:ascii="Times New Roman" w:hAnsi="Times New Roman" w:cs="Times New Roman"/>
          <w:color w:val="000000" w:themeColor="text1"/>
          <w:sz w:val="24"/>
          <w:szCs w:val="24"/>
          <w:vertAlign w:val="superscript"/>
        </w:rPr>
        <w:t>1</w:t>
      </w:r>
      <w:r w:rsidR="00F13F71" w:rsidRPr="0097386B">
        <w:rPr>
          <w:rFonts w:ascii="Times New Roman" w:hAnsi="Times New Roman" w:cs="Times New Roman"/>
          <w:color w:val="000000" w:themeColor="text1"/>
          <w:sz w:val="24"/>
          <w:szCs w:val="24"/>
        </w:rPr>
        <w:t>) to separate the EXAFS contributions from different coordination shells.</w:t>
      </w:r>
    </w:p>
    <w:p w14:paraId="2F5B2B47" w14:textId="743FA4BA" w:rsidR="007A0756" w:rsidRPr="0097386B" w:rsidRDefault="00245B5D" w:rsidP="00A0506C">
      <w:pPr>
        <w:spacing w:beforeLines="50" w:before="156" w:afterLines="50" w:after="156"/>
        <w:rPr>
          <w:rFonts w:ascii="Times New Roman" w:hAnsi="Times New Roman" w:cs="Times New Roman"/>
          <w:i/>
          <w:color w:val="000000" w:themeColor="text1"/>
          <w:sz w:val="24"/>
          <w:szCs w:val="24"/>
        </w:rPr>
      </w:pPr>
      <w:r>
        <w:rPr>
          <w:rFonts w:ascii="Times New Roman" w:hAnsi="Times New Roman" w:cs="Times New Roman"/>
          <w:b/>
          <w:bCs/>
          <w:i/>
          <w:color w:val="000000" w:themeColor="text1"/>
          <w:sz w:val="24"/>
          <w:szCs w:val="24"/>
        </w:rPr>
        <w:t xml:space="preserve">S1.4 </w:t>
      </w:r>
      <w:r w:rsidR="00E404BC" w:rsidRPr="0097386B">
        <w:rPr>
          <w:rFonts w:ascii="Times New Roman" w:hAnsi="Times New Roman" w:cs="Times New Roman"/>
          <w:b/>
          <w:bCs/>
          <w:i/>
          <w:color w:val="000000" w:themeColor="text1"/>
          <w:sz w:val="24"/>
          <w:szCs w:val="24"/>
        </w:rPr>
        <w:t xml:space="preserve">Electrochemical </w:t>
      </w:r>
      <w:r w:rsidR="00B73B22" w:rsidRPr="0097386B">
        <w:rPr>
          <w:rFonts w:ascii="Times New Roman" w:hAnsi="Times New Roman" w:cs="Times New Roman"/>
          <w:b/>
          <w:bCs/>
          <w:i/>
          <w:color w:val="000000" w:themeColor="text1"/>
          <w:sz w:val="24"/>
          <w:szCs w:val="24"/>
        </w:rPr>
        <w:t>Measurement</w:t>
      </w:r>
    </w:p>
    <w:p w14:paraId="65DCAAC2" w14:textId="0E1E3D2B" w:rsidR="002058F2" w:rsidRPr="0097386B" w:rsidRDefault="002058F2" w:rsidP="00A0506C">
      <w:pPr>
        <w:snapToGrid w:val="0"/>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Electrochemical performances were evaluated through the CHI 760</w:t>
      </w:r>
      <w:r w:rsidR="00D908F4" w:rsidRPr="0097386B">
        <w:rPr>
          <w:rFonts w:ascii="Times New Roman" w:hAnsi="Times New Roman" w:cs="Times New Roman"/>
          <w:color w:val="000000" w:themeColor="text1"/>
          <w:sz w:val="24"/>
          <w:szCs w:val="24"/>
        </w:rPr>
        <w:t>E</w:t>
      </w:r>
      <w:r w:rsidRPr="0097386B">
        <w:rPr>
          <w:rFonts w:ascii="Times New Roman" w:hAnsi="Times New Roman" w:cs="Times New Roman"/>
          <w:color w:val="000000" w:themeColor="text1"/>
          <w:sz w:val="24"/>
          <w:szCs w:val="24"/>
        </w:rPr>
        <w:t xml:space="preserve"> electrochemical workstation (CH Instruments, Shanghai, China) using a three-electrode setup with the electrolyte of 0.1 M KOH </w:t>
      </w:r>
      <w:r w:rsidR="00520FA2" w:rsidRPr="0097386B">
        <w:rPr>
          <w:rFonts w:ascii="Times New Roman" w:hAnsi="Times New Roman" w:cs="Times New Roman"/>
          <w:color w:val="000000" w:themeColor="text1"/>
          <w:sz w:val="24"/>
          <w:szCs w:val="24"/>
        </w:rPr>
        <w:t>or 0.1 M HClO</w:t>
      </w:r>
      <w:r w:rsidR="00520FA2" w:rsidRPr="0097386B">
        <w:rPr>
          <w:rFonts w:ascii="Times New Roman" w:hAnsi="Times New Roman" w:cs="Times New Roman"/>
          <w:color w:val="000000" w:themeColor="text1"/>
          <w:sz w:val="24"/>
          <w:szCs w:val="24"/>
          <w:vertAlign w:val="subscript"/>
        </w:rPr>
        <w:t>4</w:t>
      </w:r>
      <w:r w:rsidR="00520FA2" w:rsidRPr="0097386B">
        <w:rPr>
          <w:rFonts w:ascii="Times New Roman" w:hAnsi="Times New Roman" w:cs="Times New Roman"/>
          <w:color w:val="000000" w:themeColor="text1"/>
          <w:sz w:val="24"/>
          <w:szCs w:val="24"/>
        </w:rPr>
        <w:t xml:space="preserve"> </w:t>
      </w:r>
      <w:r w:rsidRPr="0097386B">
        <w:rPr>
          <w:rFonts w:ascii="Times New Roman" w:hAnsi="Times New Roman" w:cs="Times New Roman"/>
          <w:color w:val="000000" w:themeColor="text1"/>
          <w:sz w:val="24"/>
          <w:szCs w:val="24"/>
        </w:rPr>
        <w:t>aqueous solution and rotating ring disk electrode (RRDE, Pine Instruments) at ambient conditions. The working electrode was a glassy carbon rotating disk electrode (RDE) with a diameter of 5.0 mm or a rotating ring disk electrode (RRDE) with a Pt ring (</w:t>
      </w:r>
      <w:r w:rsidR="00E77E80" w:rsidRPr="0097386B">
        <w:rPr>
          <w:rFonts w:ascii="Times New Roman" w:hAnsi="Times New Roman" w:cs="Times New Roman"/>
          <w:color w:val="000000" w:themeColor="text1"/>
          <w:sz w:val="24"/>
          <w:szCs w:val="24"/>
        </w:rPr>
        <w:t>5.6</w:t>
      </w:r>
      <w:r w:rsidRPr="0097386B">
        <w:rPr>
          <w:rFonts w:ascii="Times New Roman" w:hAnsi="Times New Roman" w:cs="Times New Roman"/>
          <w:color w:val="000000" w:themeColor="text1"/>
          <w:sz w:val="24"/>
          <w:szCs w:val="24"/>
        </w:rPr>
        <w:t xml:space="preserve"> mm inner diameter and </w:t>
      </w:r>
      <w:r w:rsidR="00E77E80" w:rsidRPr="0097386B">
        <w:rPr>
          <w:rFonts w:ascii="Times New Roman" w:hAnsi="Times New Roman" w:cs="Times New Roman"/>
          <w:color w:val="000000" w:themeColor="text1"/>
          <w:sz w:val="24"/>
          <w:szCs w:val="24"/>
        </w:rPr>
        <w:t>6</w:t>
      </w:r>
      <w:r w:rsidRPr="0097386B">
        <w:rPr>
          <w:rFonts w:ascii="Times New Roman" w:hAnsi="Times New Roman" w:cs="Times New Roman"/>
          <w:color w:val="000000" w:themeColor="text1"/>
          <w:sz w:val="24"/>
          <w:szCs w:val="24"/>
        </w:rPr>
        <w:t xml:space="preserve">.6 mm outer diameter) as the substrate for the catalyst samples. </w:t>
      </w:r>
      <w:r w:rsidR="00FF5D20" w:rsidRPr="0097386B">
        <w:rPr>
          <w:rFonts w:ascii="Times New Roman" w:hAnsi="Times New Roman" w:cs="Times New Roman"/>
          <w:color w:val="000000" w:themeColor="text1"/>
          <w:sz w:val="24"/>
          <w:szCs w:val="24"/>
        </w:rPr>
        <w:t>The Hg/</w:t>
      </w:r>
      <w:proofErr w:type="spellStart"/>
      <w:r w:rsidR="00FF5D20" w:rsidRPr="0097386B">
        <w:rPr>
          <w:rFonts w:ascii="Times New Roman" w:hAnsi="Times New Roman" w:cs="Times New Roman"/>
          <w:color w:val="000000" w:themeColor="text1"/>
          <w:sz w:val="24"/>
          <w:szCs w:val="24"/>
        </w:rPr>
        <w:t>HgO</w:t>
      </w:r>
      <w:proofErr w:type="spellEnd"/>
      <w:r w:rsidR="00FF5D20" w:rsidRPr="0097386B">
        <w:rPr>
          <w:rFonts w:ascii="Times New Roman" w:hAnsi="Times New Roman" w:cs="Times New Roman"/>
          <w:color w:val="000000" w:themeColor="text1"/>
          <w:sz w:val="24"/>
          <w:szCs w:val="24"/>
        </w:rPr>
        <w:t xml:space="preserve"> electrode and Ag/</w:t>
      </w:r>
      <w:proofErr w:type="spellStart"/>
      <w:r w:rsidR="00FF5D20" w:rsidRPr="0097386B">
        <w:rPr>
          <w:rFonts w:ascii="Times New Roman" w:hAnsi="Times New Roman" w:cs="Times New Roman"/>
          <w:color w:val="000000" w:themeColor="text1"/>
          <w:sz w:val="24"/>
          <w:szCs w:val="24"/>
        </w:rPr>
        <w:t>AgCl</w:t>
      </w:r>
      <w:proofErr w:type="spellEnd"/>
      <w:r w:rsidR="00FF5D20" w:rsidRPr="0097386B">
        <w:rPr>
          <w:rFonts w:ascii="Times New Roman" w:hAnsi="Times New Roman" w:cs="Times New Roman"/>
          <w:color w:val="000000" w:themeColor="text1"/>
          <w:sz w:val="24"/>
          <w:szCs w:val="24"/>
        </w:rPr>
        <w:t xml:space="preserve"> electrode were used as reference electrodes for acidic and alkaline electrolyte, respectively. The platinum wire was used as the electrode</w:t>
      </w:r>
      <w:r w:rsidRPr="0097386B">
        <w:rPr>
          <w:rFonts w:ascii="Times New Roman" w:hAnsi="Times New Roman" w:cs="Times New Roman"/>
          <w:color w:val="000000" w:themeColor="text1"/>
          <w:sz w:val="24"/>
          <w:szCs w:val="24"/>
        </w:rPr>
        <w:t xml:space="preserve">. The non-noble-metal catalyst inks were prepared by blending 2 mg of the as-synthesized catalyst with 238 </w:t>
      </w:r>
      <w:proofErr w:type="spellStart"/>
      <w:r w:rsidRPr="0097386B">
        <w:rPr>
          <w:rFonts w:ascii="Times New Roman" w:hAnsi="Times New Roman" w:cs="Times New Roman"/>
          <w:color w:val="000000" w:themeColor="text1"/>
          <w:sz w:val="24"/>
          <w:szCs w:val="24"/>
        </w:rPr>
        <w:t>μL</w:t>
      </w:r>
      <w:proofErr w:type="spellEnd"/>
      <w:r w:rsidRPr="0097386B">
        <w:rPr>
          <w:rFonts w:ascii="Times New Roman" w:hAnsi="Times New Roman" w:cs="Times New Roman"/>
          <w:color w:val="000000" w:themeColor="text1"/>
          <w:sz w:val="24"/>
          <w:szCs w:val="24"/>
        </w:rPr>
        <w:t xml:space="preserve"> isopropanol, 238 </w:t>
      </w:r>
      <w:proofErr w:type="spellStart"/>
      <w:r w:rsidRPr="0097386B">
        <w:rPr>
          <w:rFonts w:ascii="Times New Roman" w:hAnsi="Times New Roman" w:cs="Times New Roman"/>
          <w:color w:val="000000" w:themeColor="text1"/>
          <w:sz w:val="24"/>
          <w:szCs w:val="24"/>
        </w:rPr>
        <w:t>μL</w:t>
      </w:r>
      <w:proofErr w:type="spellEnd"/>
      <w:r w:rsidRPr="0097386B">
        <w:rPr>
          <w:rFonts w:ascii="Times New Roman" w:hAnsi="Times New Roman" w:cs="Times New Roman"/>
          <w:color w:val="000000" w:themeColor="text1"/>
          <w:sz w:val="24"/>
          <w:szCs w:val="24"/>
        </w:rPr>
        <w:t xml:space="preserve"> DI tater and 25 </w:t>
      </w:r>
      <w:proofErr w:type="spellStart"/>
      <w:r w:rsidRPr="0097386B">
        <w:rPr>
          <w:rFonts w:ascii="Times New Roman" w:hAnsi="Times New Roman" w:cs="Times New Roman"/>
          <w:color w:val="000000" w:themeColor="text1"/>
          <w:sz w:val="24"/>
          <w:szCs w:val="24"/>
        </w:rPr>
        <w:t>μL</w:t>
      </w:r>
      <w:proofErr w:type="spellEnd"/>
      <w:r w:rsidRPr="0097386B">
        <w:rPr>
          <w:rFonts w:ascii="Times New Roman" w:hAnsi="Times New Roman" w:cs="Times New Roman"/>
          <w:color w:val="000000" w:themeColor="text1"/>
          <w:sz w:val="24"/>
          <w:szCs w:val="24"/>
        </w:rPr>
        <w:t xml:space="preserve"> </w:t>
      </w:r>
      <w:proofErr w:type="spellStart"/>
      <w:r w:rsidRPr="0097386B">
        <w:rPr>
          <w:rFonts w:ascii="Times New Roman" w:hAnsi="Times New Roman" w:cs="Times New Roman"/>
          <w:color w:val="000000" w:themeColor="text1"/>
          <w:sz w:val="24"/>
          <w:szCs w:val="24"/>
        </w:rPr>
        <w:t>Nafion</w:t>
      </w:r>
      <w:proofErr w:type="spellEnd"/>
      <w:r w:rsidRPr="0097386B">
        <w:rPr>
          <w:rFonts w:ascii="Times New Roman" w:hAnsi="Times New Roman" w:cs="Times New Roman"/>
          <w:color w:val="000000" w:themeColor="text1"/>
          <w:sz w:val="24"/>
          <w:szCs w:val="24"/>
        </w:rPr>
        <w:t xml:space="preserve"> solution (5 </w:t>
      </w:r>
      <w:proofErr w:type="spellStart"/>
      <w:r w:rsidRPr="0097386B">
        <w:rPr>
          <w:rFonts w:ascii="Times New Roman" w:hAnsi="Times New Roman" w:cs="Times New Roman"/>
          <w:color w:val="000000" w:themeColor="text1"/>
          <w:sz w:val="24"/>
          <w:szCs w:val="24"/>
        </w:rPr>
        <w:t>wt</w:t>
      </w:r>
      <w:proofErr w:type="spellEnd"/>
      <w:r w:rsidRPr="0097386B">
        <w:rPr>
          <w:rFonts w:ascii="Times New Roman" w:hAnsi="Times New Roman" w:cs="Times New Roman"/>
          <w:color w:val="000000" w:themeColor="text1"/>
          <w:sz w:val="24"/>
          <w:szCs w:val="24"/>
        </w:rPr>
        <w:t xml:space="preserve">%) and sonicated for 30 min. Then, 24 </w:t>
      </w:r>
      <w:proofErr w:type="spellStart"/>
      <w:r w:rsidRPr="0097386B">
        <w:rPr>
          <w:rFonts w:ascii="Times New Roman" w:hAnsi="Times New Roman" w:cs="Times New Roman"/>
          <w:color w:val="000000" w:themeColor="text1"/>
          <w:sz w:val="24"/>
          <w:szCs w:val="24"/>
        </w:rPr>
        <w:t>μL</w:t>
      </w:r>
      <w:proofErr w:type="spellEnd"/>
      <w:r w:rsidRPr="0097386B">
        <w:rPr>
          <w:rFonts w:ascii="Times New Roman" w:hAnsi="Times New Roman" w:cs="Times New Roman"/>
          <w:color w:val="000000" w:themeColor="text1"/>
          <w:sz w:val="24"/>
          <w:szCs w:val="24"/>
        </w:rPr>
        <w:t xml:space="preserve"> of catalyst dispersion was deposited onto the GC surface, leading to the loading mass of 0.488 mg cm</w:t>
      </w:r>
      <w:r w:rsidRPr="0097386B">
        <w:rPr>
          <w:rFonts w:ascii="Times New Roman" w:hAnsi="Times New Roman" w:cs="Times New Roman"/>
          <w:color w:val="000000" w:themeColor="text1"/>
          <w:sz w:val="24"/>
          <w:szCs w:val="24"/>
          <w:vertAlign w:val="superscript"/>
        </w:rPr>
        <w:t>-2</w:t>
      </w:r>
      <w:r w:rsidRPr="0097386B">
        <w:rPr>
          <w:rFonts w:ascii="Times New Roman" w:hAnsi="Times New Roman" w:cs="Times New Roman"/>
          <w:color w:val="000000" w:themeColor="text1"/>
          <w:sz w:val="24"/>
          <w:szCs w:val="24"/>
        </w:rPr>
        <w:t>. The 20% Pt/C ink as a comparison was prepared by dispersing 1 mg of Pt/C in 0.5 m</w:t>
      </w:r>
      <w:r w:rsidR="00F56385" w:rsidRPr="0097386B">
        <w:rPr>
          <w:rFonts w:ascii="Times New Roman" w:hAnsi="Times New Roman" w:cs="Times New Roman"/>
          <w:color w:val="000000" w:themeColor="text1"/>
          <w:sz w:val="24"/>
          <w:szCs w:val="24"/>
        </w:rPr>
        <w:t>L</w:t>
      </w:r>
      <w:r w:rsidRPr="0097386B">
        <w:rPr>
          <w:rFonts w:ascii="Times New Roman" w:hAnsi="Times New Roman" w:cs="Times New Roman"/>
          <w:color w:val="000000" w:themeColor="text1"/>
          <w:sz w:val="24"/>
          <w:szCs w:val="24"/>
        </w:rPr>
        <w:t xml:space="preserve"> solution (240 </w:t>
      </w:r>
      <w:bookmarkStart w:id="7" w:name="OLE_LINK58"/>
      <w:bookmarkStart w:id="8" w:name="OLE_LINK59"/>
      <w:proofErr w:type="spellStart"/>
      <w:r w:rsidRPr="0097386B">
        <w:rPr>
          <w:rFonts w:ascii="Times New Roman" w:hAnsi="Times New Roman" w:cs="Times New Roman"/>
          <w:color w:val="000000" w:themeColor="text1"/>
          <w:sz w:val="24"/>
          <w:szCs w:val="24"/>
        </w:rPr>
        <w:t>μ</w:t>
      </w:r>
      <w:bookmarkEnd w:id="7"/>
      <w:bookmarkEnd w:id="8"/>
      <w:r w:rsidR="003B0842" w:rsidRPr="0097386B">
        <w:rPr>
          <w:rFonts w:ascii="Times New Roman" w:hAnsi="Times New Roman" w:cs="Times New Roman"/>
          <w:color w:val="000000" w:themeColor="text1"/>
          <w:sz w:val="24"/>
          <w:szCs w:val="24"/>
        </w:rPr>
        <w:t>L</w:t>
      </w:r>
      <w:proofErr w:type="spellEnd"/>
      <w:r w:rsidRPr="0097386B">
        <w:rPr>
          <w:rFonts w:ascii="Times New Roman" w:hAnsi="Times New Roman" w:cs="Times New Roman"/>
          <w:color w:val="000000" w:themeColor="text1"/>
          <w:sz w:val="24"/>
          <w:szCs w:val="24"/>
        </w:rPr>
        <w:t xml:space="preserve"> isopropanol, 240 </w:t>
      </w:r>
      <w:proofErr w:type="spellStart"/>
      <w:r w:rsidRPr="0097386B">
        <w:rPr>
          <w:rFonts w:ascii="Times New Roman" w:hAnsi="Times New Roman" w:cs="Times New Roman"/>
          <w:color w:val="000000" w:themeColor="text1"/>
          <w:sz w:val="24"/>
          <w:szCs w:val="24"/>
        </w:rPr>
        <w:t>μ</w:t>
      </w:r>
      <w:r w:rsidR="003B0842" w:rsidRPr="0097386B">
        <w:rPr>
          <w:rFonts w:ascii="Times New Roman" w:hAnsi="Times New Roman" w:cs="Times New Roman"/>
          <w:color w:val="000000" w:themeColor="text1"/>
          <w:sz w:val="24"/>
          <w:szCs w:val="24"/>
        </w:rPr>
        <w:t>L</w:t>
      </w:r>
      <w:proofErr w:type="spellEnd"/>
      <w:r w:rsidRPr="0097386B">
        <w:rPr>
          <w:rFonts w:ascii="Times New Roman" w:hAnsi="Times New Roman" w:cs="Times New Roman"/>
          <w:color w:val="000000" w:themeColor="text1"/>
          <w:sz w:val="24"/>
          <w:szCs w:val="24"/>
        </w:rPr>
        <w:t xml:space="preserve"> DI water and 15 </w:t>
      </w:r>
      <w:proofErr w:type="spellStart"/>
      <w:r w:rsidRPr="0097386B">
        <w:rPr>
          <w:rFonts w:ascii="Times New Roman" w:hAnsi="Times New Roman" w:cs="Times New Roman"/>
          <w:color w:val="000000" w:themeColor="text1"/>
          <w:sz w:val="24"/>
          <w:szCs w:val="24"/>
        </w:rPr>
        <w:t>μ</w:t>
      </w:r>
      <w:r w:rsidR="003B0842" w:rsidRPr="0097386B">
        <w:rPr>
          <w:rFonts w:ascii="Times New Roman" w:hAnsi="Times New Roman" w:cs="Times New Roman"/>
          <w:color w:val="000000" w:themeColor="text1"/>
          <w:sz w:val="24"/>
          <w:szCs w:val="24"/>
        </w:rPr>
        <w:t>L</w:t>
      </w:r>
      <w:proofErr w:type="spellEnd"/>
      <w:r w:rsidRPr="0097386B">
        <w:rPr>
          <w:rFonts w:ascii="Times New Roman" w:hAnsi="Times New Roman" w:cs="Times New Roman"/>
          <w:color w:val="000000" w:themeColor="text1"/>
          <w:sz w:val="24"/>
          <w:szCs w:val="24"/>
        </w:rPr>
        <w:t xml:space="preserve"> </w:t>
      </w:r>
      <w:proofErr w:type="spellStart"/>
      <w:r w:rsidRPr="0097386B">
        <w:rPr>
          <w:rFonts w:ascii="Times New Roman" w:hAnsi="Times New Roman" w:cs="Times New Roman"/>
          <w:color w:val="000000" w:themeColor="text1"/>
          <w:sz w:val="24"/>
          <w:szCs w:val="24"/>
        </w:rPr>
        <w:t>Nafion</w:t>
      </w:r>
      <w:proofErr w:type="spellEnd"/>
      <w:r w:rsidRPr="0097386B">
        <w:rPr>
          <w:rFonts w:ascii="Times New Roman" w:hAnsi="Times New Roman" w:cs="Times New Roman"/>
          <w:color w:val="000000" w:themeColor="text1"/>
          <w:sz w:val="24"/>
          <w:szCs w:val="24"/>
        </w:rPr>
        <w:t xml:space="preserve"> solution (5 </w:t>
      </w:r>
      <w:proofErr w:type="spellStart"/>
      <w:r w:rsidRPr="0097386B">
        <w:rPr>
          <w:rFonts w:ascii="Times New Roman" w:hAnsi="Times New Roman" w:cs="Times New Roman"/>
          <w:color w:val="000000" w:themeColor="text1"/>
          <w:sz w:val="24"/>
          <w:szCs w:val="24"/>
        </w:rPr>
        <w:t>wt</w:t>
      </w:r>
      <w:proofErr w:type="spellEnd"/>
      <w:r w:rsidRPr="0097386B">
        <w:rPr>
          <w:rFonts w:ascii="Times New Roman" w:hAnsi="Times New Roman" w:cs="Times New Roman"/>
          <w:color w:val="000000" w:themeColor="text1"/>
          <w:sz w:val="24"/>
          <w:szCs w:val="24"/>
        </w:rPr>
        <w:t xml:space="preserve">%)) following an ultrasonic bath for 30 min. 25 </w:t>
      </w:r>
      <w:proofErr w:type="spellStart"/>
      <w:r w:rsidRPr="0097386B">
        <w:rPr>
          <w:rFonts w:ascii="Times New Roman" w:hAnsi="Times New Roman" w:cs="Times New Roman"/>
          <w:color w:val="000000" w:themeColor="text1"/>
          <w:sz w:val="24"/>
          <w:szCs w:val="24"/>
        </w:rPr>
        <w:t>μ</w:t>
      </w:r>
      <w:r w:rsidR="003B0842" w:rsidRPr="0097386B">
        <w:rPr>
          <w:rFonts w:ascii="Times New Roman" w:hAnsi="Times New Roman" w:cs="Times New Roman"/>
          <w:color w:val="000000" w:themeColor="text1"/>
          <w:sz w:val="24"/>
          <w:szCs w:val="24"/>
        </w:rPr>
        <w:t>L</w:t>
      </w:r>
      <w:proofErr w:type="spellEnd"/>
      <w:r w:rsidRPr="0097386B">
        <w:rPr>
          <w:rFonts w:ascii="Times New Roman" w:hAnsi="Times New Roman" w:cs="Times New Roman"/>
          <w:color w:val="000000" w:themeColor="text1"/>
          <w:sz w:val="24"/>
          <w:szCs w:val="24"/>
        </w:rPr>
        <w:t xml:space="preserve"> of Pt/C ink was then pipetted onto the GC surface, leading to the loading mass of 0.244 mg cm</w:t>
      </w:r>
      <w:r w:rsidRPr="0097386B">
        <w:rPr>
          <w:rFonts w:ascii="Times New Roman" w:hAnsi="Times New Roman" w:cs="Times New Roman"/>
          <w:color w:val="000000" w:themeColor="text1"/>
          <w:sz w:val="24"/>
          <w:szCs w:val="24"/>
          <w:vertAlign w:val="superscript"/>
        </w:rPr>
        <w:t>-2</w:t>
      </w:r>
      <w:r w:rsidRPr="0097386B">
        <w:rPr>
          <w:rFonts w:ascii="Times New Roman" w:hAnsi="Times New Roman" w:cs="Times New Roman"/>
          <w:color w:val="000000" w:themeColor="text1"/>
          <w:sz w:val="24"/>
          <w:szCs w:val="24"/>
        </w:rPr>
        <w:t xml:space="preserve">. The electrodes were activated by 50 </w:t>
      </w:r>
      <w:proofErr w:type="gramStart"/>
      <w:r w:rsidRPr="0097386B">
        <w:rPr>
          <w:rFonts w:ascii="Times New Roman" w:hAnsi="Times New Roman" w:cs="Times New Roman"/>
          <w:color w:val="000000" w:themeColor="text1"/>
          <w:sz w:val="24"/>
          <w:szCs w:val="24"/>
        </w:rPr>
        <w:t>cycles</w:t>
      </w:r>
      <w:proofErr w:type="gramEnd"/>
      <w:r w:rsidRPr="0097386B">
        <w:rPr>
          <w:rFonts w:ascii="Times New Roman" w:hAnsi="Times New Roman" w:cs="Times New Roman"/>
          <w:color w:val="000000" w:themeColor="text1"/>
          <w:sz w:val="24"/>
          <w:szCs w:val="24"/>
        </w:rPr>
        <w:t xml:space="preserve"> cyclic voltammetry curves (CV) with a faster scan rate of 50 mV s</w:t>
      </w:r>
      <w:r w:rsidRPr="0097386B">
        <w:rPr>
          <w:rFonts w:ascii="Times New Roman" w:hAnsi="Times New Roman" w:cs="Times New Roman"/>
          <w:color w:val="000000" w:themeColor="text1"/>
          <w:sz w:val="24"/>
          <w:szCs w:val="24"/>
          <w:vertAlign w:val="superscript"/>
        </w:rPr>
        <w:t>−1</w:t>
      </w:r>
      <w:r w:rsidRPr="0097386B">
        <w:rPr>
          <w:rFonts w:ascii="Times New Roman" w:hAnsi="Times New Roman" w:cs="Times New Roman"/>
          <w:color w:val="000000" w:themeColor="text1"/>
          <w:sz w:val="24"/>
          <w:szCs w:val="24"/>
        </w:rPr>
        <w:t xml:space="preserve"> conducted in O</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/N</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 xml:space="preserve"> saturated 0.1 M KOH</w:t>
      </w:r>
      <w:r w:rsidR="001E0757" w:rsidRPr="0097386B">
        <w:rPr>
          <w:rFonts w:ascii="Times New Roman" w:hAnsi="Times New Roman" w:cs="Times New Roman"/>
          <w:color w:val="000000" w:themeColor="text1"/>
          <w:sz w:val="24"/>
          <w:szCs w:val="24"/>
        </w:rPr>
        <w:t xml:space="preserve"> or 0.1 M</w:t>
      </w:r>
      <w:r w:rsidR="003B0842" w:rsidRPr="0097386B">
        <w:rPr>
          <w:rFonts w:ascii="Times New Roman" w:hAnsi="Times New Roman" w:cs="Times New Roman"/>
          <w:color w:val="000000" w:themeColor="text1"/>
          <w:sz w:val="24"/>
          <w:szCs w:val="24"/>
        </w:rPr>
        <w:t xml:space="preserve"> </w:t>
      </w:r>
      <w:r w:rsidR="001E0757" w:rsidRPr="0097386B">
        <w:rPr>
          <w:rFonts w:ascii="Times New Roman" w:hAnsi="Times New Roman" w:cs="Times New Roman"/>
          <w:color w:val="000000" w:themeColor="text1"/>
          <w:sz w:val="24"/>
          <w:szCs w:val="24"/>
        </w:rPr>
        <w:t>HClO</w:t>
      </w:r>
      <w:r w:rsidR="001E0757" w:rsidRPr="0097386B">
        <w:rPr>
          <w:rFonts w:ascii="Times New Roman" w:hAnsi="Times New Roman" w:cs="Times New Roman"/>
          <w:color w:val="000000" w:themeColor="text1"/>
          <w:sz w:val="24"/>
          <w:szCs w:val="24"/>
          <w:vertAlign w:val="subscript"/>
        </w:rPr>
        <w:t>4</w:t>
      </w:r>
      <w:r w:rsidRPr="0097386B">
        <w:rPr>
          <w:rFonts w:ascii="Times New Roman" w:hAnsi="Times New Roman" w:cs="Times New Roman"/>
          <w:color w:val="000000" w:themeColor="text1"/>
          <w:sz w:val="24"/>
          <w:szCs w:val="24"/>
        </w:rPr>
        <w:t xml:space="preserve"> electrolyte and the electrolyte should be purged O</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 xml:space="preserve"> for at least 30 min before testing. Cyclic voltammetry (CV) curves were measured at a scanning rate of 5 mV s</w:t>
      </w:r>
      <w:r w:rsidRPr="0097386B">
        <w:rPr>
          <w:rFonts w:ascii="Times New Roman" w:hAnsi="Times New Roman" w:cs="Times New Roman"/>
          <w:color w:val="000000" w:themeColor="text1"/>
          <w:sz w:val="24"/>
          <w:szCs w:val="24"/>
          <w:vertAlign w:val="superscript"/>
        </w:rPr>
        <w:t>−1</w:t>
      </w:r>
      <w:r w:rsidRPr="0097386B">
        <w:rPr>
          <w:rFonts w:ascii="Times New Roman" w:hAnsi="Times New Roman" w:cs="Times New Roman"/>
          <w:color w:val="000000" w:themeColor="text1"/>
          <w:sz w:val="24"/>
          <w:szCs w:val="24"/>
        </w:rPr>
        <w:t>. The linear sweep voltammetry (LSV) tests were performed in an O</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-saturated electrolyte with a scan rate of 5 mV s</w:t>
      </w:r>
      <w:r w:rsidRPr="0097386B">
        <w:rPr>
          <w:rFonts w:ascii="Times New Roman" w:hAnsi="Times New Roman" w:cs="Times New Roman"/>
          <w:color w:val="000000" w:themeColor="text1"/>
          <w:sz w:val="24"/>
          <w:szCs w:val="24"/>
          <w:vertAlign w:val="superscript"/>
        </w:rPr>
        <w:t>–1</w:t>
      </w:r>
      <w:r w:rsidRPr="0097386B">
        <w:rPr>
          <w:rFonts w:ascii="Times New Roman" w:hAnsi="Times New Roman" w:cs="Times New Roman"/>
          <w:color w:val="000000" w:themeColor="text1"/>
          <w:sz w:val="24"/>
          <w:szCs w:val="24"/>
        </w:rPr>
        <w:t xml:space="preserve"> and a rotation rate of 1600 rpm. Chronoamperometry (CA) and Tafel tests were conducted in an O</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-saturated electrolyte at a rotation rate of 1600 rpm.</w:t>
      </w:r>
    </w:p>
    <w:p w14:paraId="5D8FD307" w14:textId="77777777" w:rsidR="002058F2" w:rsidRPr="0097386B" w:rsidRDefault="002058F2"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All potentials in this work were converted to the reversible hydrogen electrode (RHE) by the formula: </w:t>
      </w:r>
    </w:p>
    <w:p w14:paraId="1520A84A" w14:textId="018C08EE" w:rsidR="00605891" w:rsidRPr="0097386B" w:rsidRDefault="002058F2" w:rsidP="00245B5D">
      <w:pPr>
        <w:spacing w:beforeLines="50" w:before="156" w:afterLines="50" w:after="156"/>
        <w:jc w:val="right"/>
        <w:rPr>
          <w:rFonts w:ascii="Times New Roman" w:hAnsi="Times New Roman" w:cs="Times New Roman"/>
          <w:color w:val="000000" w:themeColor="text1"/>
          <w:sz w:val="24"/>
          <w:szCs w:val="24"/>
        </w:rPr>
      </w:pPr>
      <m:oMath>
        <m:r>
          <w:rPr>
            <w:rFonts w:ascii="Cambria Math" w:eastAsia="Cambria Math" w:hAnsi="Cambria Math" w:cs="Times New Roman"/>
            <w:color w:val="000000" w:themeColor="text1"/>
            <w:sz w:val="24"/>
            <w:szCs w:val="24"/>
          </w:rPr>
          <m:t>E</m:t>
        </m:r>
        <m:d>
          <m:dPr>
            <m:ctrlPr>
              <w:rPr>
                <w:rFonts w:ascii="Cambria Math" w:eastAsia="Cambria Math" w:hAnsi="Cambria Math" w:cs="Times New Roman"/>
                <w:i/>
                <w:color w:val="000000" w:themeColor="text1"/>
                <w:sz w:val="24"/>
                <w:szCs w:val="24"/>
              </w:rPr>
            </m:ctrlPr>
          </m:dPr>
          <m:e>
            <m:r>
              <w:rPr>
                <w:rFonts w:ascii="Cambria Math" w:eastAsia="Cambria Math" w:hAnsi="Cambria Math" w:cs="Times New Roman"/>
                <w:color w:val="000000" w:themeColor="text1"/>
                <w:sz w:val="24"/>
                <w:szCs w:val="24"/>
              </w:rPr>
              <m:t>vs.RHE</m:t>
            </m:r>
          </m:e>
        </m:d>
        <m:r>
          <w:rPr>
            <w:rFonts w:ascii="Cambria Math" w:eastAsia="Cambria Math" w:hAnsi="Cambria Math" w:cs="Times New Roman"/>
            <w:color w:val="000000" w:themeColor="text1"/>
            <w:sz w:val="24"/>
            <w:szCs w:val="24"/>
          </w:rPr>
          <m:t>=E</m:t>
        </m:r>
        <m:d>
          <m:dPr>
            <m:ctrlPr>
              <w:rPr>
                <w:rFonts w:ascii="Cambria Math" w:eastAsia="Cambria Math" w:hAnsi="Cambria Math" w:cs="Times New Roman"/>
                <w:i/>
                <w:color w:val="000000" w:themeColor="text1"/>
                <w:sz w:val="24"/>
                <w:szCs w:val="24"/>
              </w:rPr>
            </m:ctrlPr>
          </m:dPr>
          <m:e>
            <m:r>
              <w:rPr>
                <w:rFonts w:ascii="Cambria Math" w:eastAsia="Cambria Math" w:hAnsi="Cambria Math" w:cs="Times New Roman"/>
                <w:color w:val="000000" w:themeColor="text1"/>
                <w:sz w:val="24"/>
                <w:szCs w:val="24"/>
              </w:rPr>
              <m:t>vs.Hg/HgO</m:t>
            </m:r>
          </m:e>
        </m:d>
        <m:r>
          <w:rPr>
            <w:rFonts w:ascii="Cambria Math" w:eastAsia="Cambria Math" w:hAnsi="Cambria Math" w:cs="Times New Roman"/>
            <w:color w:val="000000" w:themeColor="text1"/>
            <w:sz w:val="24"/>
            <w:szCs w:val="24"/>
          </w:rPr>
          <m:t>+0.059×PH+0.098</m:t>
        </m:r>
      </m:oMath>
      <w:r w:rsidRPr="0097386B">
        <w:rPr>
          <w:rFonts w:ascii="Times New Roman" w:hAnsi="Times New Roman" w:cs="Times New Roman"/>
          <w:color w:val="000000" w:themeColor="text1"/>
          <w:sz w:val="24"/>
          <w:szCs w:val="24"/>
        </w:rPr>
        <w:t xml:space="preserve">   </w:t>
      </w:r>
      <w:r w:rsidR="00CD2A66" w:rsidRPr="0097386B">
        <w:rPr>
          <w:rFonts w:ascii="Times New Roman" w:hAnsi="Times New Roman" w:cs="Times New Roman"/>
          <w:color w:val="000000" w:themeColor="text1"/>
          <w:sz w:val="24"/>
          <w:szCs w:val="24"/>
        </w:rPr>
        <w:t xml:space="preserve">               </w:t>
      </w:r>
      <w:bookmarkStart w:id="9" w:name="OLE_LINK12"/>
      <w:r w:rsidR="00CD2A66" w:rsidRPr="0097386B">
        <w:rPr>
          <w:rFonts w:ascii="Times New Roman" w:hAnsi="Times New Roman" w:cs="Times New Roman"/>
          <w:color w:val="000000" w:themeColor="text1"/>
          <w:sz w:val="24"/>
          <w:szCs w:val="24"/>
        </w:rPr>
        <w:t xml:space="preserve"> (</w:t>
      </w:r>
      <w:r w:rsidR="00245B5D">
        <w:rPr>
          <w:rFonts w:ascii="Times New Roman" w:hAnsi="Times New Roman" w:cs="Times New Roman"/>
          <w:color w:val="000000" w:themeColor="text1"/>
          <w:sz w:val="24"/>
          <w:szCs w:val="24"/>
        </w:rPr>
        <w:t>S</w:t>
      </w:r>
      <w:r w:rsidR="00CD2A66" w:rsidRPr="0097386B">
        <w:rPr>
          <w:rFonts w:ascii="Times New Roman" w:hAnsi="Times New Roman" w:cs="Times New Roman"/>
          <w:color w:val="000000" w:themeColor="text1"/>
          <w:sz w:val="24"/>
          <w:szCs w:val="24"/>
        </w:rPr>
        <w:t>1)</w:t>
      </w:r>
      <w:bookmarkEnd w:id="9"/>
    </w:p>
    <w:p w14:paraId="7A0AAA70" w14:textId="08974DDC" w:rsidR="00605891" w:rsidRPr="00F53040" w:rsidRDefault="00605891" w:rsidP="00245B5D">
      <w:pPr>
        <w:spacing w:beforeLines="50" w:before="156" w:afterLines="50" w:after="156"/>
        <w:jc w:val="right"/>
        <w:rPr>
          <w:rFonts w:ascii="Cambria Math" w:eastAsia="Cambria Math" w:hAnsi="Cambria Math" w:cs="Times New Roman"/>
          <w:i/>
          <w:color w:val="000000" w:themeColor="text1"/>
          <w:sz w:val="24"/>
          <w:szCs w:val="24"/>
        </w:rPr>
      </w:pPr>
      <m:oMath>
        <m:r>
          <w:rPr>
            <w:rFonts w:ascii="Cambria Math" w:eastAsia="Cambria Math" w:hAnsi="Cambria Math" w:cs="Times New Roman"/>
            <w:color w:val="000000" w:themeColor="text1"/>
            <w:sz w:val="24"/>
            <w:szCs w:val="24"/>
          </w:rPr>
          <m:t>E</m:t>
        </m:r>
        <m:d>
          <m:dPr>
            <m:ctrlPr>
              <w:rPr>
                <w:rFonts w:ascii="Cambria Math" w:eastAsia="Cambria Math" w:hAnsi="Cambria Math" w:cs="Times New Roman"/>
                <w:i/>
                <w:color w:val="000000" w:themeColor="text1"/>
                <w:sz w:val="24"/>
                <w:szCs w:val="24"/>
              </w:rPr>
            </m:ctrlPr>
          </m:dPr>
          <m:e>
            <m:r>
              <w:rPr>
                <w:rFonts w:ascii="Cambria Math" w:eastAsia="Cambria Math" w:hAnsi="Cambria Math" w:cs="Times New Roman"/>
                <w:color w:val="000000" w:themeColor="text1"/>
                <w:sz w:val="24"/>
                <w:szCs w:val="24"/>
              </w:rPr>
              <m:t>vs.RHE</m:t>
            </m:r>
          </m:e>
        </m:d>
        <m:r>
          <w:rPr>
            <w:rFonts w:ascii="Cambria Math" w:eastAsia="Cambria Math" w:hAnsi="Cambria Math" w:cs="Times New Roman"/>
            <w:color w:val="000000" w:themeColor="text1"/>
            <w:sz w:val="24"/>
            <w:szCs w:val="24"/>
          </w:rPr>
          <m:t>=E</m:t>
        </m:r>
        <m:d>
          <m:dPr>
            <m:ctrlPr>
              <w:rPr>
                <w:rFonts w:ascii="Cambria Math" w:eastAsia="Cambria Math" w:hAnsi="Cambria Math" w:cs="Times New Roman"/>
                <w:i/>
                <w:color w:val="000000" w:themeColor="text1"/>
                <w:sz w:val="24"/>
                <w:szCs w:val="24"/>
              </w:rPr>
            </m:ctrlPr>
          </m:dPr>
          <m:e>
            <m:r>
              <w:rPr>
                <w:rFonts w:ascii="Cambria Math" w:eastAsia="Cambria Math" w:hAnsi="Cambria Math" w:cs="Times New Roman"/>
                <w:color w:val="000000" w:themeColor="text1"/>
                <w:sz w:val="24"/>
                <w:szCs w:val="24"/>
              </w:rPr>
              <m:t>vs.Ag/AgCl</m:t>
            </m:r>
          </m:e>
        </m:d>
        <m:r>
          <w:rPr>
            <w:rFonts w:ascii="Cambria Math" w:eastAsia="Cambria Math" w:hAnsi="Cambria Math" w:cs="Times New Roman"/>
            <w:color w:val="000000" w:themeColor="text1"/>
            <w:sz w:val="24"/>
            <w:szCs w:val="24"/>
          </w:rPr>
          <m:t>+0.059×PH+0.197</m:t>
        </m:r>
      </m:oMath>
      <w:r w:rsidRPr="00F53040">
        <w:rPr>
          <w:rFonts w:ascii="Cambria Math" w:eastAsia="Cambria Math" w:hAnsi="Cambria Math" w:cs="Times New Roman"/>
          <w:i/>
          <w:color w:val="000000" w:themeColor="text1"/>
          <w:sz w:val="24"/>
          <w:szCs w:val="24"/>
        </w:rPr>
        <w:t xml:space="preserve">   </w:t>
      </w:r>
      <w:r w:rsidR="00CD2A66" w:rsidRPr="00F53040">
        <w:rPr>
          <w:rFonts w:ascii="Cambria Math" w:eastAsia="Cambria Math" w:hAnsi="Cambria Math" w:cs="Times New Roman"/>
          <w:i/>
          <w:color w:val="000000" w:themeColor="text1"/>
          <w:sz w:val="24"/>
          <w:szCs w:val="24"/>
        </w:rPr>
        <w:t xml:space="preserve">            </w:t>
      </w:r>
      <w:r w:rsidR="00CD2A66" w:rsidRPr="00F53040">
        <w:rPr>
          <w:rFonts w:ascii="Cambria Math" w:eastAsia="Cambria Math" w:hAnsi="Cambria Math" w:cs="Times New Roman"/>
          <w:iCs/>
          <w:color w:val="000000" w:themeColor="text1"/>
          <w:sz w:val="24"/>
          <w:szCs w:val="24"/>
        </w:rPr>
        <w:t>(</w:t>
      </w:r>
      <w:r w:rsidR="00245B5D">
        <w:rPr>
          <w:rFonts w:ascii="Cambria Math" w:eastAsia="Cambria Math" w:hAnsi="Cambria Math" w:cs="Times New Roman"/>
          <w:iCs/>
          <w:color w:val="000000" w:themeColor="text1"/>
          <w:sz w:val="24"/>
          <w:szCs w:val="24"/>
        </w:rPr>
        <w:t>S</w:t>
      </w:r>
      <w:r w:rsidR="00CD2A66" w:rsidRPr="00F53040">
        <w:rPr>
          <w:rFonts w:ascii="Cambria Math" w:eastAsia="Cambria Math" w:hAnsi="Cambria Math" w:cs="Times New Roman"/>
          <w:iCs/>
          <w:color w:val="000000" w:themeColor="text1"/>
          <w:sz w:val="24"/>
          <w:szCs w:val="24"/>
        </w:rPr>
        <w:t>2)</w:t>
      </w:r>
    </w:p>
    <w:p w14:paraId="719FABBA" w14:textId="62D5DB3C" w:rsidR="002058F2" w:rsidRPr="0097386B" w:rsidRDefault="002058F2"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The electron-transfer numbers (n) and kinetic current density were calculated according to the </w:t>
      </w:r>
      <w:proofErr w:type="spellStart"/>
      <w:r w:rsidRPr="0097386B">
        <w:rPr>
          <w:rFonts w:ascii="Times New Roman" w:hAnsi="Times New Roman" w:cs="Times New Roman"/>
          <w:color w:val="000000" w:themeColor="text1"/>
          <w:sz w:val="24"/>
          <w:szCs w:val="24"/>
        </w:rPr>
        <w:t>Koutechy-Levich</w:t>
      </w:r>
      <w:proofErr w:type="spellEnd"/>
      <w:r w:rsidRPr="0097386B">
        <w:rPr>
          <w:rFonts w:ascii="Times New Roman" w:hAnsi="Times New Roman" w:cs="Times New Roman"/>
          <w:color w:val="000000" w:themeColor="text1"/>
          <w:sz w:val="24"/>
          <w:szCs w:val="24"/>
        </w:rPr>
        <w:t xml:space="preserve"> (K-L) equation:</w:t>
      </w:r>
    </w:p>
    <w:bookmarkStart w:id="10" w:name="OLE_LINK60"/>
    <w:bookmarkStart w:id="11" w:name="OLE_LINK61"/>
    <w:p w14:paraId="158BE5E6" w14:textId="605A6AC6" w:rsidR="002058F2" w:rsidRPr="0097386B" w:rsidRDefault="00241A1E" w:rsidP="00245B5D">
      <w:pPr>
        <w:snapToGrid w:val="0"/>
        <w:spacing w:beforeLines="50" w:before="156" w:afterLines="50" w:after="156"/>
        <w:jc w:val="right"/>
        <w:rPr>
          <w:rFonts w:ascii="Times New Roman" w:hAnsi="Times New Roman" w:cs="Times New Roman"/>
          <w:color w:val="000000" w:themeColor="text1"/>
          <w:sz w:val="24"/>
          <w:szCs w:val="24"/>
        </w:rPr>
      </w:pP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J</m:t>
            </m:r>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k</m:t>
                </m:r>
              </m:sub>
            </m:sSub>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L</m:t>
                </m:r>
              </m:sub>
            </m:sSub>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B</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w</m:t>
                </m:r>
              </m:e>
              <m:sup>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2</m:t>
                    </m:r>
                  </m:den>
                </m:f>
              </m:sup>
            </m:sSup>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J</m:t>
                </m:r>
              </m:e>
              <m:sub>
                <m:r>
                  <w:rPr>
                    <w:rFonts w:ascii="Cambria Math" w:hAnsi="Cambria Math" w:cs="Times New Roman"/>
                    <w:color w:val="000000" w:themeColor="text1"/>
                    <w:sz w:val="24"/>
                    <w:szCs w:val="24"/>
                  </w:rPr>
                  <m:t>k</m:t>
                </m:r>
              </m:sub>
            </m:sSub>
          </m:den>
        </m:f>
      </m:oMath>
      <w:bookmarkEnd w:id="10"/>
      <w:bookmarkEnd w:id="11"/>
      <w:r w:rsidR="002058F2" w:rsidRPr="0097386B">
        <w:rPr>
          <w:rFonts w:ascii="Times New Roman" w:hAnsi="Times New Roman" w:cs="Times New Roman"/>
          <w:i/>
          <w:color w:val="000000" w:themeColor="text1"/>
          <w:sz w:val="24"/>
          <w:szCs w:val="24"/>
        </w:rPr>
        <w:t xml:space="preserve"> </w:t>
      </w:r>
      <w:r w:rsidR="002058F2"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 xml:space="preserve"> </w:t>
      </w:r>
      <w:r w:rsidR="00131C5C" w:rsidRPr="0097386B">
        <w:rPr>
          <w:rFonts w:ascii="Times New Roman" w:hAnsi="Times New Roman" w:cs="Times New Roman"/>
          <w:color w:val="000000" w:themeColor="text1"/>
          <w:sz w:val="24"/>
          <w:szCs w:val="24"/>
        </w:rPr>
        <w:t xml:space="preserve">                         (</w:t>
      </w:r>
      <w:r w:rsidR="00245B5D">
        <w:rPr>
          <w:rFonts w:ascii="Times New Roman" w:hAnsi="Times New Roman" w:cs="Times New Roman"/>
          <w:color w:val="000000" w:themeColor="text1"/>
          <w:sz w:val="24"/>
          <w:szCs w:val="24"/>
        </w:rPr>
        <w:t>S</w:t>
      </w:r>
      <w:r w:rsidR="00CD2A66" w:rsidRPr="0097386B">
        <w:rPr>
          <w:rFonts w:ascii="Times New Roman" w:hAnsi="Times New Roman" w:cs="Times New Roman"/>
          <w:color w:val="000000" w:themeColor="text1"/>
          <w:sz w:val="24"/>
          <w:szCs w:val="24"/>
        </w:rPr>
        <w:t>3</w:t>
      </w:r>
      <w:r w:rsidR="00131C5C" w:rsidRPr="0097386B">
        <w:rPr>
          <w:rFonts w:ascii="Times New Roman" w:hAnsi="Times New Roman" w:cs="Times New Roman"/>
          <w:color w:val="000000" w:themeColor="text1"/>
          <w:sz w:val="24"/>
          <w:szCs w:val="24"/>
        </w:rPr>
        <w:t>)</w:t>
      </w:r>
      <w:r w:rsidR="002058F2" w:rsidRPr="0097386B">
        <w:rPr>
          <w:rFonts w:ascii="Times New Roman" w:hAnsi="Times New Roman" w:cs="Times New Roman"/>
          <w:color w:val="000000" w:themeColor="text1"/>
          <w:sz w:val="24"/>
          <w:szCs w:val="24"/>
        </w:rPr>
        <w:t xml:space="preserve">                                                                                                                                                                      </w:t>
      </w:r>
    </w:p>
    <w:p w14:paraId="32FF6E9D" w14:textId="6807035D" w:rsidR="002058F2" w:rsidRPr="0097386B" w:rsidRDefault="002058F2" w:rsidP="00245B5D">
      <w:pPr>
        <w:snapToGrid w:val="0"/>
        <w:spacing w:beforeLines="50" w:before="156" w:afterLines="50" w:after="156"/>
        <w:jc w:val="right"/>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B=0.62nF</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0</m:t>
            </m:r>
          </m:sub>
        </m:sSub>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0</m:t>
            </m:r>
          </m:sub>
          <m:sup>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2</m:t>
                </m:r>
              </m:num>
              <m:den>
                <m:r>
                  <w:rPr>
                    <w:rFonts w:ascii="Cambria Math" w:hAnsi="Cambria Math" w:cs="Times New Roman"/>
                    <w:color w:val="000000" w:themeColor="text1"/>
                    <w:sz w:val="24"/>
                    <w:szCs w:val="24"/>
                  </w:rPr>
                  <m:t>3</m:t>
                </m:r>
              </m:den>
            </m:f>
          </m:sup>
        </m:sSubSup>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v</m:t>
            </m:r>
          </m:e>
          <m: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6</m:t>
                </m:r>
              </m:den>
            </m:f>
          </m:sup>
        </m:sSup>
      </m:oMath>
      <w:r w:rsidRPr="0097386B">
        <w:rPr>
          <w:rFonts w:ascii="Times New Roman" w:hAnsi="Times New Roman" w:cs="Times New Roman"/>
          <w:color w:val="000000" w:themeColor="text1"/>
          <w:sz w:val="24"/>
          <w:szCs w:val="24"/>
        </w:rPr>
        <w:t xml:space="preserve">      </w:t>
      </w:r>
      <w:r w:rsidR="00022B49" w:rsidRPr="0097386B">
        <w:rPr>
          <w:rFonts w:ascii="Times New Roman" w:hAnsi="Times New Roman" w:cs="Times New Roman"/>
          <w:color w:val="000000" w:themeColor="text1"/>
          <w:sz w:val="24"/>
          <w:szCs w:val="24"/>
        </w:rPr>
        <w:t xml:space="preserve"> </w:t>
      </w:r>
      <w:r w:rsidRPr="0097386B">
        <w:rPr>
          <w:rFonts w:ascii="Times New Roman" w:hAnsi="Times New Roman" w:cs="Times New Roman"/>
          <w:color w:val="000000" w:themeColor="text1"/>
          <w:sz w:val="24"/>
          <w:szCs w:val="24"/>
        </w:rPr>
        <w:t xml:space="preserve">                         </w:t>
      </w:r>
      <w:r w:rsidR="00131C5C" w:rsidRPr="0097386B">
        <w:rPr>
          <w:rFonts w:ascii="Times New Roman" w:hAnsi="Times New Roman" w:cs="Times New Roman"/>
          <w:color w:val="000000" w:themeColor="text1"/>
          <w:sz w:val="24"/>
          <w:szCs w:val="24"/>
        </w:rPr>
        <w:t xml:space="preserve"> </w:t>
      </w:r>
      <w:bookmarkStart w:id="12" w:name="_Hlk155097866"/>
      <w:r w:rsidR="000A4692" w:rsidRPr="0097386B">
        <w:rPr>
          <w:rFonts w:ascii="Times New Roman" w:hAnsi="Times New Roman" w:cs="Times New Roman"/>
          <w:color w:val="000000" w:themeColor="text1"/>
          <w:sz w:val="24"/>
          <w:szCs w:val="24"/>
        </w:rPr>
        <w:t>(</w:t>
      </w:r>
      <w:r w:rsidR="00245B5D">
        <w:rPr>
          <w:rFonts w:ascii="Times New Roman" w:hAnsi="Times New Roman" w:cs="Times New Roman"/>
          <w:color w:val="000000" w:themeColor="text1"/>
          <w:sz w:val="24"/>
          <w:szCs w:val="24"/>
        </w:rPr>
        <w:t>S</w:t>
      </w:r>
      <w:r w:rsidR="00CD2A66" w:rsidRPr="0097386B">
        <w:rPr>
          <w:rFonts w:ascii="Times New Roman" w:hAnsi="Times New Roman" w:cs="Times New Roman"/>
          <w:color w:val="000000" w:themeColor="text1"/>
          <w:sz w:val="24"/>
          <w:szCs w:val="24"/>
        </w:rPr>
        <w:t>4</w:t>
      </w:r>
      <w:r w:rsidR="00131C5C" w:rsidRPr="0097386B">
        <w:rPr>
          <w:rFonts w:ascii="Times New Roman" w:hAnsi="Times New Roman" w:cs="Times New Roman"/>
          <w:color w:val="000000" w:themeColor="text1"/>
          <w:sz w:val="24"/>
          <w:szCs w:val="24"/>
        </w:rPr>
        <w:t>)</w:t>
      </w:r>
      <w:bookmarkEnd w:id="12"/>
      <w:r w:rsidR="00131C5C" w:rsidRPr="0097386B">
        <w:rPr>
          <w:rFonts w:ascii="Times New Roman" w:hAnsi="Times New Roman" w:cs="Times New Roman"/>
          <w:color w:val="000000" w:themeColor="text1"/>
          <w:sz w:val="24"/>
          <w:szCs w:val="24"/>
        </w:rPr>
        <w:t xml:space="preserve"> </w:t>
      </w:r>
      <w:r w:rsidRPr="0097386B">
        <w:rPr>
          <w:rFonts w:ascii="Times New Roman" w:hAnsi="Times New Roman" w:cs="Times New Roman"/>
          <w:color w:val="000000" w:themeColor="text1"/>
          <w:sz w:val="24"/>
          <w:szCs w:val="24"/>
        </w:rPr>
        <w:t xml:space="preserve">                               </w:t>
      </w:r>
    </w:p>
    <w:p w14:paraId="0C435082" w14:textId="6CABB220" w:rsidR="002058F2" w:rsidRPr="0097386B" w:rsidRDefault="00B73B22" w:rsidP="00A0506C">
      <w:pPr>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where</w:t>
      </w:r>
      <w:r w:rsidRPr="0097386B">
        <w:rPr>
          <w:rFonts w:ascii="Times New Roman" w:hAnsi="Times New Roman" w:cs="Times New Roman"/>
          <w:i/>
          <w:color w:val="000000" w:themeColor="text1"/>
          <w:sz w:val="24"/>
          <w:szCs w:val="24"/>
        </w:rPr>
        <w:t xml:space="preserve"> </w:t>
      </w:r>
      <w:r w:rsidR="002058F2" w:rsidRPr="0097386B">
        <w:rPr>
          <w:rFonts w:ascii="Times New Roman" w:hAnsi="Times New Roman" w:cs="Times New Roman"/>
          <w:i/>
          <w:color w:val="000000" w:themeColor="text1"/>
          <w:sz w:val="24"/>
          <w:szCs w:val="24"/>
        </w:rPr>
        <w:t>J</w:t>
      </w:r>
      <w:r w:rsidR="002058F2" w:rsidRPr="0097386B">
        <w:rPr>
          <w:rFonts w:ascii="Times New Roman" w:hAnsi="Times New Roman" w:cs="Times New Roman"/>
          <w:color w:val="000000" w:themeColor="text1"/>
          <w:sz w:val="24"/>
          <w:szCs w:val="24"/>
        </w:rPr>
        <w:t xml:space="preserve">, </w:t>
      </w:r>
      <w:bookmarkStart w:id="13" w:name="OLE_LINK62"/>
      <w:bookmarkStart w:id="14" w:name="OLE_LINK63"/>
      <w:proofErr w:type="spellStart"/>
      <w:r w:rsidR="002058F2" w:rsidRPr="0097386B">
        <w:rPr>
          <w:rFonts w:ascii="Times New Roman" w:hAnsi="Times New Roman" w:cs="Times New Roman"/>
          <w:i/>
          <w:color w:val="000000" w:themeColor="text1"/>
          <w:sz w:val="24"/>
          <w:szCs w:val="24"/>
        </w:rPr>
        <w:t>J</w:t>
      </w:r>
      <w:r w:rsidR="002058F2" w:rsidRPr="0097386B">
        <w:rPr>
          <w:rFonts w:ascii="Times New Roman" w:hAnsi="Times New Roman" w:cs="Times New Roman"/>
          <w:i/>
          <w:color w:val="000000" w:themeColor="text1"/>
          <w:sz w:val="24"/>
          <w:szCs w:val="24"/>
          <w:vertAlign w:val="subscript"/>
        </w:rPr>
        <w:t>k</w:t>
      </w:r>
      <w:bookmarkEnd w:id="13"/>
      <w:bookmarkEnd w:id="14"/>
      <w:proofErr w:type="spellEnd"/>
      <w:r w:rsidR="002058F2" w:rsidRPr="0097386B">
        <w:rPr>
          <w:rFonts w:ascii="Times New Roman" w:hAnsi="Times New Roman" w:cs="Times New Roman"/>
          <w:color w:val="000000" w:themeColor="text1"/>
          <w:sz w:val="24"/>
          <w:szCs w:val="24"/>
        </w:rPr>
        <w:t xml:space="preserve">, and </w:t>
      </w:r>
      <w:r w:rsidR="002058F2" w:rsidRPr="0097386B">
        <w:rPr>
          <w:rFonts w:ascii="Times New Roman" w:hAnsi="Times New Roman" w:cs="Times New Roman"/>
          <w:i/>
          <w:color w:val="000000" w:themeColor="text1"/>
          <w:sz w:val="24"/>
          <w:szCs w:val="24"/>
        </w:rPr>
        <w:t>J</w:t>
      </w:r>
      <w:r w:rsidR="002058F2" w:rsidRPr="0097386B">
        <w:rPr>
          <w:rFonts w:ascii="Times New Roman" w:hAnsi="Times New Roman" w:cs="Times New Roman"/>
          <w:i/>
          <w:color w:val="000000" w:themeColor="text1"/>
          <w:sz w:val="24"/>
          <w:szCs w:val="24"/>
          <w:vertAlign w:val="subscript"/>
        </w:rPr>
        <w:t>L</w:t>
      </w:r>
      <w:r w:rsidR="002058F2" w:rsidRPr="0097386B">
        <w:rPr>
          <w:rFonts w:ascii="Times New Roman" w:hAnsi="Times New Roman" w:cs="Times New Roman"/>
          <w:color w:val="000000" w:themeColor="text1"/>
          <w:sz w:val="24"/>
          <w:szCs w:val="24"/>
        </w:rPr>
        <w:t xml:space="preserve"> are the measured current density, kinetic current density and diffusion-limited current density, respectively; </w:t>
      </w:r>
      <m:oMath>
        <m:r>
          <w:rPr>
            <w:rFonts w:ascii="Cambria Math" w:hAnsi="Cambria Math" w:cs="Times New Roman"/>
            <w:color w:val="000000" w:themeColor="text1"/>
            <w:sz w:val="24"/>
            <w:szCs w:val="24"/>
          </w:rPr>
          <m:t>w</m:t>
        </m:r>
      </m:oMath>
      <w:r w:rsidR="002058F2" w:rsidRPr="0097386B">
        <w:rPr>
          <w:rFonts w:ascii="Times New Roman" w:hAnsi="Times New Roman" w:cs="Times New Roman"/>
          <w:color w:val="000000" w:themeColor="text1"/>
          <w:sz w:val="24"/>
          <w:szCs w:val="24"/>
        </w:rPr>
        <w:t xml:space="preserve"> is the angular velocity of the rotating electrode; </w:t>
      </w:r>
      <w:r w:rsidR="002058F2" w:rsidRPr="0097386B">
        <w:rPr>
          <w:rFonts w:ascii="Times New Roman" w:hAnsi="Times New Roman" w:cs="Times New Roman"/>
          <w:i/>
          <w:color w:val="000000" w:themeColor="text1"/>
          <w:sz w:val="24"/>
          <w:szCs w:val="24"/>
        </w:rPr>
        <w:t>F</w:t>
      </w:r>
      <w:r w:rsidR="002058F2" w:rsidRPr="0097386B">
        <w:rPr>
          <w:rFonts w:ascii="Times New Roman" w:hAnsi="Times New Roman" w:cs="Times New Roman"/>
          <w:color w:val="000000" w:themeColor="text1"/>
          <w:sz w:val="24"/>
          <w:szCs w:val="24"/>
        </w:rPr>
        <w:t xml:space="preserve"> is the Faraday constant (</w:t>
      </w:r>
      <w:r w:rsidR="002058F2" w:rsidRPr="0097386B">
        <w:rPr>
          <w:rFonts w:ascii="Times New Roman" w:hAnsi="Times New Roman" w:cs="Times New Roman"/>
          <w:i/>
          <w:color w:val="000000" w:themeColor="text1"/>
          <w:sz w:val="24"/>
          <w:szCs w:val="24"/>
        </w:rPr>
        <w:t>F</w:t>
      </w:r>
      <w:r w:rsidR="002058F2" w:rsidRPr="0097386B">
        <w:rPr>
          <w:rFonts w:ascii="Times New Roman" w:hAnsi="Times New Roman" w:cs="Times New Roman"/>
          <w:color w:val="000000" w:themeColor="text1"/>
          <w:sz w:val="24"/>
          <w:szCs w:val="24"/>
        </w:rPr>
        <w:t>=96485 C mol</w:t>
      </w:r>
      <w:r w:rsidR="002058F2" w:rsidRPr="0097386B">
        <w:rPr>
          <w:rFonts w:ascii="Times New Roman" w:hAnsi="Times New Roman" w:cs="Times New Roman"/>
          <w:color w:val="000000" w:themeColor="text1"/>
          <w:sz w:val="24"/>
          <w:szCs w:val="24"/>
          <w:vertAlign w:val="superscript"/>
        </w:rPr>
        <w:t>-1</w:t>
      </w:r>
      <w:r w:rsidR="002058F2" w:rsidRPr="0097386B">
        <w:rPr>
          <w:rFonts w:ascii="Times New Roman" w:hAnsi="Times New Roman" w:cs="Times New Roman"/>
          <w:color w:val="000000" w:themeColor="text1"/>
          <w:sz w:val="24"/>
          <w:szCs w:val="24"/>
        </w:rPr>
        <w:t xml:space="preserve">), and </w:t>
      </w:r>
      <w:r w:rsidR="002058F2" w:rsidRPr="0097386B">
        <w:rPr>
          <w:rFonts w:ascii="Times New Roman" w:hAnsi="Times New Roman" w:cs="Times New Roman"/>
          <w:i/>
          <w:color w:val="000000" w:themeColor="text1"/>
          <w:sz w:val="24"/>
          <w:szCs w:val="24"/>
        </w:rPr>
        <w:t>n</w:t>
      </w:r>
      <w:r w:rsidR="002058F2" w:rsidRPr="0097386B">
        <w:rPr>
          <w:rFonts w:ascii="Times New Roman" w:hAnsi="Times New Roman" w:cs="Times New Roman"/>
          <w:color w:val="000000" w:themeColor="text1"/>
          <w:sz w:val="24"/>
          <w:szCs w:val="24"/>
        </w:rPr>
        <w:t xml:space="preserve"> is the electron-transfer rate constant. </w:t>
      </w:r>
      <w:r w:rsidR="002058F2" w:rsidRPr="0097386B">
        <w:rPr>
          <w:rFonts w:ascii="Times New Roman" w:hAnsi="Times New Roman" w:cs="Times New Roman"/>
          <w:i/>
          <w:color w:val="000000" w:themeColor="text1"/>
          <w:sz w:val="24"/>
          <w:szCs w:val="24"/>
        </w:rPr>
        <w:t>C</w:t>
      </w:r>
      <w:r w:rsidR="002058F2" w:rsidRPr="0097386B">
        <w:rPr>
          <w:rFonts w:ascii="Times New Roman" w:hAnsi="Times New Roman" w:cs="Times New Roman"/>
          <w:i/>
          <w:color w:val="000000" w:themeColor="text1"/>
          <w:sz w:val="24"/>
          <w:szCs w:val="24"/>
          <w:vertAlign w:val="subscript"/>
        </w:rPr>
        <w:t>0</w:t>
      </w:r>
      <w:r w:rsidR="002058F2" w:rsidRPr="0097386B">
        <w:rPr>
          <w:rFonts w:ascii="Times New Roman" w:hAnsi="Times New Roman" w:cs="Times New Roman"/>
          <w:color w:val="000000" w:themeColor="text1"/>
          <w:sz w:val="24"/>
          <w:szCs w:val="24"/>
        </w:rPr>
        <w:t xml:space="preserve"> is the </w:t>
      </w:r>
      <w:r w:rsidR="002058F2" w:rsidRPr="0097386B">
        <w:rPr>
          <w:rFonts w:ascii="Times New Roman" w:hAnsi="Times New Roman" w:cs="Times New Roman"/>
          <w:color w:val="000000" w:themeColor="text1"/>
          <w:sz w:val="24"/>
          <w:szCs w:val="24"/>
        </w:rPr>
        <w:lastRenderedPageBreak/>
        <w:t>bulk concentration of O</w:t>
      </w:r>
      <w:r w:rsidR="002058F2" w:rsidRPr="0097386B">
        <w:rPr>
          <w:rFonts w:ascii="Times New Roman" w:hAnsi="Times New Roman" w:cs="Times New Roman"/>
          <w:color w:val="000000" w:themeColor="text1"/>
          <w:sz w:val="24"/>
          <w:szCs w:val="24"/>
          <w:vertAlign w:val="subscript"/>
        </w:rPr>
        <w:t>2</w:t>
      </w:r>
      <w:r w:rsidR="002058F2" w:rsidRPr="0097386B">
        <w:rPr>
          <w:rFonts w:ascii="Times New Roman" w:hAnsi="Times New Roman" w:cs="Times New Roman"/>
          <w:color w:val="000000" w:themeColor="text1"/>
          <w:sz w:val="24"/>
          <w:szCs w:val="24"/>
        </w:rPr>
        <w:t xml:space="preserve"> (</w:t>
      </w:r>
      <w:r w:rsidR="002058F2" w:rsidRPr="0097386B">
        <w:rPr>
          <w:rFonts w:ascii="Times New Roman" w:hAnsi="Times New Roman" w:cs="Times New Roman"/>
          <w:i/>
          <w:color w:val="000000" w:themeColor="text1"/>
          <w:sz w:val="24"/>
          <w:szCs w:val="24"/>
        </w:rPr>
        <w:t>C</w:t>
      </w:r>
      <w:r w:rsidR="002058F2" w:rsidRPr="0097386B">
        <w:rPr>
          <w:rFonts w:ascii="Times New Roman" w:hAnsi="Times New Roman" w:cs="Times New Roman"/>
          <w:i/>
          <w:color w:val="000000" w:themeColor="text1"/>
          <w:sz w:val="24"/>
          <w:szCs w:val="24"/>
          <w:vertAlign w:val="subscript"/>
        </w:rPr>
        <w:t>0</w:t>
      </w:r>
      <w:r w:rsidR="002058F2" w:rsidRPr="0097386B">
        <w:rPr>
          <w:rFonts w:ascii="Times New Roman" w:hAnsi="Times New Roman" w:cs="Times New Roman"/>
          <w:color w:val="000000" w:themeColor="text1"/>
          <w:sz w:val="24"/>
          <w:szCs w:val="24"/>
        </w:rPr>
        <w:t>=1.2</w:t>
      </w:r>
      <w:r w:rsidR="002058F2" w:rsidRPr="0097386B">
        <w:rPr>
          <w:rFonts w:ascii="Times New Roman" w:hAnsi="Times New Roman" w:cs="Times New Roman"/>
          <w:color w:val="000000" w:themeColor="text1"/>
          <w:sz w:val="24"/>
          <w:szCs w:val="24"/>
        </w:rPr>
        <w:sym w:font="Symbol" w:char="F0B4"/>
      </w:r>
      <w:r w:rsidR="002058F2" w:rsidRPr="0097386B">
        <w:rPr>
          <w:rFonts w:ascii="Times New Roman" w:hAnsi="Times New Roman" w:cs="Times New Roman"/>
          <w:color w:val="000000" w:themeColor="text1"/>
          <w:sz w:val="24"/>
          <w:szCs w:val="24"/>
        </w:rPr>
        <w:t>10</w:t>
      </w:r>
      <w:r w:rsidR="002058F2" w:rsidRPr="0097386B">
        <w:rPr>
          <w:rFonts w:ascii="Times New Roman" w:hAnsi="Times New Roman" w:cs="Times New Roman"/>
          <w:color w:val="000000" w:themeColor="text1"/>
          <w:sz w:val="24"/>
          <w:szCs w:val="24"/>
          <w:vertAlign w:val="superscript"/>
        </w:rPr>
        <w:t>-6</w:t>
      </w:r>
      <w:r w:rsidR="002058F2" w:rsidRPr="0097386B">
        <w:rPr>
          <w:rFonts w:ascii="Times New Roman" w:hAnsi="Times New Roman" w:cs="Times New Roman"/>
          <w:color w:val="000000" w:themeColor="text1"/>
          <w:sz w:val="24"/>
          <w:szCs w:val="24"/>
        </w:rPr>
        <w:t xml:space="preserve"> mol cm</w:t>
      </w:r>
      <w:r w:rsidR="002058F2" w:rsidRPr="0097386B">
        <w:rPr>
          <w:rFonts w:ascii="Times New Roman" w:hAnsi="Times New Roman" w:cs="Times New Roman"/>
          <w:color w:val="000000" w:themeColor="text1"/>
          <w:sz w:val="24"/>
          <w:szCs w:val="24"/>
          <w:vertAlign w:val="superscript"/>
        </w:rPr>
        <w:t>-3</w:t>
      </w:r>
      <w:r w:rsidR="002058F2" w:rsidRPr="0097386B">
        <w:rPr>
          <w:rFonts w:ascii="Times New Roman" w:hAnsi="Times New Roman" w:cs="Times New Roman"/>
          <w:color w:val="000000" w:themeColor="text1"/>
          <w:sz w:val="24"/>
          <w:szCs w:val="24"/>
        </w:rPr>
        <w:t xml:space="preserve">); </w:t>
      </w:r>
      <w:r w:rsidR="002058F2" w:rsidRPr="0097386B">
        <w:rPr>
          <w:rFonts w:ascii="Times New Roman" w:hAnsi="Times New Roman" w:cs="Times New Roman"/>
          <w:i/>
          <w:color w:val="000000" w:themeColor="text1"/>
          <w:sz w:val="24"/>
          <w:szCs w:val="24"/>
        </w:rPr>
        <w:t>D</w:t>
      </w:r>
      <w:r w:rsidR="002058F2" w:rsidRPr="0097386B">
        <w:rPr>
          <w:rFonts w:ascii="Times New Roman" w:hAnsi="Times New Roman" w:cs="Times New Roman"/>
          <w:i/>
          <w:color w:val="000000" w:themeColor="text1"/>
          <w:sz w:val="24"/>
          <w:szCs w:val="24"/>
          <w:vertAlign w:val="subscript"/>
        </w:rPr>
        <w:t>0</w:t>
      </w:r>
      <w:r w:rsidR="002058F2" w:rsidRPr="0097386B">
        <w:rPr>
          <w:rFonts w:ascii="Times New Roman" w:hAnsi="Times New Roman" w:cs="Times New Roman"/>
          <w:color w:val="000000" w:themeColor="text1"/>
          <w:sz w:val="24"/>
          <w:szCs w:val="24"/>
        </w:rPr>
        <w:t xml:space="preserve"> is the diffusion coefficient of O</w:t>
      </w:r>
      <w:r w:rsidR="002058F2" w:rsidRPr="0097386B">
        <w:rPr>
          <w:rFonts w:ascii="Times New Roman" w:hAnsi="Times New Roman" w:cs="Times New Roman"/>
          <w:color w:val="000000" w:themeColor="text1"/>
          <w:sz w:val="24"/>
          <w:szCs w:val="24"/>
          <w:vertAlign w:val="subscript"/>
        </w:rPr>
        <w:t>2</w:t>
      </w:r>
      <w:r w:rsidR="002058F2" w:rsidRPr="0097386B">
        <w:rPr>
          <w:rFonts w:ascii="Times New Roman" w:hAnsi="Times New Roman" w:cs="Times New Roman"/>
          <w:color w:val="000000" w:themeColor="text1"/>
          <w:sz w:val="24"/>
          <w:szCs w:val="24"/>
        </w:rPr>
        <w:t xml:space="preserve"> (</w:t>
      </w:r>
      <w:r w:rsidR="002058F2" w:rsidRPr="0097386B">
        <w:rPr>
          <w:rFonts w:ascii="Times New Roman" w:hAnsi="Times New Roman" w:cs="Times New Roman"/>
          <w:i/>
          <w:color w:val="000000" w:themeColor="text1"/>
          <w:sz w:val="24"/>
          <w:szCs w:val="24"/>
        </w:rPr>
        <w:t>D</w:t>
      </w:r>
      <w:r w:rsidR="002058F2" w:rsidRPr="0097386B">
        <w:rPr>
          <w:rFonts w:ascii="Times New Roman" w:hAnsi="Times New Roman" w:cs="Times New Roman"/>
          <w:i/>
          <w:color w:val="000000" w:themeColor="text1"/>
          <w:sz w:val="24"/>
          <w:szCs w:val="24"/>
          <w:vertAlign w:val="subscript"/>
        </w:rPr>
        <w:t>0</w:t>
      </w:r>
      <w:r w:rsidR="002058F2" w:rsidRPr="0097386B">
        <w:rPr>
          <w:rFonts w:ascii="Times New Roman" w:hAnsi="Times New Roman" w:cs="Times New Roman"/>
          <w:color w:val="000000" w:themeColor="text1"/>
          <w:sz w:val="24"/>
          <w:szCs w:val="24"/>
        </w:rPr>
        <w:t>=1.9</w:t>
      </w:r>
      <w:r w:rsidR="002058F2" w:rsidRPr="0097386B">
        <w:rPr>
          <w:rFonts w:ascii="Times New Roman" w:hAnsi="Times New Roman" w:cs="Times New Roman"/>
          <w:color w:val="000000" w:themeColor="text1"/>
          <w:sz w:val="24"/>
          <w:szCs w:val="24"/>
        </w:rPr>
        <w:sym w:font="Symbol" w:char="F0B4"/>
      </w:r>
      <w:r w:rsidR="002058F2" w:rsidRPr="0097386B">
        <w:rPr>
          <w:rFonts w:ascii="Times New Roman" w:hAnsi="Times New Roman" w:cs="Times New Roman"/>
          <w:color w:val="000000" w:themeColor="text1"/>
          <w:sz w:val="24"/>
          <w:szCs w:val="24"/>
        </w:rPr>
        <w:t>10</w:t>
      </w:r>
      <w:r w:rsidR="002058F2" w:rsidRPr="0097386B">
        <w:rPr>
          <w:rFonts w:ascii="Times New Roman" w:hAnsi="Times New Roman" w:cs="Times New Roman"/>
          <w:color w:val="000000" w:themeColor="text1"/>
          <w:sz w:val="24"/>
          <w:szCs w:val="24"/>
          <w:vertAlign w:val="superscript"/>
        </w:rPr>
        <w:t>-5</w:t>
      </w:r>
      <w:r w:rsidR="002058F2" w:rsidRPr="0097386B">
        <w:rPr>
          <w:rFonts w:ascii="Times New Roman" w:hAnsi="Times New Roman" w:cs="Times New Roman"/>
          <w:color w:val="000000" w:themeColor="text1"/>
          <w:sz w:val="24"/>
          <w:szCs w:val="24"/>
        </w:rPr>
        <w:t xml:space="preserve"> cm</w:t>
      </w:r>
      <w:r w:rsidR="002058F2" w:rsidRPr="0097386B">
        <w:rPr>
          <w:rFonts w:ascii="Times New Roman" w:hAnsi="Times New Roman" w:cs="Times New Roman"/>
          <w:color w:val="000000" w:themeColor="text1"/>
          <w:sz w:val="24"/>
          <w:szCs w:val="24"/>
          <w:vertAlign w:val="superscript"/>
        </w:rPr>
        <w:t>-2</w:t>
      </w:r>
      <w:r w:rsidR="002058F2" w:rsidRPr="0097386B">
        <w:rPr>
          <w:rFonts w:ascii="Times New Roman" w:hAnsi="Times New Roman" w:cs="Times New Roman"/>
          <w:color w:val="000000" w:themeColor="text1"/>
          <w:sz w:val="24"/>
          <w:szCs w:val="24"/>
        </w:rPr>
        <w:t xml:space="preserve"> s</w:t>
      </w:r>
      <w:r w:rsidR="002058F2" w:rsidRPr="0097386B">
        <w:rPr>
          <w:rFonts w:ascii="Times New Roman" w:hAnsi="Times New Roman" w:cs="Times New Roman"/>
          <w:color w:val="000000" w:themeColor="text1"/>
          <w:sz w:val="24"/>
          <w:szCs w:val="24"/>
          <w:vertAlign w:val="superscript"/>
        </w:rPr>
        <w:t>-1</w:t>
      </w:r>
      <w:r w:rsidR="002058F2" w:rsidRPr="0097386B">
        <w:rPr>
          <w:rFonts w:ascii="Times New Roman" w:hAnsi="Times New Roman" w:cs="Times New Roman"/>
          <w:color w:val="000000" w:themeColor="text1"/>
          <w:sz w:val="24"/>
          <w:szCs w:val="24"/>
        </w:rPr>
        <w:t xml:space="preserve">), and </w:t>
      </w:r>
      <w:r w:rsidR="002058F2" w:rsidRPr="0097386B">
        <w:rPr>
          <w:rFonts w:ascii="Times New Roman" w:hAnsi="Times New Roman" w:cs="Times New Roman"/>
          <w:i/>
          <w:color w:val="000000" w:themeColor="text1"/>
          <w:sz w:val="24"/>
          <w:szCs w:val="24"/>
        </w:rPr>
        <w:t>v</w:t>
      </w:r>
      <w:r w:rsidR="002058F2" w:rsidRPr="0097386B">
        <w:rPr>
          <w:rFonts w:ascii="Times New Roman" w:hAnsi="Times New Roman" w:cs="Times New Roman"/>
          <w:color w:val="000000" w:themeColor="text1"/>
          <w:sz w:val="24"/>
          <w:szCs w:val="24"/>
        </w:rPr>
        <w:t xml:space="preserve"> is the kinematic viscosity (</w:t>
      </w:r>
      <w:r w:rsidR="002058F2" w:rsidRPr="0097386B">
        <w:rPr>
          <w:rFonts w:ascii="Times New Roman" w:hAnsi="Times New Roman" w:cs="Times New Roman"/>
          <w:i/>
          <w:color w:val="000000" w:themeColor="text1"/>
          <w:sz w:val="24"/>
          <w:szCs w:val="24"/>
        </w:rPr>
        <w:t>v</w:t>
      </w:r>
      <w:r w:rsidR="002058F2" w:rsidRPr="0097386B">
        <w:rPr>
          <w:rFonts w:ascii="Times New Roman" w:hAnsi="Times New Roman" w:cs="Times New Roman"/>
          <w:color w:val="000000" w:themeColor="text1"/>
          <w:sz w:val="24"/>
          <w:szCs w:val="24"/>
        </w:rPr>
        <w:t>=0.01 cm</w:t>
      </w:r>
      <w:r w:rsidR="002058F2" w:rsidRPr="0097386B">
        <w:rPr>
          <w:rFonts w:ascii="Times New Roman" w:hAnsi="Times New Roman" w:cs="Times New Roman"/>
          <w:color w:val="000000" w:themeColor="text1"/>
          <w:sz w:val="24"/>
          <w:szCs w:val="24"/>
          <w:vertAlign w:val="superscript"/>
        </w:rPr>
        <w:t>-2</w:t>
      </w:r>
      <w:r w:rsidR="002058F2" w:rsidRPr="0097386B">
        <w:rPr>
          <w:rFonts w:ascii="Times New Roman" w:hAnsi="Times New Roman" w:cs="Times New Roman"/>
          <w:color w:val="000000" w:themeColor="text1"/>
          <w:sz w:val="24"/>
          <w:szCs w:val="24"/>
        </w:rPr>
        <w:t xml:space="preserve"> s</w:t>
      </w:r>
      <w:r w:rsidR="002058F2" w:rsidRPr="0097386B">
        <w:rPr>
          <w:rFonts w:ascii="Times New Roman" w:hAnsi="Times New Roman" w:cs="Times New Roman"/>
          <w:color w:val="000000" w:themeColor="text1"/>
          <w:sz w:val="24"/>
          <w:szCs w:val="24"/>
          <w:vertAlign w:val="superscript"/>
        </w:rPr>
        <w:t>-1</w:t>
      </w:r>
      <w:r w:rsidR="002058F2" w:rsidRPr="0097386B">
        <w:rPr>
          <w:rFonts w:ascii="Times New Roman" w:hAnsi="Times New Roman" w:cs="Times New Roman"/>
          <w:color w:val="000000" w:themeColor="text1"/>
          <w:sz w:val="24"/>
          <w:szCs w:val="24"/>
        </w:rPr>
        <w:t>).</w:t>
      </w:r>
    </w:p>
    <w:p w14:paraId="0D744C0B" w14:textId="77777777" w:rsidR="002058F2" w:rsidRPr="0097386B" w:rsidRDefault="002058F2" w:rsidP="00A0506C">
      <w:pPr>
        <w:spacing w:beforeLines="50" w:before="156" w:afterLines="50" w:after="156"/>
        <w:ind w:firstLine="420"/>
        <w:rPr>
          <w:rFonts w:ascii="Times New Roman" w:hAnsi="Times New Roman" w:cs="Times New Roman"/>
          <w:color w:val="000000" w:themeColor="text1"/>
          <w:sz w:val="24"/>
          <w:szCs w:val="24"/>
          <w:lang w:bidi="ar"/>
        </w:rPr>
      </w:pPr>
      <w:r w:rsidRPr="0097386B">
        <w:rPr>
          <w:rFonts w:ascii="Times New Roman" w:hAnsi="Times New Roman" w:cs="Times New Roman"/>
          <w:color w:val="000000" w:themeColor="text1"/>
          <w:sz w:val="24"/>
          <w:szCs w:val="24"/>
          <w:lang w:bidi="ar"/>
        </w:rPr>
        <w:t>The RRDE examinations were carried out by testing the ring current (</w:t>
      </w:r>
      <w:r w:rsidRPr="0097386B">
        <w:rPr>
          <w:rFonts w:ascii="Times New Roman" w:hAnsi="Times New Roman" w:cs="Times New Roman"/>
          <w:i/>
          <w:color w:val="000000" w:themeColor="text1"/>
          <w:sz w:val="24"/>
          <w:szCs w:val="24"/>
          <w:u w:val="single"/>
          <w:lang w:bidi="ar"/>
        </w:rPr>
        <w:t>I</w:t>
      </w:r>
      <w:r w:rsidRPr="0097386B">
        <w:rPr>
          <w:rFonts w:ascii="Times New Roman" w:hAnsi="Times New Roman" w:cs="Times New Roman"/>
          <w:color w:val="000000" w:themeColor="text1"/>
          <w:sz w:val="24"/>
          <w:szCs w:val="24"/>
          <w:vertAlign w:val="subscript"/>
          <w:lang w:bidi="ar"/>
        </w:rPr>
        <w:t>Ring</w:t>
      </w:r>
      <w:r w:rsidRPr="0097386B">
        <w:rPr>
          <w:rFonts w:ascii="Times New Roman" w:hAnsi="Times New Roman" w:cs="Times New Roman"/>
          <w:color w:val="000000" w:themeColor="text1"/>
          <w:sz w:val="24"/>
          <w:szCs w:val="24"/>
          <w:lang w:bidi="ar"/>
        </w:rPr>
        <w:t>) with the Pt ring potential at 1.3 V (</w:t>
      </w:r>
      <w:r w:rsidRPr="0097386B">
        <w:rPr>
          <w:rFonts w:ascii="Times New Roman" w:hAnsi="Times New Roman" w:cs="Times New Roman"/>
          <w:i/>
          <w:color w:val="000000" w:themeColor="text1"/>
          <w:sz w:val="24"/>
          <w:szCs w:val="24"/>
          <w:lang w:bidi="ar"/>
        </w:rPr>
        <w:t>vs.</w:t>
      </w:r>
      <w:r w:rsidRPr="0097386B">
        <w:rPr>
          <w:rFonts w:ascii="Times New Roman" w:hAnsi="Times New Roman" w:cs="Times New Roman"/>
          <w:color w:val="000000" w:themeColor="text1"/>
          <w:sz w:val="24"/>
          <w:szCs w:val="24"/>
          <w:lang w:bidi="ar"/>
        </w:rPr>
        <w:t xml:space="preserve"> RHE). The peroxide yield (H</w:t>
      </w:r>
      <w:r w:rsidRPr="0097386B">
        <w:rPr>
          <w:rFonts w:ascii="Times New Roman" w:hAnsi="Times New Roman" w:cs="Times New Roman"/>
          <w:color w:val="000000" w:themeColor="text1"/>
          <w:sz w:val="24"/>
          <w:szCs w:val="24"/>
          <w:vertAlign w:val="subscript"/>
          <w:lang w:bidi="ar"/>
        </w:rPr>
        <w:t>2</w:t>
      </w:r>
      <w:r w:rsidRPr="0097386B">
        <w:rPr>
          <w:rFonts w:ascii="Times New Roman" w:hAnsi="Times New Roman" w:cs="Times New Roman"/>
          <w:color w:val="000000" w:themeColor="text1"/>
          <w:sz w:val="24"/>
          <w:szCs w:val="24"/>
          <w:lang w:bidi="ar"/>
        </w:rPr>
        <w:t>O</w:t>
      </w:r>
      <w:r w:rsidRPr="0097386B">
        <w:rPr>
          <w:rFonts w:ascii="Times New Roman" w:hAnsi="Times New Roman" w:cs="Times New Roman"/>
          <w:color w:val="000000" w:themeColor="text1"/>
          <w:sz w:val="24"/>
          <w:szCs w:val="24"/>
          <w:vertAlign w:val="subscript"/>
          <w:lang w:bidi="ar"/>
        </w:rPr>
        <w:t>2</w:t>
      </w:r>
      <w:r w:rsidRPr="0097386B">
        <w:rPr>
          <w:rFonts w:ascii="Times New Roman" w:hAnsi="Times New Roman" w:cs="Times New Roman"/>
          <w:color w:val="000000" w:themeColor="text1"/>
          <w:sz w:val="24"/>
          <w:szCs w:val="24"/>
          <w:lang w:bidi="ar"/>
        </w:rPr>
        <w:t xml:space="preserve">%) and the electron transfer number (n) were calculated by </w:t>
      </w:r>
    </w:p>
    <w:p w14:paraId="2C6E040F" w14:textId="77777777" w:rsidR="00245B5D" w:rsidRDefault="002058F2" w:rsidP="00245B5D">
      <w:pPr>
        <w:pStyle w:val="hsq"/>
        <w:spacing w:beforeLines="50" w:before="156" w:afterLines="50" w:after="156" w:line="240" w:lineRule="auto"/>
        <w:ind w:firstLineChars="0" w:firstLine="0"/>
        <w:jc w:val="right"/>
        <w:textAlignment w:val="center"/>
        <w:rPr>
          <w:color w:val="000000" w:themeColor="text1"/>
        </w:rPr>
      </w:pPr>
      <m:oMath>
        <m:r>
          <w:rPr>
            <w:rFonts w:ascii="Cambria Math" w:hAnsi="Cambria Math"/>
            <w:color w:val="000000" w:themeColor="text1"/>
          </w:rPr>
          <m:t>n</m:t>
        </m:r>
        <m:r>
          <m:rPr>
            <m:sty m:val="p"/>
          </m:rPr>
          <w:rPr>
            <w:rFonts w:ascii="Cambria Math" w:hAnsi="Cambria Math"/>
            <w:color w:val="000000" w:themeColor="text1"/>
          </w:rPr>
          <m:t>=4×</m:t>
        </m:r>
        <m:f>
          <m:fPr>
            <m:ctrlPr>
              <w:rPr>
                <w:rFonts w:ascii="Cambria Math" w:hAnsi="Cambria Math"/>
                <w:color w:val="000000" w:themeColor="text1"/>
                <w:kern w:val="2"/>
              </w:rPr>
            </m:ctrlPr>
          </m:fPr>
          <m:num>
            <m:sSub>
              <m:sSubPr>
                <m:ctrlPr>
                  <w:rPr>
                    <w:rFonts w:ascii="Cambria Math" w:hAnsi="Cambria Math"/>
                    <w:color w:val="000000" w:themeColor="text1"/>
                    <w:kern w:val="2"/>
                  </w:rPr>
                </m:ctrlPr>
              </m:sSubPr>
              <m:e>
                <m:r>
                  <w:rPr>
                    <w:rFonts w:ascii="Cambria Math" w:hAnsi="Cambria Math"/>
                    <w:color w:val="000000" w:themeColor="text1"/>
                  </w:rPr>
                  <m:t>I</m:t>
                </m:r>
              </m:e>
              <m:sub>
                <m:r>
                  <w:rPr>
                    <w:rFonts w:ascii="Cambria Math" w:hAnsi="Cambria Math"/>
                    <w:color w:val="000000" w:themeColor="text1"/>
                  </w:rPr>
                  <m:t>Disk</m:t>
                </m:r>
              </m:sub>
            </m:sSub>
          </m:num>
          <m:den>
            <m:sSup>
              <m:sSupPr>
                <m:ctrlPr>
                  <w:rPr>
                    <w:rFonts w:ascii="Cambria Math" w:hAnsi="Cambria Math"/>
                    <w:i/>
                    <w:color w:val="000000" w:themeColor="text1"/>
                    <w:kern w:val="2"/>
                  </w:rPr>
                </m:ctrlPr>
              </m:sSupPr>
              <m:e>
                <m:r>
                  <w:rPr>
                    <w:rFonts w:ascii="Cambria Math" w:hAnsi="Cambria Math"/>
                    <w:color w:val="000000" w:themeColor="text1"/>
                    <w:kern w:val="2"/>
                  </w:rPr>
                  <m:t>N</m:t>
                </m:r>
              </m:e>
              <m:sup>
                <m:r>
                  <w:rPr>
                    <w:rFonts w:ascii="Cambria Math" w:hAnsi="Cambria Math"/>
                    <w:color w:val="000000" w:themeColor="text1"/>
                    <w:kern w:val="2"/>
                  </w:rPr>
                  <m:t>-1</m:t>
                </m:r>
              </m:sup>
            </m:sSup>
            <m:sSub>
              <m:sSubPr>
                <m:ctrlPr>
                  <w:rPr>
                    <w:rFonts w:ascii="Cambria Math" w:hAnsi="Cambria Math"/>
                    <w:color w:val="000000" w:themeColor="text1"/>
                    <w:kern w:val="2"/>
                  </w:rPr>
                </m:ctrlPr>
              </m:sSubPr>
              <m:e>
                <m:r>
                  <w:rPr>
                    <w:rFonts w:ascii="Cambria Math" w:hAnsi="Cambria Math"/>
                    <w:color w:val="000000" w:themeColor="text1"/>
                  </w:rPr>
                  <m:t>I</m:t>
                </m:r>
              </m:e>
              <m:sub>
                <m:r>
                  <w:rPr>
                    <w:rFonts w:ascii="Cambria Math" w:hAnsi="Cambria Math"/>
                    <w:color w:val="000000" w:themeColor="text1"/>
                  </w:rPr>
                  <m:t>Ring</m:t>
                </m:r>
              </m:sub>
            </m:sSub>
            <m:r>
              <m:rPr>
                <m:sty m:val="p"/>
              </m:rPr>
              <w:rPr>
                <w:rFonts w:ascii="Cambria Math" w:hAnsi="Cambria Math"/>
                <w:color w:val="000000" w:themeColor="text1"/>
              </w:rPr>
              <m:t>+</m:t>
            </m:r>
            <m:sSub>
              <m:sSubPr>
                <m:ctrlPr>
                  <w:rPr>
                    <w:rFonts w:ascii="Cambria Math" w:hAnsi="Cambria Math"/>
                    <w:color w:val="000000" w:themeColor="text1"/>
                    <w:kern w:val="2"/>
                  </w:rPr>
                </m:ctrlPr>
              </m:sSubPr>
              <m:e>
                <m:r>
                  <w:rPr>
                    <w:rFonts w:ascii="Cambria Math" w:hAnsi="Cambria Math"/>
                    <w:color w:val="000000" w:themeColor="text1"/>
                  </w:rPr>
                  <m:t>I</m:t>
                </m:r>
              </m:e>
              <m:sub>
                <m:r>
                  <w:rPr>
                    <w:rFonts w:ascii="Cambria Math" w:hAnsi="Cambria Math"/>
                    <w:color w:val="000000" w:themeColor="text1"/>
                  </w:rPr>
                  <m:t>Disk</m:t>
                </m:r>
              </m:sub>
            </m:sSub>
          </m:den>
        </m:f>
      </m:oMath>
      <w:r w:rsidRPr="0097386B">
        <w:rPr>
          <w:color w:val="000000" w:themeColor="text1"/>
          <w:kern w:val="2"/>
        </w:rPr>
        <w:t xml:space="preserve">                      </w:t>
      </w:r>
      <w:r w:rsidR="00267ED0" w:rsidRPr="0097386B">
        <w:rPr>
          <w:color w:val="000000" w:themeColor="text1"/>
          <w:kern w:val="2"/>
        </w:rPr>
        <w:t xml:space="preserve"> </w:t>
      </w:r>
      <w:r w:rsidR="00446D49" w:rsidRPr="0097386B">
        <w:rPr>
          <w:color w:val="000000" w:themeColor="text1"/>
          <w:kern w:val="2"/>
        </w:rPr>
        <w:t xml:space="preserve">  </w:t>
      </w:r>
      <w:r w:rsidR="00131C5C" w:rsidRPr="0097386B">
        <w:rPr>
          <w:color w:val="000000" w:themeColor="text1"/>
          <w:kern w:val="2"/>
        </w:rPr>
        <w:t xml:space="preserve"> </w:t>
      </w:r>
      <w:r w:rsidR="00446D49" w:rsidRPr="0097386B">
        <w:rPr>
          <w:color w:val="000000" w:themeColor="text1"/>
          <w:kern w:val="2"/>
        </w:rPr>
        <w:t xml:space="preserve">   </w:t>
      </w:r>
      <w:r w:rsidRPr="0097386B">
        <w:rPr>
          <w:color w:val="000000" w:themeColor="text1"/>
          <w:kern w:val="2"/>
        </w:rPr>
        <w:t xml:space="preserve"> </w:t>
      </w:r>
      <w:r w:rsidR="000A4692" w:rsidRPr="0097386B">
        <w:rPr>
          <w:color w:val="000000" w:themeColor="text1"/>
        </w:rPr>
        <w:t>(</w:t>
      </w:r>
      <w:r w:rsidR="00245B5D">
        <w:rPr>
          <w:color w:val="000000" w:themeColor="text1"/>
        </w:rPr>
        <w:t>S</w:t>
      </w:r>
      <w:r w:rsidR="00CD2A66" w:rsidRPr="0097386B">
        <w:rPr>
          <w:color w:val="000000" w:themeColor="text1"/>
        </w:rPr>
        <w:t>5</w:t>
      </w:r>
      <w:r w:rsidR="00131C5C" w:rsidRPr="0097386B">
        <w:rPr>
          <w:color w:val="000000" w:themeColor="text1"/>
        </w:rPr>
        <w:t>)</w:t>
      </w:r>
    </w:p>
    <w:p w14:paraId="31A64CBE" w14:textId="4690648B" w:rsidR="002058F2" w:rsidRPr="0097386B" w:rsidRDefault="002058F2" w:rsidP="00245B5D">
      <w:pPr>
        <w:pStyle w:val="hsq"/>
        <w:spacing w:beforeLines="50" w:before="156" w:afterLines="50" w:after="156" w:line="240" w:lineRule="auto"/>
        <w:ind w:firstLineChars="0" w:firstLine="0"/>
        <w:jc w:val="right"/>
        <w:textAlignment w:val="center"/>
        <w:rPr>
          <w:color w:val="000000" w:themeColor="text1"/>
        </w:rPr>
      </w:pPr>
      <w:r w:rsidRPr="0097386B">
        <w:rPr>
          <w:color w:val="000000" w:themeColor="text1"/>
          <w:kern w:val="2"/>
        </w:rPr>
        <w:t xml:space="preserv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2</m:t>
            </m:r>
          </m:sub>
        </m:sSub>
        <m:r>
          <w:rPr>
            <w:rFonts w:ascii="Cambria Math" w:hAnsi="Cambria Math"/>
            <w:color w:val="000000" w:themeColor="text1"/>
          </w:rPr>
          <m:t>%=200×</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Ring</m:t>
                </m:r>
              </m:sub>
            </m:sSub>
          </m:num>
          <m:den>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Ring</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NI</m:t>
                </m:r>
              </m:e>
              <m:sub>
                <m:r>
                  <w:rPr>
                    <w:rFonts w:ascii="Cambria Math" w:hAnsi="Cambria Math"/>
                    <w:color w:val="000000" w:themeColor="text1"/>
                  </w:rPr>
                  <m:t>Disk</m:t>
                </m:r>
              </m:sub>
            </m:sSub>
          </m:den>
        </m:f>
      </m:oMath>
      <w:r w:rsidRPr="006D40FD">
        <w:rPr>
          <w:rFonts w:ascii="Cambria Math" w:hAnsi="Cambria Math"/>
          <w:i/>
          <w:color w:val="000000" w:themeColor="text1"/>
        </w:rPr>
        <w:t xml:space="preserve">                  </w:t>
      </w:r>
      <w:r w:rsidR="00446D49" w:rsidRPr="006D40FD">
        <w:rPr>
          <w:rFonts w:ascii="Cambria Math" w:hAnsi="Cambria Math"/>
          <w:i/>
          <w:color w:val="000000" w:themeColor="text1"/>
        </w:rPr>
        <w:t xml:space="preserve">    </w:t>
      </w:r>
      <w:r w:rsidRPr="006D40FD">
        <w:rPr>
          <w:rFonts w:ascii="Cambria Math" w:hAnsi="Cambria Math"/>
          <w:i/>
          <w:color w:val="000000" w:themeColor="text1"/>
        </w:rPr>
        <w:t xml:space="preserve">   </w:t>
      </w:r>
      <w:r w:rsidR="00131C5C" w:rsidRPr="006D40FD">
        <w:rPr>
          <w:rFonts w:ascii="Cambria Math" w:hAnsi="Cambria Math"/>
          <w:iCs/>
          <w:color w:val="000000" w:themeColor="text1"/>
        </w:rPr>
        <w:t>(</w:t>
      </w:r>
      <w:r w:rsidR="00245B5D">
        <w:rPr>
          <w:rFonts w:ascii="Cambria Math" w:hAnsi="Cambria Math"/>
          <w:iCs/>
          <w:color w:val="000000" w:themeColor="text1"/>
        </w:rPr>
        <w:t>S</w:t>
      </w:r>
      <w:r w:rsidR="00CD2A66" w:rsidRPr="006D40FD">
        <w:rPr>
          <w:rFonts w:ascii="Cambria Math" w:hAnsi="Cambria Math"/>
          <w:iCs/>
          <w:color w:val="000000" w:themeColor="text1"/>
        </w:rPr>
        <w:t>6</w:t>
      </w:r>
      <w:r w:rsidR="00131C5C" w:rsidRPr="006D40FD">
        <w:rPr>
          <w:rFonts w:ascii="Cambria Math" w:hAnsi="Cambria Math"/>
          <w:iCs/>
          <w:color w:val="000000" w:themeColor="text1"/>
        </w:rPr>
        <w:t>)</w:t>
      </w:r>
    </w:p>
    <w:p w14:paraId="53DAD935" w14:textId="76DF076C" w:rsidR="002058F2" w:rsidRPr="0097386B" w:rsidRDefault="00B73B22" w:rsidP="00A0506C">
      <w:pPr>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where </w:t>
      </w:r>
      <w:proofErr w:type="spellStart"/>
      <w:r w:rsidR="00B13A9F" w:rsidRPr="0097386B">
        <w:rPr>
          <w:rFonts w:ascii="Times New Roman" w:hAnsi="Times New Roman" w:cs="Times New Roman"/>
          <w:i/>
          <w:color w:val="000000" w:themeColor="text1"/>
          <w:sz w:val="24"/>
          <w:szCs w:val="24"/>
        </w:rPr>
        <w:t>I</w:t>
      </w:r>
      <w:r w:rsidR="002058F2" w:rsidRPr="0097386B">
        <w:rPr>
          <w:rFonts w:ascii="Times New Roman" w:hAnsi="Times New Roman" w:cs="Times New Roman"/>
          <w:i/>
          <w:color w:val="000000" w:themeColor="text1"/>
          <w:sz w:val="24"/>
          <w:szCs w:val="24"/>
          <w:vertAlign w:val="subscript"/>
        </w:rPr>
        <w:t>Disk</w:t>
      </w:r>
      <w:proofErr w:type="spellEnd"/>
      <w:r w:rsidR="002058F2" w:rsidRPr="0097386B">
        <w:rPr>
          <w:rFonts w:ascii="Times New Roman" w:hAnsi="Times New Roman" w:cs="Times New Roman"/>
          <w:color w:val="000000" w:themeColor="text1"/>
          <w:sz w:val="24"/>
          <w:szCs w:val="24"/>
        </w:rPr>
        <w:t xml:space="preserve"> is disk current, </w:t>
      </w:r>
      <w:r w:rsidR="002058F2" w:rsidRPr="0097386B">
        <w:rPr>
          <w:rFonts w:ascii="Times New Roman" w:hAnsi="Times New Roman" w:cs="Times New Roman"/>
          <w:i/>
          <w:color w:val="000000" w:themeColor="text1"/>
          <w:sz w:val="24"/>
          <w:szCs w:val="24"/>
        </w:rPr>
        <w:t>I</w:t>
      </w:r>
      <w:r w:rsidR="002058F2" w:rsidRPr="0097386B">
        <w:rPr>
          <w:rFonts w:ascii="Times New Roman" w:hAnsi="Times New Roman" w:cs="Times New Roman"/>
          <w:i/>
          <w:color w:val="000000" w:themeColor="text1"/>
          <w:sz w:val="24"/>
          <w:szCs w:val="24"/>
          <w:vertAlign w:val="subscript"/>
        </w:rPr>
        <w:t>Ring</w:t>
      </w:r>
      <w:r w:rsidR="002058F2" w:rsidRPr="0097386B">
        <w:rPr>
          <w:rFonts w:ascii="Times New Roman" w:hAnsi="Times New Roman" w:cs="Times New Roman"/>
          <w:color w:val="000000" w:themeColor="text1"/>
          <w:sz w:val="24"/>
          <w:szCs w:val="24"/>
        </w:rPr>
        <w:t xml:space="preserve"> is ring current, and N is the current collection efficiency of the Pt ring, which is provided as 0.37 by the manufacturer. </w:t>
      </w:r>
    </w:p>
    <w:p w14:paraId="0DCBAB56" w14:textId="58E652C1" w:rsidR="002058F2" w:rsidRPr="0097386B" w:rsidRDefault="002058F2" w:rsidP="00A0506C">
      <w:pPr>
        <w:spacing w:beforeLines="50" w:before="156" w:afterLines="50" w:after="156"/>
        <w:ind w:firstLine="420"/>
        <w:rPr>
          <w:rFonts w:ascii="Times New Roman" w:hAnsi="Times New Roman" w:cs="Times New Roman"/>
          <w:color w:val="000000" w:themeColor="text1"/>
          <w:sz w:val="24"/>
          <w:szCs w:val="24"/>
          <w:lang w:bidi="ar"/>
        </w:rPr>
      </w:pPr>
      <w:r w:rsidRPr="0097386B">
        <w:rPr>
          <w:rFonts w:ascii="Times New Roman" w:hAnsi="Times New Roman" w:cs="Times New Roman"/>
          <w:color w:val="000000" w:themeColor="text1"/>
          <w:sz w:val="24"/>
          <w:szCs w:val="24"/>
          <w:lang w:bidi="ar"/>
        </w:rPr>
        <w:t>The ORR stability of the electrocatalysts was first examined in the O</w:t>
      </w:r>
      <w:r w:rsidRPr="0097386B">
        <w:rPr>
          <w:rFonts w:ascii="Times New Roman" w:hAnsi="Times New Roman" w:cs="Times New Roman"/>
          <w:color w:val="000000" w:themeColor="text1"/>
          <w:sz w:val="24"/>
          <w:szCs w:val="24"/>
          <w:vertAlign w:val="subscript"/>
          <w:lang w:bidi="ar"/>
        </w:rPr>
        <w:t>2</w:t>
      </w:r>
      <w:r w:rsidRPr="0097386B">
        <w:rPr>
          <w:rFonts w:ascii="Times New Roman" w:hAnsi="Times New Roman" w:cs="Times New Roman"/>
          <w:color w:val="000000" w:themeColor="text1"/>
          <w:sz w:val="24"/>
          <w:szCs w:val="24"/>
          <w:lang w:bidi="ar"/>
        </w:rPr>
        <w:t xml:space="preserve">-staurated 0.1 M KOH electrolyte by </w:t>
      </w:r>
      <w:r w:rsidRPr="0097386B">
        <w:rPr>
          <w:rFonts w:ascii="Times New Roman" w:hAnsi="Times New Roman" w:cs="Times New Roman"/>
          <w:color w:val="000000" w:themeColor="text1"/>
          <w:sz w:val="24"/>
          <w:szCs w:val="24"/>
        </w:rPr>
        <w:t>accelerated</w:t>
      </w:r>
      <w:r w:rsidRPr="0097386B">
        <w:rPr>
          <w:rFonts w:ascii="Times New Roman" w:hAnsi="Times New Roman" w:cs="Times New Roman"/>
          <w:color w:val="000000" w:themeColor="text1"/>
          <w:sz w:val="24"/>
          <w:szCs w:val="24"/>
          <w:lang w:bidi="ar"/>
        </w:rPr>
        <w:t xml:space="preserve"> deterioration tests (ADT) at a scan rate of 100 mV s</w:t>
      </w:r>
      <w:r w:rsidRPr="0097386B">
        <w:rPr>
          <w:rFonts w:ascii="Times New Roman" w:hAnsi="Times New Roman" w:cs="Times New Roman"/>
          <w:color w:val="000000" w:themeColor="text1"/>
          <w:sz w:val="24"/>
          <w:szCs w:val="24"/>
          <w:vertAlign w:val="superscript"/>
          <w:lang w:bidi="ar"/>
        </w:rPr>
        <w:t>-1</w:t>
      </w:r>
      <w:r w:rsidRPr="0097386B">
        <w:rPr>
          <w:rFonts w:ascii="Times New Roman" w:hAnsi="Times New Roman" w:cs="Times New Roman"/>
          <w:color w:val="000000" w:themeColor="text1"/>
          <w:sz w:val="24"/>
          <w:szCs w:val="24"/>
          <w:lang w:bidi="ar"/>
        </w:rPr>
        <w:t xml:space="preserve"> for 30,000 cycles between 0.6 and 1.0 V (vs. RHE). The ORR stability in O</w:t>
      </w:r>
      <w:r w:rsidRPr="0097386B">
        <w:rPr>
          <w:rFonts w:ascii="Times New Roman" w:hAnsi="Times New Roman" w:cs="Times New Roman"/>
          <w:color w:val="000000" w:themeColor="text1"/>
          <w:sz w:val="24"/>
          <w:szCs w:val="24"/>
          <w:vertAlign w:val="subscript"/>
          <w:lang w:bidi="ar"/>
        </w:rPr>
        <w:t>2</w:t>
      </w:r>
      <w:r w:rsidRPr="0097386B">
        <w:rPr>
          <w:rFonts w:ascii="Times New Roman" w:hAnsi="Times New Roman" w:cs="Times New Roman"/>
          <w:color w:val="000000" w:themeColor="text1"/>
          <w:sz w:val="24"/>
          <w:szCs w:val="24"/>
          <w:lang w:bidi="ar"/>
        </w:rPr>
        <w:t>-staurated 0.1 M KOH was also performed by chronoamperometry at a potential of 0.70 V (vs. RHE).</w:t>
      </w:r>
    </w:p>
    <w:p w14:paraId="3AB25D59" w14:textId="7353F774" w:rsidR="0075146F" w:rsidRPr="00245B5D" w:rsidRDefault="00245B5D" w:rsidP="00A0506C">
      <w:pPr>
        <w:snapToGrid w:val="0"/>
        <w:spacing w:beforeLines="50" w:before="156" w:afterLines="50" w:after="156"/>
        <w:rPr>
          <w:rFonts w:ascii="Times New Roman" w:hAnsi="Times New Roman" w:cs="Times New Roman"/>
          <w:b/>
          <w:bCs/>
          <w:color w:val="000000" w:themeColor="text1"/>
          <w:sz w:val="24"/>
          <w:szCs w:val="24"/>
        </w:rPr>
      </w:pPr>
      <w:r w:rsidRPr="00245B5D">
        <w:rPr>
          <w:rFonts w:ascii="Times New Roman" w:hAnsi="Times New Roman" w:cs="Times New Roman"/>
          <w:b/>
          <w:bCs/>
          <w:color w:val="000000" w:themeColor="text1"/>
          <w:sz w:val="24"/>
          <w:szCs w:val="24"/>
        </w:rPr>
        <w:t xml:space="preserve">S1.5 </w:t>
      </w:r>
      <w:r w:rsidR="0075146F" w:rsidRPr="00245B5D">
        <w:rPr>
          <w:rFonts w:ascii="Times New Roman" w:hAnsi="Times New Roman" w:cs="Times New Roman"/>
          <w:b/>
          <w:bCs/>
          <w:color w:val="000000" w:themeColor="text1"/>
          <w:sz w:val="24"/>
          <w:szCs w:val="24"/>
        </w:rPr>
        <w:t>Computational Method</w:t>
      </w:r>
    </w:p>
    <w:p w14:paraId="4BC2777D" w14:textId="45248882" w:rsidR="00A01349" w:rsidRPr="0097386B" w:rsidRDefault="00A01349" w:rsidP="00A0506C">
      <w:pPr>
        <w:spacing w:beforeLines="50" w:before="156" w:afterLines="50" w:after="156"/>
        <w:ind w:firstLine="420"/>
        <w:rPr>
          <w:rFonts w:ascii="Times New Roman" w:eastAsia="等线" w:hAnsi="Times New Roman" w:cs="Times New Roman"/>
          <w:color w:val="000000" w:themeColor="text1"/>
          <w:sz w:val="24"/>
          <w:szCs w:val="24"/>
          <w14:ligatures w14:val="none"/>
        </w:rPr>
      </w:pPr>
      <w:r w:rsidRPr="0097386B">
        <w:rPr>
          <w:rFonts w:ascii="Times New Roman" w:hAnsi="Times New Roman" w:cs="Times New Roman"/>
          <w:color w:val="000000" w:themeColor="text1"/>
          <w:sz w:val="24"/>
          <w:szCs w:val="24"/>
          <w14:ligatures w14:val="none"/>
        </w:rPr>
        <w:t>Spin-polarized density functional theory (DFT) calculations with the projector-augmented wave (PAW) method</w:t>
      </w:r>
      <w:r w:rsidR="00245B5D">
        <w:rPr>
          <w:rFonts w:ascii="Times New Roman" w:hAnsi="Times New Roman" w:cs="Times New Roman"/>
          <w:color w:val="000000" w:themeColor="text1"/>
          <w:sz w:val="24"/>
          <w:szCs w:val="24"/>
          <w14:ligatures w14:val="none"/>
        </w:rPr>
        <w:t xml:space="preserve"> </w:t>
      </w:r>
      <w:r w:rsidR="00263572" w:rsidRPr="0097386B">
        <w:rPr>
          <w:rFonts w:ascii="Times New Roman" w:hAnsi="Times New Roman" w:cs="Times New Roman"/>
          <w:color w:val="000000" w:themeColor="text1"/>
          <w:sz w:val="24"/>
          <w:szCs w:val="24"/>
          <w14:ligatures w14:val="none"/>
        </w:rPr>
        <w:fldChar w:fldCharType="begin"/>
      </w:r>
      <w:r w:rsidR="000C383D" w:rsidRPr="0097386B">
        <w:rPr>
          <w:rFonts w:ascii="Times New Roman" w:hAnsi="Times New Roman" w:cs="Times New Roman"/>
          <w:color w:val="000000" w:themeColor="text1"/>
          <w:sz w:val="24"/>
          <w:szCs w:val="24"/>
          <w14:ligatures w14:val="none"/>
        </w:rPr>
        <w:instrText xml:space="preserve"> ADDIN EN.CITE &lt;EndNote&gt;&lt;Cite&gt;&lt;Author&gt;Blöchl&lt;/Author&gt;&lt;Year&gt;1994&lt;/Year&gt;&lt;RecNum&gt;749&lt;/RecNum&gt;&lt;DisplayText&gt;[1, 2]&lt;/DisplayText&gt;&lt;record&gt;&lt;rec-number&gt;749&lt;/rec-number&gt;&lt;foreign-keys&gt;&lt;key app="EN" db-id="z9tvpvszppzarcetswrvezand9avvxvztted" timestamp="1720073888"&gt;749&lt;/key&gt;&lt;/foreign-keys&gt;&lt;ref-type name="Journal Article"&gt;17&lt;/ref-type&gt;&lt;contributors&gt;&lt;authors&gt;&lt;author&gt;Blöchl, P. E.&lt;/author&gt;&lt;/authors&gt;&lt;/contributors&gt;&lt;titles&gt;&lt;title&gt;Projector augmented-wave method&lt;/title&gt;&lt;secondary-title&gt;Phys. Rev. B&lt;/secondary-title&gt;&lt;/titles&gt;&lt;periodical&gt;&lt;full-title&gt;Phys. Rev. B&lt;/full-title&gt;&lt;/periodical&gt;&lt;pages&gt;17953-17979&lt;/pages&gt;&lt;volume&gt;50&lt;/volume&gt;&lt;number&gt;24&lt;/number&gt;&lt;dates&gt;&lt;year&gt;1994&lt;/year&gt;&lt;pub-dates&gt;&lt;date&gt;12/15/&lt;/date&gt;&lt;/pub-dates&gt;&lt;/dates&gt;&lt;publisher&gt;American Physical Society&lt;/publisher&gt;&lt;urls&gt;&lt;related-urls&gt;&lt;url&gt;https://link.aps.org/doi/10.1103/PhysRevB.50.17953&lt;/url&gt;&lt;/related-urls&gt;&lt;/urls&gt;&lt;electronic-resource-num&gt;10.1103/PhysRevB.50.17953&lt;/electronic-resource-num&gt;&lt;/record&gt;&lt;/Cite&gt;&lt;Cite&gt;&lt;Author&gt;Kresse&lt;/Author&gt;&lt;Year&gt;1999&lt;/Year&gt;&lt;RecNum&gt;748&lt;/RecNum&gt;&lt;record&gt;&lt;rec-number&gt;748&lt;/rec-number&gt;&lt;foreign-keys&gt;&lt;key app="EN" db-id="z9tvpvszppzarcetswrvezand9avvxvztted" timestamp="1720073856"&gt;748&lt;/key&gt;&lt;/foreign-keys&gt;&lt;ref-type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number&gt;3&lt;/number&gt;&lt;dates&gt;&lt;year&gt;1999&lt;/year&gt;&lt;pub-dates&gt;&lt;date&gt;01/15/&lt;/date&gt;&lt;/pub-dates&gt;&lt;/dates&gt;&lt;publisher&gt;American Physical Society&lt;/publisher&gt;&lt;urls&gt;&lt;related-urls&gt;&lt;url&gt;https://link.aps.org/doi/10.1103/PhysRevB.59.1758&lt;/url&gt;&lt;/related-urls&gt;&lt;/urls&gt;&lt;electronic-resource-num&gt;10.1103/PhysRevB.59.1758&lt;/electronic-resource-num&gt;&lt;/record&gt;&lt;/Cite&gt;&lt;/EndNote&gt;</w:instrText>
      </w:r>
      <w:r w:rsidR="00263572" w:rsidRPr="0097386B">
        <w:rPr>
          <w:rFonts w:ascii="Times New Roman" w:hAnsi="Times New Roman" w:cs="Times New Roman"/>
          <w:color w:val="000000" w:themeColor="text1"/>
          <w:sz w:val="24"/>
          <w:szCs w:val="24"/>
          <w14:ligatures w14:val="none"/>
        </w:rPr>
        <w:fldChar w:fldCharType="separate"/>
      </w:r>
      <w:r w:rsidR="000C383D" w:rsidRPr="0097386B">
        <w:rPr>
          <w:rFonts w:ascii="Times New Roman" w:hAnsi="Times New Roman" w:cs="Times New Roman"/>
          <w:noProof/>
          <w:color w:val="000000" w:themeColor="text1"/>
          <w:sz w:val="24"/>
          <w:szCs w:val="24"/>
          <w14:ligatures w14:val="none"/>
        </w:rPr>
        <w:t>[</w:t>
      </w:r>
      <w:r w:rsidR="00245B5D">
        <w:rPr>
          <w:rFonts w:ascii="Times New Roman" w:hAnsi="Times New Roman" w:cs="Times New Roman"/>
          <w:noProof/>
          <w:color w:val="000000" w:themeColor="text1"/>
          <w:sz w:val="24"/>
          <w:szCs w:val="24"/>
          <w14:ligatures w14:val="none"/>
        </w:rPr>
        <w:t>S</w:t>
      </w:r>
      <w:r w:rsidR="000C383D" w:rsidRPr="0097386B">
        <w:rPr>
          <w:rFonts w:ascii="Times New Roman" w:hAnsi="Times New Roman" w:cs="Times New Roman"/>
          <w:noProof/>
          <w:color w:val="000000" w:themeColor="text1"/>
          <w:sz w:val="24"/>
          <w:szCs w:val="24"/>
          <w14:ligatures w14:val="none"/>
        </w:rPr>
        <w:t xml:space="preserve">1, </w:t>
      </w:r>
      <w:r w:rsidR="00245B5D">
        <w:rPr>
          <w:rFonts w:ascii="Times New Roman" w:hAnsi="Times New Roman" w:cs="Times New Roman"/>
          <w:noProof/>
          <w:color w:val="000000" w:themeColor="text1"/>
          <w:sz w:val="24"/>
          <w:szCs w:val="24"/>
          <w14:ligatures w14:val="none"/>
        </w:rPr>
        <w:t>S</w:t>
      </w:r>
      <w:r w:rsidR="000C383D" w:rsidRPr="0097386B">
        <w:rPr>
          <w:rFonts w:ascii="Times New Roman" w:hAnsi="Times New Roman" w:cs="Times New Roman"/>
          <w:noProof/>
          <w:color w:val="000000" w:themeColor="text1"/>
          <w:sz w:val="24"/>
          <w:szCs w:val="24"/>
          <w14:ligatures w14:val="none"/>
        </w:rPr>
        <w:t>2]</w:t>
      </w:r>
      <w:r w:rsidR="00263572" w:rsidRPr="0097386B">
        <w:rPr>
          <w:rFonts w:ascii="Times New Roman" w:hAnsi="Times New Roman" w:cs="Times New Roman"/>
          <w:color w:val="000000" w:themeColor="text1"/>
          <w:sz w:val="24"/>
          <w:szCs w:val="24"/>
          <w14:ligatures w14:val="none"/>
        </w:rPr>
        <w:fldChar w:fldCharType="end"/>
      </w:r>
      <w:r w:rsidRPr="0097386B">
        <w:rPr>
          <w:rFonts w:ascii="Times New Roman" w:hAnsi="Times New Roman" w:cs="Times New Roman"/>
          <w:color w:val="000000" w:themeColor="text1"/>
          <w:sz w:val="24"/>
          <w:szCs w:val="24"/>
          <w14:ligatures w14:val="none"/>
        </w:rPr>
        <w:t xml:space="preserve"> were performed using the Vienna Ab-initio Simulation Package (VASP)</w:t>
      </w:r>
      <w:r w:rsidR="00245B5D">
        <w:rPr>
          <w:rFonts w:ascii="Times New Roman" w:hAnsi="Times New Roman" w:cs="Times New Roman"/>
          <w:color w:val="000000" w:themeColor="text1"/>
          <w:sz w:val="24"/>
          <w:szCs w:val="24"/>
          <w14:ligatures w14:val="none"/>
        </w:rPr>
        <w:t xml:space="preserve"> </w:t>
      </w:r>
      <w:r w:rsidR="00263572" w:rsidRPr="0097386B">
        <w:rPr>
          <w:rFonts w:ascii="Times New Roman" w:hAnsi="Times New Roman" w:cs="Times New Roman"/>
          <w:color w:val="000000" w:themeColor="text1"/>
          <w:sz w:val="24"/>
          <w:szCs w:val="24"/>
          <w14:ligatures w14:val="none"/>
        </w:rPr>
        <w:fldChar w:fldCharType="begin">
          <w:fldData xml:space="preserve">PEVuZE5vdGU+PENpdGU+PEF1dGhvcj5LcmVzc2U8L0F1dGhvcj48WWVhcj4xOTk2PC9ZZWFyPjxS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</w:fldData>
        </w:fldChar>
      </w:r>
      <w:r w:rsidR="000C383D" w:rsidRPr="0097386B">
        <w:rPr>
          <w:rFonts w:ascii="Times New Roman" w:hAnsi="Times New Roman" w:cs="Times New Roman"/>
          <w:color w:val="000000" w:themeColor="text1"/>
          <w:sz w:val="24"/>
          <w:szCs w:val="24"/>
          <w14:ligatures w14:val="none"/>
        </w:rPr>
        <w:instrText xml:space="preserve"> ADDIN EN.CITE </w:instrText>
      </w:r>
      <w:r w:rsidR="000C383D" w:rsidRPr="0097386B">
        <w:rPr>
          <w:rFonts w:ascii="Times New Roman" w:hAnsi="Times New Roman" w:cs="Times New Roman"/>
          <w:color w:val="000000" w:themeColor="text1"/>
          <w:sz w:val="24"/>
          <w:szCs w:val="24"/>
          <w14:ligatures w14:val="none"/>
        </w:rPr>
        <w:fldChar w:fldCharType="begin">
          <w:fldData xml:space="preserve">PEVuZE5vdGU+PENpdGU+PEF1dGhvcj5LcmVzc2U8L0F1dGhvcj48WWVhcj4xOTk2PC9ZZWFyPjxS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</w:fldData>
        </w:fldChar>
      </w:r>
      <w:r w:rsidR="000C383D" w:rsidRPr="0097386B">
        <w:rPr>
          <w:rFonts w:ascii="Times New Roman" w:hAnsi="Times New Roman" w:cs="Times New Roman"/>
          <w:color w:val="000000" w:themeColor="text1"/>
          <w:sz w:val="24"/>
          <w:szCs w:val="24"/>
          <w14:ligatures w14:val="none"/>
        </w:rPr>
        <w:instrText xml:space="preserve"> ADDIN EN.CITE.DATA </w:instrText>
      </w:r>
      <w:r w:rsidR="000C383D" w:rsidRPr="0097386B">
        <w:rPr>
          <w:rFonts w:ascii="Times New Roman" w:hAnsi="Times New Roman" w:cs="Times New Roman"/>
          <w:color w:val="000000" w:themeColor="text1"/>
          <w:sz w:val="24"/>
          <w:szCs w:val="24"/>
          <w14:ligatures w14:val="none"/>
        </w:rPr>
      </w:r>
      <w:r w:rsidR="000C383D" w:rsidRPr="0097386B">
        <w:rPr>
          <w:rFonts w:ascii="Times New Roman" w:hAnsi="Times New Roman" w:cs="Times New Roman"/>
          <w:color w:val="000000" w:themeColor="text1"/>
          <w:sz w:val="24"/>
          <w:szCs w:val="24"/>
          <w14:ligatures w14:val="none"/>
        </w:rPr>
        <w:fldChar w:fldCharType="end"/>
      </w:r>
      <w:r w:rsidR="00263572" w:rsidRPr="0097386B">
        <w:rPr>
          <w:rFonts w:ascii="Times New Roman" w:hAnsi="Times New Roman" w:cs="Times New Roman"/>
          <w:color w:val="000000" w:themeColor="text1"/>
          <w:sz w:val="24"/>
          <w:szCs w:val="24"/>
          <w14:ligatures w14:val="none"/>
        </w:rPr>
      </w:r>
      <w:r w:rsidR="00263572" w:rsidRPr="0097386B">
        <w:rPr>
          <w:rFonts w:ascii="Times New Roman" w:hAnsi="Times New Roman" w:cs="Times New Roman"/>
          <w:color w:val="000000" w:themeColor="text1"/>
          <w:sz w:val="24"/>
          <w:szCs w:val="24"/>
          <w14:ligatures w14:val="none"/>
        </w:rPr>
        <w:fldChar w:fldCharType="separate"/>
      </w:r>
      <w:r w:rsidR="000C383D" w:rsidRPr="0097386B">
        <w:rPr>
          <w:rFonts w:ascii="Times New Roman" w:hAnsi="Times New Roman" w:cs="Times New Roman"/>
          <w:noProof/>
          <w:color w:val="000000" w:themeColor="text1"/>
          <w:sz w:val="24"/>
          <w:szCs w:val="24"/>
          <w14:ligatures w14:val="none"/>
        </w:rPr>
        <w:t>[</w:t>
      </w:r>
      <w:r w:rsidR="00245B5D">
        <w:rPr>
          <w:rFonts w:ascii="Times New Roman" w:hAnsi="Times New Roman" w:cs="Times New Roman"/>
          <w:noProof/>
          <w:color w:val="000000" w:themeColor="text1"/>
          <w:sz w:val="24"/>
          <w:szCs w:val="24"/>
          <w14:ligatures w14:val="none"/>
        </w:rPr>
        <w:t>S</w:t>
      </w:r>
      <w:r w:rsidR="000C383D" w:rsidRPr="0097386B">
        <w:rPr>
          <w:rFonts w:ascii="Times New Roman" w:hAnsi="Times New Roman" w:cs="Times New Roman"/>
          <w:noProof/>
          <w:color w:val="000000" w:themeColor="text1"/>
          <w:sz w:val="24"/>
          <w:szCs w:val="24"/>
          <w14:ligatures w14:val="none"/>
        </w:rPr>
        <w:t xml:space="preserve">3, </w:t>
      </w:r>
      <w:r w:rsidR="00245B5D">
        <w:rPr>
          <w:rFonts w:ascii="Times New Roman" w:hAnsi="Times New Roman" w:cs="Times New Roman"/>
          <w:noProof/>
          <w:color w:val="000000" w:themeColor="text1"/>
          <w:sz w:val="24"/>
          <w:szCs w:val="24"/>
          <w14:ligatures w14:val="none"/>
        </w:rPr>
        <w:t>S</w:t>
      </w:r>
      <w:r w:rsidR="000C383D" w:rsidRPr="0097386B">
        <w:rPr>
          <w:rFonts w:ascii="Times New Roman" w:hAnsi="Times New Roman" w:cs="Times New Roman"/>
          <w:noProof/>
          <w:color w:val="000000" w:themeColor="text1"/>
          <w:sz w:val="24"/>
          <w:szCs w:val="24"/>
          <w14:ligatures w14:val="none"/>
        </w:rPr>
        <w:t>4]</w:t>
      </w:r>
      <w:r w:rsidR="00263572" w:rsidRPr="0097386B">
        <w:rPr>
          <w:rFonts w:ascii="Times New Roman" w:hAnsi="Times New Roman" w:cs="Times New Roman"/>
          <w:color w:val="000000" w:themeColor="text1"/>
          <w:sz w:val="24"/>
          <w:szCs w:val="24"/>
          <w14:ligatures w14:val="none"/>
        </w:rPr>
        <w:fldChar w:fldCharType="end"/>
      </w:r>
      <w:r w:rsidRPr="0097386B">
        <w:rPr>
          <w:rFonts w:ascii="Times New Roman" w:hAnsi="Times New Roman" w:cs="Times New Roman"/>
          <w:color w:val="000000" w:themeColor="text1"/>
          <w:sz w:val="24"/>
          <w:szCs w:val="24"/>
          <w14:ligatures w14:val="none"/>
        </w:rPr>
        <w:t xml:space="preserve">. The plane wave basis set with a cutoff energy of 600 and 500 eV was applied to the geometric optimization and electronic structure calculations, respectively. The electronic exchange and correlation effects were described within the generalized gradient approximation (GGA) in the </w:t>
      </w:r>
      <w:proofErr w:type="spellStart"/>
      <w:r w:rsidRPr="0097386B">
        <w:rPr>
          <w:rFonts w:ascii="Times New Roman" w:hAnsi="Times New Roman" w:cs="Times New Roman"/>
          <w:color w:val="000000" w:themeColor="text1"/>
          <w:sz w:val="24"/>
          <w:szCs w:val="24"/>
          <w14:ligatures w14:val="none"/>
        </w:rPr>
        <w:t>Perdew</w:t>
      </w:r>
      <w:proofErr w:type="spellEnd"/>
      <w:r w:rsidRPr="0097386B">
        <w:rPr>
          <w:rFonts w:ascii="Times New Roman" w:hAnsi="Times New Roman" w:cs="Times New Roman"/>
          <w:color w:val="000000" w:themeColor="text1"/>
          <w:sz w:val="24"/>
          <w:szCs w:val="24"/>
          <w14:ligatures w14:val="none"/>
        </w:rPr>
        <w:t>-Burke-</w:t>
      </w:r>
      <w:proofErr w:type="spellStart"/>
      <w:r w:rsidRPr="0097386B">
        <w:rPr>
          <w:rFonts w:ascii="Times New Roman" w:hAnsi="Times New Roman" w:cs="Times New Roman"/>
          <w:color w:val="000000" w:themeColor="text1"/>
          <w:sz w:val="24"/>
          <w:szCs w:val="24"/>
          <w14:ligatures w14:val="none"/>
        </w:rPr>
        <w:t>Ernzerhof</w:t>
      </w:r>
      <w:proofErr w:type="spellEnd"/>
      <w:r w:rsidRPr="0097386B">
        <w:rPr>
          <w:rFonts w:ascii="Times New Roman" w:hAnsi="Times New Roman" w:cs="Times New Roman"/>
          <w:color w:val="000000" w:themeColor="text1"/>
          <w:sz w:val="24"/>
          <w:szCs w:val="24"/>
          <w14:ligatures w14:val="none"/>
        </w:rPr>
        <w:t xml:space="preserve"> (PBE) form</w:t>
      </w:r>
      <w:r w:rsidR="00245B5D">
        <w:rPr>
          <w:rFonts w:ascii="Times New Roman" w:hAnsi="Times New Roman" w:cs="Times New Roman"/>
          <w:color w:val="000000" w:themeColor="text1"/>
          <w:sz w:val="24"/>
          <w:szCs w:val="24"/>
          <w14:ligatures w14:val="none"/>
        </w:rPr>
        <w:t xml:space="preserve"> </w:t>
      </w:r>
      <w:r w:rsidR="0005037D" w:rsidRPr="0097386B">
        <w:rPr>
          <w:rFonts w:ascii="Times New Roman" w:hAnsi="Times New Roman" w:cs="Times New Roman"/>
          <w:color w:val="000000" w:themeColor="text1"/>
          <w:sz w:val="24"/>
          <w:szCs w:val="24"/>
          <w14:ligatures w14:val="none"/>
        </w:rPr>
        <w:fldChar w:fldCharType="begin"/>
      </w:r>
      <w:r w:rsidR="000C383D" w:rsidRPr="0097386B">
        <w:rPr>
          <w:rFonts w:ascii="Times New Roman" w:hAnsi="Times New Roman" w:cs="Times New Roman"/>
          <w:color w:val="000000" w:themeColor="text1"/>
          <w:sz w:val="24"/>
          <w:szCs w:val="24"/>
          <w14:ligatures w14:val="none"/>
        </w:rPr>
        <w:instrText xml:space="preserve"> ADDIN EN.CITE &lt;EndNote&gt;&lt;Cite&gt;&lt;Author&gt;Perdew&lt;/Author&gt;&lt;Year&gt;1996&lt;/Year&gt;&lt;RecNum&gt;745&lt;/RecNum&gt;&lt;DisplayText&gt;[5]&lt;/DisplayText&gt;&lt;record&gt;&lt;rec-number&gt;745&lt;/rec-number&gt;&lt;foreign-keys&gt;&lt;key app="EN" db-id="z9tvpvszppzarcetswrvezand9avvxvztted" timestamp="1720073405"&gt;745&lt;/key&gt;&lt;/foreign-keys&gt;&lt;ref-type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Lett.&lt;/abbr-1&gt;&lt;abbr-2&gt;Phys Rev Lett&lt;/abbr-2&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05037D" w:rsidRPr="0097386B">
        <w:rPr>
          <w:rFonts w:ascii="Times New Roman" w:hAnsi="Times New Roman" w:cs="Times New Roman"/>
          <w:color w:val="000000" w:themeColor="text1"/>
          <w:sz w:val="24"/>
          <w:szCs w:val="24"/>
          <w14:ligatures w14:val="none"/>
        </w:rPr>
        <w:fldChar w:fldCharType="separate"/>
      </w:r>
      <w:r w:rsidR="000C383D" w:rsidRPr="0097386B">
        <w:rPr>
          <w:rFonts w:ascii="Times New Roman" w:hAnsi="Times New Roman" w:cs="Times New Roman"/>
          <w:noProof/>
          <w:color w:val="000000" w:themeColor="text1"/>
          <w:sz w:val="24"/>
          <w:szCs w:val="24"/>
          <w14:ligatures w14:val="none"/>
        </w:rPr>
        <w:t>[</w:t>
      </w:r>
      <w:r w:rsidR="00245B5D">
        <w:rPr>
          <w:rFonts w:ascii="Times New Roman" w:hAnsi="Times New Roman" w:cs="Times New Roman"/>
          <w:noProof/>
          <w:color w:val="000000" w:themeColor="text1"/>
          <w:sz w:val="24"/>
          <w:szCs w:val="24"/>
          <w14:ligatures w14:val="none"/>
        </w:rPr>
        <w:t>S</w:t>
      </w:r>
      <w:r w:rsidR="000C383D" w:rsidRPr="0097386B">
        <w:rPr>
          <w:rFonts w:ascii="Times New Roman" w:hAnsi="Times New Roman" w:cs="Times New Roman"/>
          <w:noProof/>
          <w:color w:val="000000" w:themeColor="text1"/>
          <w:sz w:val="24"/>
          <w:szCs w:val="24"/>
          <w14:ligatures w14:val="none"/>
        </w:rPr>
        <w:t>5]</w:t>
      </w:r>
      <w:r w:rsidR="0005037D" w:rsidRPr="0097386B">
        <w:rPr>
          <w:rFonts w:ascii="Times New Roman" w:hAnsi="Times New Roman" w:cs="Times New Roman"/>
          <w:color w:val="000000" w:themeColor="text1"/>
          <w:sz w:val="24"/>
          <w:szCs w:val="24"/>
          <w14:ligatures w14:val="none"/>
        </w:rPr>
        <w:fldChar w:fldCharType="end"/>
      </w:r>
      <w:r w:rsidRPr="0097386B">
        <w:rPr>
          <w:rFonts w:ascii="Times New Roman" w:hAnsi="Times New Roman" w:cs="Times New Roman"/>
          <w:color w:val="000000" w:themeColor="text1"/>
          <w:sz w:val="24"/>
          <w:szCs w:val="24"/>
          <w14:ligatures w14:val="none"/>
        </w:rPr>
        <w:t>. The C 2s</w:t>
      </w:r>
      <w:r w:rsidRPr="0097386B">
        <w:rPr>
          <w:rFonts w:ascii="Times New Roman" w:hAnsi="Times New Roman" w:cs="Times New Roman"/>
          <w:color w:val="000000" w:themeColor="text1"/>
          <w:sz w:val="24"/>
          <w:szCs w:val="24"/>
          <w:vertAlign w:val="superscript"/>
          <w14:ligatures w14:val="none"/>
        </w:rPr>
        <w:t>2</w:t>
      </w:r>
      <w:r w:rsidRPr="0097386B">
        <w:rPr>
          <w:rFonts w:ascii="Times New Roman" w:hAnsi="Times New Roman" w:cs="Times New Roman"/>
          <w:color w:val="000000" w:themeColor="text1"/>
          <w:sz w:val="24"/>
          <w:szCs w:val="24"/>
          <w14:ligatures w14:val="none"/>
        </w:rPr>
        <w:t>2p</w:t>
      </w:r>
      <w:r w:rsidRPr="0097386B">
        <w:rPr>
          <w:rFonts w:ascii="Times New Roman" w:hAnsi="Times New Roman" w:cs="Times New Roman"/>
          <w:color w:val="000000" w:themeColor="text1"/>
          <w:sz w:val="24"/>
          <w:szCs w:val="24"/>
          <w:vertAlign w:val="superscript"/>
          <w14:ligatures w14:val="none"/>
        </w:rPr>
        <w:t>2</w:t>
      </w:r>
      <w:r w:rsidRPr="0097386B">
        <w:rPr>
          <w:rFonts w:ascii="Times New Roman" w:hAnsi="Times New Roman" w:cs="Times New Roman"/>
          <w:color w:val="000000" w:themeColor="text1"/>
          <w:sz w:val="24"/>
          <w:szCs w:val="24"/>
          <w14:ligatures w14:val="none"/>
        </w:rPr>
        <w:t>, N 2s</w:t>
      </w:r>
      <w:r w:rsidRPr="0097386B">
        <w:rPr>
          <w:rFonts w:ascii="Times New Roman" w:hAnsi="Times New Roman" w:cs="Times New Roman"/>
          <w:color w:val="000000" w:themeColor="text1"/>
          <w:sz w:val="24"/>
          <w:szCs w:val="24"/>
          <w:vertAlign w:val="superscript"/>
          <w14:ligatures w14:val="none"/>
        </w:rPr>
        <w:t>2</w:t>
      </w:r>
      <w:r w:rsidRPr="0097386B">
        <w:rPr>
          <w:rFonts w:ascii="Times New Roman" w:hAnsi="Times New Roman" w:cs="Times New Roman"/>
          <w:color w:val="000000" w:themeColor="text1"/>
          <w:sz w:val="24"/>
          <w:szCs w:val="24"/>
          <w14:ligatures w14:val="none"/>
        </w:rPr>
        <w:t>2p</w:t>
      </w:r>
      <w:r w:rsidRPr="0097386B">
        <w:rPr>
          <w:rFonts w:ascii="Times New Roman" w:hAnsi="Times New Roman" w:cs="Times New Roman"/>
          <w:color w:val="000000" w:themeColor="text1"/>
          <w:sz w:val="24"/>
          <w:szCs w:val="24"/>
          <w:vertAlign w:val="superscript"/>
          <w14:ligatures w14:val="none"/>
        </w:rPr>
        <w:t>3</w:t>
      </w:r>
      <w:r w:rsidRPr="0097386B">
        <w:rPr>
          <w:rFonts w:ascii="Times New Roman" w:hAnsi="Times New Roman" w:cs="Times New Roman"/>
          <w:color w:val="000000" w:themeColor="text1"/>
          <w:sz w:val="24"/>
          <w:szCs w:val="24"/>
          <w14:ligatures w14:val="none"/>
        </w:rPr>
        <w:t>, Fe 3d</w:t>
      </w:r>
      <w:r w:rsidRPr="0097386B">
        <w:rPr>
          <w:rFonts w:ascii="Times New Roman" w:hAnsi="Times New Roman" w:cs="Times New Roman"/>
          <w:color w:val="000000" w:themeColor="text1"/>
          <w:sz w:val="24"/>
          <w:szCs w:val="24"/>
          <w:vertAlign w:val="superscript"/>
          <w14:ligatures w14:val="none"/>
        </w:rPr>
        <w:t>6</w:t>
      </w:r>
      <w:r w:rsidRPr="0097386B">
        <w:rPr>
          <w:rFonts w:ascii="Times New Roman" w:hAnsi="Times New Roman" w:cs="Times New Roman"/>
          <w:color w:val="000000" w:themeColor="text1"/>
          <w:sz w:val="24"/>
          <w:szCs w:val="24"/>
          <w14:ligatures w14:val="none"/>
        </w:rPr>
        <w:t>4s</w:t>
      </w:r>
      <w:r w:rsidRPr="0097386B">
        <w:rPr>
          <w:rFonts w:ascii="Times New Roman" w:hAnsi="Times New Roman" w:cs="Times New Roman"/>
          <w:color w:val="000000" w:themeColor="text1"/>
          <w:sz w:val="24"/>
          <w:szCs w:val="24"/>
          <w:vertAlign w:val="superscript"/>
          <w14:ligatures w14:val="none"/>
        </w:rPr>
        <w:t>2</w:t>
      </w:r>
      <w:r w:rsidRPr="0097386B">
        <w:rPr>
          <w:rFonts w:ascii="Times New Roman" w:hAnsi="Times New Roman" w:cs="Times New Roman"/>
          <w:color w:val="000000" w:themeColor="text1"/>
          <w:sz w:val="24"/>
          <w:szCs w:val="24"/>
          <w14:ligatures w14:val="none"/>
        </w:rPr>
        <w:t>, and Mn 3p</w:t>
      </w:r>
      <w:r w:rsidRPr="0097386B">
        <w:rPr>
          <w:rFonts w:ascii="Times New Roman" w:hAnsi="Times New Roman" w:cs="Times New Roman"/>
          <w:color w:val="000000" w:themeColor="text1"/>
          <w:sz w:val="24"/>
          <w:szCs w:val="24"/>
          <w:vertAlign w:val="superscript"/>
          <w14:ligatures w14:val="none"/>
        </w:rPr>
        <w:t>6</w:t>
      </w:r>
      <w:r w:rsidRPr="0097386B">
        <w:rPr>
          <w:rFonts w:ascii="Times New Roman" w:hAnsi="Times New Roman" w:cs="Times New Roman"/>
          <w:color w:val="000000" w:themeColor="text1"/>
          <w:sz w:val="24"/>
          <w:szCs w:val="24"/>
          <w14:ligatures w14:val="none"/>
        </w:rPr>
        <w:t>3d</w:t>
      </w:r>
      <w:r w:rsidRPr="0097386B">
        <w:rPr>
          <w:rFonts w:ascii="Times New Roman" w:hAnsi="Times New Roman" w:cs="Times New Roman"/>
          <w:color w:val="000000" w:themeColor="text1"/>
          <w:sz w:val="24"/>
          <w:szCs w:val="24"/>
          <w:vertAlign w:val="superscript"/>
          <w14:ligatures w14:val="none"/>
        </w:rPr>
        <w:t>5</w:t>
      </w:r>
      <w:r w:rsidRPr="0097386B">
        <w:rPr>
          <w:rFonts w:ascii="Times New Roman" w:hAnsi="Times New Roman" w:cs="Times New Roman"/>
          <w:color w:val="000000" w:themeColor="text1"/>
          <w:sz w:val="24"/>
          <w:szCs w:val="24"/>
          <w14:ligatures w14:val="none"/>
        </w:rPr>
        <w:t>4s</w:t>
      </w:r>
      <w:r w:rsidRPr="0097386B">
        <w:rPr>
          <w:rFonts w:ascii="Times New Roman" w:hAnsi="Times New Roman" w:cs="Times New Roman"/>
          <w:color w:val="000000" w:themeColor="text1"/>
          <w:sz w:val="24"/>
          <w:szCs w:val="24"/>
          <w:vertAlign w:val="superscript"/>
          <w14:ligatures w14:val="none"/>
        </w:rPr>
        <w:t>2</w:t>
      </w:r>
      <w:r w:rsidRPr="0097386B">
        <w:rPr>
          <w:rFonts w:ascii="Times New Roman" w:hAnsi="Times New Roman" w:cs="Times New Roman"/>
          <w:color w:val="000000" w:themeColor="text1"/>
          <w:sz w:val="24"/>
          <w:szCs w:val="24"/>
          <w14:ligatures w14:val="none"/>
        </w:rPr>
        <w:t xml:space="preserve"> electrons were treated as valence electrons. The convergence thresholds were set to be 10</w:t>
      </w:r>
      <w:r w:rsidRPr="0097386B">
        <w:rPr>
          <w:rFonts w:ascii="Times New Roman" w:hAnsi="Times New Roman" w:cs="Times New Roman"/>
          <w:color w:val="000000" w:themeColor="text1"/>
          <w:sz w:val="24"/>
          <w:szCs w:val="24"/>
          <w:vertAlign w:val="superscript"/>
          <w14:ligatures w14:val="none"/>
        </w:rPr>
        <w:t>-5</w:t>
      </w:r>
      <w:r w:rsidRPr="0097386B">
        <w:rPr>
          <w:rFonts w:ascii="Times New Roman" w:hAnsi="Times New Roman" w:cs="Times New Roman"/>
          <w:color w:val="000000" w:themeColor="text1"/>
          <w:sz w:val="24"/>
          <w:szCs w:val="24"/>
          <w14:ligatures w14:val="none"/>
        </w:rPr>
        <w:t xml:space="preserve"> eV for energy, and 0.02 eV/</w:t>
      </w:r>
      <w:r w:rsidRPr="0097386B">
        <w:rPr>
          <w:rFonts w:ascii="Times New Roman" w:eastAsia="等线" w:hAnsi="Times New Roman" w:cs="Times New Roman"/>
          <w:color w:val="000000" w:themeColor="text1"/>
          <w:sz w:val="24"/>
          <w:szCs w:val="24"/>
          <w14:ligatures w14:val="none"/>
        </w:rPr>
        <w:t>Å for force. The partial occupancies were determined by the Gaussian smearing method with a smearing width of 0.05 eV. The dispersion correction with the BJ-damping function was included in all calculations</w:t>
      </w:r>
      <w:r w:rsidR="00245B5D">
        <w:rPr>
          <w:rFonts w:ascii="Times New Roman" w:eastAsia="等线" w:hAnsi="Times New Roman" w:cs="Times New Roman"/>
          <w:color w:val="000000" w:themeColor="text1"/>
          <w:sz w:val="24"/>
          <w:szCs w:val="24"/>
          <w14:ligatures w14:val="none"/>
        </w:rPr>
        <w:t xml:space="preserve"> </w:t>
      </w:r>
      <w:r w:rsidRPr="0097386B">
        <w:rPr>
          <w:rFonts w:ascii="Times New Roman" w:eastAsia="等线" w:hAnsi="Times New Roman" w:cs="Times New Roman"/>
          <w:color w:val="000000" w:themeColor="text1"/>
          <w:sz w:val="24"/>
          <w:szCs w:val="24"/>
          <w14:ligatures w14:val="none"/>
        </w:rPr>
        <w:fldChar w:fldCharType="begin">
          <w:fldData xml:space="preserve">PEVuZE5vdGU+PENpdGU+PEF1dGhvcj5HcmltbWU8L0F1dGhvcj48WWVhcj4yMDEwPC9ZZWFyPjxS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</w:fldData>
        </w:fldChar>
      </w:r>
      <w:r w:rsidR="000C383D" w:rsidRPr="0097386B">
        <w:rPr>
          <w:rFonts w:ascii="Times New Roman" w:eastAsia="等线" w:hAnsi="Times New Roman" w:cs="Times New Roman"/>
          <w:color w:val="000000" w:themeColor="text1"/>
          <w:sz w:val="24"/>
          <w:szCs w:val="24"/>
          <w14:ligatures w14:val="none"/>
        </w:rPr>
        <w:instrText xml:space="preserve"> ADDIN EN.CITE </w:instrText>
      </w:r>
      <w:r w:rsidR="000C383D" w:rsidRPr="0097386B">
        <w:rPr>
          <w:rFonts w:ascii="Times New Roman" w:eastAsia="等线" w:hAnsi="Times New Roman" w:cs="Times New Roman"/>
          <w:color w:val="000000" w:themeColor="text1"/>
          <w:sz w:val="24"/>
          <w:szCs w:val="24"/>
          <w14:ligatures w14:val="none"/>
        </w:rPr>
        <w:fldChar w:fldCharType="begin">
          <w:fldData xml:space="preserve">PEVuZE5vdGU+PENpdGU+PEF1dGhvcj5HcmltbWU8L0F1dGhvcj48WWVhcj4yMDEwPC9ZZWFyPjxS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</w:fldData>
        </w:fldChar>
      </w:r>
      <w:r w:rsidR="000C383D" w:rsidRPr="0097386B">
        <w:rPr>
          <w:rFonts w:ascii="Times New Roman" w:eastAsia="等线" w:hAnsi="Times New Roman" w:cs="Times New Roman"/>
          <w:color w:val="000000" w:themeColor="text1"/>
          <w:sz w:val="24"/>
          <w:szCs w:val="24"/>
          <w14:ligatures w14:val="none"/>
        </w:rPr>
        <w:instrText xml:space="preserve"> ADDIN EN.CITE.DATA </w:instrText>
      </w:r>
      <w:r w:rsidR="000C383D" w:rsidRPr="0097386B">
        <w:rPr>
          <w:rFonts w:ascii="Times New Roman" w:eastAsia="等线" w:hAnsi="Times New Roman" w:cs="Times New Roman"/>
          <w:color w:val="000000" w:themeColor="text1"/>
          <w:sz w:val="24"/>
          <w:szCs w:val="24"/>
          <w14:ligatures w14:val="none"/>
        </w:rPr>
      </w:r>
      <w:r w:rsidR="000C383D" w:rsidRPr="0097386B">
        <w:rPr>
          <w:rFonts w:ascii="Times New Roman" w:eastAsia="等线" w:hAnsi="Times New Roman" w:cs="Times New Roman"/>
          <w:color w:val="000000" w:themeColor="text1"/>
          <w:sz w:val="24"/>
          <w:szCs w:val="24"/>
          <w14:ligatures w14:val="none"/>
        </w:rPr>
        <w:fldChar w:fldCharType="end"/>
      </w:r>
      <w:r w:rsidRPr="0097386B">
        <w:rPr>
          <w:rFonts w:ascii="Times New Roman" w:eastAsia="等线" w:hAnsi="Times New Roman" w:cs="Times New Roman"/>
          <w:color w:val="000000" w:themeColor="text1"/>
          <w:sz w:val="24"/>
          <w:szCs w:val="24"/>
          <w14:ligatures w14:val="none"/>
        </w:rPr>
      </w:r>
      <w:r w:rsidRPr="0097386B">
        <w:rPr>
          <w:rFonts w:ascii="Times New Roman" w:eastAsia="等线" w:hAnsi="Times New Roman" w:cs="Times New Roman"/>
          <w:color w:val="000000" w:themeColor="text1"/>
          <w:sz w:val="24"/>
          <w:szCs w:val="24"/>
          <w14:ligatures w14:val="none"/>
        </w:rPr>
        <w:fldChar w:fldCharType="separate"/>
      </w:r>
      <w:r w:rsidR="000C383D" w:rsidRPr="0097386B">
        <w:rPr>
          <w:rFonts w:ascii="Times New Roman" w:eastAsia="等线" w:hAnsi="Times New Roman" w:cs="Times New Roman"/>
          <w:noProof/>
          <w:color w:val="000000" w:themeColor="text1"/>
          <w:sz w:val="24"/>
          <w:szCs w:val="24"/>
          <w14:ligatures w14:val="none"/>
        </w:rPr>
        <w:t>[</w:t>
      </w:r>
      <w:r w:rsidR="00245B5D">
        <w:rPr>
          <w:rFonts w:ascii="Times New Roman" w:eastAsia="等线" w:hAnsi="Times New Roman" w:cs="Times New Roman"/>
          <w:noProof/>
          <w:color w:val="000000" w:themeColor="text1"/>
          <w:sz w:val="24"/>
          <w:szCs w:val="24"/>
          <w14:ligatures w14:val="none"/>
        </w:rPr>
        <w:t>S</w:t>
      </w:r>
      <w:r w:rsidR="000C383D" w:rsidRPr="0097386B">
        <w:rPr>
          <w:rFonts w:ascii="Times New Roman" w:eastAsia="等线" w:hAnsi="Times New Roman" w:cs="Times New Roman"/>
          <w:noProof/>
          <w:color w:val="000000" w:themeColor="text1"/>
          <w:sz w:val="24"/>
          <w:szCs w:val="24"/>
          <w14:ligatures w14:val="none"/>
        </w:rPr>
        <w:t xml:space="preserve">6, </w:t>
      </w:r>
      <w:r w:rsidR="00245B5D">
        <w:rPr>
          <w:rFonts w:ascii="Times New Roman" w:eastAsia="等线" w:hAnsi="Times New Roman" w:cs="Times New Roman"/>
          <w:noProof/>
          <w:color w:val="000000" w:themeColor="text1"/>
          <w:sz w:val="24"/>
          <w:szCs w:val="24"/>
          <w14:ligatures w14:val="none"/>
        </w:rPr>
        <w:t>S</w:t>
      </w:r>
      <w:r w:rsidR="000C383D" w:rsidRPr="0097386B">
        <w:rPr>
          <w:rFonts w:ascii="Times New Roman" w:eastAsia="等线" w:hAnsi="Times New Roman" w:cs="Times New Roman"/>
          <w:noProof/>
          <w:color w:val="000000" w:themeColor="text1"/>
          <w:sz w:val="24"/>
          <w:szCs w:val="24"/>
          <w14:ligatures w14:val="none"/>
        </w:rPr>
        <w:t>7]</w:t>
      </w:r>
      <w:r w:rsidRPr="0097386B">
        <w:rPr>
          <w:rFonts w:ascii="Times New Roman" w:eastAsia="等线" w:hAnsi="Times New Roman" w:cs="Times New Roman"/>
          <w:color w:val="000000" w:themeColor="text1"/>
          <w:sz w:val="24"/>
          <w:szCs w:val="24"/>
          <w14:ligatures w14:val="none"/>
        </w:rPr>
        <w:fldChar w:fldCharType="end"/>
      </w:r>
      <w:r w:rsidR="00263572" w:rsidRPr="0097386B">
        <w:rPr>
          <w:rFonts w:ascii="Times New Roman" w:eastAsia="等线" w:hAnsi="Times New Roman" w:cs="Times New Roman"/>
          <w:color w:val="000000" w:themeColor="text1"/>
          <w:sz w:val="24"/>
          <w:szCs w:val="24"/>
          <w14:ligatures w14:val="none"/>
        </w:rPr>
        <w:t>.</w:t>
      </w:r>
    </w:p>
    <w:p w14:paraId="7E6ECC93" w14:textId="51DFCCB7" w:rsidR="00A01349" w:rsidRPr="0097386B" w:rsidRDefault="00A01349" w:rsidP="00A0506C">
      <w:pPr>
        <w:spacing w:beforeLines="50" w:before="156" w:afterLines="50" w:after="156"/>
        <w:ind w:firstLine="420"/>
        <w:rPr>
          <w:rFonts w:ascii="Times New Roman" w:eastAsia="等线" w:hAnsi="Times New Roman" w:cs="Times New Roman"/>
          <w:color w:val="000000" w:themeColor="text1"/>
          <w:sz w:val="24"/>
          <w:szCs w:val="24"/>
          <w14:ligatures w14:val="none"/>
        </w:rPr>
      </w:pPr>
      <w:r w:rsidRPr="0097386B">
        <w:rPr>
          <w:rFonts w:ascii="Times New Roman" w:hAnsi="Times New Roman" w:cs="Times New Roman"/>
          <w:color w:val="000000" w:themeColor="text1"/>
          <w:sz w:val="24"/>
          <w:szCs w:val="24"/>
          <w14:ligatures w14:val="none"/>
        </w:rPr>
        <w:t>The FeMnN</w:t>
      </w:r>
      <w:r w:rsidRPr="0097386B">
        <w:rPr>
          <w:rFonts w:ascii="Times New Roman" w:hAnsi="Times New Roman" w:cs="Times New Roman"/>
          <w:color w:val="000000" w:themeColor="text1"/>
          <w:sz w:val="24"/>
          <w:szCs w:val="24"/>
          <w:vertAlign w:val="subscript"/>
          <w14:ligatures w14:val="none"/>
        </w:rPr>
        <w:t>6</w:t>
      </w:r>
      <w:r w:rsidRPr="0097386B">
        <w:rPr>
          <w:rFonts w:ascii="Times New Roman" w:hAnsi="Times New Roman" w:cs="Times New Roman"/>
          <w:color w:val="000000" w:themeColor="text1"/>
          <w:sz w:val="24"/>
          <w:szCs w:val="24"/>
          <w14:ligatures w14:val="none"/>
        </w:rPr>
        <w:t xml:space="preserve"> and FeN</w:t>
      </w:r>
      <w:r w:rsidRPr="0097386B">
        <w:rPr>
          <w:rFonts w:ascii="Times New Roman" w:hAnsi="Times New Roman" w:cs="Times New Roman"/>
          <w:color w:val="000000" w:themeColor="text1"/>
          <w:sz w:val="24"/>
          <w:szCs w:val="24"/>
          <w:vertAlign w:val="subscript"/>
          <w14:ligatures w14:val="none"/>
        </w:rPr>
        <w:t>4</w:t>
      </w:r>
      <w:r w:rsidRPr="0097386B">
        <w:rPr>
          <w:rFonts w:ascii="Times New Roman" w:hAnsi="Times New Roman" w:cs="Times New Roman"/>
          <w:color w:val="000000" w:themeColor="text1"/>
          <w:sz w:val="24"/>
          <w:szCs w:val="24"/>
          <w14:ligatures w14:val="none"/>
        </w:rPr>
        <w:t xml:space="preserve"> structures were constructed by modifying a P6/MMM symmetrized monolayer graphene. The a and b lattice parameters were allowed to be relaxed during the geometric optimization processes, while the direction perpendicular to the graphene plane was fixed with a 16 </w:t>
      </w:r>
      <w:r w:rsidRPr="0097386B">
        <w:rPr>
          <w:rFonts w:ascii="Times New Roman" w:eastAsia="等线" w:hAnsi="Times New Roman" w:cs="Times New Roman"/>
          <w:color w:val="000000" w:themeColor="text1"/>
          <w:sz w:val="24"/>
          <w:szCs w:val="24"/>
          <w14:ligatures w14:val="none"/>
        </w:rPr>
        <w:t>Å vacuum layer to eliminate the spurious interaction of neighboring supercells. The lattice parameters of the optimized FeMnN</w:t>
      </w:r>
      <w:r w:rsidRPr="0097386B">
        <w:rPr>
          <w:rFonts w:ascii="Times New Roman" w:eastAsia="等线" w:hAnsi="Times New Roman" w:cs="Times New Roman"/>
          <w:color w:val="000000" w:themeColor="text1"/>
          <w:sz w:val="24"/>
          <w:szCs w:val="24"/>
          <w:vertAlign w:val="subscript"/>
          <w14:ligatures w14:val="none"/>
        </w:rPr>
        <w:t>6</w:t>
      </w:r>
      <w:r w:rsidRPr="0097386B">
        <w:rPr>
          <w:rFonts w:ascii="Times New Roman" w:eastAsia="等线" w:hAnsi="Times New Roman" w:cs="Times New Roman"/>
          <w:color w:val="000000" w:themeColor="text1"/>
          <w:sz w:val="24"/>
          <w:szCs w:val="24"/>
          <w14:ligatures w14:val="none"/>
        </w:rPr>
        <w:t xml:space="preserve"> and FeN</w:t>
      </w:r>
      <w:r w:rsidRPr="0097386B">
        <w:rPr>
          <w:rFonts w:ascii="Times New Roman" w:eastAsia="等线" w:hAnsi="Times New Roman" w:cs="Times New Roman"/>
          <w:color w:val="000000" w:themeColor="text1"/>
          <w:sz w:val="24"/>
          <w:szCs w:val="24"/>
          <w:vertAlign w:val="subscript"/>
          <w14:ligatures w14:val="none"/>
        </w:rPr>
        <w:t>4</w:t>
      </w:r>
      <w:r w:rsidRPr="0097386B">
        <w:rPr>
          <w:rFonts w:ascii="Times New Roman" w:eastAsia="等线" w:hAnsi="Times New Roman" w:cs="Times New Roman"/>
          <w:color w:val="000000" w:themeColor="text1"/>
          <w:sz w:val="24"/>
          <w:szCs w:val="24"/>
          <w14:ligatures w14:val="none"/>
        </w:rPr>
        <w:t xml:space="preserve"> structures were 14.64 and 14.72 Å, respectively. The Brillouin zone was sampled by a 2×2×1 or 4×4×1 </w:t>
      </w:r>
      <w:r w:rsidRPr="0097386B">
        <w:rPr>
          <w:rFonts w:ascii="Times New Roman" w:eastAsia="等线" w:hAnsi="Times New Roman" w:cs="Times New Roman"/>
          <w:i/>
          <w:color w:val="000000" w:themeColor="text1"/>
          <w:sz w:val="24"/>
          <w:szCs w:val="24"/>
          <w14:ligatures w14:val="none"/>
        </w:rPr>
        <w:t>k</w:t>
      </w:r>
      <w:r w:rsidRPr="0097386B">
        <w:rPr>
          <w:rFonts w:ascii="Times New Roman" w:eastAsia="等线" w:hAnsi="Times New Roman" w:cs="Times New Roman"/>
          <w:color w:val="000000" w:themeColor="text1"/>
          <w:sz w:val="24"/>
          <w:szCs w:val="24"/>
          <w14:ligatures w14:val="none"/>
        </w:rPr>
        <w:t xml:space="preserve">-point mesh for geometric or electronic structure calculations within the Γ-centered </w:t>
      </w:r>
      <w:proofErr w:type="spellStart"/>
      <w:r w:rsidRPr="0097386B">
        <w:rPr>
          <w:rFonts w:ascii="Times New Roman" w:eastAsia="等线" w:hAnsi="Times New Roman" w:cs="Times New Roman"/>
          <w:color w:val="000000" w:themeColor="text1"/>
          <w:sz w:val="24"/>
          <w:szCs w:val="24"/>
          <w14:ligatures w14:val="none"/>
        </w:rPr>
        <w:t>Monkhorst</w:t>
      </w:r>
      <w:proofErr w:type="spellEnd"/>
      <w:r w:rsidRPr="0097386B">
        <w:rPr>
          <w:rFonts w:ascii="Times New Roman" w:eastAsia="等线" w:hAnsi="Times New Roman" w:cs="Times New Roman"/>
          <w:color w:val="000000" w:themeColor="text1"/>
          <w:sz w:val="24"/>
          <w:szCs w:val="24"/>
          <w14:ligatures w14:val="none"/>
        </w:rPr>
        <w:t>-Pack method.</w:t>
      </w:r>
    </w:p>
    <w:p w14:paraId="7BAB1F41" w14:textId="5DA2C86D" w:rsidR="00A01349" w:rsidRPr="0097386B" w:rsidRDefault="00A01349" w:rsidP="00A0506C">
      <w:pPr>
        <w:spacing w:beforeLines="50" w:before="156" w:afterLines="50" w:after="156"/>
        <w:ind w:firstLine="420"/>
        <w:rPr>
          <w:rFonts w:ascii="Times New Roman" w:eastAsiaTheme="minorHAnsi" w:hAnsi="Times New Roman" w:cs="Times New Roman"/>
          <w:color w:val="000000" w:themeColor="text1"/>
          <w:sz w:val="24"/>
          <w:szCs w:val="24"/>
          <w14:ligatures w14:val="none"/>
        </w:rPr>
      </w:pPr>
      <w:r w:rsidRPr="0097386B">
        <w:rPr>
          <w:rFonts w:ascii="Times New Roman" w:eastAsiaTheme="minorHAnsi" w:hAnsi="Times New Roman" w:cs="Times New Roman"/>
          <w:color w:val="000000" w:themeColor="text1"/>
          <w:sz w:val="24"/>
          <w:szCs w:val="24"/>
          <w14:ligatures w14:val="none"/>
        </w:rPr>
        <w:t xml:space="preserve">The charge density difference was calculated </w:t>
      </w:r>
      <w:r w:rsidR="001B106B" w:rsidRPr="0097386B">
        <w:rPr>
          <w:rFonts w:ascii="Times New Roman" w:eastAsiaTheme="minorHAnsi" w:hAnsi="Times New Roman" w:cs="Times New Roman"/>
          <w:color w:val="000000" w:themeColor="text1"/>
          <w:sz w:val="24"/>
          <w:szCs w:val="24"/>
          <w14:ligatures w14:val="none"/>
        </w:rPr>
        <w:t>according to the following equation</w:t>
      </w:r>
      <w:r w:rsidR="00245B5D">
        <w:rPr>
          <w:rFonts w:ascii="Times New Roman" w:eastAsiaTheme="minorHAnsi" w:hAnsi="Times New Roman" w:cs="Times New Roman"/>
          <w:color w:val="000000" w:themeColor="text1"/>
          <w:sz w:val="24"/>
          <w:szCs w:val="24"/>
          <w14:ligatures w14:val="none"/>
        </w:rPr>
        <w:t>:</w:t>
      </w:r>
    </w:p>
    <w:p w14:paraId="6EDB0A8E" w14:textId="37ADCFF2" w:rsidR="00A01349" w:rsidRPr="0097386B" w:rsidRDefault="00241A1E" w:rsidP="00245B5D">
      <w:pPr>
        <w:spacing w:beforeLines="50" w:before="156" w:afterLines="50" w:after="156"/>
        <w:jc w:val="right"/>
        <w:rPr>
          <w:rFonts w:ascii="Times New Roman" w:hAnsi="Times New Roman" w:cs="Times New Roman"/>
          <w:color w:val="000000" w:themeColor="text1"/>
          <w:sz w:val="24"/>
          <w:szCs w:val="24"/>
          <w14:ligatures w14:val="none"/>
        </w:rPr>
      </w:pPr>
      <m:oMath>
        <m:sSub>
          <m:sSubPr>
            <m:ctrlPr>
              <w:rPr>
                <w:rFonts w:ascii="Cambria Math" w:eastAsiaTheme="minorHAnsi" w:hAnsi="Cambria Math" w:cs="Times New Roman"/>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ρ</m:t>
            </m:r>
          </m:e>
          <m:sub>
            <m:r>
              <m:rPr>
                <m:sty m:val="p"/>
              </m:rPr>
              <w:rPr>
                <w:rFonts w:ascii="Cambria Math" w:eastAsiaTheme="minorHAnsi" w:hAnsi="Cambria Math" w:cs="Times New Roman"/>
                <w:color w:val="000000" w:themeColor="text1"/>
                <w:sz w:val="24"/>
                <w:szCs w:val="24"/>
                <w14:ligatures w14:val="none"/>
              </w:rPr>
              <m:t>diff</m:t>
            </m:r>
          </m:sub>
        </m:sSub>
        <m:r>
          <w:rPr>
            <w:rFonts w:ascii="Cambria Math" w:eastAsiaTheme="minorHAnsi" w:hAnsi="Cambria Math" w:cs="Times New Roman"/>
            <w:color w:val="000000" w:themeColor="text1"/>
            <w:sz w:val="24"/>
            <w:szCs w:val="24"/>
            <w14:ligatures w14:val="none"/>
          </w:rPr>
          <m:t>=</m:t>
        </m:r>
        <m:sSub>
          <m:sSubPr>
            <m:ctrlPr>
              <w:rPr>
                <w:rFonts w:ascii="Cambria Math" w:eastAsiaTheme="minorHAnsi" w:hAnsi="Cambria Math" w:cs="Times New Roman"/>
                <w:i/>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ρ</m:t>
            </m:r>
          </m:e>
          <m:sub>
            <m:r>
              <m:rPr>
                <m:sty m:val="p"/>
              </m:rPr>
              <w:rPr>
                <w:rFonts w:ascii="Cambria Math" w:eastAsiaTheme="minorHAnsi" w:hAnsi="Cambria Math" w:cs="Times New Roman"/>
                <w:color w:val="000000" w:themeColor="text1"/>
                <w:sz w:val="24"/>
                <w:szCs w:val="24"/>
                <w14:ligatures w14:val="none"/>
              </w:rPr>
              <m:t>FeMnN6</m:t>
            </m:r>
          </m:sub>
        </m:sSub>
        <m:r>
          <w:rPr>
            <w:rFonts w:ascii="Cambria Math" w:eastAsiaTheme="minorHAnsi" w:hAnsi="Cambria Math" w:cs="Times New Roman"/>
            <w:color w:val="000000" w:themeColor="text1"/>
            <w:sz w:val="24"/>
            <w:szCs w:val="24"/>
            <w14:ligatures w14:val="none"/>
          </w:rPr>
          <m:t>-</m:t>
        </m:r>
        <m:sSub>
          <m:sSubPr>
            <m:ctrlPr>
              <w:rPr>
                <w:rFonts w:ascii="Cambria Math" w:eastAsiaTheme="minorHAnsi" w:hAnsi="Cambria Math" w:cs="Times New Roman"/>
                <w:i/>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ρ</m:t>
            </m:r>
          </m:e>
          <m:sub>
            <m:r>
              <m:rPr>
                <m:sty m:val="p"/>
              </m:rPr>
              <w:rPr>
                <w:rFonts w:ascii="Cambria Math" w:eastAsiaTheme="minorHAnsi" w:hAnsi="Cambria Math" w:cs="Times New Roman"/>
                <w:color w:val="000000" w:themeColor="text1"/>
                <w:sz w:val="24"/>
                <w:szCs w:val="24"/>
                <w14:ligatures w14:val="none"/>
              </w:rPr>
              <m:t>MnN4</m:t>
            </m:r>
          </m:sub>
        </m:sSub>
        <m:r>
          <w:rPr>
            <w:rFonts w:ascii="Cambria Math" w:eastAsiaTheme="minorHAnsi" w:hAnsi="Cambria Math" w:cs="Times New Roman"/>
            <w:color w:val="000000" w:themeColor="text1"/>
            <w:sz w:val="24"/>
            <w:szCs w:val="24"/>
            <w14:ligatures w14:val="none"/>
          </w:rPr>
          <m:t>-</m:t>
        </m:r>
        <m:sSub>
          <m:sSubPr>
            <m:ctrlPr>
              <w:rPr>
                <w:rFonts w:ascii="Cambria Math" w:eastAsiaTheme="minorHAnsi" w:hAnsi="Cambria Math" w:cs="Times New Roman"/>
                <w:i/>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ρ</m:t>
            </m:r>
          </m:e>
          <m:sub>
            <m:r>
              <m:rPr>
                <m:sty m:val="p"/>
              </m:rPr>
              <w:rPr>
                <w:rFonts w:ascii="Cambria Math" w:eastAsiaTheme="minorHAnsi" w:hAnsi="Cambria Math" w:cs="Times New Roman"/>
                <w:color w:val="000000" w:themeColor="text1"/>
                <w:sz w:val="24"/>
                <w:szCs w:val="24"/>
                <w14:ligatures w14:val="none"/>
              </w:rPr>
              <m:t>rest</m:t>
            </m:r>
          </m:sub>
        </m:sSub>
      </m:oMath>
      <w:r w:rsidR="00C2788D" w:rsidRPr="0097386B">
        <w:rPr>
          <w:rFonts w:ascii="Times New Roman" w:hAnsi="Times New Roman" w:cs="Times New Roman"/>
          <w:color w:val="000000" w:themeColor="text1"/>
          <w:sz w:val="24"/>
          <w:szCs w:val="24"/>
          <w14:ligatures w14:val="none"/>
        </w:rPr>
        <w:t xml:space="preserve">      </w:t>
      </w:r>
      <w:r w:rsidR="001B106B" w:rsidRPr="0097386B">
        <w:rPr>
          <w:rFonts w:ascii="Times New Roman" w:hAnsi="Times New Roman" w:cs="Times New Roman"/>
          <w:color w:val="000000" w:themeColor="text1"/>
          <w:sz w:val="24"/>
          <w:szCs w:val="24"/>
          <w14:ligatures w14:val="none"/>
        </w:rPr>
        <w:t xml:space="preserve">                      </w:t>
      </w:r>
      <w:r w:rsidR="00C2788D" w:rsidRPr="0097386B">
        <w:rPr>
          <w:rFonts w:ascii="Times New Roman" w:hAnsi="Times New Roman" w:cs="Times New Roman"/>
          <w:color w:val="000000" w:themeColor="text1"/>
          <w:sz w:val="24"/>
          <w:szCs w:val="24"/>
          <w14:ligatures w14:val="none"/>
        </w:rPr>
        <w:t xml:space="preserve">     </w:t>
      </w:r>
      <w:r w:rsidR="00C2788D" w:rsidRPr="0097386B">
        <w:rPr>
          <w:rFonts w:ascii="Times New Roman" w:hAnsi="Times New Roman" w:cs="Times New Roman"/>
          <w:color w:val="000000" w:themeColor="text1"/>
          <w:sz w:val="24"/>
          <w:szCs w:val="24"/>
        </w:rPr>
        <w:t>(</w:t>
      </w:r>
      <w:r w:rsidR="00245B5D">
        <w:rPr>
          <w:rFonts w:ascii="Times New Roman" w:hAnsi="Times New Roman" w:cs="Times New Roman"/>
          <w:color w:val="000000" w:themeColor="text1"/>
          <w:sz w:val="24"/>
          <w:szCs w:val="24"/>
        </w:rPr>
        <w:t>S</w:t>
      </w:r>
      <w:r w:rsidR="000D2E06" w:rsidRPr="0097386B">
        <w:rPr>
          <w:rFonts w:ascii="Times New Roman" w:hAnsi="Times New Roman" w:cs="Times New Roman"/>
          <w:color w:val="000000" w:themeColor="text1"/>
          <w:sz w:val="24"/>
          <w:szCs w:val="24"/>
        </w:rPr>
        <w:t>7</w:t>
      </w:r>
      <w:r w:rsidR="00C2788D" w:rsidRPr="0097386B">
        <w:rPr>
          <w:rFonts w:ascii="Times New Roman" w:hAnsi="Times New Roman" w:cs="Times New Roman"/>
          <w:color w:val="000000" w:themeColor="text1"/>
          <w:sz w:val="24"/>
          <w:szCs w:val="24"/>
        </w:rPr>
        <w:t>)</w:t>
      </w:r>
    </w:p>
    <w:p w14:paraId="6430D2DC" w14:textId="77777777" w:rsidR="00A01349" w:rsidRPr="0097386B" w:rsidRDefault="00A01349" w:rsidP="00A0506C">
      <w:pPr>
        <w:spacing w:beforeLines="50" w:before="156" w:afterLines="50" w:after="156"/>
        <w:rPr>
          <w:rFonts w:ascii="Times New Roman" w:eastAsiaTheme="minorHAnsi" w:hAnsi="Times New Roman" w:cs="Times New Roman"/>
          <w:color w:val="000000" w:themeColor="text1"/>
          <w:sz w:val="24"/>
          <w:szCs w:val="24"/>
          <w14:ligatures w14:val="none"/>
        </w:rPr>
      </w:pPr>
      <w:proofErr w:type="gramStart"/>
      <w:r w:rsidRPr="0097386B">
        <w:rPr>
          <w:rFonts w:ascii="Times New Roman" w:hAnsi="Times New Roman" w:cs="Times New Roman"/>
          <w:color w:val="000000" w:themeColor="text1"/>
          <w:sz w:val="24"/>
          <w:szCs w:val="24"/>
          <w14:ligatures w14:val="none"/>
        </w:rPr>
        <w:t>where</w:t>
      </w:r>
      <w:proofErr w:type="gramEnd"/>
      <w:r w:rsidRPr="0097386B">
        <w:rPr>
          <w:rFonts w:ascii="Times New Roman" w:hAnsi="Times New Roman" w:cs="Times New Roman"/>
          <w:color w:val="000000" w:themeColor="text1"/>
          <w:sz w:val="24"/>
          <w:szCs w:val="24"/>
          <w14:ligatures w14:val="none"/>
        </w:rPr>
        <w:t xml:space="preserve"> the subscripts FeMnN</w:t>
      </w:r>
      <w:r w:rsidRPr="0097386B">
        <w:rPr>
          <w:rFonts w:ascii="Times New Roman" w:hAnsi="Times New Roman" w:cs="Times New Roman"/>
          <w:color w:val="000000" w:themeColor="text1"/>
          <w:sz w:val="24"/>
          <w:szCs w:val="24"/>
          <w:vertAlign w:val="subscript"/>
          <w14:ligatures w14:val="none"/>
        </w:rPr>
        <w:t>6</w:t>
      </w:r>
      <w:r w:rsidRPr="0097386B">
        <w:rPr>
          <w:rFonts w:ascii="Times New Roman" w:hAnsi="Times New Roman" w:cs="Times New Roman"/>
          <w:color w:val="000000" w:themeColor="text1"/>
          <w:sz w:val="24"/>
          <w:szCs w:val="24"/>
          <w14:ligatures w14:val="none"/>
        </w:rPr>
        <w:t>, MnN</w:t>
      </w:r>
      <w:r w:rsidRPr="0097386B">
        <w:rPr>
          <w:rFonts w:ascii="Times New Roman" w:hAnsi="Times New Roman" w:cs="Times New Roman"/>
          <w:color w:val="000000" w:themeColor="text1"/>
          <w:sz w:val="24"/>
          <w:szCs w:val="24"/>
          <w:vertAlign w:val="subscript"/>
          <w14:ligatures w14:val="none"/>
        </w:rPr>
        <w:t>4</w:t>
      </w:r>
      <w:r w:rsidRPr="0097386B">
        <w:rPr>
          <w:rFonts w:ascii="Times New Roman" w:hAnsi="Times New Roman" w:cs="Times New Roman"/>
          <w:color w:val="000000" w:themeColor="text1"/>
          <w:sz w:val="24"/>
          <w:szCs w:val="24"/>
          <w14:ligatures w14:val="none"/>
        </w:rPr>
        <w:t>, and rest represent the intact FeMnN</w:t>
      </w:r>
      <w:r w:rsidRPr="0097386B">
        <w:rPr>
          <w:rFonts w:ascii="Times New Roman" w:hAnsi="Times New Roman" w:cs="Times New Roman"/>
          <w:color w:val="000000" w:themeColor="text1"/>
          <w:sz w:val="24"/>
          <w:szCs w:val="24"/>
          <w:vertAlign w:val="subscript"/>
          <w14:ligatures w14:val="none"/>
        </w:rPr>
        <w:t>6</w:t>
      </w:r>
      <w:r w:rsidRPr="0097386B">
        <w:rPr>
          <w:rFonts w:ascii="Times New Roman" w:hAnsi="Times New Roman" w:cs="Times New Roman"/>
          <w:color w:val="000000" w:themeColor="text1"/>
          <w:sz w:val="24"/>
          <w:szCs w:val="24"/>
          <w14:ligatures w14:val="none"/>
        </w:rPr>
        <w:t xml:space="preserve"> structure, the Mn atom with the 4 neighboring N atoms, and all of the rest atoms, respectively.</w:t>
      </w:r>
    </w:p>
    <w:p w14:paraId="401623B4" w14:textId="78B62F5F" w:rsidR="00A01349" w:rsidRPr="0097386B" w:rsidRDefault="00A01349" w:rsidP="00A0506C">
      <w:pPr>
        <w:spacing w:beforeLines="50" w:before="156" w:afterLines="50" w:after="156"/>
        <w:ind w:firstLine="420"/>
        <w:rPr>
          <w:rFonts w:ascii="Times New Roman" w:eastAsiaTheme="minorHAnsi" w:hAnsi="Times New Roman" w:cs="Times New Roman"/>
          <w:color w:val="000000" w:themeColor="text1"/>
          <w:sz w:val="24"/>
          <w:szCs w:val="24"/>
          <w14:ligatures w14:val="none"/>
        </w:rPr>
      </w:pPr>
      <w:r w:rsidRPr="0097386B">
        <w:rPr>
          <w:rFonts w:ascii="Times New Roman" w:eastAsiaTheme="minorHAnsi" w:hAnsi="Times New Roman" w:cs="Times New Roman"/>
          <w:color w:val="000000" w:themeColor="text1"/>
          <w:sz w:val="24"/>
          <w:szCs w:val="24"/>
          <w14:ligatures w14:val="none"/>
        </w:rPr>
        <w:t>The thermal correction was obtained using VASPKIT software</w:t>
      </w:r>
      <w:r w:rsidR="00245B5D">
        <w:rPr>
          <w:rFonts w:ascii="Times New Roman" w:eastAsiaTheme="minorHAnsi" w:hAnsi="Times New Roman" w:cs="Times New Roman"/>
          <w:color w:val="000000" w:themeColor="text1"/>
          <w:sz w:val="24"/>
          <w:szCs w:val="24"/>
          <w14:ligatures w14:val="none"/>
        </w:rPr>
        <w:t xml:space="preserve"> </w:t>
      </w:r>
      <w:r w:rsidR="00F631FC" w:rsidRPr="0097386B">
        <w:rPr>
          <w:rFonts w:ascii="Times New Roman" w:eastAsiaTheme="minorHAnsi" w:hAnsi="Times New Roman" w:cs="Times New Roman"/>
          <w:color w:val="000000" w:themeColor="text1"/>
          <w:sz w:val="24"/>
          <w:szCs w:val="24"/>
          <w14:ligatures w14:val="none"/>
        </w:rPr>
        <w:fldChar w:fldCharType="begin"/>
      </w:r>
      <w:r w:rsidR="000C383D" w:rsidRPr="0097386B">
        <w:rPr>
          <w:rFonts w:ascii="Times New Roman" w:eastAsiaTheme="minorHAnsi" w:hAnsi="Times New Roman" w:cs="Times New Roman"/>
          <w:color w:val="000000" w:themeColor="text1"/>
          <w:sz w:val="24"/>
          <w:szCs w:val="24"/>
          <w14:ligatures w14:val="none"/>
        </w:rPr>
        <w:instrText xml:space="preserve"> ADDIN EN.CITE &lt;EndNote&gt;&lt;Cite&gt;&lt;Author&gt;Wang&lt;/Author&gt;&lt;Year&gt;2021&lt;/Year&gt;&lt;RecNum&gt;742&lt;/RecNum&gt;&lt;DisplayText&gt;[8]&lt;/DisplayText&gt;&lt;record&gt;&lt;rec-number&gt;742&lt;/rec-number&gt;&lt;foreign-keys&gt;&lt;key app="EN" db-id="z9tvpvszppzarcetswrvezand9avvxvztted" timestamp="1720072891"&gt;742&lt;/key&gt;&lt;/foreign-keys&gt;&lt;ref-type name="Journal Article"&gt;17&lt;/ref-type&gt;&lt;contributors&gt;&lt;authors&gt;&lt;author&gt;Wang, Vei&lt;/author&gt;&lt;author&gt;Xu, Nan&lt;/author&gt;&lt;author&gt;Liu, Jin-Cheng&lt;/author&gt;&lt;author&gt;Tang, Gang&lt;/author&gt;&lt;author&gt;Geng, Wen-Tong&lt;/author&gt;&lt;/authors&gt;&lt;/contributors&gt;&lt;titles&gt;&lt;title&gt;VASPKIT: A user-friendly interface facilitating high-throughput computing and analysis using VASP code&lt;/title&gt;&lt;secondary-title&gt;Computer Physics Communications&lt;/secondary-title&gt;&lt;/titles&gt;&lt;periodical&gt;&lt;full-title&gt;Computer Physics Communications&lt;/full-title&gt;&lt;abbr-1&gt;Comput. Phys. Commun.&lt;/abbr-1&gt;&lt;abbr-2&gt;Comput Phys Commun&lt;/abbr-2&gt;&lt;/periodical&gt;&lt;pages&gt;108033&lt;/pages&gt;&lt;volume&gt;267&lt;/volume&gt;&lt;keywords&gt;&lt;keyword&gt;High-throughput&lt;/keyword&gt;&lt;keyword&gt;Elastic mechanics&lt;/keyword&gt;&lt;keyword&gt;Electronic properties&lt;/keyword&gt;&lt;keyword&gt;Optical properties&lt;/keyword&gt;&lt;keyword&gt;Molecular dynamics&lt;/keyword&gt;&lt;keyword&gt;Wave-function&lt;/keyword&gt;&lt;/keywords&gt;&lt;dates&gt;&lt;year&gt;2021&lt;/year&gt;&lt;pub-dates&gt;&lt;date&gt;2021/10/01/&lt;/date&gt;&lt;/pub-dates&gt;&lt;/dates&gt;&lt;isbn&gt;0010-4655&lt;/isbn&gt;&lt;urls&gt;&lt;related-urls&gt;&lt;url&gt;https://www.sciencedirect.com/science/article/pii/S0010465521001454&lt;/url&gt;&lt;/related-urls&gt;&lt;/urls&gt;&lt;electronic-resource-num&gt;10.1016/j.cpc.2021.108033&lt;/electronic-resource-num&gt;&lt;/record&gt;&lt;/Cite&gt;&lt;/EndNote&gt;</w:instrText>
      </w:r>
      <w:r w:rsidR="00F631FC" w:rsidRPr="0097386B">
        <w:rPr>
          <w:rFonts w:ascii="Times New Roman" w:eastAsiaTheme="minorHAnsi" w:hAnsi="Times New Roman" w:cs="Times New Roman"/>
          <w:color w:val="000000" w:themeColor="text1"/>
          <w:sz w:val="24"/>
          <w:szCs w:val="24"/>
          <w14:ligatures w14:val="none"/>
        </w:rPr>
        <w:fldChar w:fldCharType="separate"/>
      </w:r>
      <w:r w:rsidR="000C383D" w:rsidRPr="0097386B">
        <w:rPr>
          <w:rFonts w:ascii="Times New Roman" w:eastAsiaTheme="minorHAnsi" w:hAnsi="Times New Roman" w:cs="Times New Roman"/>
          <w:noProof/>
          <w:color w:val="000000" w:themeColor="text1"/>
          <w:sz w:val="24"/>
          <w:szCs w:val="24"/>
          <w14:ligatures w14:val="none"/>
        </w:rPr>
        <w:t>[</w:t>
      </w:r>
      <w:r w:rsidR="00245B5D">
        <w:rPr>
          <w:rFonts w:ascii="Times New Roman" w:eastAsiaTheme="minorHAnsi" w:hAnsi="Times New Roman" w:cs="Times New Roman"/>
          <w:noProof/>
          <w:color w:val="000000" w:themeColor="text1"/>
          <w:sz w:val="24"/>
          <w:szCs w:val="24"/>
          <w14:ligatures w14:val="none"/>
        </w:rPr>
        <w:t>S</w:t>
      </w:r>
      <w:r w:rsidR="000C383D" w:rsidRPr="0097386B">
        <w:rPr>
          <w:rFonts w:ascii="Times New Roman" w:eastAsiaTheme="minorHAnsi" w:hAnsi="Times New Roman" w:cs="Times New Roman"/>
          <w:noProof/>
          <w:color w:val="000000" w:themeColor="text1"/>
          <w:sz w:val="24"/>
          <w:szCs w:val="24"/>
          <w14:ligatures w14:val="none"/>
        </w:rPr>
        <w:t>8]</w:t>
      </w:r>
      <w:r w:rsidR="00F631FC" w:rsidRPr="0097386B">
        <w:rPr>
          <w:rFonts w:ascii="Times New Roman" w:eastAsiaTheme="minorHAnsi" w:hAnsi="Times New Roman" w:cs="Times New Roman"/>
          <w:color w:val="000000" w:themeColor="text1"/>
          <w:sz w:val="24"/>
          <w:szCs w:val="24"/>
          <w14:ligatures w14:val="none"/>
        </w:rPr>
        <w:fldChar w:fldCharType="end"/>
      </w:r>
      <w:r w:rsidRPr="0097386B">
        <w:rPr>
          <w:rFonts w:ascii="Times New Roman" w:eastAsiaTheme="minorHAnsi" w:hAnsi="Times New Roman" w:cs="Times New Roman"/>
          <w:color w:val="000000" w:themeColor="text1"/>
          <w:sz w:val="24"/>
          <w:szCs w:val="24"/>
          <w14:ligatures w14:val="none"/>
        </w:rPr>
        <w:t xml:space="preserve"> after vibrational </w:t>
      </w:r>
      <w:r w:rsidRPr="0097386B">
        <w:rPr>
          <w:rFonts w:ascii="Times New Roman" w:eastAsiaTheme="minorHAnsi" w:hAnsi="Times New Roman" w:cs="Times New Roman"/>
          <w:color w:val="000000" w:themeColor="text1"/>
          <w:sz w:val="24"/>
          <w:szCs w:val="24"/>
          <w14:ligatures w14:val="none"/>
        </w:rPr>
        <w:lastRenderedPageBreak/>
        <w:t xml:space="preserve">frequency calculation, in the form of </w:t>
      </w:r>
    </w:p>
    <w:p w14:paraId="2C648BCE" w14:textId="2071C792" w:rsidR="00A01349" w:rsidRPr="0097386B" w:rsidRDefault="00A01349" w:rsidP="00245B5D">
      <w:pPr>
        <w:spacing w:beforeLines="50" w:before="156" w:afterLines="50" w:after="156"/>
        <w:jc w:val="right"/>
        <w:rPr>
          <w:rFonts w:ascii="Times New Roman" w:eastAsiaTheme="minorHAnsi" w:hAnsi="Times New Roman" w:cs="Times New Roman"/>
          <w:i/>
          <w:color w:val="000000" w:themeColor="text1"/>
          <w:sz w:val="24"/>
          <w:szCs w:val="24"/>
          <w14:ligatures w14:val="none"/>
        </w:rPr>
      </w:pPr>
      <m:oMath>
        <m:r>
          <m:rPr>
            <m:sty m:val="p"/>
          </m:rPr>
          <w:rPr>
            <w:rFonts w:ascii="Cambria Math" w:eastAsiaTheme="minorHAnsi" w:hAnsi="Cambria Math" w:cs="Times New Roman"/>
            <w:color w:val="000000" w:themeColor="text1"/>
            <w:sz w:val="24"/>
            <w:szCs w:val="24"/>
            <w14:ligatures w14:val="none"/>
          </w:rPr>
          <m:t>∆</m:t>
        </m:r>
        <m:r>
          <w:rPr>
            <w:rFonts w:ascii="Cambria Math" w:eastAsiaTheme="minorHAnsi" w:hAnsi="Cambria Math" w:cs="Times New Roman"/>
            <w:color w:val="000000" w:themeColor="text1"/>
            <w:sz w:val="24"/>
            <w:szCs w:val="24"/>
            <w14:ligatures w14:val="none"/>
          </w:rPr>
          <m:t>G</m:t>
        </m:r>
        <m:r>
          <m:rPr>
            <m:sty m:val="p"/>
          </m:rPr>
          <w:rPr>
            <w:rFonts w:ascii="Cambria Math" w:eastAsiaTheme="minorHAnsi" w:hAnsi="Cambria Math" w:cs="Times New Roman"/>
            <w:color w:val="000000" w:themeColor="text1"/>
            <w:sz w:val="24"/>
            <w:szCs w:val="24"/>
            <w14:ligatures w14:val="none"/>
          </w:rPr>
          <m:t>=</m:t>
        </m:r>
        <m:sSub>
          <m:sSubPr>
            <m:ctrlPr>
              <w:rPr>
                <w:rFonts w:ascii="Cambria Math" w:eastAsiaTheme="minorHAnsi" w:hAnsi="Cambria Math" w:cs="Times New Roman"/>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E</m:t>
            </m:r>
          </m:e>
          <m:sub>
            <m:r>
              <m:rPr>
                <m:sty m:val="p"/>
              </m:rPr>
              <w:rPr>
                <w:rFonts w:ascii="Cambria Math" w:eastAsiaTheme="minorHAnsi" w:hAnsi="Cambria Math" w:cs="Times New Roman"/>
                <w:color w:val="000000" w:themeColor="text1"/>
                <w:sz w:val="24"/>
                <w:szCs w:val="24"/>
                <w14:ligatures w14:val="none"/>
              </w:rPr>
              <m:t>ZPE</m:t>
            </m:r>
          </m:sub>
        </m:sSub>
        <m:r>
          <w:rPr>
            <w:rFonts w:ascii="Cambria Math" w:eastAsiaTheme="minorHAnsi" w:hAnsi="Cambria Math" w:cs="Times New Roman"/>
            <w:color w:val="000000" w:themeColor="text1"/>
            <w:sz w:val="24"/>
            <w:szCs w:val="24"/>
            <w14:ligatures w14:val="none"/>
          </w:rPr>
          <m:t>+∆</m:t>
        </m:r>
        <m:sSub>
          <m:sSubPr>
            <m:ctrlPr>
              <w:rPr>
                <w:rFonts w:ascii="Cambria Math" w:eastAsiaTheme="minorHAnsi" w:hAnsi="Cambria Math" w:cs="Times New Roman"/>
                <w:i/>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U</m:t>
            </m:r>
          </m:e>
          <m:sub>
            <m:r>
              <m:rPr>
                <m:sty m:val="p"/>
              </m:rPr>
              <w:rPr>
                <w:rFonts w:ascii="Cambria Math" w:eastAsiaTheme="minorHAnsi" w:hAnsi="Cambria Math" w:cs="Times New Roman"/>
                <w:color w:val="000000" w:themeColor="text1"/>
                <w:sz w:val="24"/>
                <w:szCs w:val="24"/>
                <w14:ligatures w14:val="none"/>
              </w:rPr>
              <m:t>0→T</m:t>
            </m:r>
          </m:sub>
        </m:sSub>
        <m:r>
          <w:rPr>
            <w:rFonts w:ascii="Cambria Math" w:eastAsiaTheme="minorHAnsi" w:hAnsi="Cambria Math" w:cs="Times New Roman"/>
            <w:color w:val="000000" w:themeColor="text1"/>
            <w:sz w:val="24"/>
            <w:szCs w:val="24"/>
            <w14:ligatures w14:val="none"/>
          </w:rPr>
          <m:t>-</m:t>
        </m:r>
        <m:r>
          <m:rPr>
            <m:sty m:val="p"/>
          </m:rPr>
          <w:rPr>
            <w:rFonts w:ascii="Cambria Math" w:eastAsiaTheme="minorHAnsi" w:hAnsi="Cambria Math" w:cs="Times New Roman"/>
            <w:color w:val="000000" w:themeColor="text1"/>
            <w:sz w:val="24"/>
            <w:szCs w:val="24"/>
            <w14:ligatures w14:val="none"/>
          </w:rPr>
          <m:t>T∆</m:t>
        </m:r>
        <m:r>
          <w:rPr>
            <w:rFonts w:ascii="Cambria Math" w:eastAsiaTheme="minorHAnsi" w:hAnsi="Cambria Math" w:cs="Times New Roman"/>
            <w:color w:val="000000" w:themeColor="text1"/>
            <w:sz w:val="24"/>
            <w:szCs w:val="24"/>
            <w14:ligatures w14:val="none"/>
          </w:rPr>
          <m:t>S</m:t>
        </m:r>
      </m:oMath>
      <w:r w:rsidR="00C2788D" w:rsidRPr="0097386B">
        <w:rPr>
          <w:rFonts w:ascii="Times New Roman" w:hAnsi="Times New Roman" w:cs="Times New Roman"/>
          <w:i/>
          <w:color w:val="000000" w:themeColor="text1"/>
          <w:sz w:val="24"/>
          <w:szCs w:val="24"/>
          <w14:ligatures w14:val="none"/>
        </w:rPr>
        <w:t xml:space="preserve">    </w:t>
      </w:r>
      <w:r w:rsidR="001B106B" w:rsidRPr="0097386B">
        <w:rPr>
          <w:rFonts w:ascii="Times New Roman" w:hAnsi="Times New Roman" w:cs="Times New Roman"/>
          <w:i/>
          <w:color w:val="000000" w:themeColor="text1"/>
          <w:sz w:val="24"/>
          <w:szCs w:val="24"/>
          <w14:ligatures w14:val="none"/>
        </w:rPr>
        <w:t xml:space="preserve">                      </w:t>
      </w:r>
      <w:r w:rsidR="00C2788D" w:rsidRPr="0097386B">
        <w:rPr>
          <w:rFonts w:ascii="Times New Roman" w:hAnsi="Times New Roman" w:cs="Times New Roman"/>
          <w:i/>
          <w:color w:val="000000" w:themeColor="text1"/>
          <w:sz w:val="24"/>
          <w:szCs w:val="24"/>
          <w14:ligatures w14:val="none"/>
        </w:rPr>
        <w:t xml:space="preserve">     </w:t>
      </w:r>
      <w:r w:rsidR="00C2788D" w:rsidRPr="0097386B">
        <w:rPr>
          <w:rFonts w:ascii="Times New Roman" w:hAnsi="Times New Roman" w:cs="Times New Roman"/>
          <w:iCs/>
          <w:color w:val="000000" w:themeColor="text1"/>
          <w:sz w:val="24"/>
          <w:szCs w:val="24"/>
          <w14:ligatures w14:val="none"/>
        </w:rPr>
        <w:t>(</w:t>
      </w:r>
      <w:r w:rsidR="00245B5D">
        <w:rPr>
          <w:rFonts w:ascii="Times New Roman" w:hAnsi="Times New Roman" w:cs="Times New Roman"/>
          <w:iCs/>
          <w:color w:val="000000" w:themeColor="text1"/>
          <w:sz w:val="24"/>
          <w:szCs w:val="24"/>
          <w14:ligatures w14:val="none"/>
        </w:rPr>
        <w:t>S</w:t>
      </w:r>
      <w:r w:rsidR="000D2E06" w:rsidRPr="0097386B">
        <w:rPr>
          <w:rFonts w:ascii="Times New Roman" w:hAnsi="Times New Roman" w:cs="Times New Roman"/>
          <w:iCs/>
          <w:color w:val="000000" w:themeColor="text1"/>
          <w:sz w:val="24"/>
          <w:szCs w:val="24"/>
          <w14:ligatures w14:val="none"/>
        </w:rPr>
        <w:t>8</w:t>
      </w:r>
      <w:r w:rsidR="00C2788D" w:rsidRPr="0097386B">
        <w:rPr>
          <w:rFonts w:ascii="Times New Roman" w:hAnsi="Times New Roman" w:cs="Times New Roman"/>
          <w:iCs/>
          <w:color w:val="000000" w:themeColor="text1"/>
          <w:sz w:val="24"/>
          <w:szCs w:val="24"/>
          <w14:ligatures w14:val="none"/>
        </w:rPr>
        <w:t>)</w:t>
      </w:r>
    </w:p>
    <w:p w14:paraId="28542864" w14:textId="12FFE422" w:rsidR="00A01349" w:rsidRPr="0097386B" w:rsidRDefault="00A01349" w:rsidP="00A0506C">
      <w:pPr>
        <w:spacing w:beforeLines="50" w:before="156" w:afterLines="50" w:after="156"/>
        <w:rPr>
          <w:rFonts w:ascii="Times New Roman" w:hAnsi="Times New Roman" w:cs="Times New Roman"/>
          <w:color w:val="000000" w:themeColor="text1"/>
          <w:sz w:val="24"/>
          <w:szCs w:val="24"/>
          <w14:ligatures w14:val="none"/>
        </w:rPr>
      </w:pPr>
      <w:r w:rsidRPr="0097386B">
        <w:rPr>
          <w:rFonts w:ascii="Times New Roman" w:eastAsiaTheme="minorHAnsi" w:hAnsi="Times New Roman" w:cs="Times New Roman"/>
          <w:color w:val="000000" w:themeColor="text1"/>
          <w:sz w:val="24"/>
          <w:szCs w:val="24"/>
          <w14:ligatures w14:val="none"/>
        </w:rPr>
        <w:t xml:space="preserve">where </w:t>
      </w:r>
      <m:oMath>
        <m:sSub>
          <m:sSubPr>
            <m:ctrlPr>
              <w:rPr>
                <w:rFonts w:ascii="Cambria Math" w:eastAsiaTheme="minorHAnsi" w:hAnsi="Cambria Math" w:cs="Times New Roman"/>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E</m:t>
            </m:r>
          </m:e>
          <m:sub>
            <m:r>
              <m:rPr>
                <m:sty m:val="p"/>
              </m:rPr>
              <w:rPr>
                <w:rFonts w:ascii="Cambria Math" w:eastAsiaTheme="minorHAnsi" w:hAnsi="Cambria Math" w:cs="Times New Roman"/>
                <w:color w:val="000000" w:themeColor="text1"/>
                <w:sz w:val="24"/>
                <w:szCs w:val="24"/>
                <w14:ligatures w14:val="none"/>
              </w:rPr>
              <m:t>ZPE</m:t>
            </m:r>
          </m:sub>
        </m:sSub>
      </m:oMath>
      <w:r w:rsidRPr="0097386B">
        <w:rPr>
          <w:rFonts w:ascii="Times New Roman" w:hAnsi="Times New Roman" w:cs="Times New Roman"/>
          <w:color w:val="000000" w:themeColor="text1"/>
          <w:sz w:val="24"/>
          <w:szCs w:val="24"/>
          <w14:ligatures w14:val="none"/>
        </w:rPr>
        <w:t xml:space="preserve"> is the zero</w:t>
      </w:r>
      <w:r w:rsidR="009A5D61" w:rsidRPr="0097386B">
        <w:rPr>
          <w:rFonts w:ascii="Times New Roman" w:hAnsi="Times New Roman" w:cs="Times New Roman"/>
          <w:color w:val="000000" w:themeColor="text1"/>
          <w:sz w:val="24"/>
          <w:szCs w:val="24"/>
          <w14:ligatures w14:val="none"/>
        </w:rPr>
        <w:t>-</w:t>
      </w:r>
      <w:r w:rsidRPr="0097386B">
        <w:rPr>
          <w:rFonts w:ascii="Times New Roman" w:hAnsi="Times New Roman" w:cs="Times New Roman"/>
          <w:color w:val="000000" w:themeColor="text1"/>
          <w:sz w:val="24"/>
          <w:szCs w:val="24"/>
          <w14:ligatures w14:val="none"/>
        </w:rPr>
        <w:t xml:space="preserve">point vibration energy, </w:t>
      </w:r>
      <m:oMath>
        <m:r>
          <w:rPr>
            <w:rFonts w:ascii="Cambria Math" w:eastAsiaTheme="minorHAnsi" w:hAnsi="Cambria Math" w:cs="Times New Roman"/>
            <w:color w:val="000000" w:themeColor="text1"/>
            <w:sz w:val="24"/>
            <w:szCs w:val="24"/>
            <w14:ligatures w14:val="none"/>
          </w:rPr>
          <m:t>∆</m:t>
        </m:r>
        <m:sSub>
          <m:sSubPr>
            <m:ctrlPr>
              <w:rPr>
                <w:rFonts w:ascii="Cambria Math" w:eastAsiaTheme="minorHAnsi" w:hAnsi="Cambria Math" w:cs="Times New Roman"/>
                <w:i/>
                <w:color w:val="000000" w:themeColor="text1"/>
                <w:sz w:val="24"/>
                <w:szCs w:val="24"/>
                <w14:ligatures w14:val="none"/>
              </w:rPr>
            </m:ctrlPr>
          </m:sSubPr>
          <m:e>
            <m:r>
              <w:rPr>
                <w:rFonts w:ascii="Cambria Math" w:eastAsiaTheme="minorHAnsi" w:hAnsi="Cambria Math" w:cs="Times New Roman"/>
                <w:color w:val="000000" w:themeColor="text1"/>
                <w:sz w:val="24"/>
                <w:szCs w:val="24"/>
                <w14:ligatures w14:val="none"/>
              </w:rPr>
              <m:t>U</m:t>
            </m:r>
          </m:e>
          <m:sub>
            <m:r>
              <m:rPr>
                <m:sty m:val="p"/>
              </m:rPr>
              <w:rPr>
                <w:rFonts w:ascii="Cambria Math" w:eastAsiaTheme="minorHAnsi" w:hAnsi="Cambria Math" w:cs="Times New Roman"/>
                <w:color w:val="000000" w:themeColor="text1"/>
                <w:sz w:val="24"/>
                <w:szCs w:val="24"/>
                <w14:ligatures w14:val="none"/>
              </w:rPr>
              <m:t>0→T</m:t>
            </m:r>
          </m:sub>
        </m:sSub>
      </m:oMath>
      <w:r w:rsidRPr="0097386B">
        <w:rPr>
          <w:rFonts w:ascii="Times New Roman" w:hAnsi="Times New Roman" w:cs="Times New Roman"/>
          <w:color w:val="000000" w:themeColor="text1"/>
          <w:sz w:val="24"/>
          <w:szCs w:val="24"/>
          <w14:ligatures w14:val="none"/>
        </w:rPr>
        <w:t xml:space="preserve"> is the internal energy change between ground state to specific temperature </w:t>
      </w:r>
      <m:oMath>
        <m:r>
          <m:rPr>
            <m:sty m:val="p"/>
          </m:rPr>
          <w:rPr>
            <w:rFonts w:ascii="Cambria Math" w:eastAsiaTheme="minorHAnsi" w:hAnsi="Cambria Math" w:cs="Times New Roman"/>
            <w:color w:val="000000" w:themeColor="text1"/>
            <w:sz w:val="24"/>
            <w:szCs w:val="24"/>
            <w14:ligatures w14:val="none"/>
          </w:rPr>
          <m:t>T</m:t>
        </m:r>
      </m:oMath>
      <w:r w:rsidRPr="0097386B">
        <w:rPr>
          <w:rFonts w:ascii="Times New Roman" w:hAnsi="Times New Roman" w:cs="Times New Roman"/>
          <w:color w:val="000000" w:themeColor="text1"/>
          <w:sz w:val="24"/>
          <w:szCs w:val="24"/>
          <w14:ligatures w14:val="none"/>
        </w:rPr>
        <w:t xml:space="preserve">, and </w:t>
      </w:r>
      <m:oMath>
        <m:r>
          <m:rPr>
            <m:sty m:val="p"/>
          </m:rPr>
          <w:rPr>
            <w:rFonts w:ascii="Cambria Math" w:eastAsiaTheme="minorHAnsi" w:hAnsi="Cambria Math" w:cs="Times New Roman"/>
            <w:color w:val="000000" w:themeColor="text1"/>
            <w:sz w:val="24"/>
            <w:szCs w:val="24"/>
            <w14:ligatures w14:val="none"/>
          </w:rPr>
          <m:t>T∆</m:t>
        </m:r>
        <m:r>
          <w:rPr>
            <w:rFonts w:ascii="Cambria Math" w:eastAsiaTheme="minorHAnsi" w:hAnsi="Cambria Math" w:cs="Times New Roman"/>
            <w:color w:val="000000" w:themeColor="text1"/>
            <w:sz w:val="24"/>
            <w:szCs w:val="24"/>
            <w14:ligatures w14:val="none"/>
          </w:rPr>
          <m:t>S</m:t>
        </m:r>
      </m:oMath>
      <w:r w:rsidRPr="0097386B">
        <w:rPr>
          <w:rFonts w:ascii="Times New Roman" w:hAnsi="Times New Roman" w:cs="Times New Roman"/>
          <w:color w:val="000000" w:themeColor="text1"/>
          <w:sz w:val="24"/>
          <w:szCs w:val="24"/>
          <w14:ligatures w14:val="none"/>
        </w:rPr>
        <w:t xml:space="preserve"> is the entropic contributions. Only the adsorbed intermediates (i.e., *OOH, *O, and *OH) were allowed to vibrate in the frequency calculations.</w:t>
      </w:r>
    </w:p>
    <w:p w14:paraId="3A435094" w14:textId="31972E3B" w:rsidR="0047251F" w:rsidRPr="0097386B" w:rsidRDefault="0047251F" w:rsidP="00A0506C">
      <w:pPr>
        <w:spacing w:beforeLines="50" w:before="156" w:afterLines="50" w:after="156"/>
        <w:ind w:firstLineChars="200" w:firstLine="480"/>
        <w:rPr>
          <w:rFonts w:ascii="Times New Roman" w:eastAsia="宋体" w:hAnsi="Times New Roman" w:cs="Times New Roman"/>
          <w:color w:val="000000" w:themeColor="text1"/>
          <w:sz w:val="24"/>
          <w:szCs w:val="24"/>
          <w:lang w:bidi="ar"/>
        </w:rPr>
      </w:pPr>
      <w:bookmarkStart w:id="15" w:name="_Hlk159270556"/>
      <w:r w:rsidRPr="0097386B">
        <w:rPr>
          <w:rFonts w:ascii="Times New Roman" w:eastAsia="宋体" w:hAnsi="Times New Roman" w:cs="Times New Roman"/>
          <w:color w:val="000000" w:themeColor="text1"/>
          <w:sz w:val="24"/>
          <w:szCs w:val="24"/>
          <w:lang w:bidi="ar"/>
        </w:rPr>
        <w:t>In an alkaline medium, the ORR mechanisms for 4e</w:t>
      </w:r>
      <w:r w:rsidRPr="0097386B">
        <w:rPr>
          <w:rFonts w:ascii="Times New Roman" w:eastAsia="宋体" w:hAnsi="Times New Roman" w:cs="Times New Roman"/>
          <w:color w:val="000000" w:themeColor="text1"/>
          <w:sz w:val="24"/>
          <w:szCs w:val="24"/>
          <w:vertAlign w:val="superscript"/>
          <w:lang w:bidi="ar"/>
        </w:rPr>
        <w:t>−</w:t>
      </w:r>
      <w:r w:rsidRPr="0097386B">
        <w:rPr>
          <w:rFonts w:ascii="Times New Roman" w:eastAsia="宋体" w:hAnsi="Times New Roman" w:cs="Times New Roman"/>
          <w:color w:val="000000" w:themeColor="text1"/>
          <w:sz w:val="24"/>
          <w:szCs w:val="24"/>
          <w:lang w:bidi="ar"/>
        </w:rPr>
        <w:t xml:space="preserve"> processes including the intermediates are (* denotes active sites):</w:t>
      </w:r>
    </w:p>
    <w:bookmarkEnd w:id="15"/>
    <w:p w14:paraId="437701F3" w14:textId="638418B1" w:rsidR="0047251F" w:rsidRPr="0097386B" w:rsidRDefault="0047251F" w:rsidP="00A0506C">
      <w:pPr>
        <w:spacing w:beforeLines="50" w:before="156" w:afterLines="50" w:after="156"/>
        <w:rPr>
          <w:rFonts w:ascii="Times New Roman" w:eastAsia="宋体" w:hAnsi="Times New Roman" w:cs="Times New Roman"/>
          <w:color w:val="000000" w:themeColor="text1"/>
          <w:sz w:val="24"/>
          <w:szCs w:val="24"/>
          <w:lang w:bidi="ar"/>
        </w:rPr>
      </w:pPr>
      <m:oMathPara>
        <m:oMath>
          <m:r>
            <m:rPr>
              <m:sty m:val="p"/>
            </m:rPr>
            <w:rPr>
              <w:rFonts w:ascii="Cambria Math" w:eastAsia="宋体" w:hAnsi="Cambria Math" w:cs="Times New Roman"/>
              <w:color w:val="000000" w:themeColor="text1"/>
              <w:sz w:val="24"/>
              <w:szCs w:val="24"/>
              <w:lang w:bidi="ar"/>
            </w:rPr>
            <m:t>*+</m:t>
          </m:r>
          <m:sSub>
            <m:sSubPr>
              <m:ctrlPr>
                <w:rPr>
                  <w:rFonts w:ascii="Cambria Math" w:eastAsia="Cambria Math" w:hAnsi="Cambria Math" w:cs="Times New Roman"/>
                  <w:iCs/>
                  <w:color w:val="000000" w:themeColor="text1"/>
                  <w:sz w:val="24"/>
                  <w:szCs w:val="24"/>
                  <w:lang w:bidi="ar"/>
                </w:rPr>
              </m:ctrlPr>
            </m:sSubPr>
            <m:e>
              <m:r>
                <m:rPr>
                  <m:sty m:val="p"/>
                </m:rPr>
                <w:rPr>
                  <w:rFonts w:ascii="Cambria Math" w:hAnsi="Cambria Math" w:cs="Times New Roman"/>
                  <w:color w:val="000000" w:themeColor="text1"/>
                  <w:sz w:val="24"/>
                  <w:szCs w:val="24"/>
                  <w:lang w:bidi="ar"/>
                </w:rPr>
                <m:t>O</m:t>
              </m:r>
            </m:e>
            <m:sub>
              <m:r>
                <m:rPr>
                  <m:sty m:val="p"/>
                </m:rPr>
                <w:rPr>
                  <w:rFonts w:ascii="Cambria Math" w:eastAsia="Cambria Math" w:hAnsi="Cambria Math" w:cs="Times New Roman"/>
                  <w:color w:val="000000" w:themeColor="text1"/>
                  <w:sz w:val="24"/>
                  <w:szCs w:val="24"/>
                  <w:lang w:bidi="ar"/>
                </w:rPr>
                <m:t>2</m:t>
              </m:r>
            </m:sub>
          </m:sSub>
          <m:r>
            <m:rPr>
              <m:sty m:val="p"/>
            </m:rPr>
            <w:rPr>
              <w:rFonts w:ascii="Cambria Math" w:eastAsia="宋体" w:hAnsi="Cambria Math" w:cs="Times New Roman"/>
              <w:color w:val="000000" w:themeColor="text1"/>
              <w:sz w:val="24"/>
              <w:szCs w:val="24"/>
              <w:lang w:bidi="ar"/>
            </w:rPr>
            <m:t>+</m:t>
          </m:r>
          <m:sSub>
            <m:sSubPr>
              <m:ctrlPr>
                <w:rPr>
                  <w:rFonts w:ascii="Cambria Math" w:eastAsia="宋体" w:hAnsi="Cambria Math" w:cs="Times New Roman"/>
                  <w:color w:val="000000" w:themeColor="text1"/>
                  <w:sz w:val="24"/>
                  <w:szCs w:val="24"/>
                  <w:lang w:bidi="ar"/>
                </w:rPr>
              </m:ctrlPr>
            </m:sSubPr>
            <m:e>
              <m:r>
                <m:rPr>
                  <m:sty m:val="p"/>
                </m:rPr>
                <w:rPr>
                  <w:rFonts w:ascii="Cambria Math" w:eastAsia="宋体" w:hAnsi="Cambria Math" w:cs="Times New Roman"/>
                  <w:color w:val="000000" w:themeColor="text1"/>
                  <w:sz w:val="24"/>
                  <w:szCs w:val="24"/>
                  <w:lang w:bidi="ar"/>
                </w:rPr>
                <m:t>H</m:t>
              </m:r>
            </m:e>
            <m:sub>
              <m:r>
                <w:rPr>
                  <w:rFonts w:ascii="Cambria Math" w:eastAsia="宋体" w:hAnsi="Cambria Math" w:cs="Times New Roman"/>
                  <w:color w:val="000000" w:themeColor="text1"/>
                  <w:sz w:val="24"/>
                  <w:szCs w:val="24"/>
                  <w:lang w:bidi="ar"/>
                </w:rPr>
                <m:t>2</m:t>
              </m:r>
            </m:sub>
          </m:sSub>
          <m:r>
            <w:rPr>
              <w:rFonts w:ascii="Cambria Math" w:eastAsia="宋体" w:hAnsi="Cambria Math" w:cs="Times New Roman"/>
              <w:color w:val="000000" w:themeColor="text1"/>
              <w:sz w:val="24"/>
              <w:szCs w:val="24"/>
              <w:lang w:bidi="ar"/>
            </w:rPr>
            <m:t>O+</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w:rPr>
              <w:rFonts w:ascii="Cambria Math" w:eastAsia="宋体" w:hAnsi="Cambria Math" w:cs="Times New Roman"/>
              <w:color w:val="000000" w:themeColor="text1"/>
              <w:sz w:val="24"/>
              <w:szCs w:val="24"/>
              <w:lang w:bidi="ar"/>
            </w:rPr>
            <m:t>→*</m:t>
          </m:r>
          <m:r>
            <m:rPr>
              <m:sty m:val="p"/>
            </m:rPr>
            <w:rPr>
              <w:rFonts w:ascii="Cambria Math" w:eastAsia="宋体" w:hAnsi="Cambria Math" w:cs="Times New Roman"/>
              <w:color w:val="000000" w:themeColor="text1"/>
              <w:sz w:val="24"/>
              <w:szCs w:val="24"/>
              <w:lang w:bidi="ar"/>
            </w:rPr>
            <m:t>OOH+O</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m:oMath>
      </m:oMathPara>
    </w:p>
    <w:p w14:paraId="4792AC5B" w14:textId="4A6F0BBC" w:rsidR="0047251F" w:rsidRPr="0097386B" w:rsidRDefault="0047251F" w:rsidP="00A0506C">
      <w:pPr>
        <w:spacing w:beforeLines="50" w:before="156" w:afterLines="50" w:after="156"/>
        <w:rPr>
          <w:rFonts w:ascii="Times New Roman" w:eastAsia="宋体" w:hAnsi="Times New Roman" w:cs="Times New Roman"/>
          <w:color w:val="000000" w:themeColor="text1"/>
          <w:sz w:val="24"/>
          <w:szCs w:val="24"/>
          <w:lang w:bidi="ar"/>
        </w:rPr>
      </w:pPr>
      <m:oMathPara>
        <m:oMath>
          <m:r>
            <w:rPr>
              <w:rFonts w:ascii="Cambria Math" w:eastAsia="宋体" w:hAnsi="Cambria Math" w:cs="Times New Roman"/>
              <w:color w:val="000000" w:themeColor="text1"/>
              <w:sz w:val="24"/>
              <w:szCs w:val="24"/>
              <w:lang w:bidi="ar"/>
            </w:rPr>
            <m:t>*</m:t>
          </m:r>
          <m:r>
            <m:rPr>
              <m:sty m:val="p"/>
            </m:rPr>
            <w:rPr>
              <w:rFonts w:ascii="Cambria Math" w:eastAsia="宋体" w:hAnsi="Cambria Math" w:cs="Times New Roman"/>
              <w:color w:val="000000" w:themeColor="text1"/>
              <w:sz w:val="24"/>
              <w:szCs w:val="24"/>
              <w:lang w:bidi="ar"/>
            </w:rPr>
            <m:t>OOH+</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→*O+O</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m:oMath>
      </m:oMathPara>
    </w:p>
    <w:p w14:paraId="60EAFA2B" w14:textId="18C267D9" w:rsidR="0047251F" w:rsidRPr="0097386B" w:rsidRDefault="0047251F" w:rsidP="00A0506C">
      <w:pPr>
        <w:spacing w:beforeLines="50" w:before="156" w:afterLines="50" w:after="156"/>
        <w:rPr>
          <w:rFonts w:ascii="Times New Roman" w:eastAsia="宋体" w:hAnsi="Times New Roman" w:cs="Times New Roman"/>
          <w:iCs/>
          <w:color w:val="000000" w:themeColor="text1"/>
          <w:sz w:val="24"/>
          <w:szCs w:val="24"/>
          <w:lang w:bidi="ar"/>
        </w:rPr>
      </w:pPr>
      <m:oMathPara>
        <m:oMath>
          <m:r>
            <w:rPr>
              <w:rFonts w:ascii="Cambria Math" w:eastAsia="宋体" w:hAnsi="Cambria Math" w:cs="Times New Roman"/>
              <w:color w:val="000000" w:themeColor="text1"/>
              <w:sz w:val="24"/>
              <w:szCs w:val="24"/>
              <w:lang w:bidi="ar"/>
            </w:rPr>
            <m:t>*</m:t>
          </m:r>
          <m:r>
            <m:rPr>
              <m:sty m:val="p"/>
            </m:rPr>
            <w:rPr>
              <w:rFonts w:ascii="Cambria Math" w:eastAsia="宋体" w:hAnsi="Cambria Math" w:cs="Times New Roman"/>
              <w:color w:val="000000" w:themeColor="text1"/>
              <w:sz w:val="24"/>
              <w:szCs w:val="24"/>
              <w:lang w:bidi="ar"/>
            </w:rPr>
            <m:t>O+</m:t>
          </m:r>
          <m:sSub>
            <m:sSubPr>
              <m:ctrlPr>
                <w:rPr>
                  <w:rFonts w:ascii="Cambria Math" w:eastAsia="宋体" w:hAnsi="Cambria Math" w:cs="Times New Roman"/>
                  <w:iCs/>
                  <w:color w:val="000000" w:themeColor="text1"/>
                  <w:sz w:val="24"/>
                  <w:szCs w:val="24"/>
                  <w:lang w:bidi="ar"/>
                </w:rPr>
              </m:ctrlPr>
            </m:sSubPr>
            <m:e>
              <m:r>
                <m:rPr>
                  <m:sty m:val="p"/>
                </m:rPr>
                <w:rPr>
                  <w:rFonts w:ascii="Cambria Math" w:eastAsia="宋体" w:hAnsi="Cambria Math" w:cs="Times New Roman"/>
                  <w:color w:val="000000" w:themeColor="text1"/>
                  <w:sz w:val="24"/>
                  <w:szCs w:val="24"/>
                  <w:lang w:bidi="ar"/>
                </w:rPr>
                <m:t>H</m:t>
              </m:r>
            </m:e>
            <m:sub>
              <m:r>
                <m:rPr>
                  <m:sty m:val="p"/>
                </m:rPr>
                <w:rPr>
                  <w:rFonts w:ascii="Cambria Math" w:eastAsia="宋体" w:hAnsi="Cambria Math" w:cs="Times New Roman"/>
                  <w:color w:val="000000" w:themeColor="text1"/>
                  <w:sz w:val="24"/>
                  <w:szCs w:val="24"/>
                  <w:lang w:bidi="ar"/>
                </w:rPr>
                <m:t>2</m:t>
              </m:r>
            </m:sub>
          </m:sSub>
          <m:r>
            <m:rPr>
              <m:sty m:val="p"/>
            </m:rPr>
            <w:rPr>
              <w:rFonts w:ascii="Cambria Math" w:eastAsia="宋体" w:hAnsi="Cambria Math" w:cs="Times New Roman"/>
              <w:color w:val="000000" w:themeColor="text1"/>
              <w:sz w:val="24"/>
              <w:szCs w:val="24"/>
              <w:lang w:bidi="ar"/>
            </w:rPr>
            <m:t>O+</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→*OH+O</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m:oMath>
      </m:oMathPara>
    </w:p>
    <w:p w14:paraId="318C3F07" w14:textId="25252F98" w:rsidR="0047251F" w:rsidRPr="0097386B" w:rsidRDefault="0047251F" w:rsidP="00245B5D">
      <w:pPr>
        <w:spacing w:beforeLines="50" w:before="156" w:afterLines="50" w:after="156"/>
        <w:ind w:firstLineChars="1500" w:firstLine="3600"/>
        <w:jc w:val="right"/>
        <w:rPr>
          <w:rFonts w:ascii="Times New Roman" w:eastAsia="宋体" w:hAnsi="Times New Roman" w:cs="Times New Roman"/>
          <w:color w:val="000000" w:themeColor="text1"/>
          <w:sz w:val="24"/>
          <w:szCs w:val="24"/>
          <w:lang w:bidi="ar"/>
        </w:rPr>
      </w:pPr>
      <m:oMath>
        <m:r>
          <w:rPr>
            <w:rFonts w:ascii="Cambria Math" w:eastAsia="宋体" w:hAnsi="Cambria Math" w:cs="Times New Roman"/>
            <w:color w:val="000000" w:themeColor="text1"/>
            <w:sz w:val="24"/>
            <w:szCs w:val="24"/>
            <w:lang w:bidi="ar"/>
          </w:rPr>
          <m:t>*</m:t>
        </m:r>
        <m:r>
          <m:rPr>
            <m:sty m:val="p"/>
          </m:rPr>
          <w:rPr>
            <w:rFonts w:ascii="Cambria Math" w:eastAsia="宋体" w:hAnsi="Cambria Math" w:cs="Times New Roman"/>
            <w:color w:val="000000" w:themeColor="text1"/>
            <w:sz w:val="24"/>
            <w:szCs w:val="24"/>
            <w:lang w:bidi="ar"/>
          </w:rPr>
          <m:t>OH+</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→*+O</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m:oMath>
      <w:r w:rsidRPr="0097386B">
        <w:rPr>
          <w:rFonts w:ascii="Times New Roman" w:eastAsia="宋体" w:hAnsi="Times New Roman" w:cs="Times New Roman"/>
          <w:iCs/>
          <w:color w:val="000000" w:themeColor="text1"/>
          <w:sz w:val="24"/>
          <w:szCs w:val="24"/>
          <w:lang w:bidi="ar"/>
        </w:rPr>
        <w:t xml:space="preserve">  </w:t>
      </w:r>
      <w:r w:rsidRPr="0097386B">
        <w:rPr>
          <w:rFonts w:ascii="Times New Roman" w:eastAsia="宋体" w:hAnsi="Times New Roman" w:cs="Times New Roman"/>
          <w:color w:val="000000" w:themeColor="text1"/>
          <w:sz w:val="24"/>
          <w:szCs w:val="24"/>
          <w:lang w:bidi="ar"/>
        </w:rPr>
        <w:t xml:space="preserve">         </w:t>
      </w:r>
      <w:r w:rsidR="004D6103" w:rsidRPr="0097386B">
        <w:rPr>
          <w:rFonts w:ascii="Times New Roman" w:eastAsia="宋体" w:hAnsi="Times New Roman" w:cs="Times New Roman"/>
          <w:color w:val="000000" w:themeColor="text1"/>
          <w:sz w:val="24"/>
          <w:szCs w:val="24"/>
          <w:lang w:bidi="ar"/>
        </w:rPr>
        <w:t xml:space="preserve">    </w:t>
      </w:r>
      <w:r w:rsidRPr="00BE16B4">
        <w:rPr>
          <w:rFonts w:ascii="Times New Roman" w:hAnsi="Times New Roman" w:cs="Times New Roman"/>
          <w:iCs/>
          <w:sz w:val="24"/>
          <w:szCs w:val="24"/>
          <w14:ligatures w14:val="none"/>
        </w:rPr>
        <w:t>(</w:t>
      </w:r>
      <w:r w:rsidR="00245B5D" w:rsidRPr="00BE16B4">
        <w:rPr>
          <w:rFonts w:ascii="Times New Roman" w:hAnsi="Times New Roman" w:cs="Times New Roman"/>
          <w:iCs/>
          <w:sz w:val="24"/>
          <w:szCs w:val="24"/>
          <w14:ligatures w14:val="none"/>
        </w:rPr>
        <w:t>S</w:t>
      </w:r>
      <w:r w:rsidR="002C390F" w:rsidRPr="00BE16B4">
        <w:rPr>
          <w:rFonts w:ascii="Times New Roman" w:hAnsi="Times New Roman" w:cs="Times New Roman"/>
          <w:iCs/>
          <w:sz w:val="24"/>
          <w:szCs w:val="24"/>
          <w14:ligatures w14:val="none"/>
        </w:rPr>
        <w:t>9</w:t>
      </w:r>
      <w:r w:rsidRPr="00BE16B4">
        <w:rPr>
          <w:rFonts w:ascii="Times New Roman" w:hAnsi="Times New Roman" w:cs="Times New Roman"/>
          <w:iCs/>
          <w:sz w:val="24"/>
          <w:szCs w:val="24"/>
          <w14:ligatures w14:val="none"/>
        </w:rPr>
        <w:t>)</w:t>
      </w:r>
    </w:p>
    <w:p w14:paraId="0CC57CB2" w14:textId="64F615EB" w:rsidR="0047251F" w:rsidRPr="0097386B" w:rsidRDefault="0047251F" w:rsidP="00A0506C">
      <w:pPr>
        <w:spacing w:beforeLines="50" w:before="156" w:afterLines="50" w:after="156"/>
        <w:ind w:firstLineChars="200" w:firstLine="480"/>
        <w:rPr>
          <w:rFonts w:ascii="Times New Roman" w:eastAsia="宋体" w:hAnsi="Times New Roman" w:cs="Times New Roman"/>
          <w:color w:val="000000" w:themeColor="text1"/>
          <w:sz w:val="24"/>
          <w:szCs w:val="24"/>
          <w:lang w:bidi="ar"/>
        </w:rPr>
      </w:pPr>
      <w:r w:rsidRPr="0097386B">
        <w:rPr>
          <w:rFonts w:ascii="Times New Roman" w:eastAsia="宋体" w:hAnsi="Times New Roman" w:cs="Times New Roman"/>
          <w:color w:val="000000" w:themeColor="text1"/>
          <w:sz w:val="24"/>
          <w:szCs w:val="24"/>
          <w:lang w:bidi="ar"/>
        </w:rPr>
        <w:t>In an acid medium, the ORR mechanisms for 4e</w:t>
      </w:r>
      <w:r w:rsidRPr="0097386B">
        <w:rPr>
          <w:rFonts w:ascii="Times New Roman" w:eastAsia="宋体" w:hAnsi="Times New Roman" w:cs="Times New Roman"/>
          <w:color w:val="000000" w:themeColor="text1"/>
          <w:sz w:val="24"/>
          <w:szCs w:val="24"/>
          <w:vertAlign w:val="superscript"/>
          <w:lang w:bidi="ar"/>
        </w:rPr>
        <w:t>−</w:t>
      </w:r>
      <w:r w:rsidRPr="0097386B">
        <w:rPr>
          <w:rFonts w:ascii="Times New Roman" w:eastAsia="宋体" w:hAnsi="Times New Roman" w:cs="Times New Roman"/>
          <w:color w:val="000000" w:themeColor="text1"/>
          <w:sz w:val="24"/>
          <w:szCs w:val="24"/>
          <w:lang w:bidi="ar"/>
        </w:rPr>
        <w:t xml:space="preserve"> processes including the intermediates are:</w:t>
      </w:r>
    </w:p>
    <w:p w14:paraId="5E2E427B" w14:textId="40992FF6" w:rsidR="00C62974" w:rsidRPr="0097386B" w:rsidRDefault="008166C7" w:rsidP="00A0506C">
      <w:pPr>
        <w:spacing w:beforeLines="50" w:before="156" w:afterLines="50" w:after="156"/>
        <w:rPr>
          <w:rFonts w:ascii="Times New Roman" w:eastAsia="宋体" w:hAnsi="Times New Roman" w:cs="Times New Roman"/>
          <w:color w:val="000000" w:themeColor="text1"/>
          <w:sz w:val="24"/>
          <w:szCs w:val="24"/>
          <w:lang w:bidi="ar"/>
        </w:rPr>
      </w:pPr>
      <m:oMathPara>
        <m:oMath>
          <m:r>
            <m:rPr>
              <m:sty m:val="p"/>
            </m:rPr>
            <w:rPr>
              <w:rFonts w:ascii="Cambria Math" w:eastAsia="宋体" w:hAnsi="Cambria Math" w:cs="Times New Roman"/>
              <w:color w:val="000000" w:themeColor="text1"/>
              <w:sz w:val="24"/>
              <w:szCs w:val="24"/>
              <w:lang w:bidi="ar"/>
            </w:rPr>
            <m:t>*+</m:t>
          </m:r>
          <m:sSub>
            <m:sSubPr>
              <m:ctrlPr>
                <w:rPr>
                  <w:rFonts w:ascii="Cambria Math" w:eastAsia="Cambria Math" w:hAnsi="Cambria Math" w:cs="Times New Roman"/>
                  <w:color w:val="000000" w:themeColor="text1"/>
                  <w:sz w:val="24"/>
                  <w:szCs w:val="24"/>
                  <w:lang w:bidi="ar"/>
                </w:rPr>
              </m:ctrlPr>
            </m:sSubPr>
            <m:e>
              <m:r>
                <m:rPr>
                  <m:sty m:val="p"/>
                </m:rPr>
                <w:rPr>
                  <w:rFonts w:ascii="Cambria Math" w:hAnsi="Cambria Math" w:cs="Times New Roman"/>
                  <w:color w:val="000000" w:themeColor="text1"/>
                  <w:sz w:val="24"/>
                  <w:szCs w:val="24"/>
                  <w:lang w:bidi="ar"/>
                </w:rPr>
                <m:t>O</m:t>
              </m:r>
            </m:e>
            <m:sub>
              <m:r>
                <m:rPr>
                  <m:sty m:val="p"/>
                </m:rPr>
                <w:rPr>
                  <w:rFonts w:ascii="Cambria Math" w:eastAsia="Cambria Math" w:hAnsi="Cambria Math" w:cs="Times New Roman"/>
                  <w:color w:val="000000" w:themeColor="text1"/>
                  <w:sz w:val="24"/>
                  <w:szCs w:val="24"/>
                  <w:lang w:bidi="ar"/>
                </w:rPr>
                <m:t>2</m:t>
              </m:r>
            </m:sub>
          </m:sSub>
          <m:r>
            <m:rPr>
              <m:sty m:val="p"/>
            </m:rPr>
            <w:rPr>
              <w:rFonts w:ascii="Cambria Math" w:eastAsia="宋体" w:hAnsi="Cambria Math" w:cs="Times New Roman"/>
              <w:color w:val="000000" w:themeColor="text1"/>
              <w:sz w:val="24"/>
              <w:szCs w:val="24"/>
              <w:lang w:bidi="ar"/>
            </w:rPr>
            <m:t>+</m:t>
          </m:r>
          <w:bookmarkStart w:id="16" w:name="_Hlk159270826"/>
          <m:sSup>
            <m:sSupPr>
              <m:ctrlPr>
                <w:rPr>
                  <w:rFonts w:ascii="Cambria Math" w:eastAsia="宋体" w:hAnsi="Cambria Math" w:cs="Times New Roman"/>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w:bookmarkEnd w:id="16"/>
          <m:r>
            <m:rPr>
              <m:sty m:val="p"/>
            </m:rPr>
            <w:rPr>
              <w:rFonts w:ascii="Cambria Math" w:eastAsia="宋体" w:hAnsi="Cambria Math" w:cs="Times New Roman"/>
              <w:color w:val="000000" w:themeColor="text1"/>
              <w:sz w:val="24"/>
              <w:szCs w:val="24"/>
              <w:lang w:bidi="ar"/>
            </w:rPr>
            <m:t>+</m:t>
          </m:r>
          <m:sSup>
            <m:sSupPr>
              <m:ctrlPr>
                <w:rPr>
                  <w:rFonts w:ascii="Cambria Math" w:eastAsia="宋体" w:hAnsi="Cambria Math" w:cs="Times New Roman"/>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→*OOH</m:t>
          </m:r>
        </m:oMath>
      </m:oMathPara>
    </w:p>
    <w:p w14:paraId="2FB93FC0" w14:textId="1318A080" w:rsidR="00C62974" w:rsidRPr="0097386B" w:rsidRDefault="00C62974" w:rsidP="00A0506C">
      <w:pPr>
        <w:spacing w:beforeLines="50" w:before="156" w:afterLines="50" w:after="156"/>
        <w:rPr>
          <w:rFonts w:ascii="Times New Roman" w:eastAsia="宋体" w:hAnsi="Times New Roman" w:cs="Times New Roman"/>
          <w:color w:val="000000" w:themeColor="text1"/>
          <w:sz w:val="24"/>
          <w:szCs w:val="24"/>
          <w:lang w:bidi="ar"/>
        </w:rPr>
      </w:pPr>
      <m:oMathPara>
        <m:oMath>
          <m:r>
            <w:rPr>
              <w:rFonts w:ascii="Cambria Math" w:eastAsia="宋体" w:hAnsi="Cambria Math" w:cs="Times New Roman"/>
              <w:color w:val="000000" w:themeColor="text1"/>
              <w:sz w:val="24"/>
              <w:szCs w:val="24"/>
              <w:lang w:bidi="ar"/>
            </w:rPr>
            <m:t>*</m:t>
          </m:r>
          <m:r>
            <m:rPr>
              <m:sty m:val="p"/>
            </m:rPr>
            <w:rPr>
              <w:rFonts w:ascii="Cambria Math" w:eastAsia="宋体" w:hAnsi="Cambria Math" w:cs="Times New Roman"/>
              <w:color w:val="000000" w:themeColor="text1"/>
              <w:sz w:val="24"/>
              <w:szCs w:val="24"/>
              <w:lang w:bidi="ar"/>
            </w:rPr>
            <m:t>OOH+</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→*O+</m:t>
          </m:r>
          <m:sSub>
            <m:sSubPr>
              <m:ctrlPr>
                <w:rPr>
                  <w:rFonts w:ascii="Cambria Math" w:eastAsia="宋体" w:hAnsi="Cambria Math" w:cs="Times New Roman"/>
                  <w:iCs/>
                  <w:color w:val="000000" w:themeColor="text1"/>
                  <w:sz w:val="24"/>
                  <w:szCs w:val="24"/>
                  <w:lang w:bidi="ar"/>
                </w:rPr>
              </m:ctrlPr>
            </m:sSubPr>
            <m:e>
              <m:r>
                <m:rPr>
                  <m:sty m:val="p"/>
                </m:rPr>
                <w:rPr>
                  <w:rFonts w:ascii="Cambria Math" w:eastAsia="宋体" w:hAnsi="Cambria Math" w:cs="Times New Roman"/>
                  <w:color w:val="000000" w:themeColor="text1"/>
                  <w:sz w:val="24"/>
                  <w:szCs w:val="24"/>
                  <w:lang w:bidi="ar"/>
                </w:rPr>
                <m:t>H</m:t>
              </m:r>
            </m:e>
            <m:sub>
              <m:r>
                <m:rPr>
                  <m:sty m:val="p"/>
                </m:rPr>
                <w:rPr>
                  <w:rFonts w:ascii="Cambria Math" w:eastAsia="宋体" w:hAnsi="Cambria Math" w:cs="Times New Roman"/>
                  <w:color w:val="000000" w:themeColor="text1"/>
                  <w:sz w:val="24"/>
                  <w:szCs w:val="24"/>
                  <w:lang w:bidi="ar"/>
                </w:rPr>
                <m:t>2</m:t>
              </m:r>
            </m:sub>
          </m:sSub>
          <m:r>
            <m:rPr>
              <m:sty m:val="p"/>
            </m:rPr>
            <w:rPr>
              <w:rFonts w:ascii="Cambria Math" w:eastAsia="宋体" w:hAnsi="Cambria Math" w:cs="Times New Roman"/>
              <w:color w:val="000000" w:themeColor="text1"/>
              <w:sz w:val="24"/>
              <w:szCs w:val="24"/>
              <w:lang w:bidi="ar"/>
            </w:rPr>
            <m:t>O</m:t>
          </m:r>
        </m:oMath>
      </m:oMathPara>
    </w:p>
    <w:p w14:paraId="70CF8522" w14:textId="37B3B8F8" w:rsidR="00C62974" w:rsidRPr="0097386B" w:rsidRDefault="00C62974" w:rsidP="00A0506C">
      <w:pPr>
        <w:spacing w:beforeLines="50" w:before="156" w:afterLines="50" w:after="156"/>
        <w:rPr>
          <w:rFonts w:ascii="Times New Roman" w:eastAsia="宋体" w:hAnsi="Times New Roman" w:cs="Times New Roman"/>
          <w:iCs/>
          <w:color w:val="000000" w:themeColor="text1"/>
          <w:sz w:val="24"/>
          <w:szCs w:val="24"/>
          <w:lang w:bidi="ar"/>
        </w:rPr>
      </w:pPr>
      <m:oMathPara>
        <m:oMath>
          <m:r>
            <w:rPr>
              <w:rFonts w:ascii="Cambria Math" w:eastAsia="宋体" w:hAnsi="Cambria Math" w:cs="Times New Roman"/>
              <w:color w:val="000000" w:themeColor="text1"/>
              <w:sz w:val="24"/>
              <w:szCs w:val="24"/>
              <w:lang w:bidi="ar"/>
            </w:rPr>
            <m:t>*</m:t>
          </m:r>
          <m:r>
            <m:rPr>
              <m:sty m:val="p"/>
            </m:rPr>
            <w:rPr>
              <w:rFonts w:ascii="Cambria Math" w:eastAsia="宋体" w:hAnsi="Cambria Math" w:cs="Times New Roman"/>
              <w:color w:val="000000" w:themeColor="text1"/>
              <w:sz w:val="24"/>
              <w:szCs w:val="24"/>
              <w:lang w:bidi="ar"/>
            </w:rPr>
            <m:t>O+</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→*OH</m:t>
          </m:r>
        </m:oMath>
      </m:oMathPara>
    </w:p>
    <w:p w14:paraId="05A2A5E2" w14:textId="2AD20B89" w:rsidR="00A01349" w:rsidRPr="00E62D80" w:rsidRDefault="00C62974" w:rsidP="00245B5D">
      <w:pPr>
        <w:snapToGrid w:val="0"/>
        <w:spacing w:beforeLines="50" w:before="156" w:afterLines="50" w:after="156"/>
        <w:ind w:firstLineChars="1400" w:firstLine="3360"/>
        <w:jc w:val="right"/>
        <w:rPr>
          <w:rFonts w:ascii="Times New Roman" w:hAnsi="Times New Roman" w:cs="Times New Roman"/>
          <w:iCs/>
          <w:color w:val="FF0000"/>
          <w:sz w:val="24"/>
          <w:szCs w:val="24"/>
          <w14:ligatures w14:val="none"/>
        </w:rPr>
      </w:pPr>
      <m:oMath>
        <m:r>
          <w:rPr>
            <w:rFonts w:ascii="Cambria Math" w:eastAsia="宋体" w:hAnsi="Cambria Math" w:cs="Times New Roman"/>
            <w:color w:val="000000" w:themeColor="text1"/>
            <w:sz w:val="24"/>
            <w:szCs w:val="24"/>
            <w:lang w:bidi="ar"/>
          </w:rPr>
          <m:t>*</m:t>
        </m:r>
        <m:r>
          <m:rPr>
            <m:sty m:val="p"/>
          </m:rPr>
          <w:rPr>
            <w:rFonts w:ascii="Cambria Math" w:eastAsia="宋体" w:hAnsi="Cambria Math" w:cs="Times New Roman"/>
            <w:color w:val="000000" w:themeColor="text1"/>
            <w:sz w:val="24"/>
            <w:szCs w:val="24"/>
            <w:lang w:bidi="ar"/>
          </w:rPr>
          <m:t>OH+</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H</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m:t>
        </m:r>
        <m:sSup>
          <m:sSupPr>
            <m:ctrlPr>
              <w:rPr>
                <w:rFonts w:ascii="Cambria Math" w:eastAsia="宋体" w:hAnsi="Cambria Math" w:cs="Times New Roman"/>
                <w:iCs/>
                <w:color w:val="000000" w:themeColor="text1"/>
                <w:sz w:val="24"/>
                <w:szCs w:val="24"/>
                <w:lang w:bidi="ar"/>
              </w:rPr>
            </m:ctrlPr>
          </m:sSupPr>
          <m:e>
            <m:r>
              <m:rPr>
                <m:sty m:val="p"/>
              </m:rPr>
              <w:rPr>
                <w:rFonts w:ascii="Cambria Math" w:eastAsia="宋体" w:hAnsi="Cambria Math" w:cs="Times New Roman"/>
                <w:color w:val="000000" w:themeColor="text1"/>
                <w:sz w:val="24"/>
                <w:szCs w:val="24"/>
                <w:lang w:bidi="ar"/>
              </w:rPr>
              <m:t>e</m:t>
            </m:r>
          </m:e>
          <m:sup>
            <m:r>
              <m:rPr>
                <m:sty m:val="p"/>
              </m:rPr>
              <w:rPr>
                <w:rFonts w:ascii="Cambria Math" w:eastAsia="宋体" w:hAnsi="Cambria Math" w:cs="Times New Roman"/>
                <w:color w:val="000000" w:themeColor="text1"/>
                <w:sz w:val="24"/>
                <w:szCs w:val="24"/>
                <w:lang w:bidi="ar"/>
              </w:rPr>
              <m:t>-</m:t>
            </m:r>
          </m:sup>
        </m:sSup>
        <m:r>
          <m:rPr>
            <m:sty m:val="p"/>
          </m:rPr>
          <w:rPr>
            <w:rFonts w:ascii="Cambria Math" w:eastAsia="宋体" w:hAnsi="Cambria Math" w:cs="Times New Roman"/>
            <w:color w:val="000000" w:themeColor="text1"/>
            <w:sz w:val="24"/>
            <w:szCs w:val="24"/>
            <w:lang w:bidi="ar"/>
          </w:rPr>
          <m:t>→*O+</m:t>
        </m:r>
        <m:sSub>
          <m:sSubPr>
            <m:ctrlPr>
              <w:rPr>
                <w:rFonts w:ascii="Cambria Math" w:eastAsia="宋体" w:hAnsi="Cambria Math" w:cs="Times New Roman"/>
                <w:iCs/>
                <w:color w:val="000000" w:themeColor="text1"/>
                <w:sz w:val="24"/>
                <w:szCs w:val="24"/>
                <w:lang w:bidi="ar"/>
              </w:rPr>
            </m:ctrlPr>
          </m:sSubPr>
          <m:e>
            <m:r>
              <m:rPr>
                <m:sty m:val="p"/>
              </m:rPr>
              <w:rPr>
                <w:rFonts w:ascii="Cambria Math" w:eastAsia="宋体" w:hAnsi="Cambria Math" w:cs="Times New Roman"/>
                <w:color w:val="000000" w:themeColor="text1"/>
                <w:sz w:val="24"/>
                <w:szCs w:val="24"/>
                <w:lang w:bidi="ar"/>
              </w:rPr>
              <m:t>H</m:t>
            </m:r>
          </m:e>
          <m:sub>
            <m:r>
              <m:rPr>
                <m:sty m:val="p"/>
              </m:rPr>
              <w:rPr>
                <w:rFonts w:ascii="Cambria Math" w:eastAsia="宋体" w:hAnsi="Cambria Math" w:cs="Times New Roman"/>
                <w:color w:val="000000" w:themeColor="text1"/>
                <w:sz w:val="24"/>
                <w:szCs w:val="24"/>
                <w:lang w:bidi="ar"/>
              </w:rPr>
              <m:t>2</m:t>
            </m:r>
          </m:sub>
        </m:sSub>
        <m:r>
          <m:rPr>
            <m:sty m:val="p"/>
          </m:rPr>
          <w:rPr>
            <w:rFonts w:ascii="Cambria Math" w:eastAsia="宋体" w:hAnsi="Cambria Math" w:cs="Times New Roman"/>
            <w:color w:val="000000" w:themeColor="text1"/>
            <w:sz w:val="24"/>
            <w:szCs w:val="24"/>
            <w:lang w:bidi="ar"/>
          </w:rPr>
          <m:t>O</m:t>
        </m:r>
      </m:oMath>
      <w:r w:rsidRPr="0097386B">
        <w:rPr>
          <w:rFonts w:ascii="Times New Roman" w:eastAsia="宋体" w:hAnsi="Times New Roman" w:cs="Times New Roman"/>
          <w:color w:val="000000" w:themeColor="text1"/>
          <w:sz w:val="24"/>
          <w:szCs w:val="24"/>
          <w:lang w:bidi="ar"/>
        </w:rPr>
        <w:t xml:space="preserve">  </w:t>
      </w:r>
      <w:r w:rsidR="008166C7" w:rsidRPr="0097386B">
        <w:rPr>
          <w:rFonts w:ascii="Times New Roman" w:eastAsia="宋体" w:hAnsi="Times New Roman" w:cs="Times New Roman"/>
          <w:color w:val="000000" w:themeColor="text1"/>
          <w:sz w:val="24"/>
          <w:szCs w:val="24"/>
          <w:lang w:bidi="ar"/>
        </w:rPr>
        <w:t xml:space="preserve">   </w:t>
      </w:r>
      <w:r w:rsidR="001B106B" w:rsidRPr="0097386B">
        <w:rPr>
          <w:rFonts w:ascii="Times New Roman" w:eastAsia="宋体" w:hAnsi="Times New Roman" w:cs="Times New Roman"/>
          <w:color w:val="000000" w:themeColor="text1"/>
          <w:sz w:val="24"/>
          <w:szCs w:val="24"/>
          <w:lang w:bidi="ar"/>
        </w:rPr>
        <w:t xml:space="preserve"> </w:t>
      </w:r>
      <w:r w:rsidR="008166C7" w:rsidRPr="0097386B">
        <w:rPr>
          <w:rFonts w:ascii="Times New Roman" w:eastAsia="宋体" w:hAnsi="Times New Roman" w:cs="Times New Roman"/>
          <w:color w:val="000000" w:themeColor="text1"/>
          <w:sz w:val="24"/>
          <w:szCs w:val="24"/>
          <w:lang w:bidi="ar"/>
        </w:rPr>
        <w:t xml:space="preserve">    </w:t>
      </w:r>
      <w:r w:rsidR="008166C7" w:rsidRPr="00BE16B4">
        <w:rPr>
          <w:rFonts w:ascii="Times New Roman" w:eastAsia="宋体" w:hAnsi="Times New Roman" w:cs="Times New Roman"/>
          <w:sz w:val="24"/>
          <w:szCs w:val="24"/>
          <w:lang w:bidi="ar"/>
        </w:rPr>
        <w:t xml:space="preserve"> </w:t>
      </w:r>
      <w:r w:rsidR="008166C7" w:rsidRPr="00BE16B4">
        <w:rPr>
          <w:rFonts w:ascii="Times New Roman" w:hAnsi="Times New Roman" w:cs="Times New Roman"/>
          <w:iCs/>
          <w:sz w:val="24"/>
          <w:szCs w:val="24"/>
          <w14:ligatures w14:val="none"/>
        </w:rPr>
        <w:t>(</w:t>
      </w:r>
      <w:r w:rsidR="00245B5D" w:rsidRPr="00BE16B4">
        <w:rPr>
          <w:rFonts w:ascii="Times New Roman" w:hAnsi="Times New Roman" w:cs="Times New Roman"/>
          <w:iCs/>
          <w:sz w:val="24"/>
          <w:szCs w:val="24"/>
          <w14:ligatures w14:val="none"/>
        </w:rPr>
        <w:t>S</w:t>
      </w:r>
      <w:r w:rsidR="004D6103" w:rsidRPr="00BE16B4">
        <w:rPr>
          <w:rFonts w:ascii="Times New Roman" w:hAnsi="Times New Roman" w:cs="Times New Roman"/>
          <w:iCs/>
          <w:sz w:val="24"/>
          <w:szCs w:val="24"/>
          <w14:ligatures w14:val="none"/>
        </w:rPr>
        <w:t>1</w:t>
      </w:r>
      <w:r w:rsidR="002C390F" w:rsidRPr="00BE16B4">
        <w:rPr>
          <w:rFonts w:ascii="Times New Roman" w:hAnsi="Times New Roman" w:cs="Times New Roman"/>
          <w:iCs/>
          <w:sz w:val="24"/>
          <w:szCs w:val="24"/>
          <w14:ligatures w14:val="none"/>
        </w:rPr>
        <w:t>0</w:t>
      </w:r>
      <w:r w:rsidR="008166C7" w:rsidRPr="00BE16B4">
        <w:rPr>
          <w:rFonts w:ascii="Times New Roman" w:hAnsi="Times New Roman" w:cs="Times New Roman"/>
          <w:iCs/>
          <w:sz w:val="24"/>
          <w:szCs w:val="24"/>
          <w14:ligatures w14:val="none"/>
        </w:rPr>
        <w:t>)</w:t>
      </w:r>
    </w:p>
    <w:p w14:paraId="068798D7" w14:textId="77777777" w:rsidR="004D6103" w:rsidRPr="0097386B" w:rsidRDefault="004D6103" w:rsidP="00A0506C">
      <w:pPr>
        <w:spacing w:beforeLines="50" w:before="156" w:afterLines="50" w:after="156"/>
        <w:ind w:firstLine="420"/>
        <w:rPr>
          <w:rFonts w:ascii="Times New Roman" w:hAnsi="Times New Roman" w:cs="Times New Roman"/>
          <w:color w:val="000000" w:themeColor="text1"/>
          <w:sz w:val="24"/>
          <w:szCs w:val="24"/>
          <w14:ligatures w14:val="none"/>
        </w:rPr>
      </w:pPr>
      <w:r w:rsidRPr="0097386B">
        <w:rPr>
          <w:rFonts w:ascii="Times New Roman" w:hAnsi="Times New Roman" w:cs="Times New Roman"/>
          <w:color w:val="000000" w:themeColor="text1"/>
          <w:sz w:val="24"/>
          <w:szCs w:val="24"/>
          <w14:ligatures w14:val="none"/>
        </w:rPr>
        <w:t xml:space="preserve">The DOS projected onto the </w:t>
      </w:r>
      <w:r w:rsidRPr="0097386B">
        <w:rPr>
          <w:rFonts w:ascii="Times New Roman" w:hAnsi="Times New Roman" w:cs="Times New Roman"/>
          <w:i/>
          <w:iCs/>
          <w:color w:val="000000" w:themeColor="text1"/>
          <w:sz w:val="24"/>
          <w:szCs w:val="24"/>
          <w14:ligatures w14:val="none"/>
        </w:rPr>
        <w:t>d</w:t>
      </w:r>
      <w:r w:rsidRPr="0097386B">
        <w:rPr>
          <w:rFonts w:ascii="Times New Roman" w:hAnsi="Times New Roman" w:cs="Times New Roman"/>
          <w:color w:val="000000" w:themeColor="text1"/>
          <w:sz w:val="24"/>
          <w:szCs w:val="24"/>
          <w14:ligatures w14:val="none"/>
        </w:rPr>
        <w:t xml:space="preserve">-states that interact with the adsorbate state can be characterized by the moments of the d DOS. The first moment is the </w:t>
      </w:r>
      <w:r w:rsidRPr="0097386B">
        <w:rPr>
          <w:rFonts w:ascii="Times New Roman" w:hAnsi="Times New Roman" w:cs="Times New Roman"/>
          <w:i/>
          <w:iCs/>
          <w:color w:val="000000" w:themeColor="text1"/>
          <w:sz w:val="24"/>
          <w:szCs w:val="24"/>
          <w14:ligatures w14:val="none"/>
        </w:rPr>
        <w:t>d</w:t>
      </w:r>
      <w:r w:rsidRPr="0097386B">
        <w:rPr>
          <w:rFonts w:ascii="Times New Roman" w:hAnsi="Times New Roman" w:cs="Times New Roman"/>
          <w:color w:val="000000" w:themeColor="text1"/>
          <w:sz w:val="24"/>
          <w:szCs w:val="24"/>
          <w14:ligatures w14:val="none"/>
        </w:rPr>
        <w:t>-band center:</w:t>
      </w:r>
    </w:p>
    <w:p w14:paraId="595E1B5D" w14:textId="4887DEE0" w:rsidR="00831423" w:rsidRPr="0097386B" w:rsidRDefault="001B106B" w:rsidP="00245B5D">
      <w:pPr>
        <w:spacing w:beforeLines="50" w:before="156" w:afterLines="50" w:after="156"/>
        <w:ind w:firstLine="420"/>
        <w:jc w:val="right"/>
        <w:rPr>
          <w:rFonts w:ascii="Times New Roman" w:hAnsi="Times New Roman" w:cs="Times New Roman"/>
          <w:color w:val="000000" w:themeColor="text1"/>
          <w:sz w:val="24"/>
          <w:szCs w:val="24"/>
          <w14:ligatures w14:val="none"/>
        </w:rPr>
      </w:pPr>
      <w:r w:rsidRPr="0097386B">
        <w:rPr>
          <w:rFonts w:ascii="Times New Roman" w:hAnsi="Times New Roman" w:cs="Times New Roman"/>
          <w:color w:val="000000" w:themeColor="text1"/>
          <w:sz w:val="24"/>
          <w:szCs w:val="24"/>
          <w14:ligatures w14:val="none"/>
        </w:rPr>
        <w:t xml:space="preserve">     </w:t>
      </w:r>
      <w:r w:rsidR="00831423" w:rsidRPr="0097386B">
        <w:rPr>
          <w:rFonts w:ascii="Times New Roman" w:hAnsi="Times New Roman" w:cs="Times New Roman"/>
          <w:color w:val="000000" w:themeColor="text1"/>
          <w:sz w:val="24"/>
          <w:szCs w:val="24"/>
          <w14:ligatures w14:val="none"/>
        </w:rPr>
        <w:t xml:space="preserve">               </w:t>
      </w:r>
      <w:r w:rsidRPr="0097386B">
        <w:rPr>
          <w:rFonts w:ascii="Times New Roman" w:hAnsi="Times New Roman" w:cs="Times New Roman"/>
          <w:color w:val="000000" w:themeColor="text1"/>
          <w:sz w:val="24"/>
          <w:szCs w:val="24"/>
          <w14:ligatures w14:val="none"/>
        </w:rPr>
        <w:t xml:space="preserve">   </w:t>
      </w:r>
      <m:oMath>
        <m:sSub>
          <m:sSubPr>
            <m:ctrlPr>
              <w:rPr>
                <w:rFonts w:ascii="Cambria Math" w:hAnsi="Cambria Math" w:cs="Times New Roman"/>
                <w:i/>
                <w:color w:val="000000" w:themeColor="text1"/>
                <w:sz w:val="24"/>
                <w:szCs w:val="24"/>
                <w14:ligatures w14:val="none"/>
              </w:rPr>
            </m:ctrlPr>
          </m:sSubPr>
          <m:e>
            <m:r>
              <w:rPr>
                <w:rFonts w:ascii="Cambria Math" w:hAnsi="Cambria Math" w:cs="Times New Roman"/>
                <w:color w:val="000000" w:themeColor="text1"/>
                <w:sz w:val="24"/>
                <w:szCs w:val="24"/>
                <w14:ligatures w14:val="none"/>
              </w:rPr>
              <m:t xml:space="preserve"> </m:t>
            </m:r>
            <m:r>
              <w:rPr>
                <w:rFonts w:ascii="Cambria Math" w:hAnsi="Cambria Math" w:cs="Times New Roman"/>
                <w:i/>
                <w:color w:val="000000" w:themeColor="text1"/>
                <w:sz w:val="24"/>
                <w:szCs w:val="24"/>
                <w14:ligatures w14:val="none"/>
              </w:rPr>
              <w:sym w:font="Symbol" w:char="F065"/>
            </m:r>
          </m:e>
          <m:sub>
            <m:r>
              <w:rPr>
                <w:rFonts w:ascii="Cambria Math" w:hAnsi="Cambria Math" w:cs="Times New Roman"/>
                <w:color w:val="000000" w:themeColor="text1"/>
                <w:sz w:val="24"/>
                <w:szCs w:val="24"/>
                <w14:ligatures w14:val="none"/>
              </w:rPr>
              <m:t>d</m:t>
            </m:r>
          </m:sub>
        </m:sSub>
        <m:r>
          <w:rPr>
            <w:rFonts w:ascii="Cambria Math" w:hAnsi="Cambria Math" w:cs="Times New Roman"/>
            <w:color w:val="000000" w:themeColor="text1"/>
            <w:sz w:val="24"/>
            <w:szCs w:val="24"/>
            <w14:ligatures w14:val="none"/>
          </w:rPr>
          <m:t>=</m:t>
        </m:r>
        <m:f>
          <m:fPr>
            <m:ctrlPr>
              <w:rPr>
                <w:rFonts w:ascii="Cambria Math" w:hAnsi="Cambria Math" w:cs="Times New Roman"/>
                <w:i/>
                <w:color w:val="000000" w:themeColor="text1"/>
                <w:sz w:val="24"/>
                <w:szCs w:val="24"/>
                <w14:ligatures w14:val="none"/>
              </w:rPr>
            </m:ctrlPr>
          </m:fPr>
          <m:num>
            <m:nary>
              <m:naryPr>
                <m:limLoc m:val="subSup"/>
                <m:ctrlPr>
                  <w:rPr>
                    <w:rFonts w:ascii="Cambria Math" w:hAnsi="Cambria Math" w:cs="Times New Roman"/>
                    <w:i/>
                    <w:color w:val="000000" w:themeColor="text1"/>
                    <w:sz w:val="24"/>
                    <w:szCs w:val="24"/>
                    <w14:ligatures w14:val="none"/>
                  </w:rPr>
                </m:ctrlPr>
              </m:naryPr>
              <m:sub>
                <m:r>
                  <w:rPr>
                    <w:rFonts w:ascii="Cambria Math" w:hAnsi="Cambria Math" w:cs="Times New Roman"/>
                    <w:color w:val="000000" w:themeColor="text1"/>
                    <w:sz w:val="24"/>
                    <w:szCs w:val="24"/>
                    <w14:ligatures w14:val="none"/>
                  </w:rPr>
                  <m:t>-</m:t>
                </m:r>
                <m:r>
                  <w:rPr>
                    <w:rFonts w:ascii="Cambria Math" w:hAnsi="Cambria Math" w:cs="Times New Roman"/>
                    <w:i/>
                    <w:color w:val="000000" w:themeColor="text1"/>
                    <w:sz w:val="24"/>
                    <w:szCs w:val="24"/>
                    <w14:ligatures w14:val="none"/>
                  </w:rPr>
                  <w:sym w:font="Symbol" w:char="F0A5"/>
                </m:r>
              </m:sub>
              <m:sup>
                <m:r>
                  <w:rPr>
                    <w:rFonts w:ascii="Cambria Math" w:hAnsi="Cambria Math" w:cs="Times New Roman"/>
                    <w:color w:val="000000" w:themeColor="text1"/>
                    <w:sz w:val="24"/>
                    <w:szCs w:val="24"/>
                    <w14:ligatures w14:val="none"/>
                  </w:rPr>
                  <m:t>+</m:t>
                </m:r>
                <m:r>
                  <w:rPr>
                    <w:rFonts w:ascii="Cambria Math" w:hAnsi="Cambria Math" w:cs="Times New Roman"/>
                    <w:i/>
                    <w:color w:val="000000" w:themeColor="text1"/>
                    <w:sz w:val="24"/>
                    <w:szCs w:val="24"/>
                    <w14:ligatures w14:val="none"/>
                  </w:rPr>
                  <w:sym w:font="Symbol" w:char="F0A5"/>
                </m:r>
              </m:sup>
              <m:e>
                <m:sSub>
                  <m:sSubPr>
                    <m:ctrlPr>
                      <w:rPr>
                        <w:rFonts w:ascii="Cambria Math" w:hAnsi="Cambria Math" w:cs="Times New Roman"/>
                        <w:i/>
                        <w:color w:val="000000" w:themeColor="text1"/>
                        <w:sz w:val="24"/>
                        <w:szCs w:val="24"/>
                        <w14:ligatures w14:val="none"/>
                      </w:rPr>
                    </m:ctrlPr>
                  </m:sSubPr>
                  <m:e>
                    <m:r>
                      <w:rPr>
                        <w:rFonts w:ascii="Cambria Math" w:hAnsi="Cambria Math" w:cs="Times New Roman"/>
                        <w:color w:val="000000" w:themeColor="text1"/>
                        <w:sz w:val="24"/>
                        <w:szCs w:val="24"/>
                        <w14:ligatures w14:val="none"/>
                      </w:rPr>
                      <m:t>n</m:t>
                    </m:r>
                  </m:e>
                  <m:sub>
                    <m:r>
                      <w:rPr>
                        <w:rFonts w:ascii="Cambria Math" w:hAnsi="Cambria Math" w:cs="Times New Roman"/>
                        <w:color w:val="000000" w:themeColor="text1"/>
                        <w:sz w:val="24"/>
                        <w:szCs w:val="24"/>
                        <w14:ligatures w14:val="none"/>
                      </w:rPr>
                      <m:t>d</m:t>
                    </m:r>
                  </m:sub>
                </m:sSub>
                <m:d>
                  <m:dPr>
                    <m:ctrlPr>
                      <w:rPr>
                        <w:rFonts w:ascii="Cambria Math" w:hAnsi="Cambria Math" w:cs="Times New Roman"/>
                        <w:i/>
                        <w:color w:val="000000" w:themeColor="text1"/>
                        <w:sz w:val="24"/>
                        <w:szCs w:val="24"/>
                        <w14:ligatures w14:val="none"/>
                      </w:rPr>
                    </m:ctrlPr>
                  </m:dPr>
                  <m:e>
                    <m:r>
                      <w:rPr>
                        <w:rFonts w:ascii="Cambria Math" w:hAnsi="Cambria Math" w:cs="Times New Roman"/>
                        <w:i/>
                        <w:color w:val="000000" w:themeColor="text1"/>
                        <w:sz w:val="24"/>
                        <w:szCs w:val="24"/>
                        <w14:ligatures w14:val="none"/>
                      </w:rPr>
                      <w:sym w:font="Symbol" w:char="F065"/>
                    </m:r>
                  </m:e>
                </m:d>
                <m:r>
                  <w:rPr>
                    <w:rFonts w:ascii="Cambria Math" w:hAnsi="Cambria Math" w:cs="Times New Roman"/>
                    <w:i/>
                    <w:color w:val="000000" w:themeColor="text1"/>
                    <w:sz w:val="24"/>
                    <w:szCs w:val="24"/>
                    <w14:ligatures w14:val="none"/>
                  </w:rPr>
                  <w:sym w:font="Symbol" w:char="F065"/>
                </m:r>
                <m:r>
                  <w:rPr>
                    <w:rFonts w:ascii="Cambria Math" w:hAnsi="Cambria Math" w:cs="Times New Roman"/>
                    <w:color w:val="000000" w:themeColor="text1"/>
                    <w:sz w:val="24"/>
                    <w:szCs w:val="24"/>
                    <w14:ligatures w14:val="none"/>
                  </w:rPr>
                  <m:t xml:space="preserve"> d</m:t>
                </m:r>
                <m:r>
                  <w:rPr>
                    <w:rFonts w:ascii="Cambria Math" w:hAnsi="Cambria Math" w:cs="Times New Roman"/>
                    <w:i/>
                    <w:color w:val="000000" w:themeColor="text1"/>
                    <w:sz w:val="24"/>
                    <w:szCs w:val="24"/>
                    <w14:ligatures w14:val="none"/>
                  </w:rPr>
                  <w:sym w:font="Symbol" w:char="F065"/>
                </m:r>
              </m:e>
            </m:nary>
          </m:num>
          <m:den>
            <m:nary>
              <m:naryPr>
                <m:limLoc m:val="subSup"/>
                <m:ctrlPr>
                  <w:rPr>
                    <w:rFonts w:ascii="Cambria Math" w:hAnsi="Cambria Math" w:cs="Times New Roman"/>
                    <w:i/>
                    <w:color w:val="000000" w:themeColor="text1"/>
                    <w:sz w:val="24"/>
                    <w:szCs w:val="24"/>
                    <w14:ligatures w14:val="none"/>
                  </w:rPr>
                </m:ctrlPr>
              </m:naryPr>
              <m:sub>
                <m:r>
                  <w:rPr>
                    <w:rFonts w:ascii="Cambria Math" w:hAnsi="Cambria Math" w:cs="Times New Roman"/>
                    <w:color w:val="000000" w:themeColor="text1"/>
                    <w:sz w:val="24"/>
                    <w:szCs w:val="24"/>
                    <w14:ligatures w14:val="none"/>
                  </w:rPr>
                  <m:t>-</m:t>
                </m:r>
                <m:r>
                  <w:rPr>
                    <w:rFonts w:ascii="Cambria Math" w:hAnsi="Cambria Math" w:cs="Times New Roman"/>
                    <w:i/>
                    <w:color w:val="000000" w:themeColor="text1"/>
                    <w:sz w:val="24"/>
                    <w:szCs w:val="24"/>
                    <w14:ligatures w14:val="none"/>
                  </w:rPr>
                  <w:sym w:font="Symbol" w:char="F0A5"/>
                </m:r>
              </m:sub>
              <m:sup>
                <m:r>
                  <w:rPr>
                    <w:rFonts w:ascii="Cambria Math" w:hAnsi="Cambria Math" w:cs="Times New Roman"/>
                    <w:color w:val="000000" w:themeColor="text1"/>
                    <w:sz w:val="24"/>
                    <w:szCs w:val="24"/>
                    <w14:ligatures w14:val="none"/>
                  </w:rPr>
                  <m:t>+</m:t>
                </m:r>
                <m:r>
                  <w:rPr>
                    <w:rFonts w:ascii="Cambria Math" w:hAnsi="Cambria Math" w:cs="Times New Roman"/>
                    <w:i/>
                    <w:color w:val="000000" w:themeColor="text1"/>
                    <w:sz w:val="24"/>
                    <w:szCs w:val="24"/>
                    <w14:ligatures w14:val="none"/>
                  </w:rPr>
                  <w:sym w:font="Symbol" w:char="F0A5"/>
                </m:r>
              </m:sup>
              <m:e>
                <m:d>
                  <m:dPr>
                    <m:ctrlPr>
                      <w:rPr>
                        <w:rFonts w:ascii="Cambria Math" w:hAnsi="Cambria Math" w:cs="Times New Roman"/>
                        <w:i/>
                        <w:color w:val="000000" w:themeColor="text1"/>
                        <w:sz w:val="24"/>
                        <w:szCs w:val="24"/>
                        <w14:ligatures w14:val="none"/>
                      </w:rPr>
                    </m:ctrlPr>
                  </m:dPr>
                  <m:e>
                    <m:r>
                      <w:rPr>
                        <w:rFonts w:ascii="Cambria Math" w:hAnsi="Cambria Math" w:cs="Times New Roman"/>
                        <w:i/>
                        <w:color w:val="000000" w:themeColor="text1"/>
                        <w:sz w:val="24"/>
                        <w:szCs w:val="24"/>
                        <w14:ligatures w14:val="none"/>
                      </w:rPr>
                      <w:sym w:font="Symbol" w:char="F065"/>
                    </m:r>
                  </m:e>
                </m:d>
                <m:r>
                  <w:rPr>
                    <w:rFonts w:ascii="Cambria Math" w:hAnsi="Cambria Math" w:cs="Times New Roman"/>
                    <w:color w:val="000000" w:themeColor="text1"/>
                    <w:sz w:val="24"/>
                    <w:szCs w:val="24"/>
                    <w14:ligatures w14:val="none"/>
                  </w:rPr>
                  <m:t>d</m:t>
                </m:r>
                <m:r>
                  <w:rPr>
                    <w:rFonts w:ascii="Cambria Math" w:hAnsi="Cambria Math" w:cs="Times New Roman"/>
                    <w:i/>
                    <w:color w:val="000000" w:themeColor="text1"/>
                    <w:sz w:val="24"/>
                    <w:szCs w:val="24"/>
                    <w14:ligatures w14:val="none"/>
                  </w:rPr>
                  <w:sym w:font="Symbol" w:char="F065"/>
                </m:r>
              </m:e>
            </m:nary>
          </m:den>
        </m:f>
      </m:oMath>
      <w:r w:rsidR="004D6103" w:rsidRPr="0097386B">
        <w:rPr>
          <w:rFonts w:ascii="Times New Roman" w:hAnsi="Times New Roman" w:cs="Times New Roman"/>
          <w:color w:val="000000" w:themeColor="text1"/>
          <w:sz w:val="24"/>
          <w:szCs w:val="24"/>
          <w14:ligatures w14:val="none"/>
        </w:rPr>
        <w:t xml:space="preserve">    </w:t>
      </w:r>
      <w:r w:rsidR="00BF56CF">
        <w:rPr>
          <w:rFonts w:ascii="Times New Roman" w:hAnsi="Times New Roman" w:cs="Times New Roman"/>
          <w:color w:val="000000" w:themeColor="text1"/>
          <w:sz w:val="24"/>
          <w:szCs w:val="24"/>
          <w14:ligatures w14:val="none"/>
        </w:rPr>
        <w:t xml:space="preserve">      </w:t>
      </w:r>
      <w:r w:rsidR="004D6103" w:rsidRPr="0097386B">
        <w:rPr>
          <w:rFonts w:ascii="Times New Roman" w:hAnsi="Times New Roman" w:cs="Times New Roman"/>
          <w:color w:val="000000" w:themeColor="text1"/>
          <w:sz w:val="24"/>
          <w:szCs w:val="24"/>
          <w14:ligatures w14:val="none"/>
        </w:rPr>
        <w:t xml:space="preserve">            </w:t>
      </w:r>
      <w:r w:rsidRPr="0097386B">
        <w:rPr>
          <w:rFonts w:ascii="Times New Roman" w:hAnsi="Times New Roman" w:cs="Times New Roman"/>
          <w:color w:val="000000" w:themeColor="text1"/>
          <w:sz w:val="24"/>
          <w:szCs w:val="24"/>
          <w14:ligatures w14:val="none"/>
        </w:rPr>
        <w:t xml:space="preserve">   </w:t>
      </w:r>
      <w:r w:rsidR="004D6103" w:rsidRPr="0097386B">
        <w:rPr>
          <w:rFonts w:ascii="Times New Roman" w:hAnsi="Times New Roman" w:cs="Times New Roman"/>
          <w:color w:val="000000" w:themeColor="text1"/>
          <w:sz w:val="24"/>
          <w:szCs w:val="24"/>
          <w14:ligatures w14:val="none"/>
        </w:rPr>
        <w:t>(</w:t>
      </w:r>
      <w:r w:rsidR="00245B5D">
        <w:rPr>
          <w:rFonts w:ascii="Times New Roman" w:hAnsi="Times New Roman" w:cs="Times New Roman"/>
          <w:color w:val="000000" w:themeColor="text1"/>
          <w:sz w:val="24"/>
          <w:szCs w:val="24"/>
          <w14:ligatures w14:val="none"/>
        </w:rPr>
        <w:t>S</w:t>
      </w:r>
      <w:r w:rsidR="00F03BA0" w:rsidRPr="0097386B">
        <w:rPr>
          <w:rFonts w:ascii="Times New Roman" w:hAnsi="Times New Roman" w:cs="Times New Roman"/>
          <w:color w:val="000000" w:themeColor="text1"/>
          <w:sz w:val="24"/>
          <w:szCs w:val="24"/>
          <w14:ligatures w14:val="none"/>
        </w:rPr>
        <w:t>1</w:t>
      </w:r>
      <w:r w:rsidR="002C390F">
        <w:rPr>
          <w:rFonts w:ascii="Times New Roman" w:hAnsi="Times New Roman" w:cs="Times New Roman"/>
          <w:color w:val="000000" w:themeColor="text1"/>
          <w:sz w:val="24"/>
          <w:szCs w:val="24"/>
          <w14:ligatures w14:val="none"/>
        </w:rPr>
        <w:t>1</w:t>
      </w:r>
      <w:r w:rsidR="004D6103" w:rsidRPr="0097386B">
        <w:rPr>
          <w:rFonts w:ascii="Times New Roman" w:hAnsi="Times New Roman" w:cs="Times New Roman"/>
          <w:color w:val="000000" w:themeColor="text1"/>
          <w:sz w:val="24"/>
          <w:szCs w:val="24"/>
          <w14:ligatures w14:val="none"/>
        </w:rPr>
        <w:t>)</w:t>
      </w:r>
    </w:p>
    <w:p w14:paraId="1B0091A4" w14:textId="3B58115E" w:rsidR="00DC6E07" w:rsidRPr="0097386B" w:rsidRDefault="00DC6E07" w:rsidP="00A0506C">
      <w:pPr>
        <w:spacing w:beforeLines="50" w:before="156" w:afterLines="50" w:after="156"/>
        <w:ind w:firstLine="420"/>
        <w:rPr>
          <w:rFonts w:ascii="Times New Roman" w:hAnsi="Times New Roman" w:cs="Times New Roman"/>
          <w:color w:val="000000" w:themeColor="text1"/>
          <w:sz w:val="24"/>
          <w:szCs w:val="24"/>
          <w14:ligatures w14:val="none"/>
        </w:rPr>
      </w:pPr>
      <w:r w:rsidRPr="0097386B">
        <w:rPr>
          <w:rFonts w:ascii="Times New Roman" w:hAnsi="Times New Roman" w:cs="Times New Roman" w:hint="eastAsia"/>
          <w:color w:val="000000" w:themeColor="text1"/>
          <w:sz w:val="24"/>
          <w:szCs w:val="24"/>
          <w14:ligatures w14:val="none"/>
        </w:rPr>
        <w:t>T</w:t>
      </w:r>
      <w:r w:rsidRPr="0097386B">
        <w:rPr>
          <w:rFonts w:ascii="Times New Roman" w:hAnsi="Times New Roman" w:cs="Times New Roman"/>
          <w:color w:val="000000" w:themeColor="text1"/>
          <w:sz w:val="24"/>
          <w:szCs w:val="24"/>
          <w14:ligatures w14:val="none"/>
        </w:rPr>
        <w:t xml:space="preserve">he formation energy difference </w:t>
      </w:r>
      <w:r w:rsidR="00965F5B" w:rsidRPr="0097386B">
        <w:rPr>
          <w:rFonts w:ascii="Times New Roman" w:hAnsi="Times New Roman" w:cs="Times New Roman"/>
          <w:color w:val="000000" w:themeColor="text1"/>
          <w:sz w:val="24"/>
          <w:szCs w:val="24"/>
          <w14:ligatures w14:val="none"/>
        </w:rPr>
        <w:t>i</w:t>
      </w:r>
      <w:r w:rsidRPr="0097386B">
        <w:rPr>
          <w:rFonts w:ascii="Times New Roman" w:hAnsi="Times New Roman" w:cs="Times New Roman"/>
          <w:color w:val="000000" w:themeColor="text1"/>
          <w:sz w:val="24"/>
          <w:szCs w:val="24"/>
          <w14:ligatures w14:val="none"/>
        </w:rPr>
        <w:t>s firstly calculated based on the chemical potential:</w:t>
      </w:r>
    </w:p>
    <w:p w14:paraId="57665A24" w14:textId="33C92A05" w:rsidR="00DC6E07" w:rsidRPr="0097386B" w:rsidRDefault="00DC6E07" w:rsidP="00245B5D">
      <w:pPr>
        <w:snapToGrid w:val="0"/>
        <w:spacing w:beforeLines="50" w:before="156" w:afterLines="50" w:after="156"/>
        <w:ind w:firstLineChars="900" w:firstLine="2160"/>
        <w:jc w:val="right"/>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m:rPr>
                <m:sty m:val="p"/>
              </m:rPr>
              <w:rPr>
                <w:rFonts w:ascii="Cambria Math" w:hAnsi="Cambria Math" w:cs="Times New Roman"/>
                <w:color w:val="000000" w:themeColor="text1"/>
                <w:sz w:val="24"/>
                <w:szCs w:val="24"/>
              </w:rPr>
              <m:t>formation</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m:rPr>
                <m:sty m:val="p"/>
              </m:rPr>
              <w:rPr>
                <w:rFonts w:ascii="Cambria Math" w:hAnsi="Cambria Math" w:cs="Times New Roman"/>
                <w:color w:val="000000" w:themeColor="text1"/>
                <w:sz w:val="24"/>
                <w:szCs w:val="24"/>
              </w:rPr>
              <m:t>FeMnN6</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m:rPr>
                <m:sty m:val="p"/>
              </m:rPr>
              <w:rPr>
                <w:rFonts w:ascii="Cambria Math" w:hAnsi="Cambria Math" w:cs="Times New Roman"/>
                <w:color w:val="000000" w:themeColor="text1"/>
                <w:sz w:val="24"/>
                <w:szCs w:val="24"/>
              </w:rPr>
              <m:t>FeN4</m:t>
            </m:r>
          </m:sub>
        </m:sSub>
        <m:r>
          <w:rPr>
            <w:rFonts w:ascii="Cambria Math" w:hAnsi="Cambria Math" w:cs="Times New Roman"/>
            <w:color w:val="000000" w:themeColor="text1"/>
            <w:sz w:val="24"/>
            <w:szCs w:val="24"/>
          </w:rPr>
          <m:t>-</m:t>
        </m:r>
        <m:nary>
          <m:naryPr>
            <m:chr m:val="∑"/>
            <m:limLoc m:val="undOvr"/>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m:t>
            </m:r>
          </m:sub>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i</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μ</m:t>
                </m:r>
              </m:e>
              <m:sub>
                <m:r>
                  <w:rPr>
                    <w:rFonts w:ascii="Cambria Math" w:hAnsi="Cambria Math" w:cs="Times New Roman"/>
                    <w:color w:val="000000" w:themeColor="text1"/>
                    <w:sz w:val="24"/>
                    <w:szCs w:val="24"/>
                  </w:rPr>
                  <m:t>i</m:t>
                </m:r>
              </m:sub>
            </m:sSub>
          </m:e>
        </m:nary>
      </m:oMath>
      <w:r w:rsidRPr="0097386B">
        <w:rPr>
          <w:rFonts w:ascii="Times New Roman" w:hAnsi="Times New Roman" w:cs="Times New Roman" w:hint="eastAsia"/>
          <w:color w:val="000000" w:themeColor="text1"/>
          <w:sz w:val="24"/>
          <w:szCs w:val="24"/>
        </w:rPr>
        <w:t xml:space="preserve"> </w:t>
      </w:r>
      <w:r w:rsidRPr="0097386B">
        <w:rPr>
          <w:rFonts w:ascii="Times New Roman" w:hAnsi="Times New Roman" w:cs="Times New Roman"/>
          <w:color w:val="000000" w:themeColor="text1"/>
          <w:sz w:val="24"/>
          <w:szCs w:val="24"/>
        </w:rPr>
        <w:t xml:space="preserve">          (</w:t>
      </w:r>
      <w:r w:rsidR="00245B5D">
        <w:rPr>
          <w:rFonts w:ascii="Times New Roman" w:hAnsi="Times New Roman" w:cs="Times New Roman"/>
          <w:color w:val="000000" w:themeColor="text1"/>
          <w:sz w:val="24"/>
          <w:szCs w:val="24"/>
        </w:rPr>
        <w:t>S</w:t>
      </w:r>
      <w:r w:rsidRPr="0097386B">
        <w:rPr>
          <w:rFonts w:ascii="Times New Roman" w:hAnsi="Times New Roman" w:cs="Times New Roman"/>
          <w:color w:val="000000" w:themeColor="text1"/>
          <w:sz w:val="24"/>
          <w:szCs w:val="24"/>
        </w:rPr>
        <w:t>1</w:t>
      </w:r>
      <w:r w:rsidR="002C390F">
        <w:rPr>
          <w:rFonts w:ascii="Times New Roman" w:hAnsi="Times New Roman" w:cs="Times New Roman"/>
          <w:color w:val="000000" w:themeColor="text1"/>
          <w:sz w:val="24"/>
          <w:szCs w:val="24"/>
        </w:rPr>
        <w:t>2</w:t>
      </w:r>
      <w:r w:rsidRPr="0097386B">
        <w:rPr>
          <w:rFonts w:ascii="Times New Roman" w:hAnsi="Times New Roman" w:cs="Times New Roman"/>
          <w:color w:val="000000" w:themeColor="text1"/>
          <w:sz w:val="24"/>
          <w:szCs w:val="24"/>
        </w:rPr>
        <w:t>)</w:t>
      </w:r>
    </w:p>
    <w:p w14:paraId="5BABCED1" w14:textId="005C59F2" w:rsidR="00DC6E07" w:rsidRPr="0097386B" w:rsidRDefault="00965F5B" w:rsidP="00A0506C">
      <w:pPr>
        <w:snapToGrid w:val="0"/>
        <w:spacing w:beforeLines="50" w:before="156" w:afterLines="50" w:after="156"/>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 xml:space="preserve">where </m:t>
        </m:r>
        <m:sSub>
          <m:sSubPr>
            <m:ctrlPr>
              <w:rPr>
                <w:rFonts w:ascii="Cambria Math" w:hAnsi="Cambria Math" w:cs="Times New Roman"/>
                <w:bCs/>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i</m:t>
            </m:r>
          </m:sub>
        </m:sSub>
      </m:oMath>
      <w:r w:rsidR="00DC6E07" w:rsidRPr="0097386B">
        <w:rPr>
          <w:rFonts w:ascii="Times New Roman" w:hAnsi="Times New Roman" w:cs="Times New Roman"/>
          <w:bCs/>
          <w:color w:val="000000" w:themeColor="text1"/>
          <w:sz w:val="24"/>
          <w:szCs w:val="24"/>
        </w:rPr>
        <w:t xml:space="preserve"> is the number of atoms added (positive) or removed (negative).</w:t>
      </w:r>
    </w:p>
    <w:p w14:paraId="4A079F66" w14:textId="124B99AF" w:rsidR="002F7E59" w:rsidRPr="00245B5D" w:rsidRDefault="00245B5D" w:rsidP="00A0506C">
      <w:pPr>
        <w:snapToGrid w:val="0"/>
        <w:spacing w:beforeLines="50" w:before="156" w:afterLines="50" w:after="156"/>
        <w:rPr>
          <w:rFonts w:ascii="Times New Roman" w:hAnsi="Times New Roman" w:cs="Times New Roman"/>
          <w:b/>
          <w:bCs/>
          <w:color w:val="000000" w:themeColor="text1"/>
          <w:sz w:val="24"/>
          <w:szCs w:val="24"/>
        </w:rPr>
      </w:pPr>
      <w:r w:rsidRPr="00245B5D">
        <w:rPr>
          <w:rFonts w:ascii="Times New Roman" w:hAnsi="Times New Roman" w:cs="Times New Roman"/>
          <w:b/>
          <w:bCs/>
          <w:color w:val="000000" w:themeColor="text1"/>
          <w:sz w:val="24"/>
          <w:szCs w:val="24"/>
        </w:rPr>
        <w:t xml:space="preserve">S1.6 </w:t>
      </w:r>
      <w:r w:rsidR="0021584E" w:rsidRPr="00245B5D">
        <w:rPr>
          <w:rFonts w:ascii="Times New Roman" w:hAnsi="Times New Roman" w:cs="Times New Roman"/>
          <w:b/>
          <w:bCs/>
          <w:color w:val="000000" w:themeColor="text1"/>
          <w:sz w:val="24"/>
          <w:szCs w:val="24"/>
        </w:rPr>
        <w:t xml:space="preserve">MEA </w:t>
      </w:r>
      <w:r w:rsidR="00B73B22" w:rsidRPr="00245B5D">
        <w:rPr>
          <w:rFonts w:ascii="Times New Roman" w:hAnsi="Times New Roman" w:cs="Times New Roman"/>
          <w:b/>
          <w:bCs/>
          <w:color w:val="000000" w:themeColor="text1"/>
          <w:sz w:val="24"/>
          <w:szCs w:val="24"/>
        </w:rPr>
        <w:t>Performance Measurement</w:t>
      </w:r>
    </w:p>
    <w:p w14:paraId="5B94E28B" w14:textId="155D89DE" w:rsidR="00DB5548" w:rsidRPr="0097386B" w:rsidRDefault="000A004A" w:rsidP="00A0506C">
      <w:pPr>
        <w:snapToGrid w:val="0"/>
        <w:spacing w:beforeLines="50" w:before="156" w:afterLines="50" w:after="156"/>
        <w:ind w:firstLine="420"/>
        <w:rPr>
          <w:rFonts w:ascii="Times New Roman" w:hAnsi="Times New Roman" w:cs="Times New Roman"/>
          <w:color w:val="000000" w:themeColor="text1"/>
          <w:sz w:val="24"/>
          <w:szCs w:val="24"/>
          <w:lang w:bidi="ar"/>
        </w:rPr>
      </w:pPr>
      <w:r w:rsidRPr="0097386B">
        <w:rPr>
          <w:rFonts w:ascii="Times New Roman" w:hAnsi="Times New Roman" w:cs="Times New Roman"/>
          <w:color w:val="000000" w:themeColor="text1"/>
          <w:sz w:val="24"/>
          <w:szCs w:val="24"/>
          <w:lang w:bidi="ar"/>
        </w:rPr>
        <w:t>M</w:t>
      </w:r>
      <w:r w:rsidR="00DE3942" w:rsidRPr="0097386B">
        <w:rPr>
          <w:rFonts w:ascii="Times New Roman" w:hAnsi="Times New Roman" w:cs="Times New Roman"/>
          <w:color w:val="000000" w:themeColor="text1"/>
          <w:sz w:val="24"/>
          <w:szCs w:val="24"/>
          <w:lang w:bidi="ar"/>
        </w:rPr>
        <w:t>embrane-electrode assemblies (MEAs) were prepared as described in our previous work</w:t>
      </w:r>
      <w:r w:rsidR="00245B5D">
        <w:rPr>
          <w:rFonts w:ascii="Times New Roman" w:hAnsi="Times New Roman" w:cs="Times New Roman"/>
          <w:color w:val="000000" w:themeColor="text1"/>
          <w:sz w:val="24"/>
          <w:szCs w:val="24"/>
          <w:lang w:bidi="ar"/>
        </w:rPr>
        <w:t xml:space="preserve"> </w:t>
      </w:r>
      <w:r w:rsidR="006225EF" w:rsidRPr="0097386B">
        <w:rPr>
          <w:rFonts w:ascii="Times New Roman" w:hAnsi="Times New Roman" w:cs="Times New Roman"/>
          <w:color w:val="000000" w:themeColor="text1"/>
          <w:sz w:val="24"/>
          <w:szCs w:val="24"/>
          <w:lang w:bidi="ar"/>
        </w:rPr>
        <w:fldChar w:fldCharType="begin">
          <w:fldData xml:space="preserve">PEVuZE5vdGU+PENpdGU+PEF1dGhvcj5aaGFuZzwvQXV0aG9yPjxZZWFyPjIwMjI8L1llYXI+PFJl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</w:fldData>
        </w:fldChar>
      </w:r>
      <w:r w:rsidR="000C383D" w:rsidRPr="0097386B">
        <w:rPr>
          <w:rFonts w:ascii="Times New Roman" w:hAnsi="Times New Roman" w:cs="Times New Roman"/>
          <w:color w:val="000000" w:themeColor="text1"/>
          <w:sz w:val="24"/>
          <w:szCs w:val="24"/>
          <w:lang w:bidi="ar"/>
        </w:rPr>
        <w:instrText xml:space="preserve"> ADDIN EN.CITE </w:instrText>
      </w:r>
      <w:r w:rsidR="000C383D" w:rsidRPr="0097386B">
        <w:rPr>
          <w:rFonts w:ascii="Times New Roman" w:hAnsi="Times New Roman" w:cs="Times New Roman"/>
          <w:color w:val="000000" w:themeColor="text1"/>
          <w:sz w:val="24"/>
          <w:szCs w:val="24"/>
          <w:lang w:bidi="ar"/>
        </w:rPr>
        <w:fldChar w:fldCharType="begin">
          <w:fldData xml:space="preserve">PEVuZE5vdGU+PENpdGU+PEF1dGhvcj5aaGFuZzwvQXV0aG9yPjxZZWFyPjIwMjI8L1llYXI+PFJl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</w:fldData>
        </w:fldChar>
      </w:r>
      <w:r w:rsidR="000C383D" w:rsidRPr="0097386B">
        <w:rPr>
          <w:rFonts w:ascii="Times New Roman" w:hAnsi="Times New Roman" w:cs="Times New Roman"/>
          <w:color w:val="000000" w:themeColor="text1"/>
          <w:sz w:val="24"/>
          <w:szCs w:val="24"/>
          <w:lang w:bidi="ar"/>
        </w:rPr>
        <w:instrText xml:space="preserve"> ADDIN EN.CITE.DATA </w:instrText>
      </w:r>
      <w:r w:rsidR="000C383D" w:rsidRPr="0097386B">
        <w:rPr>
          <w:rFonts w:ascii="Times New Roman" w:hAnsi="Times New Roman" w:cs="Times New Roman"/>
          <w:color w:val="000000" w:themeColor="text1"/>
          <w:sz w:val="24"/>
          <w:szCs w:val="24"/>
          <w:lang w:bidi="ar"/>
        </w:rPr>
      </w:r>
      <w:r w:rsidR="000C383D" w:rsidRPr="0097386B">
        <w:rPr>
          <w:rFonts w:ascii="Times New Roman" w:hAnsi="Times New Roman" w:cs="Times New Roman"/>
          <w:color w:val="000000" w:themeColor="text1"/>
          <w:sz w:val="24"/>
          <w:szCs w:val="24"/>
          <w:lang w:bidi="ar"/>
        </w:rPr>
        <w:fldChar w:fldCharType="end"/>
      </w:r>
      <w:r w:rsidR="006225EF" w:rsidRPr="0097386B">
        <w:rPr>
          <w:rFonts w:ascii="Times New Roman" w:hAnsi="Times New Roman" w:cs="Times New Roman"/>
          <w:color w:val="000000" w:themeColor="text1"/>
          <w:sz w:val="24"/>
          <w:szCs w:val="24"/>
          <w:lang w:bidi="ar"/>
        </w:rPr>
      </w:r>
      <w:r w:rsidR="006225EF" w:rsidRPr="0097386B">
        <w:rPr>
          <w:rFonts w:ascii="Times New Roman" w:hAnsi="Times New Roman" w:cs="Times New Roman"/>
          <w:color w:val="000000" w:themeColor="text1"/>
          <w:sz w:val="24"/>
          <w:szCs w:val="24"/>
          <w:lang w:bidi="ar"/>
        </w:rPr>
        <w:fldChar w:fldCharType="separate"/>
      </w:r>
      <w:r w:rsidR="000C383D" w:rsidRPr="0097386B">
        <w:rPr>
          <w:rFonts w:ascii="Times New Roman" w:hAnsi="Times New Roman" w:cs="Times New Roman"/>
          <w:noProof/>
          <w:color w:val="000000" w:themeColor="text1"/>
          <w:sz w:val="24"/>
          <w:szCs w:val="24"/>
          <w:lang w:bidi="ar"/>
        </w:rPr>
        <w:t>[</w:t>
      </w:r>
      <w:r w:rsidR="00245B5D">
        <w:rPr>
          <w:rFonts w:ascii="Times New Roman" w:hAnsi="Times New Roman" w:cs="Times New Roman"/>
          <w:noProof/>
          <w:color w:val="000000" w:themeColor="text1"/>
          <w:sz w:val="24"/>
          <w:szCs w:val="24"/>
          <w:lang w:bidi="ar"/>
        </w:rPr>
        <w:t>S</w:t>
      </w:r>
      <w:r w:rsidR="000C383D" w:rsidRPr="0097386B">
        <w:rPr>
          <w:rFonts w:ascii="Times New Roman" w:hAnsi="Times New Roman" w:cs="Times New Roman"/>
          <w:noProof/>
          <w:color w:val="000000" w:themeColor="text1"/>
          <w:sz w:val="24"/>
          <w:szCs w:val="24"/>
          <w:lang w:bidi="ar"/>
        </w:rPr>
        <w:t xml:space="preserve">9, </w:t>
      </w:r>
      <w:r w:rsidR="00245B5D">
        <w:rPr>
          <w:rFonts w:ascii="Times New Roman" w:hAnsi="Times New Roman" w:cs="Times New Roman"/>
          <w:noProof/>
          <w:color w:val="000000" w:themeColor="text1"/>
          <w:sz w:val="24"/>
          <w:szCs w:val="24"/>
          <w:lang w:bidi="ar"/>
        </w:rPr>
        <w:t>S</w:t>
      </w:r>
      <w:r w:rsidR="000C383D" w:rsidRPr="0097386B">
        <w:rPr>
          <w:rFonts w:ascii="Times New Roman" w:hAnsi="Times New Roman" w:cs="Times New Roman"/>
          <w:noProof/>
          <w:color w:val="000000" w:themeColor="text1"/>
          <w:sz w:val="24"/>
          <w:szCs w:val="24"/>
          <w:lang w:bidi="ar"/>
        </w:rPr>
        <w:t>10]</w:t>
      </w:r>
      <w:r w:rsidR="006225EF" w:rsidRPr="0097386B">
        <w:rPr>
          <w:rFonts w:ascii="Times New Roman" w:hAnsi="Times New Roman" w:cs="Times New Roman"/>
          <w:color w:val="000000" w:themeColor="text1"/>
          <w:sz w:val="24"/>
          <w:szCs w:val="24"/>
          <w:lang w:bidi="ar"/>
        </w:rPr>
        <w:fldChar w:fldCharType="end"/>
      </w:r>
      <w:r w:rsidR="00E43278" w:rsidRPr="0097386B">
        <w:rPr>
          <w:rFonts w:ascii="Times New Roman" w:hAnsi="Times New Roman" w:cs="Times New Roman"/>
          <w:color w:val="000000" w:themeColor="text1"/>
          <w:sz w:val="24"/>
          <w:szCs w:val="24"/>
          <w:lang w:bidi="ar"/>
        </w:rPr>
        <w:t>.</w:t>
      </w:r>
    </w:p>
    <w:p w14:paraId="405C1D0C" w14:textId="5C9213FC" w:rsidR="00417D9C" w:rsidRPr="0097386B" w:rsidRDefault="00121807"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i/>
          <w:color w:val="000000" w:themeColor="text1"/>
          <w:sz w:val="24"/>
          <w:szCs w:val="24"/>
          <w:u w:val="single"/>
          <w:lang w:bidi="ar"/>
        </w:rPr>
        <w:t xml:space="preserve">Proton exchange </w:t>
      </w:r>
      <w:r w:rsidR="0011391B" w:rsidRPr="0097386B">
        <w:rPr>
          <w:rFonts w:ascii="Times New Roman" w:hAnsi="Times New Roman" w:cs="Times New Roman"/>
          <w:b/>
          <w:i/>
          <w:color w:val="000000" w:themeColor="text1"/>
          <w:sz w:val="24"/>
          <w:szCs w:val="24"/>
          <w:u w:val="single"/>
          <w:lang w:bidi="ar"/>
        </w:rPr>
        <w:t>membrane fuel cell (</w:t>
      </w:r>
      <w:r w:rsidR="00A6542A" w:rsidRPr="0097386B">
        <w:rPr>
          <w:rFonts w:ascii="Times New Roman" w:hAnsi="Times New Roman" w:cs="Times New Roman"/>
          <w:b/>
          <w:i/>
          <w:color w:val="000000" w:themeColor="text1"/>
          <w:sz w:val="24"/>
          <w:szCs w:val="24"/>
          <w:u w:val="single"/>
          <w:lang w:bidi="ar"/>
        </w:rPr>
        <w:t>PEMFC</w:t>
      </w:r>
      <w:r w:rsidR="0011391B" w:rsidRPr="0097386B">
        <w:rPr>
          <w:rFonts w:ascii="Times New Roman" w:hAnsi="Times New Roman" w:cs="Times New Roman"/>
          <w:b/>
          <w:i/>
          <w:color w:val="000000" w:themeColor="text1"/>
          <w:sz w:val="24"/>
          <w:szCs w:val="24"/>
          <w:u w:val="single"/>
          <w:lang w:bidi="ar"/>
        </w:rPr>
        <w:t>)</w:t>
      </w:r>
      <w:r w:rsidR="00B73B22" w:rsidRPr="0097386B">
        <w:rPr>
          <w:rFonts w:ascii="Times New Roman" w:hAnsi="Times New Roman" w:cs="Times New Roman"/>
          <w:b/>
          <w:i/>
          <w:color w:val="000000" w:themeColor="text1"/>
          <w:sz w:val="24"/>
          <w:szCs w:val="24"/>
          <w:lang w:bidi="ar"/>
        </w:rPr>
        <w:t>:</w:t>
      </w:r>
      <w:r w:rsidR="00B73B22" w:rsidRPr="0097386B">
        <w:rPr>
          <w:rFonts w:ascii="Times New Roman" w:hAnsi="Times New Roman" w:cs="Times New Roman"/>
          <w:color w:val="000000" w:themeColor="text1"/>
          <w:sz w:val="24"/>
          <w:szCs w:val="24"/>
          <w:lang w:bidi="ar"/>
        </w:rPr>
        <w:t xml:space="preserve"> </w:t>
      </w:r>
      <w:r w:rsidR="0085115C" w:rsidRPr="0097386B">
        <w:rPr>
          <w:rFonts w:ascii="Times New Roman" w:hAnsi="Times New Roman" w:cs="Times New Roman"/>
          <w:color w:val="000000" w:themeColor="text1"/>
          <w:sz w:val="24"/>
          <w:szCs w:val="24"/>
          <w:lang w:bidi="ar"/>
        </w:rPr>
        <w:t xml:space="preserve">The cathode catalyst ink was obtained by stirring </w:t>
      </w:r>
      <w:r w:rsidR="00041B9E" w:rsidRPr="0097386B">
        <w:rPr>
          <w:rFonts w:ascii="Times New Roman" w:hAnsi="Times New Roman" w:cs="Times New Roman"/>
          <w:color w:val="000000" w:themeColor="text1"/>
          <w:sz w:val="24"/>
          <w:szCs w:val="24"/>
          <w:lang w:bidi="ar"/>
        </w:rPr>
        <w:t>40 mg</w:t>
      </w:r>
      <w:r w:rsidR="0085115C" w:rsidRPr="0097386B">
        <w:rPr>
          <w:rFonts w:ascii="Times New Roman" w:hAnsi="Times New Roman" w:cs="Times New Roman"/>
          <w:color w:val="000000" w:themeColor="text1"/>
          <w:sz w:val="24"/>
          <w:szCs w:val="24"/>
          <w:lang w:bidi="ar"/>
        </w:rPr>
        <w:t xml:space="preserve"> catalyst, </w:t>
      </w:r>
      <w:r w:rsidR="00041B9E" w:rsidRPr="0097386B">
        <w:rPr>
          <w:rFonts w:ascii="Times New Roman" w:hAnsi="Times New Roman" w:cs="Times New Roman"/>
          <w:color w:val="000000" w:themeColor="text1"/>
          <w:sz w:val="24"/>
          <w:szCs w:val="24"/>
          <w:lang w:bidi="ar"/>
        </w:rPr>
        <w:t xml:space="preserve">606 </w:t>
      </w:r>
      <w:r w:rsidR="00D037B7" w:rsidRPr="0097386B">
        <w:rPr>
          <w:rFonts w:ascii="Times New Roman" w:hAnsi="Times New Roman" w:cs="Times New Roman"/>
          <w:color w:val="000000" w:themeColor="text1"/>
          <w:sz w:val="24"/>
          <w:szCs w:val="24"/>
          <w:lang w:bidi="ar"/>
        </w:rPr>
        <w:sym w:font="Symbol" w:char="F06D"/>
      </w:r>
      <w:r w:rsidR="00D037B7" w:rsidRPr="0097386B">
        <w:rPr>
          <w:rFonts w:ascii="Times New Roman" w:hAnsi="Times New Roman" w:cs="Times New Roman"/>
          <w:color w:val="000000" w:themeColor="text1"/>
          <w:sz w:val="24"/>
          <w:szCs w:val="24"/>
          <w:lang w:bidi="ar"/>
        </w:rPr>
        <w:t xml:space="preserve">L </w:t>
      </w:r>
      <w:r w:rsidR="0085115C" w:rsidRPr="0097386B">
        <w:rPr>
          <w:rFonts w:ascii="Times New Roman" w:hAnsi="Times New Roman" w:cs="Times New Roman"/>
          <w:color w:val="000000" w:themeColor="text1"/>
          <w:sz w:val="24"/>
          <w:szCs w:val="24"/>
          <w:lang w:bidi="ar"/>
        </w:rPr>
        <w:t xml:space="preserve">5 </w:t>
      </w:r>
      <w:proofErr w:type="spellStart"/>
      <w:r w:rsidR="0085115C" w:rsidRPr="0097386B">
        <w:rPr>
          <w:rFonts w:ascii="Times New Roman" w:hAnsi="Times New Roman" w:cs="Times New Roman"/>
          <w:color w:val="000000" w:themeColor="text1"/>
          <w:sz w:val="24"/>
          <w:szCs w:val="24"/>
          <w:lang w:bidi="ar"/>
        </w:rPr>
        <w:t>wt</w:t>
      </w:r>
      <w:proofErr w:type="spellEnd"/>
      <w:r w:rsidR="0085115C" w:rsidRPr="0097386B">
        <w:rPr>
          <w:rFonts w:ascii="Times New Roman" w:hAnsi="Times New Roman" w:cs="Times New Roman"/>
          <w:color w:val="000000" w:themeColor="text1"/>
          <w:sz w:val="24"/>
          <w:szCs w:val="24"/>
          <w:lang w:bidi="ar"/>
        </w:rPr>
        <w:t xml:space="preserve">% </w:t>
      </w:r>
      <w:proofErr w:type="spellStart"/>
      <w:r w:rsidR="0085115C" w:rsidRPr="0097386B">
        <w:rPr>
          <w:rFonts w:ascii="Times New Roman" w:hAnsi="Times New Roman" w:cs="Times New Roman"/>
          <w:color w:val="000000" w:themeColor="text1"/>
          <w:sz w:val="24"/>
          <w:szCs w:val="24"/>
          <w:lang w:bidi="ar"/>
        </w:rPr>
        <w:t>Nafion</w:t>
      </w:r>
      <w:proofErr w:type="spellEnd"/>
      <w:r w:rsidR="0085115C" w:rsidRPr="0097386B">
        <w:rPr>
          <w:rFonts w:ascii="Times New Roman" w:hAnsi="Times New Roman" w:cs="Times New Roman"/>
          <w:color w:val="000000" w:themeColor="text1"/>
          <w:sz w:val="24"/>
          <w:szCs w:val="24"/>
          <w:lang w:bidi="ar"/>
        </w:rPr>
        <w:t xml:space="preserve">®, </w:t>
      </w:r>
      <w:r w:rsidR="00143C88" w:rsidRPr="0097386B">
        <w:rPr>
          <w:rFonts w:ascii="Times New Roman" w:hAnsi="Times New Roman" w:cs="Times New Roman"/>
          <w:color w:val="000000" w:themeColor="text1"/>
          <w:sz w:val="24"/>
          <w:szCs w:val="24"/>
          <w:lang w:bidi="ar"/>
        </w:rPr>
        <w:t>5.7 m</w:t>
      </w:r>
      <w:r w:rsidR="00A052BC" w:rsidRPr="0097386B">
        <w:rPr>
          <w:rFonts w:ascii="Times New Roman" w:hAnsi="Times New Roman" w:cs="Times New Roman"/>
          <w:color w:val="000000" w:themeColor="text1"/>
          <w:sz w:val="24"/>
          <w:szCs w:val="24"/>
          <w:lang w:bidi="ar"/>
        </w:rPr>
        <w:t>L</w:t>
      </w:r>
      <w:r w:rsidR="00143C88" w:rsidRPr="0097386B">
        <w:rPr>
          <w:rFonts w:ascii="Times New Roman" w:hAnsi="Times New Roman" w:cs="Times New Roman"/>
          <w:color w:val="000000" w:themeColor="text1"/>
          <w:sz w:val="24"/>
          <w:szCs w:val="24"/>
          <w:lang w:bidi="ar"/>
        </w:rPr>
        <w:t xml:space="preserve"> </w:t>
      </w:r>
      <w:r w:rsidR="0085115C" w:rsidRPr="0097386B">
        <w:rPr>
          <w:rFonts w:ascii="Times New Roman" w:hAnsi="Times New Roman" w:cs="Times New Roman"/>
          <w:color w:val="000000" w:themeColor="text1"/>
          <w:sz w:val="24"/>
          <w:szCs w:val="24"/>
          <w:lang w:bidi="ar"/>
        </w:rPr>
        <w:t xml:space="preserve">isopropyl alcohol and </w:t>
      </w:r>
      <w:r w:rsidR="00143C88" w:rsidRPr="0097386B">
        <w:rPr>
          <w:rFonts w:ascii="Times New Roman" w:hAnsi="Times New Roman" w:cs="Times New Roman"/>
          <w:color w:val="000000" w:themeColor="text1"/>
          <w:sz w:val="24"/>
          <w:szCs w:val="24"/>
          <w:lang w:bidi="ar"/>
        </w:rPr>
        <w:t>5.7 m</w:t>
      </w:r>
      <w:r w:rsidR="00A052BC" w:rsidRPr="0097386B">
        <w:rPr>
          <w:rFonts w:ascii="Times New Roman" w:hAnsi="Times New Roman" w:cs="Times New Roman"/>
          <w:color w:val="000000" w:themeColor="text1"/>
          <w:sz w:val="24"/>
          <w:szCs w:val="24"/>
          <w:lang w:bidi="ar"/>
        </w:rPr>
        <w:t>L</w:t>
      </w:r>
      <w:r w:rsidR="00143C88" w:rsidRPr="0097386B">
        <w:rPr>
          <w:rFonts w:ascii="Times New Roman" w:hAnsi="Times New Roman" w:cs="Times New Roman"/>
          <w:color w:val="000000" w:themeColor="text1"/>
          <w:sz w:val="24"/>
          <w:szCs w:val="24"/>
          <w:lang w:bidi="ar"/>
        </w:rPr>
        <w:t xml:space="preserve"> </w:t>
      </w:r>
      <w:r w:rsidR="0085115C" w:rsidRPr="0097386B">
        <w:rPr>
          <w:rFonts w:ascii="Times New Roman" w:hAnsi="Times New Roman" w:cs="Times New Roman"/>
          <w:color w:val="000000" w:themeColor="text1"/>
          <w:sz w:val="24"/>
          <w:szCs w:val="24"/>
          <w:lang w:bidi="ar"/>
        </w:rPr>
        <w:t>DI water.</w:t>
      </w:r>
      <w:r w:rsidR="00143C88" w:rsidRPr="0097386B">
        <w:rPr>
          <w:rFonts w:ascii="Times New Roman" w:hAnsi="Times New Roman" w:cs="Times New Roman"/>
          <w:color w:val="000000" w:themeColor="text1"/>
          <w:sz w:val="24"/>
          <w:szCs w:val="24"/>
        </w:rPr>
        <w:t xml:space="preserve"> </w:t>
      </w:r>
      <w:r w:rsidR="00312BCE" w:rsidRPr="0097386B">
        <w:rPr>
          <w:rFonts w:ascii="Times New Roman" w:hAnsi="Times New Roman" w:cs="Times New Roman"/>
          <w:color w:val="000000" w:themeColor="text1"/>
          <w:sz w:val="24"/>
          <w:szCs w:val="24"/>
        </w:rPr>
        <w:t xml:space="preserve">The homogeneous ink was obtained by using an ultrasonic treatment in an ice bath for 3 h. </w:t>
      </w:r>
      <w:r w:rsidR="00143C88" w:rsidRPr="0097386B">
        <w:rPr>
          <w:rFonts w:ascii="Times New Roman" w:hAnsi="Times New Roman" w:cs="Times New Roman"/>
          <w:color w:val="000000" w:themeColor="text1"/>
          <w:sz w:val="24"/>
          <w:szCs w:val="24"/>
          <w:lang w:bidi="ar"/>
        </w:rPr>
        <w:t xml:space="preserve">And the anode catalyst was obtained by mixing 15 mg Pt/C catalyst (20 </w:t>
      </w:r>
      <w:proofErr w:type="spellStart"/>
      <w:r w:rsidR="00143C88" w:rsidRPr="0097386B">
        <w:rPr>
          <w:rFonts w:ascii="Times New Roman" w:hAnsi="Times New Roman" w:cs="Times New Roman"/>
          <w:color w:val="000000" w:themeColor="text1"/>
          <w:sz w:val="24"/>
          <w:szCs w:val="24"/>
          <w:lang w:bidi="ar"/>
        </w:rPr>
        <w:t>wt</w:t>
      </w:r>
      <w:proofErr w:type="spellEnd"/>
      <w:r w:rsidR="00143C88" w:rsidRPr="0097386B">
        <w:rPr>
          <w:rFonts w:ascii="Times New Roman" w:hAnsi="Times New Roman" w:cs="Times New Roman"/>
          <w:color w:val="000000" w:themeColor="text1"/>
          <w:sz w:val="24"/>
          <w:szCs w:val="24"/>
          <w:lang w:bidi="ar"/>
        </w:rPr>
        <w:t xml:space="preserve">%, </w:t>
      </w:r>
      <w:proofErr w:type="spellStart"/>
      <w:r w:rsidR="00143C88" w:rsidRPr="0097386B">
        <w:rPr>
          <w:rFonts w:ascii="Times New Roman" w:hAnsi="Times New Roman" w:cs="Times New Roman"/>
          <w:color w:val="000000" w:themeColor="text1"/>
          <w:sz w:val="24"/>
          <w:szCs w:val="24"/>
          <w:lang w:bidi="ar"/>
        </w:rPr>
        <w:t>Jothson</w:t>
      </w:r>
      <w:proofErr w:type="spellEnd"/>
      <w:r w:rsidR="00143C88" w:rsidRPr="0097386B">
        <w:rPr>
          <w:rFonts w:ascii="Times New Roman" w:hAnsi="Times New Roman" w:cs="Times New Roman"/>
          <w:color w:val="000000" w:themeColor="text1"/>
          <w:sz w:val="24"/>
          <w:szCs w:val="24"/>
          <w:lang w:bidi="ar"/>
        </w:rPr>
        <w:t xml:space="preserve"> Matthey, JM), 100 </w:t>
      </w:r>
      <w:r w:rsidR="00143C88" w:rsidRPr="0097386B">
        <w:rPr>
          <w:rFonts w:ascii="Times New Roman" w:hAnsi="Times New Roman" w:cs="Times New Roman"/>
          <w:color w:val="000000" w:themeColor="text1"/>
          <w:sz w:val="24"/>
          <w:szCs w:val="24"/>
          <w:lang w:bidi="ar"/>
        </w:rPr>
        <w:sym w:font="Symbol" w:char="F06D"/>
      </w:r>
      <w:r w:rsidR="00143C88" w:rsidRPr="0097386B">
        <w:rPr>
          <w:rFonts w:ascii="Times New Roman" w:hAnsi="Times New Roman" w:cs="Times New Roman"/>
          <w:color w:val="000000" w:themeColor="text1"/>
          <w:sz w:val="24"/>
          <w:szCs w:val="24"/>
          <w:lang w:bidi="ar"/>
        </w:rPr>
        <w:t xml:space="preserve">L 5 </w:t>
      </w:r>
      <w:proofErr w:type="spellStart"/>
      <w:r w:rsidR="00143C88" w:rsidRPr="0097386B">
        <w:rPr>
          <w:rFonts w:ascii="Times New Roman" w:hAnsi="Times New Roman" w:cs="Times New Roman"/>
          <w:color w:val="000000" w:themeColor="text1"/>
          <w:sz w:val="24"/>
          <w:szCs w:val="24"/>
          <w:lang w:bidi="ar"/>
        </w:rPr>
        <w:t>wt</w:t>
      </w:r>
      <w:proofErr w:type="spellEnd"/>
      <w:r w:rsidR="00143C88" w:rsidRPr="0097386B">
        <w:rPr>
          <w:rFonts w:ascii="Times New Roman" w:hAnsi="Times New Roman" w:cs="Times New Roman"/>
          <w:color w:val="000000" w:themeColor="text1"/>
          <w:sz w:val="24"/>
          <w:szCs w:val="24"/>
          <w:lang w:bidi="ar"/>
        </w:rPr>
        <w:t xml:space="preserve">% </w:t>
      </w:r>
      <w:proofErr w:type="spellStart"/>
      <w:r w:rsidR="00143C88" w:rsidRPr="0097386B">
        <w:rPr>
          <w:rFonts w:ascii="Times New Roman" w:hAnsi="Times New Roman" w:cs="Times New Roman"/>
          <w:color w:val="000000" w:themeColor="text1"/>
          <w:sz w:val="24"/>
          <w:szCs w:val="24"/>
          <w:lang w:bidi="ar"/>
        </w:rPr>
        <w:t>Nafion</w:t>
      </w:r>
      <w:proofErr w:type="spellEnd"/>
      <w:r w:rsidR="00143C88" w:rsidRPr="0097386B">
        <w:rPr>
          <w:rFonts w:ascii="Times New Roman" w:hAnsi="Times New Roman" w:cs="Times New Roman"/>
          <w:color w:val="000000" w:themeColor="text1"/>
          <w:sz w:val="24"/>
          <w:szCs w:val="24"/>
          <w:lang w:bidi="ar"/>
        </w:rPr>
        <w:t xml:space="preserve">®, </w:t>
      </w:r>
      <w:r w:rsidR="00A052BC" w:rsidRPr="0097386B">
        <w:rPr>
          <w:rFonts w:ascii="Times New Roman" w:hAnsi="Times New Roman" w:cs="Times New Roman"/>
          <w:color w:val="000000" w:themeColor="text1"/>
          <w:sz w:val="24"/>
          <w:szCs w:val="24"/>
          <w:lang w:bidi="ar"/>
        </w:rPr>
        <w:t xml:space="preserve">2.2 mL </w:t>
      </w:r>
      <w:r w:rsidR="00143C88" w:rsidRPr="0097386B">
        <w:rPr>
          <w:rFonts w:ascii="Times New Roman" w:hAnsi="Times New Roman" w:cs="Times New Roman"/>
          <w:color w:val="000000" w:themeColor="text1"/>
          <w:sz w:val="24"/>
          <w:szCs w:val="24"/>
          <w:lang w:bidi="ar"/>
        </w:rPr>
        <w:t xml:space="preserve">isopropyl alcohol and </w:t>
      </w:r>
      <w:r w:rsidR="00C16897" w:rsidRPr="0097386B">
        <w:rPr>
          <w:rFonts w:ascii="Times New Roman" w:hAnsi="Times New Roman" w:cs="Times New Roman"/>
          <w:color w:val="000000" w:themeColor="text1"/>
          <w:sz w:val="24"/>
          <w:szCs w:val="24"/>
          <w:lang w:bidi="ar"/>
        </w:rPr>
        <w:t xml:space="preserve">2.2 mL </w:t>
      </w:r>
      <w:r w:rsidR="00143C88" w:rsidRPr="0097386B">
        <w:rPr>
          <w:rFonts w:ascii="Times New Roman" w:hAnsi="Times New Roman" w:cs="Times New Roman"/>
          <w:color w:val="000000" w:themeColor="text1"/>
          <w:sz w:val="24"/>
          <w:szCs w:val="24"/>
          <w:lang w:bidi="ar"/>
        </w:rPr>
        <w:t>DI water for 6 h.</w:t>
      </w:r>
      <w:r w:rsidR="00A6542A" w:rsidRPr="0097386B">
        <w:rPr>
          <w:rFonts w:ascii="Times New Roman" w:hAnsi="Times New Roman" w:cs="Times New Roman"/>
          <w:color w:val="000000" w:themeColor="text1"/>
          <w:sz w:val="24"/>
          <w:szCs w:val="24"/>
          <w:lang w:bidi="ar"/>
        </w:rPr>
        <w:t xml:space="preserve"> </w:t>
      </w:r>
      <w:r w:rsidR="00417D9C" w:rsidRPr="0097386B">
        <w:rPr>
          <w:rFonts w:ascii="Times New Roman" w:hAnsi="Times New Roman" w:cs="Times New Roman"/>
          <w:color w:val="000000" w:themeColor="text1"/>
          <w:sz w:val="24"/>
          <w:szCs w:val="24"/>
        </w:rPr>
        <w:t xml:space="preserve">The ink was transferred on the </w:t>
      </w:r>
      <w:proofErr w:type="spellStart"/>
      <w:r w:rsidR="00417D9C" w:rsidRPr="0097386B">
        <w:rPr>
          <w:rFonts w:ascii="Times New Roman" w:hAnsi="Times New Roman" w:cs="Times New Roman"/>
          <w:color w:val="000000" w:themeColor="text1"/>
          <w:sz w:val="24"/>
          <w:szCs w:val="24"/>
        </w:rPr>
        <w:t>Nafion</w:t>
      </w:r>
      <w:bookmarkStart w:id="17" w:name="OLE_LINK54"/>
      <w:bookmarkStart w:id="18" w:name="OLE_LINK53"/>
      <w:proofErr w:type="spellEnd"/>
      <w:r w:rsidR="00417D9C" w:rsidRPr="0097386B">
        <w:rPr>
          <w:rFonts w:ascii="Times New Roman" w:hAnsi="Times New Roman" w:cs="Times New Roman"/>
          <w:color w:val="000000" w:themeColor="text1"/>
          <w:sz w:val="24"/>
          <w:szCs w:val="24"/>
        </w:rPr>
        <w:t xml:space="preserve">® </w:t>
      </w:r>
      <w:bookmarkEnd w:id="17"/>
      <w:bookmarkEnd w:id="18"/>
      <w:r w:rsidR="00417D9C" w:rsidRPr="0097386B">
        <w:rPr>
          <w:rFonts w:ascii="Times New Roman" w:hAnsi="Times New Roman" w:cs="Times New Roman"/>
          <w:color w:val="000000" w:themeColor="text1"/>
          <w:sz w:val="24"/>
          <w:szCs w:val="24"/>
        </w:rPr>
        <w:t>211 membrane (4 cm</w:t>
      </w:r>
      <w:r w:rsidR="00417D9C" w:rsidRPr="0097386B">
        <w:rPr>
          <w:rFonts w:ascii="Times New Roman" w:hAnsi="Times New Roman" w:cs="Times New Roman"/>
          <w:color w:val="000000" w:themeColor="text1"/>
          <w:sz w:val="24"/>
          <w:szCs w:val="24"/>
          <w:vertAlign w:val="superscript"/>
        </w:rPr>
        <w:t>2</w:t>
      </w:r>
      <w:r w:rsidR="00417D9C" w:rsidRPr="0097386B">
        <w:rPr>
          <w:rFonts w:ascii="Times New Roman" w:hAnsi="Times New Roman" w:cs="Times New Roman"/>
          <w:color w:val="000000" w:themeColor="text1"/>
          <w:sz w:val="24"/>
          <w:szCs w:val="24"/>
        </w:rPr>
        <w:t>) using a spray pen (</w:t>
      </w:r>
      <w:proofErr w:type="spellStart"/>
      <w:r w:rsidR="00417D9C" w:rsidRPr="0097386B">
        <w:rPr>
          <w:rFonts w:ascii="Times New Roman" w:hAnsi="Times New Roman" w:cs="Times New Roman"/>
          <w:color w:val="000000" w:themeColor="text1"/>
          <w:sz w:val="24"/>
          <w:szCs w:val="24"/>
        </w:rPr>
        <w:t>Ustar</w:t>
      </w:r>
      <w:proofErr w:type="spellEnd"/>
      <w:r w:rsidR="00417D9C" w:rsidRPr="0097386B">
        <w:rPr>
          <w:rFonts w:ascii="Times New Roman" w:hAnsi="Times New Roman" w:cs="Times New Roman"/>
          <w:color w:val="000000" w:themeColor="text1"/>
          <w:sz w:val="24"/>
          <w:szCs w:val="24"/>
        </w:rPr>
        <w:t xml:space="preserve"> S130). </w:t>
      </w:r>
      <w:r w:rsidR="005E3899" w:rsidRPr="0097386B">
        <w:rPr>
          <w:rFonts w:ascii="Times New Roman" w:hAnsi="Times New Roman" w:cs="Times New Roman"/>
          <w:color w:val="000000" w:themeColor="text1"/>
          <w:sz w:val="24"/>
          <w:szCs w:val="24"/>
        </w:rPr>
        <w:t xml:space="preserve">The </w:t>
      </w:r>
      <w:r w:rsidR="00A00F0C" w:rsidRPr="0097386B">
        <w:rPr>
          <w:rFonts w:ascii="Times New Roman" w:hAnsi="Times New Roman" w:cs="Times New Roman"/>
          <w:color w:val="000000" w:themeColor="text1"/>
          <w:sz w:val="24"/>
          <w:szCs w:val="24"/>
        </w:rPr>
        <w:t>Toray 060 carbon paper</w:t>
      </w:r>
      <w:r w:rsidR="00050B60" w:rsidRPr="0097386B">
        <w:rPr>
          <w:rFonts w:ascii="Times New Roman" w:hAnsi="Times New Roman" w:cs="Times New Roman"/>
          <w:color w:val="000000" w:themeColor="text1"/>
          <w:sz w:val="24"/>
          <w:szCs w:val="24"/>
        </w:rPr>
        <w:t xml:space="preserve"> </w:t>
      </w:r>
      <w:r w:rsidR="00E73F1E" w:rsidRPr="0097386B">
        <w:rPr>
          <w:rFonts w:ascii="Times New Roman" w:hAnsi="Times New Roman" w:cs="Times New Roman"/>
          <w:color w:val="000000" w:themeColor="text1"/>
          <w:sz w:val="24"/>
          <w:szCs w:val="24"/>
        </w:rPr>
        <w:t xml:space="preserve">(20% </w:t>
      </w:r>
      <w:r w:rsidR="00050B60" w:rsidRPr="0097386B">
        <w:rPr>
          <w:rFonts w:ascii="Times New Roman" w:hAnsi="Times New Roman" w:cs="Times New Roman"/>
          <w:color w:val="000000" w:themeColor="text1"/>
          <w:sz w:val="24"/>
          <w:szCs w:val="24"/>
        </w:rPr>
        <w:t>PTFE hydrophobic) was used as</w:t>
      </w:r>
      <w:r w:rsidR="00A00F0C" w:rsidRPr="0097386B">
        <w:rPr>
          <w:rFonts w:ascii="Times New Roman" w:hAnsi="Times New Roman" w:cs="Times New Roman"/>
          <w:color w:val="000000" w:themeColor="text1"/>
          <w:sz w:val="24"/>
          <w:szCs w:val="24"/>
        </w:rPr>
        <w:t xml:space="preserve"> </w:t>
      </w:r>
      <w:r w:rsidR="00AA4239" w:rsidRPr="0097386B">
        <w:rPr>
          <w:rFonts w:ascii="Times New Roman" w:hAnsi="Times New Roman" w:cs="Times New Roman"/>
          <w:color w:val="000000" w:themeColor="text1"/>
          <w:sz w:val="24"/>
          <w:szCs w:val="24"/>
        </w:rPr>
        <w:t>gas diffusion layer</w:t>
      </w:r>
      <w:r w:rsidR="00050B60" w:rsidRPr="0097386B">
        <w:rPr>
          <w:rFonts w:ascii="Times New Roman" w:hAnsi="Times New Roman" w:cs="Times New Roman"/>
          <w:color w:val="000000" w:themeColor="text1"/>
          <w:sz w:val="24"/>
          <w:szCs w:val="24"/>
        </w:rPr>
        <w:t xml:space="preserve"> (GDL).</w:t>
      </w:r>
      <w:r w:rsidR="00AA4239" w:rsidRPr="0097386B">
        <w:rPr>
          <w:rFonts w:ascii="Times New Roman" w:hAnsi="Times New Roman" w:cs="Times New Roman"/>
          <w:color w:val="000000" w:themeColor="text1"/>
          <w:sz w:val="24"/>
          <w:szCs w:val="24"/>
        </w:rPr>
        <w:t xml:space="preserve"> </w:t>
      </w:r>
      <w:r w:rsidR="00461F94" w:rsidRPr="0097386B">
        <w:rPr>
          <w:rFonts w:ascii="Times New Roman" w:hAnsi="Times New Roman" w:cs="Times New Roman"/>
          <w:color w:val="000000" w:themeColor="text1"/>
          <w:sz w:val="24"/>
          <w:szCs w:val="24"/>
        </w:rPr>
        <w:t xml:space="preserve">Graphite plates with parallel flow fields are used as flow field plates. </w:t>
      </w:r>
      <w:bookmarkStart w:id="19" w:name="OLE_LINK10"/>
      <w:r w:rsidR="00417D9C" w:rsidRPr="0097386B">
        <w:rPr>
          <w:rFonts w:ascii="Times New Roman" w:hAnsi="Times New Roman" w:cs="Times New Roman"/>
          <w:color w:val="000000" w:themeColor="text1"/>
          <w:sz w:val="24"/>
          <w:szCs w:val="24"/>
        </w:rPr>
        <w:t xml:space="preserve">The catalyst loading of cathode </w:t>
      </w:r>
      <w:r w:rsidR="00417D9C" w:rsidRPr="0097386B">
        <w:rPr>
          <w:rFonts w:ascii="Times New Roman" w:hAnsi="Times New Roman" w:cs="Times New Roman"/>
          <w:color w:val="000000" w:themeColor="text1"/>
          <w:sz w:val="24"/>
          <w:szCs w:val="24"/>
        </w:rPr>
        <w:lastRenderedPageBreak/>
        <w:t>and anode were 3.5 and 0.2 mg·cm</w:t>
      </w:r>
      <w:r w:rsidR="00417D9C" w:rsidRPr="0097386B">
        <w:rPr>
          <w:rFonts w:ascii="Times New Roman" w:hAnsi="Times New Roman" w:cs="Times New Roman"/>
          <w:color w:val="000000" w:themeColor="text1"/>
          <w:sz w:val="24"/>
          <w:szCs w:val="24"/>
          <w:vertAlign w:val="superscript"/>
        </w:rPr>
        <w:t>-2</w:t>
      </w:r>
      <w:r w:rsidR="00417D9C" w:rsidRPr="0097386B">
        <w:rPr>
          <w:rFonts w:ascii="Times New Roman" w:hAnsi="Times New Roman" w:cs="Times New Roman"/>
          <w:color w:val="000000" w:themeColor="text1"/>
          <w:sz w:val="24"/>
          <w:szCs w:val="24"/>
        </w:rPr>
        <w:t>.</w:t>
      </w:r>
      <w:bookmarkEnd w:id="19"/>
      <w:r w:rsidR="00417D9C" w:rsidRPr="0097386B">
        <w:rPr>
          <w:rFonts w:ascii="Times New Roman" w:hAnsi="Times New Roman" w:cs="Times New Roman"/>
          <w:color w:val="000000" w:themeColor="text1"/>
          <w:sz w:val="24"/>
          <w:szCs w:val="24"/>
        </w:rPr>
        <w:t xml:space="preserve"> Membrane electrode assembly (MEA) was prepared by the catalyst coated membrane (CCM) and GDL heated by hot pressing at 120 °C and 0.3 MPa for 2 min. Single cell performance was tested on</w:t>
      </w:r>
      <w:r w:rsidR="00417D9C" w:rsidRPr="0097386B" w:rsidDel="00175948">
        <w:rPr>
          <w:rFonts w:ascii="Times New Roman" w:hAnsi="Times New Roman" w:cs="Times New Roman"/>
          <w:color w:val="000000" w:themeColor="text1"/>
          <w:sz w:val="24"/>
          <w:szCs w:val="24"/>
        </w:rPr>
        <w:t xml:space="preserve"> </w:t>
      </w:r>
      <w:r w:rsidR="00417D9C" w:rsidRPr="0097386B">
        <w:rPr>
          <w:rFonts w:ascii="Times New Roman" w:hAnsi="Times New Roman" w:cs="Times New Roman"/>
          <w:color w:val="000000" w:themeColor="text1"/>
          <w:sz w:val="24"/>
          <w:szCs w:val="24"/>
        </w:rPr>
        <w:t>a fuel cell testing station (</w:t>
      </w:r>
      <w:proofErr w:type="spellStart"/>
      <w:r w:rsidR="00417D9C" w:rsidRPr="0097386B">
        <w:rPr>
          <w:rFonts w:ascii="Times New Roman" w:hAnsi="Times New Roman" w:cs="Times New Roman"/>
          <w:color w:val="000000" w:themeColor="text1"/>
          <w:sz w:val="24"/>
          <w:szCs w:val="24"/>
        </w:rPr>
        <w:t>Radbee</w:t>
      </w:r>
      <w:proofErr w:type="spellEnd"/>
      <w:r w:rsidR="00417D9C" w:rsidRPr="0097386B">
        <w:rPr>
          <w:rFonts w:ascii="Times New Roman" w:hAnsi="Times New Roman" w:cs="Times New Roman"/>
          <w:color w:val="000000" w:themeColor="text1"/>
          <w:sz w:val="24"/>
          <w:szCs w:val="24"/>
        </w:rPr>
        <w:t>, FCS-100W-SC-EL-ZR-Hermés) with an electrochemical workstation (Biologic, HCP-803).</w:t>
      </w:r>
    </w:p>
    <w:p w14:paraId="61BD9387" w14:textId="450E7259" w:rsidR="006A6964" w:rsidRPr="0097386B" w:rsidRDefault="0011391B"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i/>
          <w:color w:val="000000" w:themeColor="text1"/>
          <w:sz w:val="24"/>
          <w:szCs w:val="24"/>
          <w:u w:val="single"/>
        </w:rPr>
        <w:t>Anion exchange membrane fuel cell (AEMFC</w:t>
      </w:r>
      <w:r w:rsidR="001B106B" w:rsidRPr="0097386B">
        <w:rPr>
          <w:rFonts w:ascii="Times New Roman" w:hAnsi="Times New Roman" w:cs="Times New Roman"/>
          <w:b/>
          <w:i/>
          <w:color w:val="000000" w:themeColor="text1"/>
          <w:sz w:val="24"/>
          <w:szCs w:val="24"/>
        </w:rPr>
        <w:t xml:space="preserve">): </w:t>
      </w:r>
      <w:r w:rsidRPr="0097386B">
        <w:rPr>
          <w:rFonts w:ascii="Times New Roman" w:hAnsi="Times New Roman" w:cs="Times New Roman"/>
          <w:color w:val="000000" w:themeColor="text1"/>
          <w:sz w:val="24"/>
          <w:szCs w:val="24"/>
        </w:rPr>
        <w:t>For the AEMFC</w:t>
      </w:r>
      <w:r w:rsidR="00C36A76" w:rsidRPr="0097386B">
        <w:rPr>
          <w:rFonts w:ascii="Times New Roman" w:hAnsi="Times New Roman" w:cs="Times New Roman"/>
          <w:color w:val="000000" w:themeColor="text1"/>
          <w:sz w:val="24"/>
          <w:szCs w:val="24"/>
        </w:rPr>
        <w:t>,</w:t>
      </w:r>
      <w:r w:rsidR="004950A2" w:rsidRPr="0097386B">
        <w:rPr>
          <w:rFonts w:ascii="Times New Roman" w:hAnsi="Times New Roman" w:cs="Times New Roman"/>
          <w:color w:val="000000" w:themeColor="text1"/>
          <w:sz w:val="24"/>
          <w:szCs w:val="24"/>
        </w:rPr>
        <w:t xml:space="preserve"> the catalyst ink was prepared by ultrasonically dispersing the catalysts and PAP-TP-100 (5 </w:t>
      </w:r>
      <w:proofErr w:type="spellStart"/>
      <w:r w:rsidR="004950A2" w:rsidRPr="0097386B">
        <w:rPr>
          <w:rFonts w:ascii="Times New Roman" w:hAnsi="Times New Roman" w:cs="Times New Roman"/>
          <w:color w:val="000000" w:themeColor="text1"/>
          <w:sz w:val="24"/>
          <w:szCs w:val="24"/>
        </w:rPr>
        <w:t>wt</w:t>
      </w:r>
      <w:proofErr w:type="spellEnd"/>
      <w:r w:rsidR="004950A2" w:rsidRPr="0097386B">
        <w:rPr>
          <w:rFonts w:ascii="Times New Roman" w:hAnsi="Times New Roman" w:cs="Times New Roman"/>
          <w:color w:val="000000" w:themeColor="text1"/>
          <w:sz w:val="24"/>
          <w:szCs w:val="24"/>
        </w:rPr>
        <w:t xml:space="preserve">% in ethanol) into water and isopropanol (1:25 v/v) for 2.0 h. </w:t>
      </w:r>
      <w:r w:rsidR="00D4225B" w:rsidRPr="0097386B">
        <w:rPr>
          <w:rFonts w:ascii="Times New Roman" w:hAnsi="Times New Roman" w:cs="Times New Roman"/>
          <w:color w:val="000000" w:themeColor="text1"/>
          <w:sz w:val="24"/>
          <w:szCs w:val="24"/>
        </w:rPr>
        <w:t xml:space="preserve">The anode catalyst was 60 </w:t>
      </w:r>
      <w:proofErr w:type="spellStart"/>
      <w:r w:rsidR="00D4225B" w:rsidRPr="0097386B">
        <w:rPr>
          <w:rFonts w:ascii="Times New Roman" w:hAnsi="Times New Roman" w:cs="Times New Roman"/>
          <w:color w:val="000000" w:themeColor="text1"/>
          <w:sz w:val="24"/>
          <w:szCs w:val="24"/>
        </w:rPr>
        <w:t>wt</w:t>
      </w:r>
      <w:proofErr w:type="spellEnd"/>
      <w:r w:rsidR="00D4225B" w:rsidRPr="0097386B">
        <w:rPr>
          <w:rFonts w:ascii="Times New Roman" w:hAnsi="Times New Roman" w:cs="Times New Roman"/>
          <w:color w:val="000000" w:themeColor="text1"/>
          <w:sz w:val="24"/>
          <w:szCs w:val="24"/>
        </w:rPr>
        <w:t xml:space="preserve">% </w:t>
      </w:r>
      <w:proofErr w:type="spellStart"/>
      <w:r w:rsidR="00D4225B" w:rsidRPr="0097386B">
        <w:rPr>
          <w:rFonts w:ascii="Times New Roman" w:hAnsi="Times New Roman" w:cs="Times New Roman"/>
          <w:color w:val="000000" w:themeColor="text1"/>
          <w:sz w:val="24"/>
          <w:szCs w:val="24"/>
        </w:rPr>
        <w:t>PtRu</w:t>
      </w:r>
      <w:proofErr w:type="spellEnd"/>
      <w:r w:rsidR="00D4225B" w:rsidRPr="0097386B">
        <w:rPr>
          <w:rFonts w:ascii="Times New Roman" w:hAnsi="Times New Roman" w:cs="Times New Roman"/>
          <w:color w:val="000000" w:themeColor="text1"/>
          <w:sz w:val="24"/>
          <w:szCs w:val="24"/>
        </w:rPr>
        <w:t>/C (Johnson Matthey)</w:t>
      </w:r>
      <w:r w:rsidR="004E1948" w:rsidRPr="0097386B">
        <w:rPr>
          <w:rFonts w:ascii="Times New Roman" w:hAnsi="Times New Roman" w:cs="Times New Roman"/>
          <w:color w:val="000000" w:themeColor="text1"/>
          <w:sz w:val="24"/>
          <w:szCs w:val="24"/>
        </w:rPr>
        <w:t xml:space="preserve">. </w:t>
      </w:r>
      <w:r w:rsidR="004950A2" w:rsidRPr="0097386B">
        <w:rPr>
          <w:rFonts w:ascii="Times New Roman" w:hAnsi="Times New Roman" w:cs="Times New Roman"/>
          <w:color w:val="000000" w:themeColor="text1"/>
          <w:sz w:val="24"/>
          <w:szCs w:val="24"/>
        </w:rPr>
        <w:t xml:space="preserve">Then the catalyst ink was sprayed onto both sides of PAP-TP-85 membrane (15 </w:t>
      </w:r>
      <w:r w:rsidR="00FC217A" w:rsidRPr="0097386B">
        <w:rPr>
          <w:rFonts w:ascii="Times New Roman" w:hAnsi="Times New Roman" w:cs="Times New Roman"/>
          <w:color w:val="000000" w:themeColor="text1"/>
          <w:sz w:val="24"/>
          <w:szCs w:val="24"/>
        </w:rPr>
        <w:sym w:font="Symbol" w:char="F06D"/>
      </w:r>
      <w:r w:rsidR="004950A2" w:rsidRPr="0097386B">
        <w:rPr>
          <w:rFonts w:ascii="Times New Roman" w:hAnsi="Times New Roman" w:cs="Times New Roman"/>
          <w:color w:val="000000" w:themeColor="text1"/>
          <w:sz w:val="24"/>
          <w:szCs w:val="24"/>
        </w:rPr>
        <w:t>m) to fabricate a catalyst-coated membrane (CCM).</w:t>
      </w:r>
      <w:r w:rsidR="00CC428D" w:rsidRPr="0097386B">
        <w:rPr>
          <w:rFonts w:ascii="Times New Roman" w:hAnsi="Times New Roman" w:cs="Times New Roman"/>
          <w:color w:val="000000" w:themeColor="text1"/>
          <w:sz w:val="24"/>
          <w:szCs w:val="24"/>
        </w:rPr>
        <w:t xml:space="preserve"> The catalyst loading of cathode and anode were 0.8 mg·cm</w:t>
      </w:r>
      <w:r w:rsidR="00CC428D" w:rsidRPr="0097386B">
        <w:rPr>
          <w:rFonts w:ascii="Times New Roman" w:hAnsi="Times New Roman" w:cs="Times New Roman"/>
          <w:color w:val="000000" w:themeColor="text1"/>
          <w:sz w:val="24"/>
          <w:szCs w:val="24"/>
          <w:vertAlign w:val="superscript"/>
        </w:rPr>
        <w:t>-2</w:t>
      </w:r>
      <w:r w:rsidR="00CC428D" w:rsidRPr="0097386B">
        <w:rPr>
          <w:rFonts w:ascii="Times New Roman" w:hAnsi="Times New Roman" w:cs="Times New Roman"/>
          <w:color w:val="000000" w:themeColor="text1"/>
          <w:sz w:val="24"/>
          <w:szCs w:val="24"/>
        </w:rPr>
        <w:t xml:space="preserve"> and 0.</w:t>
      </w:r>
      <w:r w:rsidR="00C94091" w:rsidRPr="0097386B">
        <w:rPr>
          <w:rFonts w:ascii="Times New Roman" w:hAnsi="Times New Roman" w:cs="Times New Roman"/>
          <w:color w:val="000000" w:themeColor="text1"/>
          <w:sz w:val="24"/>
          <w:szCs w:val="24"/>
        </w:rPr>
        <w:t>4</w:t>
      </w:r>
      <w:r w:rsidR="00CC428D" w:rsidRPr="0097386B">
        <w:rPr>
          <w:rFonts w:ascii="Times New Roman" w:hAnsi="Times New Roman" w:cs="Times New Roman"/>
          <w:color w:val="000000" w:themeColor="text1"/>
          <w:sz w:val="24"/>
          <w:szCs w:val="24"/>
        </w:rPr>
        <w:t xml:space="preserve"> mg</w:t>
      </w:r>
      <w:r w:rsidR="00C94091" w:rsidRPr="0097386B">
        <w:rPr>
          <w:rFonts w:ascii="Times New Roman" w:hAnsi="Times New Roman" w:cs="Times New Roman"/>
          <w:color w:val="000000" w:themeColor="text1"/>
          <w:sz w:val="24"/>
          <w:szCs w:val="24"/>
          <w:vertAlign w:val="subscript"/>
        </w:rPr>
        <w:t>PtRu</w:t>
      </w:r>
      <w:r w:rsidR="00CC428D" w:rsidRPr="0097386B">
        <w:rPr>
          <w:rFonts w:ascii="Times New Roman" w:hAnsi="Times New Roman" w:cs="Times New Roman"/>
          <w:color w:val="000000" w:themeColor="text1"/>
          <w:sz w:val="24"/>
          <w:szCs w:val="24"/>
        </w:rPr>
        <w:t>·cm</w:t>
      </w:r>
      <w:r w:rsidR="00CC428D" w:rsidRPr="0097386B">
        <w:rPr>
          <w:rFonts w:ascii="Times New Roman" w:hAnsi="Times New Roman" w:cs="Times New Roman"/>
          <w:color w:val="000000" w:themeColor="text1"/>
          <w:sz w:val="24"/>
          <w:szCs w:val="24"/>
          <w:vertAlign w:val="superscript"/>
        </w:rPr>
        <w:t>-2</w:t>
      </w:r>
      <w:r w:rsidR="00CC428D" w:rsidRPr="0097386B">
        <w:rPr>
          <w:rFonts w:ascii="Times New Roman" w:hAnsi="Times New Roman" w:cs="Times New Roman"/>
          <w:color w:val="000000" w:themeColor="text1"/>
          <w:sz w:val="24"/>
          <w:szCs w:val="24"/>
        </w:rPr>
        <w:t xml:space="preserve">. </w:t>
      </w:r>
      <w:r w:rsidR="004950A2" w:rsidRPr="0097386B">
        <w:rPr>
          <w:rFonts w:ascii="Times New Roman" w:hAnsi="Times New Roman" w:cs="Times New Roman"/>
          <w:color w:val="000000" w:themeColor="text1"/>
          <w:sz w:val="24"/>
          <w:szCs w:val="24"/>
        </w:rPr>
        <w:t xml:space="preserve">All CCMs were immersed into 3 M KOH solution for 2.0 h (exchange the solution every 1.0 h) and then rinsed thoroughly with deionized water to remove all excess KOH. </w:t>
      </w:r>
      <w:r w:rsidR="00CD048D" w:rsidRPr="0097386B">
        <w:rPr>
          <w:rFonts w:ascii="Times New Roman" w:hAnsi="Times New Roman" w:cs="Times New Roman"/>
          <w:color w:val="000000" w:themeColor="text1"/>
          <w:sz w:val="24"/>
          <w:szCs w:val="24"/>
        </w:rPr>
        <w:t xml:space="preserve">A cold-press procedure was used to realize the </w:t>
      </w:r>
      <w:proofErr w:type="spellStart"/>
      <w:r w:rsidR="00CD048D" w:rsidRPr="0097386B">
        <w:rPr>
          <w:rFonts w:ascii="Times New Roman" w:hAnsi="Times New Roman" w:cs="Times New Roman"/>
          <w:color w:val="000000" w:themeColor="text1"/>
          <w:sz w:val="24"/>
          <w:szCs w:val="24"/>
        </w:rPr>
        <w:t>MEAs.</w:t>
      </w:r>
      <w:proofErr w:type="spellEnd"/>
      <w:r w:rsidR="004950A2" w:rsidRPr="0097386B">
        <w:rPr>
          <w:rFonts w:ascii="Times New Roman" w:hAnsi="Times New Roman" w:cs="Times New Roman"/>
          <w:color w:val="000000" w:themeColor="text1"/>
          <w:sz w:val="24"/>
          <w:szCs w:val="24"/>
        </w:rPr>
        <w:t xml:space="preserve"> </w:t>
      </w:r>
      <w:r w:rsidR="00CD048D" w:rsidRPr="0097386B">
        <w:rPr>
          <w:rFonts w:ascii="Times New Roman" w:hAnsi="Times New Roman" w:cs="Times New Roman"/>
          <w:color w:val="000000" w:themeColor="text1"/>
          <w:sz w:val="24"/>
          <w:szCs w:val="24"/>
        </w:rPr>
        <w:t>The other process was the same as PEMFC.</w:t>
      </w:r>
    </w:p>
    <w:p w14:paraId="4261BBDC" w14:textId="08D9DEEC" w:rsidR="000214E0" w:rsidRPr="00245B5D" w:rsidRDefault="00245B5D" w:rsidP="00A0506C">
      <w:pPr>
        <w:snapToGrid w:val="0"/>
        <w:spacing w:beforeLines="50" w:before="156" w:afterLines="50" w:after="156"/>
        <w:rPr>
          <w:rFonts w:ascii="Times New Roman" w:hAnsi="Times New Roman" w:cs="Times New Roman"/>
          <w:b/>
          <w:color w:val="000000" w:themeColor="text1"/>
          <w:sz w:val="28"/>
          <w:szCs w:val="24"/>
        </w:rPr>
      </w:pPr>
      <w:r w:rsidRPr="00245B5D">
        <w:rPr>
          <w:rFonts w:ascii="Times New Roman" w:hAnsi="Times New Roman" w:cs="Times New Roman"/>
          <w:b/>
          <w:color w:val="000000" w:themeColor="text1"/>
          <w:sz w:val="28"/>
          <w:szCs w:val="24"/>
        </w:rPr>
        <w:t>Supplementary Figures and Tables</w:t>
      </w:r>
    </w:p>
    <w:p w14:paraId="3C21E33B" w14:textId="1C71A438" w:rsidR="00036C1E" w:rsidRPr="0097386B" w:rsidRDefault="00D16DAC" w:rsidP="00A0506C">
      <w:pPr>
        <w:snapToGrid w:val="0"/>
        <w:spacing w:beforeLines="50" w:before="156" w:afterLines="50" w:after="156"/>
        <w:jc w:val="center"/>
        <w:rPr>
          <w:rFonts w:ascii="Times New Roman" w:hAnsi="Times New Roman" w:cs="Times New Roman"/>
          <w:color w:val="000000" w:themeColor="text1"/>
        </w:rPr>
      </w:pPr>
      <w:r w:rsidRPr="0097386B">
        <w:rPr>
          <w:rFonts w:ascii="Times New Roman" w:hAnsi="Times New Roman" w:cs="Times New Roman"/>
          <w:noProof/>
          <w:color w:val="000000" w:themeColor="text1"/>
        </w:rPr>
        <w:t xml:space="preserve">  </w:t>
      </w:r>
      <w:r w:rsidRPr="0097386B">
        <w:rPr>
          <w:rFonts w:ascii="Times New Roman" w:hAnsi="Times New Roman" w:cs="Times New Roman"/>
          <w:noProof/>
          <w:color w:val="000000" w:themeColor="text1"/>
        </w:rPr>
        <w:drawing>
          <wp:inline distT="0" distB="0" distL="0" distR="0" wp14:anchorId="2CCC0B92" wp14:editId="03DC33EC">
            <wp:extent cx="3371499" cy="2340858"/>
            <wp:effectExtent l="0" t="0" r="0" b="2540"/>
            <wp:docPr id="20927318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31833" name=""/>
                    <pic:cNvPicPr/>
                  </pic:nvPicPr>
                  <pic:blipFill rotWithShape="1">
                    <a:blip r:embed="rId10" cstate="hqprint">
                      <a:extLst>
                        <a:ext uri="{28A0092B-C50C-407E-A947-70E740481C1C}">
                          <a14:useLocalDpi xmlns:a14="http://schemas.microsoft.com/office/drawing/2010/main"/>
                        </a:ext>
                      </a:extLst>
                    </a:blip>
                    <a:srcRect t="9360"/>
                    <a:stretch/>
                  </pic:blipFill>
                  <pic:spPr bwMode="auto">
                    <a:xfrm>
                      <a:off x="0" y="0"/>
                      <a:ext cx="3375652" cy="2343741"/>
                    </a:xfrm>
                    <a:prstGeom prst="rect">
                      <a:avLst/>
                    </a:prstGeom>
                    <a:ln>
                      <a:noFill/>
                    </a:ln>
                    <a:extLst>
                      <a:ext uri="{53640926-AAD7-44D8-BBD7-CCE9431645EC}">
                        <a14:shadowObscured xmlns:a14="http://schemas.microsoft.com/office/drawing/2010/main"/>
                      </a:ext>
                    </a:extLst>
                  </pic:spPr>
                </pic:pic>
              </a:graphicData>
            </a:graphic>
          </wp:inline>
        </w:drawing>
      </w:r>
      <w:r w:rsidRPr="0097386B">
        <w:rPr>
          <w:rFonts w:ascii="Times New Roman" w:hAnsi="Times New Roman" w:cs="Times New Roman"/>
          <w:noProof/>
          <w:color w:val="000000" w:themeColor="text1"/>
        </w:rPr>
        <w:t xml:space="preserve"> </w:t>
      </w:r>
    </w:p>
    <w:p w14:paraId="31B4E8F1" w14:textId="2C9EB064" w:rsidR="00036C1E" w:rsidRDefault="0094765E" w:rsidP="00A0506C">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4D3DD2" w:rsidRPr="0097386B">
        <w:rPr>
          <w:rFonts w:ascii="Times New Roman" w:hAnsi="Times New Roman" w:cs="Times New Roman"/>
          <w:b/>
          <w:bCs/>
          <w:color w:val="000000" w:themeColor="text1"/>
          <w:sz w:val="24"/>
          <w:szCs w:val="24"/>
        </w:rPr>
        <w:t>S1</w:t>
      </w:r>
      <w:r w:rsidR="004D3DD2" w:rsidRPr="0097386B">
        <w:rPr>
          <w:rFonts w:ascii="Times New Roman" w:hAnsi="Times New Roman" w:cs="Times New Roman"/>
          <w:color w:val="000000" w:themeColor="text1"/>
          <w:sz w:val="24"/>
          <w:szCs w:val="24"/>
        </w:rPr>
        <w:t xml:space="preserve"> </w:t>
      </w:r>
      <w:r w:rsidR="000216FD" w:rsidRPr="0097386B">
        <w:rPr>
          <w:rFonts w:ascii="Times New Roman" w:hAnsi="Times New Roman" w:cs="Times New Roman"/>
          <w:color w:val="000000" w:themeColor="text1"/>
          <w:sz w:val="24"/>
          <w:szCs w:val="24"/>
        </w:rPr>
        <w:t xml:space="preserve">XRD patterns of </w:t>
      </w:r>
      <w:r w:rsidR="00C474CD" w:rsidRPr="0097386B">
        <w:rPr>
          <w:rFonts w:ascii="Times New Roman" w:hAnsi="Times New Roman" w:cs="Times New Roman"/>
          <w:color w:val="000000" w:themeColor="text1"/>
          <w:sz w:val="24"/>
          <w:szCs w:val="24"/>
        </w:rPr>
        <w:t>(Mn-SA)-N-C</w:t>
      </w:r>
      <w:r w:rsidR="009E0AE2" w:rsidRPr="0097386B">
        <w:rPr>
          <w:rFonts w:ascii="Times New Roman" w:hAnsi="Times New Roman" w:cs="Times New Roman"/>
          <w:color w:val="000000" w:themeColor="text1"/>
          <w:sz w:val="24"/>
          <w:szCs w:val="24"/>
        </w:rPr>
        <w:t>,</w:t>
      </w:r>
      <w:r w:rsidR="00C474CD" w:rsidRPr="0097386B">
        <w:rPr>
          <w:rFonts w:ascii="Times New Roman" w:hAnsi="Times New Roman" w:cs="Times New Roman"/>
          <w:color w:val="000000" w:themeColor="text1"/>
          <w:sz w:val="24"/>
          <w:szCs w:val="24"/>
        </w:rPr>
        <w:t xml:space="preserve"> (Fe-SA)-N-C</w:t>
      </w:r>
      <w:r w:rsidR="004D3DD2" w:rsidRPr="0097386B">
        <w:rPr>
          <w:rFonts w:ascii="Times New Roman" w:hAnsi="Times New Roman" w:cs="Times New Roman"/>
          <w:color w:val="000000" w:themeColor="text1"/>
          <w:sz w:val="24"/>
          <w:szCs w:val="24"/>
        </w:rPr>
        <w:t xml:space="preserve"> and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4D3DD2" w:rsidRPr="0097386B">
        <w:rPr>
          <w:rFonts w:ascii="Times New Roman" w:hAnsi="Times New Roman" w:cs="Times New Roman"/>
          <w:color w:val="000000" w:themeColor="text1"/>
          <w:sz w:val="24"/>
          <w:szCs w:val="24"/>
        </w:rPr>
        <w:t xml:space="preserve"> before </w:t>
      </w:r>
      <w:r w:rsidR="00753E0D">
        <w:rPr>
          <w:rFonts w:ascii="Times New Roman" w:hAnsi="Times New Roman" w:cs="Times New Roman"/>
          <w:color w:val="000000" w:themeColor="text1"/>
          <w:sz w:val="24"/>
          <w:szCs w:val="24"/>
        </w:rPr>
        <w:t>pyrolysis</w:t>
      </w:r>
    </w:p>
    <w:p w14:paraId="5EE1AA24" w14:textId="77777777" w:rsidR="00BF56CF" w:rsidRPr="0097386B" w:rsidRDefault="00BF56CF" w:rsidP="00A0506C">
      <w:pPr>
        <w:snapToGrid w:val="0"/>
        <w:spacing w:beforeLines="50" w:before="156" w:afterLines="50" w:after="156"/>
        <w:jc w:val="left"/>
        <w:rPr>
          <w:rFonts w:ascii="Times New Roman" w:hAnsi="Times New Roman" w:cs="Times New Roman"/>
          <w:color w:val="000000" w:themeColor="text1"/>
          <w:sz w:val="24"/>
          <w:szCs w:val="24"/>
        </w:rPr>
      </w:pPr>
    </w:p>
    <w:p w14:paraId="7CB44194" w14:textId="34ABC12A" w:rsidR="00036C1E" w:rsidRPr="0097386B" w:rsidRDefault="00A22AFB"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07A6A660" wp14:editId="6FAD4DDA">
            <wp:extent cx="3522240" cy="2429050"/>
            <wp:effectExtent l="0" t="0" r="0" b="0"/>
            <wp:docPr id="4732650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65063" name=""/>
                    <pic:cNvPicPr/>
                  </pic:nvPicPr>
                  <pic:blipFill rotWithShape="1">
                    <a:blip r:embed="rId11" cstate="hqprint">
                      <a:extLst>
                        <a:ext uri="{28A0092B-C50C-407E-A947-70E740481C1C}">
                          <a14:useLocalDpi xmlns:a14="http://schemas.microsoft.com/office/drawing/2010/main"/>
                        </a:ext>
                      </a:extLst>
                    </a:blip>
                    <a:srcRect t="9970"/>
                    <a:stretch/>
                  </pic:blipFill>
                  <pic:spPr bwMode="auto">
                    <a:xfrm>
                      <a:off x="0" y="0"/>
                      <a:ext cx="3537663" cy="2439686"/>
                    </a:xfrm>
                    <a:prstGeom prst="rect">
                      <a:avLst/>
                    </a:prstGeom>
                    <a:ln>
                      <a:noFill/>
                    </a:ln>
                    <a:extLst>
                      <a:ext uri="{53640926-AAD7-44D8-BBD7-CCE9431645EC}">
                        <a14:shadowObscured xmlns:a14="http://schemas.microsoft.com/office/drawing/2010/main"/>
                      </a:ext>
                    </a:extLst>
                  </pic:spPr>
                </pic:pic>
              </a:graphicData>
            </a:graphic>
          </wp:inline>
        </w:drawing>
      </w:r>
      <w:r w:rsidRPr="0097386B">
        <w:rPr>
          <w:rFonts w:ascii="Times New Roman" w:hAnsi="Times New Roman" w:cs="Times New Roman"/>
          <w:noProof/>
          <w:color w:val="000000" w:themeColor="text1"/>
          <w:sz w:val="24"/>
          <w:szCs w:val="24"/>
        </w:rPr>
        <w:t xml:space="preserve"> </w:t>
      </w:r>
    </w:p>
    <w:p w14:paraId="22CC2893" w14:textId="044FC1D5" w:rsidR="00875965" w:rsidRPr="0097386B" w:rsidRDefault="0094765E" w:rsidP="00A0506C">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875965" w:rsidRPr="0097386B">
        <w:rPr>
          <w:rFonts w:ascii="Times New Roman" w:hAnsi="Times New Roman" w:cs="Times New Roman"/>
          <w:b/>
          <w:bCs/>
          <w:color w:val="000000" w:themeColor="text1"/>
          <w:sz w:val="24"/>
          <w:szCs w:val="24"/>
        </w:rPr>
        <w:t xml:space="preserve">S2 </w:t>
      </w:r>
      <w:r w:rsidR="00875965" w:rsidRPr="0097386B">
        <w:rPr>
          <w:rFonts w:ascii="Times New Roman" w:hAnsi="Times New Roman" w:cs="Times New Roman"/>
          <w:color w:val="000000" w:themeColor="text1"/>
          <w:sz w:val="24"/>
          <w:szCs w:val="24"/>
        </w:rPr>
        <w:t xml:space="preserve">XRD patterns of </w:t>
      </w:r>
      <w:r w:rsidR="00C474CD" w:rsidRPr="0097386B">
        <w:rPr>
          <w:rFonts w:ascii="Times New Roman" w:hAnsi="Times New Roman" w:cs="Times New Roman"/>
          <w:color w:val="000000" w:themeColor="text1"/>
          <w:sz w:val="24"/>
          <w:szCs w:val="24"/>
        </w:rPr>
        <w:t>(Mn-SA)-N-C</w:t>
      </w:r>
      <w:r w:rsidR="00875965" w:rsidRPr="0097386B">
        <w:rPr>
          <w:rFonts w:ascii="Times New Roman" w:hAnsi="Times New Roman" w:cs="Times New Roman"/>
          <w:color w:val="000000" w:themeColor="text1"/>
          <w:sz w:val="24"/>
          <w:szCs w:val="24"/>
        </w:rPr>
        <w:t xml:space="preserve">, </w:t>
      </w:r>
      <w:r w:rsidR="00C474CD" w:rsidRPr="0097386B">
        <w:rPr>
          <w:rFonts w:ascii="Times New Roman" w:hAnsi="Times New Roman" w:cs="Times New Roman"/>
          <w:color w:val="000000" w:themeColor="text1"/>
          <w:sz w:val="24"/>
          <w:szCs w:val="24"/>
        </w:rPr>
        <w:t>(Fe-SA)-N-C</w:t>
      </w:r>
      <w:r w:rsidR="00875965" w:rsidRPr="0097386B">
        <w:rPr>
          <w:rFonts w:ascii="Times New Roman" w:hAnsi="Times New Roman" w:cs="Times New Roman"/>
          <w:color w:val="000000" w:themeColor="text1"/>
          <w:sz w:val="24"/>
          <w:szCs w:val="24"/>
        </w:rPr>
        <w:t xml:space="preserve"> and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753E0D">
        <w:rPr>
          <w:rFonts w:ascii="Times New Roman" w:hAnsi="Times New Roman" w:cs="Times New Roman"/>
          <w:color w:val="000000" w:themeColor="text1"/>
          <w:sz w:val="24"/>
          <w:szCs w:val="24"/>
        </w:rPr>
        <w:t xml:space="preserve"> after pyrolysis</w:t>
      </w:r>
    </w:p>
    <w:p w14:paraId="1C488D93" w14:textId="1663B151" w:rsidR="00F74719" w:rsidRPr="0097386B" w:rsidRDefault="00F74719"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lastRenderedPageBreak/>
        <w:drawing>
          <wp:inline distT="0" distB="0" distL="0" distR="0" wp14:anchorId="0996404E" wp14:editId="68B81975">
            <wp:extent cx="2520000" cy="1890000"/>
            <wp:effectExtent l="0" t="0" r="0" b="0"/>
            <wp:docPr id="19382923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92336" name="图片 1938292336"/>
                    <pic:cNvPicPr/>
                  </pic:nvPicPr>
                  <pic:blipFill rotWithShape="1">
                    <a:blip r:embed="rId12" cstate="hqprint">
                      <a:extLst>
                        <a:ext uri="{28A0092B-C50C-407E-A947-70E740481C1C}">
                          <a14:useLocalDpi xmlns:a14="http://schemas.microsoft.com/office/drawing/2010/main"/>
                        </a:ext>
                      </a:extLst>
                    </a:blip>
                    <a:srcRect/>
                    <a:stretch/>
                  </pic:blipFill>
                  <pic:spPr bwMode="auto">
                    <a:xfrm>
                      <a:off x="0" y="0"/>
                      <a:ext cx="2520000" cy="1890000"/>
                    </a:xfrm>
                    <a:prstGeom prst="rect">
                      <a:avLst/>
                    </a:prstGeom>
                    <a:ln>
                      <a:noFill/>
                    </a:ln>
                    <a:extLst>
                      <a:ext uri="{53640926-AAD7-44D8-BBD7-CCE9431645EC}">
                        <a14:shadowObscured xmlns:a14="http://schemas.microsoft.com/office/drawing/2010/main"/>
                      </a:ext>
                    </a:extLst>
                  </pic:spPr>
                </pic:pic>
              </a:graphicData>
            </a:graphic>
          </wp:inline>
        </w:drawing>
      </w:r>
    </w:p>
    <w:p w14:paraId="1596F5C6" w14:textId="725CB6F4" w:rsidR="00F74719" w:rsidRPr="0097386B" w:rsidRDefault="0094765E" w:rsidP="00A0506C">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2E6F00" w:rsidRPr="0097386B">
        <w:rPr>
          <w:rFonts w:ascii="Times New Roman" w:hAnsi="Times New Roman" w:cs="Times New Roman"/>
          <w:b/>
          <w:bCs/>
          <w:color w:val="000000" w:themeColor="text1"/>
          <w:sz w:val="24"/>
          <w:szCs w:val="24"/>
        </w:rPr>
        <w:t>S</w:t>
      </w:r>
      <w:r w:rsidR="00DF4A1E" w:rsidRPr="0097386B">
        <w:rPr>
          <w:rFonts w:ascii="Times New Roman" w:hAnsi="Times New Roman" w:cs="Times New Roman"/>
          <w:b/>
          <w:bCs/>
          <w:color w:val="000000" w:themeColor="text1"/>
          <w:sz w:val="24"/>
          <w:szCs w:val="24"/>
        </w:rPr>
        <w:t>3</w:t>
      </w:r>
      <w:r w:rsidR="002E6F00" w:rsidRPr="0097386B">
        <w:rPr>
          <w:rFonts w:ascii="Times New Roman" w:hAnsi="Times New Roman" w:cs="Times New Roman"/>
          <w:color w:val="000000" w:themeColor="text1"/>
          <w:sz w:val="24"/>
          <w:szCs w:val="24"/>
        </w:rPr>
        <w:t xml:space="preserve"> </w:t>
      </w:r>
      <w:r w:rsidR="005A498F" w:rsidRPr="0097386B">
        <w:rPr>
          <w:rFonts w:ascii="Times New Roman" w:hAnsi="Times New Roman" w:cs="Times New Roman"/>
          <w:color w:val="000000" w:themeColor="text1"/>
          <w:sz w:val="24"/>
          <w:szCs w:val="24"/>
        </w:rPr>
        <w:t xml:space="preserve">SEM image of </w:t>
      </w:r>
      <w:proofErr w:type="spellStart"/>
      <w:r w:rsidR="005A498F" w:rsidRPr="0097386B">
        <w:rPr>
          <w:rFonts w:ascii="Times New Roman" w:hAnsi="Times New Roman" w:cs="Times New Roman"/>
          <w:color w:val="000000" w:themeColor="text1"/>
          <w:sz w:val="24"/>
          <w:szCs w:val="24"/>
        </w:rPr>
        <w:t>FeMn</w:t>
      </w:r>
      <w:proofErr w:type="spellEnd"/>
      <w:r w:rsidR="005A498F" w:rsidRPr="0097386B">
        <w:rPr>
          <w:rFonts w:ascii="Times New Roman" w:hAnsi="Times New Roman" w:cs="Times New Roman"/>
          <w:color w:val="000000" w:themeColor="text1"/>
          <w:sz w:val="24"/>
          <w:szCs w:val="24"/>
        </w:rPr>
        <w:t xml:space="preserve">-N-C </w:t>
      </w:r>
      <w:proofErr w:type="spellStart"/>
      <w:r w:rsidR="001B106B" w:rsidRPr="0097386B">
        <w:rPr>
          <w:rFonts w:ascii="Times New Roman" w:hAnsi="Times New Roman" w:cs="Times New Roman"/>
          <w:color w:val="000000" w:themeColor="text1"/>
          <w:sz w:val="24"/>
          <w:szCs w:val="24"/>
        </w:rPr>
        <w:t>pyrolyzed</w:t>
      </w:r>
      <w:proofErr w:type="spellEnd"/>
      <w:r w:rsidR="001B106B" w:rsidRPr="0097386B">
        <w:rPr>
          <w:rFonts w:ascii="Times New Roman" w:hAnsi="Times New Roman" w:cs="Times New Roman"/>
          <w:color w:val="000000" w:themeColor="text1"/>
          <w:sz w:val="24"/>
          <w:szCs w:val="24"/>
        </w:rPr>
        <w:t xml:space="preserve"> </w:t>
      </w:r>
      <w:r w:rsidR="00C73E9B" w:rsidRPr="0097386B">
        <w:rPr>
          <w:rFonts w:ascii="Times New Roman" w:hAnsi="Times New Roman" w:cs="Times New Roman"/>
          <w:color w:val="000000" w:themeColor="text1"/>
          <w:sz w:val="24"/>
          <w:szCs w:val="24"/>
        </w:rPr>
        <w:t xml:space="preserve">at </w:t>
      </w:r>
      <w:r w:rsidR="003E70BE" w:rsidRPr="0097386B">
        <w:rPr>
          <w:rFonts w:ascii="Times New Roman" w:hAnsi="Times New Roman" w:cs="Times New Roman"/>
          <w:color w:val="000000" w:themeColor="text1"/>
          <w:sz w:val="24"/>
          <w:szCs w:val="24"/>
        </w:rPr>
        <w:t>900 ℃</w:t>
      </w:r>
    </w:p>
    <w:p w14:paraId="6F6EE576" w14:textId="385266BE" w:rsidR="00EC3042" w:rsidRPr="0097386B" w:rsidRDefault="00EC3042" w:rsidP="00A0506C">
      <w:pPr>
        <w:snapToGrid w:val="0"/>
        <w:spacing w:beforeLines="50" w:before="156" w:afterLines="50" w:after="156"/>
        <w:jc w:val="center"/>
        <w:rPr>
          <w:rFonts w:ascii="Times New Roman" w:hAnsi="Times New Roman" w:cs="Times New Roman"/>
          <w:b/>
          <w:bCs/>
          <w:color w:val="000000" w:themeColor="text1"/>
          <w:sz w:val="24"/>
          <w:szCs w:val="24"/>
        </w:rPr>
      </w:pPr>
      <w:r w:rsidRPr="0097386B">
        <w:rPr>
          <w:rFonts w:ascii="Times New Roman" w:hAnsi="Times New Roman" w:cs="Times New Roman"/>
          <w:b/>
          <w:bCs/>
          <w:noProof/>
          <w:color w:val="000000" w:themeColor="text1"/>
          <w:sz w:val="24"/>
          <w:szCs w:val="24"/>
        </w:rPr>
        <w:drawing>
          <wp:inline distT="0" distB="0" distL="0" distR="0" wp14:anchorId="4C3C5433" wp14:editId="79B597B5">
            <wp:extent cx="2520000" cy="1904400"/>
            <wp:effectExtent l="0" t="0" r="0" b="635"/>
            <wp:docPr id="15383223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22352" name="图片 1538322352"/>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2520000" cy="1904400"/>
                    </a:xfrm>
                    <a:prstGeom prst="rect">
                      <a:avLst/>
                    </a:prstGeom>
                    <a:ln>
                      <a:noFill/>
                    </a:ln>
                    <a:extLst>
                      <a:ext uri="{53640926-AAD7-44D8-BBD7-CCE9431645EC}">
                        <a14:shadowObscured xmlns:a14="http://schemas.microsoft.com/office/drawing/2010/main"/>
                      </a:ext>
                    </a:extLst>
                  </pic:spPr>
                </pic:pic>
              </a:graphicData>
            </a:graphic>
          </wp:inline>
        </w:drawing>
      </w:r>
    </w:p>
    <w:p w14:paraId="45882DB0" w14:textId="77777777" w:rsidR="00753E0D" w:rsidRDefault="0094765E" w:rsidP="00753E0D">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8406C8" w:rsidRPr="0097386B">
        <w:rPr>
          <w:rFonts w:ascii="Times New Roman" w:hAnsi="Times New Roman" w:cs="Times New Roman"/>
          <w:b/>
          <w:bCs/>
          <w:color w:val="000000" w:themeColor="text1"/>
          <w:sz w:val="24"/>
          <w:szCs w:val="24"/>
        </w:rPr>
        <w:t>S</w:t>
      </w:r>
      <w:r w:rsidR="00DF4A1E" w:rsidRPr="0097386B">
        <w:rPr>
          <w:rFonts w:ascii="Times New Roman" w:hAnsi="Times New Roman" w:cs="Times New Roman"/>
          <w:b/>
          <w:bCs/>
          <w:color w:val="000000" w:themeColor="text1"/>
          <w:sz w:val="24"/>
          <w:szCs w:val="24"/>
        </w:rPr>
        <w:t>4</w:t>
      </w:r>
      <w:r w:rsidR="008406C8" w:rsidRPr="0097386B">
        <w:rPr>
          <w:rFonts w:ascii="Times New Roman" w:hAnsi="Times New Roman" w:cs="Times New Roman"/>
          <w:b/>
          <w:bCs/>
          <w:color w:val="000000" w:themeColor="text1"/>
          <w:sz w:val="24"/>
          <w:szCs w:val="24"/>
        </w:rPr>
        <w:t xml:space="preserve"> </w:t>
      </w:r>
      <w:r w:rsidR="00960905" w:rsidRPr="0097386B">
        <w:rPr>
          <w:rFonts w:ascii="Times New Roman" w:hAnsi="Times New Roman" w:cs="Times New Roman"/>
          <w:color w:val="000000" w:themeColor="text1"/>
          <w:sz w:val="24"/>
          <w:szCs w:val="24"/>
        </w:rPr>
        <w:t xml:space="preserve">SEM image of </w:t>
      </w:r>
      <w:proofErr w:type="spellStart"/>
      <w:r w:rsidR="00960905" w:rsidRPr="0097386B">
        <w:rPr>
          <w:rFonts w:ascii="Times New Roman" w:hAnsi="Times New Roman" w:cs="Times New Roman"/>
          <w:color w:val="000000" w:themeColor="text1"/>
          <w:sz w:val="24"/>
          <w:szCs w:val="24"/>
        </w:rPr>
        <w:t>FeMn</w:t>
      </w:r>
      <w:proofErr w:type="spellEnd"/>
      <w:r w:rsidR="00960905" w:rsidRPr="0097386B">
        <w:rPr>
          <w:rFonts w:ascii="Times New Roman" w:hAnsi="Times New Roman" w:cs="Times New Roman"/>
          <w:color w:val="000000" w:themeColor="text1"/>
          <w:sz w:val="24"/>
          <w:szCs w:val="24"/>
        </w:rPr>
        <w:t xml:space="preserve">-N-C </w:t>
      </w:r>
      <w:proofErr w:type="spellStart"/>
      <w:r w:rsidR="001B106B" w:rsidRPr="0097386B">
        <w:rPr>
          <w:rFonts w:ascii="Times New Roman" w:hAnsi="Times New Roman" w:cs="Times New Roman"/>
          <w:color w:val="000000" w:themeColor="text1"/>
          <w:sz w:val="24"/>
          <w:szCs w:val="24"/>
        </w:rPr>
        <w:t>pyrolyzed</w:t>
      </w:r>
      <w:proofErr w:type="spellEnd"/>
      <w:r w:rsidR="001B106B" w:rsidRPr="0097386B">
        <w:rPr>
          <w:rFonts w:ascii="Times New Roman" w:hAnsi="Times New Roman" w:cs="Times New Roman"/>
          <w:color w:val="000000" w:themeColor="text1"/>
          <w:sz w:val="24"/>
          <w:szCs w:val="24"/>
        </w:rPr>
        <w:t xml:space="preserve"> </w:t>
      </w:r>
      <w:r w:rsidR="00960905" w:rsidRPr="0097386B">
        <w:rPr>
          <w:rFonts w:ascii="Times New Roman" w:hAnsi="Times New Roman" w:cs="Times New Roman"/>
          <w:color w:val="000000" w:themeColor="text1"/>
          <w:sz w:val="24"/>
          <w:szCs w:val="24"/>
        </w:rPr>
        <w:t>at 950 ℃</w:t>
      </w:r>
    </w:p>
    <w:p w14:paraId="71B9A6C9" w14:textId="77777777" w:rsidR="00753E0D" w:rsidRDefault="000E240A" w:rsidP="00753E0D">
      <w:pPr>
        <w:snapToGrid w:val="0"/>
        <w:spacing w:beforeLines="50" w:before="156" w:afterLines="50" w:after="156"/>
        <w:jc w:val="center"/>
        <w:rPr>
          <w:rFonts w:ascii="Times New Roman" w:hAnsi="Times New Roman" w:cs="Times New Roman"/>
          <w:b/>
          <w:color w:val="000000" w:themeColor="text1"/>
          <w:sz w:val="24"/>
          <w:szCs w:val="24"/>
        </w:rPr>
      </w:pPr>
      <w:r w:rsidRPr="0097386B">
        <w:rPr>
          <w:noProof/>
          <w:color w:val="000000" w:themeColor="text1"/>
        </w:rPr>
        <w:drawing>
          <wp:inline distT="0" distB="0" distL="0" distR="0" wp14:anchorId="552BFFD8" wp14:editId="1402D312">
            <wp:extent cx="3848431" cy="3793711"/>
            <wp:effectExtent l="0" t="0" r="0" b="0"/>
            <wp:docPr id="699925679" name="图片 2"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25679" name="图片 2" descr="文本&#10;&#10;描述已自动生成"/>
                    <pic:cNvPicPr/>
                  </pic:nvPicPr>
                  <pic:blipFill rotWithShape="1">
                    <a:blip r:embed="rId14" cstate="print">
                      <a:extLst>
                        <a:ext uri="{28A0092B-C50C-407E-A947-70E740481C1C}">
                          <a14:useLocalDpi xmlns:a14="http://schemas.microsoft.com/office/drawing/2010/main" val="0"/>
                        </a:ext>
                      </a:extLst>
                    </a:blip>
                    <a:srcRect l="8443" r="34497"/>
                    <a:stretch/>
                  </pic:blipFill>
                  <pic:spPr bwMode="auto">
                    <a:xfrm>
                      <a:off x="0" y="0"/>
                      <a:ext cx="3854322" cy="3799518"/>
                    </a:xfrm>
                    <a:prstGeom prst="rect">
                      <a:avLst/>
                    </a:prstGeom>
                    <a:ln>
                      <a:noFill/>
                    </a:ln>
                    <a:extLst>
                      <a:ext uri="{53640926-AAD7-44D8-BBD7-CCE9431645EC}">
                        <a14:shadowObscured xmlns:a14="http://schemas.microsoft.com/office/drawing/2010/main"/>
                      </a:ext>
                    </a:extLst>
                  </pic:spPr>
                </pic:pic>
              </a:graphicData>
            </a:graphic>
          </wp:inline>
        </w:drawing>
      </w:r>
    </w:p>
    <w:p w14:paraId="57BC2395" w14:textId="74977C80" w:rsidR="000E240A" w:rsidRPr="0097386B" w:rsidRDefault="002E0E67" w:rsidP="00753E0D">
      <w:pPr>
        <w:snapToGrid w:val="0"/>
        <w:spacing w:beforeLines="50" w:before="156" w:afterLines="50" w:after="156"/>
        <w:jc w:val="left"/>
        <w:rPr>
          <w:rFonts w:ascii="Times New Roman" w:hAnsi="Times New Roman" w:cs="Times New Roman"/>
          <w:bCs/>
          <w:color w:val="000000" w:themeColor="text1"/>
          <w:sz w:val="24"/>
        </w:rPr>
      </w:pPr>
      <w:r w:rsidRPr="0097386B">
        <w:rPr>
          <w:rFonts w:ascii="Times New Roman" w:hAnsi="Times New Roman" w:cs="Times New Roman"/>
          <w:b/>
          <w:color w:val="000000" w:themeColor="text1"/>
          <w:sz w:val="24"/>
          <w:szCs w:val="24"/>
        </w:rPr>
        <w:t>Fig.</w:t>
      </w:r>
      <w:r w:rsidR="0094765E" w:rsidRPr="0097386B">
        <w:rPr>
          <w:rFonts w:ascii="Times New Roman" w:hAnsi="Times New Roman" w:cs="Times New Roman"/>
          <w:b/>
          <w:color w:val="000000" w:themeColor="text1"/>
          <w:sz w:val="24"/>
          <w:szCs w:val="24"/>
        </w:rPr>
        <w:t xml:space="preserve"> S5</w:t>
      </w:r>
      <w:r w:rsidRPr="0097386B">
        <w:rPr>
          <w:rFonts w:ascii="Times New Roman" w:hAnsi="Times New Roman" w:cs="Times New Roman"/>
          <w:bCs/>
          <w:color w:val="000000" w:themeColor="text1"/>
          <w:sz w:val="24"/>
          <w:szCs w:val="24"/>
        </w:rPr>
        <w:t xml:space="preserve"> </w:t>
      </w:r>
      <w:r w:rsidR="000E240A" w:rsidRPr="0097386B">
        <w:rPr>
          <w:rFonts w:ascii="Times New Roman" w:hAnsi="Times New Roman" w:cs="Times New Roman"/>
          <w:bCs/>
          <w:color w:val="000000" w:themeColor="text1"/>
          <w:sz w:val="24"/>
        </w:rPr>
        <w:t xml:space="preserve">TEM image of </w:t>
      </w:r>
      <w:r w:rsidR="000E240A" w:rsidRPr="0097386B">
        <w:rPr>
          <w:rFonts w:ascii="Times New Roman" w:hAnsi="Times New Roman" w:cs="Times New Roman"/>
          <w:b/>
          <w:color w:val="000000" w:themeColor="text1"/>
          <w:sz w:val="24"/>
        </w:rPr>
        <w:t>a</w:t>
      </w:r>
      <w:r w:rsidR="000E240A" w:rsidRPr="0097386B">
        <w:rPr>
          <w:rFonts w:ascii="Times New Roman" w:hAnsi="Times New Roman" w:cs="Times New Roman"/>
          <w:bCs/>
          <w:color w:val="000000" w:themeColor="text1"/>
          <w:sz w:val="24"/>
        </w:rPr>
        <w:t xml:space="preserve"> FeCl</w:t>
      </w:r>
      <w:r w:rsidR="000E240A" w:rsidRPr="0097386B">
        <w:rPr>
          <w:rFonts w:ascii="Times New Roman" w:hAnsi="Times New Roman" w:cs="Times New Roman"/>
          <w:bCs/>
          <w:color w:val="000000" w:themeColor="text1"/>
          <w:sz w:val="24"/>
          <w:vertAlign w:val="subscript"/>
        </w:rPr>
        <w:t>3</w:t>
      </w:r>
      <w:r w:rsidR="000E240A" w:rsidRPr="0097386B">
        <w:rPr>
          <w:rFonts w:ascii="Times New Roman" w:hAnsi="Times New Roman" w:cs="Times New Roman" w:hint="eastAsia"/>
          <w:bCs/>
          <w:color w:val="000000" w:themeColor="text1"/>
          <w:sz w:val="24"/>
        </w:rPr>
        <w:t>·</w:t>
      </w:r>
      <w:r w:rsidR="000E240A" w:rsidRPr="0097386B">
        <w:rPr>
          <w:rFonts w:ascii="Times New Roman" w:hAnsi="Times New Roman" w:cs="Times New Roman"/>
          <w:bCs/>
          <w:color w:val="000000" w:themeColor="text1"/>
          <w:sz w:val="24"/>
        </w:rPr>
        <w:t>6H</w:t>
      </w:r>
      <w:r w:rsidR="000E240A" w:rsidRPr="0097386B">
        <w:rPr>
          <w:rFonts w:ascii="Times New Roman" w:hAnsi="Times New Roman" w:cs="Times New Roman"/>
          <w:bCs/>
          <w:color w:val="000000" w:themeColor="text1"/>
          <w:sz w:val="24"/>
          <w:vertAlign w:val="subscript"/>
        </w:rPr>
        <w:t>2</w:t>
      </w:r>
      <w:r w:rsidR="000E240A" w:rsidRPr="0097386B">
        <w:rPr>
          <w:rFonts w:ascii="Times New Roman" w:hAnsi="Times New Roman" w:cs="Times New Roman"/>
          <w:bCs/>
          <w:color w:val="000000" w:themeColor="text1"/>
          <w:sz w:val="24"/>
        </w:rPr>
        <w:t xml:space="preserve">O-(Fe-SA)-N-C, </w:t>
      </w:r>
      <w:r w:rsidR="000E240A" w:rsidRPr="0097386B">
        <w:rPr>
          <w:rFonts w:ascii="Times New Roman" w:hAnsi="Times New Roman" w:cs="Times New Roman"/>
          <w:b/>
          <w:color w:val="000000" w:themeColor="text1"/>
          <w:sz w:val="24"/>
        </w:rPr>
        <w:t>b</w:t>
      </w:r>
      <w:r w:rsidR="000E240A" w:rsidRPr="0097386B">
        <w:rPr>
          <w:rFonts w:ascii="Times New Roman" w:hAnsi="Times New Roman" w:cs="Times New Roman"/>
          <w:bCs/>
          <w:color w:val="000000" w:themeColor="text1"/>
          <w:sz w:val="24"/>
        </w:rPr>
        <w:t xml:space="preserve"> (Fe-SA)-N-C, </w:t>
      </w:r>
      <w:r w:rsidR="000E240A" w:rsidRPr="0097386B">
        <w:rPr>
          <w:rFonts w:ascii="Times New Roman" w:hAnsi="Times New Roman" w:cs="Times New Roman"/>
          <w:b/>
          <w:color w:val="000000" w:themeColor="text1"/>
          <w:sz w:val="24"/>
        </w:rPr>
        <w:t>c</w:t>
      </w:r>
      <w:r w:rsidR="000E240A" w:rsidRPr="0097386B">
        <w:rPr>
          <w:rFonts w:ascii="Times New Roman" w:hAnsi="Times New Roman" w:cs="Times New Roman"/>
          <w:bCs/>
          <w:color w:val="000000" w:themeColor="text1"/>
          <w:sz w:val="24"/>
        </w:rPr>
        <w:t xml:space="preserve"> FeCl</w:t>
      </w:r>
      <w:r w:rsidR="000E240A" w:rsidRPr="0097386B">
        <w:rPr>
          <w:rFonts w:ascii="Times New Roman" w:hAnsi="Times New Roman" w:cs="Times New Roman"/>
          <w:bCs/>
          <w:color w:val="000000" w:themeColor="text1"/>
          <w:sz w:val="24"/>
          <w:vertAlign w:val="subscript"/>
        </w:rPr>
        <w:t>3</w:t>
      </w:r>
      <w:r w:rsidR="000E240A" w:rsidRPr="0097386B">
        <w:rPr>
          <w:rFonts w:ascii="Times New Roman" w:hAnsi="Times New Roman" w:cs="Times New Roman" w:hint="eastAsia"/>
          <w:bCs/>
          <w:color w:val="000000" w:themeColor="text1"/>
          <w:sz w:val="24"/>
        </w:rPr>
        <w:t>·</w:t>
      </w:r>
      <w:r w:rsidR="000E240A" w:rsidRPr="0097386B">
        <w:rPr>
          <w:rFonts w:ascii="Times New Roman" w:hAnsi="Times New Roman" w:cs="Times New Roman"/>
          <w:bCs/>
          <w:color w:val="000000" w:themeColor="text1"/>
          <w:sz w:val="24"/>
        </w:rPr>
        <w:t>6H</w:t>
      </w:r>
      <w:r w:rsidR="000E240A" w:rsidRPr="0097386B">
        <w:rPr>
          <w:rFonts w:ascii="Times New Roman" w:hAnsi="Times New Roman" w:cs="Times New Roman"/>
          <w:bCs/>
          <w:color w:val="000000" w:themeColor="text1"/>
          <w:sz w:val="24"/>
          <w:vertAlign w:val="subscript"/>
        </w:rPr>
        <w:t>2</w:t>
      </w:r>
      <w:r w:rsidR="000E240A" w:rsidRPr="0097386B">
        <w:rPr>
          <w:rFonts w:ascii="Times New Roman" w:hAnsi="Times New Roman" w:cs="Times New Roman"/>
          <w:bCs/>
          <w:color w:val="000000" w:themeColor="text1"/>
          <w:sz w:val="24"/>
        </w:rPr>
        <w:t>O-(</w:t>
      </w:r>
      <w:proofErr w:type="spellStart"/>
      <w:r w:rsidR="000E240A" w:rsidRPr="0097386B">
        <w:rPr>
          <w:rFonts w:ascii="Times New Roman" w:hAnsi="Times New Roman" w:cs="Times New Roman"/>
          <w:bCs/>
          <w:color w:val="000000" w:themeColor="text1"/>
          <w:sz w:val="24"/>
        </w:rPr>
        <w:t>FeMn</w:t>
      </w:r>
      <w:proofErr w:type="spellEnd"/>
      <w:r w:rsidR="000E240A" w:rsidRPr="0097386B">
        <w:rPr>
          <w:rFonts w:ascii="Times New Roman" w:hAnsi="Times New Roman" w:cs="Times New Roman"/>
          <w:bCs/>
          <w:color w:val="000000" w:themeColor="text1"/>
          <w:sz w:val="24"/>
        </w:rPr>
        <w:t xml:space="preserve">-DA)-N-C, </w:t>
      </w:r>
      <w:r w:rsidR="000E240A" w:rsidRPr="0097386B">
        <w:rPr>
          <w:rFonts w:ascii="Times New Roman" w:hAnsi="Times New Roman" w:cs="Times New Roman"/>
          <w:b/>
          <w:color w:val="000000" w:themeColor="text1"/>
          <w:sz w:val="24"/>
        </w:rPr>
        <w:t>d</w:t>
      </w:r>
      <w:r w:rsidR="000E240A" w:rsidRPr="0097386B">
        <w:rPr>
          <w:rFonts w:ascii="Times New Roman" w:hAnsi="Times New Roman" w:cs="Times New Roman"/>
          <w:bCs/>
          <w:color w:val="000000" w:themeColor="text1"/>
          <w:sz w:val="24"/>
        </w:rPr>
        <w:t xml:space="preserve"> (</w:t>
      </w:r>
      <w:proofErr w:type="spellStart"/>
      <w:r w:rsidR="000E240A" w:rsidRPr="0097386B">
        <w:rPr>
          <w:rFonts w:ascii="Times New Roman" w:hAnsi="Times New Roman" w:cs="Times New Roman"/>
          <w:bCs/>
          <w:color w:val="000000" w:themeColor="text1"/>
          <w:sz w:val="24"/>
        </w:rPr>
        <w:t>FeMn</w:t>
      </w:r>
      <w:proofErr w:type="spellEnd"/>
      <w:r w:rsidR="000E240A" w:rsidRPr="0097386B">
        <w:rPr>
          <w:rFonts w:ascii="Times New Roman" w:hAnsi="Times New Roman" w:cs="Times New Roman"/>
          <w:bCs/>
          <w:color w:val="000000" w:themeColor="text1"/>
          <w:sz w:val="24"/>
        </w:rPr>
        <w:t>-DA)-N-C</w:t>
      </w:r>
    </w:p>
    <w:p w14:paraId="4FF7F137" w14:textId="77777777" w:rsidR="000E240A" w:rsidRPr="0097386B" w:rsidRDefault="000E240A" w:rsidP="00A0506C">
      <w:pPr>
        <w:snapToGrid w:val="0"/>
        <w:spacing w:beforeLines="50" w:before="156" w:afterLines="50" w:after="156"/>
        <w:jc w:val="center"/>
        <w:rPr>
          <w:rFonts w:ascii="Times New Roman" w:hAnsi="Times New Roman" w:cs="Times New Roman"/>
          <w:color w:val="000000" w:themeColor="text1"/>
          <w:sz w:val="24"/>
          <w:szCs w:val="24"/>
        </w:rPr>
      </w:pPr>
    </w:p>
    <w:p w14:paraId="11DB16AE" w14:textId="77777777" w:rsidR="007653B8" w:rsidRPr="0097386B" w:rsidRDefault="007653B8"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5A76C2DC" wp14:editId="468A04C6">
            <wp:extent cx="2520000" cy="1897200"/>
            <wp:effectExtent l="0" t="0" r="0" b="8255"/>
            <wp:docPr id="1631887849" name="图片 12" descr="图片包含 游戏机, 物体, 蜂窝&#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87849" name="图片 12" descr="图片包含 游戏机, 物体, 蜂窝&#10;&#10;描述已自动生成"/>
                    <pic:cNvPicPr/>
                  </pic:nvPicPr>
                  <pic:blipFill rotWithShape="1">
                    <a:blip r:embed="rId15" cstate="hqprint">
                      <a:extLst>
                        <a:ext uri="{28A0092B-C50C-407E-A947-70E740481C1C}">
                          <a14:useLocalDpi xmlns:a14="http://schemas.microsoft.com/office/drawing/2010/main"/>
                        </a:ext>
                      </a:extLst>
                    </a:blip>
                    <a:srcRect/>
                    <a:stretch/>
                  </pic:blipFill>
                  <pic:spPr bwMode="auto">
                    <a:xfrm>
                      <a:off x="0" y="0"/>
                      <a:ext cx="2520000" cy="1897200"/>
                    </a:xfrm>
                    <a:prstGeom prst="rect">
                      <a:avLst/>
                    </a:prstGeom>
                    <a:ln>
                      <a:noFill/>
                    </a:ln>
                    <a:extLst>
                      <a:ext uri="{53640926-AAD7-44D8-BBD7-CCE9431645EC}">
                        <a14:shadowObscured xmlns:a14="http://schemas.microsoft.com/office/drawing/2010/main"/>
                      </a:ext>
                    </a:extLst>
                  </pic:spPr>
                </pic:pic>
              </a:graphicData>
            </a:graphic>
          </wp:inline>
        </w:drawing>
      </w:r>
    </w:p>
    <w:p w14:paraId="08286138" w14:textId="1A78AABC" w:rsidR="0018006E" w:rsidRPr="0097386B" w:rsidRDefault="00E174DB" w:rsidP="00A0506C">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Fig</w:t>
      </w:r>
      <w:r w:rsidR="00121372" w:rsidRPr="0097386B">
        <w:rPr>
          <w:rFonts w:ascii="Times New Roman" w:hAnsi="Times New Roman" w:cs="Times New Roman" w:hint="eastAsia"/>
          <w:b/>
          <w:bCs/>
          <w:color w:val="000000" w:themeColor="text1"/>
          <w:sz w:val="24"/>
          <w:szCs w:val="24"/>
        </w:rPr>
        <w:t>.</w:t>
      </w:r>
      <w:r w:rsidR="0037503A" w:rsidRPr="0097386B">
        <w:rPr>
          <w:rFonts w:ascii="Times New Roman" w:hAnsi="Times New Roman" w:cs="Times New Roman"/>
          <w:b/>
          <w:bCs/>
          <w:color w:val="000000" w:themeColor="text1"/>
          <w:sz w:val="24"/>
          <w:szCs w:val="24"/>
        </w:rPr>
        <w:t xml:space="preserve"> </w:t>
      </w:r>
      <w:r w:rsidR="00446C6D" w:rsidRPr="0097386B">
        <w:rPr>
          <w:rFonts w:ascii="Times New Roman" w:hAnsi="Times New Roman" w:cs="Times New Roman"/>
          <w:b/>
          <w:bCs/>
          <w:color w:val="000000" w:themeColor="text1"/>
          <w:sz w:val="24"/>
          <w:szCs w:val="24"/>
        </w:rPr>
        <w:t>S6</w:t>
      </w:r>
      <w:r w:rsidR="0037503A" w:rsidRPr="0097386B">
        <w:rPr>
          <w:rFonts w:ascii="Times New Roman" w:hAnsi="Times New Roman" w:cs="Times New Roman"/>
          <w:color w:val="000000" w:themeColor="text1"/>
          <w:sz w:val="24"/>
          <w:szCs w:val="24"/>
        </w:rPr>
        <w:t xml:space="preserve"> </w:t>
      </w:r>
      <w:r w:rsidR="0018006E" w:rsidRPr="0097386B">
        <w:rPr>
          <w:rFonts w:ascii="Times New Roman" w:hAnsi="Times New Roman" w:cs="Times New Roman"/>
          <w:color w:val="000000" w:themeColor="text1"/>
          <w:sz w:val="24"/>
          <w:szCs w:val="24"/>
        </w:rPr>
        <w:t xml:space="preserve">SEM image of </w:t>
      </w:r>
      <w:r w:rsidR="002E0E67" w:rsidRPr="0097386B">
        <w:rPr>
          <w:rFonts w:ascii="Times New Roman" w:hAnsi="Times New Roman" w:cs="Times New Roman"/>
          <w:color w:val="000000" w:themeColor="text1"/>
          <w:sz w:val="24"/>
          <w:szCs w:val="24"/>
        </w:rPr>
        <w:t>(</w:t>
      </w:r>
      <w:proofErr w:type="spellStart"/>
      <w:r w:rsidR="0018006E" w:rsidRPr="0097386B">
        <w:rPr>
          <w:rFonts w:ascii="Times New Roman" w:hAnsi="Times New Roman" w:cs="Times New Roman"/>
          <w:color w:val="000000" w:themeColor="text1"/>
          <w:sz w:val="24"/>
          <w:szCs w:val="24"/>
        </w:rPr>
        <w:t>Mn</w:t>
      </w:r>
      <w:proofErr w:type="spellEnd"/>
      <w:r w:rsidR="002E0E67" w:rsidRPr="0097386B">
        <w:rPr>
          <w:rFonts w:ascii="Times New Roman" w:hAnsi="Times New Roman" w:cs="Times New Roman"/>
          <w:color w:val="000000" w:themeColor="text1"/>
          <w:sz w:val="24"/>
          <w:szCs w:val="24"/>
        </w:rPr>
        <w:t>-SA)</w:t>
      </w:r>
      <w:r w:rsidR="0018006E" w:rsidRPr="0097386B">
        <w:rPr>
          <w:rFonts w:ascii="Times New Roman" w:hAnsi="Times New Roman" w:cs="Times New Roman"/>
          <w:color w:val="000000" w:themeColor="text1"/>
          <w:sz w:val="24"/>
          <w:szCs w:val="24"/>
        </w:rPr>
        <w:t>-N-C</w:t>
      </w:r>
    </w:p>
    <w:p w14:paraId="454E4EB0" w14:textId="7C8FFC5D" w:rsidR="003202B5" w:rsidRPr="0097386B" w:rsidRDefault="007653B8"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257C6BED" wp14:editId="41EE7148">
            <wp:extent cx="2520000" cy="1882800"/>
            <wp:effectExtent l="0" t="0" r="0" b="3175"/>
            <wp:docPr id="19919107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10727" name="图片 1991910727"/>
                    <pic:cNvPicPr/>
                  </pic:nvPicPr>
                  <pic:blipFill rotWithShape="1">
                    <a:blip r:embed="rId16" cstate="hqprint">
                      <a:extLst>
                        <a:ext uri="{28A0092B-C50C-407E-A947-70E740481C1C}">
                          <a14:useLocalDpi xmlns:a14="http://schemas.microsoft.com/office/drawing/2010/main" val="0"/>
                        </a:ext>
                      </a:extLst>
                    </a:blip>
                    <a:srcRect/>
                    <a:stretch/>
                  </pic:blipFill>
                  <pic:spPr bwMode="auto">
                    <a:xfrm>
                      <a:off x="0" y="0"/>
                      <a:ext cx="2520000" cy="1882800"/>
                    </a:xfrm>
                    <a:prstGeom prst="rect">
                      <a:avLst/>
                    </a:prstGeom>
                    <a:ln>
                      <a:noFill/>
                    </a:ln>
                    <a:extLst>
                      <a:ext uri="{53640926-AAD7-44D8-BBD7-CCE9431645EC}">
                        <a14:shadowObscured xmlns:a14="http://schemas.microsoft.com/office/drawing/2010/main"/>
                      </a:ext>
                    </a:extLst>
                  </pic:spPr>
                </pic:pic>
              </a:graphicData>
            </a:graphic>
          </wp:inline>
        </w:drawing>
      </w:r>
    </w:p>
    <w:p w14:paraId="52C2D0C7" w14:textId="65BFB6FC" w:rsidR="007653B8" w:rsidRPr="0097386B" w:rsidRDefault="00446C6D" w:rsidP="00A0506C">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Fig. S7</w:t>
      </w:r>
      <w:r w:rsidR="0037503A" w:rsidRPr="0097386B">
        <w:rPr>
          <w:rFonts w:ascii="Times New Roman" w:hAnsi="Times New Roman" w:cs="Times New Roman"/>
          <w:color w:val="000000" w:themeColor="text1"/>
          <w:sz w:val="24"/>
          <w:szCs w:val="24"/>
        </w:rPr>
        <w:t xml:space="preserve"> </w:t>
      </w:r>
      <w:r w:rsidR="0018006E" w:rsidRPr="0097386B">
        <w:rPr>
          <w:rFonts w:ascii="Times New Roman" w:hAnsi="Times New Roman" w:cs="Times New Roman"/>
          <w:color w:val="000000" w:themeColor="text1"/>
          <w:sz w:val="24"/>
          <w:szCs w:val="24"/>
        </w:rPr>
        <w:t xml:space="preserve">SEM image of </w:t>
      </w:r>
      <w:r w:rsidR="002E0E67" w:rsidRPr="0097386B">
        <w:rPr>
          <w:rFonts w:ascii="Times New Roman" w:hAnsi="Times New Roman" w:cs="Times New Roman"/>
          <w:color w:val="000000" w:themeColor="text1"/>
          <w:sz w:val="24"/>
          <w:szCs w:val="24"/>
        </w:rPr>
        <w:t>(</w:t>
      </w:r>
      <w:r w:rsidR="0018006E" w:rsidRPr="0097386B">
        <w:rPr>
          <w:rFonts w:ascii="Times New Roman" w:hAnsi="Times New Roman" w:cs="Times New Roman"/>
          <w:color w:val="000000" w:themeColor="text1"/>
          <w:sz w:val="24"/>
          <w:szCs w:val="24"/>
        </w:rPr>
        <w:t>Fe</w:t>
      </w:r>
      <w:r w:rsidR="002E0E67" w:rsidRPr="0097386B">
        <w:rPr>
          <w:rFonts w:ascii="Times New Roman" w:hAnsi="Times New Roman" w:cs="Times New Roman"/>
          <w:color w:val="000000" w:themeColor="text1"/>
          <w:sz w:val="24"/>
          <w:szCs w:val="24"/>
        </w:rPr>
        <w:t>-SA)</w:t>
      </w:r>
      <w:r w:rsidR="0018006E" w:rsidRPr="0097386B">
        <w:rPr>
          <w:rFonts w:ascii="Times New Roman" w:hAnsi="Times New Roman" w:cs="Times New Roman"/>
          <w:color w:val="000000" w:themeColor="text1"/>
          <w:sz w:val="24"/>
          <w:szCs w:val="24"/>
        </w:rPr>
        <w:t>-N-C</w:t>
      </w:r>
    </w:p>
    <w:p w14:paraId="48530C84" w14:textId="5387E093" w:rsidR="00542860" w:rsidRPr="0097386B" w:rsidRDefault="000B4EE2" w:rsidP="00753E0D">
      <w:pPr>
        <w:snapToGrid w:val="0"/>
        <w:spacing w:beforeLines="50" w:before="156" w:afterLines="50" w:after="156"/>
        <w:ind w:right="210"/>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147AA0CA" wp14:editId="29D09FF7">
            <wp:extent cx="4357437" cy="3623941"/>
            <wp:effectExtent l="0" t="0" r="5080" b="0"/>
            <wp:docPr id="1952390330" name="图片 5"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90330" name="图片 5" descr="QR 代码&#10;&#10;描述已自动生成"/>
                    <pic:cNvPicPr/>
                  </pic:nvPicPr>
                  <pic:blipFill rotWithShape="1">
                    <a:blip r:embed="rId17" cstate="hqprint">
                      <a:extLst>
                        <a:ext uri="{28A0092B-C50C-407E-A947-70E740481C1C}">
                          <a14:useLocalDpi xmlns:a14="http://schemas.microsoft.com/office/drawing/2010/main"/>
                        </a:ext>
                      </a:extLst>
                    </a:blip>
                    <a:srcRect/>
                    <a:stretch/>
                  </pic:blipFill>
                  <pic:spPr bwMode="auto">
                    <a:xfrm>
                      <a:off x="0" y="0"/>
                      <a:ext cx="4367580" cy="3632376"/>
                    </a:xfrm>
                    <a:prstGeom prst="rect">
                      <a:avLst/>
                    </a:prstGeom>
                    <a:ln>
                      <a:noFill/>
                    </a:ln>
                    <a:extLst>
                      <a:ext uri="{53640926-AAD7-44D8-BBD7-CCE9431645EC}">
                        <a14:shadowObscured xmlns:a14="http://schemas.microsoft.com/office/drawing/2010/main"/>
                      </a:ext>
                    </a:extLst>
                  </pic:spPr>
                </pic:pic>
              </a:graphicData>
            </a:graphic>
          </wp:inline>
        </w:drawing>
      </w:r>
    </w:p>
    <w:p w14:paraId="5D863F7D" w14:textId="297D012F" w:rsidR="00491455" w:rsidRPr="0097386B" w:rsidRDefault="00446C6D" w:rsidP="00A0506C">
      <w:pPr>
        <w:snapToGrid w:val="0"/>
        <w:spacing w:beforeLines="50" w:before="156" w:afterLines="50" w:after="156"/>
        <w:jc w:val="left"/>
        <w:rPr>
          <w:rFonts w:ascii="Times New Roman" w:hAnsi="Times New Roman" w:cs="Times New Roman"/>
          <w:color w:val="000000" w:themeColor="text1"/>
          <w:sz w:val="24"/>
          <w:szCs w:val="24"/>
        </w:rPr>
      </w:pPr>
      <w:bookmarkStart w:id="20" w:name="OLE_LINK9"/>
      <w:r w:rsidRPr="0097386B">
        <w:rPr>
          <w:rFonts w:ascii="Times New Roman" w:hAnsi="Times New Roman" w:cs="Times New Roman"/>
          <w:b/>
          <w:bCs/>
          <w:color w:val="000000" w:themeColor="text1"/>
          <w:sz w:val="24"/>
          <w:szCs w:val="24"/>
        </w:rPr>
        <w:t>Fig. S8</w:t>
      </w:r>
      <w:r w:rsidR="009E0AE2" w:rsidRPr="0097386B">
        <w:rPr>
          <w:rFonts w:ascii="Times New Roman" w:hAnsi="Times New Roman" w:cs="Times New Roman"/>
          <w:color w:val="000000" w:themeColor="text1"/>
          <w:sz w:val="24"/>
          <w:szCs w:val="24"/>
        </w:rPr>
        <w:t xml:space="preserve"> </w:t>
      </w:r>
      <w:r w:rsidR="003F072F" w:rsidRPr="0097386B">
        <w:rPr>
          <w:rFonts w:ascii="Times New Roman" w:hAnsi="Times New Roman" w:cs="Times New Roman"/>
          <w:b/>
          <w:bCs/>
          <w:color w:val="000000" w:themeColor="text1"/>
          <w:sz w:val="24"/>
          <w:szCs w:val="24"/>
        </w:rPr>
        <w:t>a</w:t>
      </w:r>
      <w:r w:rsidR="003F072F" w:rsidRPr="0097386B">
        <w:rPr>
          <w:rFonts w:ascii="Times New Roman" w:hAnsi="Times New Roman" w:cs="Times New Roman"/>
          <w:color w:val="000000" w:themeColor="text1"/>
          <w:sz w:val="24"/>
          <w:szCs w:val="24"/>
        </w:rPr>
        <w:t xml:space="preserve"> </w:t>
      </w:r>
      <w:r w:rsidR="00172EBA" w:rsidRPr="0097386B">
        <w:rPr>
          <w:rFonts w:ascii="Times New Roman" w:hAnsi="Times New Roman" w:cs="Times New Roman"/>
          <w:color w:val="000000" w:themeColor="text1"/>
          <w:sz w:val="24"/>
          <w:szCs w:val="24"/>
        </w:rPr>
        <w:t>TEM</w:t>
      </w:r>
      <w:r w:rsidR="00F36E18" w:rsidRPr="0097386B">
        <w:rPr>
          <w:rFonts w:ascii="Times New Roman" w:hAnsi="Times New Roman" w:cs="Times New Roman"/>
          <w:color w:val="000000" w:themeColor="text1"/>
          <w:sz w:val="24"/>
          <w:szCs w:val="24"/>
        </w:rPr>
        <w:t xml:space="preserve"> image</w:t>
      </w:r>
      <w:r w:rsidR="004C7EF0" w:rsidRPr="0097386B">
        <w:rPr>
          <w:rFonts w:ascii="Times New Roman" w:hAnsi="Times New Roman" w:cs="Times New Roman"/>
          <w:color w:val="000000" w:themeColor="text1"/>
          <w:sz w:val="24"/>
          <w:szCs w:val="24"/>
        </w:rPr>
        <w:t>,</w:t>
      </w:r>
      <w:r w:rsidR="00F36E18" w:rsidRPr="0097386B">
        <w:rPr>
          <w:rFonts w:ascii="Times New Roman" w:hAnsi="Times New Roman" w:cs="Times New Roman"/>
          <w:color w:val="000000" w:themeColor="text1"/>
          <w:sz w:val="24"/>
          <w:szCs w:val="24"/>
        </w:rPr>
        <w:t xml:space="preserve"> and </w:t>
      </w:r>
      <w:r w:rsidR="007048B7" w:rsidRPr="0097386B">
        <w:rPr>
          <w:rFonts w:ascii="Times New Roman" w:hAnsi="Times New Roman" w:cs="Times New Roman"/>
          <w:b/>
          <w:bCs/>
          <w:color w:val="000000" w:themeColor="text1"/>
          <w:sz w:val="24"/>
          <w:szCs w:val="24"/>
        </w:rPr>
        <w:t>b-e</w:t>
      </w:r>
      <w:r w:rsidR="007048B7" w:rsidRPr="0097386B">
        <w:rPr>
          <w:rFonts w:ascii="Times New Roman" w:hAnsi="Times New Roman" w:cs="Times New Roman"/>
          <w:color w:val="000000" w:themeColor="text1"/>
          <w:sz w:val="24"/>
          <w:szCs w:val="24"/>
        </w:rPr>
        <w:t xml:space="preserve"> </w:t>
      </w:r>
      <w:r w:rsidR="00F36E18" w:rsidRPr="0097386B">
        <w:rPr>
          <w:rFonts w:ascii="Times New Roman" w:hAnsi="Times New Roman" w:cs="Times New Roman"/>
          <w:color w:val="000000" w:themeColor="text1"/>
          <w:sz w:val="24"/>
          <w:szCs w:val="24"/>
        </w:rPr>
        <w:t xml:space="preserve">EDS mapping of </w:t>
      </w:r>
      <w:r w:rsidR="00C474CD" w:rsidRPr="0097386B">
        <w:rPr>
          <w:rFonts w:ascii="Times New Roman" w:hAnsi="Times New Roman" w:cs="Times New Roman"/>
          <w:color w:val="000000" w:themeColor="text1"/>
          <w:sz w:val="24"/>
          <w:szCs w:val="24"/>
        </w:rPr>
        <w:t>(Fe-SA)-N-C</w:t>
      </w:r>
    </w:p>
    <w:p w14:paraId="2F8EDE3A" w14:textId="28295947" w:rsidR="007048B7" w:rsidRPr="0097386B" w:rsidRDefault="007048B7" w:rsidP="00753E0D">
      <w:pPr>
        <w:pStyle w:val="a9"/>
        <w:snapToGrid w:val="0"/>
        <w:spacing w:beforeLines="50" w:before="156" w:afterLines="50" w:after="156"/>
        <w:ind w:left="720" w:firstLineChars="0" w:firstLine="0"/>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lastRenderedPageBreak/>
        <w:drawing>
          <wp:inline distT="0" distB="0" distL="0" distR="0" wp14:anchorId="5552B961" wp14:editId="5DAC40FE">
            <wp:extent cx="4642346" cy="3790950"/>
            <wp:effectExtent l="0" t="0" r="6350" b="0"/>
            <wp:docPr id="978790257" name="图片 6" descr="图片包含 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90257" name="图片 6" descr="图片包含 QR 代码&#10;&#10;描述已自动生成"/>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4642996" cy="3791481"/>
                    </a:xfrm>
                    <a:prstGeom prst="rect">
                      <a:avLst/>
                    </a:prstGeom>
                    <a:ln>
                      <a:noFill/>
                    </a:ln>
                    <a:extLst>
                      <a:ext uri="{53640926-AAD7-44D8-BBD7-CCE9431645EC}">
                        <a14:shadowObscured xmlns:a14="http://schemas.microsoft.com/office/drawing/2010/main"/>
                      </a:ext>
                    </a:extLst>
                  </pic:spPr>
                </pic:pic>
              </a:graphicData>
            </a:graphic>
          </wp:inline>
        </w:drawing>
      </w:r>
    </w:p>
    <w:p w14:paraId="51D45A55" w14:textId="5F5225E6" w:rsidR="00FD56E6" w:rsidRPr="0097386B" w:rsidRDefault="00446C6D" w:rsidP="00A0506C">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Fig. S9</w:t>
      </w:r>
      <w:r w:rsidR="003F072F" w:rsidRPr="0097386B">
        <w:rPr>
          <w:rFonts w:ascii="Times New Roman" w:hAnsi="Times New Roman" w:cs="Times New Roman"/>
          <w:b/>
          <w:bCs/>
          <w:color w:val="000000" w:themeColor="text1"/>
          <w:sz w:val="24"/>
          <w:szCs w:val="24"/>
        </w:rPr>
        <w:t xml:space="preserve"> a</w:t>
      </w:r>
      <w:r w:rsidR="009E0AE2" w:rsidRPr="0097386B">
        <w:rPr>
          <w:rFonts w:ascii="Times New Roman" w:hAnsi="Times New Roman" w:cs="Times New Roman"/>
          <w:color w:val="000000" w:themeColor="text1"/>
          <w:sz w:val="24"/>
          <w:szCs w:val="24"/>
        </w:rPr>
        <w:t xml:space="preserve"> </w:t>
      </w:r>
      <w:r w:rsidR="00FD56E6" w:rsidRPr="0097386B">
        <w:rPr>
          <w:rFonts w:ascii="Times New Roman" w:hAnsi="Times New Roman" w:cs="Times New Roman"/>
          <w:color w:val="000000" w:themeColor="text1"/>
          <w:sz w:val="24"/>
          <w:szCs w:val="24"/>
        </w:rPr>
        <w:t xml:space="preserve">TEM image, and </w:t>
      </w:r>
      <w:r w:rsidR="00FD56E6" w:rsidRPr="0097386B">
        <w:rPr>
          <w:rFonts w:ascii="Times New Roman" w:hAnsi="Times New Roman" w:cs="Times New Roman"/>
          <w:b/>
          <w:bCs/>
          <w:color w:val="000000" w:themeColor="text1"/>
          <w:sz w:val="24"/>
          <w:szCs w:val="24"/>
        </w:rPr>
        <w:t>b-e</w:t>
      </w:r>
      <w:r w:rsidR="00FD56E6" w:rsidRPr="0097386B">
        <w:rPr>
          <w:rFonts w:ascii="Times New Roman" w:hAnsi="Times New Roman" w:cs="Times New Roman"/>
          <w:color w:val="000000" w:themeColor="text1"/>
          <w:sz w:val="24"/>
          <w:szCs w:val="24"/>
        </w:rPr>
        <w:t xml:space="preserve"> EDS mapping of </w:t>
      </w:r>
      <w:r w:rsidR="00C474CD" w:rsidRPr="0097386B">
        <w:rPr>
          <w:rFonts w:ascii="Times New Roman" w:hAnsi="Times New Roman" w:cs="Times New Roman"/>
          <w:color w:val="000000" w:themeColor="text1"/>
          <w:sz w:val="24"/>
          <w:szCs w:val="24"/>
        </w:rPr>
        <w:t>(Fe-SA)-N-C</w:t>
      </w:r>
      <w:r w:rsidR="00FD56E6" w:rsidRPr="0097386B">
        <w:rPr>
          <w:rFonts w:ascii="Times New Roman" w:hAnsi="Times New Roman" w:cs="Times New Roman"/>
          <w:color w:val="000000" w:themeColor="text1"/>
          <w:sz w:val="24"/>
          <w:szCs w:val="24"/>
        </w:rPr>
        <w:t xml:space="preserve"> after </w:t>
      </w:r>
      <w:r w:rsidR="00BA6498" w:rsidRPr="0097386B">
        <w:rPr>
          <w:rFonts w:ascii="Times New Roman" w:hAnsi="Times New Roman" w:cs="Times New Roman"/>
          <w:color w:val="000000" w:themeColor="text1"/>
          <w:sz w:val="24"/>
          <w:szCs w:val="24"/>
        </w:rPr>
        <w:t>10k</w:t>
      </w:r>
      <w:r w:rsidR="00A81643" w:rsidRPr="0097386B">
        <w:rPr>
          <w:rFonts w:ascii="Times New Roman" w:hAnsi="Times New Roman" w:cs="Times New Roman"/>
          <w:color w:val="000000" w:themeColor="text1"/>
          <w:sz w:val="24"/>
          <w:szCs w:val="24"/>
        </w:rPr>
        <w:t xml:space="preserve"> </w:t>
      </w:r>
      <w:proofErr w:type="spellStart"/>
      <w:proofErr w:type="gramStart"/>
      <w:r w:rsidR="00753E0D">
        <w:rPr>
          <w:rFonts w:ascii="Times New Roman" w:hAnsi="Times New Roman" w:cs="Times New Roman"/>
          <w:color w:val="000000" w:themeColor="text1"/>
          <w:sz w:val="24"/>
          <w:szCs w:val="24"/>
        </w:rPr>
        <w:t>th</w:t>
      </w:r>
      <w:proofErr w:type="spellEnd"/>
      <w:proofErr w:type="gramEnd"/>
      <w:r w:rsidR="00753E0D">
        <w:rPr>
          <w:rFonts w:ascii="Times New Roman" w:hAnsi="Times New Roman" w:cs="Times New Roman"/>
          <w:color w:val="000000" w:themeColor="text1"/>
          <w:sz w:val="24"/>
          <w:szCs w:val="24"/>
        </w:rPr>
        <w:t xml:space="preserve"> CV cycles in 0.1 M KOH</w:t>
      </w:r>
    </w:p>
    <w:p w14:paraId="6DF238F6" w14:textId="77777777" w:rsidR="000214E0" w:rsidRPr="0097386B" w:rsidRDefault="000214E0" w:rsidP="00A0506C">
      <w:pPr>
        <w:pStyle w:val="a9"/>
        <w:snapToGrid w:val="0"/>
        <w:spacing w:beforeLines="50" w:before="156" w:afterLines="50" w:after="156"/>
        <w:ind w:left="1080" w:firstLineChars="0" w:firstLine="0"/>
        <w:rPr>
          <w:rFonts w:ascii="Times New Roman" w:hAnsi="Times New Roman" w:cs="Times New Roman"/>
          <w:color w:val="000000" w:themeColor="text1"/>
          <w:sz w:val="24"/>
          <w:szCs w:val="24"/>
        </w:rPr>
      </w:pPr>
    </w:p>
    <w:p w14:paraId="78818862" w14:textId="42A02D8E" w:rsidR="00A81643" w:rsidRPr="0097386B" w:rsidRDefault="00A81643" w:rsidP="00A0506C">
      <w:pPr>
        <w:snapToGrid w:val="0"/>
        <w:spacing w:beforeLines="50" w:before="156" w:afterLines="50" w:after="156"/>
        <w:ind w:left="720"/>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16007795" wp14:editId="50A354B6">
            <wp:extent cx="4161099" cy="3380093"/>
            <wp:effectExtent l="0" t="0" r="0" b="0"/>
            <wp:docPr id="26287889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78895" name="图片 262878895"/>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4164814" cy="3383111"/>
                    </a:xfrm>
                    <a:prstGeom prst="rect">
                      <a:avLst/>
                    </a:prstGeom>
                    <a:ln>
                      <a:noFill/>
                    </a:ln>
                    <a:extLst>
                      <a:ext uri="{53640926-AAD7-44D8-BBD7-CCE9431645EC}">
                        <a14:shadowObscured xmlns:a14="http://schemas.microsoft.com/office/drawing/2010/main"/>
                      </a:ext>
                    </a:extLst>
                  </pic:spPr>
                </pic:pic>
              </a:graphicData>
            </a:graphic>
          </wp:inline>
        </w:drawing>
      </w:r>
    </w:p>
    <w:p w14:paraId="4FADF750" w14:textId="61D47C48" w:rsidR="00A81643"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Fig. S10</w:t>
      </w:r>
      <w:r w:rsidR="007C2C93" w:rsidRPr="0097386B">
        <w:rPr>
          <w:rFonts w:ascii="Times New Roman" w:hAnsi="Times New Roman" w:cs="Times New Roman"/>
          <w:b/>
          <w:bCs/>
          <w:color w:val="000000" w:themeColor="text1"/>
          <w:sz w:val="24"/>
          <w:szCs w:val="24"/>
        </w:rPr>
        <w:t xml:space="preserve"> a</w:t>
      </w:r>
      <w:r w:rsidR="007C2C93" w:rsidRPr="0097386B">
        <w:rPr>
          <w:rFonts w:ascii="Times New Roman" w:hAnsi="Times New Roman" w:cs="Times New Roman"/>
          <w:color w:val="000000" w:themeColor="text1"/>
          <w:sz w:val="24"/>
          <w:szCs w:val="24"/>
        </w:rPr>
        <w:t xml:space="preserve"> </w:t>
      </w:r>
      <w:r w:rsidR="00A81643" w:rsidRPr="0097386B">
        <w:rPr>
          <w:rFonts w:ascii="Times New Roman" w:hAnsi="Times New Roman" w:cs="Times New Roman"/>
          <w:color w:val="000000" w:themeColor="text1"/>
          <w:sz w:val="24"/>
          <w:szCs w:val="24"/>
        </w:rPr>
        <w:t xml:space="preserve">TEM image, and </w:t>
      </w:r>
      <w:r w:rsidR="00A81643" w:rsidRPr="0097386B">
        <w:rPr>
          <w:rFonts w:ascii="Times New Roman" w:hAnsi="Times New Roman" w:cs="Times New Roman"/>
          <w:b/>
          <w:bCs/>
          <w:color w:val="000000" w:themeColor="text1"/>
          <w:sz w:val="24"/>
          <w:szCs w:val="24"/>
        </w:rPr>
        <w:t>b-e</w:t>
      </w:r>
      <w:r w:rsidR="00A81643" w:rsidRPr="0097386B">
        <w:rPr>
          <w:rFonts w:ascii="Times New Roman" w:hAnsi="Times New Roman" w:cs="Times New Roman"/>
          <w:color w:val="000000" w:themeColor="text1"/>
          <w:sz w:val="24"/>
          <w:szCs w:val="24"/>
        </w:rPr>
        <w:t xml:space="preserve"> EDS mapping of </w:t>
      </w:r>
      <w:r w:rsidR="00C474CD" w:rsidRPr="0097386B">
        <w:rPr>
          <w:rFonts w:ascii="Times New Roman" w:hAnsi="Times New Roman" w:cs="Times New Roman"/>
          <w:color w:val="000000" w:themeColor="text1"/>
          <w:sz w:val="24"/>
          <w:szCs w:val="24"/>
        </w:rPr>
        <w:t>(Fe-SA)-N-C</w:t>
      </w:r>
      <w:r w:rsidR="00A81643" w:rsidRPr="0097386B">
        <w:rPr>
          <w:rFonts w:ascii="Times New Roman" w:hAnsi="Times New Roman" w:cs="Times New Roman"/>
          <w:color w:val="000000" w:themeColor="text1"/>
          <w:sz w:val="24"/>
          <w:szCs w:val="24"/>
        </w:rPr>
        <w:t xml:space="preserve"> after 5k </w:t>
      </w:r>
      <w:proofErr w:type="spellStart"/>
      <w:proofErr w:type="gramStart"/>
      <w:r w:rsidR="00A81643" w:rsidRPr="0097386B">
        <w:rPr>
          <w:rFonts w:ascii="Times New Roman" w:hAnsi="Times New Roman" w:cs="Times New Roman"/>
          <w:color w:val="000000" w:themeColor="text1"/>
          <w:sz w:val="24"/>
          <w:szCs w:val="24"/>
        </w:rPr>
        <w:t>th</w:t>
      </w:r>
      <w:proofErr w:type="spellEnd"/>
      <w:proofErr w:type="gramEnd"/>
      <w:r w:rsidR="00A81643" w:rsidRPr="0097386B">
        <w:rPr>
          <w:rFonts w:ascii="Times New Roman" w:hAnsi="Times New Roman" w:cs="Times New Roman"/>
          <w:color w:val="000000" w:themeColor="text1"/>
          <w:sz w:val="24"/>
          <w:szCs w:val="24"/>
        </w:rPr>
        <w:t xml:space="preserve"> CV cycles in 0.1 M HClO</w:t>
      </w:r>
      <w:r w:rsidR="00A81643" w:rsidRPr="0097386B">
        <w:rPr>
          <w:rFonts w:ascii="Times New Roman" w:hAnsi="Times New Roman" w:cs="Times New Roman"/>
          <w:color w:val="000000" w:themeColor="text1"/>
          <w:sz w:val="24"/>
          <w:szCs w:val="24"/>
          <w:vertAlign w:val="subscript"/>
        </w:rPr>
        <w:t>4</w:t>
      </w:r>
    </w:p>
    <w:p w14:paraId="4EA89569" w14:textId="77777777" w:rsidR="000214E0" w:rsidRPr="0097386B" w:rsidRDefault="000214E0" w:rsidP="00A0506C">
      <w:pPr>
        <w:pStyle w:val="a9"/>
        <w:snapToGrid w:val="0"/>
        <w:spacing w:beforeLines="50" w:before="156" w:afterLines="50" w:after="156"/>
        <w:ind w:left="360" w:firstLineChars="0" w:firstLine="0"/>
        <w:rPr>
          <w:rFonts w:ascii="Times New Roman" w:hAnsi="Times New Roman" w:cs="Times New Roman"/>
          <w:color w:val="000000" w:themeColor="text1"/>
          <w:sz w:val="24"/>
          <w:szCs w:val="24"/>
        </w:rPr>
      </w:pPr>
    </w:p>
    <w:p w14:paraId="16A35817" w14:textId="77777777" w:rsidR="000214E0" w:rsidRPr="0097386B" w:rsidRDefault="000214E0" w:rsidP="00A0506C">
      <w:pPr>
        <w:pStyle w:val="a9"/>
        <w:snapToGrid w:val="0"/>
        <w:spacing w:beforeLines="50" w:before="156" w:afterLines="50" w:after="156"/>
        <w:ind w:left="360" w:firstLineChars="0" w:firstLine="0"/>
        <w:rPr>
          <w:rFonts w:ascii="Times New Roman" w:hAnsi="Times New Roman" w:cs="Times New Roman"/>
          <w:color w:val="000000" w:themeColor="text1"/>
          <w:sz w:val="24"/>
          <w:szCs w:val="24"/>
        </w:rPr>
      </w:pPr>
    </w:p>
    <w:p w14:paraId="2847EBFE" w14:textId="1757A783" w:rsidR="009327DE" w:rsidRPr="0097386B" w:rsidRDefault="00325749" w:rsidP="00A0506C">
      <w:pPr>
        <w:pStyle w:val="a9"/>
        <w:snapToGrid w:val="0"/>
        <w:spacing w:beforeLines="50" w:before="156" w:afterLines="50" w:after="156"/>
        <w:ind w:left="360" w:firstLineChars="0" w:firstLine="0"/>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18C1FE92" wp14:editId="4A3C5F1E">
            <wp:extent cx="5400000" cy="1832400"/>
            <wp:effectExtent l="0" t="0" r="0" b="0"/>
            <wp:docPr id="1196543612" name="图片 10"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43612" name="图片 10" descr="图形用户界面, 网站&#10;&#10;描述已自动生成"/>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5400000" cy="1832400"/>
                    </a:xfrm>
                    <a:prstGeom prst="rect">
                      <a:avLst/>
                    </a:prstGeom>
                    <a:ln>
                      <a:noFill/>
                    </a:ln>
                    <a:extLst>
                      <a:ext uri="{53640926-AAD7-44D8-BBD7-CCE9431645EC}">
                        <a14:shadowObscured xmlns:a14="http://schemas.microsoft.com/office/drawing/2010/main"/>
                      </a:ext>
                    </a:extLst>
                  </pic:spPr>
                </pic:pic>
              </a:graphicData>
            </a:graphic>
          </wp:inline>
        </w:drawing>
      </w:r>
    </w:p>
    <w:p w14:paraId="500D87FE" w14:textId="119E7B20" w:rsidR="009327DE"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w:t>
      </w:r>
      <w:r w:rsidR="00DF4A1E" w:rsidRPr="0097386B">
        <w:rPr>
          <w:rFonts w:ascii="Times New Roman" w:hAnsi="Times New Roman" w:cs="Times New Roman"/>
          <w:b/>
          <w:bCs/>
          <w:color w:val="000000" w:themeColor="text1"/>
          <w:sz w:val="24"/>
          <w:szCs w:val="24"/>
        </w:rPr>
        <w:t>1</w:t>
      </w:r>
      <w:r w:rsidRPr="0097386B">
        <w:rPr>
          <w:rFonts w:ascii="Times New Roman" w:hAnsi="Times New Roman" w:cs="Times New Roman"/>
          <w:b/>
          <w:bCs/>
          <w:color w:val="000000" w:themeColor="text1"/>
          <w:sz w:val="24"/>
          <w:szCs w:val="24"/>
        </w:rPr>
        <w:t>1</w:t>
      </w:r>
      <w:r w:rsidR="007C2C93" w:rsidRPr="0097386B">
        <w:rPr>
          <w:rFonts w:ascii="Times New Roman" w:hAnsi="Times New Roman" w:cs="Times New Roman"/>
          <w:b/>
          <w:bCs/>
          <w:color w:val="000000" w:themeColor="text1"/>
          <w:sz w:val="24"/>
          <w:szCs w:val="24"/>
        </w:rPr>
        <w:t xml:space="preserve"> a</w:t>
      </w:r>
      <w:r w:rsidR="007C2C93" w:rsidRPr="0097386B">
        <w:rPr>
          <w:rFonts w:ascii="Times New Roman" w:hAnsi="Times New Roman" w:cs="Times New Roman"/>
          <w:color w:val="000000" w:themeColor="text1"/>
          <w:sz w:val="24"/>
          <w:szCs w:val="24"/>
        </w:rPr>
        <w:t xml:space="preserve"> </w:t>
      </w:r>
      <w:r w:rsidR="009327DE" w:rsidRPr="0097386B">
        <w:rPr>
          <w:rFonts w:ascii="Times New Roman" w:hAnsi="Times New Roman" w:cs="Times New Roman"/>
          <w:color w:val="000000" w:themeColor="text1"/>
          <w:sz w:val="24"/>
          <w:szCs w:val="24"/>
        </w:rPr>
        <w:t>TEM image, and</w:t>
      </w:r>
      <w:r w:rsidR="009327DE" w:rsidRPr="0097386B">
        <w:rPr>
          <w:rFonts w:ascii="Times New Roman" w:hAnsi="Times New Roman" w:cs="Times New Roman"/>
          <w:b/>
          <w:bCs/>
          <w:color w:val="000000" w:themeColor="text1"/>
          <w:sz w:val="24"/>
          <w:szCs w:val="24"/>
        </w:rPr>
        <w:t xml:space="preserve"> b-e</w:t>
      </w:r>
      <w:r w:rsidR="00A60120" w:rsidRPr="0097386B">
        <w:rPr>
          <w:rFonts w:ascii="Times New Roman" w:hAnsi="Times New Roman" w:cs="Times New Roman"/>
          <w:color w:val="000000" w:themeColor="text1"/>
          <w:sz w:val="24"/>
          <w:szCs w:val="24"/>
        </w:rPr>
        <w:t xml:space="preserve"> </w:t>
      </w:r>
      <w:r w:rsidR="009327DE" w:rsidRPr="0097386B">
        <w:rPr>
          <w:rFonts w:ascii="Times New Roman" w:hAnsi="Times New Roman" w:cs="Times New Roman"/>
          <w:color w:val="000000" w:themeColor="text1"/>
          <w:sz w:val="24"/>
          <w:szCs w:val="24"/>
        </w:rPr>
        <w:t xml:space="preserve">EDS mapping of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9327DE" w:rsidRPr="0097386B">
        <w:rPr>
          <w:rFonts w:ascii="Times New Roman" w:hAnsi="Times New Roman" w:cs="Times New Roman"/>
          <w:color w:val="000000" w:themeColor="text1"/>
          <w:sz w:val="24"/>
          <w:szCs w:val="24"/>
        </w:rPr>
        <w:t xml:space="preserve"> afte</w:t>
      </w:r>
      <w:r w:rsidR="00753E0D">
        <w:rPr>
          <w:rFonts w:ascii="Times New Roman" w:hAnsi="Times New Roman" w:cs="Times New Roman"/>
          <w:color w:val="000000" w:themeColor="text1"/>
          <w:sz w:val="24"/>
          <w:szCs w:val="24"/>
        </w:rPr>
        <w:t xml:space="preserve">r 10k </w:t>
      </w:r>
      <w:proofErr w:type="spellStart"/>
      <w:proofErr w:type="gramStart"/>
      <w:r w:rsidR="00753E0D">
        <w:rPr>
          <w:rFonts w:ascii="Times New Roman" w:hAnsi="Times New Roman" w:cs="Times New Roman"/>
          <w:color w:val="000000" w:themeColor="text1"/>
          <w:sz w:val="24"/>
          <w:szCs w:val="24"/>
        </w:rPr>
        <w:t>th</w:t>
      </w:r>
      <w:proofErr w:type="spellEnd"/>
      <w:proofErr w:type="gramEnd"/>
      <w:r w:rsidR="00753E0D">
        <w:rPr>
          <w:rFonts w:ascii="Times New Roman" w:hAnsi="Times New Roman" w:cs="Times New Roman"/>
          <w:color w:val="000000" w:themeColor="text1"/>
          <w:sz w:val="24"/>
          <w:szCs w:val="24"/>
        </w:rPr>
        <w:t xml:space="preserve"> CV cycles in 0.1 M KOH</w:t>
      </w:r>
    </w:p>
    <w:p w14:paraId="13E4AD07" w14:textId="77777777" w:rsidR="009327DE" w:rsidRPr="0097386B" w:rsidRDefault="009327DE" w:rsidP="00A0506C">
      <w:pPr>
        <w:pStyle w:val="a9"/>
        <w:snapToGrid w:val="0"/>
        <w:spacing w:beforeLines="50" w:before="156" w:afterLines="50" w:after="156"/>
        <w:ind w:left="360" w:firstLineChars="0" w:firstLine="0"/>
        <w:rPr>
          <w:rFonts w:ascii="Times New Roman" w:hAnsi="Times New Roman" w:cs="Times New Roman"/>
          <w:color w:val="000000" w:themeColor="text1"/>
          <w:sz w:val="24"/>
          <w:szCs w:val="24"/>
        </w:rPr>
      </w:pPr>
    </w:p>
    <w:p w14:paraId="5A4B4EB0" w14:textId="1206C1DD" w:rsidR="009327DE" w:rsidRPr="0097386B" w:rsidRDefault="009327DE" w:rsidP="00A0506C">
      <w:pPr>
        <w:pStyle w:val="a9"/>
        <w:snapToGrid w:val="0"/>
        <w:spacing w:beforeLines="50" w:before="156" w:afterLines="50" w:after="156"/>
        <w:ind w:left="360" w:firstLineChars="0" w:firstLine="0"/>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262CA159" wp14:editId="616C4EE7">
            <wp:extent cx="5400000" cy="1828800"/>
            <wp:effectExtent l="0" t="0" r="0" b="0"/>
            <wp:docPr id="5190550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55002" name="图片 519055002"/>
                    <pic:cNvPicPr/>
                  </pic:nvPicPr>
                  <pic:blipFill rotWithShape="1">
                    <a:blip r:embed="rId21" cstate="hqprint">
                      <a:extLst>
                        <a:ext uri="{28A0092B-C50C-407E-A947-70E740481C1C}">
                          <a14:useLocalDpi xmlns:a14="http://schemas.microsoft.com/office/drawing/2010/main"/>
                        </a:ext>
                      </a:extLst>
                    </a:blip>
                    <a:srcRect/>
                    <a:stretch/>
                  </pic:blipFill>
                  <pic:spPr bwMode="auto">
                    <a:xfrm>
                      <a:off x="0" y="0"/>
                      <a:ext cx="5400000" cy="1828800"/>
                    </a:xfrm>
                    <a:prstGeom prst="rect">
                      <a:avLst/>
                    </a:prstGeom>
                    <a:ln>
                      <a:noFill/>
                    </a:ln>
                    <a:extLst>
                      <a:ext uri="{53640926-AAD7-44D8-BBD7-CCE9431645EC}">
                        <a14:shadowObscured xmlns:a14="http://schemas.microsoft.com/office/drawing/2010/main"/>
                      </a:ext>
                    </a:extLst>
                  </pic:spPr>
                </pic:pic>
              </a:graphicData>
            </a:graphic>
          </wp:inline>
        </w:drawing>
      </w:r>
    </w:p>
    <w:p w14:paraId="38FF4E36" w14:textId="4A819336" w:rsidR="00841150" w:rsidRDefault="00446C6D" w:rsidP="00A0506C">
      <w:pPr>
        <w:snapToGrid w:val="0"/>
        <w:spacing w:beforeLines="50" w:before="156" w:afterLines="50" w:after="156"/>
        <w:rPr>
          <w:rFonts w:ascii="Times New Roman" w:hAnsi="Times New Roman" w:cs="Times New Roman"/>
          <w:color w:val="000000" w:themeColor="text1"/>
          <w:sz w:val="24"/>
          <w:szCs w:val="24"/>
          <w:vertAlign w:val="subscript"/>
        </w:rPr>
      </w:pPr>
      <w:r w:rsidRPr="0097386B">
        <w:rPr>
          <w:rFonts w:ascii="Times New Roman" w:hAnsi="Times New Roman" w:cs="Times New Roman"/>
          <w:b/>
          <w:bCs/>
          <w:color w:val="000000" w:themeColor="text1"/>
          <w:sz w:val="24"/>
          <w:szCs w:val="24"/>
        </w:rPr>
        <w:t>Fig. S12</w:t>
      </w:r>
      <w:r w:rsidR="007C2C93" w:rsidRPr="0097386B">
        <w:rPr>
          <w:rFonts w:ascii="Times New Roman" w:hAnsi="Times New Roman" w:cs="Times New Roman"/>
          <w:b/>
          <w:bCs/>
          <w:color w:val="000000" w:themeColor="text1"/>
          <w:sz w:val="24"/>
          <w:szCs w:val="24"/>
        </w:rPr>
        <w:t xml:space="preserve"> a</w:t>
      </w:r>
      <w:r w:rsidR="007C2C93" w:rsidRPr="0097386B">
        <w:rPr>
          <w:rFonts w:ascii="Times New Roman" w:hAnsi="Times New Roman" w:cs="Times New Roman"/>
          <w:color w:val="000000" w:themeColor="text1"/>
          <w:sz w:val="24"/>
          <w:szCs w:val="24"/>
        </w:rPr>
        <w:t xml:space="preserve"> </w:t>
      </w:r>
      <w:r w:rsidR="00AF215F" w:rsidRPr="0097386B">
        <w:rPr>
          <w:rFonts w:ascii="Times New Roman" w:hAnsi="Times New Roman" w:cs="Times New Roman"/>
          <w:color w:val="000000" w:themeColor="text1"/>
          <w:sz w:val="24"/>
          <w:szCs w:val="24"/>
        </w:rPr>
        <w:t xml:space="preserve">TEM image, and </w:t>
      </w:r>
      <w:r w:rsidR="00AF215F" w:rsidRPr="0097386B">
        <w:rPr>
          <w:rFonts w:ascii="Times New Roman" w:hAnsi="Times New Roman" w:cs="Times New Roman"/>
          <w:b/>
          <w:bCs/>
          <w:color w:val="000000" w:themeColor="text1"/>
          <w:sz w:val="24"/>
          <w:szCs w:val="24"/>
        </w:rPr>
        <w:t>b-e</w:t>
      </w:r>
      <w:r w:rsidR="00AF215F" w:rsidRPr="0097386B">
        <w:rPr>
          <w:rFonts w:ascii="Times New Roman" w:hAnsi="Times New Roman" w:cs="Times New Roman"/>
          <w:color w:val="000000" w:themeColor="text1"/>
          <w:sz w:val="24"/>
          <w:szCs w:val="24"/>
        </w:rPr>
        <w:t xml:space="preserve"> EDS mapping of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AF215F" w:rsidRPr="0097386B">
        <w:rPr>
          <w:rFonts w:ascii="Times New Roman" w:hAnsi="Times New Roman" w:cs="Times New Roman"/>
          <w:color w:val="000000" w:themeColor="text1"/>
          <w:sz w:val="24"/>
          <w:szCs w:val="24"/>
        </w:rPr>
        <w:t xml:space="preserve"> after 5k </w:t>
      </w:r>
      <w:proofErr w:type="spellStart"/>
      <w:proofErr w:type="gramStart"/>
      <w:r w:rsidR="00AF215F" w:rsidRPr="0097386B">
        <w:rPr>
          <w:rFonts w:ascii="Times New Roman" w:hAnsi="Times New Roman" w:cs="Times New Roman"/>
          <w:color w:val="000000" w:themeColor="text1"/>
          <w:sz w:val="24"/>
          <w:szCs w:val="24"/>
        </w:rPr>
        <w:t>th</w:t>
      </w:r>
      <w:proofErr w:type="spellEnd"/>
      <w:proofErr w:type="gramEnd"/>
      <w:r w:rsidR="00AF215F" w:rsidRPr="0097386B">
        <w:rPr>
          <w:rFonts w:ascii="Times New Roman" w:hAnsi="Times New Roman" w:cs="Times New Roman"/>
          <w:color w:val="000000" w:themeColor="text1"/>
          <w:sz w:val="24"/>
          <w:szCs w:val="24"/>
        </w:rPr>
        <w:t xml:space="preserve"> CV cycles in 0.1 M HClO</w:t>
      </w:r>
      <w:r w:rsidR="00AF215F" w:rsidRPr="0097386B">
        <w:rPr>
          <w:rFonts w:ascii="Times New Roman" w:hAnsi="Times New Roman" w:cs="Times New Roman"/>
          <w:color w:val="000000" w:themeColor="text1"/>
          <w:sz w:val="24"/>
          <w:szCs w:val="24"/>
          <w:vertAlign w:val="subscript"/>
        </w:rPr>
        <w:t>4</w:t>
      </w:r>
    </w:p>
    <w:p w14:paraId="67F94C8A" w14:textId="77777777" w:rsidR="00BF56CF" w:rsidRPr="0097386B" w:rsidRDefault="00BF56CF" w:rsidP="00A0506C">
      <w:pPr>
        <w:snapToGrid w:val="0"/>
        <w:spacing w:beforeLines="50" w:before="156" w:afterLines="50" w:after="156"/>
        <w:rPr>
          <w:rFonts w:ascii="Times New Roman" w:hAnsi="Times New Roman" w:cs="Times New Roman"/>
          <w:color w:val="000000" w:themeColor="text1"/>
          <w:sz w:val="24"/>
          <w:szCs w:val="24"/>
        </w:rPr>
      </w:pPr>
    </w:p>
    <w:p w14:paraId="2641A947" w14:textId="448513D2" w:rsidR="0095022A" w:rsidRPr="0097386B" w:rsidRDefault="00A22AFB" w:rsidP="00A0506C">
      <w:pPr>
        <w:pStyle w:val="a9"/>
        <w:snapToGrid w:val="0"/>
        <w:spacing w:beforeLines="50" w:before="156" w:afterLines="50" w:after="156"/>
        <w:ind w:left="720" w:firstLineChars="0" w:firstLine="0"/>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542DBF06" wp14:editId="190CE581">
            <wp:extent cx="3600000" cy="2757600"/>
            <wp:effectExtent l="0" t="0" r="0" b="5080"/>
            <wp:docPr id="4508756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75695" name=""/>
                    <pic:cNvPicPr/>
                  </pic:nvPicPr>
                  <pic:blipFill>
                    <a:blip r:embed="rId22" cstate="hqprint">
                      <a:extLst>
                        <a:ext uri="{28A0092B-C50C-407E-A947-70E740481C1C}">
                          <a14:useLocalDpi xmlns:a14="http://schemas.microsoft.com/office/drawing/2010/main"/>
                        </a:ext>
                      </a:extLst>
                    </a:blip>
                    <a:stretch>
                      <a:fillRect/>
                    </a:stretch>
                  </pic:blipFill>
                  <pic:spPr>
                    <a:xfrm>
                      <a:off x="0" y="0"/>
                      <a:ext cx="3600000" cy="2757600"/>
                    </a:xfrm>
                    <a:prstGeom prst="rect">
                      <a:avLst/>
                    </a:prstGeom>
                  </pic:spPr>
                </pic:pic>
              </a:graphicData>
            </a:graphic>
          </wp:inline>
        </w:drawing>
      </w:r>
      <w:r w:rsidRPr="0097386B">
        <w:rPr>
          <w:rFonts w:ascii="Times New Roman" w:hAnsi="Times New Roman" w:cs="Times New Roman"/>
          <w:noProof/>
          <w:color w:val="000000" w:themeColor="text1"/>
          <w:sz w:val="24"/>
          <w:szCs w:val="24"/>
        </w:rPr>
        <w:t xml:space="preserve"> </w:t>
      </w:r>
    </w:p>
    <w:p w14:paraId="69908CA9" w14:textId="0F4EEF3D" w:rsidR="00841150"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Fig. S13</w:t>
      </w:r>
      <w:r w:rsidR="007C2C93" w:rsidRPr="0097386B">
        <w:rPr>
          <w:rFonts w:ascii="Times New Roman" w:hAnsi="Times New Roman" w:cs="Times New Roman"/>
          <w:color w:val="000000" w:themeColor="text1"/>
          <w:sz w:val="24"/>
          <w:szCs w:val="24"/>
        </w:rPr>
        <w:t xml:space="preserve"> </w:t>
      </w:r>
      <w:r w:rsidR="00D81039" w:rsidRPr="0097386B">
        <w:rPr>
          <w:rFonts w:ascii="Times New Roman" w:hAnsi="Times New Roman" w:cs="Times New Roman"/>
          <w:color w:val="000000" w:themeColor="text1"/>
          <w:sz w:val="24"/>
          <w:szCs w:val="24"/>
        </w:rPr>
        <w:t xml:space="preserve">Raman spectra of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Mn</w:t>
      </w:r>
      <w:proofErr w:type="spellEnd"/>
      <w:r w:rsidR="00C474CD" w:rsidRPr="0097386B">
        <w:rPr>
          <w:rFonts w:ascii="Times New Roman" w:hAnsi="Times New Roman" w:cs="Times New Roman"/>
          <w:color w:val="000000" w:themeColor="text1"/>
          <w:sz w:val="24"/>
          <w:szCs w:val="24"/>
        </w:rPr>
        <w:t>-SA)-N-C</w:t>
      </w:r>
      <w:r w:rsidR="00D25495" w:rsidRPr="0097386B">
        <w:rPr>
          <w:rFonts w:ascii="Times New Roman" w:hAnsi="Times New Roman" w:cs="Times New Roman"/>
          <w:color w:val="000000" w:themeColor="text1"/>
          <w:sz w:val="24"/>
          <w:szCs w:val="24"/>
        </w:rPr>
        <w:t xml:space="preserve">, </w:t>
      </w:r>
      <w:r w:rsidR="00C474CD" w:rsidRPr="0097386B">
        <w:rPr>
          <w:rFonts w:ascii="Times New Roman" w:hAnsi="Times New Roman" w:cs="Times New Roman"/>
          <w:color w:val="000000" w:themeColor="text1"/>
          <w:sz w:val="24"/>
          <w:szCs w:val="24"/>
        </w:rPr>
        <w:t>(Fe-SA)-N-C</w:t>
      </w:r>
      <w:r w:rsidR="001B106B" w:rsidRPr="0097386B">
        <w:rPr>
          <w:rFonts w:ascii="Times New Roman" w:hAnsi="Times New Roman" w:cs="Times New Roman"/>
          <w:color w:val="000000" w:themeColor="text1"/>
          <w:sz w:val="24"/>
          <w:szCs w:val="24"/>
        </w:rPr>
        <w:t>,</w:t>
      </w:r>
      <w:r w:rsidR="00D25495" w:rsidRPr="0097386B">
        <w:rPr>
          <w:rFonts w:ascii="Times New Roman" w:hAnsi="Times New Roman" w:cs="Times New Roman"/>
          <w:color w:val="000000" w:themeColor="text1"/>
          <w:sz w:val="24"/>
          <w:szCs w:val="24"/>
        </w:rPr>
        <w:t xml:space="preserve"> and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p>
    <w:p w14:paraId="101E5EE5" w14:textId="77777777" w:rsidR="000214E0" w:rsidRPr="0097386B" w:rsidRDefault="000214E0" w:rsidP="00A0506C">
      <w:pPr>
        <w:pStyle w:val="a9"/>
        <w:snapToGrid w:val="0"/>
        <w:spacing w:beforeLines="50" w:before="156" w:afterLines="50" w:after="156"/>
        <w:ind w:left="720" w:firstLineChars="0" w:firstLine="0"/>
        <w:jc w:val="center"/>
        <w:rPr>
          <w:rFonts w:ascii="Times New Roman" w:hAnsi="Times New Roman" w:cs="Times New Roman"/>
          <w:color w:val="000000" w:themeColor="text1"/>
          <w:sz w:val="24"/>
          <w:szCs w:val="24"/>
        </w:rPr>
      </w:pPr>
    </w:p>
    <w:p w14:paraId="222FF58E" w14:textId="4688C473" w:rsidR="00E648AA" w:rsidRPr="0097386B" w:rsidRDefault="008054E6" w:rsidP="00A0506C">
      <w:pPr>
        <w:pStyle w:val="a9"/>
        <w:snapToGrid w:val="0"/>
        <w:spacing w:beforeLines="50" w:before="156" w:afterLines="50" w:after="156"/>
        <w:ind w:left="720" w:firstLineChars="0" w:firstLine="0"/>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07E5493F" wp14:editId="4F884E0B">
            <wp:extent cx="2520000" cy="2246400"/>
            <wp:effectExtent l="0" t="0" r="0" b="1905"/>
            <wp:docPr id="17144090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09076" name="图片 1714409076"/>
                    <pic:cNvPicPr/>
                  </pic:nvPicPr>
                  <pic:blipFill>
                    <a:blip r:embed="rId23" cstate="hqprint">
                      <a:extLst>
                        <a:ext uri="{28A0092B-C50C-407E-A947-70E740481C1C}">
                          <a14:useLocalDpi xmlns:a14="http://schemas.microsoft.com/office/drawing/2010/main"/>
                        </a:ext>
                      </a:extLst>
                    </a:blip>
                    <a:stretch>
                      <a:fillRect/>
                    </a:stretch>
                  </pic:blipFill>
                  <pic:spPr>
                    <a:xfrm>
                      <a:off x="0" y="0"/>
                      <a:ext cx="2520000" cy="2246400"/>
                    </a:xfrm>
                    <a:prstGeom prst="rect">
                      <a:avLst/>
                    </a:prstGeom>
                  </pic:spPr>
                </pic:pic>
              </a:graphicData>
            </a:graphic>
          </wp:inline>
        </w:drawing>
      </w:r>
    </w:p>
    <w:p w14:paraId="35EB5B90" w14:textId="234B8472" w:rsidR="00E648AA"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E648AA" w:rsidRPr="0097386B">
        <w:rPr>
          <w:rFonts w:ascii="Times New Roman" w:hAnsi="Times New Roman" w:cs="Times New Roman"/>
          <w:b/>
          <w:bCs/>
          <w:color w:val="000000" w:themeColor="text1"/>
          <w:sz w:val="24"/>
          <w:szCs w:val="24"/>
        </w:rPr>
        <w:t>S1</w:t>
      </w:r>
      <w:r w:rsidRPr="0097386B">
        <w:rPr>
          <w:rFonts w:ascii="Times New Roman" w:hAnsi="Times New Roman" w:cs="Times New Roman"/>
          <w:b/>
          <w:bCs/>
          <w:color w:val="000000" w:themeColor="text1"/>
          <w:sz w:val="24"/>
          <w:szCs w:val="24"/>
        </w:rPr>
        <w:t>4</w:t>
      </w:r>
      <w:r w:rsidR="00E648AA" w:rsidRPr="0097386B">
        <w:rPr>
          <w:rFonts w:ascii="Times New Roman" w:hAnsi="Times New Roman" w:cs="Times New Roman"/>
          <w:color w:val="000000" w:themeColor="text1"/>
          <w:sz w:val="24"/>
          <w:szCs w:val="24"/>
        </w:rPr>
        <w:t xml:space="preserve"> </w:t>
      </w:r>
      <w:r w:rsidR="002118BE" w:rsidRPr="0097386B">
        <w:rPr>
          <w:rFonts w:ascii="Times New Roman" w:hAnsi="Times New Roman" w:cs="Times New Roman"/>
          <w:color w:val="000000" w:themeColor="text1"/>
          <w:sz w:val="24"/>
          <w:szCs w:val="24"/>
        </w:rPr>
        <w:t xml:space="preserve">Molecular </w:t>
      </w:r>
      <w:r w:rsidR="004E2EA4" w:rsidRPr="0097386B">
        <w:rPr>
          <w:rFonts w:ascii="Times New Roman" w:hAnsi="Times New Roman" w:cs="Times New Roman"/>
          <w:color w:val="000000" w:themeColor="text1"/>
          <w:sz w:val="24"/>
          <w:szCs w:val="24"/>
        </w:rPr>
        <w:t xml:space="preserve">structure </w:t>
      </w:r>
      <w:r w:rsidR="002118BE" w:rsidRPr="0097386B">
        <w:rPr>
          <w:rFonts w:ascii="Times New Roman" w:hAnsi="Times New Roman" w:cs="Times New Roman"/>
          <w:color w:val="000000" w:themeColor="text1"/>
          <w:sz w:val="24"/>
          <w:szCs w:val="24"/>
        </w:rPr>
        <w:t>of hemin</w:t>
      </w:r>
      <w:r w:rsidR="00827F1B" w:rsidRPr="0097386B">
        <w:rPr>
          <w:rFonts w:ascii="Times New Roman" w:hAnsi="Times New Roman" w:cs="Times New Roman"/>
          <w:color w:val="000000" w:themeColor="text1"/>
          <w:sz w:val="24"/>
          <w:szCs w:val="24"/>
        </w:rPr>
        <w:t xml:space="preserve"> </w:t>
      </w:r>
      <w:r w:rsidR="00A94A15" w:rsidRPr="0097386B">
        <w:rPr>
          <w:rFonts w:ascii="Times New Roman" w:hAnsi="Times New Roman" w:cs="Times New Roman"/>
          <w:color w:val="000000" w:themeColor="text1"/>
          <w:sz w:val="24"/>
          <w:szCs w:val="24"/>
        </w:rPr>
        <w:t>(15.1×15.3×10.6 Å)</w:t>
      </w:r>
    </w:p>
    <w:p w14:paraId="35CBE17F" w14:textId="77777777" w:rsidR="00B73B22" w:rsidRPr="0097386B" w:rsidRDefault="00A22AFB"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26D0B63B" wp14:editId="68F4A1C6">
            <wp:extent cx="3600000" cy="2516400"/>
            <wp:effectExtent l="0" t="0" r="0" b="0"/>
            <wp:docPr id="10502087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08739" name=""/>
                    <pic:cNvPicPr/>
                  </pic:nvPicPr>
                  <pic:blipFill>
                    <a:blip r:embed="rId24" cstate="hqprint">
                      <a:extLst>
                        <a:ext uri="{28A0092B-C50C-407E-A947-70E740481C1C}">
                          <a14:useLocalDpi xmlns:a14="http://schemas.microsoft.com/office/drawing/2010/main"/>
                        </a:ext>
                      </a:extLst>
                    </a:blip>
                    <a:stretch>
                      <a:fillRect/>
                    </a:stretch>
                  </pic:blipFill>
                  <pic:spPr>
                    <a:xfrm>
                      <a:off x="0" y="0"/>
                      <a:ext cx="3600000" cy="2516400"/>
                    </a:xfrm>
                    <a:prstGeom prst="rect">
                      <a:avLst/>
                    </a:prstGeom>
                  </pic:spPr>
                </pic:pic>
              </a:graphicData>
            </a:graphic>
          </wp:inline>
        </w:drawing>
      </w:r>
      <w:r w:rsidRPr="0097386B">
        <w:rPr>
          <w:rFonts w:ascii="Times New Roman" w:hAnsi="Times New Roman" w:cs="Times New Roman"/>
          <w:noProof/>
          <w:color w:val="000000" w:themeColor="text1"/>
          <w:sz w:val="24"/>
          <w:szCs w:val="24"/>
        </w:rPr>
        <w:t xml:space="preserve"> </w:t>
      </w:r>
    </w:p>
    <w:p w14:paraId="56BCC694" w14:textId="77777777" w:rsidR="00753E0D" w:rsidRDefault="00446C6D" w:rsidP="00753E0D">
      <w:pPr>
        <w:snapToGrid w:val="0"/>
        <w:spacing w:beforeLines="50" w:before="156" w:afterLines="50" w:after="156"/>
        <w:jc w:val="left"/>
        <w:rPr>
          <w:rFonts w:ascii="Times New Roman" w:hAnsi="Times New Roman" w:cs="Times New Roman"/>
          <w:color w:val="000000" w:themeColor="text1"/>
          <w:sz w:val="24"/>
          <w:szCs w:val="24"/>
        </w:rPr>
      </w:pPr>
      <w:bookmarkStart w:id="21" w:name="_Hlk177547272"/>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S1</w:t>
      </w:r>
      <w:r w:rsidRPr="0097386B">
        <w:rPr>
          <w:rFonts w:ascii="Times New Roman" w:hAnsi="Times New Roman" w:cs="Times New Roman"/>
          <w:b/>
          <w:bCs/>
          <w:color w:val="000000" w:themeColor="text1"/>
          <w:sz w:val="24"/>
          <w:szCs w:val="24"/>
        </w:rPr>
        <w:t>5</w:t>
      </w:r>
      <w:r w:rsidR="007C2C93" w:rsidRPr="0097386B">
        <w:rPr>
          <w:rFonts w:ascii="Times New Roman" w:hAnsi="Times New Roman" w:cs="Times New Roman"/>
          <w:color w:val="000000" w:themeColor="text1"/>
          <w:sz w:val="24"/>
          <w:szCs w:val="24"/>
        </w:rPr>
        <w:t xml:space="preserve"> </w:t>
      </w:r>
      <w:r w:rsidR="00D92C87" w:rsidRPr="0097386B">
        <w:rPr>
          <w:rFonts w:ascii="Times New Roman" w:hAnsi="Times New Roman" w:cs="Times New Roman"/>
          <w:color w:val="000000" w:themeColor="text1"/>
          <w:sz w:val="24"/>
          <w:szCs w:val="24"/>
        </w:rPr>
        <w:t xml:space="preserve">XPS spectra of C </w:t>
      </w:r>
      <w:r w:rsidR="00521A1C" w:rsidRPr="0097386B">
        <w:rPr>
          <w:rFonts w:ascii="Times New Roman" w:hAnsi="Times New Roman" w:cs="Times New Roman"/>
          <w:color w:val="000000" w:themeColor="text1"/>
          <w:sz w:val="24"/>
          <w:szCs w:val="24"/>
        </w:rPr>
        <w:t>1s</w:t>
      </w:r>
      <w:r w:rsidR="00D92C87" w:rsidRPr="0097386B">
        <w:rPr>
          <w:rFonts w:ascii="Times New Roman" w:hAnsi="Times New Roman" w:cs="Times New Roman"/>
          <w:color w:val="000000" w:themeColor="text1"/>
          <w:sz w:val="24"/>
          <w:szCs w:val="24"/>
        </w:rPr>
        <w:t xml:space="preserve"> for </w:t>
      </w:r>
      <w:r w:rsidR="00C474CD" w:rsidRPr="0097386B">
        <w:rPr>
          <w:rFonts w:ascii="Times New Roman" w:hAnsi="Times New Roman" w:cs="Times New Roman"/>
          <w:color w:val="000000" w:themeColor="text1"/>
          <w:sz w:val="24"/>
          <w:szCs w:val="24"/>
        </w:rPr>
        <w:t>(Fe-SA)-N-C</w:t>
      </w:r>
      <w:r w:rsidR="00D92C87" w:rsidRPr="0097386B">
        <w:rPr>
          <w:rFonts w:ascii="Times New Roman" w:hAnsi="Times New Roman" w:cs="Times New Roman"/>
          <w:color w:val="000000" w:themeColor="text1"/>
          <w:sz w:val="24"/>
          <w:szCs w:val="24"/>
        </w:rPr>
        <w:t xml:space="preserve"> and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bookmarkEnd w:id="21"/>
    </w:p>
    <w:p w14:paraId="0C8C77A8" w14:textId="616E1231" w:rsidR="00506C3A" w:rsidRPr="0097386B" w:rsidRDefault="00506C3A" w:rsidP="00753E0D">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5B9A3639" wp14:editId="5749AC87">
            <wp:extent cx="3600000" cy="2516400"/>
            <wp:effectExtent l="0" t="0" r="0" b="0"/>
            <wp:docPr id="2959729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72986" name=""/>
                    <pic:cNvPicPr/>
                  </pic:nvPicPr>
                  <pic:blipFill>
                    <a:blip r:embed="rId25"/>
                    <a:stretch>
                      <a:fillRect/>
                    </a:stretch>
                  </pic:blipFill>
                  <pic:spPr>
                    <a:xfrm>
                      <a:off x="0" y="0"/>
                      <a:ext cx="3600000" cy="2516400"/>
                    </a:xfrm>
                    <a:prstGeom prst="rect">
                      <a:avLst/>
                    </a:prstGeom>
                  </pic:spPr>
                </pic:pic>
              </a:graphicData>
            </a:graphic>
          </wp:inline>
        </w:drawing>
      </w:r>
    </w:p>
    <w:p w14:paraId="1922DD16" w14:textId="7D9CA2D0" w:rsidR="00506C3A" w:rsidRPr="0097386B" w:rsidRDefault="00506C3A" w:rsidP="00A0506C">
      <w:pPr>
        <w:snapToGrid w:val="0"/>
        <w:spacing w:beforeLines="50" w:before="156"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Fig</w:t>
      </w:r>
      <w:r w:rsidR="00446C6D" w:rsidRPr="0097386B">
        <w:rPr>
          <w:rFonts w:ascii="Times New Roman" w:hAnsi="Times New Roman" w:cs="Times New Roman"/>
          <w:b/>
          <w:bCs/>
          <w:color w:val="000000" w:themeColor="text1"/>
          <w:sz w:val="24"/>
          <w:szCs w:val="24"/>
        </w:rPr>
        <w:t>.</w:t>
      </w:r>
      <w:r w:rsidRPr="0097386B">
        <w:rPr>
          <w:rFonts w:ascii="Times New Roman" w:hAnsi="Times New Roman" w:cs="Times New Roman"/>
          <w:b/>
          <w:bCs/>
          <w:color w:val="000000" w:themeColor="text1"/>
          <w:sz w:val="24"/>
          <w:szCs w:val="24"/>
        </w:rPr>
        <w:t xml:space="preserve"> S1</w:t>
      </w:r>
      <w:r w:rsidR="00446C6D" w:rsidRPr="0097386B">
        <w:rPr>
          <w:rFonts w:ascii="Times New Roman" w:hAnsi="Times New Roman" w:cs="Times New Roman"/>
          <w:b/>
          <w:bCs/>
          <w:color w:val="000000" w:themeColor="text1"/>
          <w:sz w:val="24"/>
          <w:szCs w:val="24"/>
        </w:rPr>
        <w:t>6</w:t>
      </w:r>
      <w:r w:rsidRPr="0097386B">
        <w:rPr>
          <w:rFonts w:ascii="Times New Roman" w:hAnsi="Times New Roman" w:cs="Times New Roman"/>
          <w:color w:val="000000" w:themeColor="text1"/>
          <w:sz w:val="24"/>
          <w:szCs w:val="24"/>
        </w:rPr>
        <w:t xml:space="preserve"> XPS spectra of Mn 2</w:t>
      </w:r>
      <w:r w:rsidRPr="0097386B">
        <w:rPr>
          <w:rFonts w:ascii="Times New Roman" w:hAnsi="Times New Roman" w:cs="Times New Roman" w:hint="eastAsia"/>
          <w:color w:val="000000" w:themeColor="text1"/>
          <w:sz w:val="24"/>
          <w:szCs w:val="24"/>
        </w:rPr>
        <w:t>p</w:t>
      </w:r>
      <w:r w:rsidRPr="0097386B">
        <w:rPr>
          <w:rFonts w:ascii="Times New Roman" w:hAnsi="Times New Roman" w:cs="Times New Roman"/>
          <w:color w:val="000000" w:themeColor="text1"/>
          <w:sz w:val="24"/>
          <w:szCs w:val="24"/>
        </w:rPr>
        <w:t xml:space="preserve"> fo</w:t>
      </w:r>
      <w:r w:rsidR="00753E0D">
        <w:rPr>
          <w:rFonts w:ascii="Times New Roman" w:hAnsi="Times New Roman" w:cs="Times New Roman"/>
          <w:color w:val="000000" w:themeColor="text1"/>
          <w:sz w:val="24"/>
          <w:szCs w:val="24"/>
        </w:rPr>
        <w:t>r (</w:t>
      </w:r>
      <w:proofErr w:type="spellStart"/>
      <w:r w:rsidR="00753E0D">
        <w:rPr>
          <w:rFonts w:ascii="Times New Roman" w:hAnsi="Times New Roman" w:cs="Times New Roman"/>
          <w:color w:val="000000" w:themeColor="text1"/>
          <w:sz w:val="24"/>
          <w:szCs w:val="24"/>
        </w:rPr>
        <w:t>Mn</w:t>
      </w:r>
      <w:proofErr w:type="spellEnd"/>
      <w:r w:rsidR="00753E0D">
        <w:rPr>
          <w:rFonts w:ascii="Times New Roman" w:hAnsi="Times New Roman" w:cs="Times New Roman"/>
          <w:color w:val="000000" w:themeColor="text1"/>
          <w:sz w:val="24"/>
          <w:szCs w:val="24"/>
        </w:rPr>
        <w:t>-SA)-N-C and (</w:t>
      </w:r>
      <w:proofErr w:type="spellStart"/>
      <w:r w:rsidR="00753E0D">
        <w:rPr>
          <w:rFonts w:ascii="Times New Roman" w:hAnsi="Times New Roman" w:cs="Times New Roman"/>
          <w:color w:val="000000" w:themeColor="text1"/>
          <w:sz w:val="24"/>
          <w:szCs w:val="24"/>
        </w:rPr>
        <w:t>FeMn</w:t>
      </w:r>
      <w:proofErr w:type="spellEnd"/>
      <w:r w:rsidR="00753E0D">
        <w:rPr>
          <w:rFonts w:ascii="Times New Roman" w:hAnsi="Times New Roman" w:cs="Times New Roman"/>
          <w:color w:val="000000" w:themeColor="text1"/>
          <w:sz w:val="24"/>
          <w:szCs w:val="24"/>
        </w:rPr>
        <w:t>-DA)-N-C</w:t>
      </w:r>
    </w:p>
    <w:p w14:paraId="4FAEAD67" w14:textId="77777777" w:rsidR="00B73B22" w:rsidRPr="0097386B" w:rsidRDefault="00B73B22" w:rsidP="00A0506C">
      <w:pPr>
        <w:snapToGrid w:val="0"/>
        <w:spacing w:beforeLines="50" w:before="156" w:afterLines="50" w:after="156"/>
        <w:jc w:val="left"/>
        <w:rPr>
          <w:rFonts w:ascii="Times New Roman" w:hAnsi="Times New Roman" w:cs="Times New Roman"/>
          <w:color w:val="000000" w:themeColor="text1"/>
          <w:sz w:val="24"/>
          <w:szCs w:val="24"/>
        </w:rPr>
      </w:pPr>
    </w:p>
    <w:p w14:paraId="7125768E" w14:textId="3707D711" w:rsidR="00B40180" w:rsidRPr="0097386B" w:rsidRDefault="006C409F" w:rsidP="00A0506C">
      <w:pPr>
        <w:snapToGrid w:val="0"/>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42D28A02" wp14:editId="73BCC39F">
            <wp:extent cx="2520000" cy="4579200"/>
            <wp:effectExtent l="0" t="0" r="0" b="0"/>
            <wp:docPr id="5399170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917029" name="图片 539917029"/>
                    <pic:cNvPicPr/>
                  </pic:nvPicPr>
                  <pic:blipFill rotWithShape="1">
                    <a:blip r:embed="rId26"/>
                    <a:srcRect l="34679" t="27763" r="48077" b="42766"/>
                    <a:stretch/>
                  </pic:blipFill>
                  <pic:spPr bwMode="auto">
                    <a:xfrm>
                      <a:off x="0" y="0"/>
                      <a:ext cx="2520000" cy="4579200"/>
                    </a:xfrm>
                    <a:prstGeom prst="rect">
                      <a:avLst/>
                    </a:prstGeom>
                    <a:ln>
                      <a:noFill/>
                    </a:ln>
                    <a:extLst>
                      <a:ext uri="{53640926-AAD7-44D8-BBD7-CCE9431645EC}">
                        <a14:shadowObscured xmlns:a14="http://schemas.microsoft.com/office/drawing/2010/main"/>
                      </a:ext>
                    </a:extLst>
                  </pic:spPr>
                </pic:pic>
              </a:graphicData>
            </a:graphic>
          </wp:inline>
        </w:drawing>
      </w:r>
      <w:r w:rsidR="00B03A2F" w:rsidRPr="0097386B" w:rsidDel="008467B7">
        <w:rPr>
          <w:rFonts w:ascii="Times New Roman" w:hAnsi="Times New Roman" w:cs="Times New Roman"/>
          <w:color w:val="000000" w:themeColor="text1"/>
          <w:sz w:val="24"/>
          <w:szCs w:val="24"/>
        </w:rPr>
        <w:t xml:space="preserve"> </w:t>
      </w:r>
    </w:p>
    <w:p w14:paraId="74319E18" w14:textId="108E91B7" w:rsidR="00F402B3" w:rsidRPr="0097386B" w:rsidRDefault="00446C6D" w:rsidP="00A0506C">
      <w:pPr>
        <w:snapToGrid w:val="0"/>
        <w:spacing w:beforeLines="50" w:before="156" w:afterLines="50" w:after="156"/>
        <w:jc w:val="left"/>
        <w:rPr>
          <w:rFonts w:ascii="Times New Roman" w:hAnsi="Times New Roman" w:cs="Times New Roman"/>
          <w:noProof/>
          <w:color w:val="000000" w:themeColor="text1"/>
          <w:sz w:val="24"/>
          <w:szCs w:val="24"/>
        </w:rPr>
      </w:pPr>
      <w:r w:rsidRPr="0097386B">
        <w:rPr>
          <w:rFonts w:ascii="Times New Roman" w:hAnsi="Times New Roman" w:cs="Times New Roman"/>
          <w:b/>
          <w:bCs/>
          <w:noProof/>
          <w:color w:val="000000" w:themeColor="text1"/>
          <w:sz w:val="24"/>
          <w:szCs w:val="24"/>
        </w:rPr>
        <w:t xml:space="preserve">Fig. </w:t>
      </w:r>
      <w:r w:rsidR="007C2C93" w:rsidRPr="0097386B">
        <w:rPr>
          <w:rFonts w:ascii="Times New Roman" w:hAnsi="Times New Roman" w:cs="Times New Roman"/>
          <w:b/>
          <w:bCs/>
          <w:noProof/>
          <w:color w:val="000000" w:themeColor="text1"/>
          <w:sz w:val="24"/>
          <w:szCs w:val="24"/>
        </w:rPr>
        <w:t>S1</w:t>
      </w:r>
      <w:r w:rsidRPr="0097386B">
        <w:rPr>
          <w:rFonts w:ascii="Times New Roman" w:hAnsi="Times New Roman" w:cs="Times New Roman"/>
          <w:b/>
          <w:bCs/>
          <w:noProof/>
          <w:color w:val="000000" w:themeColor="text1"/>
          <w:sz w:val="24"/>
          <w:szCs w:val="24"/>
        </w:rPr>
        <w:t>7</w:t>
      </w:r>
      <w:r w:rsidR="007C2C93" w:rsidRPr="0097386B">
        <w:rPr>
          <w:rFonts w:ascii="Times New Roman" w:hAnsi="Times New Roman" w:cs="Times New Roman"/>
          <w:noProof/>
          <w:color w:val="000000" w:themeColor="text1"/>
          <w:sz w:val="24"/>
          <w:szCs w:val="24"/>
        </w:rPr>
        <w:t xml:space="preserve"> </w:t>
      </w:r>
      <w:r w:rsidR="00513772" w:rsidRPr="0097386B">
        <w:rPr>
          <w:rFonts w:ascii="Times New Roman" w:hAnsi="Times New Roman" w:cs="Times New Roman"/>
          <w:noProof/>
          <w:color w:val="000000" w:themeColor="text1"/>
          <w:sz w:val="24"/>
          <w:szCs w:val="24"/>
        </w:rPr>
        <w:t>WT for the k</w:t>
      </w:r>
      <w:r w:rsidR="000A4889" w:rsidRPr="0097386B">
        <w:rPr>
          <w:rFonts w:ascii="Times New Roman" w:hAnsi="Times New Roman" w:cs="Times New Roman"/>
          <w:noProof/>
          <w:color w:val="000000" w:themeColor="text1"/>
          <w:sz w:val="24"/>
          <w:szCs w:val="24"/>
          <w:vertAlign w:val="superscript"/>
        </w:rPr>
        <w:t>3</w:t>
      </w:r>
      <w:r w:rsidR="00513772" w:rsidRPr="0097386B">
        <w:rPr>
          <w:rFonts w:ascii="Times New Roman" w:hAnsi="Times New Roman" w:cs="Times New Roman"/>
          <w:noProof/>
          <w:color w:val="000000" w:themeColor="text1"/>
          <w:sz w:val="24"/>
          <w:szCs w:val="24"/>
        </w:rPr>
        <w:t>-weighted EXAFS signals at Fe Mn K-edge.</w:t>
      </w:r>
    </w:p>
    <w:p w14:paraId="2177C3DC" w14:textId="77777777" w:rsidR="008D1876" w:rsidRPr="0097386B" w:rsidRDefault="008D1876" w:rsidP="00A0506C">
      <w:pPr>
        <w:snapToGrid w:val="0"/>
        <w:spacing w:beforeLines="50" w:before="156" w:afterLines="50" w:after="156"/>
        <w:jc w:val="center"/>
        <w:rPr>
          <w:rFonts w:ascii="Times New Roman" w:hAnsi="Times New Roman" w:cs="Times New Roman"/>
          <w:noProof/>
          <w:color w:val="000000" w:themeColor="text1"/>
          <w:sz w:val="24"/>
          <w:szCs w:val="24"/>
        </w:rPr>
      </w:pPr>
    </w:p>
    <w:p w14:paraId="25D8501B" w14:textId="0F80496E" w:rsidR="00F402B3" w:rsidRPr="0097386B" w:rsidRDefault="00CE113D" w:rsidP="00A0506C">
      <w:pPr>
        <w:snapToGrid w:val="0"/>
        <w:spacing w:beforeLines="50" w:before="156" w:afterLines="50" w:after="156"/>
        <w:jc w:val="center"/>
        <w:rPr>
          <w:rFonts w:ascii="Times New Roman" w:hAnsi="Times New Roman" w:cs="Times New Roman"/>
          <w:noProof/>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0B6B4DB4" wp14:editId="19E71867">
            <wp:extent cx="3600000" cy="2757600"/>
            <wp:effectExtent l="0" t="0" r="635" b="5080"/>
            <wp:docPr id="5594140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14018" name=""/>
                    <pic:cNvPicPr/>
                  </pic:nvPicPr>
                  <pic:blipFill>
                    <a:blip r:embed="rId27" cstate="email">
                      <a:extLst>
                        <a:ext uri="{28A0092B-C50C-407E-A947-70E740481C1C}">
                          <a14:useLocalDpi xmlns:a14="http://schemas.microsoft.com/office/drawing/2010/main"/>
                        </a:ext>
                      </a:extLst>
                    </a:blip>
                    <a:stretch>
                      <a:fillRect/>
                    </a:stretch>
                  </pic:blipFill>
                  <pic:spPr>
                    <a:xfrm>
                      <a:off x="0" y="0"/>
                      <a:ext cx="3600000" cy="2757600"/>
                    </a:xfrm>
                    <a:prstGeom prst="rect">
                      <a:avLst/>
                    </a:prstGeom>
                  </pic:spPr>
                </pic:pic>
              </a:graphicData>
            </a:graphic>
          </wp:inline>
        </w:drawing>
      </w:r>
      <w:r w:rsidRPr="0097386B">
        <w:rPr>
          <w:rFonts w:ascii="Times New Roman" w:hAnsi="Times New Roman" w:cs="Times New Roman"/>
          <w:noProof/>
          <w:color w:val="000000" w:themeColor="text1"/>
          <w:sz w:val="24"/>
          <w:szCs w:val="24"/>
        </w:rPr>
        <w:t xml:space="preserve"> </w:t>
      </w:r>
    </w:p>
    <w:p w14:paraId="62AB9281" w14:textId="2B55069C" w:rsidR="00C33372" w:rsidRPr="0097386B" w:rsidRDefault="00446C6D" w:rsidP="00A0506C">
      <w:pPr>
        <w:snapToGrid w:val="0"/>
        <w:spacing w:beforeLines="50" w:before="156" w:afterLines="50" w:after="156"/>
        <w:jc w:val="left"/>
        <w:rPr>
          <w:rFonts w:ascii="Times New Roman" w:hAnsi="Times New Roman" w:cs="Times New Roman"/>
          <w:noProof/>
          <w:color w:val="000000" w:themeColor="text1"/>
          <w:sz w:val="24"/>
          <w:szCs w:val="24"/>
        </w:rPr>
      </w:pPr>
      <w:r w:rsidRPr="0097386B">
        <w:rPr>
          <w:rFonts w:ascii="Times New Roman" w:hAnsi="Times New Roman" w:cs="Times New Roman"/>
          <w:b/>
          <w:bCs/>
          <w:noProof/>
          <w:color w:val="000000" w:themeColor="text1"/>
          <w:sz w:val="24"/>
          <w:szCs w:val="24"/>
        </w:rPr>
        <w:t xml:space="preserve">Fig. </w:t>
      </w:r>
      <w:r w:rsidR="007C2C93" w:rsidRPr="0097386B">
        <w:rPr>
          <w:rFonts w:ascii="Times New Roman" w:hAnsi="Times New Roman" w:cs="Times New Roman"/>
          <w:b/>
          <w:bCs/>
          <w:noProof/>
          <w:color w:val="000000" w:themeColor="text1"/>
          <w:sz w:val="24"/>
          <w:szCs w:val="24"/>
        </w:rPr>
        <w:t>S1</w:t>
      </w:r>
      <w:r w:rsidRPr="0097386B">
        <w:rPr>
          <w:rFonts w:ascii="Times New Roman" w:hAnsi="Times New Roman" w:cs="Times New Roman"/>
          <w:b/>
          <w:bCs/>
          <w:noProof/>
          <w:color w:val="000000" w:themeColor="text1"/>
          <w:sz w:val="24"/>
          <w:szCs w:val="24"/>
        </w:rPr>
        <w:t>8</w:t>
      </w:r>
      <w:r w:rsidR="007C2C93" w:rsidRPr="0097386B">
        <w:rPr>
          <w:rFonts w:ascii="Times New Roman" w:hAnsi="Times New Roman" w:cs="Times New Roman"/>
          <w:noProof/>
          <w:color w:val="000000" w:themeColor="text1"/>
          <w:sz w:val="24"/>
          <w:szCs w:val="24"/>
        </w:rPr>
        <w:t xml:space="preserve"> </w:t>
      </w:r>
      <w:r w:rsidR="001246A4" w:rsidRPr="0097386B">
        <w:rPr>
          <w:rFonts w:ascii="Times New Roman" w:hAnsi="Times New Roman" w:cs="Times New Roman"/>
          <w:noProof/>
          <w:color w:val="000000" w:themeColor="text1"/>
          <w:sz w:val="24"/>
          <w:szCs w:val="24"/>
        </w:rPr>
        <w:t xml:space="preserve">Fe K-edge EXAFS fitting curves of </w:t>
      </w:r>
      <w:r w:rsidR="00C474CD" w:rsidRPr="0097386B">
        <w:rPr>
          <w:rFonts w:ascii="Times New Roman" w:hAnsi="Times New Roman" w:cs="Times New Roman"/>
          <w:noProof/>
          <w:color w:val="000000" w:themeColor="text1"/>
          <w:sz w:val="24"/>
          <w:szCs w:val="24"/>
        </w:rPr>
        <w:t>(FeMn-DA)-N-C</w:t>
      </w:r>
    </w:p>
    <w:p w14:paraId="09C96E87" w14:textId="77777777" w:rsidR="00F402B3" w:rsidRPr="0097386B" w:rsidRDefault="00F402B3" w:rsidP="00A0506C">
      <w:pPr>
        <w:snapToGrid w:val="0"/>
        <w:spacing w:beforeLines="50" w:before="156" w:afterLines="50" w:after="156"/>
        <w:jc w:val="center"/>
        <w:rPr>
          <w:rFonts w:ascii="Times New Roman" w:hAnsi="Times New Roman" w:cs="Times New Roman"/>
          <w:noProof/>
          <w:color w:val="000000" w:themeColor="text1"/>
          <w:sz w:val="24"/>
          <w:szCs w:val="24"/>
        </w:rPr>
      </w:pPr>
    </w:p>
    <w:p w14:paraId="496BFE31" w14:textId="13449D3C" w:rsidR="00575152" w:rsidRPr="0097386B" w:rsidRDefault="00CE113D"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lastRenderedPageBreak/>
        <w:drawing>
          <wp:inline distT="0" distB="0" distL="0" distR="0" wp14:anchorId="27D53E4F" wp14:editId="49E66D78">
            <wp:extent cx="3600000" cy="2757600"/>
            <wp:effectExtent l="0" t="0" r="635" b="5080"/>
            <wp:docPr id="21185430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43045" name=""/>
                    <pic:cNvPicPr/>
                  </pic:nvPicPr>
                  <pic:blipFill>
                    <a:blip r:embed="rId28" cstate="email">
                      <a:extLst>
                        <a:ext uri="{28A0092B-C50C-407E-A947-70E740481C1C}">
                          <a14:useLocalDpi xmlns:a14="http://schemas.microsoft.com/office/drawing/2010/main"/>
                        </a:ext>
                      </a:extLst>
                    </a:blip>
                    <a:stretch>
                      <a:fillRect/>
                    </a:stretch>
                  </pic:blipFill>
                  <pic:spPr>
                    <a:xfrm>
                      <a:off x="0" y="0"/>
                      <a:ext cx="3600000" cy="2757600"/>
                    </a:xfrm>
                    <a:prstGeom prst="rect">
                      <a:avLst/>
                    </a:prstGeom>
                  </pic:spPr>
                </pic:pic>
              </a:graphicData>
            </a:graphic>
          </wp:inline>
        </w:drawing>
      </w:r>
      <w:r w:rsidRPr="0097386B">
        <w:rPr>
          <w:rFonts w:ascii="Times New Roman" w:hAnsi="Times New Roman" w:cs="Times New Roman"/>
          <w:noProof/>
          <w:color w:val="000000" w:themeColor="text1"/>
          <w:sz w:val="24"/>
          <w:szCs w:val="24"/>
        </w:rPr>
        <w:t xml:space="preserve"> </w:t>
      </w:r>
    </w:p>
    <w:p w14:paraId="3D780EF4" w14:textId="5698B0D0" w:rsidR="00774B1C"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S1</w:t>
      </w:r>
      <w:r w:rsidRPr="0097386B">
        <w:rPr>
          <w:rFonts w:ascii="Times New Roman" w:hAnsi="Times New Roman" w:cs="Times New Roman"/>
          <w:b/>
          <w:bCs/>
          <w:color w:val="000000" w:themeColor="text1"/>
          <w:sz w:val="24"/>
          <w:szCs w:val="24"/>
        </w:rPr>
        <w:t>9</w:t>
      </w:r>
      <w:r w:rsidR="007C2C93" w:rsidRPr="0097386B">
        <w:rPr>
          <w:rFonts w:ascii="Times New Roman" w:hAnsi="Times New Roman" w:cs="Times New Roman"/>
          <w:color w:val="000000" w:themeColor="text1"/>
          <w:sz w:val="24"/>
          <w:szCs w:val="24"/>
        </w:rPr>
        <w:t xml:space="preserve"> </w:t>
      </w:r>
      <w:r w:rsidR="004A04A8" w:rsidRPr="0097386B">
        <w:rPr>
          <w:rFonts w:ascii="Times New Roman" w:hAnsi="Times New Roman" w:cs="Times New Roman"/>
          <w:color w:val="000000" w:themeColor="text1"/>
          <w:sz w:val="24"/>
          <w:szCs w:val="24"/>
        </w:rPr>
        <w:t xml:space="preserve">Mn K-edge EXAFS fitting curves of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p>
    <w:bookmarkEnd w:id="20"/>
    <w:p w14:paraId="7CE59007" w14:textId="0A964915" w:rsidR="00B8551E" w:rsidRPr="0097386B" w:rsidRDefault="00B93604"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2179DCCD" wp14:editId="5B186C1A">
            <wp:extent cx="3060000" cy="2646000"/>
            <wp:effectExtent l="0" t="0" r="7620" b="2540"/>
            <wp:docPr id="12058447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63533" name="图片 1236463533"/>
                    <pic:cNvPicPr/>
                  </pic:nvPicPr>
                  <pic:blipFill>
                    <a:blip r:embed="rId29"/>
                    <a:stretch>
                      <a:fillRect/>
                    </a:stretch>
                  </pic:blipFill>
                  <pic:spPr>
                    <a:xfrm>
                      <a:off x="0" y="0"/>
                      <a:ext cx="3060000" cy="2646000"/>
                    </a:xfrm>
                    <a:prstGeom prst="rect">
                      <a:avLst/>
                    </a:prstGeom>
                  </pic:spPr>
                </pic:pic>
              </a:graphicData>
            </a:graphic>
          </wp:inline>
        </w:drawing>
      </w:r>
    </w:p>
    <w:p w14:paraId="2DD5C8BA" w14:textId="37C0AF46" w:rsidR="00C20A82"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w:t>
      </w:r>
      <w:r w:rsidRPr="0097386B">
        <w:rPr>
          <w:rFonts w:ascii="Times New Roman" w:hAnsi="Times New Roman" w:cs="Times New Roman"/>
          <w:b/>
          <w:bCs/>
          <w:color w:val="000000" w:themeColor="text1"/>
          <w:sz w:val="24"/>
          <w:szCs w:val="24"/>
        </w:rPr>
        <w:t>20</w:t>
      </w:r>
      <w:r w:rsidR="007C2C93" w:rsidRPr="0097386B">
        <w:rPr>
          <w:rFonts w:ascii="Times New Roman" w:hAnsi="Times New Roman" w:cs="Times New Roman"/>
          <w:color w:val="000000" w:themeColor="text1"/>
          <w:sz w:val="24"/>
          <w:szCs w:val="24"/>
        </w:rPr>
        <w:t xml:space="preserve"> </w:t>
      </w:r>
      <w:r w:rsidR="0090042E" w:rsidRPr="0097386B">
        <w:rPr>
          <w:rFonts w:ascii="Times New Roman" w:hAnsi="Times New Roman" w:cs="Times New Roman"/>
          <w:color w:val="000000" w:themeColor="text1"/>
          <w:sz w:val="24"/>
          <w:szCs w:val="24"/>
        </w:rPr>
        <w:t xml:space="preserve">CV curves of </w:t>
      </w:r>
      <w:proofErr w:type="spellStart"/>
      <w:r w:rsidR="0090042E" w:rsidRPr="0097386B">
        <w:rPr>
          <w:rFonts w:ascii="Times New Roman" w:hAnsi="Times New Roman" w:cs="Times New Roman"/>
          <w:color w:val="000000" w:themeColor="text1"/>
          <w:sz w:val="24"/>
          <w:szCs w:val="24"/>
        </w:rPr>
        <w:t>FeMn</w:t>
      </w:r>
      <w:proofErr w:type="spellEnd"/>
      <w:r w:rsidR="0090042E" w:rsidRPr="0097386B">
        <w:rPr>
          <w:rFonts w:ascii="Times New Roman" w:hAnsi="Times New Roman" w:cs="Times New Roman"/>
          <w:color w:val="000000" w:themeColor="text1"/>
          <w:sz w:val="24"/>
          <w:szCs w:val="24"/>
        </w:rPr>
        <w:t>-N-C at</w:t>
      </w:r>
      <w:r w:rsidR="00C4122F" w:rsidRPr="0097386B">
        <w:rPr>
          <w:rFonts w:ascii="Times New Roman" w:hAnsi="Times New Roman" w:cs="Times New Roman"/>
          <w:color w:val="000000" w:themeColor="text1"/>
          <w:sz w:val="24"/>
          <w:szCs w:val="24"/>
        </w:rPr>
        <w:t xml:space="preserve"> 900</w:t>
      </w:r>
      <w:r w:rsidR="003D2D3F" w:rsidRPr="0097386B">
        <w:rPr>
          <w:rFonts w:ascii="Times New Roman" w:hAnsi="Times New Roman" w:cs="Times New Roman"/>
          <w:color w:val="000000" w:themeColor="text1"/>
          <w:sz w:val="24"/>
          <w:szCs w:val="24"/>
        </w:rPr>
        <w:t xml:space="preserve"> </w:t>
      </w:r>
      <w:r w:rsidR="00C4122F" w:rsidRPr="0097386B">
        <w:rPr>
          <w:rFonts w:ascii="Times New Roman" w:hAnsi="Times New Roman" w:cs="Times New Roman"/>
          <w:color w:val="000000" w:themeColor="text1"/>
          <w:sz w:val="24"/>
          <w:szCs w:val="24"/>
        </w:rPr>
        <w:t>℃</w:t>
      </w:r>
      <w:r w:rsidR="00A64D37" w:rsidRPr="0097386B">
        <w:rPr>
          <w:rFonts w:ascii="Times New Roman" w:hAnsi="Times New Roman" w:cs="Times New Roman"/>
          <w:color w:val="000000" w:themeColor="text1"/>
          <w:sz w:val="24"/>
          <w:szCs w:val="24"/>
        </w:rPr>
        <w:t>, 920</w:t>
      </w:r>
      <w:r w:rsidR="003D2D3F" w:rsidRPr="0097386B">
        <w:rPr>
          <w:rFonts w:ascii="Times New Roman" w:hAnsi="Times New Roman" w:cs="Times New Roman"/>
          <w:color w:val="000000" w:themeColor="text1"/>
          <w:sz w:val="24"/>
          <w:szCs w:val="24"/>
        </w:rPr>
        <w:t xml:space="preserve"> </w:t>
      </w:r>
      <w:r w:rsidR="00A64D37"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 xml:space="preserve">and </w:t>
      </w:r>
      <w:r w:rsidR="00A64D37" w:rsidRPr="0097386B">
        <w:rPr>
          <w:rFonts w:ascii="Times New Roman" w:hAnsi="Times New Roman" w:cs="Times New Roman"/>
          <w:color w:val="000000" w:themeColor="text1"/>
          <w:sz w:val="24"/>
          <w:szCs w:val="24"/>
        </w:rPr>
        <w:t>950</w:t>
      </w:r>
      <w:r w:rsidR="003D2D3F" w:rsidRPr="0097386B">
        <w:rPr>
          <w:rFonts w:ascii="Times New Roman" w:hAnsi="Times New Roman" w:cs="Times New Roman"/>
          <w:color w:val="000000" w:themeColor="text1"/>
          <w:sz w:val="24"/>
          <w:szCs w:val="24"/>
        </w:rPr>
        <w:t xml:space="preserve"> </w:t>
      </w:r>
      <w:r w:rsidR="00A64D37" w:rsidRPr="0097386B">
        <w:rPr>
          <w:rFonts w:ascii="Times New Roman" w:hAnsi="Times New Roman" w:cs="Times New Roman"/>
          <w:color w:val="000000" w:themeColor="text1"/>
          <w:sz w:val="24"/>
          <w:szCs w:val="24"/>
        </w:rPr>
        <w:t>℃</w:t>
      </w:r>
      <w:r w:rsidR="001B106B" w:rsidRPr="0097386B">
        <w:rPr>
          <w:rFonts w:ascii="Times New Roman" w:hAnsi="Times New Roman" w:cs="Times New Roman"/>
          <w:color w:val="000000" w:themeColor="text1"/>
          <w:sz w:val="24"/>
          <w:szCs w:val="24"/>
        </w:rPr>
        <w:t xml:space="preserve"> i</w:t>
      </w:r>
      <w:r w:rsidR="0090042E" w:rsidRPr="0097386B">
        <w:rPr>
          <w:rFonts w:ascii="Times New Roman" w:hAnsi="Times New Roman" w:cs="Times New Roman"/>
          <w:color w:val="000000" w:themeColor="text1"/>
          <w:sz w:val="24"/>
          <w:szCs w:val="24"/>
        </w:rPr>
        <w:t>n O</w:t>
      </w:r>
      <w:r w:rsidR="0090042E" w:rsidRPr="0097386B">
        <w:rPr>
          <w:rFonts w:ascii="Times New Roman" w:hAnsi="Times New Roman" w:cs="Times New Roman"/>
          <w:color w:val="000000" w:themeColor="text1"/>
          <w:sz w:val="24"/>
          <w:szCs w:val="24"/>
          <w:vertAlign w:val="subscript"/>
        </w:rPr>
        <w:t>2</w:t>
      </w:r>
      <w:r w:rsidR="00753E0D">
        <w:rPr>
          <w:rFonts w:ascii="Times New Roman" w:hAnsi="Times New Roman" w:cs="Times New Roman"/>
          <w:color w:val="000000" w:themeColor="text1"/>
          <w:sz w:val="24"/>
          <w:szCs w:val="24"/>
        </w:rPr>
        <w:t>-saturated 0.1 M KOH</w:t>
      </w:r>
    </w:p>
    <w:p w14:paraId="47F1FB7D" w14:textId="10A2AE7E" w:rsidR="00E10265" w:rsidRPr="0097386B" w:rsidRDefault="00B93604"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70FB2B37" wp14:editId="5A5F9749">
            <wp:extent cx="2659053" cy="2217963"/>
            <wp:effectExtent l="0" t="0" r="8255" b="0"/>
            <wp:docPr id="1022762140"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09348" name="图片 5" descr="图表&#10;&#10;描述已自动生成"/>
                    <pic:cNvPicPr/>
                  </pic:nvPicPr>
                  <pic:blipFill>
                    <a:blip r:embed="rId30"/>
                    <a:stretch>
                      <a:fillRect/>
                    </a:stretch>
                  </pic:blipFill>
                  <pic:spPr>
                    <a:xfrm>
                      <a:off x="0" y="0"/>
                      <a:ext cx="2666391" cy="2224083"/>
                    </a:xfrm>
                    <a:prstGeom prst="rect">
                      <a:avLst/>
                    </a:prstGeom>
                  </pic:spPr>
                </pic:pic>
              </a:graphicData>
            </a:graphic>
          </wp:inline>
        </w:drawing>
      </w:r>
    </w:p>
    <w:p w14:paraId="30EF666A" w14:textId="73745F81" w:rsidR="00AF0E4E"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w:t>
      </w:r>
      <w:r w:rsidRPr="0097386B">
        <w:rPr>
          <w:rFonts w:ascii="Times New Roman" w:hAnsi="Times New Roman" w:cs="Times New Roman"/>
          <w:b/>
          <w:bCs/>
          <w:color w:val="000000" w:themeColor="text1"/>
          <w:sz w:val="24"/>
          <w:szCs w:val="24"/>
        </w:rPr>
        <w:t>21</w:t>
      </w:r>
      <w:r w:rsidR="007C2C93" w:rsidRPr="0097386B">
        <w:rPr>
          <w:rFonts w:ascii="Times New Roman" w:hAnsi="Times New Roman" w:cs="Times New Roman"/>
          <w:color w:val="000000" w:themeColor="text1"/>
          <w:sz w:val="24"/>
          <w:szCs w:val="24"/>
        </w:rPr>
        <w:t xml:space="preserve"> </w:t>
      </w:r>
      <w:r w:rsidR="00AF0E4E" w:rsidRPr="0097386B">
        <w:rPr>
          <w:rFonts w:ascii="Times New Roman" w:hAnsi="Times New Roman" w:cs="Times New Roman"/>
          <w:color w:val="000000" w:themeColor="text1"/>
          <w:sz w:val="24"/>
          <w:szCs w:val="24"/>
        </w:rPr>
        <w:t xml:space="preserve">LSV curves of </w:t>
      </w:r>
      <w:proofErr w:type="spellStart"/>
      <w:r w:rsidR="00AF0E4E" w:rsidRPr="0097386B">
        <w:rPr>
          <w:rFonts w:ascii="Times New Roman" w:hAnsi="Times New Roman" w:cs="Times New Roman"/>
          <w:color w:val="000000" w:themeColor="text1"/>
          <w:sz w:val="24"/>
          <w:szCs w:val="24"/>
        </w:rPr>
        <w:t>FeMn</w:t>
      </w:r>
      <w:proofErr w:type="spellEnd"/>
      <w:r w:rsidR="00AF0E4E" w:rsidRPr="0097386B">
        <w:rPr>
          <w:rFonts w:ascii="Times New Roman" w:hAnsi="Times New Roman" w:cs="Times New Roman"/>
          <w:color w:val="000000" w:themeColor="text1"/>
          <w:sz w:val="24"/>
          <w:szCs w:val="24"/>
        </w:rPr>
        <w:t>-N-C at 900</w:t>
      </w:r>
      <w:r w:rsidR="003D2D3F" w:rsidRPr="0097386B">
        <w:rPr>
          <w:rFonts w:ascii="Times New Roman" w:hAnsi="Times New Roman" w:cs="Times New Roman"/>
          <w:color w:val="000000" w:themeColor="text1"/>
          <w:sz w:val="24"/>
          <w:szCs w:val="24"/>
        </w:rPr>
        <w:t xml:space="preserve"> </w:t>
      </w:r>
      <w:r w:rsidR="00AF0E4E" w:rsidRPr="0097386B">
        <w:rPr>
          <w:rFonts w:ascii="Times New Roman" w:hAnsi="Times New Roman" w:cs="Times New Roman"/>
          <w:color w:val="000000" w:themeColor="text1"/>
          <w:sz w:val="24"/>
          <w:szCs w:val="24"/>
        </w:rPr>
        <w:t>℃, 920</w:t>
      </w:r>
      <w:r w:rsidR="003D2D3F" w:rsidRPr="0097386B">
        <w:rPr>
          <w:rFonts w:ascii="Times New Roman" w:hAnsi="Times New Roman" w:cs="Times New Roman"/>
          <w:color w:val="000000" w:themeColor="text1"/>
          <w:sz w:val="24"/>
          <w:szCs w:val="24"/>
        </w:rPr>
        <w:t xml:space="preserve"> </w:t>
      </w:r>
      <w:r w:rsidR="00AF0E4E" w:rsidRPr="0097386B">
        <w:rPr>
          <w:rFonts w:ascii="Times New Roman" w:hAnsi="Times New Roman" w:cs="Times New Roman"/>
          <w:color w:val="000000" w:themeColor="text1"/>
          <w:sz w:val="24"/>
          <w:szCs w:val="24"/>
        </w:rPr>
        <w:t>℃,</w:t>
      </w:r>
      <w:r w:rsidR="001B106B" w:rsidRPr="0097386B">
        <w:rPr>
          <w:rFonts w:ascii="Times New Roman" w:hAnsi="Times New Roman" w:cs="Times New Roman"/>
          <w:color w:val="000000" w:themeColor="text1"/>
          <w:sz w:val="24"/>
          <w:szCs w:val="24"/>
        </w:rPr>
        <w:t xml:space="preserve"> and</w:t>
      </w:r>
      <w:r w:rsidR="00AF0E4E" w:rsidRPr="0097386B">
        <w:rPr>
          <w:rFonts w:ascii="Times New Roman" w:hAnsi="Times New Roman" w:cs="Times New Roman"/>
          <w:color w:val="000000" w:themeColor="text1"/>
          <w:sz w:val="24"/>
          <w:szCs w:val="24"/>
        </w:rPr>
        <w:t xml:space="preserve"> 950</w:t>
      </w:r>
      <w:r w:rsidR="003D2D3F" w:rsidRPr="0097386B">
        <w:rPr>
          <w:rFonts w:ascii="Times New Roman" w:hAnsi="Times New Roman" w:cs="Times New Roman"/>
          <w:color w:val="000000" w:themeColor="text1"/>
          <w:sz w:val="24"/>
          <w:szCs w:val="24"/>
        </w:rPr>
        <w:t xml:space="preserve"> </w:t>
      </w:r>
      <w:r w:rsidR="00AF0E4E" w:rsidRPr="0097386B">
        <w:rPr>
          <w:rFonts w:ascii="Times New Roman" w:hAnsi="Times New Roman" w:cs="Times New Roman"/>
          <w:color w:val="000000" w:themeColor="text1"/>
          <w:sz w:val="24"/>
          <w:szCs w:val="24"/>
        </w:rPr>
        <w:t>℃</w:t>
      </w:r>
      <w:r w:rsidR="001B106B" w:rsidRPr="0097386B">
        <w:rPr>
          <w:rFonts w:ascii="Times New Roman" w:hAnsi="Times New Roman" w:cs="Times New Roman"/>
          <w:color w:val="000000" w:themeColor="text1"/>
          <w:sz w:val="24"/>
          <w:szCs w:val="24"/>
        </w:rPr>
        <w:t xml:space="preserve"> </w:t>
      </w:r>
      <w:r w:rsidR="00AF0E4E" w:rsidRPr="0097386B">
        <w:rPr>
          <w:rFonts w:ascii="Times New Roman" w:hAnsi="Times New Roman" w:cs="Times New Roman"/>
          <w:color w:val="000000" w:themeColor="text1"/>
          <w:sz w:val="24"/>
          <w:szCs w:val="24"/>
        </w:rPr>
        <w:t>in O</w:t>
      </w:r>
      <w:r w:rsidR="00AF0E4E" w:rsidRPr="0097386B">
        <w:rPr>
          <w:rFonts w:ascii="Times New Roman" w:hAnsi="Times New Roman" w:cs="Times New Roman"/>
          <w:color w:val="000000" w:themeColor="text1"/>
          <w:sz w:val="24"/>
          <w:szCs w:val="24"/>
          <w:vertAlign w:val="subscript"/>
        </w:rPr>
        <w:t>2</w:t>
      </w:r>
      <w:r w:rsidR="00753E0D">
        <w:rPr>
          <w:rFonts w:ascii="Times New Roman" w:hAnsi="Times New Roman" w:cs="Times New Roman"/>
          <w:color w:val="000000" w:themeColor="text1"/>
          <w:sz w:val="24"/>
          <w:szCs w:val="24"/>
        </w:rPr>
        <w:t>-saturated 0.1 M KOH</w:t>
      </w:r>
    </w:p>
    <w:p w14:paraId="75C3D58D" w14:textId="5F22AAB0" w:rsidR="00AF0E4E" w:rsidRPr="0097386B" w:rsidRDefault="00AF0E4E" w:rsidP="00A0506C">
      <w:pPr>
        <w:snapToGrid w:val="0"/>
        <w:spacing w:beforeLines="50" w:before="156" w:afterLines="50" w:after="156"/>
        <w:jc w:val="center"/>
        <w:rPr>
          <w:rFonts w:ascii="Times New Roman" w:hAnsi="Times New Roman" w:cs="Times New Roman"/>
          <w:color w:val="000000" w:themeColor="text1"/>
          <w:sz w:val="24"/>
          <w:szCs w:val="24"/>
        </w:rPr>
      </w:pPr>
    </w:p>
    <w:p w14:paraId="707FE919" w14:textId="43A6FDCB" w:rsidR="003A2899" w:rsidRPr="0097386B" w:rsidRDefault="00B93604"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7863339A" wp14:editId="5E32AC0A">
            <wp:extent cx="3060000" cy="2494800"/>
            <wp:effectExtent l="0" t="0" r="7620" b="1270"/>
            <wp:docPr id="8418003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00379" name="图片 841800379"/>
                    <pic:cNvPicPr/>
                  </pic:nvPicPr>
                  <pic:blipFill>
                    <a:blip r:embed="rId31"/>
                    <a:stretch>
                      <a:fillRect/>
                    </a:stretch>
                  </pic:blipFill>
                  <pic:spPr>
                    <a:xfrm>
                      <a:off x="0" y="0"/>
                      <a:ext cx="3060000" cy="2494800"/>
                    </a:xfrm>
                    <a:prstGeom prst="rect">
                      <a:avLst/>
                    </a:prstGeom>
                  </pic:spPr>
                </pic:pic>
              </a:graphicData>
            </a:graphic>
          </wp:inline>
        </w:drawing>
      </w:r>
    </w:p>
    <w:p w14:paraId="7135D5FA" w14:textId="21A90B35" w:rsidR="00190675" w:rsidRPr="0097386B" w:rsidRDefault="00446C6D" w:rsidP="00753E0D">
      <w:pPr>
        <w:snapToGrid w:val="0"/>
        <w:spacing w:beforeLines="50" w:before="156" w:afterLines="100" w:after="312"/>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w:t>
      </w:r>
      <w:r w:rsidRPr="0097386B">
        <w:rPr>
          <w:rFonts w:ascii="Times New Roman" w:hAnsi="Times New Roman" w:cs="Times New Roman"/>
          <w:b/>
          <w:bCs/>
          <w:color w:val="000000" w:themeColor="text1"/>
          <w:sz w:val="24"/>
          <w:szCs w:val="24"/>
        </w:rPr>
        <w:t>22</w:t>
      </w:r>
      <w:r w:rsidR="007C2C93" w:rsidRPr="0097386B">
        <w:rPr>
          <w:rFonts w:ascii="Times New Roman" w:hAnsi="Times New Roman" w:cs="Times New Roman"/>
          <w:color w:val="000000" w:themeColor="text1"/>
          <w:sz w:val="24"/>
          <w:szCs w:val="24"/>
        </w:rPr>
        <w:t xml:space="preserve"> </w:t>
      </w:r>
      <w:proofErr w:type="spellStart"/>
      <w:r w:rsidR="005F7E53" w:rsidRPr="0097386B">
        <w:rPr>
          <w:rFonts w:ascii="Times New Roman" w:hAnsi="Times New Roman" w:cs="Times New Roman"/>
          <w:color w:val="000000" w:themeColor="text1"/>
          <w:sz w:val="24"/>
          <w:szCs w:val="24"/>
        </w:rPr>
        <w:t>Tafel</w:t>
      </w:r>
      <w:proofErr w:type="spellEnd"/>
      <w:r w:rsidR="005F7E53" w:rsidRPr="0097386B">
        <w:rPr>
          <w:rFonts w:ascii="Times New Roman" w:hAnsi="Times New Roman" w:cs="Times New Roman"/>
          <w:color w:val="000000" w:themeColor="text1"/>
          <w:sz w:val="24"/>
          <w:szCs w:val="24"/>
        </w:rPr>
        <w:t xml:space="preserve"> slope of </w:t>
      </w:r>
      <w:proofErr w:type="spellStart"/>
      <w:r w:rsidR="005F7E53" w:rsidRPr="0097386B">
        <w:rPr>
          <w:rFonts w:ascii="Times New Roman" w:hAnsi="Times New Roman" w:cs="Times New Roman"/>
          <w:color w:val="000000" w:themeColor="text1"/>
          <w:sz w:val="24"/>
          <w:szCs w:val="24"/>
        </w:rPr>
        <w:t>FeMn</w:t>
      </w:r>
      <w:proofErr w:type="spellEnd"/>
      <w:r w:rsidR="005F7E53" w:rsidRPr="0097386B">
        <w:rPr>
          <w:rFonts w:ascii="Times New Roman" w:hAnsi="Times New Roman" w:cs="Times New Roman"/>
          <w:color w:val="000000" w:themeColor="text1"/>
          <w:sz w:val="24"/>
          <w:szCs w:val="24"/>
        </w:rPr>
        <w:t>-N-C at 900</w:t>
      </w:r>
      <w:r w:rsidR="003D2D3F" w:rsidRPr="0097386B">
        <w:rPr>
          <w:rFonts w:ascii="Times New Roman" w:hAnsi="Times New Roman" w:cs="Times New Roman"/>
          <w:color w:val="000000" w:themeColor="text1"/>
          <w:sz w:val="24"/>
          <w:szCs w:val="24"/>
        </w:rPr>
        <w:t xml:space="preserve"> </w:t>
      </w:r>
      <w:r w:rsidR="005F7E53" w:rsidRPr="0097386B">
        <w:rPr>
          <w:rFonts w:ascii="Times New Roman" w:hAnsi="Times New Roman" w:cs="Times New Roman"/>
          <w:color w:val="000000" w:themeColor="text1"/>
          <w:sz w:val="24"/>
          <w:szCs w:val="24"/>
        </w:rPr>
        <w:t>℃, 920</w:t>
      </w:r>
      <w:r w:rsidR="003D2D3F" w:rsidRPr="0097386B">
        <w:rPr>
          <w:rFonts w:ascii="Times New Roman" w:hAnsi="Times New Roman" w:cs="Times New Roman"/>
          <w:color w:val="000000" w:themeColor="text1"/>
          <w:sz w:val="24"/>
          <w:szCs w:val="24"/>
        </w:rPr>
        <w:t xml:space="preserve"> </w:t>
      </w:r>
      <w:r w:rsidR="005F7E53" w:rsidRPr="0097386B">
        <w:rPr>
          <w:rFonts w:ascii="Times New Roman" w:hAnsi="Times New Roman" w:cs="Times New Roman"/>
          <w:color w:val="000000" w:themeColor="text1"/>
          <w:sz w:val="24"/>
          <w:szCs w:val="24"/>
        </w:rPr>
        <w:t>℃,</w:t>
      </w:r>
      <w:r w:rsidR="001B106B" w:rsidRPr="0097386B">
        <w:rPr>
          <w:rFonts w:ascii="Times New Roman" w:hAnsi="Times New Roman" w:cs="Times New Roman"/>
          <w:color w:val="000000" w:themeColor="text1"/>
          <w:sz w:val="24"/>
          <w:szCs w:val="24"/>
        </w:rPr>
        <w:t xml:space="preserve"> and</w:t>
      </w:r>
      <w:r w:rsidR="005F7E53" w:rsidRPr="0097386B">
        <w:rPr>
          <w:rFonts w:ascii="Times New Roman" w:hAnsi="Times New Roman" w:cs="Times New Roman"/>
          <w:color w:val="000000" w:themeColor="text1"/>
          <w:sz w:val="24"/>
          <w:szCs w:val="24"/>
        </w:rPr>
        <w:t xml:space="preserve"> 950</w:t>
      </w:r>
      <w:r w:rsidR="003D2D3F" w:rsidRPr="0097386B">
        <w:rPr>
          <w:rFonts w:ascii="Times New Roman" w:hAnsi="Times New Roman" w:cs="Times New Roman"/>
          <w:color w:val="000000" w:themeColor="text1"/>
          <w:sz w:val="24"/>
          <w:szCs w:val="24"/>
        </w:rPr>
        <w:t xml:space="preserve"> </w:t>
      </w:r>
      <w:r w:rsidR="005F7E53" w:rsidRPr="0097386B">
        <w:rPr>
          <w:rFonts w:ascii="Times New Roman" w:hAnsi="Times New Roman" w:cs="Times New Roman"/>
          <w:color w:val="000000" w:themeColor="text1"/>
          <w:sz w:val="24"/>
          <w:szCs w:val="24"/>
        </w:rPr>
        <w:t>℃</w:t>
      </w:r>
      <w:r w:rsidR="001B106B" w:rsidRPr="0097386B">
        <w:rPr>
          <w:rFonts w:ascii="Times New Roman" w:hAnsi="Times New Roman" w:cs="Times New Roman"/>
          <w:color w:val="000000" w:themeColor="text1"/>
          <w:sz w:val="24"/>
          <w:szCs w:val="24"/>
        </w:rPr>
        <w:t xml:space="preserve"> </w:t>
      </w:r>
      <w:r w:rsidR="005F7E53" w:rsidRPr="0097386B">
        <w:rPr>
          <w:rFonts w:ascii="Times New Roman" w:hAnsi="Times New Roman" w:cs="Times New Roman"/>
          <w:color w:val="000000" w:themeColor="text1"/>
          <w:sz w:val="24"/>
          <w:szCs w:val="24"/>
        </w:rPr>
        <w:t>in O</w:t>
      </w:r>
      <w:r w:rsidR="005F7E53" w:rsidRPr="0097386B">
        <w:rPr>
          <w:rFonts w:ascii="Times New Roman" w:hAnsi="Times New Roman" w:cs="Times New Roman"/>
          <w:color w:val="000000" w:themeColor="text1"/>
          <w:sz w:val="24"/>
          <w:szCs w:val="24"/>
          <w:vertAlign w:val="subscript"/>
        </w:rPr>
        <w:t>2</w:t>
      </w:r>
      <w:r w:rsidR="005F7E53" w:rsidRPr="0097386B">
        <w:rPr>
          <w:rFonts w:ascii="Times New Roman" w:hAnsi="Times New Roman" w:cs="Times New Roman"/>
          <w:color w:val="000000" w:themeColor="text1"/>
          <w:sz w:val="24"/>
          <w:szCs w:val="24"/>
        </w:rPr>
        <w:t xml:space="preserve">-saturated </w:t>
      </w:r>
      <w:r w:rsidR="00753E0D">
        <w:rPr>
          <w:rFonts w:ascii="Times New Roman" w:hAnsi="Times New Roman" w:cs="Times New Roman"/>
          <w:color w:val="000000" w:themeColor="text1"/>
          <w:sz w:val="24"/>
          <w:szCs w:val="24"/>
        </w:rPr>
        <w:t>0.1 M KOH</w:t>
      </w:r>
    </w:p>
    <w:p w14:paraId="44923A4B" w14:textId="4803988A" w:rsidR="00E10265" w:rsidRPr="0097386B" w:rsidRDefault="00B93604"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24CB61D5" wp14:editId="70466E5D">
            <wp:extent cx="2726371" cy="2357509"/>
            <wp:effectExtent l="0" t="0" r="0" b="5080"/>
            <wp:docPr id="1753114906" name="图片 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37860" name="图片 6" descr="图表, 折线图&#10;&#10;描述已自动生成"/>
                    <pic:cNvPicPr/>
                  </pic:nvPicPr>
                  <pic:blipFill>
                    <a:blip r:embed="rId32"/>
                    <a:stretch>
                      <a:fillRect/>
                    </a:stretch>
                  </pic:blipFill>
                  <pic:spPr>
                    <a:xfrm>
                      <a:off x="0" y="0"/>
                      <a:ext cx="2730631" cy="2361193"/>
                    </a:xfrm>
                    <a:prstGeom prst="rect">
                      <a:avLst/>
                    </a:prstGeom>
                  </pic:spPr>
                </pic:pic>
              </a:graphicData>
            </a:graphic>
          </wp:inline>
        </w:drawing>
      </w:r>
    </w:p>
    <w:p w14:paraId="0870FC0C" w14:textId="77777777" w:rsidR="00753E0D" w:rsidRDefault="00446C6D" w:rsidP="00753E0D">
      <w:pPr>
        <w:snapToGrid w:val="0"/>
        <w:spacing w:beforeLines="50" w:before="156" w:afterLines="100" w:after="312"/>
        <w:rPr>
          <w:rFonts w:ascii="Times New Roman" w:hAnsi="Times New Roman" w:cs="Times New Roman"/>
          <w:color w:val="000000" w:themeColor="text1"/>
          <w:sz w:val="24"/>
          <w:szCs w:val="24"/>
          <w:vertAlign w:val="subscript"/>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w:t>
      </w:r>
      <w:r w:rsidR="004E2EA4" w:rsidRPr="0097386B">
        <w:rPr>
          <w:rFonts w:ascii="Times New Roman" w:hAnsi="Times New Roman" w:cs="Times New Roman"/>
          <w:b/>
          <w:bCs/>
          <w:color w:val="000000" w:themeColor="text1"/>
          <w:sz w:val="24"/>
          <w:szCs w:val="24"/>
        </w:rPr>
        <w:t>2</w:t>
      </w:r>
      <w:r w:rsidRPr="0097386B">
        <w:rPr>
          <w:rFonts w:ascii="Times New Roman" w:hAnsi="Times New Roman" w:cs="Times New Roman"/>
          <w:b/>
          <w:bCs/>
          <w:color w:val="000000" w:themeColor="text1"/>
          <w:sz w:val="24"/>
          <w:szCs w:val="24"/>
        </w:rPr>
        <w:t>3</w:t>
      </w:r>
      <w:r w:rsidR="007C2C93"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 xml:space="preserve">CV curves of </w:t>
      </w:r>
      <w:proofErr w:type="spellStart"/>
      <w:r w:rsidR="006839A4" w:rsidRPr="0097386B">
        <w:rPr>
          <w:rFonts w:ascii="Times New Roman" w:hAnsi="Times New Roman" w:cs="Times New Roman"/>
          <w:color w:val="000000" w:themeColor="text1"/>
          <w:sz w:val="24"/>
          <w:szCs w:val="24"/>
        </w:rPr>
        <w:t>FeMn</w:t>
      </w:r>
      <w:proofErr w:type="spellEnd"/>
      <w:r w:rsidR="006839A4" w:rsidRPr="0097386B">
        <w:rPr>
          <w:rFonts w:ascii="Times New Roman" w:hAnsi="Times New Roman" w:cs="Times New Roman"/>
          <w:color w:val="000000" w:themeColor="text1"/>
          <w:sz w:val="24"/>
          <w:szCs w:val="24"/>
        </w:rPr>
        <w:t>-N-C at 900</w:t>
      </w:r>
      <w:r w:rsidR="003D2D3F"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 920</w:t>
      </w:r>
      <w:r w:rsidR="003D2D3F"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 xml:space="preserve">and </w:t>
      </w:r>
      <w:r w:rsidR="006839A4" w:rsidRPr="0097386B">
        <w:rPr>
          <w:rFonts w:ascii="Times New Roman" w:hAnsi="Times New Roman" w:cs="Times New Roman"/>
          <w:color w:val="000000" w:themeColor="text1"/>
          <w:sz w:val="24"/>
          <w:szCs w:val="24"/>
        </w:rPr>
        <w:t>950</w:t>
      </w:r>
      <w:r w:rsidR="003D2D3F"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w:t>
      </w:r>
      <w:r w:rsidR="00190675"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in O</w:t>
      </w:r>
      <w:r w:rsidR="006839A4" w:rsidRPr="0097386B">
        <w:rPr>
          <w:rFonts w:ascii="Times New Roman" w:hAnsi="Times New Roman" w:cs="Times New Roman"/>
          <w:color w:val="000000" w:themeColor="text1"/>
          <w:sz w:val="24"/>
          <w:szCs w:val="24"/>
          <w:vertAlign w:val="subscript"/>
        </w:rPr>
        <w:t>2</w:t>
      </w:r>
      <w:r w:rsidR="006839A4" w:rsidRPr="0097386B">
        <w:rPr>
          <w:rFonts w:ascii="Times New Roman" w:hAnsi="Times New Roman" w:cs="Times New Roman"/>
          <w:color w:val="000000" w:themeColor="text1"/>
          <w:sz w:val="24"/>
          <w:szCs w:val="24"/>
        </w:rPr>
        <w:t xml:space="preserve">-saturated 0.1 M </w:t>
      </w:r>
      <w:bookmarkStart w:id="22" w:name="OLE_LINK26"/>
      <w:r w:rsidR="006839A4" w:rsidRPr="0097386B">
        <w:rPr>
          <w:rFonts w:ascii="Times New Roman" w:hAnsi="Times New Roman" w:cs="Times New Roman"/>
          <w:color w:val="000000" w:themeColor="text1"/>
          <w:sz w:val="24"/>
          <w:szCs w:val="24"/>
        </w:rPr>
        <w:t>HClO</w:t>
      </w:r>
      <w:r w:rsidR="006839A4" w:rsidRPr="0097386B">
        <w:rPr>
          <w:rFonts w:ascii="Times New Roman" w:hAnsi="Times New Roman" w:cs="Times New Roman"/>
          <w:color w:val="000000" w:themeColor="text1"/>
          <w:sz w:val="24"/>
          <w:szCs w:val="24"/>
          <w:vertAlign w:val="subscript"/>
        </w:rPr>
        <w:t>4</w:t>
      </w:r>
      <w:bookmarkEnd w:id="22"/>
    </w:p>
    <w:p w14:paraId="4E90422C" w14:textId="28D181E5" w:rsidR="00E10265" w:rsidRPr="0097386B" w:rsidRDefault="00B93604" w:rsidP="00753E0D">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6E031DFE" wp14:editId="4EFBDCB1">
            <wp:extent cx="2782699" cy="2232706"/>
            <wp:effectExtent l="0" t="0" r="0" b="0"/>
            <wp:docPr id="1108777471"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80104" name="图片 7" descr="图表&#10;&#10;描述已自动生成"/>
                    <pic:cNvPicPr/>
                  </pic:nvPicPr>
                  <pic:blipFill>
                    <a:blip r:embed="rId33"/>
                    <a:stretch>
                      <a:fillRect/>
                    </a:stretch>
                  </pic:blipFill>
                  <pic:spPr>
                    <a:xfrm>
                      <a:off x="0" y="0"/>
                      <a:ext cx="2786383" cy="2235662"/>
                    </a:xfrm>
                    <a:prstGeom prst="rect">
                      <a:avLst/>
                    </a:prstGeom>
                  </pic:spPr>
                </pic:pic>
              </a:graphicData>
            </a:graphic>
          </wp:inline>
        </w:drawing>
      </w:r>
    </w:p>
    <w:p w14:paraId="432C8BFD" w14:textId="26D6E3B3" w:rsidR="006839A4"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w:t>
      </w:r>
      <w:r w:rsidR="00DF4A1E" w:rsidRPr="0097386B">
        <w:rPr>
          <w:rFonts w:ascii="Times New Roman" w:hAnsi="Times New Roman" w:cs="Times New Roman"/>
          <w:b/>
          <w:bCs/>
          <w:color w:val="000000" w:themeColor="text1"/>
          <w:sz w:val="24"/>
          <w:szCs w:val="24"/>
        </w:rPr>
        <w:t>2</w:t>
      </w:r>
      <w:r w:rsidRPr="0097386B">
        <w:rPr>
          <w:rFonts w:ascii="Times New Roman" w:hAnsi="Times New Roman" w:cs="Times New Roman"/>
          <w:b/>
          <w:bCs/>
          <w:color w:val="000000" w:themeColor="text1"/>
          <w:sz w:val="24"/>
          <w:szCs w:val="24"/>
        </w:rPr>
        <w:t>4</w:t>
      </w:r>
      <w:r w:rsidR="007C2C93"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 xml:space="preserve">LSV curves of </w:t>
      </w:r>
      <w:proofErr w:type="spellStart"/>
      <w:r w:rsidR="006839A4" w:rsidRPr="0097386B">
        <w:rPr>
          <w:rFonts w:ascii="Times New Roman" w:hAnsi="Times New Roman" w:cs="Times New Roman"/>
          <w:color w:val="000000" w:themeColor="text1"/>
          <w:sz w:val="24"/>
          <w:szCs w:val="24"/>
        </w:rPr>
        <w:t>FeMn</w:t>
      </w:r>
      <w:proofErr w:type="spellEnd"/>
      <w:r w:rsidR="006839A4" w:rsidRPr="0097386B">
        <w:rPr>
          <w:rFonts w:ascii="Times New Roman" w:hAnsi="Times New Roman" w:cs="Times New Roman"/>
          <w:color w:val="000000" w:themeColor="text1"/>
          <w:sz w:val="24"/>
          <w:szCs w:val="24"/>
        </w:rPr>
        <w:t>-N-C at 900</w:t>
      </w:r>
      <w:r w:rsidR="003D2D3F"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 920</w:t>
      </w:r>
      <w:r w:rsidR="003D2D3F"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 xml:space="preserve">and </w:t>
      </w:r>
      <w:r w:rsidR="006839A4" w:rsidRPr="0097386B">
        <w:rPr>
          <w:rFonts w:ascii="Times New Roman" w:hAnsi="Times New Roman" w:cs="Times New Roman"/>
          <w:color w:val="000000" w:themeColor="text1"/>
          <w:sz w:val="24"/>
          <w:szCs w:val="24"/>
        </w:rPr>
        <w:t>950</w:t>
      </w:r>
      <w:r w:rsidR="003D2D3F"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w:t>
      </w:r>
      <w:r w:rsidR="00190675" w:rsidRPr="0097386B">
        <w:rPr>
          <w:rFonts w:ascii="Times New Roman" w:hAnsi="Times New Roman" w:cs="Times New Roman"/>
          <w:color w:val="000000" w:themeColor="text1"/>
          <w:sz w:val="24"/>
          <w:szCs w:val="24"/>
        </w:rPr>
        <w:t xml:space="preserve"> </w:t>
      </w:r>
      <w:r w:rsidR="006839A4" w:rsidRPr="0097386B">
        <w:rPr>
          <w:rFonts w:ascii="Times New Roman" w:hAnsi="Times New Roman" w:cs="Times New Roman"/>
          <w:color w:val="000000" w:themeColor="text1"/>
          <w:sz w:val="24"/>
          <w:szCs w:val="24"/>
        </w:rPr>
        <w:t>in O</w:t>
      </w:r>
      <w:r w:rsidR="006839A4" w:rsidRPr="0097386B">
        <w:rPr>
          <w:rFonts w:ascii="Times New Roman" w:hAnsi="Times New Roman" w:cs="Times New Roman"/>
          <w:color w:val="000000" w:themeColor="text1"/>
          <w:sz w:val="24"/>
          <w:szCs w:val="24"/>
          <w:vertAlign w:val="subscript"/>
        </w:rPr>
        <w:t>2</w:t>
      </w:r>
      <w:r w:rsidR="006839A4" w:rsidRPr="0097386B">
        <w:rPr>
          <w:rFonts w:ascii="Times New Roman" w:hAnsi="Times New Roman" w:cs="Times New Roman"/>
          <w:color w:val="000000" w:themeColor="text1"/>
          <w:sz w:val="24"/>
          <w:szCs w:val="24"/>
        </w:rPr>
        <w:t xml:space="preserve">-saturated 0.1 M </w:t>
      </w:r>
      <w:r w:rsidR="00BE1E71" w:rsidRPr="0097386B">
        <w:rPr>
          <w:rFonts w:ascii="Times New Roman" w:hAnsi="Times New Roman" w:cs="Times New Roman"/>
          <w:color w:val="000000" w:themeColor="text1"/>
          <w:sz w:val="24"/>
          <w:szCs w:val="24"/>
        </w:rPr>
        <w:t>HClO</w:t>
      </w:r>
      <w:r w:rsidR="00BE1E71" w:rsidRPr="0097386B">
        <w:rPr>
          <w:rFonts w:ascii="Times New Roman" w:hAnsi="Times New Roman" w:cs="Times New Roman"/>
          <w:color w:val="000000" w:themeColor="text1"/>
          <w:sz w:val="24"/>
          <w:szCs w:val="24"/>
          <w:vertAlign w:val="subscript"/>
        </w:rPr>
        <w:t>4</w:t>
      </w:r>
    </w:p>
    <w:p w14:paraId="67F6D4F8" w14:textId="1AFB50A0" w:rsidR="003A2899" w:rsidRPr="0097386B" w:rsidRDefault="00B93604"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lastRenderedPageBreak/>
        <w:drawing>
          <wp:inline distT="0" distB="0" distL="0" distR="0" wp14:anchorId="3023E3E7" wp14:editId="7DC54408">
            <wp:extent cx="2776859" cy="2332562"/>
            <wp:effectExtent l="0" t="0" r="4445" b="0"/>
            <wp:docPr id="2136730518" name="图片 9"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03676" name="图片 9" descr="图表, 散点图&#10;&#10;描述已自动生成"/>
                    <pic:cNvPicPr/>
                  </pic:nvPicPr>
                  <pic:blipFill>
                    <a:blip r:embed="rId34"/>
                    <a:stretch>
                      <a:fillRect/>
                    </a:stretch>
                  </pic:blipFill>
                  <pic:spPr>
                    <a:xfrm>
                      <a:off x="0" y="0"/>
                      <a:ext cx="2778257" cy="2333736"/>
                    </a:xfrm>
                    <a:prstGeom prst="rect">
                      <a:avLst/>
                    </a:prstGeom>
                  </pic:spPr>
                </pic:pic>
              </a:graphicData>
            </a:graphic>
          </wp:inline>
        </w:drawing>
      </w:r>
    </w:p>
    <w:p w14:paraId="3F871D49" w14:textId="53452D57" w:rsidR="00E539F1" w:rsidRPr="0097386B" w:rsidRDefault="00446C6D"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7C2C93" w:rsidRPr="0097386B">
        <w:rPr>
          <w:rFonts w:ascii="Times New Roman" w:hAnsi="Times New Roman" w:cs="Times New Roman"/>
          <w:b/>
          <w:bCs/>
          <w:color w:val="000000" w:themeColor="text1"/>
          <w:sz w:val="24"/>
          <w:szCs w:val="24"/>
        </w:rPr>
        <w:t>S</w:t>
      </w:r>
      <w:r w:rsidR="00DF4A1E" w:rsidRPr="0097386B">
        <w:rPr>
          <w:rFonts w:ascii="Times New Roman" w:hAnsi="Times New Roman" w:cs="Times New Roman"/>
          <w:b/>
          <w:bCs/>
          <w:color w:val="000000" w:themeColor="text1"/>
          <w:sz w:val="24"/>
          <w:szCs w:val="24"/>
        </w:rPr>
        <w:t>2</w:t>
      </w:r>
      <w:r w:rsidRPr="0097386B">
        <w:rPr>
          <w:rFonts w:ascii="Times New Roman" w:hAnsi="Times New Roman" w:cs="Times New Roman"/>
          <w:b/>
          <w:bCs/>
          <w:color w:val="000000" w:themeColor="text1"/>
          <w:sz w:val="24"/>
          <w:szCs w:val="24"/>
        </w:rPr>
        <w:t>5</w:t>
      </w:r>
      <w:r w:rsidR="007C2C93" w:rsidRPr="0097386B">
        <w:rPr>
          <w:rFonts w:ascii="Times New Roman" w:hAnsi="Times New Roman" w:cs="Times New Roman"/>
          <w:color w:val="000000" w:themeColor="text1"/>
          <w:sz w:val="24"/>
          <w:szCs w:val="24"/>
        </w:rPr>
        <w:t xml:space="preserve"> </w:t>
      </w:r>
      <w:proofErr w:type="spellStart"/>
      <w:r w:rsidR="00BE1E71" w:rsidRPr="0097386B">
        <w:rPr>
          <w:rFonts w:ascii="Times New Roman" w:hAnsi="Times New Roman" w:cs="Times New Roman"/>
          <w:color w:val="000000" w:themeColor="text1"/>
          <w:sz w:val="24"/>
          <w:szCs w:val="24"/>
        </w:rPr>
        <w:t>Tafel</w:t>
      </w:r>
      <w:proofErr w:type="spellEnd"/>
      <w:r w:rsidR="00BE1E71" w:rsidRPr="0097386B">
        <w:rPr>
          <w:rFonts w:ascii="Times New Roman" w:hAnsi="Times New Roman" w:cs="Times New Roman"/>
          <w:color w:val="000000" w:themeColor="text1"/>
          <w:sz w:val="24"/>
          <w:szCs w:val="24"/>
        </w:rPr>
        <w:t xml:space="preserve"> slope of </w:t>
      </w:r>
      <w:proofErr w:type="spellStart"/>
      <w:r w:rsidR="00BE1E71" w:rsidRPr="0097386B">
        <w:rPr>
          <w:rFonts w:ascii="Times New Roman" w:hAnsi="Times New Roman" w:cs="Times New Roman"/>
          <w:color w:val="000000" w:themeColor="text1"/>
          <w:sz w:val="24"/>
          <w:szCs w:val="24"/>
        </w:rPr>
        <w:t>FeMn</w:t>
      </w:r>
      <w:proofErr w:type="spellEnd"/>
      <w:r w:rsidR="00BE1E71" w:rsidRPr="0097386B">
        <w:rPr>
          <w:rFonts w:ascii="Times New Roman" w:hAnsi="Times New Roman" w:cs="Times New Roman"/>
          <w:color w:val="000000" w:themeColor="text1"/>
          <w:sz w:val="24"/>
          <w:szCs w:val="24"/>
        </w:rPr>
        <w:t>-N-C at 900</w:t>
      </w:r>
      <w:r w:rsidR="003D2D3F" w:rsidRPr="0097386B">
        <w:rPr>
          <w:rFonts w:ascii="Times New Roman" w:hAnsi="Times New Roman" w:cs="Times New Roman"/>
          <w:color w:val="000000" w:themeColor="text1"/>
          <w:sz w:val="24"/>
          <w:szCs w:val="24"/>
        </w:rPr>
        <w:t xml:space="preserve"> </w:t>
      </w:r>
      <w:r w:rsidR="00BE1E71" w:rsidRPr="0097386B">
        <w:rPr>
          <w:rFonts w:ascii="Times New Roman" w:hAnsi="Times New Roman" w:cs="Times New Roman"/>
          <w:color w:val="000000" w:themeColor="text1"/>
          <w:sz w:val="24"/>
          <w:szCs w:val="24"/>
        </w:rPr>
        <w:t>℃, 920</w:t>
      </w:r>
      <w:r w:rsidR="003D2D3F" w:rsidRPr="0097386B">
        <w:rPr>
          <w:rFonts w:ascii="Times New Roman" w:hAnsi="Times New Roman" w:cs="Times New Roman"/>
          <w:color w:val="000000" w:themeColor="text1"/>
          <w:sz w:val="24"/>
          <w:szCs w:val="24"/>
        </w:rPr>
        <w:t xml:space="preserve"> </w:t>
      </w:r>
      <w:r w:rsidR="00BE1E71"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 xml:space="preserve">and </w:t>
      </w:r>
      <w:r w:rsidR="00BE1E71" w:rsidRPr="0097386B">
        <w:rPr>
          <w:rFonts w:ascii="Times New Roman" w:hAnsi="Times New Roman" w:cs="Times New Roman"/>
          <w:color w:val="000000" w:themeColor="text1"/>
          <w:sz w:val="24"/>
          <w:szCs w:val="24"/>
        </w:rPr>
        <w:t>950</w:t>
      </w:r>
      <w:r w:rsidR="003D2D3F" w:rsidRPr="0097386B">
        <w:rPr>
          <w:rFonts w:ascii="Times New Roman" w:hAnsi="Times New Roman" w:cs="Times New Roman"/>
          <w:color w:val="000000" w:themeColor="text1"/>
          <w:sz w:val="24"/>
          <w:szCs w:val="24"/>
        </w:rPr>
        <w:t xml:space="preserve"> </w:t>
      </w:r>
      <w:r w:rsidR="00BE1E71" w:rsidRPr="0097386B">
        <w:rPr>
          <w:rFonts w:ascii="Times New Roman" w:hAnsi="Times New Roman" w:cs="Times New Roman"/>
          <w:color w:val="000000" w:themeColor="text1"/>
          <w:sz w:val="24"/>
          <w:szCs w:val="24"/>
        </w:rPr>
        <w:t>℃</w:t>
      </w:r>
      <w:r w:rsidR="00190675" w:rsidRPr="0097386B">
        <w:rPr>
          <w:rFonts w:ascii="Times New Roman" w:hAnsi="Times New Roman" w:cs="Times New Roman"/>
          <w:color w:val="000000" w:themeColor="text1"/>
          <w:sz w:val="24"/>
          <w:szCs w:val="24"/>
        </w:rPr>
        <w:t xml:space="preserve"> </w:t>
      </w:r>
      <w:r w:rsidR="00BE1E71" w:rsidRPr="0097386B">
        <w:rPr>
          <w:rFonts w:ascii="Times New Roman" w:hAnsi="Times New Roman" w:cs="Times New Roman"/>
          <w:color w:val="000000" w:themeColor="text1"/>
          <w:sz w:val="24"/>
          <w:szCs w:val="24"/>
        </w:rPr>
        <w:t>in O</w:t>
      </w:r>
      <w:r w:rsidR="00BE1E71" w:rsidRPr="0097386B">
        <w:rPr>
          <w:rFonts w:ascii="Times New Roman" w:hAnsi="Times New Roman" w:cs="Times New Roman"/>
          <w:color w:val="000000" w:themeColor="text1"/>
          <w:sz w:val="24"/>
          <w:szCs w:val="24"/>
          <w:vertAlign w:val="subscript"/>
        </w:rPr>
        <w:t>2</w:t>
      </w:r>
      <w:r w:rsidR="00BE1E71" w:rsidRPr="0097386B">
        <w:rPr>
          <w:rFonts w:ascii="Times New Roman" w:hAnsi="Times New Roman" w:cs="Times New Roman"/>
          <w:color w:val="000000" w:themeColor="text1"/>
          <w:sz w:val="24"/>
          <w:szCs w:val="24"/>
        </w:rPr>
        <w:t>-saturated 0.1 M HClO</w:t>
      </w:r>
      <w:r w:rsidR="00BE1E71" w:rsidRPr="0097386B">
        <w:rPr>
          <w:rFonts w:ascii="Times New Roman" w:hAnsi="Times New Roman" w:cs="Times New Roman"/>
          <w:color w:val="000000" w:themeColor="text1"/>
          <w:sz w:val="24"/>
          <w:szCs w:val="24"/>
          <w:vertAlign w:val="subscript"/>
        </w:rPr>
        <w:t>4</w:t>
      </w:r>
    </w:p>
    <w:p w14:paraId="38004FF2" w14:textId="71E8FCB4" w:rsidR="00344B37" w:rsidRPr="0097386B" w:rsidRDefault="006C409F" w:rsidP="00A0506C">
      <w:pPr>
        <w:spacing w:beforeLines="50" w:before="156" w:afterLines="50" w:after="156"/>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14:anchorId="12338AFE" wp14:editId="04D486CC">
            <wp:extent cx="4793995" cy="2131730"/>
            <wp:effectExtent l="0" t="0" r="6985" b="1905"/>
            <wp:docPr id="658189024" name="图片 3"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189024" name="图片 3" descr="图示&#10;&#10;低可信度描述已自动生成"/>
                    <pic:cNvPicPr/>
                  </pic:nvPicPr>
                  <pic:blipFill rotWithShape="1">
                    <a:blip r:embed="rId35"/>
                    <a:srcRect l="12820" t="22537" r="31971" b="51381"/>
                    <a:stretch/>
                  </pic:blipFill>
                  <pic:spPr bwMode="auto">
                    <a:xfrm>
                      <a:off x="0" y="0"/>
                      <a:ext cx="4795490" cy="2132395"/>
                    </a:xfrm>
                    <a:prstGeom prst="rect">
                      <a:avLst/>
                    </a:prstGeom>
                    <a:ln>
                      <a:noFill/>
                    </a:ln>
                    <a:extLst>
                      <a:ext uri="{53640926-AAD7-44D8-BBD7-CCE9431645EC}">
                        <a14:shadowObscured xmlns:a14="http://schemas.microsoft.com/office/drawing/2010/main"/>
                      </a:ext>
                    </a:extLst>
                  </pic:spPr>
                </pic:pic>
              </a:graphicData>
            </a:graphic>
          </wp:inline>
        </w:drawing>
      </w:r>
    </w:p>
    <w:p w14:paraId="32FFD74B" w14:textId="77777777" w:rsidR="00753E0D" w:rsidRDefault="00344B37" w:rsidP="00753E0D">
      <w:pPr>
        <w:spacing w:beforeLines="50" w:before="156" w:afterLines="50" w:after="156"/>
        <w:rPr>
          <w:rFonts w:ascii="Times New Roman" w:hAnsi="Times New Roman" w:cs="Times New Roman"/>
          <w:bCs/>
          <w:noProof/>
          <w:color w:val="000000" w:themeColor="text1"/>
          <w:sz w:val="24"/>
          <w:szCs w:val="24"/>
        </w:rPr>
      </w:pPr>
      <w:r w:rsidRPr="0097386B">
        <w:rPr>
          <w:rFonts w:ascii="Times New Roman" w:hAnsi="Times New Roman" w:cs="Times New Roman"/>
          <w:b/>
          <w:bCs/>
          <w:color w:val="000000" w:themeColor="text1"/>
          <w:sz w:val="24"/>
          <w:szCs w:val="24"/>
        </w:rPr>
        <w:t>Fig. S26</w:t>
      </w:r>
      <w:r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hint="eastAsia"/>
          <w:bCs/>
          <w:color w:val="000000" w:themeColor="text1"/>
          <w:sz w:val="24"/>
          <w:szCs w:val="24"/>
        </w:rPr>
        <w:t>LSV</w:t>
      </w:r>
      <w:r w:rsidRPr="0097386B">
        <w:rPr>
          <w:rFonts w:ascii="Times New Roman" w:hAnsi="Times New Roman" w:cs="Times New Roman"/>
          <w:bCs/>
          <w:color w:val="000000" w:themeColor="text1"/>
          <w:sz w:val="24"/>
          <w:szCs w:val="24"/>
        </w:rPr>
        <w:t xml:space="preserve"> curves of (Fe-</w:t>
      </w:r>
      <w:r w:rsidRPr="0097386B">
        <w:rPr>
          <w:rFonts w:ascii="Times New Roman" w:hAnsi="Times New Roman" w:cs="Times New Roman" w:hint="eastAsia"/>
          <w:bCs/>
          <w:color w:val="000000" w:themeColor="text1"/>
          <w:sz w:val="24"/>
          <w:szCs w:val="24"/>
        </w:rPr>
        <w:t>SA</w:t>
      </w:r>
      <w:r w:rsidRPr="0097386B">
        <w:rPr>
          <w:rFonts w:ascii="Times New Roman" w:hAnsi="Times New Roman" w:cs="Times New Roman"/>
          <w:bCs/>
          <w:color w:val="000000" w:themeColor="text1"/>
          <w:sz w:val="24"/>
          <w:szCs w:val="24"/>
        </w:rPr>
        <w:t xml:space="preserve">)-N-C catalysts with different </w:t>
      </w:r>
      <w:r w:rsidRPr="0097386B">
        <w:rPr>
          <w:rFonts w:ascii="Times New Roman" w:hAnsi="Times New Roman" w:cs="Times New Roman" w:hint="eastAsia"/>
          <w:bCs/>
          <w:color w:val="000000" w:themeColor="text1"/>
          <w:sz w:val="24"/>
          <w:szCs w:val="24"/>
        </w:rPr>
        <w:t>Fe</w:t>
      </w:r>
      <w:r w:rsidRPr="0097386B">
        <w:rPr>
          <w:rFonts w:ascii="Times New Roman" w:hAnsi="Times New Roman" w:cs="Times New Roman"/>
          <w:bCs/>
          <w:color w:val="000000" w:themeColor="text1"/>
          <w:sz w:val="24"/>
          <w:szCs w:val="24"/>
        </w:rPr>
        <w:t xml:space="preserve"> additions in </w:t>
      </w:r>
      <w:r w:rsidRPr="0097386B">
        <w:rPr>
          <w:rFonts w:ascii="Times New Roman" w:hAnsi="Times New Roman" w:cs="Times New Roman"/>
          <w:b/>
          <w:color w:val="000000" w:themeColor="text1"/>
          <w:sz w:val="24"/>
          <w:szCs w:val="24"/>
        </w:rPr>
        <w:t>a</w:t>
      </w:r>
      <w:r w:rsidRPr="0097386B">
        <w:rPr>
          <w:rFonts w:ascii="Times New Roman" w:hAnsi="Times New Roman" w:cs="Times New Roman"/>
          <w:bCs/>
          <w:color w:val="000000" w:themeColor="text1"/>
          <w:sz w:val="24"/>
          <w:szCs w:val="24"/>
        </w:rPr>
        <w:t xml:space="preserve"> 0.1 M KOH </w:t>
      </w:r>
      <w:r w:rsidRPr="0097386B">
        <w:rPr>
          <w:rFonts w:ascii="Times New Roman" w:hAnsi="Times New Roman" w:cs="Times New Roman" w:hint="eastAsia"/>
          <w:bCs/>
          <w:color w:val="000000" w:themeColor="text1"/>
          <w:sz w:val="24"/>
          <w:szCs w:val="24"/>
        </w:rPr>
        <w:t>and</w:t>
      </w:r>
      <w:r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b/>
          <w:color w:val="000000" w:themeColor="text1"/>
          <w:sz w:val="24"/>
          <w:szCs w:val="24"/>
        </w:rPr>
        <w:t>b</w:t>
      </w:r>
      <w:r w:rsidRPr="0097386B">
        <w:rPr>
          <w:rFonts w:ascii="Times New Roman" w:hAnsi="Times New Roman" w:cs="Times New Roman"/>
          <w:bCs/>
          <w:color w:val="000000" w:themeColor="text1"/>
          <w:sz w:val="24"/>
          <w:szCs w:val="24"/>
        </w:rPr>
        <w:t xml:space="preserve"> 0.1 M HClO</w:t>
      </w:r>
      <w:r w:rsidRPr="0097386B">
        <w:rPr>
          <w:rFonts w:ascii="Times New Roman" w:hAnsi="Times New Roman" w:cs="Times New Roman"/>
          <w:bCs/>
          <w:color w:val="000000" w:themeColor="text1"/>
          <w:sz w:val="24"/>
          <w:szCs w:val="24"/>
          <w:vertAlign w:val="subscript"/>
        </w:rPr>
        <w:t>4</w:t>
      </w:r>
    </w:p>
    <w:p w14:paraId="67D80531" w14:textId="7D2296CB" w:rsidR="00344B37" w:rsidRPr="0097386B" w:rsidRDefault="006C409F" w:rsidP="00753E0D">
      <w:pPr>
        <w:spacing w:beforeLines="50" w:before="156" w:afterLines="50" w:after="156"/>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14:anchorId="5C3CC52E" wp14:editId="12D2F502">
            <wp:extent cx="5003956" cy="2241772"/>
            <wp:effectExtent l="0" t="0" r="6350" b="6350"/>
            <wp:docPr id="255756893"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56893" name="图片 4" descr="图示&#10;&#10;描述已自动生成"/>
                    <pic:cNvPicPr/>
                  </pic:nvPicPr>
                  <pic:blipFill rotWithShape="1">
                    <a:blip r:embed="rId36"/>
                    <a:srcRect l="12590" t="22684" r="33174" b="51485"/>
                    <a:stretch/>
                  </pic:blipFill>
                  <pic:spPr bwMode="auto">
                    <a:xfrm>
                      <a:off x="0" y="0"/>
                      <a:ext cx="5006369" cy="2242853"/>
                    </a:xfrm>
                    <a:prstGeom prst="rect">
                      <a:avLst/>
                    </a:prstGeom>
                    <a:ln>
                      <a:noFill/>
                    </a:ln>
                    <a:extLst>
                      <a:ext uri="{53640926-AAD7-44D8-BBD7-CCE9431645EC}">
                        <a14:shadowObscured xmlns:a14="http://schemas.microsoft.com/office/drawing/2010/main"/>
                      </a:ext>
                    </a:extLst>
                  </pic:spPr>
                </pic:pic>
              </a:graphicData>
            </a:graphic>
          </wp:inline>
        </w:drawing>
      </w:r>
    </w:p>
    <w:p w14:paraId="654C1346" w14:textId="379ECD42" w:rsidR="00344B37" w:rsidRPr="0097386B" w:rsidRDefault="00344B37" w:rsidP="00A0506C">
      <w:pPr>
        <w:spacing w:beforeLines="50" w:before="156" w:afterLines="50" w:after="156"/>
        <w:rPr>
          <w:rFonts w:ascii="Times New Roman" w:hAnsi="Times New Roman" w:cs="Times New Roman"/>
          <w:bCs/>
          <w:color w:val="000000" w:themeColor="text1"/>
          <w:sz w:val="24"/>
          <w:szCs w:val="24"/>
        </w:rPr>
      </w:pPr>
      <w:r w:rsidRPr="0097386B">
        <w:rPr>
          <w:rFonts w:ascii="Times New Roman" w:hAnsi="Times New Roman" w:cs="Times New Roman"/>
          <w:b/>
          <w:bCs/>
          <w:color w:val="000000" w:themeColor="text1"/>
          <w:sz w:val="24"/>
          <w:szCs w:val="24"/>
        </w:rPr>
        <w:t>Fig. S27</w:t>
      </w:r>
      <w:r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hint="eastAsia"/>
          <w:bCs/>
          <w:color w:val="000000" w:themeColor="text1"/>
          <w:sz w:val="24"/>
          <w:szCs w:val="24"/>
        </w:rPr>
        <w:t>LSV</w:t>
      </w:r>
      <w:r w:rsidRPr="0097386B">
        <w:rPr>
          <w:rFonts w:ascii="Times New Roman" w:hAnsi="Times New Roman" w:cs="Times New Roman"/>
          <w:bCs/>
          <w:color w:val="000000" w:themeColor="text1"/>
          <w:sz w:val="24"/>
          <w:szCs w:val="24"/>
        </w:rPr>
        <w:t xml:space="preserve"> curves of (</w:t>
      </w:r>
      <w:proofErr w:type="spellStart"/>
      <w:r w:rsidRPr="0097386B">
        <w:rPr>
          <w:rFonts w:ascii="Times New Roman" w:hAnsi="Times New Roman" w:cs="Times New Roman"/>
          <w:bCs/>
          <w:color w:val="000000" w:themeColor="text1"/>
          <w:sz w:val="24"/>
          <w:szCs w:val="24"/>
        </w:rPr>
        <w:t>Fe</w:t>
      </w:r>
      <w:r w:rsidR="00017522">
        <w:rPr>
          <w:rFonts w:ascii="Times New Roman" w:hAnsi="Times New Roman" w:cs="Times New Roman"/>
          <w:bCs/>
          <w:color w:val="000000" w:themeColor="text1"/>
          <w:sz w:val="24"/>
          <w:szCs w:val="24"/>
        </w:rPr>
        <w:t>Mn</w:t>
      </w:r>
      <w:proofErr w:type="spellEnd"/>
      <w:r w:rsidR="00017522">
        <w:rPr>
          <w:rFonts w:ascii="Times New Roman" w:hAnsi="Times New Roman" w:cs="Times New Roman"/>
          <w:bCs/>
          <w:color w:val="000000" w:themeColor="text1"/>
          <w:sz w:val="24"/>
          <w:szCs w:val="24"/>
        </w:rPr>
        <w:t>-DA)-N-</w:t>
      </w:r>
      <w:r w:rsidRPr="0097386B">
        <w:rPr>
          <w:rFonts w:ascii="Times New Roman" w:hAnsi="Times New Roman" w:cs="Times New Roman"/>
          <w:bCs/>
          <w:color w:val="000000" w:themeColor="text1"/>
          <w:sz w:val="24"/>
          <w:szCs w:val="24"/>
        </w:rPr>
        <w:t xml:space="preserve">C catalysts with different Mn additions in </w:t>
      </w:r>
      <w:r w:rsidRPr="0097386B">
        <w:rPr>
          <w:rFonts w:ascii="Times New Roman" w:hAnsi="Times New Roman" w:cs="Times New Roman"/>
          <w:b/>
          <w:color w:val="000000" w:themeColor="text1"/>
          <w:sz w:val="24"/>
          <w:szCs w:val="24"/>
        </w:rPr>
        <w:t>a</w:t>
      </w:r>
      <w:r w:rsidRPr="0097386B">
        <w:rPr>
          <w:rFonts w:ascii="Times New Roman" w:hAnsi="Times New Roman" w:cs="Times New Roman"/>
          <w:bCs/>
          <w:color w:val="000000" w:themeColor="text1"/>
          <w:sz w:val="24"/>
          <w:szCs w:val="24"/>
        </w:rPr>
        <w:t xml:space="preserve"> 0.1 M KOH </w:t>
      </w:r>
      <w:r w:rsidRPr="0097386B">
        <w:rPr>
          <w:rFonts w:ascii="Times New Roman" w:hAnsi="Times New Roman" w:cs="Times New Roman" w:hint="eastAsia"/>
          <w:bCs/>
          <w:color w:val="000000" w:themeColor="text1"/>
          <w:sz w:val="24"/>
          <w:szCs w:val="24"/>
        </w:rPr>
        <w:t>and</w:t>
      </w:r>
      <w:r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b/>
          <w:color w:val="000000" w:themeColor="text1"/>
          <w:sz w:val="24"/>
          <w:szCs w:val="24"/>
        </w:rPr>
        <w:t>b</w:t>
      </w:r>
      <w:r w:rsidRPr="0097386B">
        <w:rPr>
          <w:rFonts w:ascii="Times New Roman" w:hAnsi="Times New Roman" w:cs="Times New Roman"/>
          <w:bCs/>
          <w:color w:val="000000" w:themeColor="text1"/>
          <w:sz w:val="24"/>
          <w:szCs w:val="24"/>
        </w:rPr>
        <w:t xml:space="preserve"> 0.1 M HClO</w:t>
      </w:r>
      <w:r w:rsidRPr="0097386B">
        <w:rPr>
          <w:rFonts w:ascii="Times New Roman" w:hAnsi="Times New Roman" w:cs="Times New Roman"/>
          <w:bCs/>
          <w:color w:val="000000" w:themeColor="text1"/>
          <w:sz w:val="24"/>
          <w:szCs w:val="24"/>
          <w:vertAlign w:val="subscript"/>
        </w:rPr>
        <w:t>4</w:t>
      </w:r>
      <w:r w:rsidRPr="0097386B">
        <w:rPr>
          <w:rFonts w:ascii="Times New Roman" w:hAnsi="Times New Roman" w:cs="Times New Roman"/>
          <w:bCs/>
          <w:color w:val="000000" w:themeColor="text1"/>
          <w:sz w:val="24"/>
          <w:szCs w:val="24"/>
        </w:rPr>
        <w:t>.</w:t>
      </w:r>
    </w:p>
    <w:p w14:paraId="431410B6" w14:textId="77777777" w:rsidR="00344B37" w:rsidRPr="0097386B" w:rsidRDefault="00344B37" w:rsidP="00A0506C">
      <w:pPr>
        <w:snapToGrid w:val="0"/>
        <w:spacing w:beforeLines="50" w:before="156" w:afterLines="50" w:after="156"/>
        <w:rPr>
          <w:rFonts w:ascii="Times New Roman" w:hAnsi="Times New Roman" w:cs="Times New Roman"/>
          <w:noProof/>
          <w:color w:val="000000" w:themeColor="text1"/>
          <w:sz w:val="24"/>
          <w:szCs w:val="24"/>
        </w:rPr>
      </w:pPr>
    </w:p>
    <w:p w14:paraId="3525F7D5" w14:textId="6517732B" w:rsidR="00190675" w:rsidRPr="0097386B" w:rsidRDefault="006C409F" w:rsidP="00A0506C">
      <w:pPr>
        <w:snapToGrid w:val="0"/>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FAA2125" wp14:editId="0A18F54D">
            <wp:extent cx="5400000" cy="2491200"/>
            <wp:effectExtent l="0" t="0" r="0" b="4445"/>
            <wp:docPr id="1910676611" name="图片 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76611" name="图片 6" descr="图示&#10;&#10;描述已自动生成"/>
                    <pic:cNvPicPr/>
                  </pic:nvPicPr>
                  <pic:blipFill rotWithShape="1">
                    <a:blip r:embed="rId37"/>
                    <a:srcRect l="14158" t="20283" r="31010" b="52854"/>
                    <a:stretch/>
                  </pic:blipFill>
                  <pic:spPr bwMode="auto">
                    <a:xfrm>
                      <a:off x="0" y="0"/>
                      <a:ext cx="5400000" cy="2491200"/>
                    </a:xfrm>
                    <a:prstGeom prst="rect">
                      <a:avLst/>
                    </a:prstGeom>
                    <a:ln>
                      <a:noFill/>
                    </a:ln>
                    <a:extLst>
                      <a:ext uri="{53640926-AAD7-44D8-BBD7-CCE9431645EC}">
                        <a14:shadowObscured xmlns:a14="http://schemas.microsoft.com/office/drawing/2010/main"/>
                      </a:ext>
                    </a:extLst>
                  </pic:spPr>
                </pic:pic>
              </a:graphicData>
            </a:graphic>
          </wp:inline>
        </w:drawing>
      </w:r>
    </w:p>
    <w:p w14:paraId="15E49140" w14:textId="224B464D" w:rsidR="006518FC" w:rsidRPr="0097386B" w:rsidRDefault="006518FC"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b/>
          <w:color w:val="000000" w:themeColor="text1"/>
          <w:sz w:val="24"/>
          <w:szCs w:val="24"/>
        </w:rPr>
        <w:t>Fig.</w:t>
      </w:r>
      <w:r w:rsidR="00446C6D" w:rsidRPr="0097386B">
        <w:rPr>
          <w:rFonts w:ascii="Times New Roman" w:hAnsi="Times New Roman" w:cs="Times New Roman"/>
          <w:b/>
          <w:color w:val="000000" w:themeColor="text1"/>
          <w:sz w:val="24"/>
          <w:szCs w:val="24"/>
        </w:rPr>
        <w:t xml:space="preserve"> </w:t>
      </w:r>
      <w:r w:rsidR="00344B37" w:rsidRPr="0097386B">
        <w:rPr>
          <w:rFonts w:ascii="Times New Roman" w:hAnsi="Times New Roman" w:cs="Times New Roman"/>
          <w:b/>
          <w:color w:val="000000" w:themeColor="text1"/>
          <w:sz w:val="24"/>
          <w:szCs w:val="24"/>
        </w:rPr>
        <w:t>S28</w:t>
      </w:r>
      <w:r w:rsidR="00344B37"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bCs/>
          <w:color w:val="000000" w:themeColor="text1"/>
          <w:sz w:val="24"/>
          <w:szCs w:val="24"/>
        </w:rPr>
        <w:t>Polarization curves of the different Fe source</w:t>
      </w:r>
      <w:r w:rsidR="00965F5B" w:rsidRPr="0097386B">
        <w:rPr>
          <w:rFonts w:ascii="Times New Roman" w:hAnsi="Times New Roman" w:cs="Times New Roman"/>
          <w:bCs/>
          <w:color w:val="000000" w:themeColor="text1"/>
          <w:sz w:val="24"/>
          <w:szCs w:val="24"/>
        </w:rPr>
        <w:t>s</w:t>
      </w:r>
      <w:r w:rsidRPr="0097386B">
        <w:rPr>
          <w:rFonts w:ascii="Times New Roman" w:hAnsi="Times New Roman" w:cs="Times New Roman"/>
          <w:bCs/>
          <w:color w:val="000000" w:themeColor="text1"/>
          <w:sz w:val="24"/>
          <w:szCs w:val="24"/>
        </w:rPr>
        <w:t xml:space="preserve"> in </w:t>
      </w:r>
      <w:r w:rsidRPr="0097386B">
        <w:rPr>
          <w:rFonts w:ascii="Times New Roman" w:hAnsi="Times New Roman" w:cs="Times New Roman"/>
          <w:b/>
          <w:color w:val="000000" w:themeColor="text1"/>
          <w:sz w:val="24"/>
          <w:szCs w:val="24"/>
        </w:rPr>
        <w:t>a</w:t>
      </w:r>
      <w:r w:rsidRPr="0097386B">
        <w:rPr>
          <w:rFonts w:ascii="Times New Roman" w:hAnsi="Times New Roman" w:cs="Times New Roman"/>
          <w:bCs/>
          <w:color w:val="000000" w:themeColor="text1"/>
          <w:sz w:val="24"/>
          <w:szCs w:val="24"/>
        </w:rPr>
        <w:t xml:space="preserve"> 0.1 M KOH and </w:t>
      </w:r>
      <w:r w:rsidRPr="0097386B">
        <w:rPr>
          <w:rFonts w:ascii="Times New Roman" w:hAnsi="Times New Roman" w:cs="Times New Roman"/>
          <w:b/>
          <w:color w:val="000000" w:themeColor="text1"/>
          <w:sz w:val="24"/>
          <w:szCs w:val="24"/>
        </w:rPr>
        <w:t>b</w:t>
      </w:r>
      <w:r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noProof/>
          <w:color w:val="000000" w:themeColor="text1"/>
          <w:sz w:val="24"/>
          <w:szCs w:val="24"/>
        </w:rPr>
        <w:t>0.1 M HClO</w:t>
      </w:r>
      <w:r w:rsidRPr="0097386B">
        <w:rPr>
          <w:rFonts w:ascii="Times New Roman" w:hAnsi="Times New Roman" w:cs="Times New Roman"/>
          <w:noProof/>
          <w:color w:val="000000" w:themeColor="text1"/>
          <w:sz w:val="24"/>
          <w:szCs w:val="24"/>
          <w:vertAlign w:val="subscript"/>
        </w:rPr>
        <w:t>4</w:t>
      </w:r>
    </w:p>
    <w:p w14:paraId="50BC5EB8" w14:textId="7AC1980D" w:rsidR="00BF3611" w:rsidRPr="0097386B" w:rsidRDefault="001E7873"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4D077640" wp14:editId="5E69C3ED">
            <wp:extent cx="3600000" cy="2757600"/>
            <wp:effectExtent l="0" t="0" r="635" b="5080"/>
            <wp:docPr id="619995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9512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3600000" cy="2757600"/>
                    </a:xfrm>
                    <a:prstGeom prst="rect">
                      <a:avLst/>
                    </a:prstGeom>
                  </pic:spPr>
                </pic:pic>
              </a:graphicData>
            </a:graphic>
          </wp:inline>
        </w:drawing>
      </w:r>
      <w:r w:rsidRPr="0097386B">
        <w:rPr>
          <w:rFonts w:ascii="Times New Roman" w:hAnsi="Times New Roman" w:cs="Times New Roman"/>
          <w:noProof/>
          <w:color w:val="000000" w:themeColor="text1"/>
          <w:sz w:val="24"/>
          <w:szCs w:val="24"/>
        </w:rPr>
        <w:t xml:space="preserve"> </w:t>
      </w:r>
    </w:p>
    <w:p w14:paraId="0A268740" w14:textId="469450DD" w:rsidR="00421BC1" w:rsidRPr="0097386B" w:rsidRDefault="007C20F1" w:rsidP="00A0506C">
      <w:pPr>
        <w:snapToGrid w:val="0"/>
        <w:spacing w:beforeLines="50" w:before="156" w:afterLines="50" w:after="156"/>
        <w:rPr>
          <w:rFonts w:ascii="Times New Roman" w:hAnsi="Times New Roman" w:cs="Times New Roman"/>
          <w:color w:val="000000" w:themeColor="text1"/>
          <w:sz w:val="24"/>
          <w:szCs w:val="24"/>
          <w:lang w:bidi="ar"/>
        </w:rPr>
      </w:pPr>
      <w:r w:rsidRPr="0097386B">
        <w:rPr>
          <w:rFonts w:ascii="Times New Roman" w:hAnsi="Times New Roman" w:cs="Times New Roman"/>
          <w:b/>
          <w:bCs/>
          <w:color w:val="000000" w:themeColor="text1"/>
          <w:sz w:val="24"/>
          <w:szCs w:val="24"/>
          <w:lang w:bidi="ar"/>
        </w:rPr>
        <w:t xml:space="preserve">Fig. </w:t>
      </w:r>
      <w:r w:rsidR="00344B37" w:rsidRPr="0097386B">
        <w:rPr>
          <w:rFonts w:ascii="Times New Roman" w:hAnsi="Times New Roman" w:cs="Times New Roman"/>
          <w:b/>
          <w:bCs/>
          <w:color w:val="000000" w:themeColor="text1"/>
          <w:sz w:val="24"/>
          <w:szCs w:val="24"/>
          <w:lang w:bidi="ar"/>
        </w:rPr>
        <w:t>S29</w:t>
      </w:r>
      <w:r w:rsidR="00344B37" w:rsidRPr="0097386B">
        <w:rPr>
          <w:rFonts w:ascii="Times New Roman" w:hAnsi="Times New Roman" w:cs="Times New Roman"/>
          <w:color w:val="000000" w:themeColor="text1"/>
          <w:sz w:val="24"/>
          <w:szCs w:val="24"/>
          <w:lang w:bidi="ar"/>
        </w:rPr>
        <w:t xml:space="preserve"> </w:t>
      </w:r>
      <w:r w:rsidR="008D6CEA" w:rsidRPr="0097386B">
        <w:rPr>
          <w:rFonts w:ascii="Times New Roman" w:hAnsi="Times New Roman" w:cs="Times New Roman"/>
          <w:color w:val="000000" w:themeColor="text1"/>
          <w:sz w:val="24"/>
          <w:szCs w:val="24"/>
          <w:lang w:bidi="ar"/>
        </w:rPr>
        <w:t>CV curves of catalysts in O</w:t>
      </w:r>
      <w:r w:rsidR="008D6CEA" w:rsidRPr="0097386B">
        <w:rPr>
          <w:rFonts w:ascii="Times New Roman" w:hAnsi="Times New Roman" w:cs="Times New Roman"/>
          <w:color w:val="000000" w:themeColor="text1"/>
          <w:sz w:val="24"/>
          <w:szCs w:val="24"/>
          <w:vertAlign w:val="subscript"/>
          <w:lang w:bidi="ar"/>
        </w:rPr>
        <w:t>2</w:t>
      </w:r>
      <w:r w:rsidR="00753E0D">
        <w:rPr>
          <w:rFonts w:ascii="Times New Roman" w:hAnsi="Times New Roman" w:cs="Times New Roman"/>
          <w:color w:val="000000" w:themeColor="text1"/>
          <w:sz w:val="24"/>
          <w:szCs w:val="24"/>
          <w:lang w:bidi="ar"/>
        </w:rPr>
        <w:t>-saturated 0.1 M KOH</w:t>
      </w:r>
    </w:p>
    <w:p w14:paraId="5C7A5A97" w14:textId="50A0BD0C" w:rsidR="00190675" w:rsidRPr="0097386B" w:rsidRDefault="001E7873"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4181508C" wp14:editId="74B3C8A2">
            <wp:extent cx="3337841" cy="2556786"/>
            <wp:effectExtent l="0" t="0" r="0" b="0"/>
            <wp:docPr id="16275475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47526" name=""/>
                    <pic:cNvPicPr/>
                  </pic:nvPicPr>
                  <pic:blipFill>
                    <a:blip r:embed="rId39" cstate="email">
                      <a:extLst>
                        <a:ext uri="{28A0092B-C50C-407E-A947-70E740481C1C}">
                          <a14:useLocalDpi xmlns:a14="http://schemas.microsoft.com/office/drawing/2010/main"/>
                        </a:ext>
                      </a:extLst>
                    </a:blip>
                    <a:stretch>
                      <a:fillRect/>
                    </a:stretch>
                  </pic:blipFill>
                  <pic:spPr>
                    <a:xfrm>
                      <a:off x="0" y="0"/>
                      <a:ext cx="3340469" cy="2558799"/>
                    </a:xfrm>
                    <a:prstGeom prst="rect">
                      <a:avLst/>
                    </a:prstGeom>
                  </pic:spPr>
                </pic:pic>
              </a:graphicData>
            </a:graphic>
          </wp:inline>
        </w:drawing>
      </w:r>
    </w:p>
    <w:p w14:paraId="655A7ACD" w14:textId="7A1E878E" w:rsidR="00421BC1" w:rsidRPr="0097386B" w:rsidRDefault="007C20F1"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S30</w:t>
      </w:r>
      <w:r w:rsidR="00344B37" w:rsidRPr="0097386B">
        <w:rPr>
          <w:rFonts w:ascii="Times New Roman" w:hAnsi="Times New Roman" w:cs="Times New Roman"/>
          <w:color w:val="000000" w:themeColor="text1"/>
          <w:sz w:val="24"/>
          <w:szCs w:val="24"/>
        </w:rPr>
        <w:t xml:space="preserve"> </w:t>
      </w:r>
      <w:r w:rsidR="00BD0356" w:rsidRPr="0097386B">
        <w:rPr>
          <w:rFonts w:ascii="Times New Roman" w:hAnsi="Times New Roman" w:cs="Times New Roman"/>
          <w:color w:val="000000" w:themeColor="text1"/>
          <w:sz w:val="24"/>
          <w:szCs w:val="24"/>
        </w:rPr>
        <w:t xml:space="preserve">RRDE-LSV curves of </w:t>
      </w:r>
      <w:r w:rsidR="0075089C" w:rsidRPr="0097386B">
        <w:rPr>
          <w:rFonts w:ascii="Times New Roman" w:hAnsi="Times New Roman" w:cs="Times New Roman"/>
          <w:color w:val="000000" w:themeColor="text1"/>
          <w:sz w:val="24"/>
          <w:szCs w:val="24"/>
        </w:rPr>
        <w:t>catalysts at 1600 rpm</w:t>
      </w:r>
      <w:r w:rsidR="00753E0D">
        <w:rPr>
          <w:rFonts w:ascii="Times New Roman" w:hAnsi="Times New Roman" w:cs="Times New Roman"/>
          <w:color w:val="000000" w:themeColor="text1"/>
          <w:sz w:val="24"/>
          <w:szCs w:val="24"/>
        </w:rPr>
        <w:t xml:space="preserve"> in 0.1 M KOH</w:t>
      </w:r>
    </w:p>
    <w:p w14:paraId="63B41821" w14:textId="7D3F11F6" w:rsidR="00CA2D21" w:rsidRPr="0097386B" w:rsidRDefault="00AD5773" w:rsidP="00A0506C">
      <w:pPr>
        <w:snapToGrid w:val="0"/>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7A0FBE1" wp14:editId="5F11D9ED">
            <wp:extent cx="5097600" cy="4096800"/>
            <wp:effectExtent l="0" t="0" r="8255" b="0"/>
            <wp:docPr id="1247980960" name="图片 1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80960" name="图片 15" descr="图示&#10;&#10;描述已自动生成"/>
                    <pic:cNvPicPr/>
                  </pic:nvPicPr>
                  <pic:blipFill rotWithShape="1">
                    <a:blip r:embed="rId40"/>
                    <a:srcRect l="22458" t="33316" r="44195" b="41474"/>
                    <a:stretch/>
                  </pic:blipFill>
                  <pic:spPr bwMode="auto">
                    <a:xfrm>
                      <a:off x="0" y="0"/>
                      <a:ext cx="5097600" cy="4096800"/>
                    </a:xfrm>
                    <a:prstGeom prst="rect">
                      <a:avLst/>
                    </a:prstGeom>
                    <a:ln>
                      <a:noFill/>
                    </a:ln>
                    <a:extLst>
                      <a:ext uri="{53640926-AAD7-44D8-BBD7-CCE9431645EC}">
                        <a14:shadowObscured xmlns:a14="http://schemas.microsoft.com/office/drawing/2010/main"/>
                      </a:ext>
                    </a:extLst>
                  </pic:spPr>
                </pic:pic>
              </a:graphicData>
            </a:graphic>
          </wp:inline>
        </w:drawing>
      </w:r>
    </w:p>
    <w:p w14:paraId="2B5AE61C" w14:textId="35F25A1C" w:rsidR="00556EEC" w:rsidRPr="0097386B" w:rsidRDefault="007C20F1"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S31</w:t>
      </w:r>
      <w:r w:rsidR="00344B37" w:rsidRPr="0097386B">
        <w:rPr>
          <w:rFonts w:ascii="Times New Roman" w:hAnsi="Times New Roman" w:cs="Times New Roman"/>
          <w:color w:val="000000" w:themeColor="text1"/>
          <w:sz w:val="24"/>
          <w:szCs w:val="24"/>
        </w:rPr>
        <w:t xml:space="preserve"> </w:t>
      </w:r>
      <w:r w:rsidR="00556EEC" w:rsidRPr="0097386B">
        <w:rPr>
          <w:rFonts w:ascii="Times New Roman" w:hAnsi="Times New Roman" w:cs="Times New Roman"/>
          <w:color w:val="000000" w:themeColor="text1"/>
          <w:sz w:val="24"/>
          <w:szCs w:val="24"/>
        </w:rPr>
        <w:t xml:space="preserve">LSV curves at different rotating rates and </w:t>
      </w:r>
      <w:proofErr w:type="spellStart"/>
      <w:r w:rsidR="00556EEC" w:rsidRPr="0097386B">
        <w:rPr>
          <w:rFonts w:ascii="Times New Roman" w:hAnsi="Times New Roman" w:cs="Times New Roman"/>
          <w:color w:val="000000" w:themeColor="text1"/>
          <w:sz w:val="24"/>
          <w:szCs w:val="24"/>
        </w:rPr>
        <w:t>Koutecky-Levich</w:t>
      </w:r>
      <w:proofErr w:type="spellEnd"/>
      <w:r w:rsidR="00556EEC" w:rsidRPr="0097386B">
        <w:rPr>
          <w:rFonts w:ascii="Times New Roman" w:hAnsi="Times New Roman" w:cs="Times New Roman"/>
          <w:color w:val="000000" w:themeColor="text1"/>
          <w:sz w:val="24"/>
          <w:szCs w:val="24"/>
        </w:rPr>
        <w:t xml:space="preserve"> (K-L) plots of </w:t>
      </w:r>
      <w:bookmarkStart w:id="23" w:name="OLE_LINK27"/>
      <w:r w:rsidR="00A60120" w:rsidRPr="0097386B">
        <w:rPr>
          <w:rFonts w:ascii="Times New Roman" w:hAnsi="Times New Roman" w:cs="Times New Roman"/>
          <w:b/>
          <w:bCs/>
          <w:color w:val="000000" w:themeColor="text1"/>
          <w:sz w:val="24"/>
          <w:szCs w:val="24"/>
        </w:rPr>
        <w:t>a, b</w:t>
      </w:r>
      <w:r w:rsidR="00A60120" w:rsidRPr="0097386B" w:rsidDel="00C474CD">
        <w:rPr>
          <w:rFonts w:ascii="Times New Roman" w:hAnsi="Times New Roman" w:cs="Times New Roman"/>
          <w:color w:val="000000" w:themeColor="text1"/>
          <w:sz w:val="24"/>
          <w:szCs w:val="24"/>
        </w:rPr>
        <w:t xml:space="preserve"> </w:t>
      </w:r>
      <w:bookmarkEnd w:id="23"/>
      <w:r w:rsidR="00C474CD" w:rsidRPr="0097386B">
        <w:rPr>
          <w:rFonts w:ascii="Times New Roman" w:hAnsi="Times New Roman" w:cs="Times New Roman"/>
          <w:color w:val="000000" w:themeColor="text1"/>
          <w:sz w:val="24"/>
          <w:szCs w:val="24"/>
        </w:rPr>
        <w:t>(Fe-SA)-N-C</w:t>
      </w:r>
      <w:r w:rsidR="00556EEC" w:rsidRPr="0097386B">
        <w:rPr>
          <w:rFonts w:ascii="Times New Roman" w:hAnsi="Times New Roman" w:cs="Times New Roman"/>
          <w:color w:val="000000" w:themeColor="text1"/>
          <w:sz w:val="24"/>
          <w:szCs w:val="24"/>
        </w:rPr>
        <w:t>,</w:t>
      </w:r>
      <w:r w:rsidR="00A60120"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 xml:space="preserve">and </w:t>
      </w:r>
      <w:proofErr w:type="spellStart"/>
      <w:r w:rsidR="00A60120" w:rsidRPr="0097386B">
        <w:rPr>
          <w:rFonts w:ascii="Times New Roman" w:hAnsi="Times New Roman" w:cs="Times New Roman"/>
          <w:b/>
          <w:bCs/>
          <w:color w:val="000000" w:themeColor="text1"/>
          <w:sz w:val="24"/>
          <w:szCs w:val="24"/>
        </w:rPr>
        <w:t>c,d</w:t>
      </w:r>
      <w:proofErr w:type="spellEnd"/>
      <w:r w:rsidR="00556EEC" w:rsidRPr="0097386B">
        <w:rPr>
          <w:rFonts w:ascii="Times New Roman" w:hAnsi="Times New Roman" w:cs="Times New Roman"/>
          <w:color w:val="000000" w:themeColor="text1"/>
          <w:sz w:val="24"/>
          <w:szCs w:val="24"/>
        </w:rPr>
        <w:t xml:space="preserve">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A60120" w:rsidRPr="0097386B">
        <w:rPr>
          <w:rFonts w:ascii="Times New Roman" w:hAnsi="Times New Roman" w:cs="Times New Roman"/>
          <w:color w:val="000000" w:themeColor="text1"/>
          <w:sz w:val="24"/>
          <w:szCs w:val="24"/>
        </w:rPr>
        <w:t xml:space="preserve"> </w:t>
      </w:r>
      <w:r w:rsidR="00556EEC" w:rsidRPr="0097386B">
        <w:rPr>
          <w:rFonts w:ascii="Times New Roman" w:hAnsi="Times New Roman" w:cs="Times New Roman"/>
          <w:color w:val="000000" w:themeColor="text1"/>
          <w:sz w:val="24"/>
          <w:szCs w:val="24"/>
        </w:rPr>
        <w:t>catalysts in O</w:t>
      </w:r>
      <w:r w:rsidR="00556EEC" w:rsidRPr="0097386B">
        <w:rPr>
          <w:rFonts w:ascii="Times New Roman" w:hAnsi="Times New Roman" w:cs="Times New Roman"/>
          <w:color w:val="000000" w:themeColor="text1"/>
          <w:sz w:val="24"/>
          <w:szCs w:val="24"/>
          <w:vertAlign w:val="subscript"/>
        </w:rPr>
        <w:t>2</w:t>
      </w:r>
      <w:r w:rsidR="00753E0D">
        <w:rPr>
          <w:rFonts w:ascii="Times New Roman" w:hAnsi="Times New Roman" w:cs="Times New Roman"/>
          <w:color w:val="000000" w:themeColor="text1"/>
          <w:sz w:val="24"/>
          <w:szCs w:val="24"/>
        </w:rPr>
        <w:t xml:space="preserve"> saturated 0.1 M KOH</w:t>
      </w:r>
    </w:p>
    <w:p w14:paraId="379CCD09" w14:textId="77777777" w:rsidR="00190675" w:rsidRPr="0097386B" w:rsidRDefault="00190675" w:rsidP="00A0506C">
      <w:pPr>
        <w:snapToGrid w:val="0"/>
        <w:spacing w:beforeLines="50" w:before="156" w:afterLines="50" w:after="156"/>
        <w:jc w:val="center"/>
        <w:rPr>
          <w:rFonts w:ascii="Times New Roman" w:hAnsi="Times New Roman" w:cs="Times New Roman"/>
          <w:color w:val="000000" w:themeColor="text1"/>
          <w:sz w:val="24"/>
          <w:szCs w:val="24"/>
        </w:rPr>
      </w:pPr>
    </w:p>
    <w:p w14:paraId="671CE572" w14:textId="450A84A0" w:rsidR="00556EEC" w:rsidRPr="0097386B" w:rsidRDefault="00556EEC" w:rsidP="00A0506C">
      <w:pPr>
        <w:snapToGrid w:val="0"/>
        <w:spacing w:beforeLines="50" w:before="156" w:afterLines="50" w:after="156"/>
        <w:jc w:val="center"/>
        <w:rPr>
          <w:rFonts w:ascii="Times New Roman" w:hAnsi="Times New Roman" w:cs="Times New Roman"/>
          <w:color w:val="000000" w:themeColor="text1"/>
          <w:sz w:val="24"/>
          <w:szCs w:val="24"/>
        </w:rPr>
      </w:pPr>
    </w:p>
    <w:p w14:paraId="1CBEED65" w14:textId="544ACA60" w:rsidR="00D54CE7" w:rsidRPr="0097386B" w:rsidRDefault="001E7873"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3D9940B8" wp14:editId="0C056EBC">
            <wp:extent cx="3600000" cy="2757600"/>
            <wp:effectExtent l="0" t="0" r="635" b="5080"/>
            <wp:docPr id="20107289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28923" name=""/>
                    <pic:cNvPicPr/>
                  </pic:nvPicPr>
                  <pic:blipFill>
                    <a:blip r:embed="rId41" cstate="email">
                      <a:extLst>
                        <a:ext uri="{28A0092B-C50C-407E-A947-70E740481C1C}">
                          <a14:useLocalDpi xmlns:a14="http://schemas.microsoft.com/office/drawing/2010/main"/>
                        </a:ext>
                      </a:extLst>
                    </a:blip>
                    <a:stretch>
                      <a:fillRect/>
                    </a:stretch>
                  </pic:blipFill>
                  <pic:spPr>
                    <a:xfrm>
                      <a:off x="0" y="0"/>
                      <a:ext cx="3600000" cy="2757600"/>
                    </a:xfrm>
                    <a:prstGeom prst="rect">
                      <a:avLst/>
                    </a:prstGeom>
                  </pic:spPr>
                </pic:pic>
              </a:graphicData>
            </a:graphic>
          </wp:inline>
        </w:drawing>
      </w:r>
      <w:r w:rsidRPr="0097386B">
        <w:rPr>
          <w:rFonts w:ascii="Times New Roman" w:hAnsi="Times New Roman" w:cs="Times New Roman"/>
          <w:noProof/>
          <w:color w:val="000000" w:themeColor="text1"/>
          <w:sz w:val="24"/>
          <w:szCs w:val="24"/>
        </w:rPr>
        <w:t xml:space="preserve"> </w:t>
      </w:r>
    </w:p>
    <w:p w14:paraId="1796E856" w14:textId="3D790A8A" w:rsidR="00B70AA7" w:rsidRPr="0097386B" w:rsidRDefault="007C20F1"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lang w:bidi="ar"/>
        </w:rPr>
        <w:t xml:space="preserve">Fig. </w:t>
      </w:r>
      <w:r w:rsidR="00344B37" w:rsidRPr="0097386B">
        <w:rPr>
          <w:rFonts w:ascii="Times New Roman" w:hAnsi="Times New Roman" w:cs="Times New Roman"/>
          <w:b/>
          <w:bCs/>
          <w:color w:val="000000" w:themeColor="text1"/>
          <w:sz w:val="24"/>
          <w:szCs w:val="24"/>
          <w:lang w:bidi="ar"/>
        </w:rPr>
        <w:t>S32</w:t>
      </w:r>
      <w:r w:rsidR="00344B37" w:rsidRPr="0097386B">
        <w:rPr>
          <w:rFonts w:ascii="Times New Roman" w:hAnsi="Times New Roman" w:cs="Times New Roman"/>
          <w:color w:val="000000" w:themeColor="text1"/>
          <w:sz w:val="24"/>
          <w:szCs w:val="24"/>
          <w:lang w:bidi="ar"/>
        </w:rPr>
        <w:t xml:space="preserve"> </w:t>
      </w:r>
      <w:r w:rsidR="00B70AA7" w:rsidRPr="0097386B">
        <w:rPr>
          <w:rFonts w:ascii="Times New Roman" w:hAnsi="Times New Roman" w:cs="Times New Roman"/>
          <w:color w:val="000000" w:themeColor="text1"/>
          <w:sz w:val="24"/>
          <w:szCs w:val="24"/>
          <w:lang w:bidi="ar"/>
        </w:rPr>
        <w:t>CV curves of catalysts in O</w:t>
      </w:r>
      <w:r w:rsidR="00B70AA7" w:rsidRPr="0097386B">
        <w:rPr>
          <w:rFonts w:ascii="Times New Roman" w:hAnsi="Times New Roman" w:cs="Times New Roman"/>
          <w:color w:val="000000" w:themeColor="text1"/>
          <w:sz w:val="24"/>
          <w:szCs w:val="24"/>
          <w:vertAlign w:val="subscript"/>
          <w:lang w:bidi="ar"/>
        </w:rPr>
        <w:t>2</w:t>
      </w:r>
      <w:r w:rsidR="00B70AA7" w:rsidRPr="0097386B">
        <w:rPr>
          <w:rFonts w:ascii="Times New Roman" w:hAnsi="Times New Roman" w:cs="Times New Roman"/>
          <w:color w:val="000000" w:themeColor="text1"/>
          <w:sz w:val="24"/>
          <w:szCs w:val="24"/>
          <w:lang w:bidi="ar"/>
        </w:rPr>
        <w:t xml:space="preserve">-saturated </w:t>
      </w:r>
      <w:r w:rsidR="00B70AA7" w:rsidRPr="0097386B">
        <w:rPr>
          <w:rFonts w:ascii="Times New Roman" w:hAnsi="Times New Roman" w:cs="Times New Roman"/>
          <w:color w:val="000000" w:themeColor="text1"/>
          <w:sz w:val="24"/>
          <w:szCs w:val="24"/>
        </w:rPr>
        <w:t>0.1 M HClO</w:t>
      </w:r>
      <w:r w:rsidR="00B70AA7" w:rsidRPr="0097386B">
        <w:rPr>
          <w:rFonts w:ascii="Times New Roman" w:hAnsi="Times New Roman" w:cs="Times New Roman"/>
          <w:color w:val="000000" w:themeColor="text1"/>
          <w:sz w:val="24"/>
          <w:szCs w:val="24"/>
          <w:vertAlign w:val="subscript"/>
        </w:rPr>
        <w:t>4</w:t>
      </w:r>
    </w:p>
    <w:p w14:paraId="6EF62BBD" w14:textId="188AFF4F" w:rsidR="00ED37B9" w:rsidRPr="0097386B" w:rsidRDefault="00EF5107"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lastRenderedPageBreak/>
        <w:drawing>
          <wp:inline distT="0" distB="0" distL="0" distR="0" wp14:anchorId="1035E336" wp14:editId="57D3B4DD">
            <wp:extent cx="3600000" cy="2757600"/>
            <wp:effectExtent l="0" t="0" r="635" b="5080"/>
            <wp:docPr id="45526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6110" name=""/>
                    <pic:cNvPicPr/>
                  </pic:nvPicPr>
                  <pic:blipFill>
                    <a:blip r:embed="rId42" cstate="email">
                      <a:extLst>
                        <a:ext uri="{28A0092B-C50C-407E-A947-70E740481C1C}">
                          <a14:useLocalDpi xmlns:a14="http://schemas.microsoft.com/office/drawing/2010/main"/>
                        </a:ext>
                      </a:extLst>
                    </a:blip>
                    <a:stretch>
                      <a:fillRect/>
                    </a:stretch>
                  </pic:blipFill>
                  <pic:spPr>
                    <a:xfrm>
                      <a:off x="0" y="0"/>
                      <a:ext cx="3600000" cy="2757600"/>
                    </a:xfrm>
                    <a:prstGeom prst="rect">
                      <a:avLst/>
                    </a:prstGeom>
                  </pic:spPr>
                </pic:pic>
              </a:graphicData>
            </a:graphic>
          </wp:inline>
        </w:drawing>
      </w:r>
      <w:r w:rsidRPr="0097386B">
        <w:rPr>
          <w:rFonts w:ascii="Times New Roman" w:hAnsi="Times New Roman" w:cs="Times New Roman"/>
          <w:noProof/>
          <w:color w:val="000000" w:themeColor="text1"/>
          <w:sz w:val="24"/>
          <w:szCs w:val="24"/>
        </w:rPr>
        <w:t xml:space="preserve"> </w:t>
      </w:r>
    </w:p>
    <w:p w14:paraId="30FDE2C0" w14:textId="0069114C" w:rsidR="00333F49" w:rsidRPr="0097386B" w:rsidRDefault="007C20F1"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CD72F7" w:rsidRPr="0097386B">
        <w:rPr>
          <w:rFonts w:ascii="Times New Roman" w:hAnsi="Times New Roman" w:cs="Times New Roman"/>
          <w:b/>
          <w:bCs/>
          <w:color w:val="000000" w:themeColor="text1"/>
          <w:sz w:val="24"/>
          <w:szCs w:val="24"/>
        </w:rPr>
        <w:t>S33</w:t>
      </w:r>
      <w:r w:rsidR="00CD72F7" w:rsidRPr="0097386B">
        <w:rPr>
          <w:rFonts w:ascii="Times New Roman" w:hAnsi="Times New Roman" w:cs="Times New Roman"/>
          <w:color w:val="000000" w:themeColor="text1"/>
          <w:sz w:val="24"/>
          <w:szCs w:val="24"/>
        </w:rPr>
        <w:t xml:space="preserve"> </w:t>
      </w:r>
      <w:r w:rsidR="00B1124C" w:rsidRPr="0097386B">
        <w:rPr>
          <w:rFonts w:ascii="Times New Roman" w:hAnsi="Times New Roman" w:cs="Times New Roman"/>
          <w:color w:val="000000" w:themeColor="text1"/>
          <w:sz w:val="24"/>
          <w:szCs w:val="24"/>
        </w:rPr>
        <w:t xml:space="preserve">RRDE-LSV curves of catalysts at 1600 rpm in 0.1 M </w:t>
      </w:r>
      <w:r w:rsidR="00392FEA" w:rsidRPr="0097386B">
        <w:rPr>
          <w:rFonts w:ascii="Times New Roman" w:hAnsi="Times New Roman" w:cs="Times New Roman"/>
          <w:color w:val="000000" w:themeColor="text1"/>
          <w:sz w:val="24"/>
          <w:szCs w:val="24"/>
        </w:rPr>
        <w:t>HClO</w:t>
      </w:r>
      <w:r w:rsidR="00392FEA" w:rsidRPr="0097386B">
        <w:rPr>
          <w:rFonts w:ascii="Times New Roman" w:hAnsi="Times New Roman" w:cs="Times New Roman"/>
          <w:color w:val="000000" w:themeColor="text1"/>
          <w:sz w:val="24"/>
          <w:szCs w:val="24"/>
          <w:vertAlign w:val="subscript"/>
        </w:rPr>
        <w:t>4</w:t>
      </w:r>
    </w:p>
    <w:p w14:paraId="446480D4" w14:textId="77777777" w:rsidR="00DF00F0" w:rsidRPr="0097386B" w:rsidRDefault="00DF00F0" w:rsidP="00A0506C">
      <w:pPr>
        <w:snapToGrid w:val="0"/>
        <w:spacing w:beforeLines="50" w:before="156" w:afterLines="50" w:after="156"/>
        <w:jc w:val="center"/>
        <w:rPr>
          <w:rFonts w:ascii="Times New Roman" w:hAnsi="Times New Roman" w:cs="Times New Roman"/>
          <w:color w:val="000000" w:themeColor="text1"/>
          <w:sz w:val="24"/>
          <w:szCs w:val="24"/>
        </w:rPr>
      </w:pPr>
    </w:p>
    <w:p w14:paraId="7D978C44" w14:textId="77777777" w:rsidR="00DF00F0" w:rsidRPr="0097386B" w:rsidRDefault="00DF00F0" w:rsidP="00A0506C">
      <w:pPr>
        <w:snapToGrid w:val="0"/>
        <w:spacing w:beforeLines="50" w:before="156" w:afterLines="50" w:after="156"/>
        <w:jc w:val="center"/>
        <w:rPr>
          <w:rFonts w:ascii="Times New Roman" w:hAnsi="Times New Roman" w:cs="Times New Roman"/>
          <w:color w:val="000000" w:themeColor="text1"/>
          <w:sz w:val="24"/>
          <w:szCs w:val="24"/>
        </w:rPr>
      </w:pPr>
    </w:p>
    <w:p w14:paraId="0D0BABD1" w14:textId="71D065A4" w:rsidR="008E3072" w:rsidRPr="0097386B" w:rsidRDefault="008E3072"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62D83ABD" wp14:editId="2151570E">
            <wp:extent cx="5099159" cy="4038535"/>
            <wp:effectExtent l="0" t="0" r="6350" b="635"/>
            <wp:docPr id="199887230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72303" name="图片 1998872303"/>
                    <pic:cNvPicPr/>
                  </pic:nvPicPr>
                  <pic:blipFill rotWithShape="1">
                    <a:blip r:embed="rId43" cstate="hqprint">
                      <a:extLst>
                        <a:ext uri="{28A0092B-C50C-407E-A947-70E740481C1C}">
                          <a14:useLocalDpi xmlns:a14="http://schemas.microsoft.com/office/drawing/2010/main"/>
                        </a:ext>
                      </a:extLst>
                    </a:blip>
                    <a:srcRect/>
                    <a:stretch/>
                  </pic:blipFill>
                  <pic:spPr bwMode="auto">
                    <a:xfrm>
                      <a:off x="0" y="0"/>
                      <a:ext cx="5110169" cy="4047255"/>
                    </a:xfrm>
                    <a:prstGeom prst="rect">
                      <a:avLst/>
                    </a:prstGeom>
                    <a:ln>
                      <a:noFill/>
                    </a:ln>
                    <a:extLst>
                      <a:ext uri="{53640926-AAD7-44D8-BBD7-CCE9431645EC}">
                        <a14:shadowObscured xmlns:a14="http://schemas.microsoft.com/office/drawing/2010/main"/>
                      </a:ext>
                    </a:extLst>
                  </pic:spPr>
                </pic:pic>
              </a:graphicData>
            </a:graphic>
          </wp:inline>
        </w:drawing>
      </w:r>
    </w:p>
    <w:p w14:paraId="2E878713" w14:textId="0458386A" w:rsidR="0090042E" w:rsidRPr="0097386B" w:rsidRDefault="007C20F1"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S34</w:t>
      </w:r>
      <w:r w:rsidR="00344B37" w:rsidRPr="0097386B">
        <w:rPr>
          <w:rFonts w:ascii="Times New Roman" w:hAnsi="Times New Roman" w:cs="Times New Roman"/>
          <w:color w:val="000000" w:themeColor="text1"/>
          <w:sz w:val="24"/>
          <w:szCs w:val="24"/>
        </w:rPr>
        <w:t xml:space="preserve"> </w:t>
      </w:r>
      <w:r w:rsidR="009F16D7" w:rsidRPr="0097386B">
        <w:rPr>
          <w:rFonts w:ascii="Times New Roman" w:hAnsi="Times New Roman" w:cs="Times New Roman"/>
          <w:color w:val="000000" w:themeColor="text1"/>
          <w:sz w:val="24"/>
          <w:szCs w:val="24"/>
        </w:rPr>
        <w:t xml:space="preserve">LSV curves at different rotating rates and </w:t>
      </w:r>
      <w:proofErr w:type="spellStart"/>
      <w:r w:rsidR="009F16D7" w:rsidRPr="0097386B">
        <w:rPr>
          <w:rFonts w:ascii="Times New Roman" w:hAnsi="Times New Roman" w:cs="Times New Roman"/>
          <w:color w:val="000000" w:themeColor="text1"/>
          <w:sz w:val="24"/>
          <w:szCs w:val="24"/>
        </w:rPr>
        <w:t>Koutecky-Levich</w:t>
      </w:r>
      <w:proofErr w:type="spellEnd"/>
      <w:r w:rsidR="009F16D7" w:rsidRPr="0097386B">
        <w:rPr>
          <w:rFonts w:ascii="Times New Roman" w:hAnsi="Times New Roman" w:cs="Times New Roman"/>
          <w:color w:val="000000" w:themeColor="text1"/>
          <w:sz w:val="24"/>
          <w:szCs w:val="24"/>
        </w:rPr>
        <w:t xml:space="preserve"> (K-L) plots of </w:t>
      </w:r>
      <w:r w:rsidR="00A60120" w:rsidRPr="0097386B">
        <w:rPr>
          <w:rFonts w:ascii="Times New Roman" w:hAnsi="Times New Roman" w:cs="Times New Roman"/>
          <w:b/>
          <w:bCs/>
          <w:color w:val="000000" w:themeColor="text1"/>
          <w:sz w:val="24"/>
          <w:szCs w:val="24"/>
        </w:rPr>
        <w:t>a, b</w:t>
      </w:r>
      <w:r w:rsidR="00A60120" w:rsidRPr="0097386B" w:rsidDel="00C474CD">
        <w:rPr>
          <w:rFonts w:ascii="Times New Roman" w:hAnsi="Times New Roman" w:cs="Times New Roman"/>
          <w:color w:val="000000" w:themeColor="text1"/>
          <w:sz w:val="24"/>
          <w:szCs w:val="24"/>
        </w:rPr>
        <w:t xml:space="preserve"> </w:t>
      </w:r>
      <w:r w:rsidR="00C474CD" w:rsidRPr="0097386B">
        <w:rPr>
          <w:rFonts w:ascii="Times New Roman" w:hAnsi="Times New Roman" w:cs="Times New Roman"/>
          <w:color w:val="000000" w:themeColor="text1"/>
          <w:sz w:val="24"/>
          <w:szCs w:val="24"/>
        </w:rPr>
        <w:t>(Fe-SA)-N-C</w:t>
      </w:r>
      <w:r w:rsidR="009F16D7"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 xml:space="preserve">and </w:t>
      </w:r>
      <w:r w:rsidR="00A60120" w:rsidRPr="0097386B">
        <w:rPr>
          <w:rFonts w:ascii="Times New Roman" w:hAnsi="Times New Roman" w:cs="Times New Roman"/>
          <w:b/>
          <w:bCs/>
          <w:color w:val="000000" w:themeColor="text1"/>
          <w:sz w:val="24"/>
          <w:szCs w:val="24"/>
        </w:rPr>
        <w:t>c,</w:t>
      </w:r>
      <w:r w:rsidR="00753E0D">
        <w:rPr>
          <w:rFonts w:ascii="Times New Roman" w:hAnsi="Times New Roman" w:cs="Times New Roman"/>
          <w:b/>
          <w:bCs/>
          <w:color w:val="000000" w:themeColor="text1"/>
          <w:sz w:val="24"/>
          <w:szCs w:val="24"/>
        </w:rPr>
        <w:t xml:space="preserve"> </w:t>
      </w:r>
      <w:r w:rsidR="00A60120" w:rsidRPr="0097386B">
        <w:rPr>
          <w:rFonts w:ascii="Times New Roman" w:hAnsi="Times New Roman" w:cs="Times New Roman"/>
          <w:b/>
          <w:bCs/>
          <w:color w:val="000000" w:themeColor="text1"/>
          <w:sz w:val="24"/>
          <w:szCs w:val="24"/>
        </w:rPr>
        <w:t>d</w:t>
      </w:r>
      <w:r w:rsidR="00A60120" w:rsidRPr="0097386B" w:rsidDel="00C474CD">
        <w:rPr>
          <w:rFonts w:ascii="Times New Roman" w:hAnsi="Times New Roman" w:cs="Times New Roman"/>
          <w:color w:val="000000" w:themeColor="text1"/>
          <w:sz w:val="24"/>
          <w:szCs w:val="24"/>
        </w:rPr>
        <w:t xml:space="preserve">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9F16D7" w:rsidRPr="0097386B">
        <w:rPr>
          <w:rFonts w:ascii="Times New Roman" w:hAnsi="Times New Roman" w:cs="Times New Roman"/>
          <w:color w:val="000000" w:themeColor="text1"/>
          <w:sz w:val="24"/>
          <w:szCs w:val="24"/>
        </w:rPr>
        <w:t xml:space="preserve"> catalysts in O</w:t>
      </w:r>
      <w:r w:rsidR="009F16D7" w:rsidRPr="0097386B">
        <w:rPr>
          <w:rFonts w:ascii="Times New Roman" w:hAnsi="Times New Roman" w:cs="Times New Roman"/>
          <w:color w:val="000000" w:themeColor="text1"/>
          <w:sz w:val="24"/>
          <w:szCs w:val="24"/>
          <w:vertAlign w:val="subscript"/>
        </w:rPr>
        <w:t>2</w:t>
      </w:r>
      <w:r w:rsidR="009F16D7" w:rsidRPr="0097386B">
        <w:rPr>
          <w:rFonts w:ascii="Times New Roman" w:hAnsi="Times New Roman" w:cs="Times New Roman"/>
          <w:color w:val="000000" w:themeColor="text1"/>
          <w:sz w:val="24"/>
          <w:szCs w:val="24"/>
        </w:rPr>
        <w:t xml:space="preserve"> saturated 0.1 M HClO</w:t>
      </w:r>
      <w:r w:rsidR="009F16D7" w:rsidRPr="0097386B">
        <w:rPr>
          <w:rFonts w:ascii="Times New Roman" w:hAnsi="Times New Roman" w:cs="Times New Roman"/>
          <w:color w:val="000000" w:themeColor="text1"/>
          <w:sz w:val="24"/>
          <w:szCs w:val="24"/>
          <w:vertAlign w:val="subscript"/>
        </w:rPr>
        <w:t>4</w:t>
      </w:r>
    </w:p>
    <w:p w14:paraId="3D8CFCD1" w14:textId="77777777" w:rsidR="007D5B12" w:rsidRPr="0097386B" w:rsidRDefault="007D5B12" w:rsidP="00A0506C">
      <w:pPr>
        <w:snapToGrid w:val="0"/>
        <w:spacing w:beforeLines="50" w:before="156" w:afterLines="50" w:after="156"/>
        <w:rPr>
          <w:rFonts w:ascii="Times New Roman" w:hAnsi="Times New Roman" w:cs="Times New Roman"/>
          <w:color w:val="000000" w:themeColor="text1"/>
          <w:sz w:val="24"/>
          <w:szCs w:val="24"/>
        </w:rPr>
      </w:pPr>
    </w:p>
    <w:p w14:paraId="7DE7BC29" w14:textId="77777777" w:rsidR="006008B7" w:rsidRPr="0097386B" w:rsidRDefault="006008B7" w:rsidP="00A0506C">
      <w:pPr>
        <w:snapToGrid w:val="0"/>
        <w:spacing w:beforeLines="50" w:before="156" w:afterLines="50" w:after="156"/>
        <w:rPr>
          <w:rFonts w:ascii="Times New Roman" w:hAnsi="Times New Roman" w:cs="Times New Roman"/>
          <w:color w:val="000000" w:themeColor="text1"/>
          <w:sz w:val="24"/>
          <w:szCs w:val="24"/>
        </w:rPr>
      </w:pPr>
    </w:p>
    <w:p w14:paraId="51757782" w14:textId="77777777" w:rsidR="006008B7" w:rsidRPr="0097386B" w:rsidRDefault="006008B7" w:rsidP="00A0506C">
      <w:pPr>
        <w:snapToGrid w:val="0"/>
        <w:spacing w:beforeLines="50" w:before="156" w:afterLines="50" w:after="156"/>
        <w:rPr>
          <w:rFonts w:ascii="Times New Roman" w:hAnsi="Times New Roman" w:cs="Times New Roman"/>
          <w:color w:val="000000" w:themeColor="text1"/>
          <w:sz w:val="24"/>
          <w:szCs w:val="24"/>
        </w:rPr>
      </w:pPr>
    </w:p>
    <w:p w14:paraId="5A6688CF" w14:textId="0E231134" w:rsidR="00B03C21" w:rsidRPr="0097386B" w:rsidRDefault="006C409F" w:rsidP="00A0506C">
      <w:pPr>
        <w:snapToGrid w:val="0"/>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257BDDF" wp14:editId="3A8F18C6">
            <wp:extent cx="5731510" cy="3223895"/>
            <wp:effectExtent l="0" t="0" r="2540" b="0"/>
            <wp:docPr id="1641692784" name="图片 7"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92784" name="图片 7" descr="图示&#10;&#10;中度可信度描述已自动生成"/>
                    <pic:cNvPicPr/>
                  </pic:nvPicPr>
                  <pic:blipFill>
                    <a:blip r:embed="rId44"/>
                    <a:stretch>
                      <a:fillRect/>
                    </a:stretch>
                  </pic:blipFill>
                  <pic:spPr>
                    <a:xfrm>
                      <a:off x="0" y="0"/>
                      <a:ext cx="5731510" cy="3223895"/>
                    </a:xfrm>
                    <a:prstGeom prst="rect">
                      <a:avLst/>
                    </a:prstGeom>
                  </pic:spPr>
                </pic:pic>
              </a:graphicData>
            </a:graphic>
          </wp:inline>
        </w:drawing>
      </w:r>
    </w:p>
    <w:p w14:paraId="3CCDAAB8" w14:textId="54116F57" w:rsidR="007D5B12" w:rsidRPr="0097386B" w:rsidRDefault="007D5B12" w:rsidP="00A0506C">
      <w:pPr>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S35</w:t>
      </w:r>
      <w:r w:rsidR="00344B37" w:rsidRPr="0097386B">
        <w:rPr>
          <w:rFonts w:ascii="Times New Roman" w:hAnsi="Times New Roman" w:cs="Times New Roman"/>
          <w:color w:val="000000" w:themeColor="text1"/>
          <w:sz w:val="24"/>
          <w:szCs w:val="24"/>
        </w:rPr>
        <w:t xml:space="preserve"> </w:t>
      </w:r>
      <w:r w:rsidR="007C20F1" w:rsidRPr="0097386B">
        <w:rPr>
          <w:rFonts w:ascii="Times New Roman" w:hAnsi="Times New Roman" w:cs="Times New Roman"/>
          <w:b/>
          <w:bCs/>
          <w:color w:val="000000" w:themeColor="text1"/>
          <w:sz w:val="24"/>
          <w:szCs w:val="24"/>
        </w:rPr>
        <w:t>a</w:t>
      </w:r>
      <w:r w:rsidRPr="0097386B">
        <w:rPr>
          <w:rFonts w:ascii="Times New Roman" w:hAnsi="Times New Roman" w:cs="Times New Roman"/>
          <w:color w:val="000000" w:themeColor="text1"/>
          <w:sz w:val="24"/>
          <w:szCs w:val="24"/>
        </w:rPr>
        <w:t xml:space="preserve"> </w:t>
      </w:r>
      <w:proofErr w:type="spellStart"/>
      <w:r w:rsidRPr="0097386B">
        <w:rPr>
          <w:rFonts w:ascii="Times New Roman" w:hAnsi="Times New Roman" w:cs="Times New Roman"/>
          <w:color w:val="000000" w:themeColor="text1"/>
          <w:sz w:val="24"/>
          <w:szCs w:val="24"/>
        </w:rPr>
        <w:t>FeMn</w:t>
      </w:r>
      <w:proofErr w:type="spellEnd"/>
      <w:r w:rsidRPr="0097386B">
        <w:rPr>
          <w:rFonts w:ascii="Times New Roman" w:hAnsi="Times New Roman" w:cs="Times New Roman"/>
          <w:color w:val="000000" w:themeColor="text1"/>
          <w:sz w:val="24"/>
          <w:szCs w:val="24"/>
        </w:rPr>
        <w:t xml:space="preserve"> parallel adsorption configuration of O</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 xml:space="preserve">. The perpendicular adsorption configuration on </w:t>
      </w:r>
      <w:r w:rsidR="007C20F1" w:rsidRPr="0097386B">
        <w:rPr>
          <w:rFonts w:ascii="Times New Roman" w:hAnsi="Times New Roman" w:cs="Times New Roman"/>
          <w:b/>
          <w:bCs/>
          <w:color w:val="000000" w:themeColor="text1"/>
          <w:sz w:val="24"/>
          <w:szCs w:val="24"/>
        </w:rPr>
        <w:t>b</w:t>
      </w:r>
      <w:r w:rsidRPr="0097386B">
        <w:rPr>
          <w:rFonts w:ascii="Times New Roman" w:hAnsi="Times New Roman" w:cs="Times New Roman"/>
          <w:color w:val="000000" w:themeColor="text1"/>
          <w:sz w:val="24"/>
          <w:szCs w:val="24"/>
        </w:rPr>
        <w:t xml:space="preserve"> Fe and </w:t>
      </w:r>
      <w:r w:rsidR="007C20F1" w:rsidRPr="0097386B">
        <w:rPr>
          <w:rFonts w:ascii="Times New Roman" w:hAnsi="Times New Roman" w:cs="Times New Roman"/>
          <w:b/>
          <w:bCs/>
          <w:color w:val="000000" w:themeColor="text1"/>
          <w:sz w:val="24"/>
          <w:szCs w:val="24"/>
        </w:rPr>
        <w:t>c</w:t>
      </w:r>
      <w:r w:rsidRPr="0097386B">
        <w:rPr>
          <w:rFonts w:ascii="Times New Roman" w:hAnsi="Times New Roman" w:cs="Times New Roman"/>
          <w:color w:val="000000" w:themeColor="text1"/>
          <w:sz w:val="24"/>
          <w:szCs w:val="24"/>
        </w:rPr>
        <w:t xml:space="preserve"> Mn. The initial structure of proton adsorbing on </w:t>
      </w:r>
      <w:r w:rsidR="007C20F1" w:rsidRPr="0097386B">
        <w:rPr>
          <w:rFonts w:ascii="Times New Roman" w:hAnsi="Times New Roman" w:cs="Times New Roman"/>
          <w:b/>
          <w:bCs/>
          <w:color w:val="000000" w:themeColor="text1"/>
          <w:sz w:val="24"/>
          <w:szCs w:val="24"/>
        </w:rPr>
        <w:t>d</w:t>
      </w:r>
      <w:r w:rsidRPr="0097386B">
        <w:rPr>
          <w:rFonts w:ascii="Times New Roman" w:hAnsi="Times New Roman" w:cs="Times New Roman"/>
          <w:color w:val="000000" w:themeColor="text1"/>
          <w:sz w:val="24"/>
          <w:szCs w:val="24"/>
        </w:rPr>
        <w:t xml:space="preserve"> </w:t>
      </w:r>
      <w:proofErr w:type="spellStart"/>
      <w:r w:rsidRPr="0097386B">
        <w:rPr>
          <w:rFonts w:ascii="Times New Roman" w:hAnsi="Times New Roman" w:cs="Times New Roman"/>
          <w:color w:val="000000" w:themeColor="text1"/>
          <w:sz w:val="24"/>
          <w:szCs w:val="24"/>
        </w:rPr>
        <w:t>O</w:t>
      </w:r>
      <w:r w:rsidRPr="0097386B">
        <w:rPr>
          <w:rFonts w:ascii="Times New Roman" w:hAnsi="Times New Roman" w:cs="Times New Roman"/>
          <w:color w:val="000000" w:themeColor="text1"/>
          <w:sz w:val="24"/>
          <w:szCs w:val="24"/>
          <w:vertAlign w:val="subscript"/>
        </w:rPr>
        <w:t>Fe</w:t>
      </w:r>
      <w:proofErr w:type="spellEnd"/>
      <w:r w:rsidRPr="0097386B">
        <w:rPr>
          <w:rFonts w:ascii="Times New Roman" w:hAnsi="Times New Roman" w:cs="Times New Roman"/>
          <w:color w:val="000000" w:themeColor="text1"/>
          <w:sz w:val="24"/>
          <w:szCs w:val="24"/>
        </w:rPr>
        <w:t xml:space="preserve"> and </w:t>
      </w:r>
      <w:r w:rsidR="007C20F1" w:rsidRPr="0097386B">
        <w:rPr>
          <w:rFonts w:ascii="Times New Roman" w:hAnsi="Times New Roman" w:cs="Times New Roman"/>
          <w:b/>
          <w:bCs/>
          <w:color w:val="000000" w:themeColor="text1"/>
          <w:sz w:val="24"/>
          <w:szCs w:val="24"/>
        </w:rPr>
        <w:t>e</w:t>
      </w:r>
      <w:r w:rsidRPr="0097386B">
        <w:rPr>
          <w:rFonts w:ascii="Times New Roman" w:hAnsi="Times New Roman" w:cs="Times New Roman"/>
          <w:color w:val="000000" w:themeColor="text1"/>
          <w:sz w:val="24"/>
          <w:szCs w:val="24"/>
        </w:rPr>
        <w:t xml:space="preserve"> </w:t>
      </w:r>
      <w:proofErr w:type="spellStart"/>
      <w:r w:rsidRPr="0097386B">
        <w:rPr>
          <w:rFonts w:ascii="Times New Roman" w:hAnsi="Times New Roman" w:cs="Times New Roman"/>
          <w:color w:val="000000" w:themeColor="text1"/>
          <w:sz w:val="24"/>
          <w:szCs w:val="24"/>
        </w:rPr>
        <w:t>O</w:t>
      </w:r>
      <w:r w:rsidRPr="0097386B">
        <w:rPr>
          <w:rFonts w:ascii="Times New Roman" w:hAnsi="Times New Roman" w:cs="Times New Roman"/>
          <w:color w:val="000000" w:themeColor="text1"/>
          <w:sz w:val="24"/>
          <w:szCs w:val="24"/>
          <w:vertAlign w:val="subscript"/>
        </w:rPr>
        <w:t>Mn</w:t>
      </w:r>
      <w:proofErr w:type="spellEnd"/>
      <w:r w:rsidRPr="0097386B">
        <w:rPr>
          <w:rFonts w:ascii="Times New Roman" w:hAnsi="Times New Roman" w:cs="Times New Roman"/>
          <w:color w:val="000000" w:themeColor="text1"/>
          <w:sz w:val="24"/>
          <w:szCs w:val="24"/>
        </w:rPr>
        <w:t xml:space="preserve">, and </w:t>
      </w:r>
      <w:r w:rsidR="00753E0D">
        <w:rPr>
          <w:rFonts w:ascii="Times New Roman" w:hAnsi="Times New Roman" w:cs="Times New Roman"/>
          <w:color w:val="000000" w:themeColor="text1"/>
          <w:sz w:val="24"/>
          <w:szCs w:val="24"/>
        </w:rPr>
        <w:t>the corresponding ORR mechanism</w:t>
      </w:r>
    </w:p>
    <w:p w14:paraId="5A719556" w14:textId="77777777" w:rsidR="006008B7" w:rsidRPr="0097386B" w:rsidRDefault="006008B7" w:rsidP="00A0506C">
      <w:pPr>
        <w:spacing w:beforeLines="50" w:before="156" w:afterLines="50" w:after="156"/>
        <w:rPr>
          <w:rFonts w:ascii="Times New Roman" w:hAnsi="Times New Roman" w:cs="Times New Roman"/>
          <w:color w:val="000000" w:themeColor="text1"/>
          <w:sz w:val="24"/>
          <w:szCs w:val="24"/>
        </w:rPr>
      </w:pPr>
    </w:p>
    <w:p w14:paraId="3C613594" w14:textId="5475B1DC" w:rsidR="007D5B12" w:rsidRPr="0097386B" w:rsidRDefault="007F4609" w:rsidP="00A0506C">
      <w:pPr>
        <w:spacing w:beforeLines="50" w:before="156" w:afterLines="50" w:after="156"/>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0" distR="0" wp14:anchorId="42351AA4" wp14:editId="06FC7C71">
            <wp:extent cx="3477891" cy="3223610"/>
            <wp:effectExtent l="0" t="0" r="8890" b="0"/>
            <wp:docPr id="784481592" name="图片 8"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81592" name="图片 8" descr="图片包含 图示&#10;&#10;描述已自动生成"/>
                    <pic:cNvPicPr/>
                  </pic:nvPicPr>
                  <pic:blipFill rotWithShape="1">
                    <a:blip r:embed="rId45"/>
                    <a:srcRect l="17475" r="21839"/>
                    <a:stretch/>
                  </pic:blipFill>
                  <pic:spPr bwMode="auto">
                    <a:xfrm>
                      <a:off x="0" y="0"/>
                      <a:ext cx="3478198" cy="3223895"/>
                    </a:xfrm>
                    <a:prstGeom prst="rect">
                      <a:avLst/>
                    </a:prstGeom>
                    <a:ln>
                      <a:noFill/>
                    </a:ln>
                    <a:extLst>
                      <a:ext uri="{53640926-AAD7-44D8-BBD7-CCE9431645EC}">
                        <a14:shadowObscured xmlns:a14="http://schemas.microsoft.com/office/drawing/2010/main"/>
                      </a:ext>
                    </a:extLst>
                  </pic:spPr>
                </pic:pic>
              </a:graphicData>
            </a:graphic>
          </wp:inline>
        </w:drawing>
      </w:r>
    </w:p>
    <w:p w14:paraId="1A14F742" w14:textId="4C37B9CD" w:rsidR="007D5B12" w:rsidRPr="0097386B" w:rsidRDefault="007D5B12" w:rsidP="00A0506C">
      <w:pPr>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S36</w:t>
      </w:r>
      <w:r w:rsidR="00344B37" w:rsidRPr="0097386B">
        <w:rPr>
          <w:rFonts w:ascii="Times New Roman" w:hAnsi="Times New Roman" w:cs="Times New Roman"/>
          <w:color w:val="000000" w:themeColor="text1"/>
          <w:sz w:val="24"/>
          <w:szCs w:val="24"/>
        </w:rPr>
        <w:t xml:space="preserve"> </w:t>
      </w:r>
      <w:r w:rsidRPr="0097386B">
        <w:rPr>
          <w:rFonts w:ascii="Times New Roman" w:hAnsi="Times New Roman" w:cs="Times New Roman"/>
          <w:color w:val="000000" w:themeColor="text1"/>
          <w:sz w:val="24"/>
          <w:szCs w:val="24"/>
        </w:rPr>
        <w:t xml:space="preserve">The free energy diagram of reverse AEM on the Mn site, and the reverse ORCM initiated by the </w:t>
      </w:r>
      <w:proofErr w:type="spellStart"/>
      <w:r w:rsidRPr="0097386B">
        <w:rPr>
          <w:rFonts w:ascii="Times New Roman" w:hAnsi="Times New Roman" w:cs="Times New Roman"/>
          <w:color w:val="000000" w:themeColor="text1"/>
          <w:sz w:val="24"/>
          <w:szCs w:val="24"/>
        </w:rPr>
        <w:t>O</w:t>
      </w:r>
      <w:r w:rsidRPr="0097386B">
        <w:rPr>
          <w:rFonts w:ascii="Times New Roman" w:hAnsi="Times New Roman" w:cs="Times New Roman"/>
          <w:color w:val="000000" w:themeColor="text1"/>
          <w:sz w:val="24"/>
          <w:szCs w:val="24"/>
          <w:vertAlign w:val="subscript"/>
        </w:rPr>
        <w:t>Mn</w:t>
      </w:r>
      <w:proofErr w:type="spellEnd"/>
      <w:r w:rsidRPr="0097386B">
        <w:rPr>
          <w:rFonts w:ascii="Times New Roman" w:hAnsi="Times New Roman" w:cs="Times New Roman"/>
          <w:color w:val="000000" w:themeColor="text1"/>
          <w:sz w:val="24"/>
          <w:szCs w:val="24"/>
        </w:rPr>
        <w:t xml:space="preserve"> or the </w:t>
      </w:r>
      <w:proofErr w:type="spellStart"/>
      <w:r w:rsidRPr="0097386B">
        <w:rPr>
          <w:rFonts w:ascii="Times New Roman" w:hAnsi="Times New Roman" w:cs="Times New Roman"/>
          <w:color w:val="000000" w:themeColor="text1"/>
          <w:sz w:val="24"/>
          <w:szCs w:val="24"/>
        </w:rPr>
        <w:t>O</w:t>
      </w:r>
      <w:r w:rsidRPr="0097386B">
        <w:rPr>
          <w:rFonts w:ascii="Times New Roman" w:hAnsi="Times New Roman" w:cs="Times New Roman"/>
          <w:color w:val="000000" w:themeColor="text1"/>
          <w:sz w:val="24"/>
          <w:szCs w:val="24"/>
          <w:vertAlign w:val="subscript"/>
        </w:rPr>
        <w:t>Fe</w:t>
      </w:r>
      <w:proofErr w:type="spellEnd"/>
      <w:r w:rsidR="00753E0D">
        <w:rPr>
          <w:rFonts w:ascii="Times New Roman" w:hAnsi="Times New Roman" w:cs="Times New Roman"/>
          <w:color w:val="000000" w:themeColor="text1"/>
          <w:sz w:val="24"/>
          <w:szCs w:val="24"/>
        </w:rPr>
        <w:t xml:space="preserve"> site</w:t>
      </w:r>
    </w:p>
    <w:p w14:paraId="645953A6" w14:textId="77777777" w:rsidR="006008B7" w:rsidRPr="0097386B" w:rsidRDefault="006008B7" w:rsidP="00A0506C">
      <w:pPr>
        <w:spacing w:beforeLines="50" w:before="156" w:afterLines="50" w:after="156"/>
        <w:rPr>
          <w:rFonts w:ascii="Times New Roman" w:hAnsi="Times New Roman" w:cs="Times New Roman"/>
          <w:color w:val="000000" w:themeColor="text1"/>
          <w:sz w:val="24"/>
          <w:szCs w:val="24"/>
        </w:rPr>
      </w:pPr>
    </w:p>
    <w:p w14:paraId="108D49CD" w14:textId="0C6AF0C0" w:rsidR="00C12827" w:rsidRPr="0097386B" w:rsidRDefault="007F4609" w:rsidP="00A0506C">
      <w:pPr>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DA29A9C" wp14:editId="0844A4BC">
            <wp:extent cx="5400000" cy="2437200"/>
            <wp:effectExtent l="0" t="0" r="0" b="1270"/>
            <wp:docPr id="959228055" name="图片 9" descr="图片包含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28055" name="图片 9" descr="图片包含 信件&#10;&#10;描述已自动生成"/>
                    <pic:cNvPicPr/>
                  </pic:nvPicPr>
                  <pic:blipFill rotWithShape="1">
                    <a:blip r:embed="rId46"/>
                    <a:srcRect l="20338" t="35519" r="27553" b="39488"/>
                    <a:stretch/>
                  </pic:blipFill>
                  <pic:spPr bwMode="auto">
                    <a:xfrm>
                      <a:off x="0" y="0"/>
                      <a:ext cx="5400000" cy="2437200"/>
                    </a:xfrm>
                    <a:prstGeom prst="rect">
                      <a:avLst/>
                    </a:prstGeom>
                    <a:ln>
                      <a:noFill/>
                    </a:ln>
                    <a:extLst>
                      <a:ext uri="{53640926-AAD7-44D8-BBD7-CCE9431645EC}">
                        <a14:shadowObscured xmlns:a14="http://schemas.microsoft.com/office/drawing/2010/main"/>
                      </a:ext>
                    </a:extLst>
                  </pic:spPr>
                </pic:pic>
              </a:graphicData>
            </a:graphic>
          </wp:inline>
        </w:drawing>
      </w:r>
    </w:p>
    <w:p w14:paraId="3A9DC5B1" w14:textId="5D2D4FE1" w:rsidR="00C12827" w:rsidRPr="0097386B" w:rsidRDefault="00C12827" w:rsidP="00A0506C">
      <w:pPr>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color w:val="000000" w:themeColor="text1"/>
          <w:sz w:val="24"/>
          <w:szCs w:val="24"/>
        </w:rPr>
        <w:t>Fig.</w:t>
      </w:r>
      <w:r w:rsidR="007C20F1" w:rsidRPr="0097386B">
        <w:rPr>
          <w:rFonts w:ascii="Times New Roman" w:hAnsi="Times New Roman" w:cs="Times New Roman"/>
          <w:b/>
          <w:color w:val="000000" w:themeColor="text1"/>
          <w:sz w:val="24"/>
          <w:szCs w:val="24"/>
        </w:rPr>
        <w:t xml:space="preserve"> </w:t>
      </w:r>
      <w:r w:rsidR="00344B37" w:rsidRPr="0097386B">
        <w:rPr>
          <w:rFonts w:ascii="Times New Roman" w:hAnsi="Times New Roman" w:cs="Times New Roman"/>
          <w:b/>
          <w:color w:val="000000" w:themeColor="text1"/>
          <w:sz w:val="24"/>
          <w:szCs w:val="24"/>
        </w:rPr>
        <w:t xml:space="preserve">S37 </w:t>
      </w:r>
      <w:r w:rsidRPr="0097386B">
        <w:rPr>
          <w:rFonts w:ascii="Times New Roman" w:hAnsi="Times New Roman" w:cs="Times New Roman"/>
          <w:color w:val="000000" w:themeColor="text1"/>
          <w:sz w:val="24"/>
          <w:szCs w:val="24"/>
        </w:rPr>
        <w:t>Potential-dependent in-situ Raman spectra during ORR in</w:t>
      </w:r>
      <w:r w:rsidR="007C20F1" w:rsidRPr="0097386B">
        <w:rPr>
          <w:rFonts w:ascii="Times New Roman" w:hAnsi="Times New Roman" w:cs="Times New Roman"/>
          <w:color w:val="000000" w:themeColor="text1"/>
          <w:sz w:val="24"/>
          <w:szCs w:val="24"/>
        </w:rPr>
        <w:t>,</w:t>
      </w:r>
      <w:r w:rsidRPr="0097386B">
        <w:rPr>
          <w:rFonts w:ascii="Times New Roman" w:hAnsi="Times New Roman" w:cs="Times New Roman"/>
          <w:color w:val="000000" w:themeColor="text1"/>
          <w:sz w:val="24"/>
          <w:szCs w:val="24"/>
        </w:rPr>
        <w:t xml:space="preserve"> </w:t>
      </w:r>
      <w:proofErr w:type="gramStart"/>
      <w:r w:rsidR="007C20F1" w:rsidRPr="0097386B">
        <w:rPr>
          <w:rFonts w:ascii="Times New Roman" w:hAnsi="Times New Roman" w:cs="Times New Roman"/>
          <w:b/>
          <w:bCs/>
          <w:color w:val="000000" w:themeColor="text1"/>
          <w:sz w:val="24"/>
          <w:szCs w:val="24"/>
        </w:rPr>
        <w:t>a</w:t>
      </w:r>
      <w:proofErr w:type="gramEnd"/>
      <w:r w:rsidRPr="0097386B">
        <w:rPr>
          <w:rFonts w:ascii="Times New Roman" w:hAnsi="Times New Roman" w:cs="Times New Roman"/>
          <w:color w:val="000000" w:themeColor="text1"/>
          <w:sz w:val="24"/>
          <w:szCs w:val="24"/>
        </w:rPr>
        <w:t xml:space="preserve"> alkaline and </w:t>
      </w:r>
      <w:r w:rsidR="007C20F1" w:rsidRPr="0097386B">
        <w:rPr>
          <w:rFonts w:ascii="Times New Roman" w:hAnsi="Times New Roman" w:cs="Times New Roman"/>
          <w:b/>
          <w:bCs/>
          <w:color w:val="000000" w:themeColor="text1"/>
          <w:sz w:val="24"/>
          <w:szCs w:val="24"/>
        </w:rPr>
        <w:t>b</w:t>
      </w:r>
      <w:r w:rsidRPr="0097386B">
        <w:rPr>
          <w:rFonts w:ascii="Times New Roman" w:hAnsi="Times New Roman" w:cs="Times New Roman"/>
          <w:color w:val="000000" w:themeColor="text1"/>
          <w:sz w:val="24"/>
          <w:szCs w:val="24"/>
        </w:rPr>
        <w:t xml:space="preserve"> acidic solutions.</w:t>
      </w:r>
    </w:p>
    <w:p w14:paraId="1E7E46CD" w14:textId="38F6CADF" w:rsidR="007C20F1" w:rsidRPr="0097386B" w:rsidRDefault="007C20F1" w:rsidP="00A0506C">
      <w:pPr>
        <w:spacing w:beforeLines="50" w:before="156" w:afterLines="50" w:after="156"/>
        <w:ind w:firstLine="420"/>
        <w:rPr>
          <w:rFonts w:ascii="Times New Roman" w:hAnsi="Times New Roman" w:cs="Times New Roman"/>
          <w:color w:val="000000" w:themeColor="text1"/>
          <w:sz w:val="24"/>
          <w:szCs w:val="24"/>
        </w:rPr>
      </w:pPr>
      <w:r w:rsidRPr="0097386B">
        <w:rPr>
          <w:rFonts w:ascii="Times New Roman" w:hAnsi="Times New Roman" w:cs="Times New Roman"/>
          <w:color w:val="000000" w:themeColor="text1"/>
          <w:sz w:val="24"/>
          <w:szCs w:val="24"/>
        </w:rPr>
        <w:t xml:space="preserve">In-situ Raman testing was employed to investigate the real-time response of the catalyst during ORR, providing insights into the transformation of intermediates under both alkaline and acidic conditions. As shown in </w:t>
      </w: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S37a</w:t>
      </w:r>
      <w:r w:rsidRPr="0097386B">
        <w:rPr>
          <w:rFonts w:ascii="Times New Roman" w:hAnsi="Times New Roman" w:cs="Times New Roman"/>
          <w:color w:val="000000" w:themeColor="text1"/>
          <w:sz w:val="24"/>
          <w:szCs w:val="24"/>
        </w:rPr>
        <w:t>, the in-situ Raman spectroscopy results show that no significant Raman signals were observed above 0.8 V in alkaline solutions. However, a peak appeared around 730 cm</w:t>
      </w:r>
      <w:r w:rsidRPr="0097386B">
        <w:rPr>
          <w:rFonts w:ascii="Times New Roman" w:eastAsia="MS Mincho" w:hAnsi="Times New Roman" w:cs="Times New Roman"/>
          <w:color w:val="000000" w:themeColor="text1"/>
          <w:sz w:val="24"/>
          <w:szCs w:val="24"/>
        </w:rPr>
        <w:t>⁻</w:t>
      </w:r>
      <w:r w:rsidRPr="0097386B">
        <w:rPr>
          <w:rFonts w:ascii="Times New Roman" w:eastAsia="等线" w:hAnsi="Times New Roman" w:cs="Times New Roman"/>
          <w:color w:val="000000" w:themeColor="text1"/>
          <w:sz w:val="24"/>
          <w:szCs w:val="24"/>
        </w:rPr>
        <w:t>¹</w:t>
      </w:r>
      <w:r w:rsidRPr="0097386B">
        <w:rPr>
          <w:rFonts w:ascii="Times New Roman" w:hAnsi="Times New Roman" w:cs="Times New Roman"/>
          <w:color w:val="000000" w:themeColor="text1"/>
          <w:sz w:val="24"/>
          <w:szCs w:val="24"/>
        </w:rPr>
        <w:t xml:space="preserve"> as the potential decreased. According to electrochemical testing and theoretical calculations, this peak can be attributed to the OOH intermediate vibrational mode, a crucial intermediate in the ORR. In contrast, a prominent OH peak was observed in basic solutions, likely due to strong OH adsorption. In acidic conditions(</w:t>
      </w: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S37b</w:t>
      </w:r>
      <w:r w:rsidRPr="0097386B">
        <w:rPr>
          <w:rFonts w:ascii="Times New Roman" w:hAnsi="Times New Roman" w:cs="Times New Roman"/>
          <w:color w:val="000000" w:themeColor="text1"/>
          <w:sz w:val="24"/>
          <w:szCs w:val="24"/>
        </w:rPr>
        <w:t>), OOH peaks also exist at about 730 cm, also a vibrational peak at 933 cm</w:t>
      </w:r>
      <w:r w:rsidRPr="0097386B">
        <w:rPr>
          <w:rFonts w:ascii="Times New Roman" w:eastAsia="MS Mincho" w:hAnsi="Times New Roman" w:cs="Times New Roman"/>
          <w:color w:val="000000" w:themeColor="text1"/>
          <w:sz w:val="24"/>
          <w:szCs w:val="24"/>
        </w:rPr>
        <w:t>⁻</w:t>
      </w:r>
      <w:r w:rsidRPr="0097386B">
        <w:rPr>
          <w:rFonts w:ascii="Times New Roman" w:eastAsia="等线" w:hAnsi="Times New Roman" w:cs="Times New Roman"/>
          <w:color w:val="000000" w:themeColor="text1"/>
          <w:sz w:val="24"/>
          <w:szCs w:val="24"/>
        </w:rPr>
        <w:t>¹</w:t>
      </w:r>
      <w:r w:rsidRPr="0097386B">
        <w:rPr>
          <w:rFonts w:ascii="Times New Roman" w:hAnsi="Times New Roman" w:cs="Times New Roman"/>
          <w:color w:val="000000" w:themeColor="text1"/>
          <w:sz w:val="24"/>
          <w:szCs w:val="24"/>
        </w:rPr>
        <w:t xml:space="preserve"> corresponds to the </w:t>
      </w:r>
      <w:proofErr w:type="spellStart"/>
      <w:r w:rsidRPr="0097386B">
        <w:rPr>
          <w:rFonts w:ascii="Times New Roman" w:hAnsi="Times New Roman" w:cs="Times New Roman"/>
          <w:color w:val="000000" w:themeColor="text1"/>
          <w:sz w:val="24"/>
          <w:szCs w:val="24"/>
        </w:rPr>
        <w:t>ClO</w:t>
      </w:r>
      <w:proofErr w:type="spellEnd"/>
      <w:r w:rsidRPr="0097386B">
        <w:rPr>
          <w:rFonts w:ascii="Times New Roman" w:hAnsi="Times New Roman" w:cs="Times New Roman"/>
          <w:color w:val="000000" w:themeColor="text1"/>
          <w:sz w:val="24"/>
          <w:szCs w:val="24"/>
        </w:rPr>
        <w:t>₄ vibrations in the acidic solution</w:t>
      </w:r>
      <w:r w:rsidR="00753E0D">
        <w:rPr>
          <w:rFonts w:ascii="Times New Roman" w:hAnsi="Times New Roman" w:cs="Times New Roman"/>
          <w:color w:val="000000" w:themeColor="text1"/>
          <w:sz w:val="24"/>
          <w:szCs w:val="24"/>
        </w:rPr>
        <w:t xml:space="preserve"> </w:t>
      </w:r>
      <w:r w:rsidRPr="0097386B">
        <w:rPr>
          <w:rFonts w:ascii="Times New Roman" w:hAnsi="Times New Roman" w:cs="Times New Roman"/>
          <w:color w:val="000000" w:themeColor="text1"/>
          <w:sz w:val="24"/>
          <w:szCs w:val="24"/>
        </w:rPr>
        <w:fldChar w:fldCharType="begin"/>
      </w:r>
      <w:r w:rsidRPr="0097386B">
        <w:rPr>
          <w:rFonts w:ascii="Times New Roman" w:hAnsi="Times New Roman" w:cs="Times New Roman"/>
          <w:color w:val="000000" w:themeColor="text1"/>
          <w:sz w:val="24"/>
          <w:szCs w:val="24"/>
        </w:rPr>
        <w:instrText xml:space="preserve"> ADDIN EN.CITE &lt;EndNote&gt;&lt;Cite&gt;&lt;Author&gt;Wang&lt;/Author&gt;&lt;Year&gt;2019&lt;/Year&gt;&lt;RecNum&gt;802&lt;/RecNum&gt;&lt;DisplayText&gt;[11]&lt;/DisplayText&gt;&lt;record&gt;&lt;rec-number&gt;802&lt;/rec-number&gt;&lt;foreign-keys&gt;&lt;key app="EN" db-id="z9tvpvszppzarcetswrvezand9avvxvztted" timestamp="1727178567"&gt;802&lt;/key&gt;&lt;/foreign-keys&gt;&lt;ref-type name="Journal Article"&gt;17&lt;/ref-type&gt;&lt;contributors&gt;&lt;authors&gt;&lt;author&gt;Wang, Ya-Hao&lt;/author&gt;&lt;author&gt;Le, Jia-Bo&lt;/author&gt;&lt;author&gt;Li, Wei-Qiong&lt;/author&gt;&lt;author&gt;Wei, Jie&lt;/author&gt;&lt;author&gt;Radjenovic, Petar M.&lt;/author&gt;&lt;author&gt;Zhang, Hua&lt;/author&gt;&lt;author&gt;Zhou, Xiao-Shun&lt;/author&gt;&lt;author&gt;Cheng, Jun&lt;/author&gt;&lt;author&gt;Tian, Zhong-Qun&lt;/author&gt;&lt;author&gt;Li, Jian-Feng&lt;/author&gt;&lt;/authors&gt;&lt;/contributors&gt;&lt;titles&gt;&lt;title&gt;In situ Spectroscopic Insight into the Origin of the Enhanced Performance of Bimetallic Nanocatalysts towards the Oxygen Reduction Reaction (ORR)&lt;/title&gt;&lt;secondary-title&gt;Angewandte Chemie International Edition&lt;/secondary-title&gt;&lt;/titles&gt;&lt;periodical&gt;&lt;full-title&gt;Angewandte Chemie International Edition&lt;/full-title&gt;&lt;abbr-1&gt;Angew. Chem. Int. Ed.&lt;/abbr-1&gt;&lt;abbr-2&gt;Angew Chem Int Ed&lt;/abbr-2&gt;&lt;/periodical&gt;&lt;pages&gt;16062-16066&lt;/pages&gt;&lt;volume&gt;58&lt;/volume&gt;&lt;number&gt;45&lt;/number&gt;&lt;keywords&gt;&lt;keyword&gt;oxygen reduction reaction&lt;/keyword&gt;&lt;keyword&gt;nanocatalysts&lt;/keyword&gt;&lt;keyword&gt;platinum&lt;/keyword&gt;&lt;keyword&gt;SHINERS (shell-isolated nanoparticle-enhanced Raman spectroscopy)&lt;/keyword&gt;&lt;/keywords&gt;&lt;dates&gt;&lt;year&gt;2019&lt;/year&gt;&lt;pub-dates&gt;&lt;date&gt;2019/11/04&lt;/date&gt;&lt;/pub-dates&gt;&lt;/dates&gt;&lt;publisher&gt;John Wiley &amp;amp; Sons, Ltd&lt;/publisher&gt;&lt;isbn&gt;1433-7851&lt;/isbn&gt;&lt;urls&gt;&lt;related-urls&gt;&lt;url&gt;https://doi.org/10.1002/anie.201908907&lt;/url&gt;&lt;/related-urls&gt;&lt;/urls&gt;&lt;electronic-resource-num&gt;https://doi.org/10.1002/anie.201908907&lt;/electronic-resource-num&gt;&lt;access-date&gt;2024/09/24&lt;/access-date&gt;&lt;/record&gt;&lt;/Cite&gt;&lt;/EndNote&gt;</w:instrText>
      </w:r>
      <w:r w:rsidRPr="0097386B">
        <w:rPr>
          <w:rFonts w:ascii="Times New Roman" w:hAnsi="Times New Roman" w:cs="Times New Roman"/>
          <w:color w:val="000000" w:themeColor="text1"/>
          <w:sz w:val="24"/>
          <w:szCs w:val="24"/>
        </w:rPr>
        <w:fldChar w:fldCharType="separate"/>
      </w:r>
      <w:r w:rsidRPr="0097386B">
        <w:rPr>
          <w:rFonts w:ascii="Times New Roman" w:hAnsi="Times New Roman" w:cs="Times New Roman"/>
          <w:noProof/>
          <w:color w:val="000000" w:themeColor="text1"/>
          <w:sz w:val="24"/>
          <w:szCs w:val="24"/>
        </w:rPr>
        <w:t>[</w:t>
      </w:r>
      <w:r w:rsidR="00753E0D">
        <w:rPr>
          <w:rFonts w:ascii="Times New Roman" w:hAnsi="Times New Roman" w:cs="Times New Roman"/>
          <w:noProof/>
          <w:color w:val="000000" w:themeColor="text1"/>
          <w:sz w:val="24"/>
          <w:szCs w:val="24"/>
        </w:rPr>
        <w:t>S</w:t>
      </w:r>
      <w:r w:rsidRPr="0097386B">
        <w:rPr>
          <w:rFonts w:ascii="Times New Roman" w:hAnsi="Times New Roman" w:cs="Times New Roman"/>
          <w:noProof/>
          <w:color w:val="000000" w:themeColor="text1"/>
          <w:sz w:val="24"/>
          <w:szCs w:val="24"/>
        </w:rPr>
        <w:t>11]</w:t>
      </w:r>
      <w:r w:rsidRPr="0097386B">
        <w:rPr>
          <w:rFonts w:ascii="Times New Roman" w:hAnsi="Times New Roman" w:cs="Times New Roman"/>
          <w:color w:val="000000" w:themeColor="text1"/>
          <w:sz w:val="24"/>
          <w:szCs w:val="24"/>
        </w:rPr>
        <w:fldChar w:fldCharType="end"/>
      </w:r>
      <w:r w:rsidR="00831423" w:rsidRPr="0097386B">
        <w:rPr>
          <w:rFonts w:ascii="Times New Roman" w:hAnsi="Times New Roman" w:cs="Times New Roman"/>
          <w:color w:val="000000" w:themeColor="text1"/>
          <w:sz w:val="24"/>
          <w:szCs w:val="24"/>
        </w:rPr>
        <w:t>.</w:t>
      </w:r>
    </w:p>
    <w:p w14:paraId="42874F83" w14:textId="77777777" w:rsidR="007D5B12" w:rsidRPr="0097386B" w:rsidRDefault="007D5B12" w:rsidP="00A0506C">
      <w:pPr>
        <w:snapToGrid w:val="0"/>
        <w:spacing w:beforeLines="50" w:before="156" w:afterLines="50" w:after="156"/>
        <w:jc w:val="center"/>
        <w:rPr>
          <w:rFonts w:ascii="Times New Roman" w:hAnsi="Times New Roman" w:cs="Times New Roman"/>
          <w:color w:val="000000" w:themeColor="text1"/>
          <w:sz w:val="24"/>
          <w:szCs w:val="24"/>
        </w:rPr>
      </w:pPr>
    </w:p>
    <w:p w14:paraId="2DFDAF89" w14:textId="0FC7844E" w:rsidR="00646B64" w:rsidRPr="0097386B" w:rsidRDefault="00646B64" w:rsidP="00A0506C">
      <w:pPr>
        <w:snapToGrid w:val="0"/>
        <w:spacing w:beforeLines="50" w:before="156" w:afterLines="50" w:after="156"/>
        <w:jc w:val="center"/>
        <w:rPr>
          <w:rFonts w:ascii="Times New Roman" w:hAnsi="Times New Roman" w:cs="Times New Roman"/>
          <w:color w:val="000000" w:themeColor="text1"/>
          <w:sz w:val="24"/>
          <w:szCs w:val="24"/>
        </w:rPr>
      </w:pPr>
    </w:p>
    <w:p w14:paraId="79A9B8F6" w14:textId="138C20D5" w:rsidR="00972942" w:rsidRPr="0097386B" w:rsidRDefault="00E174DB"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09910904" wp14:editId="1C13A556">
            <wp:extent cx="5274310" cy="1939290"/>
            <wp:effectExtent l="0" t="0" r="2540" b="3810"/>
            <wp:docPr id="8987042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87059" name=""/>
                    <pic:cNvPicPr/>
                  </pic:nvPicPr>
                  <pic:blipFill>
                    <a:blip r:embed="rId47"/>
                    <a:stretch>
                      <a:fillRect/>
                    </a:stretch>
                  </pic:blipFill>
                  <pic:spPr>
                    <a:xfrm>
                      <a:off x="0" y="0"/>
                      <a:ext cx="5274310" cy="1939290"/>
                    </a:xfrm>
                    <a:prstGeom prst="rect">
                      <a:avLst/>
                    </a:prstGeom>
                  </pic:spPr>
                </pic:pic>
              </a:graphicData>
            </a:graphic>
          </wp:inline>
        </w:drawing>
      </w:r>
      <w:r w:rsidR="00422C9A" w:rsidRPr="0097386B">
        <w:rPr>
          <w:rFonts w:ascii="Times New Roman" w:hAnsi="Times New Roman" w:cs="Times New Roman"/>
          <w:noProof/>
          <w:color w:val="000000" w:themeColor="text1"/>
          <w:sz w:val="24"/>
          <w:szCs w:val="24"/>
        </w:rPr>
        <w:t xml:space="preserve"> </w:t>
      </w:r>
    </w:p>
    <w:p w14:paraId="58271390" w14:textId="19C9F63E" w:rsidR="00666853" w:rsidRPr="0097386B" w:rsidRDefault="007C20F1"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S38</w:t>
      </w:r>
      <w:r w:rsidR="00344B37"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O</w:t>
      </w:r>
      <w:r w:rsidR="00764A38" w:rsidRPr="0097386B">
        <w:rPr>
          <w:rFonts w:ascii="Times New Roman" w:hAnsi="Times New Roman" w:cs="Times New Roman"/>
          <w:color w:val="000000" w:themeColor="text1"/>
          <w:sz w:val="24"/>
          <w:szCs w:val="24"/>
        </w:rPr>
        <w:t xml:space="preserve">ptimized geometry structures of </w:t>
      </w:r>
      <w:r w:rsidR="00F32888" w:rsidRPr="0097386B">
        <w:rPr>
          <w:rFonts w:ascii="Times New Roman" w:hAnsi="Times New Roman" w:cs="Times New Roman"/>
          <w:b/>
          <w:bCs/>
          <w:color w:val="000000" w:themeColor="text1"/>
          <w:sz w:val="24"/>
          <w:szCs w:val="24"/>
        </w:rPr>
        <w:t>a</w:t>
      </w:r>
      <w:r w:rsidR="00A60120" w:rsidRPr="0097386B">
        <w:rPr>
          <w:rFonts w:ascii="Times New Roman" w:hAnsi="Times New Roman" w:cs="Times New Roman"/>
          <w:color w:val="000000" w:themeColor="text1"/>
          <w:sz w:val="24"/>
          <w:szCs w:val="24"/>
        </w:rPr>
        <w:t xml:space="preserve"> </w:t>
      </w:r>
      <w:r w:rsidR="00586367" w:rsidRPr="0097386B">
        <w:rPr>
          <w:rFonts w:ascii="Times New Roman" w:hAnsi="Times New Roman" w:cs="Times New Roman"/>
          <w:color w:val="000000" w:themeColor="text1"/>
          <w:sz w:val="24"/>
          <w:szCs w:val="24"/>
        </w:rPr>
        <w:t>Fe</w:t>
      </w:r>
      <w:r w:rsidR="00764A38" w:rsidRPr="0097386B">
        <w:rPr>
          <w:rFonts w:ascii="Times New Roman" w:hAnsi="Times New Roman" w:cs="Times New Roman"/>
          <w:color w:val="000000" w:themeColor="text1"/>
          <w:sz w:val="24"/>
          <w:szCs w:val="24"/>
        </w:rPr>
        <w:t>N</w:t>
      </w:r>
      <w:r w:rsidR="00F32888" w:rsidRPr="0097386B">
        <w:rPr>
          <w:rFonts w:ascii="Times New Roman" w:hAnsi="Times New Roman" w:cs="Times New Roman"/>
          <w:color w:val="000000" w:themeColor="text1"/>
          <w:sz w:val="24"/>
          <w:szCs w:val="24"/>
          <w:vertAlign w:val="subscript"/>
        </w:rPr>
        <w:t>4</w:t>
      </w:r>
      <w:r w:rsidR="00764A38" w:rsidRPr="0097386B">
        <w:rPr>
          <w:rFonts w:ascii="Times New Roman" w:hAnsi="Times New Roman" w:cs="Times New Roman"/>
          <w:color w:val="000000" w:themeColor="text1"/>
          <w:sz w:val="24"/>
          <w:szCs w:val="24"/>
        </w:rPr>
        <w:t xml:space="preserve">, </w:t>
      </w:r>
      <w:r w:rsidR="00F32888" w:rsidRPr="0097386B">
        <w:rPr>
          <w:rFonts w:ascii="Times New Roman" w:hAnsi="Times New Roman" w:cs="Times New Roman"/>
          <w:b/>
          <w:bCs/>
          <w:color w:val="000000" w:themeColor="text1"/>
          <w:sz w:val="24"/>
          <w:szCs w:val="24"/>
        </w:rPr>
        <w:t>b</w:t>
      </w:r>
      <w:r w:rsidR="00764A38" w:rsidRPr="0097386B">
        <w:rPr>
          <w:rFonts w:ascii="Times New Roman" w:hAnsi="Times New Roman" w:cs="Times New Roman"/>
          <w:color w:val="000000" w:themeColor="text1"/>
          <w:sz w:val="24"/>
          <w:szCs w:val="24"/>
        </w:rPr>
        <w:t xml:space="preserve"> Fe</w:t>
      </w:r>
      <w:r w:rsidR="00F32888" w:rsidRPr="0097386B">
        <w:rPr>
          <w:rFonts w:ascii="Times New Roman" w:hAnsi="Times New Roman" w:cs="Times New Roman"/>
          <w:color w:val="000000" w:themeColor="text1"/>
          <w:sz w:val="24"/>
          <w:szCs w:val="24"/>
        </w:rPr>
        <w:t>MnN</w:t>
      </w:r>
      <w:r w:rsidR="00F32888" w:rsidRPr="0097386B">
        <w:rPr>
          <w:rFonts w:ascii="Times New Roman" w:hAnsi="Times New Roman" w:cs="Times New Roman"/>
          <w:color w:val="000000" w:themeColor="text1"/>
          <w:sz w:val="24"/>
          <w:szCs w:val="24"/>
          <w:vertAlign w:val="subscript"/>
        </w:rPr>
        <w:t>6</w:t>
      </w:r>
      <w:r w:rsidR="00764A38" w:rsidRPr="0097386B">
        <w:rPr>
          <w:rFonts w:ascii="Times New Roman" w:hAnsi="Times New Roman" w:cs="Times New Roman"/>
          <w:color w:val="000000" w:themeColor="text1"/>
          <w:sz w:val="24"/>
          <w:szCs w:val="24"/>
        </w:rPr>
        <w:t>. Length of M-N bonds are also labeled (unit: Å).</w:t>
      </w:r>
    </w:p>
    <w:p w14:paraId="58001FE1" w14:textId="77777777" w:rsidR="006008B7" w:rsidRPr="0097386B" w:rsidRDefault="006008B7" w:rsidP="00A0506C">
      <w:pPr>
        <w:snapToGrid w:val="0"/>
        <w:spacing w:beforeLines="50" w:before="156" w:afterLines="50" w:after="156"/>
        <w:rPr>
          <w:rFonts w:ascii="Times New Roman" w:hAnsi="Times New Roman" w:cs="Times New Roman"/>
          <w:color w:val="000000" w:themeColor="text1"/>
          <w:sz w:val="24"/>
          <w:szCs w:val="24"/>
        </w:rPr>
      </w:pPr>
    </w:p>
    <w:p w14:paraId="459B795C" w14:textId="77777777" w:rsidR="006008B7" w:rsidRPr="0097386B" w:rsidRDefault="006008B7" w:rsidP="00A0506C">
      <w:pPr>
        <w:snapToGrid w:val="0"/>
        <w:spacing w:beforeLines="50" w:before="156" w:afterLines="50" w:after="156"/>
        <w:rPr>
          <w:rFonts w:ascii="Times New Roman" w:hAnsi="Times New Roman" w:cs="Times New Roman"/>
          <w:color w:val="000000" w:themeColor="text1"/>
          <w:sz w:val="24"/>
          <w:szCs w:val="24"/>
        </w:rPr>
      </w:pPr>
    </w:p>
    <w:p w14:paraId="3DFE2B8B" w14:textId="189DF525" w:rsidR="008B5344" w:rsidRPr="0097386B" w:rsidRDefault="007F4609" w:rsidP="00A0506C">
      <w:pPr>
        <w:snapToGrid w:val="0"/>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ED25891" wp14:editId="7EB35F65">
            <wp:extent cx="2821738" cy="2130413"/>
            <wp:effectExtent l="0" t="0" r="0" b="3810"/>
            <wp:docPr id="18805342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34272" name="图片 1880534272"/>
                    <pic:cNvPicPr/>
                  </pic:nvPicPr>
                  <pic:blipFill rotWithShape="1">
                    <a:blip r:embed="rId48"/>
                    <a:srcRect l="17246" t="7951" r="14130"/>
                    <a:stretch/>
                  </pic:blipFill>
                  <pic:spPr bwMode="auto">
                    <a:xfrm>
                      <a:off x="0" y="0"/>
                      <a:ext cx="2838369" cy="2142970"/>
                    </a:xfrm>
                    <a:prstGeom prst="rect">
                      <a:avLst/>
                    </a:prstGeom>
                    <a:ln>
                      <a:noFill/>
                    </a:ln>
                    <a:extLst>
                      <a:ext uri="{53640926-AAD7-44D8-BBD7-CCE9431645EC}">
                        <a14:shadowObscured xmlns:a14="http://schemas.microsoft.com/office/drawing/2010/main"/>
                      </a:ext>
                    </a:extLst>
                  </pic:spPr>
                </pic:pic>
              </a:graphicData>
            </a:graphic>
          </wp:inline>
        </w:drawing>
      </w:r>
    </w:p>
    <w:p w14:paraId="0A5B93B4" w14:textId="2CA35E96" w:rsidR="00BA6411" w:rsidRPr="0097386B" w:rsidRDefault="00DC6E07" w:rsidP="00753E0D">
      <w:pPr>
        <w:snapToGrid w:val="0"/>
        <w:spacing w:beforeLines="50" w:before="156" w:afterLines="50" w:after="156"/>
        <w:jc w:val="left"/>
        <w:rPr>
          <w:rFonts w:ascii="Times New Roman" w:hAnsi="Times New Roman" w:cs="Times New Roman"/>
          <w:color w:val="000000" w:themeColor="text1"/>
          <w:sz w:val="24"/>
          <w:szCs w:val="24"/>
        </w:rPr>
      </w:pPr>
      <w:bookmarkStart w:id="24" w:name="_Hlk177574680"/>
      <w:r w:rsidRPr="0097386B">
        <w:rPr>
          <w:rFonts w:ascii="Times New Roman" w:hAnsi="Times New Roman" w:cs="Times New Roman"/>
          <w:b/>
          <w:bCs/>
          <w:color w:val="000000" w:themeColor="text1"/>
          <w:sz w:val="24"/>
          <w:szCs w:val="24"/>
        </w:rPr>
        <w:t>Fig</w:t>
      </w:r>
      <w:r w:rsidR="007C20F1" w:rsidRPr="0097386B">
        <w:rPr>
          <w:rFonts w:ascii="Times New Roman" w:hAnsi="Times New Roman" w:cs="Times New Roman"/>
          <w:b/>
          <w:bCs/>
          <w:color w:val="000000" w:themeColor="text1"/>
          <w:sz w:val="24"/>
          <w:szCs w:val="24"/>
        </w:rPr>
        <w:t>.</w:t>
      </w:r>
      <w:r w:rsidRPr="0097386B">
        <w:rPr>
          <w:rFonts w:ascii="Times New Roman" w:hAnsi="Times New Roman" w:cs="Times New Roman"/>
          <w:b/>
          <w:bCs/>
          <w:color w:val="000000" w:themeColor="text1"/>
          <w:sz w:val="24"/>
          <w:szCs w:val="24"/>
        </w:rPr>
        <w:t xml:space="preserve"> </w:t>
      </w:r>
      <w:r w:rsidR="00344B37" w:rsidRPr="0097386B">
        <w:rPr>
          <w:rFonts w:ascii="Times New Roman" w:hAnsi="Times New Roman" w:cs="Times New Roman"/>
          <w:b/>
          <w:bCs/>
          <w:color w:val="000000" w:themeColor="text1"/>
          <w:sz w:val="24"/>
          <w:szCs w:val="24"/>
        </w:rPr>
        <w:t xml:space="preserve">S39 </w:t>
      </w:r>
      <w:r w:rsidR="00C0176C" w:rsidRPr="0097386B">
        <w:rPr>
          <w:rFonts w:ascii="Times New Roman" w:hAnsi="Times New Roman" w:cs="Times New Roman"/>
          <w:noProof/>
          <w:color w:val="000000" w:themeColor="text1"/>
          <w:sz w:val="24"/>
          <w:szCs w:val="24"/>
        </w:rPr>
        <w:t>Illustrations of ORR process</w:t>
      </w:r>
      <w:bookmarkEnd w:id="24"/>
    </w:p>
    <w:p w14:paraId="0A91E433" w14:textId="1C9F97F9" w:rsidR="00F32888" w:rsidRPr="0097386B" w:rsidRDefault="00E174DB"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78CD9DDB" wp14:editId="7F38398A">
            <wp:extent cx="4611269" cy="3065112"/>
            <wp:effectExtent l="0" t="0" r="0" b="2540"/>
            <wp:docPr id="5215063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2319" name=""/>
                    <pic:cNvPicPr/>
                  </pic:nvPicPr>
                  <pic:blipFill>
                    <a:blip r:embed="rId49"/>
                    <a:stretch>
                      <a:fillRect/>
                    </a:stretch>
                  </pic:blipFill>
                  <pic:spPr>
                    <a:xfrm>
                      <a:off x="0" y="0"/>
                      <a:ext cx="4621212" cy="3071721"/>
                    </a:xfrm>
                    <a:prstGeom prst="rect">
                      <a:avLst/>
                    </a:prstGeom>
                  </pic:spPr>
                </pic:pic>
              </a:graphicData>
            </a:graphic>
          </wp:inline>
        </w:drawing>
      </w:r>
    </w:p>
    <w:p w14:paraId="4595867B" w14:textId="6708437B" w:rsidR="00BA6411" w:rsidRPr="0097386B" w:rsidRDefault="00CB17E3" w:rsidP="00753E0D">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S40</w:t>
      </w:r>
      <w:r w:rsidR="00344B37"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G</w:t>
      </w:r>
      <w:r w:rsidR="0097150D" w:rsidRPr="0097386B">
        <w:rPr>
          <w:rFonts w:ascii="Times New Roman" w:hAnsi="Times New Roman" w:cs="Times New Roman"/>
          <w:color w:val="000000" w:themeColor="text1"/>
          <w:sz w:val="24"/>
          <w:szCs w:val="24"/>
        </w:rPr>
        <w:t>eometr</w:t>
      </w:r>
      <w:r w:rsidR="001B106B" w:rsidRPr="0097386B">
        <w:rPr>
          <w:rFonts w:ascii="Times New Roman" w:hAnsi="Times New Roman" w:cs="Times New Roman"/>
          <w:color w:val="000000" w:themeColor="text1"/>
          <w:sz w:val="24"/>
          <w:szCs w:val="24"/>
        </w:rPr>
        <w:t>ical</w:t>
      </w:r>
      <w:r w:rsidR="0097150D" w:rsidRPr="0097386B">
        <w:rPr>
          <w:rFonts w:ascii="Times New Roman" w:hAnsi="Times New Roman" w:cs="Times New Roman"/>
          <w:color w:val="000000" w:themeColor="text1"/>
          <w:sz w:val="24"/>
          <w:szCs w:val="24"/>
        </w:rPr>
        <w:t xml:space="preserve"> structure of bare and intermediates adsorbed (i.e., *OOH, *O and *OH) surfaces of </w:t>
      </w:r>
      <w:r w:rsidR="0097150D" w:rsidRPr="0097386B">
        <w:rPr>
          <w:rFonts w:ascii="Times New Roman" w:hAnsi="Times New Roman" w:cs="Times New Roman"/>
          <w:b/>
          <w:bCs/>
          <w:color w:val="000000" w:themeColor="text1"/>
          <w:sz w:val="24"/>
          <w:szCs w:val="24"/>
        </w:rPr>
        <w:t>a</w:t>
      </w:r>
      <w:r w:rsidR="00A60120" w:rsidRPr="0097386B">
        <w:rPr>
          <w:rFonts w:ascii="Times New Roman" w:hAnsi="Times New Roman" w:cs="Times New Roman"/>
          <w:color w:val="000000" w:themeColor="text1"/>
          <w:sz w:val="24"/>
          <w:szCs w:val="24"/>
        </w:rPr>
        <w:t xml:space="preserve"> </w:t>
      </w:r>
      <w:r w:rsidR="0097150D" w:rsidRPr="0097386B">
        <w:rPr>
          <w:rFonts w:ascii="Times New Roman" w:hAnsi="Times New Roman" w:cs="Times New Roman"/>
          <w:color w:val="000000" w:themeColor="text1"/>
          <w:sz w:val="24"/>
          <w:szCs w:val="24"/>
        </w:rPr>
        <w:t>FeN</w:t>
      </w:r>
      <w:r w:rsidR="0097150D" w:rsidRPr="0097386B">
        <w:rPr>
          <w:rFonts w:ascii="Times New Roman" w:hAnsi="Times New Roman" w:cs="Times New Roman"/>
          <w:color w:val="000000" w:themeColor="text1"/>
          <w:sz w:val="24"/>
          <w:szCs w:val="24"/>
          <w:vertAlign w:val="subscript"/>
        </w:rPr>
        <w:t>4</w:t>
      </w:r>
      <w:r w:rsidR="001B106B" w:rsidRPr="0097386B">
        <w:rPr>
          <w:rFonts w:ascii="Times New Roman" w:hAnsi="Times New Roman" w:cs="Times New Roman"/>
          <w:color w:val="000000" w:themeColor="text1"/>
          <w:sz w:val="24"/>
          <w:szCs w:val="24"/>
        </w:rPr>
        <w:t xml:space="preserve"> and </w:t>
      </w:r>
      <w:r w:rsidR="0097150D" w:rsidRPr="0097386B">
        <w:rPr>
          <w:rFonts w:ascii="Times New Roman" w:hAnsi="Times New Roman" w:cs="Times New Roman"/>
          <w:b/>
          <w:bCs/>
          <w:color w:val="000000" w:themeColor="text1"/>
          <w:sz w:val="24"/>
          <w:szCs w:val="24"/>
        </w:rPr>
        <w:t>b</w:t>
      </w:r>
      <w:r w:rsidR="00A60120" w:rsidRPr="0097386B">
        <w:rPr>
          <w:rFonts w:ascii="Times New Roman" w:hAnsi="Times New Roman" w:cs="Times New Roman"/>
          <w:color w:val="000000" w:themeColor="text1"/>
          <w:sz w:val="24"/>
          <w:szCs w:val="24"/>
        </w:rPr>
        <w:t xml:space="preserve"> </w:t>
      </w:r>
      <w:r w:rsidR="0097150D" w:rsidRPr="0097386B">
        <w:rPr>
          <w:rFonts w:ascii="Times New Roman" w:hAnsi="Times New Roman" w:cs="Times New Roman"/>
          <w:color w:val="000000" w:themeColor="text1"/>
          <w:sz w:val="24"/>
          <w:szCs w:val="24"/>
        </w:rPr>
        <w:t>FeMnN</w:t>
      </w:r>
      <w:r w:rsidR="0097150D" w:rsidRPr="0097386B">
        <w:rPr>
          <w:rFonts w:ascii="Times New Roman" w:hAnsi="Times New Roman" w:cs="Times New Roman"/>
          <w:color w:val="000000" w:themeColor="text1"/>
          <w:sz w:val="24"/>
          <w:szCs w:val="24"/>
          <w:vertAlign w:val="subscript"/>
        </w:rPr>
        <w:t>6</w:t>
      </w:r>
    </w:p>
    <w:p w14:paraId="5E45B892" w14:textId="2A9DAAA9" w:rsidR="00392559" w:rsidRPr="0097386B" w:rsidRDefault="00422C9A"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068333CE" wp14:editId="573F6510">
            <wp:extent cx="3599180" cy="2361733"/>
            <wp:effectExtent l="0" t="0" r="1270" b="635"/>
            <wp:docPr id="6715977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97735" name=""/>
                    <pic:cNvPicPr/>
                  </pic:nvPicPr>
                  <pic:blipFill rotWithShape="1">
                    <a:blip r:embed="rId50" cstate="email">
                      <a:extLst>
                        <a:ext uri="{28A0092B-C50C-407E-A947-70E740481C1C}">
                          <a14:useLocalDpi xmlns:a14="http://schemas.microsoft.com/office/drawing/2010/main"/>
                        </a:ext>
                      </a:extLst>
                    </a:blip>
                    <a:srcRect t="8749" b="5587"/>
                    <a:stretch/>
                  </pic:blipFill>
                  <pic:spPr bwMode="auto">
                    <a:xfrm>
                      <a:off x="0" y="0"/>
                      <a:ext cx="3600000" cy="2362271"/>
                    </a:xfrm>
                    <a:prstGeom prst="rect">
                      <a:avLst/>
                    </a:prstGeom>
                    <a:ln>
                      <a:noFill/>
                    </a:ln>
                    <a:extLst>
                      <a:ext uri="{53640926-AAD7-44D8-BBD7-CCE9431645EC}">
                        <a14:shadowObscured xmlns:a14="http://schemas.microsoft.com/office/drawing/2010/main"/>
                      </a:ext>
                    </a:extLst>
                  </pic:spPr>
                </pic:pic>
              </a:graphicData>
            </a:graphic>
          </wp:inline>
        </w:drawing>
      </w:r>
      <w:r w:rsidRPr="0097386B">
        <w:rPr>
          <w:rFonts w:ascii="Times New Roman" w:hAnsi="Times New Roman" w:cs="Times New Roman"/>
          <w:noProof/>
          <w:color w:val="000000" w:themeColor="text1"/>
          <w:sz w:val="24"/>
          <w:szCs w:val="24"/>
        </w:rPr>
        <w:t xml:space="preserve"> </w:t>
      </w:r>
    </w:p>
    <w:p w14:paraId="38123EEA" w14:textId="06BC76DC" w:rsidR="00535B3F" w:rsidRPr="0097386B" w:rsidRDefault="00CB17E3"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S41</w:t>
      </w:r>
      <w:r w:rsidR="00344B37" w:rsidRPr="0097386B">
        <w:rPr>
          <w:rFonts w:ascii="Times New Roman" w:hAnsi="Times New Roman" w:cs="Times New Roman"/>
          <w:color w:val="000000" w:themeColor="text1"/>
          <w:sz w:val="24"/>
          <w:szCs w:val="24"/>
        </w:rPr>
        <w:t xml:space="preserve"> </w:t>
      </w:r>
      <w:r w:rsidR="00FB57F5" w:rsidRPr="0097386B">
        <w:rPr>
          <w:rFonts w:ascii="Times New Roman" w:hAnsi="Times New Roman" w:cs="Times New Roman"/>
          <w:color w:val="000000" w:themeColor="text1"/>
          <w:sz w:val="24"/>
          <w:szCs w:val="24"/>
        </w:rPr>
        <w:t>Gibbs free energy diagram for ORR of FeN</w:t>
      </w:r>
      <w:r w:rsidR="00FB57F5" w:rsidRPr="0097386B">
        <w:rPr>
          <w:rFonts w:ascii="Times New Roman" w:hAnsi="Times New Roman" w:cs="Times New Roman"/>
          <w:color w:val="000000" w:themeColor="text1"/>
          <w:sz w:val="24"/>
          <w:szCs w:val="24"/>
          <w:vertAlign w:val="subscript"/>
        </w:rPr>
        <w:t>4</w:t>
      </w:r>
      <w:r w:rsidR="00753E0D">
        <w:rPr>
          <w:rFonts w:ascii="Times New Roman" w:hAnsi="Times New Roman" w:cs="Times New Roman"/>
          <w:color w:val="000000" w:themeColor="text1"/>
          <w:sz w:val="24"/>
          <w:szCs w:val="24"/>
        </w:rPr>
        <w:t xml:space="preserve"> at different U</w:t>
      </w:r>
    </w:p>
    <w:p w14:paraId="1A0989C9" w14:textId="62642EAA" w:rsidR="00BA6411" w:rsidRPr="0097386B" w:rsidRDefault="00422C9A"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lastRenderedPageBreak/>
        <w:drawing>
          <wp:inline distT="0" distB="0" distL="0" distR="0" wp14:anchorId="3AE83868" wp14:editId="0E164B21">
            <wp:extent cx="3599439" cy="2543997"/>
            <wp:effectExtent l="0" t="0" r="0" b="0"/>
            <wp:docPr id="11336932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email">
                      <a:extLst>
                        <a:ext uri="{28A0092B-C50C-407E-A947-70E740481C1C}">
                          <a14:useLocalDpi xmlns:a14="http://schemas.microsoft.com/office/drawing/2010/main"/>
                        </a:ext>
                      </a:extLst>
                    </a:blip>
                    <a:srcRect t="7732"/>
                    <a:stretch/>
                  </pic:blipFill>
                  <pic:spPr bwMode="auto">
                    <a:xfrm>
                      <a:off x="0" y="0"/>
                      <a:ext cx="3600000" cy="2544394"/>
                    </a:xfrm>
                    <a:prstGeom prst="rect">
                      <a:avLst/>
                    </a:prstGeom>
                    <a:noFill/>
                    <a:ln>
                      <a:noFill/>
                    </a:ln>
                    <a:extLst>
                      <a:ext uri="{53640926-AAD7-44D8-BBD7-CCE9431645EC}">
                        <a14:shadowObscured xmlns:a14="http://schemas.microsoft.com/office/drawing/2010/main"/>
                      </a:ext>
                    </a:extLst>
                  </pic:spPr>
                </pic:pic>
              </a:graphicData>
            </a:graphic>
          </wp:inline>
        </w:drawing>
      </w:r>
      <w:r w:rsidRPr="0097386B">
        <w:rPr>
          <w:rFonts w:ascii="Times New Roman" w:hAnsi="Times New Roman" w:cs="Times New Roman"/>
          <w:color w:val="000000" w:themeColor="text1"/>
          <w:sz w:val="24"/>
          <w:szCs w:val="24"/>
        </w:rPr>
        <w:t xml:space="preserve"> </w:t>
      </w:r>
    </w:p>
    <w:p w14:paraId="51FE22B5" w14:textId="1AAB4EB6" w:rsidR="00FB57F5" w:rsidRPr="0097386B" w:rsidRDefault="00CB17E3"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S42</w:t>
      </w:r>
      <w:r w:rsidR="00344B37" w:rsidRPr="0097386B">
        <w:rPr>
          <w:rFonts w:ascii="Times New Roman" w:hAnsi="Times New Roman" w:cs="Times New Roman"/>
          <w:color w:val="000000" w:themeColor="text1"/>
          <w:sz w:val="24"/>
          <w:szCs w:val="24"/>
        </w:rPr>
        <w:t xml:space="preserve"> </w:t>
      </w:r>
      <w:r w:rsidR="00FB57F5" w:rsidRPr="0097386B">
        <w:rPr>
          <w:rFonts w:ascii="Times New Roman" w:hAnsi="Times New Roman" w:cs="Times New Roman"/>
          <w:color w:val="000000" w:themeColor="text1"/>
          <w:sz w:val="24"/>
          <w:szCs w:val="24"/>
        </w:rPr>
        <w:t>Gibbs free energy diagram for ORR of FeMnN</w:t>
      </w:r>
      <w:r w:rsidR="00FB57F5" w:rsidRPr="0097386B">
        <w:rPr>
          <w:rFonts w:ascii="Times New Roman" w:hAnsi="Times New Roman" w:cs="Times New Roman"/>
          <w:color w:val="000000" w:themeColor="text1"/>
          <w:sz w:val="24"/>
          <w:szCs w:val="24"/>
          <w:vertAlign w:val="subscript"/>
        </w:rPr>
        <w:t>6</w:t>
      </w:r>
      <w:r w:rsidR="00BF56CF">
        <w:rPr>
          <w:rFonts w:ascii="Times New Roman" w:hAnsi="Times New Roman" w:cs="Times New Roman"/>
          <w:color w:val="000000" w:themeColor="text1"/>
          <w:sz w:val="24"/>
          <w:szCs w:val="24"/>
        </w:rPr>
        <w:t xml:space="preserve"> at different U</w:t>
      </w:r>
    </w:p>
    <w:p w14:paraId="0AD1702F" w14:textId="11E571F4" w:rsidR="00474F66" w:rsidRPr="0097386B" w:rsidRDefault="00B93604"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2082A2D9" wp14:editId="444C5EB7">
            <wp:extent cx="2496368" cy="1872276"/>
            <wp:effectExtent l="0" t="0" r="0" b="0"/>
            <wp:docPr id="17925774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80833" name="图片 1189280833"/>
                    <pic:cNvPicPr/>
                  </pic:nvPicPr>
                  <pic:blipFill>
                    <a:blip r:embed="rId52" cstate="screen">
                      <a:extLst>
                        <a:ext uri="{28A0092B-C50C-407E-A947-70E740481C1C}">
                          <a14:useLocalDpi xmlns:a14="http://schemas.microsoft.com/office/drawing/2010/main" val="0"/>
                        </a:ext>
                      </a:extLst>
                    </a:blip>
                    <a:stretch>
                      <a:fillRect/>
                    </a:stretch>
                  </pic:blipFill>
                  <pic:spPr>
                    <a:xfrm>
                      <a:off x="0" y="0"/>
                      <a:ext cx="2502450" cy="1876838"/>
                    </a:xfrm>
                    <a:prstGeom prst="rect">
                      <a:avLst/>
                    </a:prstGeom>
                  </pic:spPr>
                </pic:pic>
              </a:graphicData>
            </a:graphic>
          </wp:inline>
        </w:drawing>
      </w:r>
    </w:p>
    <w:p w14:paraId="5F739210" w14:textId="015934BE" w:rsidR="00474F66" w:rsidRPr="0097386B" w:rsidRDefault="00CB17E3"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S43</w:t>
      </w:r>
      <w:r w:rsidR="00344B37"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C</w:t>
      </w:r>
      <w:r w:rsidR="00474F66" w:rsidRPr="0097386B">
        <w:rPr>
          <w:rFonts w:ascii="Times New Roman" w:hAnsi="Times New Roman" w:cs="Times New Roman"/>
          <w:color w:val="000000" w:themeColor="text1"/>
          <w:sz w:val="24"/>
          <w:szCs w:val="24"/>
        </w:rPr>
        <w:t>harge density of FeN</w:t>
      </w:r>
      <w:r w:rsidR="00474F66" w:rsidRPr="0097386B">
        <w:rPr>
          <w:rFonts w:ascii="Times New Roman" w:hAnsi="Times New Roman" w:cs="Times New Roman"/>
          <w:color w:val="000000" w:themeColor="text1"/>
          <w:sz w:val="24"/>
          <w:szCs w:val="24"/>
          <w:vertAlign w:val="subscript"/>
        </w:rPr>
        <w:t>4</w:t>
      </w:r>
      <w:r w:rsidR="001B106B" w:rsidRPr="0097386B">
        <w:rPr>
          <w:rFonts w:ascii="Times New Roman" w:hAnsi="Times New Roman" w:cs="Times New Roman"/>
          <w:color w:val="000000" w:themeColor="text1"/>
          <w:sz w:val="24"/>
          <w:szCs w:val="24"/>
          <w:vertAlign w:val="subscript"/>
        </w:rPr>
        <w:t xml:space="preserve"> </w:t>
      </w:r>
      <w:r w:rsidR="001B106B" w:rsidRPr="0097386B">
        <w:rPr>
          <w:rFonts w:ascii="Times New Roman" w:hAnsi="Times New Roman" w:cs="Times New Roman"/>
          <w:color w:val="000000" w:themeColor="text1"/>
          <w:sz w:val="24"/>
          <w:szCs w:val="24"/>
        </w:rPr>
        <w:t>(top view)</w:t>
      </w:r>
    </w:p>
    <w:p w14:paraId="12696C10" w14:textId="69C781E7" w:rsidR="00474F66" w:rsidRPr="0097386B" w:rsidRDefault="00B93604"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rPr>
        <w:drawing>
          <wp:inline distT="0" distB="0" distL="0" distR="0" wp14:anchorId="12B115A4" wp14:editId="0B4F44B9">
            <wp:extent cx="2879048" cy="701227"/>
            <wp:effectExtent l="0" t="0" r="0" b="3810"/>
            <wp:docPr id="9676781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70134" name="图片 1292270134"/>
                    <pic:cNvPicPr/>
                  </pic:nvPicPr>
                  <pic:blipFill rotWithShape="1">
                    <a:blip r:embed="rId53" cstate="screen">
                      <a:extLst>
                        <a:ext uri="{28A0092B-C50C-407E-A947-70E740481C1C}">
                          <a14:useLocalDpi xmlns:a14="http://schemas.microsoft.com/office/drawing/2010/main" val="0"/>
                        </a:ext>
                      </a:extLst>
                    </a:blip>
                    <a:srcRect t="31950" b="35575"/>
                    <a:stretch/>
                  </pic:blipFill>
                  <pic:spPr bwMode="auto">
                    <a:xfrm>
                      <a:off x="0" y="0"/>
                      <a:ext cx="2880000" cy="701459"/>
                    </a:xfrm>
                    <a:prstGeom prst="rect">
                      <a:avLst/>
                    </a:prstGeom>
                    <a:ln>
                      <a:noFill/>
                    </a:ln>
                    <a:extLst>
                      <a:ext uri="{53640926-AAD7-44D8-BBD7-CCE9431645EC}">
                        <a14:shadowObscured xmlns:a14="http://schemas.microsoft.com/office/drawing/2010/main"/>
                      </a:ext>
                    </a:extLst>
                  </pic:spPr>
                </pic:pic>
              </a:graphicData>
            </a:graphic>
          </wp:inline>
        </w:drawing>
      </w:r>
    </w:p>
    <w:p w14:paraId="32E7C18D" w14:textId="77777777" w:rsidR="00753E0D" w:rsidRDefault="00CB17E3" w:rsidP="00753E0D">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S44</w:t>
      </w:r>
      <w:r w:rsidR="00344B37" w:rsidRPr="0097386B">
        <w:rPr>
          <w:rFonts w:ascii="Times New Roman" w:hAnsi="Times New Roman" w:cs="Times New Roman"/>
          <w:color w:val="000000" w:themeColor="text1"/>
          <w:sz w:val="24"/>
          <w:szCs w:val="24"/>
        </w:rPr>
        <w:t xml:space="preserve"> </w:t>
      </w:r>
      <w:r w:rsidR="001B106B" w:rsidRPr="0097386B">
        <w:rPr>
          <w:rFonts w:ascii="Times New Roman" w:hAnsi="Times New Roman" w:cs="Times New Roman"/>
          <w:color w:val="000000" w:themeColor="text1"/>
          <w:sz w:val="24"/>
          <w:szCs w:val="24"/>
        </w:rPr>
        <w:t>C</w:t>
      </w:r>
      <w:r w:rsidR="00474F66" w:rsidRPr="0097386B">
        <w:rPr>
          <w:rFonts w:ascii="Times New Roman" w:hAnsi="Times New Roman" w:cs="Times New Roman"/>
          <w:color w:val="000000" w:themeColor="text1"/>
          <w:sz w:val="24"/>
          <w:szCs w:val="24"/>
        </w:rPr>
        <w:t>harge density of FeN</w:t>
      </w:r>
      <w:r w:rsidR="00474F66" w:rsidRPr="0097386B">
        <w:rPr>
          <w:rFonts w:ascii="Times New Roman" w:hAnsi="Times New Roman" w:cs="Times New Roman"/>
          <w:color w:val="000000" w:themeColor="text1"/>
          <w:sz w:val="24"/>
          <w:szCs w:val="24"/>
          <w:vertAlign w:val="subscript"/>
        </w:rPr>
        <w:t>4</w:t>
      </w:r>
      <w:r w:rsidR="001B106B" w:rsidRPr="0097386B">
        <w:rPr>
          <w:rFonts w:ascii="Times New Roman" w:hAnsi="Times New Roman" w:cs="Times New Roman"/>
          <w:color w:val="000000" w:themeColor="text1"/>
          <w:sz w:val="24"/>
          <w:szCs w:val="24"/>
          <w:vertAlign w:val="subscript"/>
        </w:rPr>
        <w:t xml:space="preserve"> </w:t>
      </w:r>
      <w:r w:rsidR="001B106B" w:rsidRPr="0097386B">
        <w:rPr>
          <w:rFonts w:ascii="Times New Roman" w:hAnsi="Times New Roman" w:cs="Times New Roman"/>
          <w:color w:val="000000" w:themeColor="text1"/>
          <w:sz w:val="24"/>
          <w:szCs w:val="24"/>
        </w:rPr>
        <w:t>(side view)</w:t>
      </w:r>
    </w:p>
    <w:p w14:paraId="7FA3CA6D" w14:textId="6F15D05F" w:rsidR="00475B88" w:rsidRPr="0097386B" w:rsidRDefault="007F4609" w:rsidP="00753E0D">
      <w:pPr>
        <w:snapToGrid w:val="0"/>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B58396C" wp14:editId="5F62F095">
            <wp:extent cx="2911494" cy="2287707"/>
            <wp:effectExtent l="0" t="0" r="3175" b="0"/>
            <wp:docPr id="116379248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92483" name="图片 1163792483"/>
                    <pic:cNvPicPr/>
                  </pic:nvPicPr>
                  <pic:blipFill rotWithShape="1">
                    <a:blip r:embed="rId54"/>
                    <a:srcRect l="20660" t="10248" r="19585" b="6280"/>
                    <a:stretch/>
                  </pic:blipFill>
                  <pic:spPr bwMode="auto">
                    <a:xfrm>
                      <a:off x="0" y="0"/>
                      <a:ext cx="2914280" cy="2289896"/>
                    </a:xfrm>
                    <a:prstGeom prst="rect">
                      <a:avLst/>
                    </a:prstGeom>
                    <a:ln>
                      <a:noFill/>
                    </a:ln>
                    <a:extLst>
                      <a:ext uri="{53640926-AAD7-44D8-BBD7-CCE9431645EC}">
                        <a14:shadowObscured xmlns:a14="http://schemas.microsoft.com/office/drawing/2010/main"/>
                      </a:ext>
                    </a:extLst>
                  </pic:spPr>
                </pic:pic>
              </a:graphicData>
            </a:graphic>
          </wp:inline>
        </w:drawing>
      </w:r>
    </w:p>
    <w:p w14:paraId="4FE8F470" w14:textId="7C9218E3" w:rsidR="00475B88" w:rsidRPr="0097386B" w:rsidRDefault="00475B88"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Fig</w:t>
      </w:r>
      <w:r w:rsidR="00CB17E3" w:rsidRPr="0097386B">
        <w:rPr>
          <w:rFonts w:ascii="Times New Roman" w:hAnsi="Times New Roman" w:cs="Times New Roman"/>
          <w:b/>
          <w:bCs/>
          <w:color w:val="000000" w:themeColor="text1"/>
          <w:sz w:val="24"/>
          <w:szCs w:val="24"/>
        </w:rPr>
        <w:t>.</w:t>
      </w:r>
      <w:r w:rsidRPr="0097386B">
        <w:rPr>
          <w:rFonts w:ascii="Times New Roman" w:hAnsi="Times New Roman" w:cs="Times New Roman"/>
          <w:b/>
          <w:bCs/>
          <w:color w:val="000000" w:themeColor="text1"/>
          <w:sz w:val="24"/>
          <w:szCs w:val="24"/>
        </w:rPr>
        <w:t xml:space="preserve"> </w:t>
      </w:r>
      <w:r w:rsidR="00344B37" w:rsidRPr="0097386B">
        <w:rPr>
          <w:rFonts w:ascii="Times New Roman" w:hAnsi="Times New Roman" w:cs="Times New Roman"/>
          <w:b/>
          <w:bCs/>
          <w:color w:val="000000" w:themeColor="text1"/>
          <w:sz w:val="24"/>
          <w:szCs w:val="24"/>
        </w:rPr>
        <w:t xml:space="preserve">S45 </w:t>
      </w:r>
      <w:r w:rsidRPr="0097386B">
        <w:rPr>
          <w:rFonts w:ascii="Times New Roman" w:hAnsi="Times New Roman" w:cs="Times New Roman"/>
          <w:noProof/>
          <w:color w:val="000000" w:themeColor="text1"/>
          <w:sz w:val="24"/>
          <w:szCs w:val="24"/>
        </w:rPr>
        <w:t>Schematic configuration of</w:t>
      </w:r>
      <w:r w:rsidRPr="0097386B" w:rsidDel="00C36522">
        <w:rPr>
          <w:rFonts w:ascii="Times New Roman" w:hAnsi="Times New Roman" w:cs="Times New Roman"/>
          <w:noProof/>
          <w:color w:val="000000" w:themeColor="text1"/>
          <w:sz w:val="24"/>
          <w:szCs w:val="24"/>
        </w:rPr>
        <w:t xml:space="preserve"> </w:t>
      </w:r>
      <w:r w:rsidR="00753E0D">
        <w:rPr>
          <w:rFonts w:ascii="Times New Roman" w:hAnsi="Times New Roman" w:cs="Times New Roman"/>
          <w:noProof/>
          <w:color w:val="000000" w:themeColor="text1"/>
          <w:sz w:val="24"/>
          <w:szCs w:val="24"/>
        </w:rPr>
        <w:t>a fuel cell</w:t>
      </w:r>
    </w:p>
    <w:p w14:paraId="32883054" w14:textId="77777777" w:rsidR="001B106B" w:rsidRPr="0097386B" w:rsidRDefault="001B106B" w:rsidP="00A0506C">
      <w:pPr>
        <w:snapToGrid w:val="0"/>
        <w:spacing w:beforeLines="50" w:before="156" w:afterLines="50" w:after="156"/>
        <w:rPr>
          <w:rFonts w:ascii="Times New Roman" w:hAnsi="Times New Roman" w:cs="Times New Roman"/>
          <w:color w:val="000000" w:themeColor="text1"/>
          <w:sz w:val="24"/>
          <w:szCs w:val="24"/>
        </w:rPr>
      </w:pPr>
    </w:p>
    <w:p w14:paraId="77538171" w14:textId="55A6DF84" w:rsidR="00F9029F" w:rsidRPr="0097386B" w:rsidRDefault="00975A4D"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7DD99CD9" wp14:editId="5B0589B4">
            <wp:extent cx="3553135" cy="2185023"/>
            <wp:effectExtent l="0" t="0" r="0" b="6350"/>
            <wp:docPr id="14791709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0931" name="图片 1479170931"/>
                    <pic:cNvPicPr/>
                  </pic:nvPicPr>
                  <pic:blipFill rotWithShape="1">
                    <a:blip r:embed="rId55" cstate="hqprint">
                      <a:extLst>
                        <a:ext uri="{28A0092B-C50C-407E-A947-70E740481C1C}">
                          <a14:useLocalDpi xmlns:a14="http://schemas.microsoft.com/office/drawing/2010/main"/>
                        </a:ext>
                      </a:extLst>
                    </a:blip>
                    <a:srcRect/>
                    <a:stretch/>
                  </pic:blipFill>
                  <pic:spPr bwMode="auto">
                    <a:xfrm>
                      <a:off x="0" y="0"/>
                      <a:ext cx="3558434" cy="2188282"/>
                    </a:xfrm>
                    <a:prstGeom prst="rect">
                      <a:avLst/>
                    </a:prstGeom>
                    <a:ln>
                      <a:noFill/>
                    </a:ln>
                    <a:extLst>
                      <a:ext uri="{53640926-AAD7-44D8-BBD7-CCE9431645EC}">
                        <a14:shadowObscured xmlns:a14="http://schemas.microsoft.com/office/drawing/2010/main"/>
                      </a:ext>
                    </a:extLst>
                  </pic:spPr>
                </pic:pic>
              </a:graphicData>
            </a:graphic>
          </wp:inline>
        </w:drawing>
      </w:r>
    </w:p>
    <w:p w14:paraId="2366507A" w14:textId="603BFD0C" w:rsidR="00975A4D" w:rsidRPr="0097386B" w:rsidRDefault="00CB17E3"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S46</w:t>
      </w:r>
      <w:r w:rsidR="00344B37" w:rsidRPr="0097386B">
        <w:rPr>
          <w:rFonts w:ascii="Times New Roman" w:hAnsi="Times New Roman" w:cs="Times New Roman"/>
          <w:color w:val="000000" w:themeColor="text1"/>
          <w:sz w:val="24"/>
          <w:szCs w:val="24"/>
        </w:rPr>
        <w:t xml:space="preserve"> </w:t>
      </w:r>
      <w:r w:rsidR="002E4B74" w:rsidRPr="0097386B">
        <w:rPr>
          <w:rFonts w:ascii="Times New Roman" w:hAnsi="Times New Roman" w:cs="Times New Roman"/>
          <w:color w:val="000000" w:themeColor="text1"/>
          <w:sz w:val="24"/>
          <w:szCs w:val="24"/>
        </w:rPr>
        <w:t>MEA of fuel cell</w:t>
      </w:r>
    </w:p>
    <w:p w14:paraId="6808CB41" w14:textId="77777777" w:rsidR="00DF00F0" w:rsidRPr="0097386B" w:rsidRDefault="00DF00F0" w:rsidP="00A0506C">
      <w:pPr>
        <w:snapToGrid w:val="0"/>
        <w:spacing w:beforeLines="50" w:before="156" w:afterLines="50" w:after="156"/>
        <w:jc w:val="center"/>
        <w:rPr>
          <w:rFonts w:ascii="Times New Roman" w:hAnsi="Times New Roman" w:cs="Times New Roman"/>
          <w:color w:val="000000" w:themeColor="text1"/>
          <w:sz w:val="24"/>
          <w:szCs w:val="24"/>
        </w:rPr>
      </w:pPr>
    </w:p>
    <w:p w14:paraId="7790E488" w14:textId="13DA7AF1" w:rsidR="00D97A45" w:rsidRPr="0097386B" w:rsidRDefault="009D6E9C" w:rsidP="00A0506C">
      <w:pPr>
        <w:snapToGrid w:val="0"/>
        <w:spacing w:beforeLines="50" w:before="156" w:afterLines="50" w:after="156"/>
        <w:jc w:val="center"/>
        <w:rPr>
          <w:rFonts w:ascii="Times New Roman" w:hAnsi="Times New Roman" w:cs="Times New Roman"/>
          <w:color w:val="000000" w:themeColor="text1"/>
          <w:sz w:val="24"/>
          <w:szCs w:val="24"/>
        </w:rPr>
      </w:pPr>
      <w:r w:rsidRPr="0097386B">
        <w:rPr>
          <w:rFonts w:ascii="Times New Roman" w:hAnsi="Times New Roman" w:cs="Times New Roman"/>
          <w:noProof/>
          <w:color w:val="000000" w:themeColor="text1"/>
          <w:sz w:val="24"/>
          <w:szCs w:val="24"/>
        </w:rPr>
        <w:drawing>
          <wp:inline distT="0" distB="0" distL="0" distR="0" wp14:anchorId="3FAB22F4" wp14:editId="7E80983A">
            <wp:extent cx="2520000" cy="2548800"/>
            <wp:effectExtent l="0" t="0" r="0" b="4445"/>
            <wp:docPr id="303240448" name="图片 2" descr="手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40448" name="图片 2" descr="手机&#10;&#10;中度可信度描述已自动生成"/>
                    <pic:cNvPicPr/>
                  </pic:nvPicPr>
                  <pic:blipFill rotWithShape="1">
                    <a:blip r:embed="rId56" cstate="hqprint">
                      <a:extLst>
                        <a:ext uri="{28A0092B-C50C-407E-A947-70E740481C1C}">
                          <a14:useLocalDpi xmlns:a14="http://schemas.microsoft.com/office/drawing/2010/main"/>
                        </a:ext>
                      </a:extLst>
                    </a:blip>
                    <a:srcRect/>
                    <a:stretch/>
                  </pic:blipFill>
                  <pic:spPr bwMode="auto">
                    <a:xfrm>
                      <a:off x="0" y="0"/>
                      <a:ext cx="2520000" cy="2548800"/>
                    </a:xfrm>
                    <a:prstGeom prst="rect">
                      <a:avLst/>
                    </a:prstGeom>
                    <a:ln>
                      <a:noFill/>
                    </a:ln>
                    <a:extLst>
                      <a:ext uri="{53640926-AAD7-44D8-BBD7-CCE9431645EC}">
                        <a14:shadowObscured xmlns:a14="http://schemas.microsoft.com/office/drawing/2010/main"/>
                      </a:ext>
                    </a:extLst>
                  </pic:spPr>
                </pic:pic>
              </a:graphicData>
            </a:graphic>
          </wp:inline>
        </w:drawing>
      </w:r>
    </w:p>
    <w:p w14:paraId="6CBE2B44" w14:textId="49CA1169" w:rsidR="009D6E9C" w:rsidRPr="0097386B" w:rsidRDefault="00CB17E3" w:rsidP="00A0506C">
      <w:pPr>
        <w:snapToGrid w:val="0"/>
        <w:spacing w:beforeLines="50" w:before="156" w:afterLines="50" w:after="156"/>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Fig. </w:t>
      </w:r>
      <w:r w:rsidR="00344B37" w:rsidRPr="0097386B">
        <w:rPr>
          <w:rFonts w:ascii="Times New Roman" w:hAnsi="Times New Roman" w:cs="Times New Roman"/>
          <w:b/>
          <w:bCs/>
          <w:color w:val="000000" w:themeColor="text1"/>
          <w:sz w:val="24"/>
          <w:szCs w:val="24"/>
        </w:rPr>
        <w:t>S47</w:t>
      </w:r>
      <w:r w:rsidR="00344B37" w:rsidRPr="0097386B">
        <w:rPr>
          <w:rFonts w:ascii="Times New Roman" w:hAnsi="Times New Roman" w:cs="Times New Roman"/>
          <w:color w:val="000000" w:themeColor="text1"/>
          <w:sz w:val="24"/>
          <w:szCs w:val="24"/>
        </w:rPr>
        <w:t xml:space="preserve"> </w:t>
      </w:r>
      <w:r w:rsidR="009D6E9C" w:rsidRPr="0097386B">
        <w:rPr>
          <w:rFonts w:ascii="Times New Roman" w:hAnsi="Times New Roman" w:cs="Times New Roman"/>
          <w:color w:val="000000" w:themeColor="text1"/>
          <w:sz w:val="24"/>
          <w:szCs w:val="24"/>
        </w:rPr>
        <w:t xml:space="preserve">Fell cell test </w:t>
      </w:r>
    </w:p>
    <w:p w14:paraId="336461F6" w14:textId="19699E01" w:rsidR="003F29B8" w:rsidRPr="0097386B" w:rsidRDefault="00CD33A7" w:rsidP="00A0506C">
      <w:pPr>
        <w:snapToGrid w:val="0"/>
        <w:spacing w:beforeLines="50" w:before="156" w:afterLines="50" w:after="156"/>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3DF4A09" wp14:editId="0C4BE25E">
            <wp:extent cx="5400000" cy="2116800"/>
            <wp:effectExtent l="0" t="0" r="0" b="0"/>
            <wp:docPr id="10554449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44945" name="图片 1055444945"/>
                    <pic:cNvPicPr/>
                  </pic:nvPicPr>
                  <pic:blipFill rotWithShape="1">
                    <a:blip r:embed="rId57"/>
                    <a:srcRect l="31083" t="43510" r="27731" b="41301"/>
                    <a:stretch/>
                  </pic:blipFill>
                  <pic:spPr bwMode="auto">
                    <a:xfrm>
                      <a:off x="0" y="0"/>
                      <a:ext cx="5400000" cy="2116800"/>
                    </a:xfrm>
                    <a:prstGeom prst="rect">
                      <a:avLst/>
                    </a:prstGeom>
                    <a:ln>
                      <a:noFill/>
                    </a:ln>
                    <a:extLst>
                      <a:ext uri="{53640926-AAD7-44D8-BBD7-CCE9431645EC}">
                        <a14:shadowObscured xmlns:a14="http://schemas.microsoft.com/office/drawing/2010/main"/>
                      </a:ext>
                    </a:extLst>
                  </pic:spPr>
                </pic:pic>
              </a:graphicData>
            </a:graphic>
          </wp:inline>
        </w:drawing>
      </w:r>
    </w:p>
    <w:p w14:paraId="15547B4D" w14:textId="2F9DE2C2" w:rsidR="006518FC" w:rsidRPr="0097386B" w:rsidRDefault="006518FC" w:rsidP="00A0506C">
      <w:pPr>
        <w:spacing w:beforeLines="50" w:before="156" w:afterLines="50" w:after="156"/>
        <w:rPr>
          <w:rFonts w:ascii="Times New Roman" w:hAnsi="Times New Roman" w:cs="Times New Roman"/>
          <w:bCs/>
          <w:color w:val="000000" w:themeColor="text1"/>
          <w:sz w:val="24"/>
          <w:szCs w:val="24"/>
        </w:rPr>
      </w:pPr>
      <w:r w:rsidRPr="0097386B">
        <w:rPr>
          <w:rFonts w:ascii="Times New Roman" w:hAnsi="Times New Roman" w:cs="Times New Roman"/>
          <w:b/>
          <w:color w:val="000000" w:themeColor="text1"/>
          <w:sz w:val="24"/>
          <w:szCs w:val="24"/>
        </w:rPr>
        <w:t>Fig.</w:t>
      </w:r>
      <w:r w:rsidR="00CB17E3" w:rsidRPr="0097386B">
        <w:rPr>
          <w:rFonts w:ascii="Times New Roman" w:hAnsi="Times New Roman" w:cs="Times New Roman"/>
          <w:b/>
          <w:color w:val="000000" w:themeColor="text1"/>
          <w:sz w:val="24"/>
          <w:szCs w:val="24"/>
        </w:rPr>
        <w:t xml:space="preserve"> </w:t>
      </w:r>
      <w:r w:rsidR="00344B37" w:rsidRPr="0097386B">
        <w:rPr>
          <w:rFonts w:ascii="Times New Roman" w:hAnsi="Times New Roman" w:cs="Times New Roman"/>
          <w:b/>
          <w:color w:val="000000" w:themeColor="text1"/>
          <w:sz w:val="24"/>
          <w:szCs w:val="24"/>
        </w:rPr>
        <w:t>S48</w:t>
      </w:r>
      <w:r w:rsidR="00344B37"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bCs/>
          <w:color w:val="000000" w:themeColor="text1"/>
          <w:sz w:val="24"/>
          <w:szCs w:val="24"/>
        </w:rPr>
        <w:t xml:space="preserve">Polarization and power density curves of the different Fe source in </w:t>
      </w:r>
      <w:r w:rsidRPr="0097386B">
        <w:rPr>
          <w:rFonts w:ascii="Times New Roman" w:hAnsi="Times New Roman" w:cs="Times New Roman"/>
          <w:b/>
          <w:color w:val="000000" w:themeColor="text1"/>
          <w:sz w:val="24"/>
          <w:szCs w:val="24"/>
        </w:rPr>
        <w:t>a</w:t>
      </w:r>
      <w:r w:rsidRPr="0097386B">
        <w:rPr>
          <w:rFonts w:ascii="Times New Roman" w:hAnsi="Times New Roman" w:cs="Times New Roman"/>
          <w:bCs/>
          <w:color w:val="000000" w:themeColor="text1"/>
          <w:sz w:val="24"/>
          <w:szCs w:val="24"/>
        </w:rPr>
        <w:t xml:space="preserve"> AEMFC and </w:t>
      </w:r>
      <w:r w:rsidRPr="0097386B">
        <w:rPr>
          <w:rFonts w:ascii="Times New Roman" w:hAnsi="Times New Roman" w:cs="Times New Roman"/>
          <w:b/>
          <w:color w:val="000000" w:themeColor="text1"/>
          <w:sz w:val="24"/>
          <w:szCs w:val="24"/>
        </w:rPr>
        <w:t>b</w:t>
      </w:r>
      <w:r w:rsidRPr="0097386B">
        <w:rPr>
          <w:rFonts w:ascii="Times New Roman" w:hAnsi="Times New Roman" w:cs="Times New Roman"/>
          <w:bCs/>
          <w:color w:val="000000" w:themeColor="text1"/>
          <w:sz w:val="24"/>
          <w:szCs w:val="24"/>
        </w:rPr>
        <w:t xml:space="preserve"> PEMFC. The test conditions are the same as described in </w:t>
      </w:r>
      <w:r w:rsidRPr="0097386B">
        <w:rPr>
          <w:rFonts w:ascii="Times New Roman" w:hAnsi="Times New Roman" w:cs="Times New Roman"/>
          <w:b/>
          <w:color w:val="000000" w:themeColor="text1"/>
          <w:sz w:val="24"/>
          <w:szCs w:val="24"/>
        </w:rPr>
        <w:t>Fig. 6</w:t>
      </w:r>
    </w:p>
    <w:p w14:paraId="3CA0CEDB" w14:textId="587EDFD4" w:rsidR="00715834" w:rsidRPr="0097386B" w:rsidRDefault="008E1ACB" w:rsidP="00A0506C">
      <w:pPr>
        <w:snapToGrid w:val="0"/>
        <w:spacing w:beforeLines="50" w:before="156" w:afterLines="50" w:after="156"/>
        <w:rPr>
          <w:rFonts w:ascii="Times New Roman" w:hAnsi="Times New Roman" w:cs="Times New Roman"/>
          <w:color w:val="000000" w:themeColor="text1"/>
          <w:sz w:val="24"/>
          <w:szCs w:val="24"/>
        </w:rPr>
      </w:pPr>
      <w:bookmarkStart w:id="25" w:name="_Hlk178112246"/>
      <w:r w:rsidRPr="0097386B">
        <w:rPr>
          <w:rFonts w:ascii="Times New Roman" w:hAnsi="Times New Roman" w:cs="Times New Roman"/>
          <w:b/>
          <w:color w:val="000000" w:themeColor="text1"/>
          <w:sz w:val="24"/>
          <w:szCs w:val="24"/>
        </w:rPr>
        <w:lastRenderedPageBreak/>
        <w:t>Table S1</w:t>
      </w:r>
      <w:r w:rsidRPr="0097386B">
        <w:rPr>
          <w:rFonts w:ascii="Times New Roman" w:hAnsi="Times New Roman" w:cs="Times New Roman"/>
          <w:color w:val="000000" w:themeColor="text1"/>
          <w:sz w:val="24"/>
          <w:szCs w:val="24"/>
        </w:rPr>
        <w:t xml:space="preserve"> </w:t>
      </w:r>
      <w:r w:rsidR="00E66C6F" w:rsidRPr="0097386B">
        <w:rPr>
          <w:rFonts w:ascii="Times New Roman" w:hAnsi="Times New Roman" w:cs="Times New Roman"/>
          <w:color w:val="000000" w:themeColor="text1"/>
          <w:sz w:val="24"/>
          <w:szCs w:val="24"/>
        </w:rPr>
        <w:t xml:space="preserve">Elemental compositions of Fe and Mn contents before and after ADT in </w:t>
      </w:r>
      <w:r w:rsidR="003427C3" w:rsidRPr="0097386B">
        <w:rPr>
          <w:rFonts w:ascii="Times New Roman" w:hAnsi="Times New Roman" w:cs="Times New Roman"/>
          <w:color w:val="000000" w:themeColor="text1"/>
          <w:sz w:val="24"/>
          <w:szCs w:val="24"/>
        </w:rPr>
        <w:t xml:space="preserve">alkaline and acid </w:t>
      </w:r>
      <w:r w:rsidR="00753E0D">
        <w:rPr>
          <w:rFonts w:ascii="Times New Roman" w:hAnsi="Times New Roman" w:cs="Times New Roman"/>
          <w:color w:val="000000" w:themeColor="text1"/>
          <w:sz w:val="24"/>
          <w:szCs w:val="24"/>
        </w:rPr>
        <w:t>measured by ICP-MS</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939"/>
        <w:gridCol w:w="944"/>
        <w:gridCol w:w="1289"/>
        <w:gridCol w:w="1289"/>
        <w:gridCol w:w="1289"/>
        <w:gridCol w:w="1291"/>
      </w:tblGrid>
      <w:tr w:rsidR="0097386B" w:rsidRPr="00753E0D" w14:paraId="52220E31" w14:textId="77777777" w:rsidTr="008B5B1E">
        <w:trPr>
          <w:trHeight w:val="397"/>
          <w:jc w:val="center"/>
        </w:trPr>
        <w:tc>
          <w:tcPr>
            <w:tcW w:w="1100" w:type="pct"/>
            <w:vMerge w:val="restart"/>
            <w:tcBorders>
              <w:top w:val="single" w:sz="12" w:space="0" w:color="auto"/>
            </w:tcBorders>
          </w:tcPr>
          <w:p w14:paraId="426B2343" w14:textId="7A4004FD" w:rsidR="000544F4" w:rsidRPr="00753E0D" w:rsidRDefault="000544F4" w:rsidP="00753E0D">
            <w:pPr>
              <w:snapToGrid w:val="0"/>
              <w:ind w:firstLineChars="100" w:firstLine="210"/>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Catalysts</w:t>
            </w:r>
          </w:p>
        </w:tc>
        <w:tc>
          <w:tcPr>
            <w:tcW w:w="1043" w:type="pct"/>
            <w:gridSpan w:val="2"/>
            <w:tcBorders>
              <w:top w:val="single" w:sz="12" w:space="0" w:color="auto"/>
              <w:bottom w:val="single" w:sz="6" w:space="0" w:color="auto"/>
            </w:tcBorders>
          </w:tcPr>
          <w:p w14:paraId="341546AD" w14:textId="4CEAEB34" w:rsidR="000544F4" w:rsidRPr="00753E0D" w:rsidRDefault="000544F4" w:rsidP="00753E0D">
            <w:pPr>
              <w:snapToGrid w:val="0"/>
              <w:ind w:firstLineChars="100" w:firstLine="210"/>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Before (</w:t>
            </w:r>
            <w:proofErr w:type="spellStart"/>
            <w:proofErr w:type="gramStart"/>
            <w:r w:rsidRPr="00753E0D">
              <w:rPr>
                <w:rFonts w:ascii="Times New Roman" w:hAnsi="Times New Roman" w:cs="Times New Roman"/>
                <w:color w:val="000000" w:themeColor="text1"/>
                <w:szCs w:val="21"/>
              </w:rPr>
              <w:t>wt</w:t>
            </w:r>
            <w:proofErr w:type="spellEnd"/>
            <w:r w:rsidRPr="00753E0D">
              <w:rPr>
                <w:rFonts w:ascii="Times New Roman" w:hAnsi="Times New Roman" w:cs="Times New Roman"/>
                <w:color w:val="000000" w:themeColor="text1"/>
                <w:szCs w:val="21"/>
              </w:rPr>
              <w:t>%</w:t>
            </w:r>
            <w:proofErr w:type="gramEnd"/>
            <w:r w:rsidRPr="00753E0D">
              <w:rPr>
                <w:rFonts w:ascii="Times New Roman" w:hAnsi="Times New Roman" w:cs="Times New Roman"/>
                <w:color w:val="000000" w:themeColor="text1"/>
                <w:szCs w:val="21"/>
              </w:rPr>
              <w:t>)</w:t>
            </w:r>
          </w:p>
        </w:tc>
        <w:tc>
          <w:tcPr>
            <w:tcW w:w="1428" w:type="pct"/>
            <w:gridSpan w:val="2"/>
            <w:tcBorders>
              <w:top w:val="single" w:sz="12" w:space="0" w:color="auto"/>
              <w:bottom w:val="single" w:sz="6" w:space="0" w:color="auto"/>
            </w:tcBorders>
          </w:tcPr>
          <w:p w14:paraId="261236C8" w14:textId="3B1786D4" w:rsidR="00F37800"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After ADT in 0.1 M</w:t>
            </w:r>
          </w:p>
          <w:p w14:paraId="0D5F1179" w14:textId="42669446"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KOH</w:t>
            </w:r>
            <w:r w:rsidR="00F37800" w:rsidRPr="00753E0D">
              <w:rPr>
                <w:rFonts w:ascii="Times New Roman" w:hAnsi="Times New Roman" w:cs="Times New Roman"/>
                <w:color w:val="000000" w:themeColor="text1"/>
                <w:szCs w:val="21"/>
              </w:rPr>
              <w:t xml:space="preserve"> (</w:t>
            </w:r>
            <w:proofErr w:type="spellStart"/>
            <w:r w:rsidRPr="00753E0D">
              <w:rPr>
                <w:rFonts w:ascii="Times New Roman" w:hAnsi="Times New Roman" w:cs="Times New Roman"/>
                <w:color w:val="000000" w:themeColor="text1"/>
                <w:szCs w:val="21"/>
              </w:rPr>
              <w:t>wt</w:t>
            </w:r>
            <w:proofErr w:type="spellEnd"/>
            <w:r w:rsidRPr="00753E0D">
              <w:rPr>
                <w:rFonts w:ascii="Times New Roman" w:hAnsi="Times New Roman" w:cs="Times New Roman"/>
                <w:color w:val="000000" w:themeColor="text1"/>
                <w:szCs w:val="21"/>
              </w:rPr>
              <w:t>%</w:t>
            </w:r>
            <w:r w:rsidRPr="00753E0D">
              <w:rPr>
                <w:rFonts w:ascii="Times New Roman" w:hAnsi="Times New Roman" w:cs="Times New Roman"/>
                <w:color w:val="000000" w:themeColor="text1"/>
                <w:szCs w:val="21"/>
              </w:rPr>
              <w:t>）</w:t>
            </w:r>
          </w:p>
        </w:tc>
        <w:tc>
          <w:tcPr>
            <w:tcW w:w="1429" w:type="pct"/>
            <w:gridSpan w:val="2"/>
            <w:tcBorders>
              <w:top w:val="single" w:sz="12" w:space="0" w:color="auto"/>
              <w:bottom w:val="single" w:sz="6" w:space="0" w:color="auto"/>
            </w:tcBorders>
          </w:tcPr>
          <w:p w14:paraId="6A4AC986" w14:textId="5C8024FB"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After ADT in 0.1 M HClO</w:t>
            </w:r>
            <w:r w:rsidRPr="00753E0D">
              <w:rPr>
                <w:rFonts w:ascii="Times New Roman" w:hAnsi="Times New Roman" w:cs="Times New Roman"/>
                <w:color w:val="000000" w:themeColor="text1"/>
                <w:szCs w:val="21"/>
                <w:vertAlign w:val="subscript"/>
              </w:rPr>
              <w:t>4</w:t>
            </w:r>
            <w:r w:rsidR="00F37800" w:rsidRPr="00753E0D">
              <w:rPr>
                <w:rFonts w:ascii="Times New Roman" w:hAnsi="Times New Roman" w:cs="Times New Roman"/>
                <w:color w:val="000000" w:themeColor="text1"/>
                <w:szCs w:val="21"/>
              </w:rPr>
              <w:t xml:space="preserve"> (</w:t>
            </w:r>
            <w:proofErr w:type="spellStart"/>
            <w:r w:rsidRPr="00753E0D">
              <w:rPr>
                <w:rFonts w:ascii="Times New Roman" w:hAnsi="Times New Roman" w:cs="Times New Roman"/>
                <w:color w:val="000000" w:themeColor="text1"/>
                <w:szCs w:val="21"/>
              </w:rPr>
              <w:t>wt</w:t>
            </w:r>
            <w:proofErr w:type="spellEnd"/>
            <w:r w:rsidRPr="00753E0D">
              <w:rPr>
                <w:rFonts w:ascii="Times New Roman" w:hAnsi="Times New Roman" w:cs="Times New Roman"/>
                <w:color w:val="000000" w:themeColor="text1"/>
                <w:szCs w:val="21"/>
              </w:rPr>
              <w:t>%</w:t>
            </w:r>
            <w:r w:rsidRPr="00753E0D">
              <w:rPr>
                <w:rFonts w:ascii="Times New Roman" w:hAnsi="Times New Roman" w:cs="Times New Roman"/>
                <w:color w:val="000000" w:themeColor="text1"/>
                <w:szCs w:val="21"/>
              </w:rPr>
              <w:t>）</w:t>
            </w:r>
          </w:p>
        </w:tc>
      </w:tr>
      <w:tr w:rsidR="0097386B" w:rsidRPr="00753E0D" w14:paraId="7F379BD6" w14:textId="77777777" w:rsidTr="008B5B1E">
        <w:trPr>
          <w:trHeight w:val="397"/>
          <w:jc w:val="center"/>
        </w:trPr>
        <w:tc>
          <w:tcPr>
            <w:tcW w:w="1100" w:type="pct"/>
            <w:vMerge/>
          </w:tcPr>
          <w:p w14:paraId="70D603A3" w14:textId="77777777" w:rsidR="000544F4" w:rsidRPr="00753E0D" w:rsidRDefault="000544F4" w:rsidP="00753E0D">
            <w:pPr>
              <w:snapToGrid w:val="0"/>
              <w:rPr>
                <w:rFonts w:ascii="Times New Roman" w:hAnsi="Times New Roman" w:cs="Times New Roman"/>
                <w:color w:val="000000" w:themeColor="text1"/>
                <w:szCs w:val="21"/>
              </w:rPr>
            </w:pPr>
          </w:p>
        </w:tc>
        <w:tc>
          <w:tcPr>
            <w:tcW w:w="520" w:type="pct"/>
            <w:tcBorders>
              <w:top w:val="single" w:sz="6" w:space="0" w:color="auto"/>
            </w:tcBorders>
          </w:tcPr>
          <w:p w14:paraId="5D567F8C" w14:textId="3D7AD9F1"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Fe</w:t>
            </w:r>
          </w:p>
        </w:tc>
        <w:tc>
          <w:tcPr>
            <w:tcW w:w="523" w:type="pct"/>
            <w:tcBorders>
              <w:top w:val="single" w:sz="6" w:space="0" w:color="auto"/>
            </w:tcBorders>
          </w:tcPr>
          <w:p w14:paraId="5A680E07" w14:textId="5D66BE15"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Mn</w:t>
            </w:r>
          </w:p>
        </w:tc>
        <w:tc>
          <w:tcPr>
            <w:tcW w:w="714" w:type="pct"/>
            <w:tcBorders>
              <w:top w:val="single" w:sz="6" w:space="0" w:color="auto"/>
            </w:tcBorders>
          </w:tcPr>
          <w:p w14:paraId="64EEF928" w14:textId="3104B0A5"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Fe</w:t>
            </w:r>
          </w:p>
        </w:tc>
        <w:tc>
          <w:tcPr>
            <w:tcW w:w="714" w:type="pct"/>
            <w:tcBorders>
              <w:top w:val="single" w:sz="6" w:space="0" w:color="auto"/>
            </w:tcBorders>
          </w:tcPr>
          <w:p w14:paraId="3ED972D6" w14:textId="1BF97373"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Mn</w:t>
            </w:r>
          </w:p>
        </w:tc>
        <w:tc>
          <w:tcPr>
            <w:tcW w:w="714" w:type="pct"/>
            <w:tcBorders>
              <w:top w:val="single" w:sz="6" w:space="0" w:color="auto"/>
            </w:tcBorders>
          </w:tcPr>
          <w:p w14:paraId="37174686" w14:textId="4B6BDB68"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Fe</w:t>
            </w:r>
          </w:p>
        </w:tc>
        <w:tc>
          <w:tcPr>
            <w:tcW w:w="715" w:type="pct"/>
            <w:tcBorders>
              <w:top w:val="single" w:sz="6" w:space="0" w:color="auto"/>
            </w:tcBorders>
          </w:tcPr>
          <w:p w14:paraId="12F940CC" w14:textId="03CD11A8" w:rsidR="000544F4"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Mn</w:t>
            </w:r>
          </w:p>
        </w:tc>
      </w:tr>
      <w:tr w:rsidR="0097386B" w:rsidRPr="00753E0D" w14:paraId="28AFF614" w14:textId="77777777" w:rsidTr="008B5B1E">
        <w:trPr>
          <w:trHeight w:val="397"/>
          <w:jc w:val="center"/>
        </w:trPr>
        <w:tc>
          <w:tcPr>
            <w:tcW w:w="1100" w:type="pct"/>
            <w:tcBorders>
              <w:top w:val="single" w:sz="6" w:space="0" w:color="auto"/>
              <w:bottom w:val="single" w:sz="6" w:space="0" w:color="auto"/>
            </w:tcBorders>
          </w:tcPr>
          <w:p w14:paraId="7F8758F2" w14:textId="1BF3D572" w:rsidR="009E3E22" w:rsidRPr="00753E0D" w:rsidRDefault="00C474CD" w:rsidP="00753E0D">
            <w:pPr>
              <w:snapToGrid w:val="0"/>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 xml:space="preserve"> (Fe-SA)-N-C</w:t>
            </w:r>
          </w:p>
        </w:tc>
        <w:tc>
          <w:tcPr>
            <w:tcW w:w="520" w:type="pct"/>
            <w:tcBorders>
              <w:top w:val="single" w:sz="6" w:space="0" w:color="auto"/>
              <w:bottom w:val="single" w:sz="6" w:space="0" w:color="auto"/>
            </w:tcBorders>
          </w:tcPr>
          <w:p w14:paraId="066C3261" w14:textId="37BC84BE" w:rsidR="009E3E22" w:rsidRPr="00753E0D" w:rsidRDefault="00290670"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3.03</w:t>
            </w:r>
          </w:p>
        </w:tc>
        <w:tc>
          <w:tcPr>
            <w:tcW w:w="523" w:type="pct"/>
            <w:tcBorders>
              <w:top w:val="single" w:sz="6" w:space="0" w:color="auto"/>
              <w:bottom w:val="single" w:sz="6" w:space="0" w:color="auto"/>
            </w:tcBorders>
          </w:tcPr>
          <w:p w14:paraId="7FD56D74" w14:textId="78DBF178" w:rsidR="009E3E22"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w:t>
            </w:r>
          </w:p>
        </w:tc>
        <w:tc>
          <w:tcPr>
            <w:tcW w:w="714" w:type="pct"/>
            <w:tcBorders>
              <w:top w:val="single" w:sz="6" w:space="0" w:color="auto"/>
              <w:bottom w:val="single" w:sz="6" w:space="0" w:color="auto"/>
            </w:tcBorders>
          </w:tcPr>
          <w:p w14:paraId="39D50084" w14:textId="07BA3801" w:rsidR="009E3E22" w:rsidRPr="00753E0D" w:rsidRDefault="00447B2D"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2.52</w:t>
            </w:r>
          </w:p>
        </w:tc>
        <w:tc>
          <w:tcPr>
            <w:tcW w:w="714" w:type="pct"/>
            <w:tcBorders>
              <w:top w:val="single" w:sz="6" w:space="0" w:color="auto"/>
              <w:bottom w:val="single" w:sz="6" w:space="0" w:color="auto"/>
            </w:tcBorders>
          </w:tcPr>
          <w:p w14:paraId="3B8187B8" w14:textId="28CB88A6" w:rsidR="009E3E22"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w:t>
            </w:r>
          </w:p>
        </w:tc>
        <w:tc>
          <w:tcPr>
            <w:tcW w:w="714" w:type="pct"/>
            <w:tcBorders>
              <w:top w:val="single" w:sz="6" w:space="0" w:color="auto"/>
              <w:bottom w:val="single" w:sz="6" w:space="0" w:color="auto"/>
            </w:tcBorders>
          </w:tcPr>
          <w:p w14:paraId="7340676C" w14:textId="3590B415" w:rsidR="009E3E22" w:rsidRPr="00753E0D" w:rsidRDefault="00447B2D"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2.04</w:t>
            </w:r>
          </w:p>
        </w:tc>
        <w:tc>
          <w:tcPr>
            <w:tcW w:w="715" w:type="pct"/>
            <w:tcBorders>
              <w:top w:val="single" w:sz="6" w:space="0" w:color="auto"/>
              <w:bottom w:val="single" w:sz="6" w:space="0" w:color="auto"/>
            </w:tcBorders>
          </w:tcPr>
          <w:p w14:paraId="08CC8250" w14:textId="23460C1E" w:rsidR="009E3E22" w:rsidRPr="00753E0D" w:rsidRDefault="000544F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w:t>
            </w:r>
          </w:p>
        </w:tc>
      </w:tr>
      <w:tr w:rsidR="00E13B16" w:rsidRPr="00753E0D" w14:paraId="15853D53" w14:textId="77777777" w:rsidTr="008B5B1E">
        <w:trPr>
          <w:trHeight w:val="397"/>
          <w:jc w:val="center"/>
        </w:trPr>
        <w:tc>
          <w:tcPr>
            <w:tcW w:w="1100" w:type="pct"/>
            <w:tcBorders>
              <w:top w:val="single" w:sz="6" w:space="0" w:color="auto"/>
              <w:bottom w:val="single" w:sz="12" w:space="0" w:color="auto"/>
            </w:tcBorders>
          </w:tcPr>
          <w:p w14:paraId="01802DE5" w14:textId="41BD4D14" w:rsidR="009E3E22" w:rsidRPr="00753E0D" w:rsidRDefault="00C474CD" w:rsidP="00753E0D">
            <w:pPr>
              <w:snapToGrid w:val="0"/>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w:t>
            </w:r>
            <w:proofErr w:type="spellStart"/>
            <w:r w:rsidRPr="00753E0D">
              <w:rPr>
                <w:rFonts w:ascii="Times New Roman" w:hAnsi="Times New Roman" w:cs="Times New Roman"/>
                <w:color w:val="000000" w:themeColor="text1"/>
                <w:szCs w:val="21"/>
              </w:rPr>
              <w:t>FeMn</w:t>
            </w:r>
            <w:proofErr w:type="spellEnd"/>
            <w:r w:rsidRPr="00753E0D">
              <w:rPr>
                <w:rFonts w:ascii="Times New Roman" w:hAnsi="Times New Roman" w:cs="Times New Roman"/>
                <w:color w:val="000000" w:themeColor="text1"/>
                <w:szCs w:val="21"/>
              </w:rPr>
              <w:t>-DA)-N-C</w:t>
            </w:r>
          </w:p>
        </w:tc>
        <w:tc>
          <w:tcPr>
            <w:tcW w:w="520" w:type="pct"/>
            <w:tcBorders>
              <w:top w:val="single" w:sz="6" w:space="0" w:color="auto"/>
              <w:bottom w:val="single" w:sz="12" w:space="0" w:color="auto"/>
            </w:tcBorders>
          </w:tcPr>
          <w:p w14:paraId="2D6D4864" w14:textId="3B729180" w:rsidR="009E3E22" w:rsidRPr="00753E0D" w:rsidRDefault="00447B2D"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3.27</w:t>
            </w:r>
          </w:p>
        </w:tc>
        <w:tc>
          <w:tcPr>
            <w:tcW w:w="523" w:type="pct"/>
            <w:tcBorders>
              <w:top w:val="single" w:sz="6" w:space="0" w:color="auto"/>
              <w:bottom w:val="single" w:sz="12" w:space="0" w:color="auto"/>
            </w:tcBorders>
          </w:tcPr>
          <w:p w14:paraId="547EDF86" w14:textId="550ED285" w:rsidR="009E3E22" w:rsidRPr="00753E0D" w:rsidRDefault="00447B2D"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1.48</w:t>
            </w:r>
          </w:p>
        </w:tc>
        <w:tc>
          <w:tcPr>
            <w:tcW w:w="714" w:type="pct"/>
            <w:tcBorders>
              <w:top w:val="single" w:sz="6" w:space="0" w:color="auto"/>
              <w:bottom w:val="single" w:sz="12" w:space="0" w:color="auto"/>
            </w:tcBorders>
          </w:tcPr>
          <w:p w14:paraId="2251E9B1" w14:textId="5A0F1319" w:rsidR="009E3E22" w:rsidRPr="00753E0D" w:rsidRDefault="00447B2D"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w:t>
            </w:r>
            <w:r w:rsidR="00470A84" w:rsidRPr="00753E0D">
              <w:rPr>
                <w:rFonts w:ascii="Times New Roman" w:hAnsi="Times New Roman" w:cs="Times New Roman"/>
                <w:color w:val="000000" w:themeColor="text1"/>
                <w:szCs w:val="21"/>
              </w:rPr>
              <w:t>95</w:t>
            </w:r>
          </w:p>
        </w:tc>
        <w:tc>
          <w:tcPr>
            <w:tcW w:w="714" w:type="pct"/>
            <w:tcBorders>
              <w:top w:val="single" w:sz="6" w:space="0" w:color="auto"/>
              <w:bottom w:val="single" w:sz="12" w:space="0" w:color="auto"/>
            </w:tcBorders>
          </w:tcPr>
          <w:p w14:paraId="3B7EEA8A" w14:textId="5BA55C13" w:rsidR="009E3E22" w:rsidRPr="00753E0D" w:rsidRDefault="00447B2D"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1.32</w:t>
            </w:r>
          </w:p>
        </w:tc>
        <w:tc>
          <w:tcPr>
            <w:tcW w:w="714" w:type="pct"/>
            <w:tcBorders>
              <w:top w:val="single" w:sz="6" w:space="0" w:color="auto"/>
              <w:bottom w:val="single" w:sz="12" w:space="0" w:color="auto"/>
            </w:tcBorders>
          </w:tcPr>
          <w:p w14:paraId="0EF895AA" w14:textId="436918CC" w:rsidR="009E3E22" w:rsidRPr="00753E0D" w:rsidRDefault="00470A8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2.79</w:t>
            </w:r>
          </w:p>
        </w:tc>
        <w:tc>
          <w:tcPr>
            <w:tcW w:w="715" w:type="pct"/>
            <w:tcBorders>
              <w:top w:val="single" w:sz="6" w:space="0" w:color="auto"/>
              <w:bottom w:val="single" w:sz="12" w:space="0" w:color="auto"/>
            </w:tcBorders>
          </w:tcPr>
          <w:p w14:paraId="719252F4" w14:textId="0F1AC19E" w:rsidR="009E3E22" w:rsidRPr="00753E0D" w:rsidRDefault="00470A84" w:rsidP="00753E0D">
            <w:pPr>
              <w:snapToGrid w:val="0"/>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1.24</w:t>
            </w:r>
          </w:p>
        </w:tc>
      </w:tr>
      <w:bookmarkEnd w:id="25"/>
    </w:tbl>
    <w:p w14:paraId="4DDB652F" w14:textId="77777777" w:rsidR="008B5B1E" w:rsidRDefault="008B5B1E" w:rsidP="00753E0D">
      <w:pPr>
        <w:snapToGrid w:val="0"/>
        <w:spacing w:beforeLines="100" w:before="312" w:afterLines="50" w:after="156"/>
        <w:rPr>
          <w:rFonts w:ascii="Times New Roman" w:hAnsi="Times New Roman" w:cs="Times New Roman"/>
          <w:b/>
          <w:color w:val="000000" w:themeColor="text1"/>
          <w:sz w:val="24"/>
          <w:szCs w:val="24"/>
        </w:rPr>
      </w:pPr>
    </w:p>
    <w:p w14:paraId="1E0291F1" w14:textId="5D20C967" w:rsidR="003427C3" w:rsidRPr="0097386B" w:rsidRDefault="00753E0D" w:rsidP="00753E0D">
      <w:pPr>
        <w:snapToGrid w:val="0"/>
        <w:spacing w:beforeLines="100" w:before="312" w:afterLines="50" w:after="156"/>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Table S2</w:t>
      </w:r>
      <w:r w:rsidR="008E1ACB" w:rsidRPr="0097386B">
        <w:rPr>
          <w:rFonts w:ascii="Times New Roman" w:hAnsi="Times New Roman" w:cs="Times New Roman"/>
          <w:color w:val="000000" w:themeColor="text1"/>
          <w:sz w:val="24"/>
          <w:szCs w:val="24"/>
        </w:rPr>
        <w:t xml:space="preserve"> </w:t>
      </w:r>
      <w:r w:rsidR="00934C1F" w:rsidRPr="0097386B">
        <w:rPr>
          <w:rFonts w:ascii="Times New Roman" w:hAnsi="Times New Roman" w:cs="Times New Roman"/>
          <w:color w:val="000000" w:themeColor="text1"/>
          <w:sz w:val="24"/>
          <w:szCs w:val="24"/>
        </w:rPr>
        <w:t>Structural parameters e</w:t>
      </w:r>
      <w:r>
        <w:rPr>
          <w:rFonts w:ascii="Times New Roman" w:hAnsi="Times New Roman" w:cs="Times New Roman"/>
          <w:color w:val="000000" w:themeColor="text1"/>
          <w:sz w:val="24"/>
          <w:szCs w:val="24"/>
        </w:rPr>
        <w:t>xtracted from the EXAFS fitting</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56"/>
        <w:gridCol w:w="1543"/>
        <w:gridCol w:w="1080"/>
        <w:gridCol w:w="1390"/>
        <w:gridCol w:w="1163"/>
      </w:tblGrid>
      <w:tr w:rsidR="0097386B" w:rsidRPr="00753E0D" w14:paraId="75F0E88C" w14:textId="77777777" w:rsidTr="008B5B1E">
        <w:trPr>
          <w:trHeight w:val="397"/>
        </w:trPr>
        <w:tc>
          <w:tcPr>
            <w:tcW w:w="1492" w:type="pct"/>
            <w:tcBorders>
              <w:top w:val="single" w:sz="12" w:space="0" w:color="auto"/>
              <w:bottom w:val="single" w:sz="6" w:space="0" w:color="auto"/>
            </w:tcBorders>
          </w:tcPr>
          <w:p w14:paraId="1A36DB4E" w14:textId="7777777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Sample</w:t>
            </w:r>
          </w:p>
        </w:tc>
        <w:tc>
          <w:tcPr>
            <w:tcW w:w="640" w:type="pct"/>
            <w:tcBorders>
              <w:top w:val="single" w:sz="12" w:space="0" w:color="auto"/>
              <w:bottom w:val="single" w:sz="6" w:space="0" w:color="auto"/>
            </w:tcBorders>
          </w:tcPr>
          <w:p w14:paraId="0E66459D" w14:textId="7777777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Path</w:t>
            </w:r>
          </w:p>
        </w:tc>
        <w:tc>
          <w:tcPr>
            <w:tcW w:w="855" w:type="pct"/>
            <w:tcBorders>
              <w:top w:val="single" w:sz="12" w:space="0" w:color="auto"/>
              <w:bottom w:val="single" w:sz="6" w:space="0" w:color="auto"/>
            </w:tcBorders>
          </w:tcPr>
          <w:p w14:paraId="04894DC3" w14:textId="7777777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N</w:t>
            </w:r>
          </w:p>
        </w:tc>
        <w:tc>
          <w:tcPr>
            <w:tcW w:w="598" w:type="pct"/>
            <w:tcBorders>
              <w:top w:val="single" w:sz="12" w:space="0" w:color="auto"/>
              <w:bottom w:val="single" w:sz="6" w:space="0" w:color="auto"/>
            </w:tcBorders>
          </w:tcPr>
          <w:p w14:paraId="2278EE62" w14:textId="7777777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R (</w:t>
            </w:r>
            <w:r w:rsidRPr="00753E0D">
              <w:rPr>
                <w:rFonts w:ascii="Times New Roman" w:eastAsiaTheme="minorHAnsi" w:hAnsi="Times New Roman" w:cs="Times New Roman"/>
                <w:color w:val="000000" w:themeColor="text1"/>
                <w:szCs w:val="21"/>
              </w:rPr>
              <w:t>Å)</w:t>
            </w:r>
          </w:p>
        </w:tc>
        <w:tc>
          <w:tcPr>
            <w:tcW w:w="770" w:type="pct"/>
            <w:tcBorders>
              <w:top w:val="single" w:sz="12" w:space="0" w:color="auto"/>
              <w:bottom w:val="single" w:sz="6" w:space="0" w:color="auto"/>
            </w:tcBorders>
          </w:tcPr>
          <w:p w14:paraId="145DF674" w14:textId="7777777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sym w:font="Symbol" w:char="F073"/>
            </w:r>
            <w:r w:rsidRPr="00753E0D">
              <w:rPr>
                <w:rFonts w:ascii="Times New Roman" w:hAnsi="Times New Roman" w:cs="Times New Roman"/>
                <w:color w:val="000000" w:themeColor="text1"/>
                <w:szCs w:val="21"/>
                <w:vertAlign w:val="superscript"/>
              </w:rPr>
              <w:t>2</w:t>
            </w:r>
            <w:r w:rsidRPr="00753E0D">
              <w:rPr>
                <w:rFonts w:ascii="Times New Roman" w:hAnsi="Times New Roman" w:cs="Times New Roman"/>
                <w:color w:val="000000" w:themeColor="text1"/>
                <w:szCs w:val="21"/>
              </w:rPr>
              <w:t xml:space="preserve"> (</w:t>
            </w:r>
            <w:r w:rsidRPr="00753E0D">
              <w:rPr>
                <w:rFonts w:ascii="Times New Roman" w:eastAsiaTheme="minorHAnsi" w:hAnsi="Times New Roman" w:cs="Times New Roman"/>
                <w:color w:val="000000" w:themeColor="text1"/>
                <w:szCs w:val="21"/>
              </w:rPr>
              <w:t>Å</w:t>
            </w:r>
            <w:r w:rsidRPr="00753E0D">
              <w:rPr>
                <w:rFonts w:ascii="Times New Roman" w:eastAsiaTheme="minorHAnsi" w:hAnsi="Times New Roman" w:cs="Times New Roman"/>
                <w:color w:val="000000" w:themeColor="text1"/>
                <w:szCs w:val="21"/>
                <w:vertAlign w:val="superscript"/>
              </w:rPr>
              <w:t>2</w:t>
            </w:r>
            <w:r w:rsidRPr="00753E0D">
              <w:rPr>
                <w:rFonts w:ascii="Times New Roman" w:eastAsiaTheme="minorHAnsi" w:hAnsi="Times New Roman" w:cs="Times New Roman"/>
                <w:color w:val="000000" w:themeColor="text1"/>
                <w:szCs w:val="21"/>
              </w:rPr>
              <w:t>)</w:t>
            </w:r>
          </w:p>
        </w:tc>
        <w:tc>
          <w:tcPr>
            <w:tcW w:w="644" w:type="pct"/>
            <w:tcBorders>
              <w:top w:val="single" w:sz="12" w:space="0" w:color="auto"/>
              <w:bottom w:val="single" w:sz="6" w:space="0" w:color="auto"/>
            </w:tcBorders>
          </w:tcPr>
          <w:p w14:paraId="5285E6B7" w14:textId="7777777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R-factor</w:t>
            </w:r>
          </w:p>
        </w:tc>
      </w:tr>
      <w:tr w:rsidR="0097386B" w:rsidRPr="00753E0D" w14:paraId="339E5914" w14:textId="77777777" w:rsidTr="008B5B1E">
        <w:trPr>
          <w:trHeight w:val="397"/>
        </w:trPr>
        <w:tc>
          <w:tcPr>
            <w:tcW w:w="1492" w:type="pct"/>
            <w:vMerge w:val="restart"/>
            <w:tcBorders>
              <w:top w:val="single" w:sz="6" w:space="0" w:color="auto"/>
            </w:tcBorders>
          </w:tcPr>
          <w:p w14:paraId="5BE80975" w14:textId="1642D6AE"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 xml:space="preserve">Fe in </w:t>
            </w:r>
            <w:r w:rsidR="00C474CD" w:rsidRPr="00753E0D">
              <w:rPr>
                <w:rFonts w:ascii="Times New Roman" w:hAnsi="Times New Roman" w:cs="Times New Roman"/>
                <w:color w:val="000000" w:themeColor="text1"/>
                <w:szCs w:val="21"/>
              </w:rPr>
              <w:t>(</w:t>
            </w:r>
            <w:proofErr w:type="spellStart"/>
            <w:r w:rsidR="00C474CD" w:rsidRPr="00753E0D">
              <w:rPr>
                <w:rFonts w:ascii="Times New Roman" w:hAnsi="Times New Roman" w:cs="Times New Roman"/>
                <w:color w:val="000000" w:themeColor="text1"/>
                <w:szCs w:val="21"/>
              </w:rPr>
              <w:t>FeMn</w:t>
            </w:r>
            <w:proofErr w:type="spellEnd"/>
            <w:r w:rsidR="00C474CD" w:rsidRPr="00753E0D">
              <w:rPr>
                <w:rFonts w:ascii="Times New Roman" w:hAnsi="Times New Roman" w:cs="Times New Roman"/>
                <w:color w:val="000000" w:themeColor="text1"/>
                <w:szCs w:val="21"/>
              </w:rPr>
              <w:t>-DA)-N-C</w:t>
            </w:r>
          </w:p>
          <w:p w14:paraId="36163C8B" w14:textId="5E7C8E23" w:rsidR="00EE6754" w:rsidRPr="00753E0D" w:rsidRDefault="00EE6754" w:rsidP="00753E0D">
            <w:pPr>
              <w:jc w:val="center"/>
              <w:rPr>
                <w:rFonts w:ascii="Times New Roman" w:hAnsi="Times New Roman" w:cs="Times New Roman"/>
                <w:color w:val="000000" w:themeColor="text1"/>
                <w:szCs w:val="21"/>
              </w:rPr>
            </w:pPr>
          </w:p>
        </w:tc>
        <w:tc>
          <w:tcPr>
            <w:tcW w:w="640" w:type="pct"/>
            <w:tcBorders>
              <w:top w:val="single" w:sz="6" w:space="0" w:color="auto"/>
            </w:tcBorders>
          </w:tcPr>
          <w:p w14:paraId="1BD407F3" w14:textId="07907786"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Fe-N</w:t>
            </w:r>
          </w:p>
        </w:tc>
        <w:tc>
          <w:tcPr>
            <w:tcW w:w="855" w:type="pct"/>
            <w:tcBorders>
              <w:top w:val="single" w:sz="6" w:space="0" w:color="auto"/>
            </w:tcBorders>
          </w:tcPr>
          <w:p w14:paraId="3041C946" w14:textId="6F8EB756"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4.06±0.46</w:t>
            </w:r>
          </w:p>
        </w:tc>
        <w:tc>
          <w:tcPr>
            <w:tcW w:w="598" w:type="pct"/>
            <w:tcBorders>
              <w:top w:val="single" w:sz="6" w:space="0" w:color="auto"/>
            </w:tcBorders>
          </w:tcPr>
          <w:p w14:paraId="66D34DA8" w14:textId="4A5B322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2.03</w:t>
            </w:r>
          </w:p>
        </w:tc>
        <w:tc>
          <w:tcPr>
            <w:tcW w:w="770" w:type="pct"/>
            <w:tcBorders>
              <w:top w:val="single" w:sz="6" w:space="0" w:color="auto"/>
            </w:tcBorders>
          </w:tcPr>
          <w:p w14:paraId="53570DF5" w14:textId="29BC42C2"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0.00419</w:t>
            </w:r>
          </w:p>
        </w:tc>
        <w:tc>
          <w:tcPr>
            <w:tcW w:w="644" w:type="pct"/>
            <w:vMerge w:val="restart"/>
            <w:tcBorders>
              <w:top w:val="single" w:sz="6" w:space="0" w:color="auto"/>
            </w:tcBorders>
          </w:tcPr>
          <w:p w14:paraId="3E21D969" w14:textId="79B99B13"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0.00158</w:t>
            </w:r>
          </w:p>
        </w:tc>
      </w:tr>
      <w:tr w:rsidR="0097386B" w:rsidRPr="00753E0D" w14:paraId="699E4C19" w14:textId="77777777" w:rsidTr="008B5B1E">
        <w:trPr>
          <w:trHeight w:val="397"/>
        </w:trPr>
        <w:tc>
          <w:tcPr>
            <w:tcW w:w="1492" w:type="pct"/>
            <w:vMerge/>
          </w:tcPr>
          <w:p w14:paraId="5CCC1620" w14:textId="77777777" w:rsidR="00EE6754" w:rsidRPr="00753E0D" w:rsidRDefault="00EE6754" w:rsidP="00753E0D">
            <w:pPr>
              <w:jc w:val="center"/>
              <w:rPr>
                <w:rFonts w:ascii="Times New Roman" w:hAnsi="Times New Roman" w:cs="Times New Roman"/>
                <w:color w:val="000000" w:themeColor="text1"/>
                <w:szCs w:val="21"/>
              </w:rPr>
            </w:pPr>
          </w:p>
        </w:tc>
        <w:tc>
          <w:tcPr>
            <w:tcW w:w="640" w:type="pct"/>
          </w:tcPr>
          <w:p w14:paraId="054F5211" w14:textId="079EBF21"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Fe-Mn</w:t>
            </w:r>
          </w:p>
        </w:tc>
        <w:tc>
          <w:tcPr>
            <w:tcW w:w="855" w:type="pct"/>
          </w:tcPr>
          <w:p w14:paraId="4F0BF93E" w14:textId="2712FBF4"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0.7±1.38</w:t>
            </w:r>
          </w:p>
        </w:tc>
        <w:tc>
          <w:tcPr>
            <w:tcW w:w="598" w:type="pct"/>
          </w:tcPr>
          <w:p w14:paraId="196599AA" w14:textId="52E4359B"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2.50</w:t>
            </w:r>
          </w:p>
        </w:tc>
        <w:tc>
          <w:tcPr>
            <w:tcW w:w="770" w:type="pct"/>
          </w:tcPr>
          <w:p w14:paraId="69C4D5F0" w14:textId="621CA1B6"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0.01305</w:t>
            </w:r>
          </w:p>
        </w:tc>
        <w:tc>
          <w:tcPr>
            <w:tcW w:w="644" w:type="pct"/>
            <w:vMerge/>
          </w:tcPr>
          <w:p w14:paraId="05D2233B" w14:textId="77777777" w:rsidR="00EE6754" w:rsidRPr="00753E0D" w:rsidRDefault="00EE6754" w:rsidP="00753E0D">
            <w:pPr>
              <w:jc w:val="center"/>
              <w:rPr>
                <w:rFonts w:ascii="Times New Roman" w:hAnsi="Times New Roman" w:cs="Times New Roman"/>
                <w:color w:val="000000" w:themeColor="text1"/>
                <w:szCs w:val="21"/>
              </w:rPr>
            </w:pPr>
          </w:p>
        </w:tc>
      </w:tr>
      <w:tr w:rsidR="0097386B" w:rsidRPr="00753E0D" w14:paraId="64233C41" w14:textId="77777777" w:rsidTr="008B5B1E">
        <w:trPr>
          <w:trHeight w:val="397"/>
        </w:trPr>
        <w:tc>
          <w:tcPr>
            <w:tcW w:w="1492" w:type="pct"/>
            <w:vMerge w:val="restart"/>
            <w:tcBorders>
              <w:top w:val="single" w:sz="6" w:space="0" w:color="auto"/>
            </w:tcBorders>
          </w:tcPr>
          <w:p w14:paraId="78DA47BA" w14:textId="1D327F98" w:rsidR="00EE6754" w:rsidRPr="00753E0D" w:rsidRDefault="004C2861" w:rsidP="00753E0D">
            <w:pPr>
              <w:jc w:val="center"/>
              <w:rPr>
                <w:rFonts w:ascii="Times New Roman" w:hAnsi="Times New Roman" w:cs="Times New Roman"/>
                <w:color w:val="000000" w:themeColor="text1"/>
                <w:szCs w:val="21"/>
              </w:rPr>
            </w:pPr>
            <w:proofErr w:type="spellStart"/>
            <w:r w:rsidRPr="00753E0D">
              <w:rPr>
                <w:rFonts w:ascii="Times New Roman" w:hAnsi="Times New Roman" w:cs="Times New Roman"/>
                <w:color w:val="000000" w:themeColor="text1"/>
                <w:szCs w:val="21"/>
              </w:rPr>
              <w:t>Mn</w:t>
            </w:r>
            <w:proofErr w:type="spellEnd"/>
            <w:r w:rsidRPr="00753E0D">
              <w:rPr>
                <w:rFonts w:ascii="Times New Roman" w:hAnsi="Times New Roman" w:cs="Times New Roman"/>
                <w:color w:val="000000" w:themeColor="text1"/>
                <w:szCs w:val="21"/>
              </w:rPr>
              <w:t xml:space="preserve"> in </w:t>
            </w:r>
            <w:r w:rsidR="00C474CD" w:rsidRPr="00753E0D">
              <w:rPr>
                <w:rFonts w:ascii="Times New Roman" w:hAnsi="Times New Roman" w:cs="Times New Roman"/>
                <w:color w:val="000000" w:themeColor="text1"/>
                <w:szCs w:val="21"/>
              </w:rPr>
              <w:t>(</w:t>
            </w:r>
            <w:proofErr w:type="spellStart"/>
            <w:r w:rsidR="00C474CD" w:rsidRPr="00753E0D">
              <w:rPr>
                <w:rFonts w:ascii="Times New Roman" w:hAnsi="Times New Roman" w:cs="Times New Roman"/>
                <w:color w:val="000000" w:themeColor="text1"/>
                <w:szCs w:val="21"/>
              </w:rPr>
              <w:t>FeMn</w:t>
            </w:r>
            <w:proofErr w:type="spellEnd"/>
            <w:r w:rsidR="00C474CD" w:rsidRPr="00753E0D">
              <w:rPr>
                <w:rFonts w:ascii="Times New Roman" w:hAnsi="Times New Roman" w:cs="Times New Roman"/>
                <w:color w:val="000000" w:themeColor="text1"/>
                <w:szCs w:val="21"/>
              </w:rPr>
              <w:t>-DA)-N-C</w:t>
            </w:r>
          </w:p>
        </w:tc>
        <w:tc>
          <w:tcPr>
            <w:tcW w:w="640" w:type="pct"/>
            <w:tcBorders>
              <w:top w:val="single" w:sz="6" w:space="0" w:color="auto"/>
            </w:tcBorders>
          </w:tcPr>
          <w:p w14:paraId="095828CE" w14:textId="4DD3E80E" w:rsidR="00EE6754" w:rsidRPr="00753E0D" w:rsidRDefault="00D7591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Mn</w:t>
            </w:r>
            <w:r w:rsidR="00EE6754" w:rsidRPr="00753E0D">
              <w:rPr>
                <w:rFonts w:ascii="Times New Roman" w:hAnsi="Times New Roman" w:cs="Times New Roman"/>
                <w:color w:val="000000" w:themeColor="text1"/>
                <w:szCs w:val="21"/>
              </w:rPr>
              <w:t>-N</w:t>
            </w:r>
          </w:p>
        </w:tc>
        <w:tc>
          <w:tcPr>
            <w:tcW w:w="855" w:type="pct"/>
            <w:tcBorders>
              <w:top w:val="single" w:sz="6" w:space="0" w:color="auto"/>
            </w:tcBorders>
          </w:tcPr>
          <w:p w14:paraId="162226FA" w14:textId="0DFD80DE" w:rsidR="00EE6754" w:rsidRPr="00753E0D" w:rsidRDefault="00FC57EA"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4.</w:t>
            </w:r>
            <w:r w:rsidR="00CC6189" w:rsidRPr="00753E0D">
              <w:rPr>
                <w:rFonts w:ascii="Times New Roman" w:hAnsi="Times New Roman" w:cs="Times New Roman"/>
                <w:color w:val="000000" w:themeColor="text1"/>
                <w:szCs w:val="21"/>
              </w:rPr>
              <w:t>59</w:t>
            </w:r>
            <w:r w:rsidRPr="00753E0D">
              <w:rPr>
                <w:rFonts w:ascii="Times New Roman" w:hAnsi="Times New Roman" w:cs="Times New Roman"/>
                <w:color w:val="000000" w:themeColor="text1"/>
                <w:szCs w:val="21"/>
              </w:rPr>
              <w:t>±</w:t>
            </w:r>
            <w:r w:rsidR="001237EC" w:rsidRPr="00753E0D">
              <w:rPr>
                <w:rFonts w:ascii="Times New Roman" w:hAnsi="Times New Roman" w:cs="Times New Roman"/>
                <w:color w:val="000000" w:themeColor="text1"/>
                <w:szCs w:val="21"/>
              </w:rPr>
              <w:t>0.2</w:t>
            </w:r>
            <w:r w:rsidR="00CC6189" w:rsidRPr="00753E0D">
              <w:rPr>
                <w:rFonts w:ascii="Times New Roman" w:hAnsi="Times New Roman" w:cs="Times New Roman"/>
                <w:color w:val="000000" w:themeColor="text1"/>
                <w:szCs w:val="21"/>
              </w:rPr>
              <w:t>3</w:t>
            </w:r>
          </w:p>
        </w:tc>
        <w:tc>
          <w:tcPr>
            <w:tcW w:w="598" w:type="pct"/>
            <w:tcBorders>
              <w:top w:val="single" w:sz="6" w:space="0" w:color="auto"/>
            </w:tcBorders>
          </w:tcPr>
          <w:p w14:paraId="373E0AE1" w14:textId="72070AD2"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2.0</w:t>
            </w:r>
            <w:r w:rsidR="00CC6189" w:rsidRPr="00753E0D">
              <w:rPr>
                <w:rFonts w:ascii="Times New Roman" w:hAnsi="Times New Roman" w:cs="Times New Roman"/>
                <w:color w:val="000000" w:themeColor="text1"/>
                <w:szCs w:val="21"/>
              </w:rPr>
              <w:t>5</w:t>
            </w:r>
          </w:p>
        </w:tc>
        <w:tc>
          <w:tcPr>
            <w:tcW w:w="770" w:type="pct"/>
            <w:tcBorders>
              <w:top w:val="single" w:sz="6" w:space="0" w:color="auto"/>
            </w:tcBorders>
          </w:tcPr>
          <w:p w14:paraId="62342D35" w14:textId="298BA9D6"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0.0</w:t>
            </w:r>
            <w:r w:rsidR="00CC6189" w:rsidRPr="00753E0D">
              <w:rPr>
                <w:rFonts w:ascii="Times New Roman" w:hAnsi="Times New Roman" w:cs="Times New Roman"/>
                <w:color w:val="000000" w:themeColor="text1"/>
                <w:szCs w:val="21"/>
              </w:rPr>
              <w:t>014</w:t>
            </w:r>
          </w:p>
        </w:tc>
        <w:tc>
          <w:tcPr>
            <w:tcW w:w="644" w:type="pct"/>
            <w:vMerge w:val="restart"/>
            <w:tcBorders>
              <w:top w:val="single" w:sz="6" w:space="0" w:color="auto"/>
            </w:tcBorders>
          </w:tcPr>
          <w:p w14:paraId="3CF0275F" w14:textId="58160EF0"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0.00</w:t>
            </w:r>
            <w:r w:rsidR="00312344" w:rsidRPr="00753E0D">
              <w:rPr>
                <w:rFonts w:ascii="Times New Roman" w:hAnsi="Times New Roman" w:cs="Times New Roman"/>
                <w:color w:val="000000" w:themeColor="text1"/>
                <w:szCs w:val="21"/>
              </w:rPr>
              <w:t>143</w:t>
            </w:r>
          </w:p>
        </w:tc>
      </w:tr>
      <w:tr w:rsidR="001D3F86" w:rsidRPr="00753E0D" w14:paraId="4664C72F" w14:textId="77777777" w:rsidTr="008B5B1E">
        <w:trPr>
          <w:trHeight w:val="397"/>
        </w:trPr>
        <w:tc>
          <w:tcPr>
            <w:tcW w:w="1492" w:type="pct"/>
            <w:vMerge/>
            <w:tcBorders>
              <w:bottom w:val="single" w:sz="12" w:space="0" w:color="auto"/>
            </w:tcBorders>
          </w:tcPr>
          <w:p w14:paraId="36CB742A" w14:textId="77777777" w:rsidR="00EE6754" w:rsidRPr="00753E0D" w:rsidRDefault="00EE6754" w:rsidP="00753E0D">
            <w:pPr>
              <w:jc w:val="center"/>
              <w:rPr>
                <w:rFonts w:ascii="Times New Roman" w:hAnsi="Times New Roman" w:cs="Times New Roman"/>
                <w:color w:val="000000" w:themeColor="text1"/>
                <w:szCs w:val="21"/>
              </w:rPr>
            </w:pPr>
          </w:p>
        </w:tc>
        <w:tc>
          <w:tcPr>
            <w:tcW w:w="640" w:type="pct"/>
            <w:tcBorders>
              <w:bottom w:val="single" w:sz="12" w:space="0" w:color="auto"/>
            </w:tcBorders>
          </w:tcPr>
          <w:p w14:paraId="0AD48493" w14:textId="2AFF55D3" w:rsidR="00EE6754" w:rsidRPr="00753E0D" w:rsidRDefault="004C2861"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Mn-Fe</w:t>
            </w:r>
          </w:p>
        </w:tc>
        <w:tc>
          <w:tcPr>
            <w:tcW w:w="855" w:type="pct"/>
            <w:tcBorders>
              <w:bottom w:val="single" w:sz="12" w:space="0" w:color="auto"/>
            </w:tcBorders>
          </w:tcPr>
          <w:p w14:paraId="15EEAA16" w14:textId="2C8B91F0"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1.0</w:t>
            </w:r>
            <w:r w:rsidR="00344F61" w:rsidRPr="00753E0D">
              <w:rPr>
                <w:rFonts w:ascii="Times New Roman" w:hAnsi="Times New Roman" w:cs="Times New Roman"/>
                <w:color w:val="000000" w:themeColor="text1"/>
                <w:szCs w:val="21"/>
              </w:rPr>
              <w:t>9±0.5</w:t>
            </w:r>
            <w:r w:rsidR="00135297" w:rsidRPr="00753E0D">
              <w:rPr>
                <w:rFonts w:ascii="Times New Roman" w:hAnsi="Times New Roman" w:cs="Times New Roman"/>
                <w:color w:val="000000" w:themeColor="text1"/>
                <w:szCs w:val="21"/>
              </w:rPr>
              <w:t>6</w:t>
            </w:r>
          </w:p>
        </w:tc>
        <w:tc>
          <w:tcPr>
            <w:tcW w:w="598" w:type="pct"/>
            <w:tcBorders>
              <w:bottom w:val="single" w:sz="12" w:space="0" w:color="auto"/>
            </w:tcBorders>
          </w:tcPr>
          <w:p w14:paraId="7FFFC7AF" w14:textId="77777777"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2.52</w:t>
            </w:r>
          </w:p>
        </w:tc>
        <w:tc>
          <w:tcPr>
            <w:tcW w:w="770" w:type="pct"/>
            <w:tcBorders>
              <w:bottom w:val="single" w:sz="12" w:space="0" w:color="auto"/>
            </w:tcBorders>
          </w:tcPr>
          <w:p w14:paraId="129C7F89" w14:textId="016A6F32" w:rsidR="00EE6754" w:rsidRPr="00753E0D" w:rsidRDefault="00EE6754" w:rsidP="00753E0D">
            <w:pPr>
              <w:jc w:val="center"/>
              <w:rPr>
                <w:rFonts w:ascii="Times New Roman" w:hAnsi="Times New Roman" w:cs="Times New Roman"/>
                <w:color w:val="000000" w:themeColor="text1"/>
                <w:szCs w:val="21"/>
              </w:rPr>
            </w:pPr>
            <w:r w:rsidRPr="00753E0D">
              <w:rPr>
                <w:rFonts w:ascii="Times New Roman" w:hAnsi="Times New Roman" w:cs="Times New Roman"/>
                <w:color w:val="000000" w:themeColor="text1"/>
                <w:szCs w:val="21"/>
              </w:rPr>
              <w:t>0.013</w:t>
            </w:r>
          </w:p>
        </w:tc>
        <w:tc>
          <w:tcPr>
            <w:tcW w:w="644" w:type="pct"/>
            <w:vMerge/>
            <w:tcBorders>
              <w:bottom w:val="single" w:sz="12" w:space="0" w:color="auto"/>
            </w:tcBorders>
          </w:tcPr>
          <w:p w14:paraId="4CFAA3A5" w14:textId="77777777" w:rsidR="00EE6754" w:rsidRPr="00753E0D" w:rsidRDefault="00EE6754" w:rsidP="00753E0D">
            <w:pPr>
              <w:jc w:val="center"/>
              <w:rPr>
                <w:rFonts w:ascii="Times New Roman" w:hAnsi="Times New Roman" w:cs="Times New Roman"/>
                <w:color w:val="000000" w:themeColor="text1"/>
                <w:szCs w:val="21"/>
              </w:rPr>
            </w:pPr>
          </w:p>
        </w:tc>
      </w:tr>
    </w:tbl>
    <w:p w14:paraId="1060E630" w14:textId="77777777" w:rsidR="008B5B1E" w:rsidRDefault="008B5B1E" w:rsidP="00753E0D">
      <w:pPr>
        <w:snapToGrid w:val="0"/>
        <w:spacing w:beforeLines="100" w:before="312" w:afterLines="50" w:after="156"/>
        <w:rPr>
          <w:rFonts w:ascii="Times New Roman" w:hAnsi="Times New Roman" w:cs="Times New Roman"/>
          <w:b/>
          <w:color w:val="000000" w:themeColor="text1"/>
          <w:sz w:val="24"/>
          <w:szCs w:val="24"/>
          <w:lang w:bidi="ar"/>
        </w:rPr>
      </w:pPr>
    </w:p>
    <w:p w14:paraId="6CA61113" w14:textId="78B69AE3" w:rsidR="003427C3" w:rsidRPr="0097386B" w:rsidRDefault="00753E0D" w:rsidP="00753E0D">
      <w:pPr>
        <w:snapToGrid w:val="0"/>
        <w:spacing w:beforeLines="100" w:before="312" w:afterLines="50" w:after="156"/>
        <w:rPr>
          <w:rFonts w:ascii="Times New Roman" w:hAnsi="Times New Roman" w:cs="Times New Roman"/>
          <w:color w:val="000000" w:themeColor="text1"/>
          <w:sz w:val="24"/>
          <w:szCs w:val="24"/>
          <w:lang w:bidi="ar"/>
        </w:rPr>
      </w:pPr>
      <w:r>
        <w:rPr>
          <w:rFonts w:ascii="Times New Roman" w:hAnsi="Times New Roman" w:cs="Times New Roman"/>
          <w:b/>
          <w:color w:val="000000" w:themeColor="text1"/>
          <w:sz w:val="24"/>
          <w:szCs w:val="24"/>
          <w:lang w:bidi="ar"/>
        </w:rPr>
        <w:t>Table S3</w:t>
      </w:r>
      <w:r w:rsidR="008E1ACB" w:rsidRPr="0097386B">
        <w:rPr>
          <w:rFonts w:ascii="Times New Roman" w:hAnsi="Times New Roman" w:cs="Times New Roman"/>
          <w:color w:val="000000" w:themeColor="text1"/>
          <w:sz w:val="24"/>
          <w:szCs w:val="24"/>
          <w:lang w:bidi="ar"/>
        </w:rPr>
        <w:t xml:space="preserve"> </w:t>
      </w:r>
      <w:r w:rsidR="00486C4C" w:rsidRPr="0097386B">
        <w:rPr>
          <w:rFonts w:ascii="Times New Roman" w:hAnsi="Times New Roman" w:cs="Times New Roman"/>
          <w:color w:val="000000" w:themeColor="text1"/>
          <w:sz w:val="24"/>
          <w:szCs w:val="24"/>
          <w:lang w:bidi="ar"/>
        </w:rPr>
        <w:t xml:space="preserve">Comparison of ORR performance of </w:t>
      </w:r>
      <w:r w:rsidR="003621D7" w:rsidRPr="0097386B">
        <w:rPr>
          <w:rFonts w:ascii="Times New Roman" w:hAnsi="Times New Roman" w:cs="Times New Roman"/>
          <w:color w:val="000000" w:themeColor="text1"/>
          <w:sz w:val="24"/>
          <w:szCs w:val="24"/>
          <w:lang w:bidi="ar"/>
        </w:rPr>
        <w:t xml:space="preserve">this work with </w:t>
      </w:r>
      <w:r w:rsidR="00486C4C" w:rsidRPr="0097386B">
        <w:rPr>
          <w:rFonts w:ascii="Times New Roman" w:hAnsi="Times New Roman" w:cs="Times New Roman"/>
          <w:color w:val="000000" w:themeColor="text1"/>
          <w:sz w:val="24"/>
          <w:szCs w:val="24"/>
          <w:lang w:bidi="ar"/>
        </w:rPr>
        <w:t>different catalyst in O</w:t>
      </w:r>
      <w:r w:rsidR="00486C4C" w:rsidRPr="0097386B">
        <w:rPr>
          <w:rFonts w:ascii="Times New Roman" w:hAnsi="Times New Roman" w:cs="Times New Roman"/>
          <w:color w:val="000000" w:themeColor="text1"/>
          <w:sz w:val="24"/>
          <w:szCs w:val="24"/>
          <w:vertAlign w:val="subscript"/>
          <w:lang w:bidi="ar"/>
        </w:rPr>
        <w:t>2</w:t>
      </w:r>
      <w:r w:rsidR="00486C4C" w:rsidRPr="0097386B">
        <w:rPr>
          <w:rFonts w:ascii="Times New Roman" w:hAnsi="Times New Roman" w:cs="Times New Roman"/>
          <w:color w:val="000000" w:themeColor="text1"/>
          <w:sz w:val="24"/>
          <w:szCs w:val="24"/>
          <w:lang w:bidi="ar"/>
        </w:rPr>
        <w:t>-</w:t>
      </w:r>
      <w:r>
        <w:rPr>
          <w:rFonts w:ascii="Times New Roman" w:hAnsi="Times New Roman" w:cs="Times New Roman"/>
          <w:color w:val="000000" w:themeColor="text1"/>
          <w:sz w:val="24"/>
          <w:szCs w:val="24"/>
          <w:lang w:bidi="ar"/>
        </w:rPr>
        <w:t>saturated 0.1 M KOH at 1600 rpm</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03"/>
        <w:gridCol w:w="1233"/>
        <w:gridCol w:w="2623"/>
        <w:gridCol w:w="1782"/>
      </w:tblGrid>
      <w:tr w:rsidR="0097386B" w:rsidRPr="008B5B1E" w14:paraId="35CDD0AD" w14:textId="77777777" w:rsidTr="008B5B1E">
        <w:trPr>
          <w:trHeight w:val="340"/>
        </w:trPr>
        <w:tc>
          <w:tcPr>
            <w:tcW w:w="1100" w:type="pct"/>
            <w:tcBorders>
              <w:top w:val="single" w:sz="12" w:space="0" w:color="auto"/>
              <w:bottom w:val="single" w:sz="6" w:space="0" w:color="auto"/>
            </w:tcBorders>
          </w:tcPr>
          <w:p w14:paraId="39E9F88B"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Catalyst</w:t>
            </w:r>
          </w:p>
        </w:tc>
        <w:tc>
          <w:tcPr>
            <w:tcW w:w="777" w:type="pct"/>
            <w:tcBorders>
              <w:top w:val="single" w:sz="12" w:space="0" w:color="auto"/>
              <w:bottom w:val="single" w:sz="6" w:space="0" w:color="auto"/>
            </w:tcBorders>
          </w:tcPr>
          <w:p w14:paraId="5FF0C309" w14:textId="77777777" w:rsidR="003427C3" w:rsidRPr="008B5B1E" w:rsidRDefault="003427C3" w:rsidP="00753E0D">
            <w:pPr>
              <w:jc w:val="center"/>
              <w:rPr>
                <w:rFonts w:ascii="Times New Roman" w:hAnsi="Times New Roman" w:cs="Times New Roman"/>
                <w:color w:val="000000" w:themeColor="text1"/>
                <w:szCs w:val="21"/>
                <w:vertAlign w:val="subscript"/>
              </w:rPr>
            </w:pPr>
            <w:proofErr w:type="spellStart"/>
            <w:r w:rsidRPr="008B5B1E">
              <w:rPr>
                <w:rFonts w:ascii="Times New Roman" w:hAnsi="Times New Roman" w:cs="Times New Roman"/>
                <w:i/>
                <w:color w:val="000000" w:themeColor="text1"/>
                <w:szCs w:val="21"/>
              </w:rPr>
              <w:t>E</w:t>
            </w:r>
            <w:r w:rsidRPr="008B5B1E">
              <w:rPr>
                <w:rFonts w:ascii="Times New Roman" w:hAnsi="Times New Roman" w:cs="Times New Roman"/>
                <w:i/>
                <w:color w:val="000000" w:themeColor="text1"/>
                <w:szCs w:val="21"/>
                <w:vertAlign w:val="subscript"/>
              </w:rPr>
              <w:t>onset</w:t>
            </w:r>
            <w:proofErr w:type="spellEnd"/>
            <w:r w:rsidRPr="008B5B1E">
              <w:rPr>
                <w:rFonts w:ascii="Times New Roman" w:hAnsi="Times New Roman" w:cs="Times New Roman"/>
                <w:color w:val="000000" w:themeColor="text1"/>
                <w:szCs w:val="21"/>
                <w:vertAlign w:val="subscript"/>
              </w:rPr>
              <w:t xml:space="preserve"> </w:t>
            </w:r>
            <w:r w:rsidRPr="008B5B1E">
              <w:rPr>
                <w:rFonts w:ascii="Times New Roman" w:hAnsi="Times New Roman" w:cs="Times New Roman"/>
                <w:color w:val="000000" w:themeColor="text1"/>
                <w:szCs w:val="21"/>
              </w:rPr>
              <w:t>(V)</w:t>
            </w:r>
          </w:p>
        </w:tc>
        <w:tc>
          <w:tcPr>
            <w:tcW w:w="683" w:type="pct"/>
            <w:tcBorders>
              <w:top w:val="single" w:sz="12" w:space="0" w:color="auto"/>
              <w:bottom w:val="single" w:sz="6" w:space="0" w:color="auto"/>
            </w:tcBorders>
          </w:tcPr>
          <w:p w14:paraId="3277289B" w14:textId="77777777" w:rsidR="003427C3" w:rsidRPr="008B5B1E" w:rsidRDefault="003427C3" w:rsidP="00753E0D">
            <w:pPr>
              <w:jc w:val="center"/>
              <w:rPr>
                <w:rFonts w:ascii="Times New Roman" w:hAnsi="Times New Roman" w:cs="Times New Roman"/>
                <w:color w:val="000000" w:themeColor="text1"/>
                <w:szCs w:val="21"/>
                <w:vertAlign w:val="subscript"/>
              </w:rPr>
            </w:pPr>
            <w:r w:rsidRPr="008B5B1E">
              <w:rPr>
                <w:rFonts w:ascii="Times New Roman" w:hAnsi="Times New Roman" w:cs="Times New Roman"/>
                <w:color w:val="000000" w:themeColor="text1"/>
                <w:szCs w:val="21"/>
              </w:rPr>
              <w:t>E</w:t>
            </w:r>
            <w:r w:rsidRPr="008B5B1E">
              <w:rPr>
                <w:rFonts w:ascii="Times New Roman" w:hAnsi="Times New Roman" w:cs="Times New Roman"/>
                <w:color w:val="000000" w:themeColor="text1"/>
                <w:szCs w:val="21"/>
                <w:vertAlign w:val="subscript"/>
              </w:rPr>
              <w:t xml:space="preserve">1/2 </w:t>
            </w:r>
            <w:r w:rsidRPr="008B5B1E">
              <w:rPr>
                <w:rFonts w:ascii="Times New Roman" w:hAnsi="Times New Roman" w:cs="Times New Roman"/>
                <w:color w:val="000000" w:themeColor="text1"/>
                <w:szCs w:val="21"/>
              </w:rPr>
              <w:t>(V)</w:t>
            </w:r>
          </w:p>
        </w:tc>
        <w:tc>
          <w:tcPr>
            <w:tcW w:w="1453" w:type="pct"/>
            <w:tcBorders>
              <w:top w:val="single" w:sz="12" w:space="0" w:color="auto"/>
              <w:bottom w:val="single" w:sz="6" w:space="0" w:color="auto"/>
            </w:tcBorders>
          </w:tcPr>
          <w:p w14:paraId="205D9136" w14:textId="77777777" w:rsidR="003427C3" w:rsidRPr="008B5B1E" w:rsidRDefault="003427C3" w:rsidP="00753E0D">
            <w:pPr>
              <w:snapToGrid w:val="0"/>
              <w:jc w:val="center"/>
              <w:rPr>
                <w:rFonts w:ascii="Times New Roman" w:hAnsi="Times New Roman" w:cs="Times New Roman"/>
                <w:color w:val="000000" w:themeColor="text1"/>
                <w:szCs w:val="21"/>
                <w:lang w:bidi="ar"/>
              </w:rPr>
            </w:pPr>
            <w:proofErr w:type="spellStart"/>
            <w:r w:rsidRPr="008B5B1E">
              <w:rPr>
                <w:rFonts w:ascii="Times New Roman" w:hAnsi="Times New Roman" w:cs="Times New Roman"/>
                <w:color w:val="000000" w:themeColor="text1"/>
                <w:szCs w:val="21"/>
                <w:lang w:bidi="ar"/>
              </w:rPr>
              <w:t>J</w:t>
            </w:r>
            <w:r w:rsidRPr="008B5B1E">
              <w:rPr>
                <w:rFonts w:ascii="Times New Roman" w:hAnsi="Times New Roman" w:cs="Times New Roman"/>
                <w:color w:val="000000" w:themeColor="text1"/>
                <w:szCs w:val="21"/>
                <w:vertAlign w:val="subscript"/>
                <w:lang w:bidi="ar"/>
              </w:rPr>
              <w:t>k</w:t>
            </w:r>
            <w:proofErr w:type="spellEnd"/>
            <w:r w:rsidRPr="008B5B1E">
              <w:rPr>
                <w:rFonts w:ascii="Times New Roman" w:hAnsi="Times New Roman" w:cs="Times New Roman"/>
                <w:color w:val="000000" w:themeColor="text1"/>
                <w:szCs w:val="21"/>
                <w:lang w:bidi="ar"/>
              </w:rPr>
              <w:t xml:space="preserve"> at 0.9 V (mA cm</w:t>
            </w:r>
            <w:r w:rsidRPr="008B5B1E">
              <w:rPr>
                <w:rFonts w:ascii="Times New Roman" w:hAnsi="Times New Roman" w:cs="Times New Roman"/>
                <w:color w:val="000000" w:themeColor="text1"/>
                <w:szCs w:val="21"/>
                <w:vertAlign w:val="superscript"/>
                <w:lang w:bidi="ar"/>
              </w:rPr>
              <w:t>-2</w:t>
            </w:r>
            <w:r w:rsidRPr="008B5B1E">
              <w:rPr>
                <w:rFonts w:ascii="Times New Roman" w:hAnsi="Times New Roman" w:cs="Times New Roman"/>
                <w:color w:val="000000" w:themeColor="text1"/>
                <w:szCs w:val="21"/>
                <w:lang w:bidi="ar"/>
              </w:rPr>
              <w:t>)</w:t>
            </w:r>
          </w:p>
        </w:tc>
        <w:tc>
          <w:tcPr>
            <w:tcW w:w="987" w:type="pct"/>
            <w:tcBorders>
              <w:top w:val="single" w:sz="12" w:space="0" w:color="auto"/>
              <w:bottom w:val="single" w:sz="6" w:space="0" w:color="auto"/>
            </w:tcBorders>
          </w:tcPr>
          <w:p w14:paraId="4098825C" w14:textId="77777777" w:rsidR="003427C3" w:rsidRPr="008B5B1E" w:rsidRDefault="003427C3" w:rsidP="00753E0D">
            <w:pPr>
              <w:snapToGrid w:val="0"/>
              <w:jc w:val="center"/>
              <w:rPr>
                <w:rFonts w:ascii="Times New Roman" w:hAnsi="Times New Roman" w:cs="Times New Roman"/>
                <w:color w:val="000000" w:themeColor="text1"/>
                <w:szCs w:val="21"/>
                <w:lang w:bidi="ar"/>
              </w:rPr>
            </w:pPr>
            <w:proofErr w:type="spellStart"/>
            <w:r w:rsidRPr="008B5B1E">
              <w:rPr>
                <w:rFonts w:ascii="Times New Roman" w:hAnsi="Times New Roman" w:cs="Times New Roman"/>
                <w:color w:val="000000" w:themeColor="text1"/>
                <w:szCs w:val="21"/>
                <w:lang w:bidi="ar"/>
              </w:rPr>
              <w:t>K</w:t>
            </w:r>
            <w:r w:rsidRPr="008B5B1E">
              <w:rPr>
                <w:rFonts w:ascii="Times New Roman" w:hAnsi="Times New Roman" w:cs="Times New Roman"/>
                <w:color w:val="000000" w:themeColor="text1"/>
                <w:szCs w:val="21"/>
                <w:vertAlign w:val="subscript"/>
                <w:lang w:bidi="ar"/>
              </w:rPr>
              <w:t>tafel</w:t>
            </w:r>
            <w:proofErr w:type="spellEnd"/>
            <w:r w:rsidRPr="008B5B1E">
              <w:rPr>
                <w:rFonts w:ascii="Times New Roman" w:hAnsi="Times New Roman" w:cs="Times New Roman"/>
                <w:color w:val="000000" w:themeColor="text1"/>
                <w:szCs w:val="21"/>
                <w:lang w:bidi="ar"/>
              </w:rPr>
              <w:t xml:space="preserve"> (mV dec</w:t>
            </w:r>
            <w:r w:rsidRPr="008B5B1E">
              <w:rPr>
                <w:rFonts w:ascii="Times New Roman" w:hAnsi="Times New Roman" w:cs="Times New Roman"/>
                <w:color w:val="000000" w:themeColor="text1"/>
                <w:szCs w:val="21"/>
                <w:vertAlign w:val="superscript"/>
                <w:lang w:bidi="ar"/>
              </w:rPr>
              <w:t>-1</w:t>
            </w:r>
            <w:r w:rsidRPr="008B5B1E">
              <w:rPr>
                <w:rFonts w:ascii="Times New Roman" w:hAnsi="Times New Roman" w:cs="Times New Roman"/>
                <w:color w:val="000000" w:themeColor="text1"/>
                <w:szCs w:val="21"/>
                <w:lang w:bidi="ar"/>
              </w:rPr>
              <w:t>)</w:t>
            </w:r>
          </w:p>
        </w:tc>
      </w:tr>
      <w:tr w:rsidR="0097386B" w:rsidRPr="008B5B1E" w14:paraId="42E4F9D7" w14:textId="77777777" w:rsidTr="008B5B1E">
        <w:trPr>
          <w:trHeight w:val="340"/>
        </w:trPr>
        <w:tc>
          <w:tcPr>
            <w:tcW w:w="1100" w:type="pct"/>
            <w:tcBorders>
              <w:top w:val="single" w:sz="6" w:space="0" w:color="auto"/>
            </w:tcBorders>
          </w:tcPr>
          <w:p w14:paraId="33CB3ABD"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N-C</w:t>
            </w:r>
          </w:p>
        </w:tc>
        <w:tc>
          <w:tcPr>
            <w:tcW w:w="777" w:type="pct"/>
            <w:tcBorders>
              <w:top w:val="single" w:sz="6" w:space="0" w:color="auto"/>
            </w:tcBorders>
          </w:tcPr>
          <w:p w14:paraId="16993FDA"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0.86</w:t>
            </w:r>
          </w:p>
        </w:tc>
        <w:tc>
          <w:tcPr>
            <w:tcW w:w="683" w:type="pct"/>
            <w:tcBorders>
              <w:top w:val="single" w:sz="6" w:space="0" w:color="auto"/>
            </w:tcBorders>
          </w:tcPr>
          <w:p w14:paraId="103343D9"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0.76</w:t>
            </w:r>
          </w:p>
        </w:tc>
        <w:tc>
          <w:tcPr>
            <w:tcW w:w="1453" w:type="pct"/>
            <w:tcBorders>
              <w:top w:val="single" w:sz="6" w:space="0" w:color="auto"/>
            </w:tcBorders>
          </w:tcPr>
          <w:p w14:paraId="19BE9169"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0.08</w:t>
            </w:r>
          </w:p>
        </w:tc>
        <w:tc>
          <w:tcPr>
            <w:tcW w:w="987" w:type="pct"/>
            <w:tcBorders>
              <w:top w:val="single" w:sz="6" w:space="0" w:color="auto"/>
            </w:tcBorders>
          </w:tcPr>
          <w:p w14:paraId="3EDD17C0"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63.13</w:t>
            </w:r>
          </w:p>
        </w:tc>
      </w:tr>
      <w:tr w:rsidR="0097386B" w:rsidRPr="008B5B1E" w14:paraId="756DAF72" w14:textId="77777777" w:rsidTr="008B5B1E">
        <w:trPr>
          <w:trHeight w:val="340"/>
        </w:trPr>
        <w:tc>
          <w:tcPr>
            <w:tcW w:w="1100" w:type="pct"/>
          </w:tcPr>
          <w:p w14:paraId="655185D2" w14:textId="3555AE68" w:rsidR="003427C3" w:rsidRPr="008B5B1E" w:rsidRDefault="00C474CD" w:rsidP="00753E0D">
            <w:pPr>
              <w:snapToGrid w:val="0"/>
              <w:jc w:val="center"/>
              <w:rPr>
                <w:rFonts w:ascii="Times New Roman" w:hAnsi="Times New Roman" w:cs="Times New Roman"/>
                <w:color w:val="000000" w:themeColor="text1"/>
                <w:szCs w:val="21"/>
                <w:lang w:bidi="ar"/>
                <w14:ligatures w14:val="standardContextual"/>
              </w:rPr>
            </w:pPr>
            <w:r w:rsidRPr="008B5B1E">
              <w:rPr>
                <w:rFonts w:ascii="Times New Roman" w:hAnsi="Times New Roman" w:cs="Times New Roman"/>
                <w:color w:val="000000" w:themeColor="text1"/>
                <w:szCs w:val="21"/>
                <w:lang w:bidi="ar"/>
              </w:rPr>
              <w:t xml:space="preserve"> (Mn-SA)-N-C</w:t>
            </w:r>
          </w:p>
        </w:tc>
        <w:tc>
          <w:tcPr>
            <w:tcW w:w="777" w:type="pct"/>
          </w:tcPr>
          <w:p w14:paraId="0387A588"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0.9</w:t>
            </w:r>
          </w:p>
        </w:tc>
        <w:tc>
          <w:tcPr>
            <w:tcW w:w="683" w:type="pct"/>
          </w:tcPr>
          <w:p w14:paraId="05E5F687"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0.81</w:t>
            </w:r>
          </w:p>
        </w:tc>
        <w:tc>
          <w:tcPr>
            <w:tcW w:w="1453" w:type="pct"/>
          </w:tcPr>
          <w:p w14:paraId="622F3B49"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0.16</w:t>
            </w:r>
          </w:p>
        </w:tc>
        <w:tc>
          <w:tcPr>
            <w:tcW w:w="987" w:type="pct"/>
          </w:tcPr>
          <w:p w14:paraId="490239BC"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81.78</w:t>
            </w:r>
          </w:p>
        </w:tc>
      </w:tr>
      <w:tr w:rsidR="0097386B" w:rsidRPr="008B5B1E" w14:paraId="7562554E" w14:textId="77777777" w:rsidTr="008B5B1E">
        <w:trPr>
          <w:trHeight w:val="340"/>
        </w:trPr>
        <w:tc>
          <w:tcPr>
            <w:tcW w:w="1100" w:type="pct"/>
          </w:tcPr>
          <w:p w14:paraId="0BF09391" w14:textId="33108A7F" w:rsidR="003427C3" w:rsidRPr="008B5B1E" w:rsidRDefault="00C474CD" w:rsidP="00753E0D">
            <w:pPr>
              <w:snapToGrid w:val="0"/>
              <w:jc w:val="center"/>
              <w:rPr>
                <w:rFonts w:ascii="Times New Roman" w:hAnsi="Times New Roman" w:cs="Times New Roman"/>
                <w:color w:val="000000" w:themeColor="text1"/>
                <w:szCs w:val="21"/>
                <w:lang w:bidi="ar"/>
                <w14:ligatures w14:val="standardContextual"/>
              </w:rPr>
            </w:pPr>
            <w:r w:rsidRPr="008B5B1E">
              <w:rPr>
                <w:rFonts w:ascii="Times New Roman" w:hAnsi="Times New Roman" w:cs="Times New Roman"/>
                <w:color w:val="000000" w:themeColor="text1"/>
                <w:szCs w:val="21"/>
                <w:lang w:bidi="ar"/>
              </w:rPr>
              <w:t xml:space="preserve"> (Fe-SA)-N-C</w:t>
            </w:r>
          </w:p>
        </w:tc>
        <w:tc>
          <w:tcPr>
            <w:tcW w:w="777" w:type="pct"/>
          </w:tcPr>
          <w:p w14:paraId="2759CB90"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0.99</w:t>
            </w:r>
          </w:p>
        </w:tc>
        <w:tc>
          <w:tcPr>
            <w:tcW w:w="683" w:type="pct"/>
          </w:tcPr>
          <w:p w14:paraId="3AE31B65"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0.9</w:t>
            </w:r>
          </w:p>
        </w:tc>
        <w:tc>
          <w:tcPr>
            <w:tcW w:w="1453" w:type="pct"/>
          </w:tcPr>
          <w:p w14:paraId="359EC17E"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5.13</w:t>
            </w:r>
          </w:p>
        </w:tc>
        <w:tc>
          <w:tcPr>
            <w:tcW w:w="987" w:type="pct"/>
          </w:tcPr>
          <w:p w14:paraId="2671C369"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59.79</w:t>
            </w:r>
          </w:p>
        </w:tc>
      </w:tr>
      <w:tr w:rsidR="0097386B" w:rsidRPr="008B5B1E" w14:paraId="298CEAC9" w14:textId="77777777" w:rsidTr="008B5B1E">
        <w:trPr>
          <w:trHeight w:val="340"/>
        </w:trPr>
        <w:tc>
          <w:tcPr>
            <w:tcW w:w="1100" w:type="pct"/>
          </w:tcPr>
          <w:p w14:paraId="586F7A16" w14:textId="1C9E0541" w:rsidR="003427C3" w:rsidRPr="008B5B1E" w:rsidRDefault="00C474CD" w:rsidP="00753E0D">
            <w:pPr>
              <w:snapToGrid w:val="0"/>
              <w:jc w:val="center"/>
              <w:rPr>
                <w:rFonts w:ascii="Times New Roman" w:hAnsi="Times New Roman" w:cs="Times New Roman"/>
                <w:color w:val="000000" w:themeColor="text1"/>
                <w:szCs w:val="21"/>
                <w:lang w:bidi="ar"/>
                <w14:ligatures w14:val="standardContextual"/>
              </w:rPr>
            </w:pPr>
            <w:r w:rsidRPr="008B5B1E">
              <w:rPr>
                <w:rFonts w:ascii="Times New Roman" w:hAnsi="Times New Roman" w:cs="Times New Roman"/>
                <w:color w:val="000000" w:themeColor="text1"/>
                <w:szCs w:val="21"/>
                <w:lang w:bidi="ar"/>
              </w:rPr>
              <w:t>(</w:t>
            </w:r>
            <w:proofErr w:type="spellStart"/>
            <w:r w:rsidRPr="008B5B1E">
              <w:rPr>
                <w:rFonts w:ascii="Times New Roman" w:hAnsi="Times New Roman" w:cs="Times New Roman"/>
                <w:color w:val="000000" w:themeColor="text1"/>
                <w:szCs w:val="21"/>
                <w:lang w:bidi="ar"/>
              </w:rPr>
              <w:t>FeMn</w:t>
            </w:r>
            <w:proofErr w:type="spellEnd"/>
            <w:r w:rsidRPr="008B5B1E">
              <w:rPr>
                <w:rFonts w:ascii="Times New Roman" w:hAnsi="Times New Roman" w:cs="Times New Roman"/>
                <w:color w:val="000000" w:themeColor="text1"/>
                <w:szCs w:val="21"/>
                <w:lang w:bidi="ar"/>
              </w:rPr>
              <w:t>-DA)-N-C</w:t>
            </w:r>
          </w:p>
        </w:tc>
        <w:tc>
          <w:tcPr>
            <w:tcW w:w="777" w:type="pct"/>
          </w:tcPr>
          <w:p w14:paraId="47AB756F"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1.02</w:t>
            </w:r>
          </w:p>
        </w:tc>
        <w:tc>
          <w:tcPr>
            <w:tcW w:w="683" w:type="pct"/>
          </w:tcPr>
          <w:p w14:paraId="17C4FC31"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0.92</w:t>
            </w:r>
          </w:p>
        </w:tc>
        <w:tc>
          <w:tcPr>
            <w:tcW w:w="1453" w:type="pct"/>
          </w:tcPr>
          <w:p w14:paraId="7B0BA79C"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15.42</w:t>
            </w:r>
          </w:p>
        </w:tc>
        <w:tc>
          <w:tcPr>
            <w:tcW w:w="987" w:type="pct"/>
          </w:tcPr>
          <w:p w14:paraId="0929F447"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47.16</w:t>
            </w:r>
          </w:p>
        </w:tc>
      </w:tr>
      <w:tr w:rsidR="00E13B16" w:rsidRPr="008B5B1E" w14:paraId="07C38002" w14:textId="77777777" w:rsidTr="008B5B1E">
        <w:trPr>
          <w:trHeight w:val="340"/>
        </w:trPr>
        <w:tc>
          <w:tcPr>
            <w:tcW w:w="1100" w:type="pct"/>
            <w:tcBorders>
              <w:bottom w:val="single" w:sz="12" w:space="0" w:color="auto"/>
            </w:tcBorders>
          </w:tcPr>
          <w:p w14:paraId="1E17F431"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Pt/C</w:t>
            </w:r>
          </w:p>
        </w:tc>
        <w:tc>
          <w:tcPr>
            <w:tcW w:w="777" w:type="pct"/>
            <w:tcBorders>
              <w:bottom w:val="single" w:sz="12" w:space="0" w:color="auto"/>
            </w:tcBorders>
          </w:tcPr>
          <w:p w14:paraId="17FFC71B"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0.98</w:t>
            </w:r>
          </w:p>
        </w:tc>
        <w:tc>
          <w:tcPr>
            <w:tcW w:w="683" w:type="pct"/>
            <w:tcBorders>
              <w:bottom w:val="single" w:sz="12" w:space="0" w:color="auto"/>
            </w:tcBorders>
          </w:tcPr>
          <w:p w14:paraId="4A861F57"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0.85</w:t>
            </w:r>
          </w:p>
        </w:tc>
        <w:tc>
          <w:tcPr>
            <w:tcW w:w="1453" w:type="pct"/>
            <w:tcBorders>
              <w:bottom w:val="single" w:sz="12" w:space="0" w:color="auto"/>
            </w:tcBorders>
          </w:tcPr>
          <w:p w14:paraId="166D1FDB"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1.86</w:t>
            </w:r>
          </w:p>
        </w:tc>
        <w:tc>
          <w:tcPr>
            <w:tcW w:w="987" w:type="pct"/>
            <w:tcBorders>
              <w:bottom w:val="single" w:sz="12" w:space="0" w:color="auto"/>
            </w:tcBorders>
          </w:tcPr>
          <w:p w14:paraId="736BC077" w14:textId="77777777" w:rsidR="003427C3" w:rsidRPr="008B5B1E" w:rsidRDefault="003427C3" w:rsidP="00753E0D">
            <w:pPr>
              <w:snapToGrid w:val="0"/>
              <w:jc w:val="center"/>
              <w:rPr>
                <w:rFonts w:ascii="Times New Roman" w:hAnsi="Times New Roman" w:cs="Times New Roman"/>
                <w:color w:val="000000" w:themeColor="text1"/>
                <w:szCs w:val="21"/>
                <w:lang w:bidi="ar"/>
              </w:rPr>
            </w:pPr>
            <w:r w:rsidRPr="008B5B1E">
              <w:rPr>
                <w:rFonts w:ascii="Times New Roman" w:hAnsi="Times New Roman" w:cs="Times New Roman"/>
                <w:color w:val="000000" w:themeColor="text1"/>
                <w:szCs w:val="21"/>
                <w:lang w:bidi="ar"/>
              </w:rPr>
              <w:t>74.02</w:t>
            </w:r>
          </w:p>
        </w:tc>
      </w:tr>
    </w:tbl>
    <w:p w14:paraId="0858C41D" w14:textId="77777777" w:rsidR="008B5B1E" w:rsidRDefault="008B5B1E" w:rsidP="00753E0D">
      <w:pPr>
        <w:snapToGrid w:val="0"/>
        <w:spacing w:beforeLines="100" w:before="312" w:afterLines="50" w:after="156"/>
        <w:rPr>
          <w:rFonts w:ascii="Times New Roman" w:hAnsi="Times New Roman" w:cs="Times New Roman"/>
          <w:b/>
          <w:color w:val="000000" w:themeColor="text1"/>
          <w:sz w:val="24"/>
          <w:szCs w:val="24"/>
          <w:lang w:bidi="ar"/>
        </w:rPr>
      </w:pPr>
    </w:p>
    <w:p w14:paraId="49E1672B" w14:textId="6F7F792E" w:rsidR="003427C3" w:rsidRDefault="00753E0D" w:rsidP="00753E0D">
      <w:pPr>
        <w:snapToGrid w:val="0"/>
        <w:spacing w:beforeLines="100" w:before="312" w:afterLines="50" w:after="156"/>
        <w:rPr>
          <w:rFonts w:ascii="Times New Roman" w:hAnsi="Times New Roman" w:cs="Times New Roman"/>
          <w:color w:val="000000" w:themeColor="text1"/>
          <w:sz w:val="24"/>
          <w:szCs w:val="24"/>
          <w:lang w:bidi="ar"/>
        </w:rPr>
      </w:pPr>
      <w:r>
        <w:rPr>
          <w:rFonts w:ascii="Times New Roman" w:hAnsi="Times New Roman" w:cs="Times New Roman"/>
          <w:b/>
          <w:color w:val="000000" w:themeColor="text1"/>
          <w:sz w:val="24"/>
          <w:szCs w:val="24"/>
          <w:lang w:bidi="ar"/>
        </w:rPr>
        <w:t>Table S4</w:t>
      </w:r>
      <w:r w:rsidR="008E1ACB" w:rsidRPr="0097386B">
        <w:rPr>
          <w:rFonts w:ascii="Times New Roman" w:hAnsi="Times New Roman" w:cs="Times New Roman"/>
          <w:color w:val="000000" w:themeColor="text1"/>
          <w:sz w:val="24"/>
          <w:szCs w:val="24"/>
          <w:lang w:bidi="ar"/>
        </w:rPr>
        <w:t xml:space="preserve"> </w:t>
      </w:r>
      <w:r w:rsidR="00486C4C" w:rsidRPr="0097386B">
        <w:rPr>
          <w:rFonts w:ascii="Times New Roman" w:hAnsi="Times New Roman" w:cs="Times New Roman"/>
          <w:color w:val="000000" w:themeColor="text1"/>
          <w:sz w:val="24"/>
          <w:szCs w:val="24"/>
          <w:lang w:bidi="ar"/>
        </w:rPr>
        <w:t xml:space="preserve">Comparison of ORR performance of </w:t>
      </w:r>
      <w:r w:rsidR="003621D7" w:rsidRPr="0097386B">
        <w:rPr>
          <w:rFonts w:ascii="Times New Roman" w:hAnsi="Times New Roman" w:cs="Times New Roman"/>
          <w:color w:val="000000" w:themeColor="text1"/>
          <w:sz w:val="24"/>
          <w:szCs w:val="24"/>
          <w:lang w:bidi="ar"/>
        </w:rPr>
        <w:t xml:space="preserve">this work with </w:t>
      </w:r>
      <w:r w:rsidR="00486C4C" w:rsidRPr="0097386B">
        <w:rPr>
          <w:rFonts w:ascii="Times New Roman" w:hAnsi="Times New Roman" w:cs="Times New Roman"/>
          <w:color w:val="000000" w:themeColor="text1"/>
          <w:sz w:val="24"/>
          <w:szCs w:val="24"/>
          <w:lang w:bidi="ar"/>
        </w:rPr>
        <w:t>different catalyst in O</w:t>
      </w:r>
      <w:r w:rsidR="00486C4C" w:rsidRPr="0097386B">
        <w:rPr>
          <w:rFonts w:ascii="Times New Roman" w:hAnsi="Times New Roman" w:cs="Times New Roman"/>
          <w:color w:val="000000" w:themeColor="text1"/>
          <w:sz w:val="24"/>
          <w:szCs w:val="24"/>
          <w:vertAlign w:val="subscript"/>
          <w:lang w:bidi="ar"/>
        </w:rPr>
        <w:t>2</w:t>
      </w:r>
      <w:r w:rsidR="00486C4C" w:rsidRPr="0097386B">
        <w:rPr>
          <w:rFonts w:ascii="Times New Roman" w:hAnsi="Times New Roman" w:cs="Times New Roman"/>
          <w:color w:val="000000" w:themeColor="text1"/>
          <w:sz w:val="24"/>
          <w:szCs w:val="24"/>
          <w:lang w:bidi="ar"/>
        </w:rPr>
        <w:t>-saturated 0.1 M HClO</w:t>
      </w:r>
      <w:r w:rsidR="00486C4C" w:rsidRPr="0097386B">
        <w:rPr>
          <w:rFonts w:ascii="Times New Roman" w:hAnsi="Times New Roman" w:cs="Times New Roman"/>
          <w:color w:val="000000" w:themeColor="text1"/>
          <w:sz w:val="24"/>
          <w:szCs w:val="24"/>
          <w:vertAlign w:val="subscript"/>
          <w:lang w:bidi="ar"/>
        </w:rPr>
        <w:t>4</w:t>
      </w:r>
      <w:r>
        <w:rPr>
          <w:rFonts w:ascii="Times New Roman" w:hAnsi="Times New Roman" w:cs="Times New Roman"/>
          <w:color w:val="000000" w:themeColor="text1"/>
          <w:sz w:val="24"/>
          <w:szCs w:val="24"/>
          <w:lang w:bidi="ar"/>
        </w:rPr>
        <w:t xml:space="preserve"> at 1600 rpm</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1388"/>
        <w:gridCol w:w="1388"/>
        <w:gridCol w:w="2444"/>
        <w:gridCol w:w="1805"/>
      </w:tblGrid>
      <w:tr w:rsidR="0097386B" w:rsidRPr="00753E0D" w14:paraId="4DFF59FA" w14:textId="77777777" w:rsidTr="008B5B1E">
        <w:trPr>
          <w:trHeight w:val="340"/>
        </w:trPr>
        <w:tc>
          <w:tcPr>
            <w:tcW w:w="1108" w:type="pct"/>
            <w:tcBorders>
              <w:top w:val="single" w:sz="12" w:space="0" w:color="auto"/>
              <w:bottom w:val="single" w:sz="6" w:space="0" w:color="auto"/>
            </w:tcBorders>
          </w:tcPr>
          <w:p w14:paraId="673FAEAA"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Catalyst</w:t>
            </w:r>
          </w:p>
        </w:tc>
        <w:tc>
          <w:tcPr>
            <w:tcW w:w="769" w:type="pct"/>
            <w:tcBorders>
              <w:top w:val="single" w:sz="12" w:space="0" w:color="auto"/>
              <w:bottom w:val="single" w:sz="6" w:space="0" w:color="auto"/>
            </w:tcBorders>
          </w:tcPr>
          <w:p w14:paraId="111CABFE" w14:textId="77777777" w:rsidR="003427C3" w:rsidRPr="00753E0D" w:rsidRDefault="003427C3" w:rsidP="00753E0D">
            <w:pPr>
              <w:jc w:val="center"/>
              <w:rPr>
                <w:rFonts w:ascii="Times New Roman" w:hAnsi="Times New Roman" w:cs="Times New Roman"/>
                <w:color w:val="000000" w:themeColor="text1"/>
                <w:szCs w:val="21"/>
                <w:vertAlign w:val="subscript"/>
              </w:rPr>
            </w:pPr>
            <w:proofErr w:type="spellStart"/>
            <w:r w:rsidRPr="00753E0D">
              <w:rPr>
                <w:rFonts w:ascii="Times New Roman" w:hAnsi="Times New Roman" w:cs="Times New Roman"/>
                <w:color w:val="000000" w:themeColor="text1"/>
                <w:szCs w:val="21"/>
              </w:rPr>
              <w:t>E</w:t>
            </w:r>
            <w:r w:rsidRPr="00753E0D">
              <w:rPr>
                <w:rFonts w:ascii="Times New Roman" w:hAnsi="Times New Roman" w:cs="Times New Roman"/>
                <w:color w:val="000000" w:themeColor="text1"/>
                <w:szCs w:val="21"/>
                <w:vertAlign w:val="subscript"/>
              </w:rPr>
              <w:t>onset</w:t>
            </w:r>
            <w:proofErr w:type="spellEnd"/>
            <w:r w:rsidRPr="00753E0D">
              <w:rPr>
                <w:rFonts w:ascii="Times New Roman" w:hAnsi="Times New Roman" w:cs="Times New Roman"/>
                <w:color w:val="000000" w:themeColor="text1"/>
                <w:szCs w:val="21"/>
                <w:vertAlign w:val="subscript"/>
              </w:rPr>
              <w:t xml:space="preserve"> </w:t>
            </w:r>
            <w:r w:rsidRPr="00753E0D">
              <w:rPr>
                <w:rFonts w:ascii="Times New Roman" w:hAnsi="Times New Roman" w:cs="Times New Roman"/>
                <w:color w:val="000000" w:themeColor="text1"/>
                <w:szCs w:val="21"/>
              </w:rPr>
              <w:t>(V)</w:t>
            </w:r>
          </w:p>
        </w:tc>
        <w:tc>
          <w:tcPr>
            <w:tcW w:w="769" w:type="pct"/>
            <w:tcBorders>
              <w:top w:val="single" w:sz="12" w:space="0" w:color="auto"/>
              <w:bottom w:val="single" w:sz="6" w:space="0" w:color="auto"/>
            </w:tcBorders>
          </w:tcPr>
          <w:p w14:paraId="13FEE8E5" w14:textId="77777777" w:rsidR="003427C3" w:rsidRPr="00753E0D" w:rsidRDefault="003427C3" w:rsidP="00753E0D">
            <w:pPr>
              <w:jc w:val="center"/>
              <w:rPr>
                <w:rFonts w:ascii="Times New Roman" w:hAnsi="Times New Roman" w:cs="Times New Roman"/>
                <w:color w:val="000000" w:themeColor="text1"/>
                <w:szCs w:val="21"/>
                <w:vertAlign w:val="subscript"/>
              </w:rPr>
            </w:pPr>
            <w:r w:rsidRPr="00753E0D">
              <w:rPr>
                <w:rFonts w:ascii="Times New Roman" w:hAnsi="Times New Roman" w:cs="Times New Roman"/>
                <w:color w:val="000000" w:themeColor="text1"/>
                <w:szCs w:val="21"/>
              </w:rPr>
              <w:t>E</w:t>
            </w:r>
            <w:r w:rsidRPr="00753E0D">
              <w:rPr>
                <w:rFonts w:ascii="Times New Roman" w:hAnsi="Times New Roman" w:cs="Times New Roman"/>
                <w:color w:val="000000" w:themeColor="text1"/>
                <w:szCs w:val="21"/>
                <w:vertAlign w:val="subscript"/>
              </w:rPr>
              <w:t xml:space="preserve">1/2 </w:t>
            </w:r>
            <w:r w:rsidRPr="00753E0D">
              <w:rPr>
                <w:rFonts w:ascii="Times New Roman" w:hAnsi="Times New Roman" w:cs="Times New Roman"/>
                <w:color w:val="000000" w:themeColor="text1"/>
                <w:szCs w:val="21"/>
              </w:rPr>
              <w:t>(V)</w:t>
            </w:r>
          </w:p>
        </w:tc>
        <w:tc>
          <w:tcPr>
            <w:tcW w:w="1354" w:type="pct"/>
            <w:tcBorders>
              <w:top w:val="single" w:sz="12" w:space="0" w:color="auto"/>
              <w:bottom w:val="single" w:sz="6" w:space="0" w:color="auto"/>
            </w:tcBorders>
          </w:tcPr>
          <w:p w14:paraId="353966D1" w14:textId="77777777" w:rsidR="003427C3" w:rsidRPr="00753E0D" w:rsidRDefault="003427C3" w:rsidP="00753E0D">
            <w:pPr>
              <w:snapToGrid w:val="0"/>
              <w:jc w:val="center"/>
              <w:rPr>
                <w:rFonts w:ascii="Times New Roman" w:hAnsi="Times New Roman" w:cs="Times New Roman"/>
                <w:color w:val="000000" w:themeColor="text1"/>
                <w:szCs w:val="21"/>
                <w:lang w:bidi="ar"/>
              </w:rPr>
            </w:pPr>
            <w:proofErr w:type="spellStart"/>
            <w:r w:rsidRPr="00753E0D">
              <w:rPr>
                <w:rFonts w:ascii="Times New Roman" w:hAnsi="Times New Roman" w:cs="Times New Roman"/>
                <w:color w:val="000000" w:themeColor="text1"/>
                <w:szCs w:val="21"/>
                <w:lang w:bidi="ar"/>
              </w:rPr>
              <w:t>J</w:t>
            </w:r>
            <w:r w:rsidRPr="00753E0D">
              <w:rPr>
                <w:rFonts w:ascii="Times New Roman" w:hAnsi="Times New Roman" w:cs="Times New Roman"/>
                <w:color w:val="000000" w:themeColor="text1"/>
                <w:szCs w:val="21"/>
                <w:vertAlign w:val="subscript"/>
                <w:lang w:bidi="ar"/>
              </w:rPr>
              <w:t>k</w:t>
            </w:r>
            <w:proofErr w:type="spellEnd"/>
            <w:r w:rsidRPr="00753E0D">
              <w:rPr>
                <w:rFonts w:ascii="Times New Roman" w:hAnsi="Times New Roman" w:cs="Times New Roman"/>
                <w:color w:val="000000" w:themeColor="text1"/>
                <w:szCs w:val="21"/>
                <w:lang w:bidi="ar"/>
              </w:rPr>
              <w:t xml:space="preserve"> at 0.75 V (mA cm</w:t>
            </w:r>
            <w:r w:rsidRPr="00753E0D">
              <w:rPr>
                <w:rFonts w:ascii="Times New Roman" w:hAnsi="Times New Roman" w:cs="Times New Roman"/>
                <w:color w:val="000000" w:themeColor="text1"/>
                <w:szCs w:val="21"/>
                <w:vertAlign w:val="superscript"/>
                <w:lang w:bidi="ar"/>
              </w:rPr>
              <w:t>-2</w:t>
            </w:r>
            <w:r w:rsidRPr="00753E0D">
              <w:rPr>
                <w:rFonts w:ascii="Times New Roman" w:hAnsi="Times New Roman" w:cs="Times New Roman"/>
                <w:color w:val="000000" w:themeColor="text1"/>
                <w:szCs w:val="21"/>
                <w:lang w:bidi="ar"/>
              </w:rPr>
              <w:t>)</w:t>
            </w:r>
          </w:p>
        </w:tc>
        <w:tc>
          <w:tcPr>
            <w:tcW w:w="1000" w:type="pct"/>
            <w:tcBorders>
              <w:top w:val="single" w:sz="12" w:space="0" w:color="auto"/>
              <w:bottom w:val="single" w:sz="6" w:space="0" w:color="auto"/>
            </w:tcBorders>
          </w:tcPr>
          <w:p w14:paraId="762A40A8" w14:textId="77777777" w:rsidR="003427C3" w:rsidRPr="00753E0D" w:rsidRDefault="003427C3" w:rsidP="00753E0D">
            <w:pPr>
              <w:snapToGrid w:val="0"/>
              <w:jc w:val="center"/>
              <w:rPr>
                <w:rFonts w:ascii="Times New Roman" w:hAnsi="Times New Roman" w:cs="Times New Roman"/>
                <w:color w:val="000000" w:themeColor="text1"/>
                <w:szCs w:val="21"/>
                <w:lang w:bidi="ar"/>
              </w:rPr>
            </w:pPr>
            <w:proofErr w:type="spellStart"/>
            <w:r w:rsidRPr="00753E0D">
              <w:rPr>
                <w:rFonts w:ascii="Times New Roman" w:hAnsi="Times New Roman" w:cs="Times New Roman"/>
                <w:color w:val="000000" w:themeColor="text1"/>
                <w:szCs w:val="21"/>
                <w:lang w:bidi="ar"/>
              </w:rPr>
              <w:t>K</w:t>
            </w:r>
            <w:r w:rsidRPr="00753E0D">
              <w:rPr>
                <w:rFonts w:ascii="Times New Roman" w:hAnsi="Times New Roman" w:cs="Times New Roman"/>
                <w:color w:val="000000" w:themeColor="text1"/>
                <w:szCs w:val="21"/>
                <w:vertAlign w:val="subscript"/>
                <w:lang w:bidi="ar"/>
              </w:rPr>
              <w:t>tafel</w:t>
            </w:r>
            <w:proofErr w:type="spellEnd"/>
            <w:r w:rsidRPr="00753E0D">
              <w:rPr>
                <w:rFonts w:ascii="Times New Roman" w:hAnsi="Times New Roman" w:cs="Times New Roman"/>
                <w:color w:val="000000" w:themeColor="text1"/>
                <w:szCs w:val="21"/>
                <w:lang w:bidi="ar"/>
              </w:rPr>
              <w:t xml:space="preserve"> (mV dec</w:t>
            </w:r>
            <w:r w:rsidRPr="00753E0D">
              <w:rPr>
                <w:rFonts w:ascii="Times New Roman" w:hAnsi="Times New Roman" w:cs="Times New Roman"/>
                <w:color w:val="000000" w:themeColor="text1"/>
                <w:szCs w:val="21"/>
                <w:vertAlign w:val="superscript"/>
                <w:lang w:bidi="ar"/>
              </w:rPr>
              <w:t>-1</w:t>
            </w:r>
            <w:r w:rsidRPr="00753E0D">
              <w:rPr>
                <w:rFonts w:ascii="Times New Roman" w:hAnsi="Times New Roman" w:cs="Times New Roman"/>
                <w:color w:val="000000" w:themeColor="text1"/>
                <w:szCs w:val="21"/>
                <w:lang w:bidi="ar"/>
              </w:rPr>
              <w:t>)</w:t>
            </w:r>
          </w:p>
        </w:tc>
      </w:tr>
      <w:tr w:rsidR="0097386B" w:rsidRPr="00753E0D" w14:paraId="63A91138" w14:textId="77777777" w:rsidTr="008B5B1E">
        <w:trPr>
          <w:trHeight w:val="340"/>
        </w:trPr>
        <w:tc>
          <w:tcPr>
            <w:tcW w:w="1108" w:type="pct"/>
            <w:tcBorders>
              <w:top w:val="single" w:sz="6" w:space="0" w:color="auto"/>
            </w:tcBorders>
          </w:tcPr>
          <w:p w14:paraId="582BA9DB"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N-C</w:t>
            </w:r>
          </w:p>
        </w:tc>
        <w:tc>
          <w:tcPr>
            <w:tcW w:w="769" w:type="pct"/>
            <w:tcBorders>
              <w:top w:val="single" w:sz="6" w:space="0" w:color="auto"/>
            </w:tcBorders>
          </w:tcPr>
          <w:p w14:paraId="1E200ED4"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0.79</w:t>
            </w:r>
          </w:p>
        </w:tc>
        <w:tc>
          <w:tcPr>
            <w:tcW w:w="769" w:type="pct"/>
            <w:tcBorders>
              <w:top w:val="single" w:sz="6" w:space="0" w:color="auto"/>
            </w:tcBorders>
          </w:tcPr>
          <w:p w14:paraId="4EE58D71"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0.67</w:t>
            </w:r>
          </w:p>
        </w:tc>
        <w:tc>
          <w:tcPr>
            <w:tcW w:w="1354" w:type="pct"/>
            <w:tcBorders>
              <w:top w:val="single" w:sz="6" w:space="0" w:color="auto"/>
            </w:tcBorders>
          </w:tcPr>
          <w:p w14:paraId="57700B41"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0.29</w:t>
            </w:r>
          </w:p>
        </w:tc>
        <w:tc>
          <w:tcPr>
            <w:tcW w:w="1000" w:type="pct"/>
            <w:tcBorders>
              <w:top w:val="single" w:sz="6" w:space="0" w:color="auto"/>
            </w:tcBorders>
          </w:tcPr>
          <w:p w14:paraId="006CA957"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68.1</w:t>
            </w:r>
          </w:p>
        </w:tc>
      </w:tr>
      <w:tr w:rsidR="0097386B" w:rsidRPr="00753E0D" w14:paraId="0CD54101" w14:textId="77777777" w:rsidTr="008B5B1E">
        <w:trPr>
          <w:trHeight w:val="340"/>
        </w:trPr>
        <w:tc>
          <w:tcPr>
            <w:tcW w:w="1108" w:type="pct"/>
          </w:tcPr>
          <w:p w14:paraId="68068E66" w14:textId="753C3D4A" w:rsidR="003427C3" w:rsidRPr="00753E0D" w:rsidRDefault="00C474CD" w:rsidP="00753E0D">
            <w:pPr>
              <w:snapToGrid w:val="0"/>
              <w:jc w:val="center"/>
              <w:rPr>
                <w:rFonts w:ascii="Times New Roman" w:hAnsi="Times New Roman" w:cs="Times New Roman"/>
                <w:color w:val="000000" w:themeColor="text1"/>
                <w:szCs w:val="21"/>
                <w:lang w:bidi="ar"/>
                <w14:ligatures w14:val="standardContextual"/>
              </w:rPr>
            </w:pPr>
            <w:r w:rsidRPr="00753E0D">
              <w:rPr>
                <w:rFonts w:ascii="Times New Roman" w:hAnsi="Times New Roman" w:cs="Times New Roman"/>
                <w:color w:val="000000" w:themeColor="text1"/>
                <w:szCs w:val="21"/>
                <w:lang w:bidi="ar"/>
              </w:rPr>
              <w:t xml:space="preserve"> (Mn-SA)-N-C</w:t>
            </w:r>
          </w:p>
        </w:tc>
        <w:tc>
          <w:tcPr>
            <w:tcW w:w="769" w:type="pct"/>
          </w:tcPr>
          <w:p w14:paraId="5E91CA6D"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0.82</w:t>
            </w:r>
          </w:p>
        </w:tc>
        <w:tc>
          <w:tcPr>
            <w:tcW w:w="769" w:type="pct"/>
          </w:tcPr>
          <w:p w14:paraId="1A0F9C9B"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0.72</w:t>
            </w:r>
          </w:p>
        </w:tc>
        <w:tc>
          <w:tcPr>
            <w:tcW w:w="1354" w:type="pct"/>
          </w:tcPr>
          <w:p w14:paraId="63F79417"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1.22</w:t>
            </w:r>
          </w:p>
        </w:tc>
        <w:tc>
          <w:tcPr>
            <w:tcW w:w="1000" w:type="pct"/>
          </w:tcPr>
          <w:p w14:paraId="2BF90F86"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66.29</w:t>
            </w:r>
          </w:p>
        </w:tc>
      </w:tr>
      <w:tr w:rsidR="0097386B" w:rsidRPr="00753E0D" w14:paraId="4C1D2B67" w14:textId="77777777" w:rsidTr="008B5B1E">
        <w:trPr>
          <w:trHeight w:val="340"/>
        </w:trPr>
        <w:tc>
          <w:tcPr>
            <w:tcW w:w="1108" w:type="pct"/>
          </w:tcPr>
          <w:p w14:paraId="6C2B751D" w14:textId="2308464E" w:rsidR="003427C3" w:rsidRPr="00753E0D" w:rsidRDefault="00C474CD" w:rsidP="00753E0D">
            <w:pPr>
              <w:snapToGrid w:val="0"/>
              <w:jc w:val="center"/>
              <w:rPr>
                <w:rFonts w:ascii="Times New Roman" w:hAnsi="Times New Roman" w:cs="Times New Roman"/>
                <w:color w:val="000000" w:themeColor="text1"/>
                <w:szCs w:val="21"/>
                <w:lang w:bidi="ar"/>
                <w14:ligatures w14:val="standardContextual"/>
              </w:rPr>
            </w:pPr>
            <w:r w:rsidRPr="00753E0D">
              <w:rPr>
                <w:rFonts w:ascii="Times New Roman" w:hAnsi="Times New Roman" w:cs="Times New Roman"/>
                <w:color w:val="000000" w:themeColor="text1"/>
                <w:szCs w:val="21"/>
                <w:lang w:bidi="ar"/>
              </w:rPr>
              <w:t xml:space="preserve"> (Fe-SA)-N-C</w:t>
            </w:r>
          </w:p>
        </w:tc>
        <w:tc>
          <w:tcPr>
            <w:tcW w:w="769" w:type="pct"/>
          </w:tcPr>
          <w:p w14:paraId="5A38CAC0"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0.9</w:t>
            </w:r>
          </w:p>
        </w:tc>
        <w:tc>
          <w:tcPr>
            <w:tcW w:w="769" w:type="pct"/>
          </w:tcPr>
          <w:p w14:paraId="4FC71345"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0.78</w:t>
            </w:r>
          </w:p>
        </w:tc>
        <w:tc>
          <w:tcPr>
            <w:tcW w:w="1354" w:type="pct"/>
          </w:tcPr>
          <w:p w14:paraId="233B3102"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6.91</w:t>
            </w:r>
          </w:p>
        </w:tc>
        <w:tc>
          <w:tcPr>
            <w:tcW w:w="1000" w:type="pct"/>
          </w:tcPr>
          <w:p w14:paraId="30D3E5A1"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61.25</w:t>
            </w:r>
          </w:p>
        </w:tc>
      </w:tr>
      <w:tr w:rsidR="0097386B" w:rsidRPr="00753E0D" w14:paraId="3B9943AE" w14:textId="77777777" w:rsidTr="008B5B1E">
        <w:trPr>
          <w:trHeight w:val="340"/>
        </w:trPr>
        <w:tc>
          <w:tcPr>
            <w:tcW w:w="1108" w:type="pct"/>
          </w:tcPr>
          <w:p w14:paraId="1616E710" w14:textId="0F7DF315" w:rsidR="003427C3" w:rsidRPr="00753E0D" w:rsidRDefault="00C474CD" w:rsidP="00753E0D">
            <w:pPr>
              <w:snapToGrid w:val="0"/>
              <w:jc w:val="center"/>
              <w:rPr>
                <w:rFonts w:ascii="Times New Roman" w:hAnsi="Times New Roman" w:cs="Times New Roman"/>
                <w:color w:val="000000" w:themeColor="text1"/>
                <w:szCs w:val="21"/>
                <w:lang w:bidi="ar"/>
                <w14:ligatures w14:val="standardContextual"/>
              </w:rPr>
            </w:pPr>
            <w:r w:rsidRPr="00753E0D">
              <w:rPr>
                <w:rFonts w:ascii="Times New Roman" w:hAnsi="Times New Roman" w:cs="Times New Roman"/>
                <w:color w:val="000000" w:themeColor="text1"/>
                <w:szCs w:val="21"/>
                <w:lang w:bidi="ar"/>
              </w:rPr>
              <w:t>(</w:t>
            </w:r>
            <w:proofErr w:type="spellStart"/>
            <w:r w:rsidRPr="00753E0D">
              <w:rPr>
                <w:rFonts w:ascii="Times New Roman" w:hAnsi="Times New Roman" w:cs="Times New Roman"/>
                <w:color w:val="000000" w:themeColor="text1"/>
                <w:szCs w:val="21"/>
                <w:lang w:bidi="ar"/>
              </w:rPr>
              <w:t>FeMn</w:t>
            </w:r>
            <w:proofErr w:type="spellEnd"/>
            <w:r w:rsidRPr="00753E0D">
              <w:rPr>
                <w:rFonts w:ascii="Times New Roman" w:hAnsi="Times New Roman" w:cs="Times New Roman"/>
                <w:color w:val="000000" w:themeColor="text1"/>
                <w:szCs w:val="21"/>
                <w:lang w:bidi="ar"/>
              </w:rPr>
              <w:t>-DA)-N-C</w:t>
            </w:r>
          </w:p>
        </w:tc>
        <w:tc>
          <w:tcPr>
            <w:tcW w:w="769" w:type="pct"/>
          </w:tcPr>
          <w:p w14:paraId="07AAFFB9" w14:textId="2A7C10C4"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w:t>
            </w:r>
            <w:r w:rsidR="00DD26C7" w:rsidRPr="00753E0D">
              <w:rPr>
                <w:rFonts w:ascii="Times New Roman" w:hAnsi="Times New Roman" w:cs="Times New Roman"/>
                <w:color w:val="000000" w:themeColor="text1"/>
                <w:szCs w:val="21"/>
                <w:lang w:bidi="ar"/>
              </w:rPr>
              <w:t>94</w:t>
            </w:r>
          </w:p>
        </w:tc>
        <w:tc>
          <w:tcPr>
            <w:tcW w:w="769" w:type="pct"/>
          </w:tcPr>
          <w:p w14:paraId="46210472" w14:textId="6A4033E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0.8</w:t>
            </w:r>
            <w:r w:rsidR="00C458F0" w:rsidRPr="00753E0D">
              <w:rPr>
                <w:rFonts w:ascii="Times New Roman" w:hAnsi="Times New Roman" w:cs="Times New Roman"/>
                <w:color w:val="000000" w:themeColor="text1"/>
                <w:szCs w:val="21"/>
                <w:lang w:bidi="ar"/>
              </w:rPr>
              <w:t>2</w:t>
            </w:r>
          </w:p>
        </w:tc>
        <w:tc>
          <w:tcPr>
            <w:tcW w:w="1354" w:type="pct"/>
          </w:tcPr>
          <w:p w14:paraId="7BB451A4"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12.74</w:t>
            </w:r>
          </w:p>
        </w:tc>
        <w:tc>
          <w:tcPr>
            <w:tcW w:w="1000" w:type="pct"/>
          </w:tcPr>
          <w:p w14:paraId="4FAD04AD"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45.63</w:t>
            </w:r>
          </w:p>
        </w:tc>
      </w:tr>
      <w:tr w:rsidR="00E13B16" w:rsidRPr="00753E0D" w14:paraId="2B13D267" w14:textId="77777777" w:rsidTr="008B5B1E">
        <w:trPr>
          <w:trHeight w:val="340"/>
        </w:trPr>
        <w:tc>
          <w:tcPr>
            <w:tcW w:w="1108" w:type="pct"/>
            <w:tcBorders>
              <w:bottom w:val="single" w:sz="12" w:space="0" w:color="auto"/>
            </w:tcBorders>
          </w:tcPr>
          <w:p w14:paraId="01C63418"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Pt/C</w:t>
            </w:r>
          </w:p>
        </w:tc>
        <w:tc>
          <w:tcPr>
            <w:tcW w:w="769" w:type="pct"/>
            <w:tcBorders>
              <w:bottom w:val="single" w:sz="12" w:space="0" w:color="auto"/>
            </w:tcBorders>
          </w:tcPr>
          <w:p w14:paraId="2BC933F1" w14:textId="749BF87C"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w:t>
            </w:r>
            <w:r w:rsidR="00AC271B" w:rsidRPr="00753E0D">
              <w:rPr>
                <w:rFonts w:ascii="Times New Roman" w:hAnsi="Times New Roman" w:cs="Times New Roman"/>
                <w:color w:val="000000" w:themeColor="text1"/>
                <w:szCs w:val="21"/>
                <w:lang w:bidi="ar"/>
              </w:rPr>
              <w:t>9</w:t>
            </w:r>
            <w:r w:rsidR="009F30D2" w:rsidRPr="00753E0D">
              <w:rPr>
                <w:rFonts w:ascii="Times New Roman" w:hAnsi="Times New Roman" w:cs="Times New Roman"/>
                <w:color w:val="000000" w:themeColor="text1"/>
                <w:szCs w:val="21"/>
                <w:lang w:bidi="ar"/>
              </w:rPr>
              <w:t>6</w:t>
            </w:r>
          </w:p>
        </w:tc>
        <w:tc>
          <w:tcPr>
            <w:tcW w:w="769" w:type="pct"/>
            <w:tcBorders>
              <w:bottom w:val="single" w:sz="12" w:space="0" w:color="auto"/>
            </w:tcBorders>
          </w:tcPr>
          <w:p w14:paraId="60DA795F" w14:textId="1E989041"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0.</w:t>
            </w:r>
            <w:r w:rsidR="00AC271B" w:rsidRPr="00753E0D">
              <w:rPr>
                <w:rFonts w:ascii="Times New Roman" w:hAnsi="Times New Roman" w:cs="Times New Roman"/>
                <w:color w:val="000000" w:themeColor="text1"/>
                <w:szCs w:val="21"/>
                <w:lang w:bidi="ar"/>
              </w:rPr>
              <w:t>85</w:t>
            </w:r>
          </w:p>
        </w:tc>
        <w:tc>
          <w:tcPr>
            <w:tcW w:w="1354" w:type="pct"/>
            <w:tcBorders>
              <w:bottom w:val="single" w:sz="12" w:space="0" w:color="auto"/>
            </w:tcBorders>
          </w:tcPr>
          <w:p w14:paraId="386F13AB"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1.86</w:t>
            </w:r>
          </w:p>
        </w:tc>
        <w:tc>
          <w:tcPr>
            <w:tcW w:w="1000" w:type="pct"/>
            <w:tcBorders>
              <w:bottom w:val="single" w:sz="12" w:space="0" w:color="auto"/>
            </w:tcBorders>
          </w:tcPr>
          <w:p w14:paraId="18525F04" w14:textId="77777777" w:rsidR="003427C3" w:rsidRPr="00753E0D" w:rsidRDefault="003427C3" w:rsidP="00753E0D">
            <w:pPr>
              <w:snapToGrid w:val="0"/>
              <w:jc w:val="center"/>
              <w:rPr>
                <w:rFonts w:ascii="Times New Roman" w:hAnsi="Times New Roman" w:cs="Times New Roman"/>
                <w:color w:val="000000" w:themeColor="text1"/>
                <w:szCs w:val="21"/>
                <w:lang w:bidi="ar"/>
              </w:rPr>
            </w:pPr>
            <w:r w:rsidRPr="00753E0D">
              <w:rPr>
                <w:rFonts w:ascii="Times New Roman" w:hAnsi="Times New Roman" w:cs="Times New Roman"/>
                <w:color w:val="000000" w:themeColor="text1"/>
                <w:szCs w:val="21"/>
                <w:lang w:bidi="ar"/>
              </w:rPr>
              <w:t>65.9</w:t>
            </w:r>
          </w:p>
        </w:tc>
      </w:tr>
    </w:tbl>
    <w:p w14:paraId="49EBF886" w14:textId="319DBD55" w:rsidR="00C25E7E" w:rsidRDefault="008E1ACB" w:rsidP="008B5B1E">
      <w:pPr>
        <w:snapToGrid w:val="0"/>
        <w:spacing w:beforeLines="100" w:before="312" w:afterLines="50" w:after="156"/>
        <w:jc w:val="left"/>
        <w:rPr>
          <w:rFonts w:ascii="Times New Roman" w:hAnsi="Times New Roman" w:cs="Times New Roman"/>
          <w:color w:val="000000" w:themeColor="text1"/>
          <w:sz w:val="24"/>
          <w:szCs w:val="24"/>
        </w:rPr>
      </w:pPr>
      <w:r w:rsidRPr="0097386B">
        <w:rPr>
          <w:rFonts w:ascii="Times New Roman" w:hAnsi="Times New Roman" w:cs="Times New Roman"/>
          <w:b/>
          <w:color w:val="000000" w:themeColor="text1"/>
          <w:sz w:val="24"/>
          <w:szCs w:val="24"/>
        </w:rPr>
        <w:lastRenderedPageBreak/>
        <w:t>Table S</w:t>
      </w:r>
      <w:r w:rsidR="001C6113" w:rsidRPr="0097386B">
        <w:rPr>
          <w:rFonts w:ascii="Times New Roman" w:hAnsi="Times New Roman" w:cs="Times New Roman"/>
          <w:b/>
          <w:color w:val="000000" w:themeColor="text1"/>
          <w:sz w:val="24"/>
          <w:szCs w:val="24"/>
        </w:rPr>
        <w:t>5</w:t>
      </w:r>
      <w:r w:rsidRPr="0097386B">
        <w:rPr>
          <w:rFonts w:ascii="Times New Roman" w:hAnsi="Times New Roman" w:cs="Times New Roman"/>
          <w:color w:val="000000" w:themeColor="text1"/>
          <w:sz w:val="24"/>
          <w:szCs w:val="24"/>
        </w:rPr>
        <w:t xml:space="preserve"> </w:t>
      </w:r>
      <w:r w:rsidR="00AE7A7C" w:rsidRPr="0097386B">
        <w:rPr>
          <w:rFonts w:ascii="Times New Roman" w:hAnsi="Times New Roman" w:cs="Times New Roman"/>
          <w:color w:val="000000" w:themeColor="text1"/>
          <w:sz w:val="24"/>
          <w:szCs w:val="24"/>
        </w:rPr>
        <w:t xml:space="preserve">Comparison of ORR performance </w:t>
      </w:r>
      <w:r w:rsidR="003621D7" w:rsidRPr="0097386B">
        <w:rPr>
          <w:rFonts w:ascii="Times New Roman" w:hAnsi="Times New Roman" w:cs="Times New Roman"/>
          <w:color w:val="000000" w:themeColor="text1"/>
          <w:sz w:val="24"/>
          <w:szCs w:val="24"/>
        </w:rPr>
        <w:t xml:space="preserve">of </w:t>
      </w:r>
      <w:r w:rsidR="00C474CD" w:rsidRPr="0097386B">
        <w:rPr>
          <w:rFonts w:ascii="Times New Roman" w:hAnsi="Times New Roman" w:cs="Times New Roman"/>
          <w:color w:val="000000" w:themeColor="text1"/>
          <w:sz w:val="24"/>
          <w:szCs w:val="24"/>
        </w:rPr>
        <w:t>(</w:t>
      </w:r>
      <w:proofErr w:type="spellStart"/>
      <w:r w:rsidR="00C474CD" w:rsidRPr="0097386B">
        <w:rPr>
          <w:rFonts w:ascii="Times New Roman" w:hAnsi="Times New Roman" w:cs="Times New Roman"/>
          <w:color w:val="000000" w:themeColor="text1"/>
          <w:sz w:val="24"/>
          <w:szCs w:val="24"/>
        </w:rPr>
        <w:t>FeMn</w:t>
      </w:r>
      <w:proofErr w:type="spellEnd"/>
      <w:r w:rsidR="00C474CD" w:rsidRPr="0097386B">
        <w:rPr>
          <w:rFonts w:ascii="Times New Roman" w:hAnsi="Times New Roman" w:cs="Times New Roman"/>
          <w:color w:val="000000" w:themeColor="text1"/>
          <w:sz w:val="24"/>
          <w:szCs w:val="24"/>
        </w:rPr>
        <w:t>-DA)-N-C</w:t>
      </w:r>
      <w:r w:rsidR="00AE7A7C" w:rsidRPr="0097386B">
        <w:rPr>
          <w:rFonts w:ascii="Times New Roman" w:hAnsi="Times New Roman" w:cs="Times New Roman"/>
          <w:color w:val="000000" w:themeColor="text1"/>
          <w:sz w:val="24"/>
          <w:szCs w:val="24"/>
        </w:rPr>
        <w:t xml:space="preserve"> </w:t>
      </w:r>
      <w:r w:rsidR="003621D7" w:rsidRPr="0097386B">
        <w:rPr>
          <w:rFonts w:ascii="Times New Roman" w:hAnsi="Times New Roman" w:cs="Times New Roman"/>
          <w:color w:val="000000" w:themeColor="text1"/>
          <w:sz w:val="24"/>
          <w:szCs w:val="24"/>
        </w:rPr>
        <w:t>with</w:t>
      </w:r>
      <w:r w:rsidR="00AE7A7C" w:rsidRPr="0097386B">
        <w:rPr>
          <w:rFonts w:ascii="Times New Roman" w:hAnsi="Times New Roman" w:cs="Times New Roman"/>
          <w:color w:val="000000" w:themeColor="text1"/>
          <w:sz w:val="24"/>
          <w:szCs w:val="24"/>
        </w:rPr>
        <w:t xml:space="preserve"> </w:t>
      </w:r>
      <w:r w:rsidR="003621D7" w:rsidRPr="0097386B">
        <w:rPr>
          <w:rFonts w:ascii="Times New Roman" w:hAnsi="Times New Roman" w:cs="Times New Roman"/>
          <w:color w:val="000000" w:themeColor="text1"/>
          <w:sz w:val="24"/>
          <w:szCs w:val="24"/>
        </w:rPr>
        <w:t xml:space="preserve">those </w:t>
      </w:r>
      <w:r w:rsidR="00340419" w:rsidRPr="0097386B">
        <w:rPr>
          <w:rFonts w:ascii="Times New Roman" w:hAnsi="Times New Roman" w:cs="Times New Roman"/>
          <w:color w:val="000000" w:themeColor="text1"/>
          <w:sz w:val="24"/>
          <w:szCs w:val="24"/>
        </w:rPr>
        <w:t xml:space="preserve">reported </w:t>
      </w:r>
      <w:r w:rsidR="00AE7A7C" w:rsidRPr="0097386B">
        <w:rPr>
          <w:rFonts w:ascii="Times New Roman" w:hAnsi="Times New Roman" w:cs="Times New Roman"/>
          <w:color w:val="000000" w:themeColor="text1"/>
          <w:sz w:val="24"/>
          <w:szCs w:val="24"/>
        </w:rPr>
        <w:t xml:space="preserve">in </w:t>
      </w:r>
      <w:r w:rsidR="003621D7" w:rsidRPr="0097386B">
        <w:rPr>
          <w:rFonts w:ascii="Times New Roman" w:hAnsi="Times New Roman" w:cs="Times New Roman"/>
          <w:color w:val="000000" w:themeColor="text1"/>
          <w:sz w:val="24"/>
          <w:szCs w:val="24"/>
        </w:rPr>
        <w:t xml:space="preserve">literature </w:t>
      </w:r>
      <w:proofErr w:type="spellStart"/>
      <w:r w:rsidR="00AE7A7C" w:rsidRPr="0097386B">
        <w:rPr>
          <w:rFonts w:ascii="Times New Roman" w:hAnsi="Times New Roman" w:cs="Times New Roman"/>
          <w:color w:val="000000" w:themeColor="text1"/>
          <w:sz w:val="24"/>
          <w:szCs w:val="24"/>
        </w:rPr>
        <w:t>literature</w:t>
      </w:r>
      <w:proofErr w:type="spellEnd"/>
      <w:r w:rsidR="00AE7A7C" w:rsidRPr="0097386B">
        <w:rPr>
          <w:rFonts w:ascii="Times New Roman" w:hAnsi="Times New Roman" w:cs="Times New Roman"/>
          <w:color w:val="000000" w:themeColor="text1"/>
          <w:sz w:val="24"/>
          <w:szCs w:val="24"/>
        </w:rPr>
        <w:t xml:space="preserve"> in </w:t>
      </w:r>
      <w:r w:rsidR="00F06917" w:rsidRPr="0097386B">
        <w:rPr>
          <w:rFonts w:ascii="Times New Roman" w:hAnsi="Times New Roman" w:cs="Times New Roman"/>
          <w:color w:val="000000" w:themeColor="text1"/>
          <w:sz w:val="24"/>
          <w:szCs w:val="24"/>
        </w:rPr>
        <w:t>alkaline</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9"/>
        <w:gridCol w:w="771"/>
        <w:gridCol w:w="780"/>
        <w:gridCol w:w="1540"/>
        <w:gridCol w:w="1233"/>
        <w:gridCol w:w="1533"/>
        <w:gridCol w:w="1330"/>
      </w:tblGrid>
      <w:tr w:rsidR="0097386B" w:rsidRPr="008B5B1E" w14:paraId="3E2E89B8" w14:textId="77777777" w:rsidTr="008B5B1E">
        <w:trPr>
          <w:trHeight w:val="454"/>
          <w:jc w:val="center"/>
        </w:trPr>
        <w:tc>
          <w:tcPr>
            <w:tcW w:w="1019" w:type="pct"/>
            <w:tcBorders>
              <w:top w:val="single" w:sz="12" w:space="0" w:color="auto"/>
            </w:tcBorders>
          </w:tcPr>
          <w:p w14:paraId="4286FCB6" w14:textId="77777777" w:rsidR="003E7A4C" w:rsidRPr="008B5B1E" w:rsidRDefault="003E7A4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Catalyst</w:t>
            </w:r>
          </w:p>
        </w:tc>
        <w:tc>
          <w:tcPr>
            <w:tcW w:w="427" w:type="pct"/>
            <w:tcBorders>
              <w:top w:val="single" w:sz="12" w:space="0" w:color="auto"/>
            </w:tcBorders>
          </w:tcPr>
          <w:p w14:paraId="4F99BCAA" w14:textId="77777777" w:rsidR="003E7A4C" w:rsidRPr="008B5B1E" w:rsidRDefault="003E7A4C" w:rsidP="00753E0D">
            <w:pPr>
              <w:jc w:val="center"/>
              <w:rPr>
                <w:rFonts w:ascii="Times New Roman" w:hAnsi="Times New Roman" w:cs="Times New Roman"/>
                <w:color w:val="000000" w:themeColor="text1"/>
                <w:szCs w:val="21"/>
                <w:vertAlign w:val="subscript"/>
              </w:rPr>
            </w:pPr>
            <w:proofErr w:type="spellStart"/>
            <w:r w:rsidRPr="008B5B1E">
              <w:rPr>
                <w:rFonts w:ascii="Times New Roman" w:hAnsi="Times New Roman" w:cs="Times New Roman"/>
                <w:color w:val="000000" w:themeColor="text1"/>
                <w:szCs w:val="21"/>
              </w:rPr>
              <w:t>E</w:t>
            </w:r>
            <w:r w:rsidRPr="008B5B1E">
              <w:rPr>
                <w:rFonts w:ascii="Times New Roman" w:hAnsi="Times New Roman" w:cs="Times New Roman"/>
                <w:color w:val="000000" w:themeColor="text1"/>
                <w:szCs w:val="21"/>
                <w:vertAlign w:val="subscript"/>
              </w:rPr>
              <w:t>onset</w:t>
            </w:r>
            <w:proofErr w:type="spellEnd"/>
          </w:p>
          <w:p w14:paraId="57E7AAD6" w14:textId="77777777" w:rsidR="003E7A4C" w:rsidRPr="008B5B1E" w:rsidRDefault="003E7A4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(V)</w:t>
            </w:r>
          </w:p>
        </w:tc>
        <w:tc>
          <w:tcPr>
            <w:tcW w:w="432" w:type="pct"/>
            <w:tcBorders>
              <w:top w:val="single" w:sz="12" w:space="0" w:color="auto"/>
            </w:tcBorders>
          </w:tcPr>
          <w:p w14:paraId="6D91AEDA" w14:textId="77777777" w:rsidR="003E7A4C" w:rsidRPr="008B5B1E" w:rsidRDefault="003E7A4C" w:rsidP="00753E0D">
            <w:pPr>
              <w:jc w:val="center"/>
              <w:rPr>
                <w:rFonts w:ascii="Times New Roman" w:hAnsi="Times New Roman" w:cs="Times New Roman"/>
                <w:color w:val="000000" w:themeColor="text1"/>
                <w:szCs w:val="21"/>
                <w:vertAlign w:val="subscript"/>
              </w:rPr>
            </w:pPr>
            <w:r w:rsidRPr="008B5B1E">
              <w:rPr>
                <w:rFonts w:ascii="Times New Roman" w:hAnsi="Times New Roman" w:cs="Times New Roman"/>
                <w:color w:val="000000" w:themeColor="text1"/>
                <w:szCs w:val="21"/>
              </w:rPr>
              <w:t>E</w:t>
            </w:r>
            <w:r w:rsidRPr="008B5B1E">
              <w:rPr>
                <w:rFonts w:ascii="Times New Roman" w:hAnsi="Times New Roman" w:cs="Times New Roman"/>
                <w:color w:val="000000" w:themeColor="text1"/>
                <w:szCs w:val="21"/>
                <w:vertAlign w:val="subscript"/>
              </w:rPr>
              <w:t>1/2</w:t>
            </w:r>
          </w:p>
          <w:p w14:paraId="08EDDC9B" w14:textId="77777777" w:rsidR="003E7A4C" w:rsidRPr="008B5B1E" w:rsidRDefault="003E7A4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(V)</w:t>
            </w:r>
          </w:p>
        </w:tc>
        <w:tc>
          <w:tcPr>
            <w:tcW w:w="853" w:type="pct"/>
            <w:tcBorders>
              <w:top w:val="single" w:sz="12" w:space="0" w:color="auto"/>
            </w:tcBorders>
          </w:tcPr>
          <w:p w14:paraId="2834E015" w14:textId="77777777" w:rsidR="003E7A4C" w:rsidRPr="008B5B1E" w:rsidRDefault="003E7A4C" w:rsidP="00753E0D">
            <w:pPr>
              <w:tabs>
                <w:tab w:val="left" w:pos="505"/>
              </w:tabs>
              <w:jc w:val="center"/>
              <w:rPr>
                <w:rFonts w:ascii="Times New Roman" w:hAnsi="Times New Roman" w:cs="Times New Roman"/>
                <w:color w:val="000000" w:themeColor="text1"/>
                <w:szCs w:val="21"/>
                <w:vertAlign w:val="subscript"/>
              </w:rPr>
            </w:pPr>
            <w:proofErr w:type="spellStart"/>
            <w:r w:rsidRPr="008B5B1E">
              <w:rPr>
                <w:rFonts w:ascii="Times New Roman" w:hAnsi="Times New Roman" w:cs="Times New Roman"/>
                <w:color w:val="000000" w:themeColor="text1"/>
                <w:szCs w:val="21"/>
              </w:rPr>
              <w:t>J</w:t>
            </w:r>
            <w:r w:rsidRPr="008B5B1E">
              <w:rPr>
                <w:rFonts w:ascii="Times New Roman" w:hAnsi="Times New Roman" w:cs="Times New Roman"/>
                <w:color w:val="000000" w:themeColor="text1"/>
                <w:szCs w:val="21"/>
                <w:vertAlign w:val="subscript"/>
              </w:rPr>
              <w:t>k</w:t>
            </w:r>
            <w:proofErr w:type="spellEnd"/>
          </w:p>
          <w:p w14:paraId="0F853AD5" w14:textId="77777777" w:rsidR="003E7A4C" w:rsidRPr="008B5B1E" w:rsidRDefault="003E7A4C"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(mA cm</w:t>
            </w:r>
            <w:r w:rsidRPr="008B5B1E">
              <w:rPr>
                <w:rFonts w:ascii="Times New Roman" w:hAnsi="Times New Roman" w:cs="Times New Roman"/>
                <w:color w:val="000000" w:themeColor="text1"/>
                <w:szCs w:val="21"/>
                <w:vertAlign w:val="superscript"/>
              </w:rPr>
              <w:t>-2</w:t>
            </w:r>
            <w:r w:rsidRPr="008B5B1E">
              <w:rPr>
                <w:rFonts w:ascii="Times New Roman" w:hAnsi="Times New Roman" w:cs="Times New Roman"/>
                <w:color w:val="000000" w:themeColor="text1"/>
                <w:szCs w:val="21"/>
              </w:rPr>
              <w:t>)</w:t>
            </w:r>
          </w:p>
        </w:tc>
        <w:tc>
          <w:tcPr>
            <w:tcW w:w="683" w:type="pct"/>
            <w:tcBorders>
              <w:top w:val="single" w:sz="12" w:space="0" w:color="auto"/>
            </w:tcBorders>
          </w:tcPr>
          <w:p w14:paraId="052EAF83" w14:textId="77777777" w:rsidR="003E7A4C" w:rsidRPr="008B5B1E" w:rsidRDefault="003E7A4C" w:rsidP="00753E0D">
            <w:pPr>
              <w:tabs>
                <w:tab w:val="left" w:pos="505"/>
              </w:tabs>
              <w:jc w:val="center"/>
              <w:rPr>
                <w:rFonts w:ascii="Times New Roman" w:hAnsi="Times New Roman" w:cs="Times New Roman"/>
                <w:color w:val="000000" w:themeColor="text1"/>
                <w:szCs w:val="21"/>
                <w:vertAlign w:val="subscript"/>
              </w:rPr>
            </w:pPr>
            <w:proofErr w:type="spellStart"/>
            <w:r w:rsidRPr="008B5B1E">
              <w:rPr>
                <w:rFonts w:ascii="Times New Roman" w:hAnsi="Times New Roman" w:cs="Times New Roman"/>
                <w:color w:val="000000" w:themeColor="text1"/>
                <w:szCs w:val="21"/>
              </w:rPr>
              <w:t>K</w:t>
            </w:r>
            <w:r w:rsidRPr="008B5B1E">
              <w:rPr>
                <w:rFonts w:ascii="Times New Roman" w:hAnsi="Times New Roman" w:cs="Times New Roman"/>
                <w:color w:val="000000" w:themeColor="text1"/>
                <w:szCs w:val="21"/>
                <w:vertAlign w:val="subscript"/>
              </w:rPr>
              <w:t>tafel</w:t>
            </w:r>
            <w:proofErr w:type="spellEnd"/>
          </w:p>
          <w:p w14:paraId="6B0FD58E" w14:textId="77777777" w:rsidR="003E7A4C" w:rsidRPr="008B5B1E" w:rsidRDefault="003E7A4C"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(mV dec</w:t>
            </w:r>
            <w:r w:rsidRPr="008B5B1E">
              <w:rPr>
                <w:rFonts w:ascii="Times New Roman" w:hAnsi="Times New Roman" w:cs="Times New Roman"/>
                <w:color w:val="000000" w:themeColor="text1"/>
                <w:szCs w:val="21"/>
                <w:vertAlign w:val="superscript"/>
              </w:rPr>
              <w:t>-1</w:t>
            </w:r>
            <w:r w:rsidRPr="008B5B1E">
              <w:rPr>
                <w:rFonts w:ascii="Times New Roman" w:hAnsi="Times New Roman" w:cs="Times New Roman"/>
                <w:color w:val="000000" w:themeColor="text1"/>
                <w:szCs w:val="21"/>
              </w:rPr>
              <w:t>)</w:t>
            </w:r>
          </w:p>
        </w:tc>
        <w:tc>
          <w:tcPr>
            <w:tcW w:w="849" w:type="pct"/>
            <w:tcBorders>
              <w:top w:val="single" w:sz="12" w:space="0" w:color="auto"/>
            </w:tcBorders>
          </w:tcPr>
          <w:p w14:paraId="5980A5CA" w14:textId="77777777" w:rsidR="003E7A4C" w:rsidRPr="008B5B1E" w:rsidRDefault="003E7A4C"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 xml:space="preserve">Decay by </w:t>
            </w:r>
            <w:bookmarkStart w:id="26" w:name="OLE_LINK108"/>
            <w:bookmarkStart w:id="27" w:name="OLE_LINK109"/>
            <w:proofErr w:type="spellStart"/>
            <w:r w:rsidRPr="008B5B1E">
              <w:rPr>
                <w:rFonts w:ascii="Times New Roman" w:hAnsi="Times New Roman" w:cs="Times New Roman"/>
                <w:color w:val="000000" w:themeColor="text1"/>
                <w:szCs w:val="21"/>
              </w:rPr>
              <w:t>Chronoam</w:t>
            </w:r>
            <w:bookmarkEnd w:id="26"/>
            <w:bookmarkEnd w:id="27"/>
            <w:r w:rsidRPr="008B5B1E">
              <w:rPr>
                <w:rFonts w:ascii="Times New Roman" w:hAnsi="Times New Roman" w:cs="Times New Roman"/>
                <w:color w:val="000000" w:themeColor="text1"/>
                <w:szCs w:val="21"/>
              </w:rPr>
              <w:t>perometric</w:t>
            </w:r>
            <w:proofErr w:type="spellEnd"/>
          </w:p>
        </w:tc>
        <w:tc>
          <w:tcPr>
            <w:tcW w:w="737" w:type="pct"/>
            <w:tcBorders>
              <w:top w:val="single" w:sz="12" w:space="0" w:color="auto"/>
            </w:tcBorders>
          </w:tcPr>
          <w:p w14:paraId="3765244E" w14:textId="052552F4" w:rsidR="003E7A4C" w:rsidRPr="008B5B1E" w:rsidRDefault="003E7A4C"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Reference</w:t>
            </w:r>
            <w:r w:rsidR="008B5B1E">
              <w:rPr>
                <w:rFonts w:ascii="Times New Roman" w:hAnsi="Times New Roman" w:cs="Times New Roman"/>
                <w:color w:val="000000" w:themeColor="text1"/>
                <w:szCs w:val="21"/>
              </w:rPr>
              <w:t>s</w:t>
            </w:r>
          </w:p>
        </w:tc>
      </w:tr>
      <w:tr w:rsidR="0097386B" w:rsidRPr="008B5B1E" w14:paraId="5AFEC852" w14:textId="77777777" w:rsidTr="008B5B1E">
        <w:trPr>
          <w:trHeight w:val="454"/>
          <w:jc w:val="center"/>
        </w:trPr>
        <w:tc>
          <w:tcPr>
            <w:tcW w:w="1019" w:type="pct"/>
            <w:tcBorders>
              <w:top w:val="single" w:sz="6" w:space="0" w:color="auto"/>
              <w:bottom w:val="single" w:sz="6" w:space="0" w:color="auto"/>
            </w:tcBorders>
          </w:tcPr>
          <w:p w14:paraId="1A663954" w14:textId="00080962" w:rsidR="003E7A4C" w:rsidRPr="008B5B1E" w:rsidRDefault="00C474C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roofErr w:type="spellStart"/>
            <w:r w:rsidRPr="008B5B1E">
              <w:rPr>
                <w:rFonts w:ascii="Times New Roman" w:hAnsi="Times New Roman" w:cs="Times New Roman"/>
                <w:color w:val="000000" w:themeColor="text1"/>
                <w:szCs w:val="21"/>
              </w:rPr>
              <w:t>FeMn</w:t>
            </w:r>
            <w:proofErr w:type="spellEnd"/>
            <w:r w:rsidRPr="008B5B1E">
              <w:rPr>
                <w:rFonts w:ascii="Times New Roman" w:hAnsi="Times New Roman" w:cs="Times New Roman"/>
                <w:color w:val="000000" w:themeColor="text1"/>
                <w:szCs w:val="21"/>
              </w:rPr>
              <w:t>-DA)-N-C</w:t>
            </w:r>
          </w:p>
        </w:tc>
        <w:tc>
          <w:tcPr>
            <w:tcW w:w="427" w:type="pct"/>
            <w:tcBorders>
              <w:top w:val="single" w:sz="6" w:space="0" w:color="auto"/>
              <w:bottom w:val="single" w:sz="6" w:space="0" w:color="auto"/>
            </w:tcBorders>
          </w:tcPr>
          <w:p w14:paraId="5EB20B0E" w14:textId="7E82FC37" w:rsidR="003E7A4C" w:rsidRPr="008B5B1E" w:rsidRDefault="003E7A4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w:t>
            </w:r>
            <w:r w:rsidR="00F46363" w:rsidRPr="008B5B1E">
              <w:rPr>
                <w:rFonts w:ascii="Times New Roman" w:hAnsi="Times New Roman" w:cs="Times New Roman"/>
                <w:color w:val="000000" w:themeColor="text1"/>
                <w:szCs w:val="21"/>
              </w:rPr>
              <w:t>2</w:t>
            </w:r>
          </w:p>
        </w:tc>
        <w:tc>
          <w:tcPr>
            <w:tcW w:w="432" w:type="pct"/>
            <w:tcBorders>
              <w:top w:val="single" w:sz="6" w:space="0" w:color="auto"/>
              <w:bottom w:val="single" w:sz="6" w:space="0" w:color="auto"/>
            </w:tcBorders>
          </w:tcPr>
          <w:p w14:paraId="6F5EF31F" w14:textId="35E5D5B1" w:rsidR="003E7A4C" w:rsidRPr="008B5B1E" w:rsidRDefault="003E7A4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0.92</w:t>
            </w:r>
          </w:p>
        </w:tc>
        <w:tc>
          <w:tcPr>
            <w:tcW w:w="853" w:type="pct"/>
            <w:tcBorders>
              <w:top w:val="single" w:sz="6" w:space="0" w:color="auto"/>
              <w:bottom w:val="single" w:sz="6" w:space="0" w:color="auto"/>
            </w:tcBorders>
          </w:tcPr>
          <w:p w14:paraId="28A1E0B4" w14:textId="380B4673" w:rsidR="003E7A4C" w:rsidRPr="008B5B1E" w:rsidRDefault="004609C1"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15.42</w:t>
            </w:r>
            <w:r w:rsidR="006D5251" w:rsidRPr="008B5B1E">
              <w:rPr>
                <w:rFonts w:ascii="Times New Roman" w:hAnsi="Times New Roman" w:cs="Times New Roman"/>
                <w:color w:val="000000" w:themeColor="text1"/>
                <w:szCs w:val="21"/>
              </w:rPr>
              <w:t xml:space="preserve"> at </w:t>
            </w:r>
            <w:r w:rsidR="003E7A4C" w:rsidRPr="008B5B1E">
              <w:rPr>
                <w:rFonts w:ascii="Times New Roman" w:hAnsi="Times New Roman" w:cs="Times New Roman"/>
                <w:color w:val="000000" w:themeColor="text1"/>
                <w:szCs w:val="21"/>
              </w:rPr>
              <w:t>0.9 V</w:t>
            </w:r>
          </w:p>
        </w:tc>
        <w:tc>
          <w:tcPr>
            <w:tcW w:w="683" w:type="pct"/>
            <w:tcBorders>
              <w:top w:val="single" w:sz="6" w:space="0" w:color="auto"/>
              <w:bottom w:val="single" w:sz="6" w:space="0" w:color="auto"/>
            </w:tcBorders>
          </w:tcPr>
          <w:p w14:paraId="6536175B" w14:textId="5CC275FB" w:rsidR="003E7A4C" w:rsidRPr="008B5B1E" w:rsidRDefault="00600FBF"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47.16</w:t>
            </w:r>
          </w:p>
        </w:tc>
        <w:tc>
          <w:tcPr>
            <w:tcW w:w="849" w:type="pct"/>
            <w:tcBorders>
              <w:top w:val="single" w:sz="6" w:space="0" w:color="auto"/>
              <w:bottom w:val="single" w:sz="6" w:space="0" w:color="auto"/>
            </w:tcBorders>
          </w:tcPr>
          <w:p w14:paraId="672AE036" w14:textId="1B170376" w:rsidR="003E7A4C" w:rsidRPr="008B5B1E" w:rsidRDefault="00852646" w:rsidP="00753E0D">
            <w:pPr>
              <w:tabs>
                <w:tab w:val="left" w:pos="505"/>
              </w:tabs>
              <w:jc w:val="center"/>
              <w:rPr>
                <w:rFonts w:ascii="Times New Roman" w:hAnsi="Times New Roman" w:cs="Times New Roman"/>
                <w:b/>
                <w:color w:val="000000" w:themeColor="text1"/>
                <w:szCs w:val="21"/>
              </w:rPr>
            </w:pPr>
            <w:r w:rsidRPr="008B5B1E">
              <w:rPr>
                <w:rFonts w:ascii="Times New Roman" w:hAnsi="Times New Roman" w:cs="Times New Roman"/>
                <w:b/>
                <w:color w:val="000000" w:themeColor="text1"/>
                <w:szCs w:val="21"/>
              </w:rPr>
              <w:t>10.6</w:t>
            </w:r>
            <w:r w:rsidR="003E7A4C" w:rsidRPr="008B5B1E">
              <w:rPr>
                <w:rFonts w:ascii="Times New Roman" w:hAnsi="Times New Roman" w:cs="Times New Roman"/>
                <w:b/>
                <w:color w:val="000000" w:themeColor="text1"/>
                <w:szCs w:val="21"/>
              </w:rPr>
              <w:t xml:space="preserve"> %/100 h</w:t>
            </w:r>
          </w:p>
        </w:tc>
        <w:tc>
          <w:tcPr>
            <w:tcW w:w="737" w:type="pct"/>
            <w:tcBorders>
              <w:top w:val="single" w:sz="6" w:space="0" w:color="auto"/>
              <w:bottom w:val="single" w:sz="6" w:space="0" w:color="auto"/>
            </w:tcBorders>
          </w:tcPr>
          <w:p w14:paraId="72E875DE" w14:textId="7930A5B7" w:rsidR="003E7A4C" w:rsidRPr="008B5B1E" w:rsidRDefault="003621D7" w:rsidP="00753E0D">
            <w:pPr>
              <w:tabs>
                <w:tab w:val="left" w:pos="505"/>
              </w:tabs>
              <w:jc w:val="center"/>
              <w:rPr>
                <w:rFonts w:ascii="Times New Roman" w:hAnsi="Times New Roman" w:cs="Times New Roman"/>
                <w:b/>
                <w:color w:val="000000" w:themeColor="text1"/>
                <w:szCs w:val="21"/>
              </w:rPr>
            </w:pPr>
            <w:r w:rsidRPr="008B5B1E">
              <w:rPr>
                <w:rFonts w:ascii="Times New Roman" w:hAnsi="Times New Roman" w:cs="Times New Roman"/>
                <w:b/>
                <w:color w:val="000000" w:themeColor="text1"/>
                <w:szCs w:val="21"/>
              </w:rPr>
              <w:t xml:space="preserve">this </w:t>
            </w:r>
            <w:r w:rsidR="003E7A4C" w:rsidRPr="008B5B1E">
              <w:rPr>
                <w:rFonts w:ascii="Times New Roman" w:hAnsi="Times New Roman" w:cs="Times New Roman"/>
                <w:b/>
                <w:color w:val="000000" w:themeColor="text1"/>
                <w:szCs w:val="21"/>
              </w:rPr>
              <w:t>work</w:t>
            </w:r>
          </w:p>
        </w:tc>
      </w:tr>
      <w:tr w:rsidR="0097386B" w:rsidRPr="008B5B1E" w14:paraId="09661F0A" w14:textId="77777777" w:rsidTr="008B5B1E">
        <w:trPr>
          <w:trHeight w:val="454"/>
          <w:jc w:val="center"/>
        </w:trPr>
        <w:tc>
          <w:tcPr>
            <w:tcW w:w="1019" w:type="pct"/>
            <w:tcBorders>
              <w:top w:val="single" w:sz="6" w:space="0" w:color="auto"/>
            </w:tcBorders>
          </w:tcPr>
          <w:p w14:paraId="7B57E999" w14:textId="3E407B5E" w:rsidR="003E7A4C" w:rsidRPr="008B5B1E" w:rsidRDefault="0045401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FeN</w:t>
            </w:r>
            <w:r w:rsidRPr="008B5B1E">
              <w:rPr>
                <w:rFonts w:ascii="Times New Roman" w:hAnsi="Times New Roman" w:cs="Times New Roman"/>
                <w:color w:val="000000" w:themeColor="text1"/>
                <w:szCs w:val="21"/>
                <w:vertAlign w:val="subscript"/>
              </w:rPr>
              <w:t>4</w:t>
            </w:r>
            <w:r w:rsidRPr="008B5B1E">
              <w:rPr>
                <w:rFonts w:ascii="Times New Roman" w:hAnsi="Times New Roman" w:cs="Times New Roman"/>
                <w:color w:val="000000" w:themeColor="text1"/>
                <w:szCs w:val="21"/>
              </w:rPr>
              <w:t>–Ti</w:t>
            </w:r>
            <w:r w:rsidRPr="008B5B1E">
              <w:rPr>
                <w:rFonts w:ascii="Times New Roman" w:hAnsi="Times New Roman" w:cs="Times New Roman"/>
                <w:color w:val="000000" w:themeColor="text1"/>
                <w:szCs w:val="21"/>
                <w:vertAlign w:val="subscript"/>
              </w:rPr>
              <w:t>3</w:t>
            </w:r>
            <w:r w:rsidRPr="008B5B1E">
              <w:rPr>
                <w:rFonts w:ascii="Times New Roman" w:hAnsi="Times New Roman" w:cs="Times New Roman"/>
                <w:color w:val="000000" w:themeColor="text1"/>
                <w:szCs w:val="21"/>
              </w:rPr>
              <w:t>C</w:t>
            </w:r>
            <w:r w:rsidRPr="008B5B1E">
              <w:rPr>
                <w:rFonts w:ascii="Times New Roman" w:hAnsi="Times New Roman" w:cs="Times New Roman"/>
                <w:color w:val="000000" w:themeColor="text1"/>
                <w:szCs w:val="21"/>
                <w:vertAlign w:val="subscript"/>
              </w:rPr>
              <w:t>2</w:t>
            </w:r>
            <w:r w:rsidRPr="008B5B1E">
              <w:rPr>
                <w:rFonts w:ascii="Times New Roman" w:hAnsi="Times New Roman" w:cs="Times New Roman"/>
                <w:color w:val="000000" w:themeColor="text1"/>
                <w:szCs w:val="21"/>
              </w:rPr>
              <w:t>S</w:t>
            </w:r>
            <w:r w:rsidRPr="008B5B1E">
              <w:rPr>
                <w:rFonts w:ascii="Times New Roman" w:hAnsi="Times New Roman" w:cs="Times New Roman"/>
                <w:color w:val="000000" w:themeColor="text1"/>
                <w:szCs w:val="21"/>
                <w:vertAlign w:val="subscript"/>
              </w:rPr>
              <w:t>x</w:t>
            </w:r>
          </w:p>
        </w:tc>
        <w:tc>
          <w:tcPr>
            <w:tcW w:w="427" w:type="pct"/>
            <w:tcBorders>
              <w:top w:val="single" w:sz="6" w:space="0" w:color="auto"/>
            </w:tcBorders>
          </w:tcPr>
          <w:p w14:paraId="76A97D6D" w14:textId="3539254A" w:rsidR="003E7A4C" w:rsidRPr="008B5B1E" w:rsidRDefault="00C45C6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1.01</w:t>
            </w:r>
          </w:p>
        </w:tc>
        <w:tc>
          <w:tcPr>
            <w:tcW w:w="432" w:type="pct"/>
            <w:tcBorders>
              <w:top w:val="single" w:sz="6" w:space="0" w:color="auto"/>
            </w:tcBorders>
          </w:tcPr>
          <w:p w14:paraId="5F3DBFB3" w14:textId="7521AEEC" w:rsidR="003E7A4C" w:rsidRPr="008B5B1E" w:rsidRDefault="00A52A2F"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0.89</w:t>
            </w:r>
          </w:p>
        </w:tc>
        <w:tc>
          <w:tcPr>
            <w:tcW w:w="853" w:type="pct"/>
            <w:tcBorders>
              <w:top w:val="single" w:sz="6" w:space="0" w:color="auto"/>
            </w:tcBorders>
          </w:tcPr>
          <w:p w14:paraId="5EF00EAA" w14:textId="0FD34820" w:rsidR="003E7A4C" w:rsidRPr="008B5B1E" w:rsidRDefault="00694479"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683" w:type="pct"/>
            <w:tcBorders>
              <w:top w:val="single" w:sz="6" w:space="0" w:color="auto"/>
            </w:tcBorders>
          </w:tcPr>
          <w:p w14:paraId="3A6F8B64" w14:textId="70958B01" w:rsidR="003E7A4C" w:rsidRPr="008B5B1E" w:rsidRDefault="00581EAF"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48</w:t>
            </w:r>
          </w:p>
        </w:tc>
        <w:tc>
          <w:tcPr>
            <w:tcW w:w="849" w:type="pct"/>
            <w:tcBorders>
              <w:top w:val="single" w:sz="6" w:space="0" w:color="auto"/>
            </w:tcBorders>
          </w:tcPr>
          <w:p w14:paraId="644349ED" w14:textId="253F9042" w:rsidR="003E7A4C" w:rsidRPr="008B5B1E" w:rsidRDefault="001A4AF6"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16 %</w:t>
            </w:r>
            <w:r w:rsidR="001557E0" w:rsidRPr="008B5B1E">
              <w:rPr>
                <w:rFonts w:ascii="Times New Roman" w:hAnsi="Times New Roman" w:cs="Times New Roman"/>
                <w:color w:val="000000" w:themeColor="text1"/>
                <w:szCs w:val="21"/>
              </w:rPr>
              <w:t>/24h</w:t>
            </w:r>
          </w:p>
        </w:tc>
        <w:tc>
          <w:tcPr>
            <w:tcW w:w="737" w:type="pct"/>
            <w:tcBorders>
              <w:top w:val="single" w:sz="6" w:space="0" w:color="auto"/>
            </w:tcBorders>
          </w:tcPr>
          <w:p w14:paraId="0477F7B2" w14:textId="289409DC" w:rsidR="003E7A4C" w:rsidRPr="008B5B1E" w:rsidRDefault="00AA6C16"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&lt;EndNote&gt;&lt;Cite&gt;&lt;Author&gt;Miao&lt;/Author&gt;&lt;Year&gt;2024&lt;/Year&gt;&lt;RecNum&gt;741&lt;/RecNum&gt;&lt;DisplayText&gt;[12]&lt;/DisplayText&gt;&lt;record&gt;&lt;rec-number&gt;741&lt;/rec-number&gt;&lt;foreign-keys&gt;&lt;key app="EN" db-id="z9tvpvszppzarcetswrvezand9avvxvztted" timestamp="1720071932"&gt;741&lt;/key&gt;&lt;/foreign-keys&gt;&lt;ref-type name="Journal Article"&gt;17&lt;/ref-type&gt;&lt;contributors&gt;&lt;authors&gt;&lt;author&gt;Miao, Kanghua&lt;/author&gt;&lt;author&gt;Jiang, Wendan&lt;/author&gt;&lt;author&gt;Chen, Zhaoqian&lt;/author&gt;&lt;author&gt;Luo, Yan&lt;/author&gt;&lt;author&gt;Xiang, Dong&lt;/author&gt;&lt;author&gt;Wang, Chaohui&lt;/author&gt;&lt;author&gt;Kang, Xiongwu&lt;/author&gt;&lt;/authors&gt;&lt;/contributors&gt;&lt;titles&gt;&lt;title&gt;Hollow-structured and polyhedron-shaped high entropy oxide toward highly active and robust oxygen evolution reaction in a full pH range&lt;/title&gt;&lt;secondary-title&gt;Advanced Materials&lt;/secondary-title&gt;&lt;/titles&gt;&lt;periodical&gt;&lt;full-title&gt;Advanced Materials&lt;/full-title&gt;&lt;abbr-1&gt;Adv. Mater.&lt;/abbr-1&gt;&lt;abbr-2&gt;Adv Mater&lt;/abbr-2&gt;&lt;/periodical&gt;&lt;pages&gt;2308490&lt;/pages&gt;&lt;volume&gt;36&lt;/volume&gt;&lt;number&gt;8&lt;/number&gt;&lt;keywords&gt;&lt;keyword&gt;electrocatalysis&lt;/keyword&gt;&lt;keyword&gt;high entropy oxide&lt;/keyword&gt;&lt;keyword&gt;hollow structure&lt;/keyword&gt;&lt;keyword&gt;template-directed synthesis&lt;/keyword&gt;&lt;/keywords&gt;&lt;dates&gt;&lt;year&gt;2024&lt;/year&gt;&lt;pub-dates&gt;&lt;date&gt;2024/02/01&lt;/date&gt;&lt;/pub-dates&gt;&lt;/dates&gt;&lt;publisher&gt;John Wiley &amp;amp; Sons, Ltd&lt;/publisher&gt;&lt;isbn&gt;0935-9648&lt;/isbn&gt;&lt;urls&gt;&lt;related-urls&gt;&lt;url&gt;https://doi.org/10.1002/adma.202308490&lt;/url&gt;&lt;/related-urls&gt;&lt;/urls&gt;&lt;electronic-resource-num&gt;10.1002/adma.202308490&lt;/electronic-resource-num&gt;&lt;access-date&gt;2024/07/03&lt;/access-date&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12]</w:t>
            </w:r>
            <w:r w:rsidRPr="008B5B1E">
              <w:rPr>
                <w:rFonts w:ascii="Times New Roman" w:hAnsi="Times New Roman" w:cs="Times New Roman"/>
                <w:color w:val="000000" w:themeColor="text1"/>
                <w:szCs w:val="21"/>
              </w:rPr>
              <w:fldChar w:fldCharType="end"/>
            </w:r>
          </w:p>
        </w:tc>
      </w:tr>
      <w:tr w:rsidR="0097386B" w:rsidRPr="008B5B1E" w14:paraId="3C8AE38D" w14:textId="77777777" w:rsidTr="008B5B1E">
        <w:trPr>
          <w:trHeight w:val="454"/>
          <w:jc w:val="center"/>
        </w:trPr>
        <w:tc>
          <w:tcPr>
            <w:tcW w:w="1019" w:type="pct"/>
            <w:tcBorders>
              <w:top w:val="single" w:sz="6" w:space="0" w:color="auto"/>
              <w:bottom w:val="single" w:sz="6" w:space="0" w:color="auto"/>
            </w:tcBorders>
          </w:tcPr>
          <w:p w14:paraId="2DC17F07" w14:textId="0AB669E1" w:rsidR="003E7A4C" w:rsidRPr="008B5B1E" w:rsidRDefault="002954F8" w:rsidP="00753E0D">
            <w:pPr>
              <w:jc w:val="center"/>
              <w:rPr>
                <w:rFonts w:ascii="Times New Roman" w:hAnsi="Times New Roman" w:cs="Times New Roman"/>
                <w:color w:val="000000" w:themeColor="text1"/>
                <w:szCs w:val="21"/>
              </w:rPr>
            </w:pPr>
            <w:bookmarkStart w:id="28" w:name="_Hlk153394250"/>
            <w:r w:rsidRPr="008B5B1E">
              <w:rPr>
                <w:rFonts w:ascii="Times New Roman" w:hAnsi="Times New Roman" w:cs="Times New Roman"/>
                <w:color w:val="000000" w:themeColor="text1"/>
                <w:szCs w:val="21"/>
              </w:rPr>
              <w:t>Co-</w:t>
            </w:r>
            <w:proofErr w:type="spellStart"/>
            <w:r w:rsidRPr="008B5B1E">
              <w:rPr>
                <w:rFonts w:ascii="Times New Roman" w:hAnsi="Times New Roman" w:cs="Times New Roman"/>
                <w:color w:val="000000" w:themeColor="text1"/>
                <w:szCs w:val="21"/>
              </w:rPr>
              <w:t>N</w:t>
            </w:r>
            <w:r w:rsidRPr="008B5B1E">
              <w:rPr>
                <w:rFonts w:ascii="Times New Roman" w:hAnsi="Times New Roman" w:cs="Times New Roman"/>
                <w:color w:val="000000" w:themeColor="text1"/>
                <w:szCs w:val="21"/>
                <w:vertAlign w:val="subscript"/>
              </w:rPr>
              <w:t>x</w:t>
            </w:r>
            <w:proofErr w:type="spellEnd"/>
            <w:r w:rsidRPr="008B5B1E">
              <w:rPr>
                <w:rFonts w:ascii="Times New Roman" w:hAnsi="Times New Roman" w:cs="Times New Roman"/>
                <w:color w:val="000000" w:themeColor="text1"/>
                <w:szCs w:val="21"/>
              </w:rPr>
              <w:t>/C-</w:t>
            </w:r>
            <w:proofErr w:type="spellStart"/>
            <w:r w:rsidRPr="008B5B1E">
              <w:rPr>
                <w:rFonts w:ascii="Times New Roman" w:hAnsi="Times New Roman" w:cs="Times New Roman"/>
                <w:color w:val="000000" w:themeColor="text1"/>
                <w:szCs w:val="21"/>
              </w:rPr>
              <w:t>MnO</w:t>
            </w:r>
            <w:proofErr w:type="spellEnd"/>
          </w:p>
        </w:tc>
        <w:tc>
          <w:tcPr>
            <w:tcW w:w="427" w:type="pct"/>
            <w:tcBorders>
              <w:top w:val="single" w:sz="6" w:space="0" w:color="auto"/>
              <w:bottom w:val="single" w:sz="6" w:space="0" w:color="auto"/>
            </w:tcBorders>
          </w:tcPr>
          <w:p w14:paraId="7332F273" w14:textId="24475478" w:rsidR="003E7A4C" w:rsidRPr="008B5B1E" w:rsidRDefault="009617A3"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w:t>
            </w:r>
            <w:r w:rsidR="003B6BBE" w:rsidRPr="008B5B1E">
              <w:rPr>
                <w:rFonts w:ascii="Times New Roman" w:hAnsi="Times New Roman" w:cs="Times New Roman"/>
                <w:color w:val="000000" w:themeColor="text1"/>
                <w:szCs w:val="21"/>
              </w:rPr>
              <w:t>3</w:t>
            </w:r>
          </w:p>
        </w:tc>
        <w:tc>
          <w:tcPr>
            <w:tcW w:w="432" w:type="pct"/>
            <w:tcBorders>
              <w:top w:val="single" w:sz="6" w:space="0" w:color="auto"/>
              <w:bottom w:val="single" w:sz="6" w:space="0" w:color="auto"/>
            </w:tcBorders>
          </w:tcPr>
          <w:p w14:paraId="048C2DDA" w14:textId="76FCA0D9" w:rsidR="003E7A4C" w:rsidRPr="008B5B1E" w:rsidRDefault="003A2E57"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0.87</w:t>
            </w:r>
          </w:p>
        </w:tc>
        <w:tc>
          <w:tcPr>
            <w:tcW w:w="853" w:type="pct"/>
            <w:tcBorders>
              <w:top w:val="single" w:sz="6" w:space="0" w:color="auto"/>
              <w:bottom w:val="single" w:sz="6" w:space="0" w:color="auto"/>
            </w:tcBorders>
          </w:tcPr>
          <w:p w14:paraId="10C7B248" w14:textId="383864F1" w:rsidR="003E7A4C" w:rsidRPr="008B5B1E" w:rsidRDefault="009617A3"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683" w:type="pct"/>
            <w:tcBorders>
              <w:top w:val="single" w:sz="6" w:space="0" w:color="auto"/>
              <w:bottom w:val="single" w:sz="6" w:space="0" w:color="auto"/>
            </w:tcBorders>
          </w:tcPr>
          <w:p w14:paraId="580F1C77" w14:textId="20EEA70E" w:rsidR="003E7A4C" w:rsidRPr="008B5B1E" w:rsidRDefault="00F32B56"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79.5</w:t>
            </w:r>
          </w:p>
        </w:tc>
        <w:tc>
          <w:tcPr>
            <w:tcW w:w="849" w:type="pct"/>
            <w:tcBorders>
              <w:top w:val="single" w:sz="6" w:space="0" w:color="auto"/>
              <w:bottom w:val="single" w:sz="6" w:space="0" w:color="auto"/>
            </w:tcBorders>
          </w:tcPr>
          <w:p w14:paraId="56C3F6CB" w14:textId="7B259F85" w:rsidR="003E7A4C" w:rsidRPr="008B5B1E" w:rsidRDefault="00665FC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20.95</w:t>
            </w:r>
            <w:r w:rsidR="00E618B5" w:rsidRPr="008B5B1E">
              <w:rPr>
                <w:rFonts w:ascii="Times New Roman" w:hAnsi="Times New Roman" w:cs="Times New Roman"/>
                <w:color w:val="000000" w:themeColor="text1"/>
                <w:szCs w:val="21"/>
              </w:rPr>
              <w:t xml:space="preserve"> %/100 h</w:t>
            </w:r>
          </w:p>
        </w:tc>
        <w:tc>
          <w:tcPr>
            <w:tcW w:w="737" w:type="pct"/>
            <w:tcBorders>
              <w:top w:val="single" w:sz="6" w:space="0" w:color="auto"/>
              <w:bottom w:val="single" w:sz="6" w:space="0" w:color="auto"/>
            </w:tcBorders>
          </w:tcPr>
          <w:p w14:paraId="36DFA35C" w14:textId="62146B18" w:rsidR="003E7A4C" w:rsidRPr="008B5B1E" w:rsidRDefault="00450CC7"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fldData xml:space="preserve">PEVuZE5vdGU+PENpdGU+PEF1dGhvcj5DaGVuPC9BdXRob3I+PFllYXI+MjAyMzwvWWVhcj48UmVj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</w:fldData>
              </w:fldChar>
            </w:r>
            <w:r w:rsidR="007C20F1" w:rsidRPr="008B5B1E">
              <w:rPr>
                <w:rFonts w:ascii="Times New Roman" w:hAnsi="Times New Roman" w:cs="Times New Roman"/>
                <w:color w:val="000000" w:themeColor="text1"/>
                <w:szCs w:val="21"/>
              </w:rPr>
              <w:instrText xml:space="preserve"> ADDIN EN.CITE </w:instrText>
            </w:r>
            <w:r w:rsidR="007C20F1" w:rsidRPr="008B5B1E">
              <w:rPr>
                <w:rFonts w:ascii="Times New Roman" w:hAnsi="Times New Roman" w:cs="Times New Roman"/>
                <w:color w:val="000000" w:themeColor="text1"/>
                <w:szCs w:val="21"/>
              </w:rPr>
              <w:fldChar w:fldCharType="begin">
                <w:fldData xml:space="preserve">PEVuZE5vdGU+PENpdGU+PEF1dGhvcj5DaGVuPC9BdXRob3I+PFllYXI+MjAyMzwvWWVhcj48UmVj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</w:fldData>
              </w:fldChar>
            </w:r>
            <w:r w:rsidR="007C20F1" w:rsidRPr="008B5B1E">
              <w:rPr>
                <w:rFonts w:ascii="Times New Roman" w:hAnsi="Times New Roman" w:cs="Times New Roman"/>
                <w:color w:val="000000" w:themeColor="text1"/>
                <w:szCs w:val="21"/>
              </w:rPr>
              <w:instrText xml:space="preserve"> ADDIN EN.CITE.DATA </w:instrText>
            </w:r>
            <w:r w:rsidR="007C20F1" w:rsidRPr="008B5B1E">
              <w:rPr>
                <w:rFonts w:ascii="Times New Roman" w:hAnsi="Times New Roman" w:cs="Times New Roman"/>
                <w:color w:val="000000" w:themeColor="text1"/>
                <w:szCs w:val="21"/>
              </w:rPr>
            </w:r>
            <w:r w:rsidR="007C20F1" w:rsidRPr="008B5B1E">
              <w:rPr>
                <w:rFonts w:ascii="Times New Roman" w:hAnsi="Times New Roman" w:cs="Times New Roman"/>
                <w:color w:val="000000" w:themeColor="text1"/>
                <w:szCs w:val="21"/>
              </w:rPr>
              <w:fldChar w:fldCharType="end"/>
            </w:r>
            <w:r w:rsidRPr="008B5B1E">
              <w:rPr>
                <w:rFonts w:ascii="Times New Roman" w:hAnsi="Times New Roman" w:cs="Times New Roman"/>
                <w:color w:val="000000" w:themeColor="text1"/>
                <w:szCs w:val="21"/>
              </w:rPr>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13]</w:t>
            </w:r>
            <w:r w:rsidRPr="008B5B1E">
              <w:rPr>
                <w:rFonts w:ascii="Times New Roman" w:hAnsi="Times New Roman" w:cs="Times New Roman"/>
                <w:color w:val="000000" w:themeColor="text1"/>
                <w:szCs w:val="21"/>
              </w:rPr>
              <w:fldChar w:fldCharType="end"/>
            </w:r>
          </w:p>
        </w:tc>
      </w:tr>
      <w:bookmarkEnd w:id="28"/>
      <w:tr w:rsidR="0097386B" w:rsidRPr="008B5B1E" w14:paraId="74D0DF7D" w14:textId="77777777" w:rsidTr="008B5B1E">
        <w:trPr>
          <w:trHeight w:val="454"/>
          <w:jc w:val="center"/>
        </w:trPr>
        <w:tc>
          <w:tcPr>
            <w:tcW w:w="1019" w:type="pct"/>
            <w:tcBorders>
              <w:top w:val="single" w:sz="6" w:space="0" w:color="auto"/>
            </w:tcBorders>
          </w:tcPr>
          <w:p w14:paraId="37487DFA" w14:textId="52C6F75A" w:rsidR="003E7A4C" w:rsidRPr="008B5B1E" w:rsidRDefault="00B2557E"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Pt@CoN</w:t>
            </w:r>
            <w:r w:rsidRPr="008B5B1E">
              <w:rPr>
                <w:rFonts w:ascii="Times New Roman" w:hAnsi="Times New Roman" w:cs="Times New Roman"/>
                <w:color w:val="000000" w:themeColor="text1"/>
                <w:szCs w:val="21"/>
                <w:vertAlign w:val="subscript"/>
              </w:rPr>
              <w:t>4</w:t>
            </w:r>
            <w:r w:rsidRPr="008B5B1E">
              <w:rPr>
                <w:rFonts w:ascii="Times New Roman" w:hAnsi="Times New Roman" w:cs="Times New Roman"/>
                <w:color w:val="000000" w:themeColor="text1"/>
                <w:szCs w:val="21"/>
              </w:rPr>
              <w:t>-G</w:t>
            </w:r>
          </w:p>
        </w:tc>
        <w:tc>
          <w:tcPr>
            <w:tcW w:w="427" w:type="pct"/>
            <w:tcBorders>
              <w:top w:val="single" w:sz="6" w:space="0" w:color="auto"/>
            </w:tcBorders>
          </w:tcPr>
          <w:p w14:paraId="7315ACEB" w14:textId="095F0623" w:rsidR="003E7A4C" w:rsidRPr="008B5B1E" w:rsidRDefault="001D1631"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1.001</w:t>
            </w:r>
          </w:p>
        </w:tc>
        <w:tc>
          <w:tcPr>
            <w:tcW w:w="432" w:type="pct"/>
            <w:tcBorders>
              <w:top w:val="single" w:sz="6" w:space="0" w:color="auto"/>
            </w:tcBorders>
          </w:tcPr>
          <w:p w14:paraId="2197B00E" w14:textId="56E73ABA" w:rsidR="003E7A4C" w:rsidRPr="008B5B1E" w:rsidRDefault="00B2557E"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0.893</w:t>
            </w:r>
          </w:p>
        </w:tc>
        <w:tc>
          <w:tcPr>
            <w:tcW w:w="853" w:type="pct"/>
            <w:tcBorders>
              <w:top w:val="single" w:sz="6" w:space="0" w:color="auto"/>
            </w:tcBorders>
          </w:tcPr>
          <w:p w14:paraId="5349C627" w14:textId="50D7C59E" w:rsidR="003E7A4C" w:rsidRPr="008B5B1E" w:rsidRDefault="00573F88"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17.89</w:t>
            </w:r>
            <w:r w:rsidR="006D5251" w:rsidRPr="008B5B1E">
              <w:rPr>
                <w:rFonts w:ascii="Times New Roman" w:hAnsi="Times New Roman" w:cs="Times New Roman"/>
                <w:color w:val="000000" w:themeColor="text1"/>
                <w:szCs w:val="21"/>
              </w:rPr>
              <w:t xml:space="preserve"> at </w:t>
            </w:r>
            <w:r w:rsidRPr="008B5B1E">
              <w:rPr>
                <w:rFonts w:ascii="Times New Roman" w:hAnsi="Times New Roman" w:cs="Times New Roman"/>
                <w:color w:val="000000" w:themeColor="text1"/>
                <w:szCs w:val="21"/>
              </w:rPr>
              <w:t>0.85 V</w:t>
            </w:r>
          </w:p>
        </w:tc>
        <w:tc>
          <w:tcPr>
            <w:tcW w:w="683" w:type="pct"/>
            <w:tcBorders>
              <w:top w:val="single" w:sz="6" w:space="0" w:color="auto"/>
            </w:tcBorders>
          </w:tcPr>
          <w:p w14:paraId="5043A16E" w14:textId="0E3965FD" w:rsidR="003E7A4C" w:rsidRPr="008B5B1E" w:rsidRDefault="00357A21"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849" w:type="pct"/>
            <w:tcBorders>
              <w:top w:val="single" w:sz="6" w:space="0" w:color="auto"/>
            </w:tcBorders>
          </w:tcPr>
          <w:p w14:paraId="4D94DBF1" w14:textId="73D9BF9F" w:rsidR="003E7A4C" w:rsidRPr="008B5B1E" w:rsidRDefault="00B5576C"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5 %/200 h</w:t>
            </w:r>
          </w:p>
        </w:tc>
        <w:tc>
          <w:tcPr>
            <w:tcW w:w="737" w:type="pct"/>
            <w:tcBorders>
              <w:top w:val="single" w:sz="6" w:space="0" w:color="auto"/>
            </w:tcBorders>
          </w:tcPr>
          <w:p w14:paraId="62C6845D" w14:textId="6E4179D2" w:rsidR="003E7A4C" w:rsidRPr="008B5B1E" w:rsidRDefault="00FA0B1C"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&lt;EndNote&gt;&lt;Cite&gt;&lt;Author&gt;Zhang&lt;/Author&gt;&lt;Year&gt;2023&lt;/Year&gt;&lt;RecNum&gt;740&lt;/RecNum&gt;&lt;DisplayText&gt;[14]&lt;/DisplayText&gt;&lt;record&gt;&lt;rec-number&gt;740&lt;/rec-number&gt;&lt;foreign-keys&gt;&lt;key app="EN" db-id="z9tvpvszppzarcetswrvezand9avvxvztted" timestamp="1720071720"&gt;740&lt;/key&gt;&lt;/foreign-keys&gt;&lt;ref-type name="Journal Article"&gt;17&lt;/ref-type&gt;&lt;contributors&gt;&lt;authors&gt;&lt;author&gt;Zhang, Mengtian&lt;/author&gt;&lt;author&gt;Li, Hao&lt;/author&gt;&lt;author&gt;Chen, Junxiang&lt;/author&gt;&lt;author&gt;Ma, Fei-Xiang&lt;/author&gt;&lt;author&gt;Zhen, Liang&lt;/author&gt;&lt;author&gt;Wen, Zhenhai&lt;/author&gt;&lt;author&gt;Xu, Cheng-Yan&lt;/author&gt;&lt;/authors&gt;&lt;/contributors&gt;&lt;titles&gt;&lt;title&gt;A low-cost, durable bifunctional electrocatalyst containing atomic Co and Pt species for flow alkali-al/acid hybrid fuel cell and zn–air battery&lt;/title&gt;&lt;secondary-title&gt;Advanced Functional Materials&lt;/secondary-title&gt;&lt;/titles&gt;&lt;periodical&gt;&lt;full-title&gt;Advanced Functional Materials&lt;/full-title&gt;&lt;abbr-1&gt;Adv. Funct. Mater.&lt;/abbr-1&gt;&lt;abbr-2&gt;Adv Funct Mater&lt;/abbr-2&gt;&lt;/periodical&gt;&lt;pages&gt;2303189&lt;/pages&gt;&lt;volume&gt;33&lt;/volume&gt;&lt;number&gt;47&lt;/number&gt;&lt;keywords&gt;&lt;keyword&gt;fuel cells&lt;/keyword&gt;&lt;keyword&gt;hydrogen evolution reaction&lt;/keyword&gt;&lt;keyword&gt;oxygen reduction reaction&lt;/keyword&gt;&lt;keyword&gt;single-atom catalysts&lt;/keyword&gt;&lt;keyword&gt;Zn–air batteries&lt;/keyword&gt;&lt;/keywords&gt;&lt;dates&gt;&lt;year&gt;2023&lt;/year&gt;&lt;pub-dates&gt;&lt;date&gt;2023/11/01&lt;/date&gt;&lt;/pub-dates&gt;&lt;/dates&gt;&lt;publisher&gt;John Wiley &amp;amp; Sons, Ltd&lt;/publisher&gt;&lt;isbn&gt;1616-301X&lt;/isbn&gt;&lt;urls&gt;&lt;related-urls&gt;&lt;url&gt;https://doi.org/10.1002/adfm.202303189&lt;/url&gt;&lt;/related-urls&gt;&lt;/urls&gt;&lt;electronic-resource-num&gt;10.1002/adfm.202303189&lt;/electronic-resource-num&gt;&lt;access-date&gt;2024/07/03&lt;/access-date&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14]</w:t>
            </w:r>
            <w:r w:rsidRPr="008B5B1E">
              <w:rPr>
                <w:rFonts w:ascii="Times New Roman" w:hAnsi="Times New Roman" w:cs="Times New Roman"/>
                <w:color w:val="000000" w:themeColor="text1"/>
                <w:szCs w:val="21"/>
              </w:rPr>
              <w:fldChar w:fldCharType="end"/>
            </w:r>
          </w:p>
        </w:tc>
      </w:tr>
      <w:tr w:rsidR="0097386B" w:rsidRPr="008B5B1E" w14:paraId="5961F1B7" w14:textId="77777777" w:rsidTr="008B5B1E">
        <w:trPr>
          <w:trHeight w:val="454"/>
          <w:jc w:val="center"/>
        </w:trPr>
        <w:tc>
          <w:tcPr>
            <w:tcW w:w="1019" w:type="pct"/>
            <w:tcBorders>
              <w:top w:val="single" w:sz="6" w:space="0" w:color="auto"/>
            </w:tcBorders>
          </w:tcPr>
          <w:p w14:paraId="0C1ABA58" w14:textId="208E0CD6" w:rsidR="003E7A4C" w:rsidRPr="008B5B1E" w:rsidRDefault="00F72B63"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Fe-N</w:t>
            </w:r>
            <w:r w:rsidRPr="008B5B1E">
              <w:rPr>
                <w:rFonts w:ascii="Times New Roman" w:hAnsi="Times New Roman" w:cs="Times New Roman"/>
                <w:color w:val="000000" w:themeColor="text1"/>
                <w:szCs w:val="21"/>
                <w:vertAlign w:val="subscript"/>
              </w:rPr>
              <w:t>4</w:t>
            </w:r>
            <w:r w:rsidRPr="008B5B1E">
              <w:rPr>
                <w:rFonts w:ascii="Times New Roman" w:hAnsi="Times New Roman" w:cs="Times New Roman"/>
                <w:color w:val="000000" w:themeColor="text1"/>
                <w:szCs w:val="21"/>
              </w:rPr>
              <w:t>SP/NPS-HC</w:t>
            </w:r>
          </w:p>
        </w:tc>
        <w:tc>
          <w:tcPr>
            <w:tcW w:w="427" w:type="pct"/>
            <w:tcBorders>
              <w:top w:val="single" w:sz="6" w:space="0" w:color="auto"/>
            </w:tcBorders>
          </w:tcPr>
          <w:p w14:paraId="786B863A" w14:textId="754D55F9" w:rsidR="003E7A4C" w:rsidRPr="008B5B1E" w:rsidRDefault="00F34AA9"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432" w:type="pct"/>
            <w:tcBorders>
              <w:top w:val="single" w:sz="6" w:space="0" w:color="auto"/>
            </w:tcBorders>
          </w:tcPr>
          <w:p w14:paraId="50094B1E" w14:textId="6EDCCFD7" w:rsidR="003E7A4C" w:rsidRPr="008B5B1E" w:rsidRDefault="00F72B63"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0.912</w:t>
            </w:r>
          </w:p>
        </w:tc>
        <w:tc>
          <w:tcPr>
            <w:tcW w:w="853" w:type="pct"/>
            <w:tcBorders>
              <w:top w:val="single" w:sz="6" w:space="0" w:color="auto"/>
            </w:tcBorders>
          </w:tcPr>
          <w:p w14:paraId="0F93950B" w14:textId="776951D8" w:rsidR="003E7A4C" w:rsidRPr="008B5B1E" w:rsidRDefault="00F72B63"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60</w:t>
            </w:r>
            <w:r w:rsidR="006D5251" w:rsidRPr="008B5B1E">
              <w:rPr>
                <w:rFonts w:ascii="Times New Roman" w:hAnsi="Times New Roman" w:cs="Times New Roman"/>
                <w:color w:val="000000" w:themeColor="text1"/>
                <w:szCs w:val="21"/>
              </w:rPr>
              <w:t xml:space="preserve"> at </w:t>
            </w:r>
            <w:r w:rsidRPr="008B5B1E">
              <w:rPr>
                <w:rFonts w:ascii="Times New Roman" w:hAnsi="Times New Roman" w:cs="Times New Roman"/>
                <w:color w:val="000000" w:themeColor="text1"/>
                <w:szCs w:val="21"/>
              </w:rPr>
              <w:t>0.85V</w:t>
            </w:r>
          </w:p>
        </w:tc>
        <w:tc>
          <w:tcPr>
            <w:tcW w:w="683" w:type="pct"/>
            <w:tcBorders>
              <w:top w:val="single" w:sz="6" w:space="0" w:color="auto"/>
            </w:tcBorders>
          </w:tcPr>
          <w:p w14:paraId="2BC983FD" w14:textId="3A7B173B" w:rsidR="003E7A4C" w:rsidRPr="008B5B1E" w:rsidRDefault="00F72B63"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39.18</w:t>
            </w:r>
          </w:p>
        </w:tc>
        <w:tc>
          <w:tcPr>
            <w:tcW w:w="849" w:type="pct"/>
            <w:tcBorders>
              <w:top w:val="single" w:sz="6" w:space="0" w:color="auto"/>
            </w:tcBorders>
          </w:tcPr>
          <w:p w14:paraId="6CD95534" w14:textId="31EBAAB3" w:rsidR="003E7A4C" w:rsidRPr="008B5B1E" w:rsidRDefault="0092006E"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w:t>
            </w:r>
            <w:r w:rsidR="00EF329F" w:rsidRPr="008B5B1E">
              <w:rPr>
                <w:rFonts w:ascii="Times New Roman" w:hAnsi="Times New Roman" w:cs="Times New Roman"/>
                <w:color w:val="000000" w:themeColor="text1"/>
                <w:szCs w:val="21"/>
              </w:rPr>
              <w:t xml:space="preserve"> %/</w:t>
            </w:r>
            <w:r w:rsidR="004D77B6" w:rsidRPr="008B5B1E">
              <w:rPr>
                <w:rFonts w:ascii="Times New Roman" w:hAnsi="Times New Roman" w:cs="Times New Roman"/>
                <w:color w:val="000000" w:themeColor="text1"/>
                <w:szCs w:val="21"/>
              </w:rPr>
              <w:t>70 h</w:t>
            </w:r>
          </w:p>
        </w:tc>
        <w:tc>
          <w:tcPr>
            <w:tcW w:w="737" w:type="pct"/>
            <w:tcBorders>
              <w:top w:val="single" w:sz="6" w:space="0" w:color="auto"/>
            </w:tcBorders>
          </w:tcPr>
          <w:p w14:paraId="68A692FD" w14:textId="09DA81C9" w:rsidR="003E7A4C" w:rsidRPr="008B5B1E" w:rsidRDefault="006F1DCE"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&lt;EndNote&gt;&lt;Cite&gt;&lt;Author&gt;Liu&lt;/Author&gt;&lt;Year&gt;2024&lt;/Year&gt;&lt;RecNum&gt;737&lt;/RecNum&gt;&lt;DisplayText&gt;[15]&lt;/DisplayText&gt;&lt;record&gt;&lt;rec-number&gt;737&lt;/rec-number&gt;&lt;foreign-keys&gt;&lt;key app="EN" db-id="z9tvpvszppzarcetswrvezand9avvxvztted" timestamp="1720071221"&gt;737&lt;/key&gt;&lt;/foreign-keys&gt;&lt;ref-type name="Journal Article"&gt;17&lt;/ref-type&gt;&lt;contributors&gt;&lt;authors&gt;&lt;author&gt;Liu, Jiaqi&lt;/author&gt;&lt;author&gt;Chen, Weibin&lt;/author&gt;&lt;author&gt;Yuan, Shuang&lt;/author&gt;&lt;author&gt;Liu, Tie&lt;/author&gt;&lt;author&gt;Wang, Qiang&lt;/author&gt;&lt;/authors&gt;&lt;/contributors&gt;&lt;titles&gt;&lt;title&gt;&lt;style face="normal" font="default" size="100%"&gt;High-coordination Fe–N&lt;/style&gt;&lt;style face="subscript" font="default" size="100%"&gt;4&lt;/style&gt;&lt;style face="normal" font="default" size="100%"&gt;SP single-atom catalysts via the multi-shell synergistic effect for the enhanced oxygen reduction reaction of rechargeable Zn–air battery cathodes&lt;/style&gt;&lt;/title&gt;&lt;secondary-title&gt;Energy Environ. Sci.&lt;/secondary-title&gt;&lt;/titles&gt;&lt;periodical&gt;&lt;full-title&gt;Energy Environ. Sci.&lt;/full-title&gt;&lt;/periodical&gt;&lt;pages&gt;249-259&lt;/pages&gt;&lt;volume&gt;17&lt;/volume&gt;&lt;number&gt;1&lt;/number&gt;&lt;dates&gt;&lt;year&gt;2024&lt;/year&gt;&lt;/dates&gt;&lt;publisher&gt;The Royal Society of Chemistry&lt;/publisher&gt;&lt;isbn&gt;1754-5692&lt;/isbn&gt;&lt;work-type&gt;10.1039/D3EE03183G&lt;/work-type&gt;&lt;urls&gt;&lt;related-urls&gt;&lt;url&gt;http://dx.doi.org/10.1039/D3EE03183G&lt;/url&gt;&lt;/related-urls&gt;&lt;/urls&gt;&lt;electronic-resource-num&gt;10.1039/D3EE03183G&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15]</w:t>
            </w:r>
            <w:r w:rsidRPr="008B5B1E">
              <w:rPr>
                <w:rFonts w:ascii="Times New Roman" w:hAnsi="Times New Roman" w:cs="Times New Roman"/>
                <w:color w:val="000000" w:themeColor="text1"/>
                <w:szCs w:val="21"/>
              </w:rPr>
              <w:fldChar w:fldCharType="end"/>
            </w:r>
          </w:p>
        </w:tc>
      </w:tr>
      <w:tr w:rsidR="0097386B" w:rsidRPr="008B5B1E" w14:paraId="7CA2DCE9" w14:textId="77777777" w:rsidTr="008B5B1E">
        <w:trPr>
          <w:trHeight w:val="454"/>
          <w:jc w:val="center"/>
        </w:trPr>
        <w:tc>
          <w:tcPr>
            <w:tcW w:w="1019" w:type="pct"/>
            <w:tcBorders>
              <w:top w:val="single" w:sz="6" w:space="0" w:color="auto"/>
              <w:bottom w:val="single" w:sz="6" w:space="0" w:color="auto"/>
            </w:tcBorders>
          </w:tcPr>
          <w:p w14:paraId="1D82D259" w14:textId="3D828FB3" w:rsidR="003E7A4C" w:rsidRPr="008B5B1E" w:rsidRDefault="00372F74"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FeN</w:t>
            </w:r>
            <w:r w:rsidRPr="008B5B1E">
              <w:rPr>
                <w:rFonts w:ascii="Times New Roman" w:hAnsi="Times New Roman" w:cs="Times New Roman"/>
                <w:color w:val="000000" w:themeColor="text1"/>
                <w:szCs w:val="21"/>
                <w:vertAlign w:val="subscript"/>
              </w:rPr>
              <w:t>4</w:t>
            </w:r>
            <w:r w:rsidRPr="008B5B1E">
              <w:rPr>
                <w:rFonts w:ascii="Times New Roman" w:hAnsi="Times New Roman" w:cs="Times New Roman"/>
                <w:color w:val="000000" w:themeColor="text1"/>
                <w:szCs w:val="21"/>
              </w:rPr>
              <w:t>-700/900</w:t>
            </w:r>
          </w:p>
        </w:tc>
        <w:tc>
          <w:tcPr>
            <w:tcW w:w="427" w:type="pct"/>
            <w:tcBorders>
              <w:top w:val="single" w:sz="6" w:space="0" w:color="auto"/>
              <w:bottom w:val="single" w:sz="6" w:space="0" w:color="auto"/>
            </w:tcBorders>
          </w:tcPr>
          <w:p w14:paraId="3ECC6424" w14:textId="08C9F263" w:rsidR="003E7A4C" w:rsidRPr="008B5B1E" w:rsidRDefault="00C916F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432" w:type="pct"/>
            <w:tcBorders>
              <w:top w:val="single" w:sz="6" w:space="0" w:color="auto"/>
              <w:bottom w:val="single" w:sz="6" w:space="0" w:color="auto"/>
            </w:tcBorders>
          </w:tcPr>
          <w:p w14:paraId="422AA1AE" w14:textId="02D3F417" w:rsidR="003E7A4C" w:rsidRPr="008B5B1E" w:rsidRDefault="00372F74"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0.904</w:t>
            </w:r>
          </w:p>
        </w:tc>
        <w:tc>
          <w:tcPr>
            <w:tcW w:w="853" w:type="pct"/>
            <w:tcBorders>
              <w:top w:val="single" w:sz="6" w:space="0" w:color="auto"/>
              <w:bottom w:val="single" w:sz="6" w:space="0" w:color="auto"/>
            </w:tcBorders>
          </w:tcPr>
          <w:p w14:paraId="78895990" w14:textId="12D3DF83" w:rsidR="003E7A4C" w:rsidRPr="008B5B1E" w:rsidRDefault="00241A1E" w:rsidP="00753E0D">
            <w:pPr>
              <w:jc w:val="center"/>
              <w:rPr>
                <w:rFonts w:ascii="Times New Roman" w:hAnsi="Times New Roman" w:cs="Times New Roman"/>
                <w:color w:val="000000" w:themeColor="text1"/>
                <w:szCs w:val="21"/>
              </w:rPr>
            </w:pPr>
            <w:hyperlink r:id="rId58" w:history="1">
              <w:r w:rsidR="00057610" w:rsidRPr="008B5B1E">
                <w:rPr>
                  <w:rStyle w:val="a4"/>
                  <w:rFonts w:ascii="Times New Roman" w:hAnsi="Times New Roman" w:cs="Times New Roman"/>
                  <w:color w:val="000000" w:themeColor="text1"/>
                  <w:szCs w:val="21"/>
                  <w:u w:val="none"/>
                </w:rPr>
                <w:t>28.4</w:t>
              </w:r>
              <w:r w:rsidR="006D5251" w:rsidRPr="008B5B1E">
                <w:rPr>
                  <w:rStyle w:val="a4"/>
                  <w:rFonts w:ascii="Times New Roman" w:hAnsi="Times New Roman" w:cs="Times New Roman"/>
                  <w:color w:val="000000" w:themeColor="text1"/>
                  <w:szCs w:val="21"/>
                  <w:u w:val="none"/>
                </w:rPr>
                <w:t xml:space="preserve"> at </w:t>
              </w:r>
              <w:r w:rsidR="00057610" w:rsidRPr="008B5B1E">
                <w:rPr>
                  <w:rStyle w:val="a4"/>
                  <w:rFonts w:ascii="Times New Roman" w:hAnsi="Times New Roman" w:cs="Times New Roman"/>
                  <w:color w:val="000000" w:themeColor="text1"/>
                  <w:szCs w:val="21"/>
                  <w:u w:val="none"/>
                </w:rPr>
                <w:t>0.8</w:t>
              </w:r>
            </w:hyperlink>
            <w:r w:rsidR="006D5251" w:rsidRPr="008B5B1E">
              <w:rPr>
                <w:rStyle w:val="a4"/>
                <w:rFonts w:ascii="Times New Roman" w:hAnsi="Times New Roman" w:cs="Times New Roman"/>
                <w:color w:val="000000" w:themeColor="text1"/>
                <w:szCs w:val="21"/>
                <w:u w:val="none"/>
              </w:rPr>
              <w:t xml:space="preserve"> </w:t>
            </w:r>
            <w:r w:rsidR="00057610" w:rsidRPr="008B5B1E">
              <w:rPr>
                <w:rFonts w:ascii="Times New Roman" w:hAnsi="Times New Roman" w:cs="Times New Roman"/>
                <w:color w:val="000000" w:themeColor="text1"/>
                <w:szCs w:val="21"/>
              </w:rPr>
              <w:t>V</w:t>
            </w:r>
          </w:p>
        </w:tc>
        <w:tc>
          <w:tcPr>
            <w:tcW w:w="683" w:type="pct"/>
            <w:tcBorders>
              <w:top w:val="single" w:sz="6" w:space="0" w:color="auto"/>
              <w:bottom w:val="single" w:sz="6" w:space="0" w:color="auto"/>
            </w:tcBorders>
          </w:tcPr>
          <w:p w14:paraId="483DE2D9" w14:textId="0FFD249F" w:rsidR="003E7A4C" w:rsidRPr="008B5B1E" w:rsidRDefault="00756FF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71</w:t>
            </w:r>
          </w:p>
        </w:tc>
        <w:tc>
          <w:tcPr>
            <w:tcW w:w="849" w:type="pct"/>
            <w:tcBorders>
              <w:top w:val="single" w:sz="6" w:space="0" w:color="auto"/>
              <w:bottom w:val="single" w:sz="6" w:space="0" w:color="auto"/>
            </w:tcBorders>
          </w:tcPr>
          <w:p w14:paraId="09346A4A" w14:textId="65CFADFB" w:rsidR="003E7A4C" w:rsidRPr="008B5B1E" w:rsidRDefault="00C916F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r w:rsidR="00BC3F80" w:rsidRPr="008B5B1E">
              <w:rPr>
                <w:rFonts w:ascii="Times New Roman" w:hAnsi="Times New Roman" w:cs="Times New Roman"/>
                <w:color w:val="000000" w:themeColor="text1"/>
                <w:szCs w:val="21"/>
              </w:rPr>
              <w:t>26 %</w:t>
            </w:r>
            <w:r w:rsidRPr="008B5B1E">
              <w:rPr>
                <w:rFonts w:ascii="Times New Roman" w:hAnsi="Times New Roman" w:cs="Times New Roman"/>
                <w:color w:val="000000" w:themeColor="text1"/>
                <w:szCs w:val="21"/>
              </w:rPr>
              <w:t>/11.1 h</w:t>
            </w:r>
          </w:p>
        </w:tc>
        <w:tc>
          <w:tcPr>
            <w:tcW w:w="737" w:type="pct"/>
            <w:tcBorders>
              <w:top w:val="single" w:sz="6" w:space="0" w:color="auto"/>
              <w:bottom w:val="single" w:sz="6" w:space="0" w:color="auto"/>
            </w:tcBorders>
          </w:tcPr>
          <w:p w14:paraId="3ADE48FD" w14:textId="10AF3B38" w:rsidR="003E7A4C" w:rsidRPr="008B5B1E" w:rsidRDefault="00B5168F"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&lt;EndNote&gt;&lt;Cite&gt;&lt;Author&gt;Zhao&lt;/Author&gt;&lt;Year&gt;2023&lt;/Year&gt;&lt;RecNum&gt;736&lt;/RecNum&gt;&lt;DisplayText&gt;[16]&lt;/DisplayText&gt;&lt;record&gt;&lt;rec-number&gt;736&lt;/rec-number&gt;&lt;foreign-keys&gt;&lt;key app="EN" db-id="z9tvpvszppzarcetswrvezand9avvxvztted" timestamp="1720070562"&gt;736&lt;/key&gt;&lt;/foreign-keys&gt;&lt;ref-type name="Journal Article"&gt;17&lt;/ref-type&gt;&lt;contributors&gt;&lt;authors&gt;&lt;author&gt;Zhao, Bin&lt;/author&gt;&lt;author&gt;Xue, Dongping&lt;/author&gt;&lt;author&gt;Yuan, Pengfei&lt;/author&gt;&lt;author&gt;Yan, Wenfu&lt;/author&gt;&lt;author&gt;Zhang, Jiangwei&lt;/author&gt;&lt;author&gt;Mu, Shichun&lt;/author&gt;&lt;author&gt;Zhang, Jia-Nan&lt;/author&gt;&lt;/authors&gt;&lt;/contributors&gt;&lt;titles&gt;&lt;title&gt;&lt;style face="normal" font="default" size="100%"&gt;Optimizing electrocatalytic oxygen reduction by adjacent C-O-C structure-driven charge separation on FeN&lt;/style&gt;&lt;style face="subscript" font="default" size="100%"&gt;4&lt;/style&gt;&lt;style face="normal" font="default" size="100%"&gt; active sites&lt;/style&gt;&lt;/title&gt;&lt;secondary-title&gt;Appl. Catal. B&lt;/secondary-title&gt;&lt;/titles&gt;&lt;periodical&gt;&lt;full-title&gt;Appl. Catal. B&lt;/full-title&gt;&lt;/periodical&gt;&lt;pages&gt;122251&lt;/pages&gt;&lt;volume&gt;324&lt;/volume&gt;&lt;keywords&gt;&lt;keyword&gt;Density functional theory&lt;/keyword&gt;&lt;keyword&gt;Oxygen-doping&lt;/keyword&gt;&lt;keyword&gt;Fe single-atom catalyst&lt;/keyword&gt;&lt;keyword&gt;Oxygen reduction reaction&lt;/keyword&gt;&lt;keyword&gt;Zn-air battery&lt;/keyword&gt;&lt;/keywords&gt;&lt;dates&gt;&lt;year&gt;2023&lt;/year&gt;&lt;pub-dates&gt;&lt;date&gt;2023/05/05/&lt;/date&gt;&lt;/pub-dates&gt;&lt;/dates&gt;&lt;isbn&gt;0926-3373&lt;/isbn&gt;&lt;urls&gt;&lt;related-urls&gt;&lt;url&gt;https://www.sciencedirect.com/science/article/pii/S0926337322011924&lt;/url&gt;&lt;/related-urls&gt;&lt;/urls&gt;&lt;electronic-resource-num&gt;10.1016/j.apcatb.2022.122251&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16]</w:t>
            </w:r>
            <w:r w:rsidRPr="008B5B1E">
              <w:rPr>
                <w:rFonts w:ascii="Times New Roman" w:hAnsi="Times New Roman" w:cs="Times New Roman"/>
                <w:color w:val="000000" w:themeColor="text1"/>
                <w:szCs w:val="21"/>
              </w:rPr>
              <w:fldChar w:fldCharType="end"/>
            </w:r>
          </w:p>
        </w:tc>
      </w:tr>
      <w:tr w:rsidR="0097386B" w:rsidRPr="008B5B1E" w14:paraId="25514C5B" w14:textId="77777777" w:rsidTr="008B5B1E">
        <w:trPr>
          <w:trHeight w:val="454"/>
          <w:jc w:val="center"/>
        </w:trPr>
        <w:tc>
          <w:tcPr>
            <w:tcW w:w="1019" w:type="pct"/>
            <w:tcBorders>
              <w:top w:val="single" w:sz="6" w:space="0" w:color="auto"/>
            </w:tcBorders>
          </w:tcPr>
          <w:p w14:paraId="0F01D008" w14:textId="6322D7E5" w:rsidR="003E7A4C" w:rsidRPr="008B5B1E" w:rsidRDefault="00F755F4"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w:t>
            </w:r>
            <w:r w:rsidRPr="008B5B1E">
              <w:rPr>
                <w:rFonts w:ascii="Times New Roman" w:hAnsi="Times New Roman" w:cs="Times New Roman"/>
                <w:color w:val="000000" w:themeColor="text1"/>
                <w:szCs w:val="21"/>
                <w:vertAlign w:val="subscript"/>
              </w:rPr>
              <w:t>3</w:t>
            </w:r>
            <w:r w:rsidRPr="008B5B1E">
              <w:rPr>
                <w:rFonts w:ascii="Times New Roman" w:hAnsi="Times New Roman" w:cs="Times New Roman"/>
                <w:color w:val="000000" w:themeColor="text1"/>
                <w:szCs w:val="21"/>
              </w:rPr>
              <w:t>Co</w:t>
            </w:r>
            <w:r w:rsidRPr="008B5B1E">
              <w:rPr>
                <w:rFonts w:ascii="Times New Roman" w:hAnsi="Times New Roman" w:cs="Times New Roman"/>
                <w:color w:val="000000" w:themeColor="text1"/>
                <w:szCs w:val="21"/>
                <w:vertAlign w:val="subscript"/>
              </w:rPr>
              <w:t>7</w:t>
            </w:r>
            <w:r w:rsidRPr="008B5B1E">
              <w:rPr>
                <w:rFonts w:ascii="Times New Roman" w:hAnsi="Times New Roman" w:cs="Times New Roman"/>
                <w:color w:val="000000" w:themeColor="text1"/>
                <w:szCs w:val="21"/>
              </w:rPr>
              <w:t>-NC</w:t>
            </w:r>
          </w:p>
        </w:tc>
        <w:tc>
          <w:tcPr>
            <w:tcW w:w="427" w:type="pct"/>
            <w:tcBorders>
              <w:top w:val="single" w:sz="6" w:space="0" w:color="auto"/>
            </w:tcBorders>
          </w:tcPr>
          <w:p w14:paraId="53968046" w14:textId="1011A967" w:rsidR="003E7A4C" w:rsidRPr="008B5B1E" w:rsidRDefault="00F054A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1.02</w:t>
            </w:r>
          </w:p>
        </w:tc>
        <w:tc>
          <w:tcPr>
            <w:tcW w:w="432" w:type="pct"/>
            <w:tcBorders>
              <w:top w:val="single" w:sz="6" w:space="0" w:color="auto"/>
            </w:tcBorders>
          </w:tcPr>
          <w:p w14:paraId="4FC3CE34" w14:textId="56ACCC6D" w:rsidR="003E7A4C" w:rsidRPr="008B5B1E" w:rsidRDefault="00F755F4"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0.893</w:t>
            </w:r>
          </w:p>
        </w:tc>
        <w:tc>
          <w:tcPr>
            <w:tcW w:w="853" w:type="pct"/>
            <w:tcBorders>
              <w:top w:val="single" w:sz="6" w:space="0" w:color="auto"/>
            </w:tcBorders>
          </w:tcPr>
          <w:p w14:paraId="25CA7363" w14:textId="0C79F97A" w:rsidR="003E7A4C" w:rsidRPr="008B5B1E" w:rsidRDefault="0081709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683" w:type="pct"/>
            <w:tcBorders>
              <w:top w:val="single" w:sz="6" w:space="0" w:color="auto"/>
            </w:tcBorders>
          </w:tcPr>
          <w:p w14:paraId="62B97647" w14:textId="39A939BB" w:rsidR="003E7A4C" w:rsidRPr="008B5B1E" w:rsidRDefault="00E3468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56</w:t>
            </w:r>
          </w:p>
        </w:tc>
        <w:tc>
          <w:tcPr>
            <w:tcW w:w="849" w:type="pct"/>
            <w:tcBorders>
              <w:top w:val="single" w:sz="6" w:space="0" w:color="auto"/>
            </w:tcBorders>
          </w:tcPr>
          <w:p w14:paraId="7FFB6F69" w14:textId="74AFDE34" w:rsidR="003E7A4C" w:rsidRPr="008B5B1E" w:rsidRDefault="00297EB3"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737" w:type="pct"/>
            <w:tcBorders>
              <w:top w:val="single" w:sz="6" w:space="0" w:color="auto"/>
            </w:tcBorders>
          </w:tcPr>
          <w:p w14:paraId="6BEE0561" w14:textId="39A31417" w:rsidR="003E7A4C" w:rsidRPr="008B5B1E" w:rsidRDefault="00B5168F"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&lt;EndNote&gt;&lt;Cite&gt;&lt;Author&gt;Gu&lt;/Author&gt;&lt;Year&gt;2023&lt;/Year&gt;&lt;RecNum&gt;735&lt;/RecNum&gt;&lt;DisplayText&gt;[17]&lt;/DisplayText&gt;&lt;record&gt;&lt;rec-number&gt;735&lt;/rec-number&gt;&lt;foreign-keys&gt;&lt;key app="EN" db-id="z9tvpvszppzarcetswrvezand9avvxvztted" timestamp="1720070429"&gt;735&lt;/key&gt;&lt;/foreign-keys&gt;&lt;ref-type name="Journal Article"&gt;17&lt;/ref-type&gt;&lt;contributors&gt;&lt;authors&gt;&lt;author&gt;Gu, Tengteng&lt;/author&gt;&lt;author&gt;Zhang, Dantong&lt;/author&gt;&lt;author&gt;Yang, Yan&lt;/author&gt;&lt;author&gt;Peng, Chao&lt;/author&gt;&lt;author&gt;Xue, Dongfeng&lt;/author&gt;&lt;author&gt;Zhi, Chunyi&lt;/author&gt;&lt;author&gt;Zhu, Min&lt;/author&gt;&lt;author&gt;Liu, Jun&lt;/author&gt;&lt;/authors&gt;&lt;/contributors&gt;&lt;titles&gt;&lt;title&gt;Dual-sites coordination engineering of single atom catalysts for full-temperature adaptive flexible ultralong-life solid-state Zn−air batteries&lt;/title&gt;&lt;secondary-title&gt;Advanced Functional Materials&lt;/secondary-title&gt;&lt;/titles&gt;&lt;periodical&gt;&lt;full-title&gt;Advanced Functional Materials&lt;/full-title&gt;&lt;abbr-1&gt;Adv. Funct. Mater.&lt;/abbr-1&gt;&lt;abbr-2&gt;Adv Funct Mater&lt;/abbr-2&gt;&lt;/periodical&gt;&lt;pages&gt;2212299&lt;/pages&gt;&lt;volume&gt;33&lt;/volume&gt;&lt;number&gt;8&lt;/number&gt;&lt;keywords&gt;&lt;keyword&gt;coordination engineering&lt;/keyword&gt;&lt;keyword&gt;dual single-atom catalysts&lt;/keyword&gt;&lt;keyword&gt;flexible Zn-air batteries&lt;/keyword&gt;&lt;keyword&gt;full-temperature range&lt;/keyword&gt;&lt;keyword&gt;oxygen evolution reactions&lt;/keyword&gt;&lt;keyword&gt;oxygen reduction reactions&lt;/keyword&gt;&lt;/keywords&gt;&lt;dates&gt;&lt;year&gt;2023&lt;/year&gt;&lt;pub-dates&gt;&lt;date&gt;2023/02/01&lt;/date&gt;&lt;/pub-dates&gt;&lt;/dates&gt;&lt;publisher&gt;John Wiley &amp;amp; Sons, Ltd&lt;/publisher&gt;&lt;isbn&gt;1616-301X&lt;/isbn&gt;&lt;urls&gt;&lt;related-urls&gt;&lt;url&gt;https://doi.org/10.1002/adfm.202212299&lt;/url&gt;&lt;/related-urls&gt;&lt;/urls&gt;&lt;electronic-resource-num&gt;10.1002/adfm.202212299&lt;/electronic-resource-num&gt;&lt;access-date&gt;2024/07/03&lt;/access-date&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17]</w:t>
            </w:r>
            <w:r w:rsidRPr="008B5B1E">
              <w:rPr>
                <w:rFonts w:ascii="Times New Roman" w:hAnsi="Times New Roman" w:cs="Times New Roman"/>
                <w:color w:val="000000" w:themeColor="text1"/>
                <w:szCs w:val="21"/>
              </w:rPr>
              <w:fldChar w:fldCharType="end"/>
            </w:r>
          </w:p>
        </w:tc>
      </w:tr>
      <w:tr w:rsidR="0097386B" w:rsidRPr="008B5B1E" w14:paraId="11A3E86D" w14:textId="77777777" w:rsidTr="008B5B1E">
        <w:trPr>
          <w:trHeight w:val="454"/>
          <w:jc w:val="center"/>
        </w:trPr>
        <w:tc>
          <w:tcPr>
            <w:tcW w:w="1019" w:type="pct"/>
            <w:tcBorders>
              <w:top w:val="single" w:sz="6" w:space="0" w:color="auto"/>
              <w:bottom w:val="single" w:sz="6" w:space="0" w:color="auto"/>
            </w:tcBorders>
          </w:tcPr>
          <w:p w14:paraId="3AEB0B1D" w14:textId="16B28E02" w:rsidR="003E7A4C" w:rsidRPr="008B5B1E" w:rsidRDefault="00D46577" w:rsidP="00753E0D">
            <w:pPr>
              <w:jc w:val="center"/>
              <w:rPr>
                <w:rFonts w:ascii="Times New Roman" w:hAnsi="Times New Roman" w:cs="Times New Roman"/>
                <w:color w:val="000000" w:themeColor="text1"/>
                <w:szCs w:val="21"/>
              </w:rPr>
            </w:pPr>
            <w:bookmarkStart w:id="29" w:name="OLE_LINK5"/>
            <w:r w:rsidRPr="008B5B1E">
              <w:rPr>
                <w:rFonts w:ascii="Times New Roman" w:hAnsi="Times New Roman" w:cs="Times New Roman"/>
                <w:color w:val="000000" w:themeColor="text1"/>
                <w:szCs w:val="21"/>
              </w:rPr>
              <w:t>Fe/Fe</w:t>
            </w:r>
            <w:r w:rsidRPr="008B5B1E">
              <w:rPr>
                <w:rFonts w:ascii="Times New Roman" w:hAnsi="Times New Roman" w:cs="Times New Roman"/>
                <w:color w:val="000000" w:themeColor="text1"/>
                <w:szCs w:val="21"/>
                <w:vertAlign w:val="subscript"/>
              </w:rPr>
              <w:t>x</w:t>
            </w:r>
            <w:r w:rsidRPr="008B5B1E">
              <w:rPr>
                <w:rFonts w:ascii="Times New Roman" w:hAnsi="Times New Roman" w:cs="Times New Roman"/>
                <w:color w:val="000000" w:themeColor="text1"/>
                <w:szCs w:val="21"/>
              </w:rPr>
              <w:t>C@Fe-N-C-900</w:t>
            </w:r>
            <w:bookmarkEnd w:id="29"/>
          </w:p>
        </w:tc>
        <w:tc>
          <w:tcPr>
            <w:tcW w:w="427" w:type="pct"/>
            <w:tcBorders>
              <w:top w:val="single" w:sz="6" w:space="0" w:color="auto"/>
              <w:bottom w:val="single" w:sz="6" w:space="0" w:color="auto"/>
            </w:tcBorders>
          </w:tcPr>
          <w:p w14:paraId="66161905" w14:textId="46A03F1C" w:rsidR="003E7A4C" w:rsidRPr="008B5B1E" w:rsidRDefault="001F30C1"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1.01</w:t>
            </w:r>
          </w:p>
        </w:tc>
        <w:tc>
          <w:tcPr>
            <w:tcW w:w="432" w:type="pct"/>
            <w:tcBorders>
              <w:top w:val="single" w:sz="6" w:space="0" w:color="auto"/>
              <w:bottom w:val="single" w:sz="6" w:space="0" w:color="auto"/>
            </w:tcBorders>
          </w:tcPr>
          <w:p w14:paraId="78CACB93" w14:textId="259880E7" w:rsidR="003E7A4C" w:rsidRPr="008B5B1E" w:rsidRDefault="00D46577"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0.91</w:t>
            </w:r>
          </w:p>
        </w:tc>
        <w:tc>
          <w:tcPr>
            <w:tcW w:w="853" w:type="pct"/>
            <w:tcBorders>
              <w:top w:val="single" w:sz="6" w:space="0" w:color="auto"/>
              <w:bottom w:val="single" w:sz="6" w:space="0" w:color="auto"/>
            </w:tcBorders>
          </w:tcPr>
          <w:p w14:paraId="16F0C2C9" w14:textId="42BFA99E" w:rsidR="003E7A4C" w:rsidRPr="008B5B1E" w:rsidRDefault="00241A1E" w:rsidP="00753E0D">
            <w:pPr>
              <w:jc w:val="center"/>
              <w:rPr>
                <w:rFonts w:ascii="Times New Roman" w:hAnsi="Times New Roman" w:cs="Times New Roman"/>
                <w:color w:val="000000" w:themeColor="text1"/>
                <w:szCs w:val="21"/>
              </w:rPr>
            </w:pPr>
            <w:hyperlink r:id="rId59" w:history="1">
              <w:r w:rsidR="00D46577" w:rsidRPr="008B5B1E">
                <w:rPr>
                  <w:rStyle w:val="a4"/>
                  <w:rFonts w:ascii="Times New Roman" w:hAnsi="Times New Roman" w:cs="Times New Roman"/>
                  <w:color w:val="000000" w:themeColor="text1"/>
                  <w:szCs w:val="21"/>
                  <w:u w:val="none"/>
                </w:rPr>
                <w:t>19.84</w:t>
              </w:r>
              <w:r w:rsidR="006D5251" w:rsidRPr="008B5B1E">
                <w:rPr>
                  <w:rStyle w:val="a4"/>
                  <w:rFonts w:ascii="Times New Roman" w:hAnsi="Times New Roman" w:cs="Times New Roman"/>
                  <w:color w:val="000000" w:themeColor="text1"/>
                  <w:szCs w:val="21"/>
                  <w:u w:val="none"/>
                </w:rPr>
                <w:t xml:space="preserve"> at </w:t>
              </w:r>
              <w:r w:rsidR="00D46577" w:rsidRPr="008B5B1E">
                <w:rPr>
                  <w:rStyle w:val="a4"/>
                  <w:rFonts w:ascii="Times New Roman" w:hAnsi="Times New Roman" w:cs="Times New Roman"/>
                  <w:color w:val="000000" w:themeColor="text1"/>
                  <w:szCs w:val="21"/>
                  <w:u w:val="none"/>
                </w:rPr>
                <w:t>0.85</w:t>
              </w:r>
            </w:hyperlink>
            <w:r w:rsidR="00D46577" w:rsidRPr="008B5B1E">
              <w:rPr>
                <w:rFonts w:ascii="Times New Roman" w:hAnsi="Times New Roman" w:cs="Times New Roman"/>
                <w:color w:val="000000" w:themeColor="text1"/>
                <w:szCs w:val="21"/>
              </w:rPr>
              <w:t xml:space="preserve"> V</w:t>
            </w:r>
          </w:p>
        </w:tc>
        <w:tc>
          <w:tcPr>
            <w:tcW w:w="683" w:type="pct"/>
            <w:tcBorders>
              <w:top w:val="single" w:sz="6" w:space="0" w:color="auto"/>
              <w:bottom w:val="single" w:sz="6" w:space="0" w:color="auto"/>
            </w:tcBorders>
          </w:tcPr>
          <w:p w14:paraId="2D6D6094" w14:textId="7252FA98" w:rsidR="003E7A4C" w:rsidRPr="008B5B1E" w:rsidRDefault="00462A64"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44.8</w:t>
            </w:r>
          </w:p>
        </w:tc>
        <w:tc>
          <w:tcPr>
            <w:tcW w:w="849" w:type="pct"/>
            <w:tcBorders>
              <w:top w:val="single" w:sz="6" w:space="0" w:color="auto"/>
              <w:bottom w:val="single" w:sz="6" w:space="0" w:color="auto"/>
            </w:tcBorders>
          </w:tcPr>
          <w:p w14:paraId="581ED326" w14:textId="1716E07E" w:rsidR="003E7A4C" w:rsidRPr="008B5B1E" w:rsidRDefault="00A702C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r w:rsidR="008F7FBB" w:rsidRPr="008B5B1E">
              <w:rPr>
                <w:rFonts w:ascii="Times New Roman" w:hAnsi="Times New Roman" w:cs="Times New Roman"/>
                <w:color w:val="000000" w:themeColor="text1"/>
                <w:szCs w:val="21"/>
              </w:rPr>
              <w:t>10%</w:t>
            </w:r>
            <w:r w:rsidRPr="008B5B1E">
              <w:rPr>
                <w:rFonts w:ascii="Times New Roman" w:hAnsi="Times New Roman" w:cs="Times New Roman"/>
                <w:color w:val="000000" w:themeColor="text1"/>
                <w:szCs w:val="21"/>
              </w:rPr>
              <w:t>/13.9 h</w:t>
            </w:r>
          </w:p>
        </w:tc>
        <w:tc>
          <w:tcPr>
            <w:tcW w:w="737" w:type="pct"/>
            <w:tcBorders>
              <w:top w:val="single" w:sz="6" w:space="0" w:color="auto"/>
              <w:bottom w:val="single" w:sz="6" w:space="0" w:color="auto"/>
            </w:tcBorders>
          </w:tcPr>
          <w:p w14:paraId="31973A4A" w14:textId="6D2726B5" w:rsidR="003E7A4C" w:rsidRPr="008B5B1E" w:rsidRDefault="00397985"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&lt;EndNote&gt;&lt;Cite&gt;&lt;Author&gt;Chen&lt;/Author&gt;&lt;Year&gt;2023&lt;/Year&gt;&lt;RecNum&gt;734&lt;/RecNum&gt;&lt;DisplayText&gt;[18]&lt;/DisplayText&gt;&lt;record&gt;&lt;rec-number&gt;734&lt;/rec-number&gt;&lt;foreign-keys&gt;&lt;key app="EN" db-id="z9tvpvszppzarcetswrvezand9avvxvztted" timestamp="1720069969"&gt;734&lt;/key&gt;&lt;/foreign-keys&gt;&lt;ref-type name="Journal Article"&gt;17&lt;/ref-type&gt;&lt;contributors&gt;&lt;authors&gt;&lt;author&gt;Chen, Meixin&lt;/author&gt;&lt;author&gt;Kong, Fantao&lt;/author&gt;&lt;author&gt;Yao, Heliang&lt;/author&gt;&lt;author&gt;Chen, Yafeng&lt;/author&gt;&lt;author&gt;Meng, Ge&lt;/author&gt;&lt;author&gt;Chang, Ziwei&lt;/author&gt;&lt;author&gt;Chen, Chang&lt;/author&gt;&lt;author&gt;Tian, Han&lt;/author&gt;&lt;author&gt;Wang, Lianzhou&lt;/author&gt;&lt;author&gt;Cui, Xiangzhi&lt;/author&gt;&lt;author&gt;Shi, Jianlin&lt;/author&gt;&lt;/authors&gt;&lt;/contributors&gt;&lt;titles&gt;&lt;title&gt;&lt;style face="normal" font="default" size="100%"&gt;Dual metal-organic frameworks-derived Fe-atomic sites bounded to fine Fe/Fe&lt;/style&gt;&lt;style face="subscript" font="default" size="100%"&gt;x&lt;/style&gt;&lt;style face="normal" font="default" size="100%"&gt;C nanoparticles for enhanced oxygen electroreduction&lt;/style&gt;&lt;/title&gt;&lt;secondary-title&gt;Chemical Engineering Journal&lt;/secondary-title&gt;&lt;/titles&gt;&lt;periodical&gt;&lt;full-title&gt;Chemical Engineering Journal&lt;/full-title&gt;&lt;abbr-1&gt;Chem. Eng. J.&lt;/abbr-1&gt;&lt;abbr-2&gt;Chem Eng J&lt;/abbr-2&gt;&lt;/periodical&gt;&lt;pages&gt;139820&lt;/pages&gt;&lt;volume&gt;453&lt;/volume&gt;&lt;keywords&gt;&lt;keyword&gt;MOF-on-MOF&lt;/keyword&gt;&lt;keyword&gt;Confined conversion&lt;/keyword&gt;&lt;keyword&gt;Fe-N&lt;/keyword&gt;&lt;keyword&gt;Fe/FeC NPs&lt;/keyword&gt;&lt;keyword&gt;Oxygen reduction&lt;/keyword&gt;&lt;/keywords&gt;&lt;dates&gt;&lt;year&gt;2023&lt;/year&gt;&lt;pub-dates&gt;&lt;date&gt;2023/02/01/&lt;/date&gt;&lt;/pub-dates&gt;&lt;/dates&gt;&lt;isbn&gt;1385-8947&lt;/isbn&gt;&lt;urls&gt;&lt;related-urls&gt;&lt;url&gt;https://www.sciencedirect.com/science/article/pii/S1385894722052998&lt;/url&gt;&lt;/related-urls&gt;&lt;/urls&gt;&lt;electronic-resource-num&gt;10.1016/j.cej.2022.139820&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18]</w:t>
            </w:r>
            <w:r w:rsidRPr="008B5B1E">
              <w:rPr>
                <w:rFonts w:ascii="Times New Roman" w:hAnsi="Times New Roman" w:cs="Times New Roman"/>
                <w:color w:val="000000" w:themeColor="text1"/>
                <w:szCs w:val="21"/>
              </w:rPr>
              <w:fldChar w:fldCharType="end"/>
            </w:r>
          </w:p>
        </w:tc>
      </w:tr>
      <w:tr w:rsidR="0097386B" w:rsidRPr="008B5B1E" w14:paraId="48B4E9A0" w14:textId="77777777" w:rsidTr="008B5B1E">
        <w:trPr>
          <w:trHeight w:val="454"/>
          <w:jc w:val="center"/>
        </w:trPr>
        <w:tc>
          <w:tcPr>
            <w:tcW w:w="1019" w:type="pct"/>
            <w:tcBorders>
              <w:top w:val="single" w:sz="6" w:space="0" w:color="auto"/>
              <w:bottom w:val="single" w:sz="6" w:space="0" w:color="auto"/>
            </w:tcBorders>
          </w:tcPr>
          <w:p w14:paraId="58185245" w14:textId="56701C55" w:rsidR="005F5F2B" w:rsidRPr="008B5B1E" w:rsidRDefault="005F5F2B" w:rsidP="00753E0D">
            <w:pPr>
              <w:jc w:val="center"/>
              <w:rPr>
                <w:rFonts w:ascii="Times New Roman" w:hAnsi="Times New Roman" w:cs="Times New Roman"/>
                <w:color w:val="000000" w:themeColor="text1"/>
                <w:szCs w:val="21"/>
              </w:rPr>
            </w:pPr>
            <w:proofErr w:type="spellStart"/>
            <w:r w:rsidRPr="008B5B1E">
              <w:rPr>
                <w:rFonts w:ascii="Times New Roman" w:hAnsi="Times New Roman" w:cs="Times New Roman"/>
                <w:color w:val="000000" w:themeColor="text1"/>
                <w:szCs w:val="21"/>
              </w:rPr>
              <w:t>Co@C-CoNC</w:t>
            </w:r>
            <w:proofErr w:type="spellEnd"/>
          </w:p>
        </w:tc>
        <w:tc>
          <w:tcPr>
            <w:tcW w:w="427" w:type="pct"/>
            <w:tcBorders>
              <w:top w:val="single" w:sz="6" w:space="0" w:color="auto"/>
              <w:bottom w:val="single" w:sz="6" w:space="0" w:color="auto"/>
            </w:tcBorders>
          </w:tcPr>
          <w:p w14:paraId="38191581" w14:textId="25FBC81D"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0.988</w:t>
            </w:r>
          </w:p>
        </w:tc>
        <w:tc>
          <w:tcPr>
            <w:tcW w:w="432" w:type="pct"/>
            <w:tcBorders>
              <w:top w:val="single" w:sz="6" w:space="0" w:color="auto"/>
              <w:bottom w:val="single" w:sz="6" w:space="0" w:color="auto"/>
            </w:tcBorders>
          </w:tcPr>
          <w:p w14:paraId="355ADA0B" w14:textId="4738D534"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0.906</w:t>
            </w:r>
          </w:p>
        </w:tc>
        <w:tc>
          <w:tcPr>
            <w:tcW w:w="853" w:type="pct"/>
            <w:tcBorders>
              <w:top w:val="single" w:sz="6" w:space="0" w:color="auto"/>
              <w:bottom w:val="single" w:sz="6" w:space="0" w:color="auto"/>
            </w:tcBorders>
          </w:tcPr>
          <w:p w14:paraId="796BAC36" w14:textId="19B5F521"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 xml:space="preserve">29.67 </w:t>
            </w:r>
            <w:hyperlink r:id="rId60" w:history="1">
              <w:r w:rsidR="006D5251" w:rsidRPr="008B5B1E">
                <w:rPr>
                  <w:rStyle w:val="a4"/>
                  <w:rFonts w:ascii="Times New Roman" w:hAnsi="Times New Roman" w:cs="Times New Roman"/>
                  <w:color w:val="000000" w:themeColor="text1"/>
                  <w:szCs w:val="21"/>
                  <w:u w:val="none"/>
                </w:rPr>
                <w:t xml:space="preserve">at </w:t>
              </w:r>
              <w:r w:rsidRPr="008B5B1E">
                <w:rPr>
                  <w:rStyle w:val="a4"/>
                  <w:rFonts w:ascii="Times New Roman" w:hAnsi="Times New Roman" w:cs="Times New Roman"/>
                  <w:color w:val="000000" w:themeColor="text1"/>
                  <w:szCs w:val="21"/>
                  <w:u w:val="none"/>
                </w:rPr>
                <w:t>0.85</w:t>
              </w:r>
            </w:hyperlink>
            <w:r w:rsidRPr="008B5B1E">
              <w:rPr>
                <w:rFonts w:ascii="Times New Roman" w:hAnsi="Times New Roman" w:cs="Times New Roman"/>
                <w:color w:val="000000" w:themeColor="text1"/>
                <w:szCs w:val="21"/>
              </w:rPr>
              <w:t xml:space="preserve"> V</w:t>
            </w:r>
          </w:p>
        </w:tc>
        <w:tc>
          <w:tcPr>
            <w:tcW w:w="683" w:type="pct"/>
            <w:tcBorders>
              <w:top w:val="single" w:sz="6" w:space="0" w:color="auto"/>
              <w:bottom w:val="single" w:sz="6" w:space="0" w:color="auto"/>
            </w:tcBorders>
          </w:tcPr>
          <w:p w14:paraId="32BA9A1D" w14:textId="4F5657CB"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65</w:t>
            </w:r>
          </w:p>
        </w:tc>
        <w:tc>
          <w:tcPr>
            <w:tcW w:w="849" w:type="pct"/>
            <w:tcBorders>
              <w:top w:val="single" w:sz="6" w:space="0" w:color="auto"/>
              <w:bottom w:val="single" w:sz="6" w:space="0" w:color="auto"/>
            </w:tcBorders>
          </w:tcPr>
          <w:p w14:paraId="3BB7262C" w14:textId="3E72E17C"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737" w:type="pct"/>
            <w:tcBorders>
              <w:top w:val="single" w:sz="6" w:space="0" w:color="auto"/>
              <w:bottom w:val="single" w:sz="6" w:space="0" w:color="auto"/>
            </w:tcBorders>
          </w:tcPr>
          <w:p w14:paraId="7C404571" w14:textId="51ADE765" w:rsidR="005F5F2B" w:rsidRPr="008B5B1E" w:rsidRDefault="00A150C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&lt;EndNote&gt;&lt;Cite&gt;&lt;Author&gt;Chandrasekaran&lt;/Author&gt;&lt;Year&gt;2023&lt;/Year&gt;&lt;RecNum&gt;572&lt;/RecNum&gt;&lt;DisplayText&gt;[19]&lt;/DisplayText&gt;&lt;record&gt;&lt;rec-number&gt;572&lt;/rec-number&gt;&lt;foreign-keys&gt;&lt;key app="EN" db-id="z9tvpvszppzarcetswrvezand9avvxvztted" timestamp="1703571914"&gt;572&lt;/key&gt;&lt;/foreign-keys&gt;&lt;ref-type name="Journal Article"&gt;17&lt;/ref-type&gt;&lt;contributors&gt;&lt;authors&gt;&lt;author&gt;Chandrasekaran, Sundaram&lt;/author&gt;&lt;author&gt;Hu, Rong&lt;/author&gt;&lt;author&gt;Yao, Lei&lt;/author&gt;&lt;author&gt;Sui, Lijun&lt;/author&gt;&lt;author&gt;Liu, Yongping&lt;/author&gt;&lt;author&gt;Abdelkader, Amor&lt;/author&gt;&lt;author&gt;Li, Yongliang&lt;/author&gt;&lt;author&gt;Ren, Xiangzhong&lt;/author&gt;&lt;author&gt;Deng, Libo&lt;/author&gt;&lt;/authors&gt;&lt;/contributors&gt;&lt;titles&gt;&lt;title&gt;Mutual self-regulation of d-Electrons of single atoms and adjacent nanoparticles for bifunctional oxygen electrocatalysis and rechargeable Zinc-air batteries&lt;/title&gt;&lt;secondary-title&gt;Nanomicro Lett&lt;/secondary-title&gt;&lt;/titles&gt;&lt;periodical&gt;&lt;full-title&gt;Nanomicro Lett&lt;/full-title&gt;&lt;/periodical&gt;&lt;pages&gt;48&lt;/pages&gt;&lt;volume&gt;15&lt;/volume&gt;&lt;number&gt;1&lt;/number&gt;&lt;dates&gt;&lt;year&gt;2023&lt;/year&gt;&lt;/dates&gt;&lt;isbn&gt;2311-6706&lt;/isbn&gt;&lt;urls&gt;&lt;/urls&gt;&lt;electronic-resource-num&gt;10.1007/s40820-023-01022-8&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19]</w:t>
            </w:r>
            <w:r w:rsidRPr="008B5B1E">
              <w:rPr>
                <w:rFonts w:ascii="Times New Roman" w:hAnsi="Times New Roman" w:cs="Times New Roman"/>
                <w:color w:val="000000" w:themeColor="text1"/>
                <w:szCs w:val="21"/>
              </w:rPr>
              <w:fldChar w:fldCharType="end"/>
            </w:r>
          </w:p>
        </w:tc>
      </w:tr>
      <w:tr w:rsidR="0097386B" w:rsidRPr="008B5B1E" w14:paraId="6D1582DA" w14:textId="77777777" w:rsidTr="008B5B1E">
        <w:trPr>
          <w:trHeight w:val="454"/>
          <w:jc w:val="center"/>
        </w:trPr>
        <w:tc>
          <w:tcPr>
            <w:tcW w:w="1019" w:type="pct"/>
            <w:tcBorders>
              <w:top w:val="single" w:sz="6" w:space="0" w:color="auto"/>
            </w:tcBorders>
          </w:tcPr>
          <w:p w14:paraId="5F73766A" w14:textId="2A037C20" w:rsidR="005F5F2B" w:rsidRPr="008B5B1E" w:rsidRDefault="005F5F2B" w:rsidP="00753E0D">
            <w:pPr>
              <w:jc w:val="center"/>
              <w:rPr>
                <w:rFonts w:ascii="Times New Roman" w:hAnsi="Times New Roman" w:cs="Times New Roman"/>
                <w:color w:val="000000" w:themeColor="text1"/>
                <w:szCs w:val="21"/>
              </w:rPr>
            </w:pPr>
            <w:proofErr w:type="spellStart"/>
            <w:r w:rsidRPr="008B5B1E">
              <w:rPr>
                <w:rFonts w:ascii="Times New Roman" w:hAnsi="Times New Roman" w:cs="Times New Roman"/>
                <w:color w:val="000000" w:themeColor="text1"/>
                <w:szCs w:val="21"/>
              </w:rPr>
              <w:t>Fe@C-FeNC</w:t>
            </w:r>
            <w:proofErr w:type="spellEnd"/>
          </w:p>
        </w:tc>
        <w:tc>
          <w:tcPr>
            <w:tcW w:w="427" w:type="pct"/>
            <w:tcBorders>
              <w:top w:val="single" w:sz="6" w:space="0" w:color="auto"/>
            </w:tcBorders>
          </w:tcPr>
          <w:p w14:paraId="6B92B1CC" w14:textId="62BD9E21"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1.025</w:t>
            </w:r>
          </w:p>
        </w:tc>
        <w:tc>
          <w:tcPr>
            <w:tcW w:w="432" w:type="pct"/>
            <w:tcBorders>
              <w:top w:val="single" w:sz="6" w:space="0" w:color="auto"/>
            </w:tcBorders>
          </w:tcPr>
          <w:p w14:paraId="75BBD186" w14:textId="1F685545"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0.917</w:t>
            </w:r>
          </w:p>
        </w:tc>
        <w:tc>
          <w:tcPr>
            <w:tcW w:w="853" w:type="pct"/>
            <w:tcBorders>
              <w:top w:val="single" w:sz="6" w:space="0" w:color="auto"/>
            </w:tcBorders>
          </w:tcPr>
          <w:p w14:paraId="4161E99B" w14:textId="2F5DFBAB" w:rsidR="005F5F2B" w:rsidRPr="008B5B1E" w:rsidRDefault="00241A1E" w:rsidP="00753E0D">
            <w:pPr>
              <w:jc w:val="center"/>
              <w:rPr>
                <w:rFonts w:ascii="Times New Roman" w:hAnsi="Times New Roman" w:cs="Times New Roman"/>
                <w:color w:val="000000" w:themeColor="text1"/>
                <w:szCs w:val="21"/>
              </w:rPr>
            </w:pPr>
            <w:hyperlink r:id="rId61" w:history="1">
              <w:r w:rsidR="005F5F2B" w:rsidRPr="008B5B1E">
                <w:rPr>
                  <w:rStyle w:val="a4"/>
                  <w:rFonts w:ascii="Times New Roman" w:hAnsi="Times New Roman" w:cs="Times New Roman"/>
                  <w:color w:val="000000" w:themeColor="text1"/>
                  <w:szCs w:val="21"/>
                  <w:u w:val="none"/>
                </w:rPr>
                <w:t>30.96</w:t>
              </w:r>
              <w:r w:rsidR="006D5251" w:rsidRPr="008B5B1E">
                <w:rPr>
                  <w:rStyle w:val="a4"/>
                  <w:rFonts w:ascii="Times New Roman" w:hAnsi="Times New Roman" w:cs="Times New Roman"/>
                  <w:color w:val="000000" w:themeColor="text1"/>
                  <w:szCs w:val="21"/>
                  <w:u w:val="none"/>
                </w:rPr>
                <w:t xml:space="preserve"> at </w:t>
              </w:r>
              <w:r w:rsidR="005F5F2B" w:rsidRPr="008B5B1E">
                <w:rPr>
                  <w:rStyle w:val="a4"/>
                  <w:rFonts w:ascii="Times New Roman" w:hAnsi="Times New Roman" w:cs="Times New Roman"/>
                  <w:color w:val="000000" w:themeColor="text1"/>
                  <w:szCs w:val="21"/>
                  <w:u w:val="none"/>
                </w:rPr>
                <w:t>0.85</w:t>
              </w:r>
            </w:hyperlink>
            <w:r w:rsidR="005F5F2B" w:rsidRPr="008B5B1E">
              <w:rPr>
                <w:rFonts w:ascii="Times New Roman" w:hAnsi="Times New Roman" w:cs="Times New Roman"/>
                <w:color w:val="000000" w:themeColor="text1"/>
                <w:szCs w:val="21"/>
              </w:rPr>
              <w:t xml:space="preserve"> V</w:t>
            </w:r>
          </w:p>
        </w:tc>
        <w:tc>
          <w:tcPr>
            <w:tcW w:w="683" w:type="pct"/>
            <w:tcBorders>
              <w:top w:val="single" w:sz="6" w:space="0" w:color="auto"/>
            </w:tcBorders>
          </w:tcPr>
          <w:p w14:paraId="644BB6BF" w14:textId="7CB2D69B"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64</w:t>
            </w:r>
          </w:p>
        </w:tc>
        <w:tc>
          <w:tcPr>
            <w:tcW w:w="849" w:type="pct"/>
            <w:tcBorders>
              <w:top w:val="single" w:sz="6" w:space="0" w:color="auto"/>
            </w:tcBorders>
          </w:tcPr>
          <w:p w14:paraId="47AEBC9D" w14:textId="73E004A6"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≈18 %/2.8 h</w:t>
            </w:r>
          </w:p>
        </w:tc>
        <w:tc>
          <w:tcPr>
            <w:tcW w:w="737" w:type="pct"/>
            <w:tcBorders>
              <w:top w:val="single" w:sz="6" w:space="0" w:color="auto"/>
            </w:tcBorders>
          </w:tcPr>
          <w:p w14:paraId="1586BD36" w14:textId="339ADB01" w:rsidR="005F5F2B" w:rsidRPr="008B5B1E" w:rsidRDefault="00A150C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&lt;EndNote&gt;&lt;Cite&gt;&lt;Author&gt;Chandrasekaran&lt;/Author&gt;&lt;Year&gt;2023&lt;/Year&gt;&lt;RecNum&gt;572&lt;/RecNum&gt;&lt;DisplayText&gt;[19]&lt;/DisplayText&gt;&lt;record&gt;&lt;rec-number&gt;572&lt;/rec-number&gt;&lt;foreign-keys&gt;&lt;key app="EN" db-id="z9tvpvszppzarcetswrvezand9avvxvztted" timestamp="1703571914"&gt;572&lt;/key&gt;&lt;/foreign-keys&gt;&lt;ref-type name="Journal Article"&gt;17&lt;/ref-type&gt;&lt;contributors&gt;&lt;authors&gt;&lt;author&gt;Chandrasekaran, Sundaram&lt;/author&gt;&lt;author&gt;Hu, Rong&lt;/author&gt;&lt;author&gt;Yao, Lei&lt;/author&gt;&lt;author&gt;Sui, Lijun&lt;/author&gt;&lt;author&gt;Liu, Yongping&lt;/author&gt;&lt;author&gt;Abdelkader, Amor&lt;/author&gt;&lt;author&gt;Li, Yongliang&lt;/author&gt;&lt;author&gt;Ren, Xiangzhong&lt;/author&gt;&lt;author&gt;Deng, Libo&lt;/author&gt;&lt;/authors&gt;&lt;/contributors&gt;&lt;titles&gt;&lt;title&gt;Mutual self-regulation of d-Electrons of single atoms and adjacent nanoparticles for bifunctional oxygen electrocatalysis and rechargeable Zinc-air batteries&lt;/title&gt;&lt;secondary-title&gt;Nanomicro Lett&lt;/secondary-title&gt;&lt;/titles&gt;&lt;periodical&gt;&lt;full-title&gt;Nanomicro Lett&lt;/full-title&gt;&lt;/periodical&gt;&lt;pages&gt;48&lt;/pages&gt;&lt;volume&gt;15&lt;/volume&gt;&lt;number&gt;1&lt;/number&gt;&lt;dates&gt;&lt;year&gt;2023&lt;/year&gt;&lt;/dates&gt;&lt;isbn&gt;2311-6706&lt;/isbn&gt;&lt;urls&gt;&lt;/urls&gt;&lt;electronic-resource-num&gt;10.1007/s40820-023-01022-8&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19]</w:t>
            </w:r>
            <w:r w:rsidRPr="008B5B1E">
              <w:rPr>
                <w:rFonts w:ascii="Times New Roman" w:hAnsi="Times New Roman" w:cs="Times New Roman"/>
                <w:color w:val="000000" w:themeColor="text1"/>
                <w:szCs w:val="21"/>
              </w:rPr>
              <w:fldChar w:fldCharType="end"/>
            </w:r>
          </w:p>
        </w:tc>
      </w:tr>
      <w:tr w:rsidR="0097386B" w:rsidRPr="008B5B1E" w14:paraId="69CCE0D3" w14:textId="77777777" w:rsidTr="008B5B1E">
        <w:trPr>
          <w:trHeight w:val="454"/>
          <w:jc w:val="center"/>
        </w:trPr>
        <w:tc>
          <w:tcPr>
            <w:tcW w:w="1019" w:type="pct"/>
            <w:tcBorders>
              <w:top w:val="single" w:sz="6" w:space="0" w:color="auto"/>
            </w:tcBorders>
          </w:tcPr>
          <w:p w14:paraId="6D49D4E9" w14:textId="741F41EC" w:rsidR="005F5F2B" w:rsidRPr="008B5B1E" w:rsidRDefault="005F5F2B" w:rsidP="00753E0D">
            <w:pPr>
              <w:jc w:val="center"/>
              <w:rPr>
                <w:rFonts w:ascii="Times New Roman" w:hAnsi="Times New Roman" w:cs="Times New Roman"/>
                <w:color w:val="000000" w:themeColor="text1"/>
                <w:szCs w:val="21"/>
              </w:rPr>
            </w:pPr>
            <w:proofErr w:type="spellStart"/>
            <w:r w:rsidRPr="008B5B1E">
              <w:rPr>
                <w:rFonts w:ascii="Times New Roman" w:hAnsi="Times New Roman" w:cs="Times New Roman"/>
                <w:color w:val="000000" w:themeColor="text1"/>
                <w:szCs w:val="21"/>
              </w:rPr>
              <w:t>Cu@C-CuNC</w:t>
            </w:r>
            <w:proofErr w:type="spellEnd"/>
          </w:p>
        </w:tc>
        <w:tc>
          <w:tcPr>
            <w:tcW w:w="427" w:type="pct"/>
            <w:tcBorders>
              <w:top w:val="single" w:sz="6" w:space="0" w:color="auto"/>
            </w:tcBorders>
          </w:tcPr>
          <w:p w14:paraId="4479E841" w14:textId="6E30F10B"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0.976</w:t>
            </w:r>
          </w:p>
        </w:tc>
        <w:tc>
          <w:tcPr>
            <w:tcW w:w="432" w:type="pct"/>
            <w:tcBorders>
              <w:top w:val="single" w:sz="6" w:space="0" w:color="auto"/>
            </w:tcBorders>
          </w:tcPr>
          <w:p w14:paraId="13CFD7F6" w14:textId="669C2C01"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0.829</w:t>
            </w:r>
          </w:p>
        </w:tc>
        <w:tc>
          <w:tcPr>
            <w:tcW w:w="853" w:type="pct"/>
            <w:tcBorders>
              <w:top w:val="single" w:sz="6" w:space="0" w:color="auto"/>
            </w:tcBorders>
          </w:tcPr>
          <w:p w14:paraId="279CC3BF" w14:textId="69FF75DC" w:rsidR="005F5F2B" w:rsidRPr="008B5B1E" w:rsidRDefault="00241A1E" w:rsidP="00753E0D">
            <w:pPr>
              <w:jc w:val="center"/>
              <w:rPr>
                <w:rFonts w:ascii="Times New Roman" w:hAnsi="Times New Roman" w:cs="Times New Roman"/>
                <w:color w:val="000000" w:themeColor="text1"/>
                <w:szCs w:val="21"/>
              </w:rPr>
            </w:pPr>
            <w:hyperlink r:id="rId62" w:history="1">
              <w:r w:rsidR="005F5F2B" w:rsidRPr="008B5B1E">
                <w:rPr>
                  <w:rStyle w:val="a4"/>
                  <w:rFonts w:ascii="Times New Roman" w:hAnsi="Times New Roman" w:cs="Times New Roman"/>
                  <w:color w:val="000000" w:themeColor="text1"/>
                  <w:szCs w:val="21"/>
                  <w:u w:val="none"/>
                </w:rPr>
                <w:t>3.03</w:t>
              </w:r>
              <w:r w:rsidR="006D5251" w:rsidRPr="008B5B1E">
                <w:rPr>
                  <w:rStyle w:val="a4"/>
                  <w:rFonts w:ascii="Times New Roman" w:hAnsi="Times New Roman" w:cs="Times New Roman"/>
                  <w:color w:val="000000" w:themeColor="text1"/>
                  <w:szCs w:val="21"/>
                  <w:u w:val="none"/>
                </w:rPr>
                <w:t xml:space="preserve"> at </w:t>
              </w:r>
              <w:r w:rsidR="005F5F2B" w:rsidRPr="008B5B1E">
                <w:rPr>
                  <w:rStyle w:val="a4"/>
                  <w:rFonts w:ascii="Times New Roman" w:hAnsi="Times New Roman" w:cs="Times New Roman"/>
                  <w:color w:val="000000" w:themeColor="text1"/>
                  <w:szCs w:val="21"/>
                  <w:u w:val="none"/>
                </w:rPr>
                <w:t>0.85</w:t>
              </w:r>
            </w:hyperlink>
            <w:r w:rsidR="005F5F2B" w:rsidRPr="008B5B1E">
              <w:rPr>
                <w:rFonts w:ascii="Times New Roman" w:hAnsi="Times New Roman" w:cs="Times New Roman"/>
                <w:color w:val="000000" w:themeColor="text1"/>
                <w:szCs w:val="21"/>
              </w:rPr>
              <w:t xml:space="preserve"> V</w:t>
            </w:r>
          </w:p>
        </w:tc>
        <w:tc>
          <w:tcPr>
            <w:tcW w:w="683" w:type="pct"/>
            <w:tcBorders>
              <w:top w:val="single" w:sz="6" w:space="0" w:color="auto"/>
            </w:tcBorders>
          </w:tcPr>
          <w:p w14:paraId="440E45E3" w14:textId="0FED9149"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71</w:t>
            </w:r>
          </w:p>
        </w:tc>
        <w:tc>
          <w:tcPr>
            <w:tcW w:w="849" w:type="pct"/>
            <w:tcBorders>
              <w:top w:val="single" w:sz="6" w:space="0" w:color="auto"/>
            </w:tcBorders>
          </w:tcPr>
          <w:p w14:paraId="729BE496" w14:textId="27EB6A06" w:rsidR="005F5F2B" w:rsidRPr="008B5B1E" w:rsidRDefault="005F5F2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737" w:type="pct"/>
            <w:tcBorders>
              <w:top w:val="single" w:sz="6" w:space="0" w:color="auto"/>
            </w:tcBorders>
          </w:tcPr>
          <w:p w14:paraId="619D4780" w14:textId="15650A13" w:rsidR="005F5F2B" w:rsidRPr="008B5B1E" w:rsidRDefault="00A150C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&lt;EndNote&gt;&lt;Cite&gt;&lt;Author&gt;Chandrasekaran&lt;/Author&gt;&lt;Year&gt;2023&lt;/Year&gt;&lt;RecNum&gt;572&lt;/RecNum&gt;&lt;DisplayText&gt;[19]&lt;/DisplayText&gt;&lt;record&gt;&lt;rec-number&gt;572&lt;/rec-number&gt;&lt;foreign-keys&gt;&lt;key app="EN" db-id="z9tvpvszppzarcetswrvezand9avvxvztted" timestamp="1703571914"&gt;572&lt;/key&gt;&lt;/foreign-keys&gt;&lt;ref-type name="Journal Article"&gt;17&lt;/ref-type&gt;&lt;contributors&gt;&lt;authors&gt;&lt;author&gt;Chandrasekaran, Sundaram&lt;/author&gt;&lt;author&gt;Hu, Rong&lt;/author&gt;&lt;author&gt;Yao, Lei&lt;/author&gt;&lt;author&gt;Sui, Lijun&lt;/author&gt;&lt;author&gt;Liu, Yongping&lt;/author&gt;&lt;author&gt;Abdelkader, Amor&lt;/author&gt;&lt;author&gt;Li, Yongliang&lt;/author&gt;&lt;author&gt;Ren, Xiangzhong&lt;/author&gt;&lt;author&gt;Deng, Libo&lt;/author&gt;&lt;/authors&gt;&lt;/contributors&gt;&lt;titles&gt;&lt;title&gt;Mutual self-regulation of d-Electrons of single atoms and adjacent nanoparticles for bifunctional oxygen electrocatalysis and rechargeable Zinc-air batteries&lt;/title&gt;&lt;secondary-title&gt;Nanomicro Lett&lt;/secondary-title&gt;&lt;/titles&gt;&lt;periodical&gt;&lt;full-title&gt;Nanomicro Lett&lt;/full-title&gt;&lt;/periodical&gt;&lt;pages&gt;48&lt;/pages&gt;&lt;volume&gt;15&lt;/volume&gt;&lt;number&gt;1&lt;/number&gt;&lt;dates&gt;&lt;year&gt;2023&lt;/year&gt;&lt;/dates&gt;&lt;isbn&gt;2311-6706&lt;/isbn&gt;&lt;urls&gt;&lt;/urls&gt;&lt;electronic-resource-num&gt;10.1007/s40820-023-01022-8&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19]</w:t>
            </w:r>
            <w:r w:rsidRPr="008B5B1E">
              <w:rPr>
                <w:rFonts w:ascii="Times New Roman" w:hAnsi="Times New Roman" w:cs="Times New Roman"/>
                <w:color w:val="000000" w:themeColor="text1"/>
                <w:szCs w:val="21"/>
              </w:rPr>
              <w:fldChar w:fldCharType="end"/>
            </w:r>
          </w:p>
        </w:tc>
      </w:tr>
      <w:tr w:rsidR="0097386B" w:rsidRPr="008B5B1E" w14:paraId="7494E916" w14:textId="77777777" w:rsidTr="008B5B1E">
        <w:trPr>
          <w:trHeight w:val="454"/>
          <w:jc w:val="center"/>
        </w:trPr>
        <w:tc>
          <w:tcPr>
            <w:tcW w:w="1019" w:type="pct"/>
            <w:tcBorders>
              <w:top w:val="single" w:sz="6" w:space="0" w:color="auto"/>
            </w:tcBorders>
          </w:tcPr>
          <w:p w14:paraId="73D9EAFF" w14:textId="076C4EB1" w:rsidR="009B3638" w:rsidRPr="008B5B1E" w:rsidRDefault="009B363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Co-SAC/NC</w:t>
            </w:r>
          </w:p>
        </w:tc>
        <w:tc>
          <w:tcPr>
            <w:tcW w:w="427" w:type="pct"/>
            <w:tcBorders>
              <w:top w:val="single" w:sz="6" w:space="0" w:color="auto"/>
            </w:tcBorders>
          </w:tcPr>
          <w:p w14:paraId="0A192B81" w14:textId="61138429" w:rsidR="009B3638" w:rsidRPr="008B5B1E" w:rsidRDefault="009B363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1.019</w:t>
            </w:r>
          </w:p>
        </w:tc>
        <w:tc>
          <w:tcPr>
            <w:tcW w:w="432" w:type="pct"/>
            <w:tcBorders>
              <w:top w:val="single" w:sz="6" w:space="0" w:color="auto"/>
            </w:tcBorders>
          </w:tcPr>
          <w:p w14:paraId="02A6B8E0" w14:textId="44C20B03" w:rsidR="009B3638" w:rsidRPr="008B5B1E" w:rsidRDefault="009B363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0.884</w:t>
            </w:r>
          </w:p>
        </w:tc>
        <w:tc>
          <w:tcPr>
            <w:tcW w:w="853" w:type="pct"/>
            <w:tcBorders>
              <w:top w:val="single" w:sz="6" w:space="0" w:color="auto"/>
            </w:tcBorders>
          </w:tcPr>
          <w:p w14:paraId="510F2804" w14:textId="05D3DFAB" w:rsidR="009B3638" w:rsidRPr="008B5B1E" w:rsidRDefault="009B363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3.48</w:t>
            </w:r>
            <w:r w:rsidR="007E45E8" w:rsidRPr="008B5B1E">
              <w:rPr>
                <w:rFonts w:ascii="Times New Roman" w:hAnsi="Times New Roman" w:cs="Times New Roman"/>
                <w:color w:val="000000" w:themeColor="text1"/>
                <w:szCs w:val="21"/>
              </w:rPr>
              <w:t xml:space="preserve"> at </w:t>
            </w:r>
            <w:r w:rsidRPr="008B5B1E">
              <w:rPr>
                <w:rFonts w:ascii="Times New Roman" w:hAnsi="Times New Roman" w:cs="Times New Roman"/>
                <w:color w:val="000000" w:themeColor="text1"/>
                <w:szCs w:val="21"/>
              </w:rPr>
              <w:t>0.9 V</w:t>
            </w:r>
          </w:p>
        </w:tc>
        <w:tc>
          <w:tcPr>
            <w:tcW w:w="683" w:type="pct"/>
            <w:tcBorders>
              <w:top w:val="single" w:sz="6" w:space="0" w:color="auto"/>
            </w:tcBorders>
          </w:tcPr>
          <w:p w14:paraId="4D7EF599" w14:textId="59B2F30F" w:rsidR="009B3638" w:rsidRPr="008B5B1E" w:rsidRDefault="009B363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849" w:type="pct"/>
            <w:tcBorders>
              <w:top w:val="single" w:sz="6" w:space="0" w:color="auto"/>
            </w:tcBorders>
          </w:tcPr>
          <w:p w14:paraId="1AA0DEC1" w14:textId="41235AF8" w:rsidR="009B3638" w:rsidRPr="008B5B1E" w:rsidRDefault="009B363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10 %/~8.3 h</w:t>
            </w:r>
          </w:p>
        </w:tc>
        <w:tc>
          <w:tcPr>
            <w:tcW w:w="737" w:type="pct"/>
            <w:tcBorders>
              <w:top w:val="single" w:sz="6" w:space="0" w:color="auto"/>
            </w:tcBorders>
          </w:tcPr>
          <w:p w14:paraId="288E425E" w14:textId="627EFDA4" w:rsidR="009B3638" w:rsidRPr="008B5B1E" w:rsidRDefault="009B363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&lt;EndNote&gt;&lt;Cite&gt;&lt;Author&gt;Rao&lt;/Author&gt;&lt;RecNum&gt;331&lt;/RecNum&gt;&lt;DisplayText&gt;[20]&lt;/DisplayText&gt;&lt;record&gt;&lt;rec-number&gt;331&lt;/rec-number&gt;&lt;foreign-keys&gt;&lt;key app="EN" db-id="z9tvpvszppzarcetswrvezand9avvxvztted" timestamp="1665205080"&gt;331&lt;/key&gt;&lt;/foreign-keys&gt;&lt;ref-type name="Journal Article"&gt;17&lt;/ref-type&gt;&lt;contributors&gt;&lt;authors&gt;&lt;author&gt;Rao, P.&lt;/author&gt;&lt;author&gt;Luo, J. M.&lt;/author&gt;&lt;author&gt;Wu, D. X.&lt;/author&gt;&lt;author&gt;Li, J.&lt;/author&gt;&lt;author&gt;Chen, Q.&lt;/author&gt;&lt;author&gt;Deng, P. L.&lt;/author&gt;&lt;author&gt;Shen, Y. J.&lt;/author&gt;&lt;author&gt;Tian, X. L.&lt;/author&gt;&lt;/authors&gt;&lt;/contributors&gt;&lt;titles&gt;&lt;title&gt;Isolated Co atoms anchored on defective nitrogen-doped carbon graphene as efficient oxygen reduction reaction electrocatalysts&lt;/title&gt;&lt;secondary-title&gt;Energy Environ. Mater.&lt;/secondary-title&gt;&lt;/titles&gt;&lt;periodical&gt;&lt;full-title&gt;Energy Environ. Mater.&lt;/full-title&gt;&lt;/periodical&gt;&lt;dates&gt;&lt;/dates&gt;&lt;accession-num&gt;WOS:000777676700001&lt;/accession-num&gt;&lt;urls&gt;&lt;related-urls&gt;&lt;url&gt;&lt;style face="underline" font="default" size="100%"&gt;&amp;lt;Go to ISI&amp;gt;://WOS:000777676700001&lt;/style&gt;&lt;/url&gt;&lt;/related-urls&gt;&lt;/urls&gt;&lt;electronic-resource-num&gt;10.1002/eem2.12371&lt;/electronic-resource-num&gt;&lt;/record&gt;&lt;/Cite&gt;&lt;/EndNote&gt;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20]</w:t>
            </w:r>
            <w:r w:rsidRPr="008B5B1E">
              <w:rPr>
                <w:rFonts w:ascii="Times New Roman" w:hAnsi="Times New Roman" w:cs="Times New Roman"/>
                <w:color w:val="000000" w:themeColor="text1"/>
                <w:szCs w:val="21"/>
              </w:rPr>
              <w:fldChar w:fldCharType="end"/>
            </w:r>
          </w:p>
        </w:tc>
      </w:tr>
      <w:tr w:rsidR="0097386B" w:rsidRPr="008B5B1E" w14:paraId="32E31F46" w14:textId="77777777" w:rsidTr="008B5B1E">
        <w:trPr>
          <w:trHeight w:val="454"/>
          <w:jc w:val="center"/>
        </w:trPr>
        <w:tc>
          <w:tcPr>
            <w:tcW w:w="1019" w:type="pct"/>
            <w:tcBorders>
              <w:top w:val="single" w:sz="6" w:space="0" w:color="auto"/>
              <w:bottom w:val="single" w:sz="6" w:space="0" w:color="auto"/>
            </w:tcBorders>
          </w:tcPr>
          <w:p w14:paraId="0FBEE223" w14:textId="1090547E" w:rsidR="003E7A4C" w:rsidRPr="008B5B1E" w:rsidRDefault="00F1281B" w:rsidP="00753E0D">
            <w:pPr>
              <w:jc w:val="center"/>
              <w:rPr>
                <w:rFonts w:ascii="Times New Roman" w:hAnsi="Times New Roman" w:cs="Times New Roman"/>
                <w:color w:val="000000" w:themeColor="text1"/>
                <w:szCs w:val="21"/>
              </w:rPr>
            </w:pPr>
            <w:bookmarkStart w:id="30" w:name="OLE_LINK49"/>
            <w:r w:rsidRPr="008B5B1E">
              <w:rPr>
                <w:rFonts w:ascii="Times New Roman" w:hAnsi="Times New Roman" w:cs="Times New Roman"/>
                <w:color w:val="000000" w:themeColor="text1"/>
                <w:szCs w:val="21"/>
              </w:rPr>
              <w:t>Fe/Zn-N-C</w:t>
            </w:r>
            <w:bookmarkEnd w:id="30"/>
          </w:p>
        </w:tc>
        <w:tc>
          <w:tcPr>
            <w:tcW w:w="427" w:type="pct"/>
            <w:tcBorders>
              <w:top w:val="single" w:sz="6" w:space="0" w:color="auto"/>
              <w:bottom w:val="single" w:sz="6" w:space="0" w:color="auto"/>
            </w:tcBorders>
          </w:tcPr>
          <w:p w14:paraId="28F616FB" w14:textId="44F678BE" w:rsidR="003E7A4C" w:rsidRPr="008B5B1E" w:rsidRDefault="009A4DC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0.985</w:t>
            </w:r>
          </w:p>
        </w:tc>
        <w:tc>
          <w:tcPr>
            <w:tcW w:w="432" w:type="pct"/>
            <w:tcBorders>
              <w:top w:val="single" w:sz="6" w:space="0" w:color="auto"/>
              <w:bottom w:val="single" w:sz="6" w:space="0" w:color="auto"/>
            </w:tcBorders>
          </w:tcPr>
          <w:p w14:paraId="03DC72DB" w14:textId="3CCE3288" w:rsidR="003E7A4C" w:rsidRPr="008B5B1E" w:rsidRDefault="004F5531"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0.906</w:t>
            </w:r>
          </w:p>
        </w:tc>
        <w:tc>
          <w:tcPr>
            <w:tcW w:w="853" w:type="pct"/>
            <w:tcBorders>
              <w:top w:val="single" w:sz="6" w:space="0" w:color="auto"/>
              <w:bottom w:val="single" w:sz="6" w:space="0" w:color="auto"/>
            </w:tcBorders>
          </w:tcPr>
          <w:p w14:paraId="3B2EDC9A" w14:textId="3E82F0C8" w:rsidR="003E7A4C" w:rsidRPr="008B5B1E" w:rsidRDefault="009A4DC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683" w:type="pct"/>
            <w:tcBorders>
              <w:top w:val="single" w:sz="6" w:space="0" w:color="auto"/>
              <w:bottom w:val="single" w:sz="6" w:space="0" w:color="auto"/>
            </w:tcBorders>
          </w:tcPr>
          <w:p w14:paraId="0FD1DDC2" w14:textId="1A146022" w:rsidR="003E7A4C" w:rsidRPr="008B5B1E" w:rsidRDefault="00C0599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47</w:t>
            </w:r>
          </w:p>
        </w:tc>
        <w:tc>
          <w:tcPr>
            <w:tcW w:w="849" w:type="pct"/>
            <w:tcBorders>
              <w:top w:val="single" w:sz="6" w:space="0" w:color="auto"/>
              <w:bottom w:val="single" w:sz="6" w:space="0" w:color="auto"/>
            </w:tcBorders>
          </w:tcPr>
          <w:p w14:paraId="01351ED7" w14:textId="1AB8A503" w:rsidR="003E7A4C" w:rsidRPr="008B5B1E" w:rsidRDefault="00C0599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737" w:type="pct"/>
            <w:tcBorders>
              <w:top w:val="single" w:sz="6" w:space="0" w:color="auto"/>
              <w:bottom w:val="single" w:sz="6" w:space="0" w:color="auto"/>
            </w:tcBorders>
          </w:tcPr>
          <w:p w14:paraId="6DECDCE5" w14:textId="6B10BAA2" w:rsidR="003E7A4C" w:rsidRPr="008B5B1E" w:rsidRDefault="00C325CE"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&lt;EndNote&gt;&lt;Cite&gt;&lt;Author&gt;Li&lt;/Author&gt;&lt;Year&gt;2022&lt;/Year&gt;&lt;RecNum&gt;733&lt;/RecNum&gt;&lt;DisplayText&gt;[21]&lt;/DisplayText&gt;&lt;record&gt;&lt;rec-number&gt;733&lt;/rec-number&gt;&lt;foreign-keys&gt;&lt;key app="EN" db-id="z9tvpvszppzarcetswrvezand9avvxvztted" timestamp="1720068733"&gt;733&lt;/key&gt;&lt;/foreign-keys&gt;&lt;ref-type name="Journal Article"&gt;17&lt;/ref-type&gt;&lt;contributors&gt;&lt;authors&gt;&lt;author&gt;Li, Hongguan&lt;/author&gt;&lt;author&gt;Di, Shuanlong&lt;/author&gt;&lt;author&gt;Niu, Ping&lt;/author&gt;&lt;author&gt;Wang, Shulan&lt;/author&gt;&lt;author&gt;Wang, Jing&lt;/author&gt;&lt;author&gt;Li, Li&lt;/author&gt;&lt;/authors&gt;&lt;/contributors&gt;&lt;titles&gt;&lt;title&gt;A durable half-metallic diatomic catalyst for efficient oxygen reduction&lt;/title&gt;&lt;secondary-title&gt;Energy Environ. Sci.&lt;/secondary-title&gt;&lt;/titles&gt;&lt;periodical&gt;&lt;full-title&gt;Energy Environ. Sci.&lt;/full-title&gt;&lt;/periodical&gt;&lt;pages&gt;1601-1610&lt;/pages&gt;&lt;volume&gt;15&lt;/volume&gt;&lt;number&gt;4&lt;/number&gt;&lt;dates&gt;&lt;year&gt;2022&lt;/year&gt;&lt;/dates&gt;&lt;publisher&gt;The Royal Society of Chemistry&lt;/publisher&gt;&lt;isbn&gt;1754-5692&lt;/isbn&gt;&lt;work-type&gt;10.1039/D1EE03194E&lt;/work-type&gt;&lt;urls&gt;&lt;related-urls&gt;&lt;url&gt;http://dx.doi.org/10.1039/D1EE03194E&lt;/url&gt;&lt;/related-urls&gt;&lt;/urls&gt;&lt;electronic-resource-num&gt;10.1039/D1EE03194E&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21]</w:t>
            </w:r>
            <w:r w:rsidRPr="008B5B1E">
              <w:rPr>
                <w:rFonts w:ascii="Times New Roman" w:hAnsi="Times New Roman" w:cs="Times New Roman"/>
                <w:color w:val="000000" w:themeColor="text1"/>
                <w:szCs w:val="21"/>
              </w:rPr>
              <w:fldChar w:fldCharType="end"/>
            </w:r>
          </w:p>
        </w:tc>
      </w:tr>
      <w:tr w:rsidR="0097386B" w:rsidRPr="008B5B1E" w14:paraId="6E7B714C" w14:textId="77777777" w:rsidTr="008B5B1E">
        <w:trPr>
          <w:trHeight w:val="454"/>
          <w:jc w:val="center"/>
        </w:trPr>
        <w:tc>
          <w:tcPr>
            <w:tcW w:w="1019" w:type="pct"/>
            <w:tcBorders>
              <w:top w:val="single" w:sz="6" w:space="0" w:color="auto"/>
              <w:bottom w:val="single" w:sz="6" w:space="0" w:color="auto"/>
            </w:tcBorders>
          </w:tcPr>
          <w:p w14:paraId="4E339CF7" w14:textId="2806E9A5" w:rsidR="003E7A4C" w:rsidRPr="008B5B1E" w:rsidRDefault="002017F6"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w:t>
            </w:r>
            <w:r w:rsidR="002661F1" w:rsidRPr="008B5B1E">
              <w:rPr>
                <w:rFonts w:ascii="Times New Roman" w:hAnsi="Times New Roman" w:cs="Times New Roman"/>
                <w:color w:val="000000" w:themeColor="text1"/>
                <w:szCs w:val="21"/>
              </w:rPr>
              <w:t>-1</w:t>
            </w:r>
          </w:p>
        </w:tc>
        <w:tc>
          <w:tcPr>
            <w:tcW w:w="427" w:type="pct"/>
            <w:tcBorders>
              <w:top w:val="single" w:sz="6" w:space="0" w:color="auto"/>
              <w:bottom w:val="single" w:sz="6" w:space="0" w:color="auto"/>
            </w:tcBorders>
          </w:tcPr>
          <w:p w14:paraId="2D199616" w14:textId="5CDD1FDB" w:rsidR="003E7A4C" w:rsidRPr="008B5B1E" w:rsidRDefault="00C219A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432" w:type="pct"/>
            <w:tcBorders>
              <w:top w:val="single" w:sz="6" w:space="0" w:color="auto"/>
              <w:bottom w:val="single" w:sz="6" w:space="0" w:color="auto"/>
            </w:tcBorders>
          </w:tcPr>
          <w:p w14:paraId="499F821D" w14:textId="1DB951DA" w:rsidR="003E7A4C" w:rsidRPr="008B5B1E" w:rsidRDefault="002661F1"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0.882</w:t>
            </w:r>
          </w:p>
        </w:tc>
        <w:tc>
          <w:tcPr>
            <w:tcW w:w="853" w:type="pct"/>
            <w:tcBorders>
              <w:top w:val="single" w:sz="6" w:space="0" w:color="auto"/>
              <w:bottom w:val="single" w:sz="6" w:space="0" w:color="auto"/>
            </w:tcBorders>
          </w:tcPr>
          <w:p w14:paraId="074F6E40" w14:textId="270633F3" w:rsidR="003E7A4C" w:rsidRPr="008B5B1E" w:rsidRDefault="00241A1E" w:rsidP="00753E0D">
            <w:pPr>
              <w:jc w:val="center"/>
              <w:rPr>
                <w:rFonts w:ascii="Times New Roman" w:hAnsi="Times New Roman" w:cs="Times New Roman"/>
                <w:color w:val="000000" w:themeColor="text1"/>
                <w:szCs w:val="21"/>
              </w:rPr>
            </w:pPr>
            <w:hyperlink r:id="rId63" w:history="1">
              <w:r w:rsidR="009A03E0" w:rsidRPr="008B5B1E">
                <w:rPr>
                  <w:rStyle w:val="a4"/>
                  <w:rFonts w:ascii="Times New Roman" w:hAnsi="Times New Roman" w:cs="Times New Roman"/>
                  <w:color w:val="000000" w:themeColor="text1"/>
                  <w:szCs w:val="21"/>
                  <w:u w:val="none"/>
                </w:rPr>
                <w:t>30.5</w:t>
              </w:r>
              <w:r w:rsidR="007E45E8" w:rsidRPr="008B5B1E">
                <w:rPr>
                  <w:rStyle w:val="a4"/>
                  <w:rFonts w:ascii="Times New Roman" w:hAnsi="Times New Roman" w:cs="Times New Roman"/>
                  <w:color w:val="000000" w:themeColor="text1"/>
                  <w:szCs w:val="21"/>
                  <w:u w:val="none"/>
                </w:rPr>
                <w:t xml:space="preserve"> at </w:t>
              </w:r>
              <w:r w:rsidR="009A03E0" w:rsidRPr="008B5B1E">
                <w:rPr>
                  <w:rStyle w:val="a4"/>
                  <w:rFonts w:ascii="Times New Roman" w:hAnsi="Times New Roman" w:cs="Times New Roman"/>
                  <w:color w:val="000000" w:themeColor="text1"/>
                  <w:szCs w:val="21"/>
                  <w:u w:val="none"/>
                </w:rPr>
                <w:t>0.82</w:t>
              </w:r>
            </w:hyperlink>
            <w:r w:rsidR="009A03E0" w:rsidRPr="008B5B1E">
              <w:rPr>
                <w:rFonts w:ascii="Times New Roman" w:hAnsi="Times New Roman" w:cs="Times New Roman"/>
                <w:color w:val="000000" w:themeColor="text1"/>
                <w:szCs w:val="21"/>
              </w:rPr>
              <w:t xml:space="preserve"> V</w:t>
            </w:r>
          </w:p>
        </w:tc>
        <w:tc>
          <w:tcPr>
            <w:tcW w:w="683" w:type="pct"/>
            <w:tcBorders>
              <w:top w:val="single" w:sz="6" w:space="0" w:color="auto"/>
              <w:bottom w:val="single" w:sz="6" w:space="0" w:color="auto"/>
            </w:tcBorders>
          </w:tcPr>
          <w:p w14:paraId="0D454D51" w14:textId="5BDB4F2A" w:rsidR="003E7A4C" w:rsidRPr="008B5B1E" w:rsidRDefault="009A03E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82</w:t>
            </w:r>
          </w:p>
        </w:tc>
        <w:tc>
          <w:tcPr>
            <w:tcW w:w="849" w:type="pct"/>
            <w:tcBorders>
              <w:top w:val="single" w:sz="6" w:space="0" w:color="auto"/>
              <w:bottom w:val="single" w:sz="6" w:space="0" w:color="auto"/>
            </w:tcBorders>
          </w:tcPr>
          <w:p w14:paraId="36B3DB84" w14:textId="10371AAA" w:rsidR="003E7A4C" w:rsidRPr="008B5B1E" w:rsidRDefault="00FB69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4.6 %/10 h</w:t>
            </w:r>
          </w:p>
        </w:tc>
        <w:tc>
          <w:tcPr>
            <w:tcW w:w="737" w:type="pct"/>
            <w:tcBorders>
              <w:top w:val="single" w:sz="6" w:space="0" w:color="auto"/>
              <w:bottom w:val="single" w:sz="6" w:space="0" w:color="auto"/>
            </w:tcBorders>
          </w:tcPr>
          <w:p w14:paraId="2CF92E8C" w14:textId="28EB3979" w:rsidR="003E7A4C" w:rsidRPr="008B5B1E" w:rsidRDefault="00F14D99"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&lt;EndNote&gt;&lt;Cite&gt;&lt;Author&gt;Sheng&lt;/Author&gt;&lt;Year&gt;2022&lt;/Year&gt;&lt;RecNum&gt;732&lt;/RecNum&gt;&lt;DisplayText&gt;[22]&lt;/DisplayText&gt;&lt;record&gt;&lt;rec-number&gt;732&lt;/rec-number&gt;&lt;foreign-keys&gt;&lt;key app="EN" db-id="z9tvpvszppzarcetswrvezand9avvxvztted" timestamp="1720015505"&gt;732&lt;/key&gt;&lt;/foreign-keys&gt;&lt;ref-type name="Journal Article"&gt;17&lt;/ref-type&gt;&lt;contributors&gt;&lt;authors&gt;&lt;author&gt;Sheng, Jian&lt;/author&gt;&lt;author&gt;Sun, Sida&lt;/author&gt;&lt;author&gt;Jia, Guodong&lt;/author&gt;&lt;author&gt;Zhu, Sheng&lt;/author&gt;&lt;author&gt;Li, Yan&lt;/author&gt;&lt;/authors&gt;&lt;/contributors&gt;&lt;titles&gt;&lt;title&gt;Doping Effect on Mesoporous Carbon-Supported Single-Site Bifunctional Catalyst for Zinc–Air Batteries&lt;/title&gt;&lt;secondary-title&gt;ACS Nano&lt;/secondary-title&gt;&lt;/titles&gt;&lt;periodical&gt;&lt;full-title&gt;Acs Nano&lt;/full-title&gt;&lt;/periodical&gt;&lt;pages&gt;15994-16002&lt;/pages&gt;&lt;volume&gt;16&lt;/volume&gt;&lt;number&gt;10&lt;/number&gt;&lt;dates&gt;&lt;year&gt;2022&lt;/year&gt;&lt;pub-dates&gt;&lt;date&gt;2022/10/25&lt;/date&gt;&lt;/pub-dates&gt;&lt;/dates&gt;&lt;publisher&gt;American Chemical Society&lt;/publisher&gt;&lt;isbn&gt;1936-0851&lt;/isbn&gt;&lt;urls&gt;&lt;related-urls&gt;&lt;url&gt;https://doi.org/10.1021/acsnano.2c03565&lt;/url&gt;&lt;/related-urls&gt;&lt;/urls&gt;&lt;electronic-resource-num&gt;10.1021/acsnano.2c03565&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22]</w:t>
            </w:r>
            <w:r w:rsidRPr="008B5B1E">
              <w:rPr>
                <w:rFonts w:ascii="Times New Roman" w:hAnsi="Times New Roman" w:cs="Times New Roman"/>
                <w:color w:val="000000" w:themeColor="text1"/>
                <w:szCs w:val="21"/>
              </w:rPr>
              <w:fldChar w:fldCharType="end"/>
            </w:r>
          </w:p>
        </w:tc>
      </w:tr>
      <w:tr w:rsidR="0097386B" w:rsidRPr="008B5B1E" w14:paraId="440F79B0" w14:textId="77777777" w:rsidTr="008B5B1E">
        <w:trPr>
          <w:trHeight w:val="454"/>
          <w:jc w:val="center"/>
        </w:trPr>
        <w:tc>
          <w:tcPr>
            <w:tcW w:w="1019" w:type="pct"/>
            <w:tcBorders>
              <w:top w:val="single" w:sz="6" w:space="0" w:color="auto"/>
            </w:tcBorders>
          </w:tcPr>
          <w:p w14:paraId="10B6528B" w14:textId="2AD66465" w:rsidR="003E7A4C" w:rsidRPr="008B5B1E" w:rsidRDefault="00C63D9D" w:rsidP="00753E0D">
            <w:pPr>
              <w:jc w:val="center"/>
              <w:rPr>
                <w:rFonts w:ascii="Times New Roman" w:hAnsi="Times New Roman" w:cs="Times New Roman"/>
                <w:color w:val="000000" w:themeColor="text1"/>
                <w:szCs w:val="21"/>
              </w:rPr>
            </w:pPr>
            <w:bookmarkStart w:id="31" w:name="OLE_LINK4"/>
            <w:r w:rsidRPr="008B5B1E">
              <w:rPr>
                <w:rFonts w:ascii="Times New Roman" w:hAnsi="Times New Roman" w:cs="Times New Roman"/>
                <w:color w:val="000000" w:themeColor="text1"/>
                <w:szCs w:val="21"/>
              </w:rPr>
              <w:t>FeNSC-2Fe</w:t>
            </w:r>
            <w:bookmarkEnd w:id="31"/>
          </w:p>
        </w:tc>
        <w:tc>
          <w:tcPr>
            <w:tcW w:w="427" w:type="pct"/>
          </w:tcPr>
          <w:p w14:paraId="3D89618F" w14:textId="4A772B29" w:rsidR="003E7A4C" w:rsidRPr="008B5B1E" w:rsidRDefault="006318E9"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1.007</w:t>
            </w:r>
          </w:p>
        </w:tc>
        <w:tc>
          <w:tcPr>
            <w:tcW w:w="432" w:type="pct"/>
          </w:tcPr>
          <w:p w14:paraId="5A70743A" w14:textId="2FA0AE90" w:rsidR="003E7A4C" w:rsidRPr="008B5B1E" w:rsidRDefault="00C63D9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0.91</w:t>
            </w:r>
            <w:r w:rsidR="00B03385" w:rsidRPr="008B5B1E">
              <w:rPr>
                <w:rFonts w:ascii="Times New Roman" w:hAnsi="Times New Roman" w:cs="Times New Roman"/>
                <w:color w:val="000000" w:themeColor="text1"/>
                <w:szCs w:val="21"/>
              </w:rPr>
              <w:t>3</w:t>
            </w:r>
          </w:p>
        </w:tc>
        <w:tc>
          <w:tcPr>
            <w:tcW w:w="853" w:type="pct"/>
          </w:tcPr>
          <w:p w14:paraId="2727C7A3" w14:textId="0E793CFA" w:rsidR="003E7A4C" w:rsidRPr="008B5B1E" w:rsidRDefault="00241A1E" w:rsidP="00753E0D">
            <w:pPr>
              <w:jc w:val="center"/>
              <w:rPr>
                <w:rFonts w:ascii="Times New Roman" w:hAnsi="Times New Roman" w:cs="Times New Roman"/>
                <w:color w:val="000000" w:themeColor="text1"/>
                <w:szCs w:val="21"/>
              </w:rPr>
            </w:pPr>
            <w:hyperlink r:id="rId64" w:history="1">
              <w:r w:rsidR="00B03385" w:rsidRPr="008B5B1E">
                <w:rPr>
                  <w:rStyle w:val="a4"/>
                  <w:rFonts w:ascii="Times New Roman" w:hAnsi="Times New Roman" w:cs="Times New Roman"/>
                  <w:color w:val="000000" w:themeColor="text1"/>
                  <w:szCs w:val="21"/>
                  <w:u w:val="none"/>
                </w:rPr>
                <w:t>15.7</w:t>
              </w:r>
              <w:r w:rsidR="007E45E8" w:rsidRPr="008B5B1E">
                <w:rPr>
                  <w:rStyle w:val="a4"/>
                  <w:rFonts w:ascii="Times New Roman" w:hAnsi="Times New Roman" w:cs="Times New Roman"/>
                  <w:color w:val="000000" w:themeColor="text1"/>
                  <w:szCs w:val="21"/>
                  <w:u w:val="none"/>
                </w:rPr>
                <w:t xml:space="preserve"> at </w:t>
              </w:r>
              <w:r w:rsidR="00B03385" w:rsidRPr="008B5B1E">
                <w:rPr>
                  <w:rStyle w:val="a4"/>
                  <w:rFonts w:ascii="Times New Roman" w:hAnsi="Times New Roman" w:cs="Times New Roman"/>
                  <w:color w:val="000000" w:themeColor="text1"/>
                  <w:szCs w:val="21"/>
                  <w:u w:val="none"/>
                </w:rPr>
                <w:t>0.85</w:t>
              </w:r>
            </w:hyperlink>
            <w:r w:rsidR="00B03385" w:rsidRPr="008B5B1E">
              <w:rPr>
                <w:rFonts w:ascii="Times New Roman" w:hAnsi="Times New Roman" w:cs="Times New Roman"/>
                <w:color w:val="000000" w:themeColor="text1"/>
                <w:szCs w:val="21"/>
              </w:rPr>
              <w:t xml:space="preserve"> V</w:t>
            </w:r>
          </w:p>
        </w:tc>
        <w:tc>
          <w:tcPr>
            <w:tcW w:w="683" w:type="pct"/>
          </w:tcPr>
          <w:p w14:paraId="3C2287A4" w14:textId="0A783193" w:rsidR="003E7A4C" w:rsidRPr="008B5B1E" w:rsidRDefault="00B03385"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59</w:t>
            </w:r>
          </w:p>
        </w:tc>
        <w:tc>
          <w:tcPr>
            <w:tcW w:w="849" w:type="pct"/>
          </w:tcPr>
          <w:p w14:paraId="13BA66BD" w14:textId="30211FC3" w:rsidR="003E7A4C" w:rsidRPr="008B5B1E" w:rsidRDefault="007611F6"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r w:rsidR="00F634D3" w:rsidRPr="008B5B1E">
              <w:rPr>
                <w:rFonts w:ascii="Times New Roman" w:hAnsi="Times New Roman" w:cs="Times New Roman"/>
                <w:color w:val="000000" w:themeColor="text1"/>
                <w:szCs w:val="21"/>
              </w:rPr>
              <w:t>0.8 %</w:t>
            </w:r>
            <w:r w:rsidRPr="008B5B1E">
              <w:rPr>
                <w:rFonts w:ascii="Times New Roman" w:hAnsi="Times New Roman" w:cs="Times New Roman"/>
                <w:color w:val="000000" w:themeColor="text1"/>
                <w:szCs w:val="21"/>
              </w:rPr>
              <w:t>/11.1 h</w:t>
            </w:r>
          </w:p>
        </w:tc>
        <w:tc>
          <w:tcPr>
            <w:tcW w:w="737" w:type="pct"/>
          </w:tcPr>
          <w:p w14:paraId="71041110" w14:textId="0131D584" w:rsidR="003E7A4C" w:rsidRPr="008B5B1E" w:rsidRDefault="00F14D99"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&lt;EndNote&gt;&lt;Cite&gt;&lt;Author&gt;Shao&lt;/Author&gt;&lt;Year&gt;2022&lt;/Year&gt;&lt;RecNum&gt;731&lt;/RecNum&gt;&lt;DisplayText&gt;[23]&lt;/DisplayText&gt;&lt;record&gt;&lt;rec-number&gt;731&lt;/rec-number&gt;&lt;foreign-keys&gt;&lt;key app="EN" db-id="z9tvpvszppzarcetswrvezand9avvxvztted" timestamp="1720015331"&gt;731&lt;/key&gt;&lt;/foreign-keys&gt;&lt;ref-type name="Journal Article"&gt;17&lt;/ref-type&gt;&lt;contributors&gt;&lt;authors&gt;&lt;author&gt;Shao, Chunfeng&lt;/author&gt;&lt;author&gt;Wu, Lingmin&lt;/author&gt;&lt;author&gt;Wang, Yinghua&lt;/author&gt;&lt;author&gt;Qu, Konggang&lt;/author&gt;&lt;author&gt;Chu, Hailiang&lt;/author&gt;&lt;author&gt;Sun, Lixian&lt;/author&gt;&lt;author&gt;Ye, Jianshan&lt;/author&gt;&lt;author&gt;Li, Baitao&lt;/author&gt;&lt;author&gt;Wang, Xiujun&lt;/author&gt;&lt;/authors&gt;&lt;/contributors&gt;&lt;titles&gt;&lt;title&gt;Engineering asymmetric Fe coordination centers with hydroxyl adsorption for efficient and durable oxygen reduction catalysis&lt;/title&gt;&lt;secondary-title&gt;Appl. Catal. B&lt;/secondary-title&gt;&lt;/titles&gt;&lt;periodical&gt;&lt;full-title&gt;Appl. Catal. B&lt;/full-title&gt;&lt;/periodical&gt;&lt;pages&gt;121607&lt;/pages&gt;&lt;volume&gt;316&lt;/volume&gt;&lt;keywords&gt;&lt;keyword&gt;Single-atom catalysts&lt;/keyword&gt;&lt;keyword&gt;Iron-nitrogen carbon&lt;/keyword&gt;&lt;keyword&gt;Heteroatom modification&lt;/keyword&gt;&lt;keyword&gt;Oxygen reduction reaction&lt;/keyword&gt;&lt;keyword&gt;Air cathode&lt;/keyword&gt;&lt;/keywords&gt;&lt;dates&gt;&lt;year&gt;2022&lt;/year&gt;&lt;pub-dates&gt;&lt;date&gt;2022/11/05/&lt;/date&gt;&lt;/pub-dates&gt;&lt;/dates&gt;&lt;isbn&gt;0926-3373&lt;/isbn&gt;&lt;urls&gt;&lt;related-urls&gt;&lt;url&gt;https://www.sciencedirect.com/science/article/pii/S0926337322005483&lt;/url&gt;&lt;/related-urls&gt;&lt;/urls&gt;&lt;electronic-resource-num&gt;10.1016/j.apcatb.2022.121607&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23]</w:t>
            </w:r>
            <w:r w:rsidRPr="008B5B1E">
              <w:rPr>
                <w:rFonts w:ascii="Times New Roman" w:hAnsi="Times New Roman" w:cs="Times New Roman"/>
                <w:color w:val="000000" w:themeColor="text1"/>
                <w:szCs w:val="21"/>
              </w:rPr>
              <w:fldChar w:fldCharType="end"/>
            </w:r>
          </w:p>
        </w:tc>
      </w:tr>
      <w:tr w:rsidR="0097386B" w:rsidRPr="008B5B1E" w14:paraId="7BDB8A58" w14:textId="77777777" w:rsidTr="008B5B1E">
        <w:trPr>
          <w:trHeight w:val="454"/>
          <w:jc w:val="center"/>
        </w:trPr>
        <w:tc>
          <w:tcPr>
            <w:tcW w:w="1019" w:type="pct"/>
            <w:tcBorders>
              <w:top w:val="single" w:sz="6" w:space="0" w:color="auto"/>
              <w:bottom w:val="single" w:sz="6" w:space="0" w:color="auto"/>
            </w:tcBorders>
          </w:tcPr>
          <w:p w14:paraId="20BC3DEA" w14:textId="77AFA571" w:rsidR="003E7A4C" w:rsidRPr="008B5B1E" w:rsidRDefault="00DC1B87" w:rsidP="00753E0D">
            <w:pPr>
              <w:jc w:val="center"/>
              <w:rPr>
                <w:rFonts w:ascii="Times New Roman" w:hAnsi="Times New Roman" w:cs="Times New Roman"/>
                <w:color w:val="000000" w:themeColor="text1"/>
                <w:szCs w:val="21"/>
              </w:rPr>
            </w:pPr>
            <w:proofErr w:type="spellStart"/>
            <w:r w:rsidRPr="008B5B1E">
              <w:rPr>
                <w:rFonts w:ascii="Times New Roman" w:hAnsi="Times New Roman" w:cs="Times New Roman"/>
                <w:color w:val="000000" w:themeColor="text1"/>
                <w:szCs w:val="21"/>
              </w:rPr>
              <w:t>Fe@Fe-N-C</w:t>
            </w:r>
            <w:proofErr w:type="spellEnd"/>
          </w:p>
        </w:tc>
        <w:tc>
          <w:tcPr>
            <w:tcW w:w="427" w:type="pct"/>
            <w:tcBorders>
              <w:top w:val="single" w:sz="6" w:space="0" w:color="auto"/>
              <w:bottom w:val="single" w:sz="6" w:space="0" w:color="auto"/>
            </w:tcBorders>
          </w:tcPr>
          <w:p w14:paraId="709FFFD7" w14:textId="478B1F33" w:rsidR="003E7A4C" w:rsidRPr="008B5B1E" w:rsidRDefault="004627F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432" w:type="pct"/>
            <w:tcBorders>
              <w:top w:val="single" w:sz="6" w:space="0" w:color="auto"/>
              <w:bottom w:val="single" w:sz="6" w:space="0" w:color="auto"/>
            </w:tcBorders>
          </w:tcPr>
          <w:p w14:paraId="4526C009" w14:textId="55AEAB7E" w:rsidR="003E7A4C" w:rsidRPr="008B5B1E" w:rsidRDefault="00DC1B87"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0.916</w:t>
            </w:r>
          </w:p>
        </w:tc>
        <w:tc>
          <w:tcPr>
            <w:tcW w:w="853" w:type="pct"/>
            <w:tcBorders>
              <w:top w:val="single" w:sz="6" w:space="0" w:color="auto"/>
              <w:bottom w:val="single" w:sz="6" w:space="0" w:color="auto"/>
            </w:tcBorders>
          </w:tcPr>
          <w:p w14:paraId="7AA1E684" w14:textId="55ED3707" w:rsidR="003E7A4C" w:rsidRPr="008B5B1E" w:rsidRDefault="00E11CD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60.9</w:t>
            </w:r>
          </w:p>
        </w:tc>
        <w:tc>
          <w:tcPr>
            <w:tcW w:w="683" w:type="pct"/>
            <w:tcBorders>
              <w:top w:val="single" w:sz="6" w:space="0" w:color="auto"/>
              <w:bottom w:val="single" w:sz="6" w:space="0" w:color="auto"/>
            </w:tcBorders>
          </w:tcPr>
          <w:p w14:paraId="30156092" w14:textId="60AD90BF" w:rsidR="003E7A4C" w:rsidRPr="008B5B1E" w:rsidRDefault="003E6B6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66.3</w:t>
            </w:r>
          </w:p>
        </w:tc>
        <w:tc>
          <w:tcPr>
            <w:tcW w:w="849" w:type="pct"/>
            <w:tcBorders>
              <w:top w:val="single" w:sz="6" w:space="0" w:color="auto"/>
              <w:bottom w:val="single" w:sz="6" w:space="0" w:color="auto"/>
            </w:tcBorders>
          </w:tcPr>
          <w:p w14:paraId="3F269C61" w14:textId="32FF4D02" w:rsidR="003E7A4C" w:rsidRPr="008B5B1E" w:rsidRDefault="00C9691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1.5 %/16 h</w:t>
            </w:r>
          </w:p>
        </w:tc>
        <w:tc>
          <w:tcPr>
            <w:tcW w:w="737" w:type="pct"/>
            <w:tcBorders>
              <w:top w:val="single" w:sz="6" w:space="0" w:color="auto"/>
              <w:bottom w:val="single" w:sz="6" w:space="0" w:color="auto"/>
            </w:tcBorders>
          </w:tcPr>
          <w:p w14:paraId="4749F8D3" w14:textId="2B34A4C9" w:rsidR="003E7A4C" w:rsidRPr="008B5B1E" w:rsidRDefault="00CE4179"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&lt;EndNote&gt;&lt;Cite&gt;&lt;Author&gt;Li&lt;/Author&gt;&lt;Year&gt;2023&lt;/Year&gt;&lt;RecNum&gt;730&lt;/RecNum&gt;&lt;DisplayText&gt;[24]&lt;/DisplayText&gt;&lt;record&gt;&lt;rec-number&gt;730&lt;/rec-number&gt;&lt;foreign-keys&gt;&lt;key app="EN" db-id="z9tvpvszppzarcetswrvezand9avvxvztted" timestamp="1720015046"&gt;730&lt;/key&gt;&lt;/foreign-keys&gt;&lt;ref-type name="Journal Article"&gt;17&lt;/ref-type&gt;&lt;contributors&gt;&lt;authors&gt;&lt;author&gt;Li, Lingfeng&lt;/author&gt;&lt;author&gt;Wen, Yandi&lt;/author&gt;&lt;author&gt;Han, Guokang&lt;/author&gt;&lt;author&gt;Kong, Fanpeng&lt;/author&gt;&lt;author&gt;Du, Lei&lt;/author&gt;&lt;author&gt;Ma, Yulin&lt;/author&gt;&lt;author&gt;Zuo, Pengjian&lt;/author&gt;&lt;author&gt;Du, Chunyu&lt;/author&gt;&lt;author&gt;Yin, Geping&lt;/author&gt;&lt;/authors&gt;&lt;/contributors&gt;&lt;titles&gt;&lt;title&gt;&lt;style face="normal" font="default" size="100%"&gt;Architecting FeN&lt;/style&gt;&lt;style face="subscript" font="default" size="100%"&gt;x&lt;/style&gt;&lt;style face="normal" font="default" size="100%"&gt; on high graphitization carbon for high-performance oxygen reduction by regulating d-band center&lt;/style&gt;&lt;/title&gt;&lt;secondary-title&gt;Small&lt;/secondary-title&gt;&lt;/titles&gt;&lt;periodical&gt;&lt;full-title&gt;Small&lt;/full-title&gt;&lt;/periodical&gt;&lt;pages&gt;2300758&lt;/pages&gt;&lt;volume&gt;19&lt;/volume&gt;&lt;number&gt;22&lt;/number&gt;&lt;keywords&gt;&lt;keyword&gt;electrocatalysis&lt;/keyword&gt;&lt;keyword&gt;Fe-N-C&lt;/keyword&gt;&lt;keyword&gt;graphitization&lt;/keyword&gt;&lt;keyword&gt;oxygen reduction reaction&lt;/keyword&gt;&lt;keyword&gt;stability&lt;/keyword&gt;&lt;/keywords&gt;&lt;dates&gt;&lt;year&gt;2023&lt;/year&gt;&lt;pub-dates&gt;&lt;date&gt;2023/06/01&lt;/date&gt;&lt;/pub-dates&gt;&lt;/dates&gt;&lt;publisher&gt;John Wiley &amp;amp; Sons, Ltd&lt;/publisher&gt;&lt;isbn&gt;1613-6810&lt;/isbn&gt;&lt;urls&gt;&lt;related-urls&gt;&lt;url&gt;https://doi.org/10.1002/smll.202300758&lt;/url&gt;&lt;/related-urls&gt;&lt;/urls&gt;&lt;electronic-resource-num&gt;10.1002/smll.202300758&lt;/electronic-resource-num&gt;&lt;access-date&gt;2024/07/03&lt;/access-date&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24]</w:t>
            </w:r>
            <w:r w:rsidRPr="008B5B1E">
              <w:rPr>
                <w:rFonts w:ascii="Times New Roman" w:hAnsi="Times New Roman" w:cs="Times New Roman"/>
                <w:color w:val="000000" w:themeColor="text1"/>
                <w:szCs w:val="21"/>
              </w:rPr>
              <w:fldChar w:fldCharType="end"/>
            </w:r>
          </w:p>
        </w:tc>
      </w:tr>
      <w:tr w:rsidR="0097386B" w:rsidRPr="008B5B1E" w14:paraId="4517583F" w14:textId="77777777" w:rsidTr="008B5B1E">
        <w:trPr>
          <w:trHeight w:val="454"/>
          <w:jc w:val="center"/>
        </w:trPr>
        <w:tc>
          <w:tcPr>
            <w:tcW w:w="1019" w:type="pct"/>
            <w:tcBorders>
              <w:top w:val="single" w:sz="6" w:space="0" w:color="auto"/>
              <w:bottom w:val="single" w:sz="6" w:space="0" w:color="auto"/>
            </w:tcBorders>
          </w:tcPr>
          <w:p w14:paraId="30574E0D" w14:textId="62E05831" w:rsidR="003E7A4C" w:rsidRPr="008B5B1E" w:rsidRDefault="003E6B6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Fe-N-C</w:t>
            </w:r>
          </w:p>
        </w:tc>
        <w:tc>
          <w:tcPr>
            <w:tcW w:w="427" w:type="pct"/>
            <w:tcBorders>
              <w:top w:val="single" w:sz="6" w:space="0" w:color="auto"/>
              <w:bottom w:val="single" w:sz="6" w:space="0" w:color="auto"/>
            </w:tcBorders>
          </w:tcPr>
          <w:p w14:paraId="205A1AC5" w14:textId="3F38D1A0" w:rsidR="003E7A4C" w:rsidRPr="008B5B1E" w:rsidRDefault="004627F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432" w:type="pct"/>
            <w:tcBorders>
              <w:top w:val="single" w:sz="6" w:space="0" w:color="auto"/>
              <w:bottom w:val="single" w:sz="6" w:space="0" w:color="auto"/>
            </w:tcBorders>
          </w:tcPr>
          <w:p w14:paraId="3BC1CD6F" w14:textId="4D4996DC" w:rsidR="003E7A4C" w:rsidRPr="008B5B1E" w:rsidRDefault="003E6B6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0.905</w:t>
            </w:r>
          </w:p>
        </w:tc>
        <w:tc>
          <w:tcPr>
            <w:tcW w:w="853" w:type="pct"/>
            <w:tcBorders>
              <w:top w:val="single" w:sz="6" w:space="0" w:color="auto"/>
              <w:bottom w:val="single" w:sz="6" w:space="0" w:color="auto"/>
            </w:tcBorders>
          </w:tcPr>
          <w:p w14:paraId="14F2FB4F" w14:textId="312D2A71" w:rsidR="003E7A4C" w:rsidRPr="008B5B1E" w:rsidRDefault="00E11CDC"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23.9</w:t>
            </w:r>
          </w:p>
        </w:tc>
        <w:tc>
          <w:tcPr>
            <w:tcW w:w="683" w:type="pct"/>
            <w:tcBorders>
              <w:top w:val="single" w:sz="6" w:space="0" w:color="auto"/>
              <w:bottom w:val="single" w:sz="6" w:space="0" w:color="auto"/>
            </w:tcBorders>
          </w:tcPr>
          <w:p w14:paraId="489FD353" w14:textId="56F6EF4C" w:rsidR="003E7A4C" w:rsidRPr="008B5B1E" w:rsidRDefault="004A7F99"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64.3</w:t>
            </w:r>
          </w:p>
        </w:tc>
        <w:tc>
          <w:tcPr>
            <w:tcW w:w="849" w:type="pct"/>
            <w:tcBorders>
              <w:top w:val="single" w:sz="6" w:space="0" w:color="auto"/>
              <w:bottom w:val="single" w:sz="6" w:space="0" w:color="auto"/>
            </w:tcBorders>
          </w:tcPr>
          <w:p w14:paraId="367AF7E3" w14:textId="02135D74" w:rsidR="003E7A4C" w:rsidRPr="008B5B1E" w:rsidRDefault="00C9691D"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5.3 %/16 h</w:t>
            </w:r>
          </w:p>
        </w:tc>
        <w:tc>
          <w:tcPr>
            <w:tcW w:w="737" w:type="pct"/>
            <w:tcBorders>
              <w:top w:val="single" w:sz="6" w:space="0" w:color="auto"/>
              <w:bottom w:val="single" w:sz="6" w:space="0" w:color="auto"/>
            </w:tcBorders>
          </w:tcPr>
          <w:p w14:paraId="2684860D" w14:textId="6CF70709" w:rsidR="003E7A4C" w:rsidRPr="008B5B1E" w:rsidRDefault="00CE4179"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&lt;EndNote&gt;&lt;Cite&gt;&lt;Author&gt;Li&lt;/Author&gt;&lt;Year&gt;2023&lt;/Year&gt;&lt;RecNum&gt;730&lt;/RecNum&gt;&lt;DisplayText&gt;[24]&lt;/DisplayText&gt;&lt;record&gt;&lt;rec-number&gt;730&lt;/rec-number&gt;&lt;foreign-keys&gt;&lt;key app="EN" db-id="z9tvpvszppzarcetswrvezand9avvxvztted" timestamp="1720015046"&gt;730&lt;/key&gt;&lt;/foreign-keys&gt;&lt;ref-type name="Journal Article"&gt;17&lt;/ref-type&gt;&lt;contributors&gt;&lt;authors&gt;&lt;author&gt;Li, Lingfeng&lt;/author&gt;&lt;author&gt;Wen, Yandi&lt;/author&gt;&lt;author&gt;Han, Guokang&lt;/author&gt;&lt;author&gt;Kong, Fanpeng&lt;/author&gt;&lt;author&gt;Du, Lei&lt;/author&gt;&lt;author&gt;Ma, Yulin&lt;/author&gt;&lt;author&gt;Zuo, Pengjian&lt;/author&gt;&lt;author&gt;Du, Chunyu&lt;/author&gt;&lt;author&gt;Yin, Geping&lt;/author&gt;&lt;/authors&gt;&lt;/contributors&gt;&lt;titles&gt;&lt;title&gt;&lt;style face="normal" font="default" size="100%"&gt;Architecting FeN&lt;/style&gt;&lt;style face="subscript" font="default" size="100%"&gt;x&lt;/style&gt;&lt;style face="normal" font="default" size="100%"&gt; on high graphitization carbon for high-performance oxygen reduction by regulating d-band center&lt;/style&gt;&lt;/title&gt;&lt;secondary-title&gt;Small&lt;/secondary-title&gt;&lt;/titles&gt;&lt;periodical&gt;&lt;full-title&gt;Small&lt;/full-title&gt;&lt;/periodical&gt;&lt;pages&gt;2300758&lt;/pages&gt;&lt;volume&gt;19&lt;/volume&gt;&lt;number&gt;22&lt;/number&gt;&lt;keywords&gt;&lt;keyword&gt;electrocatalysis&lt;/keyword&gt;&lt;keyword&gt;Fe-N-C&lt;/keyword&gt;&lt;keyword&gt;graphitization&lt;/keyword&gt;&lt;keyword&gt;oxygen reduction reaction&lt;/keyword&gt;&lt;keyword&gt;stability&lt;/keyword&gt;&lt;/keywords&gt;&lt;dates&gt;&lt;year&gt;2023&lt;/year&gt;&lt;pub-dates&gt;&lt;date&gt;2023/06/01&lt;/date&gt;&lt;/pub-dates&gt;&lt;/dates&gt;&lt;publisher&gt;John Wiley &amp;amp; Sons, Ltd&lt;/publisher&gt;&lt;isbn&gt;1613-6810&lt;/isbn&gt;&lt;urls&gt;&lt;related-urls&gt;&lt;url&gt;https://doi.org/10.1002/smll.202300758&lt;/url&gt;&lt;/related-urls&gt;&lt;/urls&gt;&lt;electronic-resource-num&gt;10.1002/smll.202300758&lt;/electronic-resource-num&gt;&lt;access-date&gt;2024/07/03&lt;/access-date&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24]</w:t>
            </w:r>
            <w:r w:rsidRPr="008B5B1E">
              <w:rPr>
                <w:rFonts w:ascii="Times New Roman" w:hAnsi="Times New Roman" w:cs="Times New Roman"/>
                <w:color w:val="000000" w:themeColor="text1"/>
                <w:szCs w:val="21"/>
              </w:rPr>
              <w:fldChar w:fldCharType="end"/>
            </w:r>
          </w:p>
        </w:tc>
      </w:tr>
      <w:tr w:rsidR="0097386B" w:rsidRPr="008B5B1E" w14:paraId="27153995" w14:textId="77777777" w:rsidTr="008B5B1E">
        <w:trPr>
          <w:trHeight w:val="454"/>
          <w:jc w:val="center"/>
        </w:trPr>
        <w:tc>
          <w:tcPr>
            <w:tcW w:w="1019" w:type="pct"/>
            <w:tcBorders>
              <w:top w:val="single" w:sz="6" w:space="0" w:color="auto"/>
              <w:bottom w:val="single" w:sz="6" w:space="0" w:color="auto"/>
            </w:tcBorders>
          </w:tcPr>
          <w:p w14:paraId="2BA13338" w14:textId="109357FC" w:rsidR="00334FAA" w:rsidRPr="008B5B1E" w:rsidRDefault="00334FAA" w:rsidP="00753E0D">
            <w:pPr>
              <w:jc w:val="center"/>
              <w:rPr>
                <w:rFonts w:ascii="Times New Roman" w:hAnsi="Times New Roman" w:cs="Times New Roman"/>
                <w:color w:val="000000" w:themeColor="text1"/>
                <w:szCs w:val="21"/>
              </w:rPr>
            </w:pPr>
            <w:proofErr w:type="spellStart"/>
            <w:r w:rsidRPr="008B5B1E">
              <w:rPr>
                <w:rFonts w:ascii="Times New Roman" w:hAnsi="Times New Roman" w:cs="Times New Roman"/>
                <w:color w:val="000000" w:themeColor="text1"/>
                <w:szCs w:val="21"/>
              </w:rPr>
              <w:t>FeCo</w:t>
            </w:r>
            <w:proofErr w:type="spellEnd"/>
            <w:r w:rsidRPr="008B5B1E">
              <w:rPr>
                <w:rFonts w:ascii="Times New Roman" w:hAnsi="Times New Roman" w:cs="Times New Roman"/>
                <w:color w:val="000000" w:themeColor="text1"/>
                <w:szCs w:val="21"/>
              </w:rPr>
              <w:t>-NSC</w:t>
            </w:r>
          </w:p>
        </w:tc>
        <w:tc>
          <w:tcPr>
            <w:tcW w:w="427" w:type="pct"/>
            <w:tcBorders>
              <w:top w:val="single" w:sz="6" w:space="0" w:color="auto"/>
              <w:bottom w:val="single" w:sz="6" w:space="0" w:color="auto"/>
            </w:tcBorders>
          </w:tcPr>
          <w:p w14:paraId="6236A603" w14:textId="7FA322A7" w:rsidR="00334FAA" w:rsidRPr="008B5B1E" w:rsidRDefault="00334FA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~0.98</w:t>
            </w:r>
          </w:p>
        </w:tc>
        <w:tc>
          <w:tcPr>
            <w:tcW w:w="432" w:type="pct"/>
            <w:tcBorders>
              <w:top w:val="single" w:sz="6" w:space="0" w:color="auto"/>
              <w:bottom w:val="single" w:sz="6" w:space="0" w:color="auto"/>
            </w:tcBorders>
          </w:tcPr>
          <w:p w14:paraId="658BA38B" w14:textId="30756524" w:rsidR="00334FAA" w:rsidRPr="008B5B1E" w:rsidRDefault="00334FA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0.86</w:t>
            </w:r>
          </w:p>
        </w:tc>
        <w:tc>
          <w:tcPr>
            <w:tcW w:w="853" w:type="pct"/>
            <w:tcBorders>
              <w:top w:val="single" w:sz="6" w:space="0" w:color="auto"/>
              <w:bottom w:val="single" w:sz="6" w:space="0" w:color="auto"/>
            </w:tcBorders>
          </w:tcPr>
          <w:p w14:paraId="390DFF43" w14:textId="22B5F550" w:rsidR="00334FAA" w:rsidRPr="008B5B1E" w:rsidRDefault="00334FA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683" w:type="pct"/>
            <w:tcBorders>
              <w:top w:val="single" w:sz="6" w:space="0" w:color="auto"/>
              <w:bottom w:val="single" w:sz="6" w:space="0" w:color="auto"/>
            </w:tcBorders>
          </w:tcPr>
          <w:p w14:paraId="6906792A" w14:textId="3990D2BB" w:rsidR="00334FAA" w:rsidRPr="008B5B1E" w:rsidRDefault="00334FA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75</w:t>
            </w:r>
          </w:p>
        </w:tc>
        <w:tc>
          <w:tcPr>
            <w:tcW w:w="849" w:type="pct"/>
            <w:tcBorders>
              <w:top w:val="single" w:sz="6" w:space="0" w:color="auto"/>
              <w:bottom w:val="single" w:sz="6" w:space="0" w:color="auto"/>
            </w:tcBorders>
          </w:tcPr>
          <w:p w14:paraId="38633991" w14:textId="03F13384" w:rsidR="00334FAA" w:rsidRPr="008B5B1E" w:rsidRDefault="00334FA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13.9 %/~11.1 h</w:t>
            </w:r>
          </w:p>
        </w:tc>
        <w:tc>
          <w:tcPr>
            <w:tcW w:w="737" w:type="pct"/>
            <w:tcBorders>
              <w:top w:val="single" w:sz="6" w:space="0" w:color="auto"/>
              <w:bottom w:val="single" w:sz="6" w:space="0" w:color="auto"/>
            </w:tcBorders>
          </w:tcPr>
          <w:p w14:paraId="51A44C70" w14:textId="6496C58E" w:rsidR="00334FAA" w:rsidRPr="008B5B1E" w:rsidRDefault="00334FAA"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&lt;EndNote&gt;&lt;Cite&gt;&lt;Author&gt;Wu&lt;/Author&gt;&lt;Year&gt;2022&lt;/Year&gt;&lt;RecNum&gt;346&lt;/RecNum&gt;&lt;DisplayText&gt;[25]&lt;/DisplayText&gt;&lt;record&gt;&lt;rec-number&gt;346&lt;/rec-number&gt;&lt;foreign-keys&gt;&lt;key app="EN" db-id="z9tvpvszppzarcetswrvezand9avvxvztted" timestamp="1665206122"&gt;346&lt;/key&gt;&lt;/foreign-keys&gt;&lt;ref-type name="Journal Article"&gt;17&lt;/ref-type&gt;&lt;contributors&gt;&lt;authors&gt;&lt;author&gt;Wu, Y. Y.&lt;/author&gt;&lt;author&gt;Ye, C. C.&lt;/author&gt;&lt;author&gt;Yu, L.&lt;/author&gt;&lt;author&gt;Liu, Y. F.&lt;/author&gt;&lt;author&gt;Huang, J. F.&lt;/author&gt;&lt;author&gt;Bi, J. B.&lt;/author&gt;&lt;author&gt;Xue, L.&lt;/author&gt;&lt;author&gt;Sun, J. W.&lt;/author&gt;&lt;author&gt;Yang, J.&lt;/author&gt;&lt;author&gt;Zhang, W. Q.&lt;/author&gt;&lt;author&gt;Wang, X.&lt;/author&gt;&lt;author&gt;Xiong, P.&lt;/author&gt;&lt;author&gt;Zhu, J. W.&lt;/author&gt;&lt;/authors&gt;&lt;/contributors&gt;&lt;titles&gt;&lt;title&gt;Soft template-directed interlayer confinement synthesis of a Fe-Co dual single-atom catalyst for Zn-air batteries&lt;/title&gt;&lt;secondary-title&gt;Energy Stor. Mater.&lt;/secondary-title&gt;&lt;/titles&gt;&lt;periodical&gt;&lt;full-title&gt;Energy Stor. Mater.&lt;/full-title&gt;&lt;/periodical&gt;&lt;pages&gt;805-813&lt;/pages&gt;&lt;volume&gt;45&lt;/volume&gt;&lt;dates&gt;&lt;year&gt;2022&lt;/year&gt;&lt;pub-dates&gt;&lt;date&gt;Mar&lt;/date&gt;&lt;/pub-dates&gt;&lt;/dates&gt;&lt;isbn&gt;2405-8297&lt;/isbn&gt;&lt;accession-num&gt;WOS:000783197000006&lt;/accession-num&gt;&lt;urls&gt;&lt;related-urls&gt;&lt;url&gt;&lt;style face="underline" font="default" size="100%"&gt;&amp;lt;Go to ISI&amp;gt;://WOS:000783197000006&lt;/style&gt;&lt;/url&gt;&lt;/related-urls&gt;&lt;/urls&gt;&lt;electronic-resource-num&gt;10.1016/j.ensm.2021.12.029&lt;/electronic-resource-num&gt;&lt;/record&gt;&lt;/Cite&gt;&lt;/EndNote&gt;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25]</w:t>
            </w:r>
            <w:r w:rsidRPr="008B5B1E">
              <w:rPr>
                <w:rFonts w:ascii="Times New Roman" w:hAnsi="Times New Roman" w:cs="Times New Roman"/>
                <w:color w:val="000000" w:themeColor="text1"/>
                <w:szCs w:val="21"/>
              </w:rPr>
              <w:fldChar w:fldCharType="end"/>
            </w:r>
          </w:p>
        </w:tc>
      </w:tr>
      <w:tr w:rsidR="0097386B" w:rsidRPr="008B5B1E" w14:paraId="06B9A1F0" w14:textId="77777777" w:rsidTr="008B5B1E">
        <w:trPr>
          <w:trHeight w:val="454"/>
          <w:jc w:val="center"/>
        </w:trPr>
        <w:tc>
          <w:tcPr>
            <w:tcW w:w="1019" w:type="pct"/>
            <w:tcBorders>
              <w:top w:val="single" w:sz="6" w:space="0" w:color="auto"/>
              <w:bottom w:val="single" w:sz="6" w:space="0" w:color="auto"/>
            </w:tcBorders>
          </w:tcPr>
          <w:p w14:paraId="145699C3" w14:textId="77777777" w:rsidR="00AB7958" w:rsidRPr="008B5B1E" w:rsidRDefault="00AB795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Fe-N-C-900</w:t>
            </w:r>
          </w:p>
        </w:tc>
        <w:tc>
          <w:tcPr>
            <w:tcW w:w="427" w:type="pct"/>
            <w:tcBorders>
              <w:top w:val="single" w:sz="6" w:space="0" w:color="auto"/>
              <w:bottom w:val="single" w:sz="6" w:space="0" w:color="auto"/>
            </w:tcBorders>
          </w:tcPr>
          <w:p w14:paraId="59559518" w14:textId="77777777" w:rsidR="00AB7958" w:rsidRPr="008B5B1E" w:rsidRDefault="00AB795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0.99</w:t>
            </w:r>
          </w:p>
        </w:tc>
        <w:tc>
          <w:tcPr>
            <w:tcW w:w="432" w:type="pct"/>
            <w:tcBorders>
              <w:top w:val="single" w:sz="6" w:space="0" w:color="auto"/>
              <w:bottom w:val="single" w:sz="6" w:space="0" w:color="auto"/>
            </w:tcBorders>
          </w:tcPr>
          <w:p w14:paraId="4345AFF5" w14:textId="77777777" w:rsidR="00AB7958" w:rsidRPr="008B5B1E" w:rsidRDefault="00AB795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0.927</w:t>
            </w:r>
          </w:p>
        </w:tc>
        <w:tc>
          <w:tcPr>
            <w:tcW w:w="853" w:type="pct"/>
            <w:tcBorders>
              <w:top w:val="single" w:sz="6" w:space="0" w:color="auto"/>
              <w:bottom w:val="single" w:sz="6" w:space="0" w:color="auto"/>
            </w:tcBorders>
          </w:tcPr>
          <w:p w14:paraId="637C159B" w14:textId="53DAD617" w:rsidR="00AB7958" w:rsidRPr="008B5B1E" w:rsidRDefault="00AB795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11</w:t>
            </w:r>
            <w:r w:rsidR="007E45E8" w:rsidRPr="008B5B1E">
              <w:rPr>
                <w:rFonts w:ascii="Times New Roman" w:hAnsi="Times New Roman" w:cs="Times New Roman"/>
                <w:color w:val="000000" w:themeColor="text1"/>
                <w:szCs w:val="21"/>
              </w:rPr>
              <w:t xml:space="preserve"> at </w:t>
            </w:r>
            <w:r w:rsidRPr="008B5B1E">
              <w:rPr>
                <w:rFonts w:ascii="Times New Roman" w:hAnsi="Times New Roman" w:cs="Times New Roman"/>
                <w:color w:val="000000" w:themeColor="text1"/>
                <w:szCs w:val="21"/>
              </w:rPr>
              <w:t>0.9 V</w:t>
            </w:r>
          </w:p>
        </w:tc>
        <w:tc>
          <w:tcPr>
            <w:tcW w:w="683" w:type="pct"/>
            <w:tcBorders>
              <w:top w:val="single" w:sz="6" w:space="0" w:color="auto"/>
              <w:bottom w:val="single" w:sz="6" w:space="0" w:color="auto"/>
            </w:tcBorders>
          </w:tcPr>
          <w:p w14:paraId="2A55BFB7" w14:textId="77777777" w:rsidR="00AB7958" w:rsidRPr="008B5B1E" w:rsidRDefault="00AB795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71.8</w:t>
            </w:r>
          </w:p>
        </w:tc>
        <w:tc>
          <w:tcPr>
            <w:tcW w:w="849" w:type="pct"/>
            <w:tcBorders>
              <w:top w:val="single" w:sz="6" w:space="0" w:color="auto"/>
              <w:bottom w:val="single" w:sz="6" w:space="0" w:color="auto"/>
            </w:tcBorders>
          </w:tcPr>
          <w:p w14:paraId="36A8923E" w14:textId="77777777" w:rsidR="00AB7958" w:rsidRPr="008B5B1E" w:rsidRDefault="00AB795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8.7 %/~14.4 h</w:t>
            </w:r>
          </w:p>
        </w:tc>
        <w:tc>
          <w:tcPr>
            <w:tcW w:w="737" w:type="pct"/>
            <w:tcBorders>
              <w:top w:val="single" w:sz="6" w:space="0" w:color="auto"/>
              <w:bottom w:val="single" w:sz="6" w:space="0" w:color="auto"/>
            </w:tcBorders>
          </w:tcPr>
          <w:p w14:paraId="7BFF284A" w14:textId="79403FAF" w:rsidR="00AB7958" w:rsidRPr="008B5B1E" w:rsidRDefault="00AB795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&lt;EndNote&gt;&lt;Cite&gt;&lt;Author&gt;Zhu&lt;/Author&gt;&lt;Year&gt;2018&lt;/Year&gt;&lt;RecNum&gt;356&lt;/RecNum&gt;&lt;DisplayText&gt;[26]&lt;/DisplayText&gt;&lt;record&gt;&lt;rec-number&gt;356&lt;/rec-number&gt;&lt;foreign-keys&gt;&lt;key app="EN" db-id="z9tvpvszppzarcetswrvezand9avvxvztted" timestamp="1665284113"&gt;356&lt;/key&gt;&lt;/foreign-keys&gt;&lt;ref-type name="Journal Article"&gt;17&lt;/ref-type&gt;&lt;contributors&gt;&lt;authors&gt;&lt;author&gt;Zhu, C. Z.&lt;/author&gt;&lt;author&gt;Shi, Q. R.&lt;/author&gt;&lt;author&gt;Xu, B. Z.&lt;/author&gt;&lt;author&gt;Fu, S. F.&lt;/author&gt;&lt;author&gt;Wan, G.&lt;/author&gt;&lt;author&gt;Yang, C.&lt;/author&gt;&lt;author&gt;Yao, S. Y.&lt;/author&gt;&lt;author&gt;Song, J. H.&lt;/author&gt;&lt;author&gt;Zhou, H.&lt;/author&gt;&lt;author&gt;Du, D.&lt;/author&gt;&lt;author&gt;Beckman, S. P.&lt;/author&gt;&lt;author&gt;Su, D.&lt;/author&gt;&lt;author&gt;Lin, Y. H.&lt;/author&gt;&lt;/authors&gt;&lt;/contributors&gt;&lt;titles&gt;&lt;title&gt;&lt;style face="normal" font="default" size="100%"&gt;Hierarchically porous M-N-C (M = Co and Fe) single-atom electrocatalysts with robust MN&lt;/style&gt;&lt;style face="subscript" font="default" size="100%"&gt;x&lt;/style&gt;&lt;style face="normal" font="default" size="100%"&gt; active moieties enable enhanced ORR performance&lt;/style&gt;&lt;/title&gt;&lt;secondary-title&gt;Adv. Energy Mater.&lt;/secondary-title&gt;&lt;/titles&gt;&lt;periodical&gt;&lt;full-title&gt;Adv. Energy Mater.&lt;/full-title&gt;&lt;/periodical&gt;&lt;volume&gt;8&lt;/volume&gt;&lt;number&gt;29&lt;/number&gt;&lt;dates&gt;&lt;year&gt;2018&lt;/year&gt;&lt;pub-dates&gt;&lt;date&gt;Oct&lt;/date&gt;&lt;/pub-dates&gt;&lt;/dates&gt;&lt;isbn&gt;1614-6832&lt;/isbn&gt;&lt;accession-num&gt;WOS:000447257000016&lt;/accession-num&gt;&lt;urls&gt;&lt;related-urls&gt;&lt;url&gt;&lt;style face="underline" font="default" size="100%"&gt;&amp;lt;Go to ISI&amp;gt;://WOS:000447257000016&lt;/style&gt;&lt;/url&gt;&lt;/related-urls&gt;&lt;/urls&gt;&lt;custom7&gt;1801956&lt;/custom7&gt;&lt;electronic-resource-num&gt;10.1002/aenm.201801956&lt;/electronic-resource-num&gt;&lt;/record&gt;&lt;/Cite&gt;&lt;/EndNote&gt;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26]</w:t>
            </w:r>
            <w:r w:rsidRPr="008B5B1E">
              <w:rPr>
                <w:rFonts w:ascii="Times New Roman" w:hAnsi="Times New Roman" w:cs="Times New Roman"/>
                <w:color w:val="000000" w:themeColor="text1"/>
                <w:szCs w:val="21"/>
              </w:rPr>
              <w:fldChar w:fldCharType="end"/>
            </w:r>
          </w:p>
        </w:tc>
      </w:tr>
      <w:tr w:rsidR="0097386B" w:rsidRPr="008B5B1E" w14:paraId="658828CE" w14:textId="77777777" w:rsidTr="008B5B1E">
        <w:trPr>
          <w:trHeight w:val="454"/>
          <w:jc w:val="center"/>
        </w:trPr>
        <w:tc>
          <w:tcPr>
            <w:tcW w:w="1019" w:type="pct"/>
            <w:tcBorders>
              <w:top w:val="single" w:sz="6" w:space="0" w:color="auto"/>
              <w:bottom w:val="single" w:sz="6" w:space="0" w:color="auto"/>
            </w:tcBorders>
          </w:tcPr>
          <w:p w14:paraId="41150D5F" w14:textId="3E9D2068" w:rsidR="00D556B2" w:rsidRPr="008B5B1E" w:rsidRDefault="00D556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Fe-N/P-C-700</w:t>
            </w:r>
          </w:p>
        </w:tc>
        <w:tc>
          <w:tcPr>
            <w:tcW w:w="427" w:type="pct"/>
            <w:tcBorders>
              <w:top w:val="single" w:sz="6" w:space="0" w:color="auto"/>
              <w:bottom w:val="single" w:sz="6" w:space="0" w:color="auto"/>
            </w:tcBorders>
          </w:tcPr>
          <w:p w14:paraId="5FAECFB9" w14:textId="2CF0FF4A" w:rsidR="00D556B2" w:rsidRPr="008B5B1E" w:rsidRDefault="00D556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0.941</w:t>
            </w:r>
          </w:p>
        </w:tc>
        <w:tc>
          <w:tcPr>
            <w:tcW w:w="432" w:type="pct"/>
            <w:tcBorders>
              <w:top w:val="single" w:sz="6" w:space="0" w:color="auto"/>
              <w:bottom w:val="single" w:sz="6" w:space="0" w:color="auto"/>
            </w:tcBorders>
          </w:tcPr>
          <w:p w14:paraId="5063E0B8" w14:textId="347E74A1" w:rsidR="00D556B2" w:rsidRPr="008B5B1E" w:rsidRDefault="00D556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0.867</w:t>
            </w:r>
          </w:p>
        </w:tc>
        <w:tc>
          <w:tcPr>
            <w:tcW w:w="853" w:type="pct"/>
            <w:tcBorders>
              <w:top w:val="single" w:sz="6" w:space="0" w:color="auto"/>
              <w:bottom w:val="single" w:sz="6" w:space="0" w:color="auto"/>
            </w:tcBorders>
          </w:tcPr>
          <w:p w14:paraId="22B0DDFE" w14:textId="29EA0A11" w:rsidR="00D556B2" w:rsidRPr="008B5B1E" w:rsidRDefault="00D556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7.63</w:t>
            </w:r>
            <w:r w:rsidR="007E45E8" w:rsidRPr="008B5B1E">
              <w:rPr>
                <w:rFonts w:ascii="Times New Roman" w:hAnsi="Times New Roman" w:cs="Times New Roman"/>
                <w:color w:val="000000" w:themeColor="text1"/>
                <w:szCs w:val="21"/>
              </w:rPr>
              <w:t xml:space="preserve"> at </w:t>
            </w:r>
            <w:r w:rsidRPr="008B5B1E">
              <w:rPr>
                <w:rFonts w:ascii="Times New Roman" w:hAnsi="Times New Roman" w:cs="Times New Roman"/>
                <w:color w:val="000000" w:themeColor="text1"/>
                <w:szCs w:val="21"/>
              </w:rPr>
              <w:t>0.85 V</w:t>
            </w:r>
          </w:p>
        </w:tc>
        <w:tc>
          <w:tcPr>
            <w:tcW w:w="683" w:type="pct"/>
            <w:tcBorders>
              <w:top w:val="single" w:sz="6" w:space="0" w:color="auto"/>
              <w:bottom w:val="single" w:sz="6" w:space="0" w:color="auto"/>
            </w:tcBorders>
          </w:tcPr>
          <w:p w14:paraId="7641295E" w14:textId="10277581" w:rsidR="00D556B2" w:rsidRPr="008B5B1E" w:rsidRDefault="00D556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68.6</w:t>
            </w:r>
          </w:p>
        </w:tc>
        <w:tc>
          <w:tcPr>
            <w:tcW w:w="849" w:type="pct"/>
            <w:tcBorders>
              <w:top w:val="single" w:sz="6" w:space="0" w:color="auto"/>
              <w:bottom w:val="single" w:sz="6" w:space="0" w:color="auto"/>
            </w:tcBorders>
          </w:tcPr>
          <w:p w14:paraId="3CDD0205" w14:textId="54D3A237" w:rsidR="00D556B2" w:rsidRPr="008B5B1E" w:rsidRDefault="00D556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5 %/10 h</w:t>
            </w:r>
          </w:p>
        </w:tc>
        <w:tc>
          <w:tcPr>
            <w:tcW w:w="737" w:type="pct"/>
            <w:tcBorders>
              <w:top w:val="single" w:sz="6" w:space="0" w:color="auto"/>
              <w:bottom w:val="single" w:sz="6" w:space="0" w:color="auto"/>
            </w:tcBorders>
          </w:tcPr>
          <w:p w14:paraId="05A351DC" w14:textId="539B0FCA" w:rsidR="00D556B2" w:rsidRPr="008B5B1E" w:rsidRDefault="00D556B2"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&lt;EndNote&gt;&lt;Cite&gt;&lt;Author&gt;Liu&lt;/Author&gt;&lt;Year&gt;2023&lt;/Year&gt;&lt;RecNum&gt;345&lt;/RecNum&gt;&lt;DisplayText&gt;[27]&lt;/DisplayText&gt;&lt;record&gt;&lt;rec-number&gt;345&lt;/rec-number&gt;&lt;foreign-keys&gt;&lt;key app="EN" db-id="z9tvpvszppzarcetswrvezand9avvxvztted" timestamp="1665205103"&gt;345&lt;/key&gt;&lt;/foreign-keys&gt;&lt;ref-type name="Journal Article"&gt;17&lt;/ref-type&gt;&lt;contributors&gt;&lt;authors&gt;&lt;author&gt;Liu, Heng&lt;/author&gt;&lt;author&gt;Jiang, Luozhen&lt;/author&gt;&lt;author&gt;Wang, Yamin&lt;/author&gt;&lt;author&gt;Wang, Xinxin&lt;/author&gt;&lt;author&gt;Khan, Javid&lt;/author&gt;&lt;author&gt;Zhu, Yanlin&lt;/author&gt;&lt;author&gt;Xiao, Jiamin&lt;/author&gt;&lt;author&gt;Li, Lina&lt;/author&gt;&lt;author&gt;Han, Lei&lt;/author&gt;&lt;/authors&gt;&lt;/contributors&gt;&lt;titles&gt;&lt;title&gt;Boosting oxygen reduction with coexistence of single-atomic Fe and Cu sites decorated nitrogen-doped porous carbon&lt;/title&gt;&lt;secondary-title&gt;Chemical Engineering Journal&lt;/secondary-title&gt;&lt;/titles&gt;&lt;periodical&gt;&lt;full-title&gt;Chemical Engineering Journal&lt;/full-title&gt;&lt;abbr-1&gt;Chem. Eng. J.&lt;/abbr-1&gt;&lt;abbr-2&gt;Chem Eng J&lt;/abbr-2&gt;&lt;/periodical&gt;&lt;pages&gt;138938&lt;/pages&gt;&lt;volume&gt;452&lt;/volume&gt;&lt;keywords&gt;&lt;keyword&gt;Dual-metal single atomic site&lt;/keyword&gt;&lt;keyword&gt;Metal foam&lt;/keyword&gt;&lt;keyword&gt;Oxygen reduction reaction&lt;/keyword&gt;&lt;/keywords&gt;&lt;dates&gt;&lt;year&gt;2023&lt;/year&gt;&lt;pub-dates&gt;&lt;date&gt;2023/01/15/&lt;/date&gt;&lt;/pub-dates&gt;&lt;/dates&gt;&lt;isbn&gt;1385-8947&lt;/isbn&gt;&lt;urls&gt;&lt;related-urls&gt;&lt;url&gt;https://www.sciencedirect.com/science/article/pii/S1385894722044175&lt;/url&gt;&lt;/related-urls&gt;&lt;/urls&gt;&lt;electronic-resource-num&gt;10.1016/j.cej.2022.138938&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27]</w:t>
            </w:r>
            <w:r w:rsidRPr="008B5B1E">
              <w:rPr>
                <w:rFonts w:ascii="Times New Roman" w:hAnsi="Times New Roman" w:cs="Times New Roman"/>
                <w:color w:val="000000" w:themeColor="text1"/>
                <w:szCs w:val="21"/>
              </w:rPr>
              <w:fldChar w:fldCharType="end"/>
            </w:r>
          </w:p>
        </w:tc>
      </w:tr>
      <w:tr w:rsidR="0097386B" w:rsidRPr="008B5B1E" w14:paraId="2A3903C3" w14:textId="77777777" w:rsidTr="008B5B1E">
        <w:trPr>
          <w:trHeight w:val="454"/>
          <w:jc w:val="center"/>
        </w:trPr>
        <w:tc>
          <w:tcPr>
            <w:tcW w:w="1019" w:type="pct"/>
            <w:tcBorders>
              <w:top w:val="single" w:sz="6" w:space="0" w:color="auto"/>
              <w:bottom w:val="single" w:sz="6" w:space="0" w:color="auto"/>
            </w:tcBorders>
          </w:tcPr>
          <w:p w14:paraId="7A7B993F" w14:textId="2358B9E3" w:rsidR="00193E1B" w:rsidRPr="008B5B1E" w:rsidRDefault="00193E1B" w:rsidP="00753E0D">
            <w:pPr>
              <w:jc w:val="center"/>
              <w:rPr>
                <w:rFonts w:ascii="Times New Roman" w:hAnsi="Times New Roman" w:cs="Times New Roman"/>
                <w:color w:val="000000" w:themeColor="text1"/>
                <w:szCs w:val="21"/>
              </w:rPr>
            </w:pPr>
            <w:proofErr w:type="spellStart"/>
            <w:r w:rsidRPr="008B5B1E">
              <w:rPr>
                <w:rFonts w:ascii="Times New Roman" w:hAnsi="Times New Roman" w:cs="Times New Roman"/>
                <w:color w:val="000000" w:themeColor="text1"/>
                <w:szCs w:val="21"/>
              </w:rPr>
              <w:t>Cu</w:t>
            </w:r>
            <w:r w:rsidRPr="008B5B1E">
              <w:rPr>
                <w:rFonts w:ascii="Times New Roman" w:hAnsi="Times New Roman" w:cs="Times New Roman"/>
                <w:color w:val="000000" w:themeColor="text1"/>
                <w:szCs w:val="21"/>
                <w:vertAlign w:val="subscript"/>
              </w:rPr>
              <w:t>SA</w:t>
            </w:r>
            <w:proofErr w:type="spellEnd"/>
            <w:r w:rsidRPr="008B5B1E">
              <w:rPr>
                <w:rFonts w:ascii="Times New Roman" w:hAnsi="Times New Roman" w:cs="Times New Roman"/>
                <w:color w:val="000000" w:themeColor="text1"/>
                <w:szCs w:val="21"/>
              </w:rPr>
              <w:t>/</w:t>
            </w:r>
            <w:proofErr w:type="spellStart"/>
            <w:r w:rsidRPr="008B5B1E">
              <w:rPr>
                <w:rFonts w:ascii="Times New Roman" w:hAnsi="Times New Roman" w:cs="Times New Roman"/>
                <w:color w:val="000000" w:themeColor="text1"/>
                <w:szCs w:val="21"/>
              </w:rPr>
              <w:t>Cu</w:t>
            </w:r>
            <w:r w:rsidRPr="008B5B1E">
              <w:rPr>
                <w:rFonts w:ascii="Times New Roman" w:hAnsi="Times New Roman" w:cs="Times New Roman"/>
                <w:color w:val="000000" w:themeColor="text1"/>
                <w:szCs w:val="21"/>
                <w:vertAlign w:val="subscript"/>
              </w:rPr>
              <w:t>CT</w:t>
            </w:r>
            <w:r w:rsidRPr="008B5B1E">
              <w:rPr>
                <w:rFonts w:ascii="Times New Roman" w:hAnsi="Times New Roman" w:cs="Times New Roman"/>
                <w:color w:val="000000" w:themeColor="text1"/>
                <w:szCs w:val="21"/>
              </w:rPr>
              <w:t>@NPC</w:t>
            </w:r>
            <w:proofErr w:type="spellEnd"/>
          </w:p>
        </w:tc>
        <w:tc>
          <w:tcPr>
            <w:tcW w:w="427" w:type="pct"/>
            <w:tcBorders>
              <w:top w:val="single" w:sz="6" w:space="0" w:color="auto"/>
              <w:bottom w:val="single" w:sz="6" w:space="0" w:color="auto"/>
            </w:tcBorders>
          </w:tcPr>
          <w:p w14:paraId="72B310CD" w14:textId="3B7B2D58" w:rsidR="00193E1B" w:rsidRPr="008B5B1E" w:rsidRDefault="00193E1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w:t>
            </w:r>
          </w:p>
        </w:tc>
        <w:tc>
          <w:tcPr>
            <w:tcW w:w="432" w:type="pct"/>
            <w:tcBorders>
              <w:top w:val="single" w:sz="6" w:space="0" w:color="auto"/>
              <w:bottom w:val="single" w:sz="6" w:space="0" w:color="auto"/>
            </w:tcBorders>
          </w:tcPr>
          <w:p w14:paraId="5A987FAF" w14:textId="0623252E" w:rsidR="00193E1B" w:rsidRPr="008B5B1E" w:rsidRDefault="00193E1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0.88</w:t>
            </w:r>
          </w:p>
        </w:tc>
        <w:tc>
          <w:tcPr>
            <w:tcW w:w="853" w:type="pct"/>
            <w:tcBorders>
              <w:top w:val="single" w:sz="6" w:space="0" w:color="auto"/>
              <w:bottom w:val="single" w:sz="6" w:space="0" w:color="auto"/>
            </w:tcBorders>
          </w:tcPr>
          <w:p w14:paraId="2767361E" w14:textId="1C561B17" w:rsidR="00193E1B" w:rsidRPr="008B5B1E" w:rsidRDefault="00193E1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683" w:type="pct"/>
            <w:tcBorders>
              <w:top w:val="single" w:sz="6" w:space="0" w:color="auto"/>
              <w:bottom w:val="single" w:sz="6" w:space="0" w:color="auto"/>
            </w:tcBorders>
          </w:tcPr>
          <w:p w14:paraId="3D93D2B3" w14:textId="2EB6D784" w:rsidR="00193E1B" w:rsidRPr="008B5B1E" w:rsidRDefault="00193E1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69</w:t>
            </w:r>
          </w:p>
        </w:tc>
        <w:tc>
          <w:tcPr>
            <w:tcW w:w="849" w:type="pct"/>
            <w:tcBorders>
              <w:top w:val="single" w:sz="6" w:space="0" w:color="auto"/>
              <w:bottom w:val="single" w:sz="6" w:space="0" w:color="auto"/>
            </w:tcBorders>
          </w:tcPr>
          <w:p w14:paraId="6B06E089" w14:textId="65A80660" w:rsidR="00193E1B" w:rsidRPr="008B5B1E" w:rsidRDefault="00193E1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≈21.1 %/</w:t>
            </w:r>
            <w:r w:rsidR="00E002A6" w:rsidRPr="008B5B1E">
              <w:rPr>
                <w:rFonts w:ascii="Times New Roman" w:hAnsi="Times New Roman" w:cs="Times New Roman"/>
                <w:color w:val="000000" w:themeColor="text1"/>
                <w:szCs w:val="21"/>
              </w:rPr>
              <w:t>1</w:t>
            </w:r>
            <w:r w:rsidR="00163D44" w:rsidRPr="008B5B1E">
              <w:rPr>
                <w:rFonts w:ascii="Times New Roman" w:hAnsi="Times New Roman" w:cs="Times New Roman"/>
                <w:color w:val="000000" w:themeColor="text1"/>
                <w:szCs w:val="21"/>
              </w:rPr>
              <w:t>3.9</w:t>
            </w:r>
            <w:r w:rsidRPr="008B5B1E">
              <w:rPr>
                <w:rFonts w:ascii="Times New Roman" w:hAnsi="Times New Roman" w:cs="Times New Roman"/>
                <w:color w:val="000000" w:themeColor="text1"/>
                <w:szCs w:val="21"/>
              </w:rPr>
              <w:t xml:space="preserve"> h</w:t>
            </w:r>
          </w:p>
        </w:tc>
        <w:tc>
          <w:tcPr>
            <w:tcW w:w="737" w:type="pct"/>
            <w:tcBorders>
              <w:top w:val="single" w:sz="6" w:space="0" w:color="auto"/>
              <w:bottom w:val="single" w:sz="6" w:space="0" w:color="auto"/>
            </w:tcBorders>
          </w:tcPr>
          <w:p w14:paraId="01E0DADD" w14:textId="214E3EF6" w:rsidR="00193E1B" w:rsidRPr="008B5B1E" w:rsidRDefault="00E43478"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&lt;EndNote&gt;&lt;Cite&gt;&lt;Author&gt;Yang&lt;/Author&gt;&lt;Year&gt;2022&lt;/Year&gt;&lt;RecNum&gt;729&lt;/RecNum&gt;&lt;DisplayText&gt;[28]&lt;/DisplayText&gt;&lt;record&gt;&lt;rec-number&gt;729&lt;/rec-number&gt;&lt;foreign-keys&gt;&lt;key app="EN" db-id="z9tvpvszppzarcetswrvezand9avvxvztted" timestamp="1720014325"&gt;729&lt;/key&gt;&lt;/foreign-keys&gt;&lt;ref-type name="Journal Article"&gt;17&lt;/ref-type&gt;&lt;contributors&gt;&lt;authors&gt;&lt;author&gt;Yang, Zehua&lt;/author&gt;&lt;author&gt;Jiang, Kaiyue&lt;/author&gt;&lt;author&gt;Tong, Gangsheng&lt;/author&gt;&lt;author&gt;Ke, Changchun&lt;/author&gt;&lt;author&gt;Wu, Haofei&lt;/author&gt;&lt;author&gt;Liu, Pan&lt;/author&gt;&lt;author&gt;Zhang, Jichao&lt;/author&gt;&lt;author&gt;Ji, Huiping&lt;/author&gt;&lt;author&gt;Zhu, Jinhui&lt;/author&gt;&lt;author&gt;Lu, Chenbao&lt;/author&gt;&lt;author&gt;Zhuang, Xiaodong&lt;/author&gt;&lt;/authors&gt;&lt;/contributors&gt;&lt;titles&gt;&lt;title&gt;Copper-involved highly efficient oxygen reduction reaction in both alkaline and acidic media&lt;/title&gt;&lt;secondary-title&gt;Chemical Engineering Journal&lt;/secondary-title&gt;&lt;/titles&gt;&lt;periodical&gt;&lt;full-title&gt;Chemical Engineering Journal&lt;/full-title&gt;&lt;abbr-1&gt;Chem. Eng. J.&lt;/abbr-1&gt;&lt;abbr-2&gt;Chem Eng J&lt;/abbr-2&gt;&lt;/periodical&gt;&lt;pages&gt;135377&lt;/pages&gt;&lt;volume&gt;437&lt;/volume&gt;&lt;keywords&gt;&lt;keyword&gt;Single atom catalyst&lt;/keyword&gt;&lt;keyword&gt;Copper&lt;/keyword&gt;&lt;keyword&gt;Cluster&lt;/keyword&gt;&lt;keyword&gt;Acidic medium&lt;/keyword&gt;&lt;keyword&gt;Oxygen reduction reaction&lt;/keyword&gt;&lt;/keywords&gt;&lt;dates&gt;&lt;year&gt;2022&lt;/year&gt;&lt;pub-dates&gt;&lt;date&gt;2022/06/01/&lt;/date&gt;&lt;/pub-dates&gt;&lt;/dates&gt;&lt;isbn&gt;1385-8947&lt;/isbn&gt;&lt;urls&gt;&lt;related-urls&gt;&lt;url&gt;https://www.sciencedirect.com/science/article/pii/S1385894722008804&lt;/url&gt;&lt;/related-urls&gt;&lt;/urls&gt;&lt;electronic-resource-num&gt;10.1016/j.cej.2022.135377&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28]</w:t>
            </w:r>
            <w:r w:rsidRPr="008B5B1E">
              <w:rPr>
                <w:rFonts w:ascii="Times New Roman" w:hAnsi="Times New Roman" w:cs="Times New Roman"/>
                <w:color w:val="000000" w:themeColor="text1"/>
                <w:szCs w:val="21"/>
              </w:rPr>
              <w:fldChar w:fldCharType="end"/>
            </w:r>
          </w:p>
        </w:tc>
      </w:tr>
      <w:tr w:rsidR="0097386B" w:rsidRPr="008B5B1E" w14:paraId="7BB71F4E" w14:textId="77777777" w:rsidTr="008B5B1E">
        <w:trPr>
          <w:trHeight w:val="454"/>
          <w:jc w:val="center"/>
        </w:trPr>
        <w:tc>
          <w:tcPr>
            <w:tcW w:w="1019" w:type="pct"/>
            <w:tcBorders>
              <w:top w:val="single" w:sz="6" w:space="0" w:color="auto"/>
            </w:tcBorders>
          </w:tcPr>
          <w:p w14:paraId="3268B963" w14:textId="47A91DD4" w:rsidR="00A86818" w:rsidRPr="008B5B1E" w:rsidRDefault="00683610" w:rsidP="00753E0D">
            <w:pPr>
              <w:jc w:val="center"/>
              <w:rPr>
                <w:rFonts w:ascii="Times New Roman" w:hAnsi="Times New Roman" w:cs="Times New Roman"/>
                <w:color w:val="000000" w:themeColor="text1"/>
                <w:szCs w:val="21"/>
              </w:rPr>
            </w:pPr>
            <w:proofErr w:type="spellStart"/>
            <w:r w:rsidRPr="008B5B1E">
              <w:rPr>
                <w:rFonts w:ascii="Times New Roman" w:hAnsi="Times New Roman" w:cs="Times New Roman"/>
                <w:color w:val="000000" w:themeColor="text1"/>
                <w:szCs w:val="21"/>
              </w:rPr>
              <w:t>Fe</w:t>
            </w:r>
            <w:r w:rsidRPr="008B5B1E">
              <w:rPr>
                <w:rFonts w:ascii="Times New Roman" w:hAnsi="Times New Roman" w:cs="Times New Roman"/>
                <w:color w:val="000000" w:themeColor="text1"/>
                <w:szCs w:val="21"/>
                <w:vertAlign w:val="subscript"/>
              </w:rPr>
              <w:t>SA</w:t>
            </w:r>
            <w:proofErr w:type="spellEnd"/>
            <w:r w:rsidRPr="008B5B1E">
              <w:rPr>
                <w:rFonts w:ascii="Times New Roman" w:hAnsi="Times New Roman" w:cs="Times New Roman"/>
                <w:color w:val="000000" w:themeColor="text1"/>
                <w:szCs w:val="21"/>
              </w:rPr>
              <w:t>/N</w:t>
            </w:r>
            <w:r w:rsidR="00633E51" w:rsidRPr="008B5B1E">
              <w:rPr>
                <w:rFonts w:ascii="Times New Roman" w:hAnsi="Times New Roman" w:cs="Times New Roman"/>
                <w:color w:val="000000" w:themeColor="text1"/>
                <w:szCs w:val="21"/>
              </w:rPr>
              <w:t>M</w:t>
            </w:r>
            <w:r w:rsidRPr="008B5B1E">
              <w:rPr>
                <w:rFonts w:ascii="Times New Roman" w:hAnsi="Times New Roman" w:cs="Times New Roman"/>
                <w:color w:val="000000" w:themeColor="text1"/>
                <w:szCs w:val="21"/>
              </w:rPr>
              <w:t>C</w:t>
            </w:r>
            <w:r w:rsidR="00633E51" w:rsidRPr="008B5B1E">
              <w:rPr>
                <w:rFonts w:ascii="Times New Roman" w:hAnsi="Times New Roman" w:cs="Times New Roman"/>
                <w:color w:val="000000" w:themeColor="text1"/>
                <w:szCs w:val="21"/>
              </w:rPr>
              <w:t>s</w:t>
            </w:r>
            <w:r w:rsidRPr="008B5B1E">
              <w:rPr>
                <w:rFonts w:ascii="Times New Roman" w:hAnsi="Times New Roman" w:cs="Times New Roman"/>
                <w:color w:val="000000" w:themeColor="text1"/>
                <w:szCs w:val="21"/>
              </w:rPr>
              <w:t>-800</w:t>
            </w:r>
          </w:p>
        </w:tc>
        <w:tc>
          <w:tcPr>
            <w:tcW w:w="427" w:type="pct"/>
            <w:tcBorders>
              <w:top w:val="single" w:sz="6" w:space="0" w:color="auto"/>
            </w:tcBorders>
          </w:tcPr>
          <w:p w14:paraId="769CE001" w14:textId="3FA93037" w:rsidR="00A86818" w:rsidRPr="008B5B1E" w:rsidRDefault="0068361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0.98</w:t>
            </w:r>
          </w:p>
        </w:tc>
        <w:tc>
          <w:tcPr>
            <w:tcW w:w="432" w:type="pct"/>
            <w:tcBorders>
              <w:top w:val="single" w:sz="6" w:space="0" w:color="auto"/>
            </w:tcBorders>
          </w:tcPr>
          <w:p w14:paraId="7B4A8CC8" w14:textId="1E9C3241" w:rsidR="00A86818" w:rsidRPr="008B5B1E" w:rsidRDefault="00683610"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w:t>
            </w:r>
          </w:p>
        </w:tc>
        <w:tc>
          <w:tcPr>
            <w:tcW w:w="853" w:type="pct"/>
            <w:tcBorders>
              <w:top w:val="single" w:sz="6" w:space="0" w:color="auto"/>
            </w:tcBorders>
          </w:tcPr>
          <w:p w14:paraId="7607CFC3" w14:textId="44B3AB8B" w:rsidR="00A86818" w:rsidRPr="008B5B1E" w:rsidRDefault="008D2F6E"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683" w:type="pct"/>
            <w:tcBorders>
              <w:top w:val="single" w:sz="6" w:space="0" w:color="auto"/>
            </w:tcBorders>
          </w:tcPr>
          <w:p w14:paraId="24BA5677" w14:textId="645C59DA" w:rsidR="00A86818" w:rsidRPr="008B5B1E" w:rsidRDefault="00FF1A83"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104</w:t>
            </w:r>
          </w:p>
        </w:tc>
        <w:tc>
          <w:tcPr>
            <w:tcW w:w="849" w:type="pct"/>
            <w:tcBorders>
              <w:top w:val="single" w:sz="6" w:space="0" w:color="auto"/>
            </w:tcBorders>
          </w:tcPr>
          <w:p w14:paraId="1B93D8FE" w14:textId="3BC8BC54" w:rsidR="00A86818" w:rsidRPr="008B5B1E" w:rsidRDefault="008D2F6E"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w:t>
            </w:r>
          </w:p>
        </w:tc>
        <w:tc>
          <w:tcPr>
            <w:tcW w:w="737" w:type="pct"/>
            <w:tcBorders>
              <w:top w:val="single" w:sz="6" w:space="0" w:color="auto"/>
            </w:tcBorders>
          </w:tcPr>
          <w:p w14:paraId="11F83FE0" w14:textId="5A8B11E7" w:rsidR="00A86818" w:rsidRPr="008B5B1E" w:rsidRDefault="00CF143B"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&lt;EndNote&gt;&lt;Cite&gt;&lt;Author&gt;Xie&lt;/Author&gt;&lt;Year&gt;2023&lt;/Year&gt;&lt;RecNum&gt;727&lt;/RecNum&gt;&lt;DisplayText&gt;[29]&lt;/DisplayText&gt;&lt;record&gt;&lt;rec-number&gt;727&lt;/rec-number&gt;&lt;foreign-keys&gt;&lt;key app="EN" db-id="z9tvpvszppzarcetswrvezand9avvxvztted" timestamp="1720013431"&gt;727&lt;/key&gt;&lt;/foreign-keys&gt;&lt;ref-type name="Journal Article"&gt;17&lt;/ref-type&gt;&lt;contributors&gt;&lt;authors&gt;&lt;author&gt;Xie, Haifang&lt;/author&gt;&lt;author&gt;Du, Bing&lt;/author&gt;&lt;author&gt;Huang, Xiaoxi&lt;/author&gt;&lt;author&gt;Zeng, Dahai&lt;/author&gt;&lt;author&gt;Meng, Hui&lt;/author&gt;&lt;author&gt;Lin, Huaijun&lt;/author&gt;&lt;author&gt;Li, Wei&lt;/author&gt;&lt;author&gt;Asefa, Tewodros&lt;/author&gt;&lt;author&gt;Meng, Yuying&lt;/author&gt;&lt;/authors&gt;&lt;/contributors&gt;&lt;titles&gt;&lt;title&gt;High density single Fe atoms on mesoporous N-doped carbons: Noble metal-free electrocatalysts for oxygen reduction reaction in acidic and alkaline media&lt;/title&gt;&lt;secondary-title&gt;Small&lt;/secondary-title&gt;&lt;/titles&gt;&lt;periodical&gt;&lt;full-title&gt;Small&lt;/full-title&gt;&lt;/periodical&gt;&lt;pages&gt;2303214&lt;/pages&gt;&lt;volume&gt;19&lt;/volume&gt;&lt;number&gt;32&lt;/number&gt;&lt;keywords&gt;&lt;keyword&gt;electrocatalysis&lt;/keyword&gt;&lt;keyword&gt;iron&lt;/keyword&gt;&lt;keyword&gt;N-doped mesoporous carbon&lt;/keyword&gt;&lt;keyword&gt;oxygen reduction reaction&lt;/keyword&gt;&lt;keyword&gt;single atom catalysts&lt;/keyword&gt;&lt;/keywords&gt;&lt;dates&gt;&lt;year&gt;2023&lt;/year&gt;&lt;pub-dates&gt;&lt;date&gt;2023/08/01&lt;/date&gt;&lt;/pub-dates&gt;&lt;/dates&gt;&lt;publisher&gt;John Wiley &amp;amp; Sons, Ltd&lt;/publisher&gt;&lt;isbn&gt;1613-6810&lt;/isbn&gt;&lt;urls&gt;&lt;related-urls&gt;&lt;url&gt;https://doi.org/10.1002/smll.202303214&lt;/url&gt;&lt;/related-urls&gt;&lt;/urls&gt;&lt;electronic-resource-num&gt;10.1002/smll.202303214&lt;/electronic-resource-num&gt;&lt;access-date&gt;2024/07/03&lt;/access-date&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29]</w:t>
            </w:r>
            <w:r w:rsidRPr="008B5B1E">
              <w:rPr>
                <w:rFonts w:ascii="Times New Roman" w:hAnsi="Times New Roman" w:cs="Times New Roman"/>
                <w:color w:val="000000" w:themeColor="text1"/>
                <w:szCs w:val="21"/>
              </w:rPr>
              <w:fldChar w:fldCharType="end"/>
            </w:r>
          </w:p>
        </w:tc>
      </w:tr>
      <w:tr w:rsidR="0097386B" w:rsidRPr="008B5B1E" w14:paraId="1C487526" w14:textId="77777777" w:rsidTr="008B5B1E">
        <w:trPr>
          <w:trHeight w:val="454"/>
          <w:jc w:val="center"/>
        </w:trPr>
        <w:tc>
          <w:tcPr>
            <w:tcW w:w="1019" w:type="pct"/>
            <w:tcBorders>
              <w:top w:val="single" w:sz="6" w:space="0" w:color="auto"/>
              <w:bottom w:val="single" w:sz="12" w:space="0" w:color="auto"/>
            </w:tcBorders>
          </w:tcPr>
          <w:p w14:paraId="109CF4C3" w14:textId="77777777" w:rsidR="00B67FC6" w:rsidRPr="008B5B1E" w:rsidRDefault="00B67FC6"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Se@NC-1000</w:t>
            </w:r>
          </w:p>
        </w:tc>
        <w:tc>
          <w:tcPr>
            <w:tcW w:w="427" w:type="pct"/>
            <w:tcBorders>
              <w:top w:val="single" w:sz="6" w:space="0" w:color="auto"/>
              <w:bottom w:val="single" w:sz="12" w:space="0" w:color="auto"/>
            </w:tcBorders>
          </w:tcPr>
          <w:p w14:paraId="70669183" w14:textId="77777777" w:rsidR="00B67FC6" w:rsidRPr="008B5B1E" w:rsidRDefault="00B67FC6"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0.95</w:t>
            </w:r>
          </w:p>
        </w:tc>
        <w:tc>
          <w:tcPr>
            <w:tcW w:w="432" w:type="pct"/>
            <w:tcBorders>
              <w:top w:val="single" w:sz="6" w:space="0" w:color="auto"/>
              <w:bottom w:val="single" w:sz="12" w:space="0" w:color="auto"/>
            </w:tcBorders>
          </w:tcPr>
          <w:p w14:paraId="29E94308" w14:textId="77777777" w:rsidR="00B67FC6" w:rsidRPr="008B5B1E" w:rsidRDefault="00B67FC6" w:rsidP="00753E0D">
            <w:pPr>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0.86</w:t>
            </w:r>
          </w:p>
        </w:tc>
        <w:tc>
          <w:tcPr>
            <w:tcW w:w="853" w:type="pct"/>
            <w:tcBorders>
              <w:top w:val="single" w:sz="6" w:space="0" w:color="auto"/>
              <w:bottom w:val="single" w:sz="12" w:space="0" w:color="auto"/>
            </w:tcBorders>
          </w:tcPr>
          <w:p w14:paraId="74BD47DE" w14:textId="7BE303CC" w:rsidR="00B67FC6" w:rsidRPr="008B5B1E" w:rsidRDefault="00B67FC6"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5.53</w:t>
            </w:r>
            <w:r w:rsidR="007E45E8" w:rsidRPr="008B5B1E">
              <w:rPr>
                <w:rFonts w:ascii="Times New Roman" w:hAnsi="Times New Roman" w:cs="Times New Roman"/>
                <w:color w:val="000000" w:themeColor="text1"/>
                <w:szCs w:val="21"/>
              </w:rPr>
              <w:t xml:space="preserve"> at </w:t>
            </w:r>
            <w:r w:rsidRPr="008B5B1E">
              <w:rPr>
                <w:rFonts w:ascii="Times New Roman" w:hAnsi="Times New Roman" w:cs="Times New Roman"/>
                <w:color w:val="000000" w:themeColor="text1"/>
                <w:szCs w:val="21"/>
              </w:rPr>
              <w:t>0.85V</w:t>
            </w:r>
          </w:p>
        </w:tc>
        <w:tc>
          <w:tcPr>
            <w:tcW w:w="683" w:type="pct"/>
            <w:tcBorders>
              <w:top w:val="single" w:sz="6" w:space="0" w:color="auto"/>
              <w:bottom w:val="single" w:sz="12" w:space="0" w:color="auto"/>
            </w:tcBorders>
          </w:tcPr>
          <w:p w14:paraId="1C7B182C" w14:textId="77777777" w:rsidR="00B67FC6" w:rsidRPr="008B5B1E" w:rsidRDefault="00B67FC6"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52</w:t>
            </w:r>
          </w:p>
        </w:tc>
        <w:tc>
          <w:tcPr>
            <w:tcW w:w="849" w:type="pct"/>
            <w:tcBorders>
              <w:top w:val="single" w:sz="6" w:space="0" w:color="auto"/>
              <w:bottom w:val="single" w:sz="12" w:space="0" w:color="auto"/>
            </w:tcBorders>
          </w:tcPr>
          <w:p w14:paraId="395B01AA" w14:textId="77777777" w:rsidR="00B67FC6" w:rsidRPr="008B5B1E" w:rsidRDefault="00B67FC6"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t>4 %/10 h</w:t>
            </w:r>
          </w:p>
        </w:tc>
        <w:tc>
          <w:tcPr>
            <w:tcW w:w="737" w:type="pct"/>
            <w:tcBorders>
              <w:top w:val="single" w:sz="6" w:space="0" w:color="auto"/>
              <w:bottom w:val="single" w:sz="12" w:space="0" w:color="auto"/>
            </w:tcBorders>
          </w:tcPr>
          <w:p w14:paraId="735B9AA4" w14:textId="298671FC" w:rsidR="00B67FC6" w:rsidRPr="008B5B1E" w:rsidRDefault="00B67FC6" w:rsidP="00753E0D">
            <w:pPr>
              <w:tabs>
                <w:tab w:val="left" w:pos="505"/>
              </w:tabs>
              <w:jc w:val="center"/>
              <w:rPr>
                <w:rFonts w:ascii="Times New Roman" w:hAnsi="Times New Roman" w:cs="Times New Roman"/>
                <w:color w:val="000000" w:themeColor="text1"/>
                <w:szCs w:val="21"/>
              </w:rPr>
            </w:pPr>
            <w:r w:rsidRPr="008B5B1E">
              <w:rPr>
                <w:rFonts w:ascii="Times New Roman" w:hAnsi="Times New Roman" w:cs="Times New Roman"/>
                <w:color w:val="000000" w:themeColor="text1"/>
                <w:szCs w:val="21"/>
              </w:rPr>
              <w:fldChar w:fldCharType="begin"/>
            </w:r>
            <w:r w:rsidR="007C20F1" w:rsidRPr="008B5B1E">
              <w:rPr>
                <w:rFonts w:ascii="Times New Roman" w:hAnsi="Times New Roman" w:cs="Times New Roman"/>
                <w:color w:val="000000" w:themeColor="text1"/>
                <w:szCs w:val="21"/>
              </w:rPr>
              <w:instrText xml:space="preserve"> ADDIN EN.CITE &lt;EndNote&gt;&lt;Cite&gt;&lt;Author&gt;Hu&lt;/Author&gt;&lt;Year&gt;2022&lt;/Year&gt;&lt;RecNum&gt;347&lt;/RecNum&gt;&lt;DisplayText&gt;[30]&lt;/DisplayText&gt;&lt;record&gt;&lt;rec-number&gt;347&lt;/rec-number&gt;&lt;foreign-keys&gt;&lt;key app="EN" db-id="z9tvpvszppzarcetswrvezand9avvxvztted" timestamp="1665206122"&gt;347&lt;/key&gt;&lt;/foreign-keys&gt;&lt;ref-type name="Journal Article"&gt;17&lt;/ref-type&gt;&lt;contributors&gt;&lt;authors&gt;&lt;author&gt;Hu, H.&lt;/author&gt;&lt;author&gt;Wang, J. J.&lt;/author&gt;&lt;author&gt;Cui, B. F.&lt;/author&gt;&lt;author&gt;Zheng, X. R.&lt;/author&gt;&lt;author&gt;Lin, J. G.&lt;/author&gt;&lt;author&gt;Deng, Y. D.&lt;/author&gt;&lt;author&gt;Han, X. P.&lt;/author&gt;&lt;/authors&gt;&lt;/contributors&gt;&lt;titles&gt;&lt;title&gt;Atomically dispersed selenium sites on nitrogen-doped carbon for efficient electrocatalytic oxygen reduction&lt;/title&gt;&lt;secondary-title&gt;Angew. Chem. Int. Ed.&lt;/secondary-title&gt;&lt;/titles&gt;&lt;periodical&gt;&lt;full-title&gt;Angewandte Chemie International Edition&lt;/full-title&gt;&lt;abbr-1&gt;Angew. Chem. Int. Ed.&lt;/abbr-1&gt;&lt;abbr-2&gt;Angew Chem Int Ed&lt;/abbr-2&gt;&lt;/periodical&gt;&lt;volume&gt;61&lt;/volume&gt;&lt;number&gt;3&lt;/number&gt;&lt;dates&gt;&lt;year&gt;2022&lt;/year&gt;&lt;pub-dates&gt;&lt;date&gt;Jan&lt;/date&gt;&lt;/pub-dates&gt;&lt;/dates&gt;&lt;isbn&gt;1433-7851&lt;/isbn&gt;&lt;accession-num&gt;WOS:000725313200001&lt;/accession-num&gt;&lt;urls&gt;&lt;related-urls&gt;&lt;url&gt;&lt;style face="underline" font="default" size="100%"&gt;&amp;lt;Go to ISI&amp;gt;://WOS:000725313200001&lt;/style&gt;&lt;/url&gt;&lt;/related-urls&gt;&lt;/urls&gt;&lt;electronic-resource-num&gt;10.1002/anie.202114441&lt;/electronic-resource-num&gt;&lt;/record&gt;&lt;/Cite&gt;&lt;/EndNote&gt;</w:instrText>
            </w:r>
            <w:r w:rsidRPr="008B5B1E">
              <w:rPr>
                <w:rFonts w:ascii="Times New Roman" w:hAnsi="Times New Roman" w:cs="Times New Roman"/>
                <w:color w:val="000000" w:themeColor="text1"/>
                <w:szCs w:val="21"/>
              </w:rPr>
              <w:fldChar w:fldCharType="separate"/>
            </w:r>
            <w:r w:rsidR="008B5B1E">
              <w:rPr>
                <w:rFonts w:ascii="Times New Roman" w:hAnsi="Times New Roman" w:cs="Times New Roman"/>
                <w:noProof/>
                <w:color w:val="000000" w:themeColor="text1"/>
                <w:szCs w:val="21"/>
              </w:rPr>
              <w:t>[S</w:t>
            </w:r>
            <w:r w:rsidR="007C20F1" w:rsidRPr="008B5B1E">
              <w:rPr>
                <w:rFonts w:ascii="Times New Roman" w:hAnsi="Times New Roman" w:cs="Times New Roman"/>
                <w:noProof/>
                <w:color w:val="000000" w:themeColor="text1"/>
                <w:szCs w:val="21"/>
              </w:rPr>
              <w:t>30]</w:t>
            </w:r>
            <w:r w:rsidRPr="008B5B1E">
              <w:rPr>
                <w:rFonts w:ascii="Times New Roman" w:hAnsi="Times New Roman" w:cs="Times New Roman"/>
                <w:color w:val="000000" w:themeColor="text1"/>
                <w:szCs w:val="21"/>
              </w:rPr>
              <w:fldChar w:fldCharType="end"/>
            </w:r>
          </w:p>
        </w:tc>
      </w:tr>
    </w:tbl>
    <w:p w14:paraId="4DCFB2C9" w14:textId="77777777" w:rsidR="008B5B1E" w:rsidRDefault="008B5B1E" w:rsidP="00753E0D">
      <w:pPr>
        <w:snapToGrid w:val="0"/>
        <w:jc w:val="left"/>
        <w:rPr>
          <w:rFonts w:ascii="Times New Roman" w:hAnsi="Times New Roman" w:cs="Times New Roman"/>
          <w:b/>
          <w:color w:val="000000" w:themeColor="text1"/>
          <w:sz w:val="24"/>
          <w:szCs w:val="24"/>
          <w:lang w:bidi="ar"/>
        </w:rPr>
      </w:pPr>
    </w:p>
    <w:p w14:paraId="5B97704A" w14:textId="77777777" w:rsidR="008B5B1E" w:rsidRDefault="008B5B1E">
      <w:pPr>
        <w:widowControl/>
        <w:jc w:val="left"/>
        <w:rPr>
          <w:rFonts w:ascii="Times New Roman" w:hAnsi="Times New Roman" w:cs="Times New Roman"/>
          <w:b/>
          <w:color w:val="000000" w:themeColor="text1"/>
          <w:sz w:val="24"/>
          <w:szCs w:val="24"/>
          <w:lang w:bidi="ar"/>
        </w:rPr>
      </w:pPr>
      <w:r>
        <w:rPr>
          <w:rFonts w:ascii="Times New Roman" w:hAnsi="Times New Roman" w:cs="Times New Roman"/>
          <w:b/>
          <w:color w:val="000000" w:themeColor="text1"/>
          <w:sz w:val="24"/>
          <w:szCs w:val="24"/>
          <w:lang w:bidi="ar"/>
        </w:rPr>
        <w:br w:type="page"/>
      </w:r>
    </w:p>
    <w:p w14:paraId="30AD228F" w14:textId="68AE054C" w:rsidR="00703BE3" w:rsidRPr="0097386B" w:rsidRDefault="008E1ACB" w:rsidP="00753E0D">
      <w:pPr>
        <w:snapToGrid w:val="0"/>
        <w:jc w:val="left"/>
        <w:rPr>
          <w:rFonts w:ascii="Times New Roman" w:hAnsi="Times New Roman" w:cs="Times New Roman"/>
          <w:color w:val="000000" w:themeColor="text1"/>
          <w:sz w:val="24"/>
          <w:szCs w:val="24"/>
          <w:lang w:bidi="ar"/>
        </w:rPr>
      </w:pPr>
      <w:r w:rsidRPr="0097386B">
        <w:rPr>
          <w:rFonts w:ascii="Times New Roman" w:hAnsi="Times New Roman" w:cs="Times New Roman"/>
          <w:b/>
          <w:color w:val="000000" w:themeColor="text1"/>
          <w:sz w:val="24"/>
          <w:szCs w:val="24"/>
          <w:lang w:bidi="ar"/>
        </w:rPr>
        <w:lastRenderedPageBreak/>
        <w:t>Table S</w:t>
      </w:r>
      <w:r w:rsidR="001C6113" w:rsidRPr="0097386B">
        <w:rPr>
          <w:rFonts w:ascii="Times New Roman" w:hAnsi="Times New Roman" w:cs="Times New Roman"/>
          <w:b/>
          <w:color w:val="000000" w:themeColor="text1"/>
          <w:sz w:val="24"/>
          <w:szCs w:val="24"/>
          <w:lang w:bidi="ar"/>
        </w:rPr>
        <w:t>6</w:t>
      </w:r>
      <w:r w:rsidRPr="0097386B">
        <w:rPr>
          <w:rFonts w:ascii="Times New Roman" w:hAnsi="Times New Roman" w:cs="Times New Roman"/>
          <w:color w:val="000000" w:themeColor="text1"/>
          <w:sz w:val="24"/>
          <w:szCs w:val="24"/>
          <w:lang w:bidi="ar"/>
        </w:rPr>
        <w:t xml:space="preserve"> </w:t>
      </w:r>
      <w:r w:rsidR="009D2922" w:rsidRPr="0097386B">
        <w:rPr>
          <w:rFonts w:ascii="Times New Roman" w:hAnsi="Times New Roman" w:cs="Times New Roman"/>
          <w:color w:val="000000" w:themeColor="text1"/>
          <w:sz w:val="24"/>
          <w:szCs w:val="24"/>
          <w:lang w:bidi="ar"/>
        </w:rPr>
        <w:t xml:space="preserve">Comparison of ORR performances </w:t>
      </w:r>
      <w:r w:rsidR="003621D7" w:rsidRPr="0097386B">
        <w:rPr>
          <w:rFonts w:ascii="Times New Roman" w:hAnsi="Times New Roman" w:cs="Times New Roman"/>
          <w:color w:val="000000" w:themeColor="text1"/>
          <w:sz w:val="24"/>
          <w:szCs w:val="24"/>
          <w:lang w:bidi="ar"/>
        </w:rPr>
        <w:t xml:space="preserve">of </w:t>
      </w:r>
      <w:r w:rsidR="00C474CD" w:rsidRPr="0097386B">
        <w:rPr>
          <w:rFonts w:ascii="Times New Roman" w:hAnsi="Times New Roman" w:cs="Times New Roman"/>
          <w:color w:val="000000" w:themeColor="text1"/>
          <w:sz w:val="24"/>
          <w:szCs w:val="24"/>
          <w:lang w:bidi="ar"/>
        </w:rPr>
        <w:t>(</w:t>
      </w:r>
      <w:proofErr w:type="spellStart"/>
      <w:r w:rsidR="00C474CD" w:rsidRPr="0097386B">
        <w:rPr>
          <w:rFonts w:ascii="Times New Roman" w:hAnsi="Times New Roman" w:cs="Times New Roman"/>
          <w:color w:val="000000" w:themeColor="text1"/>
          <w:sz w:val="24"/>
          <w:szCs w:val="24"/>
          <w:lang w:bidi="ar"/>
        </w:rPr>
        <w:t>FeMn</w:t>
      </w:r>
      <w:proofErr w:type="spellEnd"/>
      <w:r w:rsidR="00C474CD" w:rsidRPr="0097386B">
        <w:rPr>
          <w:rFonts w:ascii="Times New Roman" w:hAnsi="Times New Roman" w:cs="Times New Roman"/>
          <w:color w:val="000000" w:themeColor="text1"/>
          <w:sz w:val="24"/>
          <w:szCs w:val="24"/>
          <w:lang w:bidi="ar"/>
        </w:rPr>
        <w:t>-DA)-N-C</w:t>
      </w:r>
      <w:r w:rsidR="009D2922" w:rsidRPr="0097386B">
        <w:rPr>
          <w:rFonts w:ascii="Times New Roman" w:hAnsi="Times New Roman" w:cs="Times New Roman"/>
          <w:color w:val="000000" w:themeColor="text1"/>
          <w:sz w:val="24"/>
          <w:szCs w:val="24"/>
          <w:lang w:bidi="ar"/>
        </w:rPr>
        <w:t xml:space="preserve"> </w:t>
      </w:r>
      <w:r w:rsidR="003621D7" w:rsidRPr="0097386B">
        <w:rPr>
          <w:rFonts w:ascii="Times New Roman" w:hAnsi="Times New Roman" w:cs="Times New Roman"/>
          <w:color w:val="000000" w:themeColor="text1"/>
          <w:sz w:val="24"/>
          <w:szCs w:val="24"/>
        </w:rPr>
        <w:t xml:space="preserve">with those reported in literature </w:t>
      </w:r>
      <w:r w:rsidR="009D2922" w:rsidRPr="0097386B">
        <w:rPr>
          <w:rFonts w:ascii="Times New Roman" w:hAnsi="Times New Roman" w:cs="Times New Roman"/>
          <w:color w:val="000000" w:themeColor="text1"/>
          <w:sz w:val="24"/>
          <w:szCs w:val="24"/>
          <w:lang w:bidi="ar"/>
        </w:rPr>
        <w:t xml:space="preserve">in </w:t>
      </w:r>
      <w:r w:rsidR="00F06917" w:rsidRPr="0097386B">
        <w:rPr>
          <w:rFonts w:ascii="Times New Roman" w:hAnsi="Times New Roman" w:cs="Times New Roman"/>
          <w:color w:val="000000" w:themeColor="text1"/>
          <w:sz w:val="24"/>
          <w:szCs w:val="24"/>
          <w:lang w:bidi="ar"/>
        </w:rPr>
        <w:t>acid</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9"/>
        <w:gridCol w:w="771"/>
        <w:gridCol w:w="771"/>
        <w:gridCol w:w="1233"/>
        <w:gridCol w:w="1540"/>
        <w:gridCol w:w="1542"/>
        <w:gridCol w:w="1330"/>
      </w:tblGrid>
      <w:tr w:rsidR="0097386B" w:rsidRPr="00482BFA" w14:paraId="13796987" w14:textId="77777777" w:rsidTr="00482BFA">
        <w:trPr>
          <w:trHeight w:val="510"/>
        </w:trPr>
        <w:tc>
          <w:tcPr>
            <w:tcW w:w="1019" w:type="pct"/>
            <w:tcBorders>
              <w:top w:val="single" w:sz="12" w:space="0" w:color="auto"/>
            </w:tcBorders>
          </w:tcPr>
          <w:p w14:paraId="565200B5" w14:textId="77777777" w:rsidR="003A2E57" w:rsidRPr="00482BFA" w:rsidRDefault="003A2E5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Catalyst</w:t>
            </w:r>
          </w:p>
        </w:tc>
        <w:tc>
          <w:tcPr>
            <w:tcW w:w="427" w:type="pct"/>
            <w:tcBorders>
              <w:top w:val="single" w:sz="12" w:space="0" w:color="auto"/>
            </w:tcBorders>
          </w:tcPr>
          <w:p w14:paraId="22F21625" w14:textId="77777777" w:rsidR="003A2E57" w:rsidRPr="00482BFA" w:rsidRDefault="003A2E57" w:rsidP="008B5B1E">
            <w:pPr>
              <w:jc w:val="center"/>
              <w:rPr>
                <w:rFonts w:ascii="Times New Roman" w:hAnsi="Times New Roman" w:cs="Times New Roman"/>
                <w:color w:val="000000" w:themeColor="text1"/>
                <w:szCs w:val="21"/>
                <w:vertAlign w:val="subscript"/>
              </w:rPr>
            </w:pPr>
            <w:proofErr w:type="spellStart"/>
            <w:r w:rsidRPr="00482BFA">
              <w:rPr>
                <w:rFonts w:ascii="Times New Roman" w:hAnsi="Times New Roman" w:cs="Times New Roman"/>
                <w:color w:val="000000" w:themeColor="text1"/>
                <w:szCs w:val="21"/>
              </w:rPr>
              <w:t>E</w:t>
            </w:r>
            <w:r w:rsidRPr="00482BFA">
              <w:rPr>
                <w:rFonts w:ascii="Times New Roman" w:hAnsi="Times New Roman" w:cs="Times New Roman"/>
                <w:color w:val="000000" w:themeColor="text1"/>
                <w:szCs w:val="21"/>
                <w:vertAlign w:val="subscript"/>
              </w:rPr>
              <w:t>onset</w:t>
            </w:r>
            <w:proofErr w:type="spellEnd"/>
          </w:p>
          <w:p w14:paraId="3C483C9E" w14:textId="77777777" w:rsidR="003A2E57" w:rsidRPr="00482BFA" w:rsidRDefault="003A2E5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(V)</w:t>
            </w:r>
          </w:p>
        </w:tc>
        <w:tc>
          <w:tcPr>
            <w:tcW w:w="427" w:type="pct"/>
            <w:tcBorders>
              <w:top w:val="single" w:sz="12" w:space="0" w:color="auto"/>
            </w:tcBorders>
          </w:tcPr>
          <w:p w14:paraId="3A4A5590" w14:textId="77777777" w:rsidR="003A2E57" w:rsidRPr="00482BFA" w:rsidRDefault="003A2E57" w:rsidP="008B5B1E">
            <w:pPr>
              <w:jc w:val="center"/>
              <w:rPr>
                <w:rFonts w:ascii="Times New Roman" w:hAnsi="Times New Roman" w:cs="Times New Roman"/>
                <w:color w:val="000000" w:themeColor="text1"/>
                <w:szCs w:val="21"/>
                <w:vertAlign w:val="subscript"/>
              </w:rPr>
            </w:pPr>
            <w:r w:rsidRPr="00482BFA">
              <w:rPr>
                <w:rFonts w:ascii="Times New Roman" w:hAnsi="Times New Roman" w:cs="Times New Roman"/>
                <w:color w:val="000000" w:themeColor="text1"/>
                <w:szCs w:val="21"/>
              </w:rPr>
              <w:t>E</w:t>
            </w:r>
            <w:r w:rsidRPr="00482BFA">
              <w:rPr>
                <w:rFonts w:ascii="Times New Roman" w:hAnsi="Times New Roman" w:cs="Times New Roman"/>
                <w:color w:val="000000" w:themeColor="text1"/>
                <w:szCs w:val="21"/>
                <w:vertAlign w:val="subscript"/>
              </w:rPr>
              <w:t>1/2</w:t>
            </w:r>
          </w:p>
          <w:p w14:paraId="50C138D2" w14:textId="77777777" w:rsidR="003A2E57" w:rsidRPr="00482BFA" w:rsidRDefault="003A2E5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(V)</w:t>
            </w:r>
          </w:p>
        </w:tc>
        <w:tc>
          <w:tcPr>
            <w:tcW w:w="683" w:type="pct"/>
            <w:tcBorders>
              <w:top w:val="single" w:sz="12" w:space="0" w:color="auto"/>
            </w:tcBorders>
          </w:tcPr>
          <w:p w14:paraId="1FADC362" w14:textId="77777777" w:rsidR="003A2E57" w:rsidRPr="00482BFA" w:rsidRDefault="003A2E57" w:rsidP="008B5B1E">
            <w:pPr>
              <w:tabs>
                <w:tab w:val="left" w:pos="505"/>
              </w:tabs>
              <w:jc w:val="center"/>
              <w:rPr>
                <w:rFonts w:ascii="Times New Roman" w:hAnsi="Times New Roman" w:cs="Times New Roman"/>
                <w:color w:val="000000" w:themeColor="text1"/>
                <w:szCs w:val="21"/>
                <w:vertAlign w:val="subscript"/>
              </w:rPr>
            </w:pPr>
            <w:proofErr w:type="spellStart"/>
            <w:r w:rsidRPr="00482BFA">
              <w:rPr>
                <w:rFonts w:ascii="Times New Roman" w:hAnsi="Times New Roman" w:cs="Times New Roman"/>
                <w:color w:val="000000" w:themeColor="text1"/>
                <w:szCs w:val="21"/>
              </w:rPr>
              <w:t>J</w:t>
            </w:r>
            <w:r w:rsidRPr="00482BFA">
              <w:rPr>
                <w:rFonts w:ascii="Times New Roman" w:hAnsi="Times New Roman" w:cs="Times New Roman"/>
                <w:color w:val="000000" w:themeColor="text1"/>
                <w:szCs w:val="21"/>
                <w:vertAlign w:val="subscript"/>
              </w:rPr>
              <w:t>k</w:t>
            </w:r>
            <w:proofErr w:type="spellEnd"/>
          </w:p>
          <w:p w14:paraId="682D3A13" w14:textId="77777777" w:rsidR="003A2E57" w:rsidRPr="00482BFA" w:rsidRDefault="003A2E57"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(mA cm</w:t>
            </w:r>
            <w:r w:rsidRPr="00482BFA">
              <w:rPr>
                <w:rFonts w:ascii="Times New Roman" w:hAnsi="Times New Roman" w:cs="Times New Roman"/>
                <w:color w:val="000000" w:themeColor="text1"/>
                <w:szCs w:val="21"/>
                <w:vertAlign w:val="superscript"/>
              </w:rPr>
              <w:t>-2</w:t>
            </w:r>
            <w:r w:rsidRPr="00482BFA">
              <w:rPr>
                <w:rFonts w:ascii="Times New Roman" w:hAnsi="Times New Roman" w:cs="Times New Roman"/>
                <w:color w:val="000000" w:themeColor="text1"/>
                <w:szCs w:val="21"/>
              </w:rPr>
              <w:t>)</w:t>
            </w:r>
          </w:p>
        </w:tc>
        <w:tc>
          <w:tcPr>
            <w:tcW w:w="853" w:type="pct"/>
            <w:tcBorders>
              <w:top w:val="single" w:sz="12" w:space="0" w:color="auto"/>
            </w:tcBorders>
          </w:tcPr>
          <w:p w14:paraId="2A19E2F0" w14:textId="77777777" w:rsidR="003A2E57" w:rsidRPr="00482BFA" w:rsidRDefault="003A2E57" w:rsidP="008B5B1E">
            <w:pPr>
              <w:tabs>
                <w:tab w:val="left" w:pos="505"/>
              </w:tabs>
              <w:jc w:val="center"/>
              <w:rPr>
                <w:rFonts w:ascii="Times New Roman" w:hAnsi="Times New Roman" w:cs="Times New Roman"/>
                <w:color w:val="000000" w:themeColor="text1"/>
                <w:szCs w:val="21"/>
                <w:vertAlign w:val="subscript"/>
              </w:rPr>
            </w:pPr>
            <w:proofErr w:type="spellStart"/>
            <w:r w:rsidRPr="00482BFA">
              <w:rPr>
                <w:rFonts w:ascii="Times New Roman" w:hAnsi="Times New Roman" w:cs="Times New Roman"/>
                <w:color w:val="000000" w:themeColor="text1"/>
                <w:szCs w:val="21"/>
              </w:rPr>
              <w:t>K</w:t>
            </w:r>
            <w:r w:rsidRPr="00482BFA">
              <w:rPr>
                <w:rFonts w:ascii="Times New Roman" w:hAnsi="Times New Roman" w:cs="Times New Roman"/>
                <w:color w:val="000000" w:themeColor="text1"/>
                <w:szCs w:val="21"/>
                <w:vertAlign w:val="subscript"/>
              </w:rPr>
              <w:t>tafel</w:t>
            </w:r>
            <w:proofErr w:type="spellEnd"/>
          </w:p>
          <w:p w14:paraId="3E23EA94" w14:textId="77777777" w:rsidR="003A2E57" w:rsidRPr="00482BFA" w:rsidRDefault="003A2E57"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(mV dec</w:t>
            </w:r>
            <w:r w:rsidRPr="00482BFA">
              <w:rPr>
                <w:rFonts w:ascii="Times New Roman" w:hAnsi="Times New Roman" w:cs="Times New Roman"/>
                <w:color w:val="000000" w:themeColor="text1"/>
                <w:szCs w:val="21"/>
                <w:vertAlign w:val="superscript"/>
              </w:rPr>
              <w:t>-1</w:t>
            </w:r>
            <w:r w:rsidRPr="00482BFA">
              <w:rPr>
                <w:rFonts w:ascii="Times New Roman" w:hAnsi="Times New Roman" w:cs="Times New Roman"/>
                <w:color w:val="000000" w:themeColor="text1"/>
                <w:szCs w:val="21"/>
              </w:rPr>
              <w:t>)</w:t>
            </w:r>
          </w:p>
        </w:tc>
        <w:tc>
          <w:tcPr>
            <w:tcW w:w="854" w:type="pct"/>
            <w:tcBorders>
              <w:top w:val="single" w:sz="12" w:space="0" w:color="auto"/>
            </w:tcBorders>
          </w:tcPr>
          <w:p w14:paraId="02EAFDFF" w14:textId="77777777" w:rsidR="003A2E57" w:rsidRPr="00482BFA" w:rsidRDefault="003A2E57"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Decay by Chronoamperometric</w:t>
            </w:r>
          </w:p>
        </w:tc>
        <w:tc>
          <w:tcPr>
            <w:tcW w:w="737" w:type="pct"/>
            <w:tcBorders>
              <w:top w:val="single" w:sz="12" w:space="0" w:color="auto"/>
            </w:tcBorders>
          </w:tcPr>
          <w:p w14:paraId="0C1EC508" w14:textId="77777777" w:rsidR="003A2E57" w:rsidRPr="00482BFA" w:rsidRDefault="003A2E57"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Reference</w:t>
            </w:r>
          </w:p>
        </w:tc>
      </w:tr>
      <w:tr w:rsidR="0097386B" w:rsidRPr="00482BFA" w14:paraId="06405228" w14:textId="77777777" w:rsidTr="00482BFA">
        <w:trPr>
          <w:trHeight w:val="510"/>
        </w:trPr>
        <w:tc>
          <w:tcPr>
            <w:tcW w:w="1019" w:type="pct"/>
            <w:tcBorders>
              <w:top w:val="single" w:sz="6" w:space="0" w:color="auto"/>
            </w:tcBorders>
          </w:tcPr>
          <w:p w14:paraId="33D20B32" w14:textId="2A5D52F2" w:rsidR="003A2E57" w:rsidRPr="00482BFA" w:rsidRDefault="00C474C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roofErr w:type="spellStart"/>
            <w:r w:rsidRPr="00482BFA">
              <w:rPr>
                <w:rFonts w:ascii="Times New Roman" w:hAnsi="Times New Roman" w:cs="Times New Roman"/>
                <w:color w:val="000000" w:themeColor="text1"/>
                <w:szCs w:val="21"/>
              </w:rPr>
              <w:t>FeMn</w:t>
            </w:r>
            <w:proofErr w:type="spellEnd"/>
            <w:r w:rsidRPr="00482BFA">
              <w:rPr>
                <w:rFonts w:ascii="Times New Roman" w:hAnsi="Times New Roman" w:cs="Times New Roman"/>
                <w:color w:val="000000" w:themeColor="text1"/>
                <w:szCs w:val="21"/>
              </w:rPr>
              <w:t>-DA)-N-C</w:t>
            </w:r>
          </w:p>
        </w:tc>
        <w:tc>
          <w:tcPr>
            <w:tcW w:w="427" w:type="pct"/>
            <w:tcBorders>
              <w:top w:val="single" w:sz="6" w:space="0" w:color="auto"/>
            </w:tcBorders>
          </w:tcPr>
          <w:p w14:paraId="1C04395F" w14:textId="7A630FEC" w:rsidR="003A2E57" w:rsidRPr="00482BFA" w:rsidRDefault="001465A2"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w:t>
            </w:r>
            <w:r w:rsidR="00213EB9" w:rsidRPr="00482BFA">
              <w:rPr>
                <w:rFonts w:ascii="Times New Roman" w:hAnsi="Times New Roman" w:cs="Times New Roman"/>
                <w:color w:val="000000" w:themeColor="text1"/>
                <w:szCs w:val="21"/>
              </w:rPr>
              <w:t>4</w:t>
            </w:r>
          </w:p>
        </w:tc>
        <w:tc>
          <w:tcPr>
            <w:tcW w:w="427" w:type="pct"/>
            <w:tcBorders>
              <w:top w:val="single" w:sz="6" w:space="0" w:color="auto"/>
            </w:tcBorders>
          </w:tcPr>
          <w:p w14:paraId="6919B62E" w14:textId="04EB4B5A" w:rsidR="003A2E57" w:rsidRPr="00482BFA" w:rsidRDefault="003A2E5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w:t>
            </w:r>
            <w:r w:rsidR="00B07AE3" w:rsidRPr="00482BFA">
              <w:rPr>
                <w:rFonts w:ascii="Times New Roman" w:hAnsi="Times New Roman" w:cs="Times New Roman"/>
                <w:color w:val="000000" w:themeColor="text1"/>
                <w:szCs w:val="21"/>
              </w:rPr>
              <w:t>8</w:t>
            </w:r>
            <w:r w:rsidR="00311220" w:rsidRPr="00482BFA">
              <w:rPr>
                <w:rFonts w:ascii="Times New Roman" w:hAnsi="Times New Roman" w:cs="Times New Roman"/>
                <w:color w:val="000000" w:themeColor="text1"/>
                <w:szCs w:val="21"/>
              </w:rPr>
              <w:t>2</w:t>
            </w:r>
          </w:p>
        </w:tc>
        <w:tc>
          <w:tcPr>
            <w:tcW w:w="683" w:type="pct"/>
            <w:tcBorders>
              <w:top w:val="single" w:sz="6" w:space="0" w:color="auto"/>
            </w:tcBorders>
          </w:tcPr>
          <w:p w14:paraId="1A6F01E8" w14:textId="431C27AE" w:rsidR="003A2E57" w:rsidRPr="00482BFA" w:rsidRDefault="003A2E57"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w:t>
            </w:r>
            <w:r w:rsidR="00CC314B" w:rsidRPr="00482BFA">
              <w:rPr>
                <w:rFonts w:ascii="Times New Roman" w:hAnsi="Times New Roman" w:cs="Times New Roman"/>
                <w:color w:val="000000" w:themeColor="text1"/>
                <w:szCs w:val="21"/>
              </w:rPr>
              <w:t>2.74</w:t>
            </w:r>
            <w:r w:rsidR="00B92D6E" w:rsidRPr="00482BFA">
              <w:rPr>
                <w:rFonts w:ascii="Times New Roman" w:hAnsi="Times New Roman" w:cs="Times New Roman"/>
                <w:color w:val="000000" w:themeColor="text1"/>
                <w:szCs w:val="21"/>
              </w:rPr>
              <w:t xml:space="preserve"> at </w:t>
            </w:r>
            <w:r w:rsidRPr="00482BFA">
              <w:rPr>
                <w:rFonts w:ascii="Times New Roman" w:hAnsi="Times New Roman" w:cs="Times New Roman"/>
                <w:color w:val="000000" w:themeColor="text1"/>
                <w:szCs w:val="21"/>
              </w:rPr>
              <w:t>0.</w:t>
            </w:r>
            <w:r w:rsidR="00CC314B" w:rsidRPr="00482BFA">
              <w:rPr>
                <w:rFonts w:ascii="Times New Roman" w:hAnsi="Times New Roman" w:cs="Times New Roman"/>
                <w:color w:val="000000" w:themeColor="text1"/>
                <w:szCs w:val="21"/>
              </w:rPr>
              <w:t>75</w:t>
            </w:r>
            <w:r w:rsidRPr="00482BFA">
              <w:rPr>
                <w:rFonts w:ascii="Times New Roman" w:hAnsi="Times New Roman" w:cs="Times New Roman"/>
                <w:color w:val="000000" w:themeColor="text1"/>
                <w:szCs w:val="21"/>
              </w:rPr>
              <w:t xml:space="preserve"> V</w:t>
            </w:r>
          </w:p>
        </w:tc>
        <w:tc>
          <w:tcPr>
            <w:tcW w:w="853" w:type="pct"/>
            <w:tcBorders>
              <w:top w:val="single" w:sz="6" w:space="0" w:color="auto"/>
            </w:tcBorders>
          </w:tcPr>
          <w:p w14:paraId="2FA8CE64" w14:textId="2F6CD94B" w:rsidR="003A2E57" w:rsidRPr="00482BFA" w:rsidRDefault="00D3314A"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45.63</w:t>
            </w:r>
          </w:p>
        </w:tc>
        <w:tc>
          <w:tcPr>
            <w:tcW w:w="854" w:type="pct"/>
            <w:tcBorders>
              <w:top w:val="single" w:sz="6" w:space="0" w:color="auto"/>
            </w:tcBorders>
          </w:tcPr>
          <w:p w14:paraId="7A029323" w14:textId="7587188A" w:rsidR="003A2E57" w:rsidRPr="00482BFA" w:rsidRDefault="000472ED" w:rsidP="008B5B1E">
            <w:pPr>
              <w:tabs>
                <w:tab w:val="left" w:pos="505"/>
              </w:tabs>
              <w:jc w:val="center"/>
              <w:rPr>
                <w:rFonts w:ascii="Times New Roman" w:hAnsi="Times New Roman" w:cs="Times New Roman"/>
                <w:b/>
                <w:color w:val="000000" w:themeColor="text1"/>
                <w:szCs w:val="21"/>
              </w:rPr>
            </w:pPr>
            <w:r w:rsidRPr="00482BFA">
              <w:rPr>
                <w:rFonts w:ascii="Times New Roman" w:hAnsi="Times New Roman" w:cs="Times New Roman"/>
                <w:b/>
                <w:color w:val="000000" w:themeColor="text1"/>
                <w:szCs w:val="21"/>
              </w:rPr>
              <w:t>14</w:t>
            </w:r>
            <w:r w:rsidR="003A2E57" w:rsidRPr="00482BFA">
              <w:rPr>
                <w:rFonts w:ascii="Times New Roman" w:hAnsi="Times New Roman" w:cs="Times New Roman"/>
                <w:b/>
                <w:color w:val="000000" w:themeColor="text1"/>
                <w:szCs w:val="21"/>
              </w:rPr>
              <w:t xml:space="preserve"> %/</w:t>
            </w:r>
            <w:r w:rsidR="00D3314A" w:rsidRPr="00482BFA">
              <w:rPr>
                <w:rFonts w:ascii="Times New Roman" w:hAnsi="Times New Roman" w:cs="Times New Roman"/>
                <w:b/>
                <w:color w:val="000000" w:themeColor="text1"/>
                <w:szCs w:val="21"/>
              </w:rPr>
              <w:t>50</w:t>
            </w:r>
            <w:r w:rsidR="003A2E57" w:rsidRPr="00482BFA">
              <w:rPr>
                <w:rFonts w:ascii="Times New Roman" w:hAnsi="Times New Roman" w:cs="Times New Roman"/>
                <w:b/>
                <w:color w:val="000000" w:themeColor="text1"/>
                <w:szCs w:val="21"/>
              </w:rPr>
              <w:t xml:space="preserve"> h</w:t>
            </w:r>
          </w:p>
        </w:tc>
        <w:tc>
          <w:tcPr>
            <w:tcW w:w="737" w:type="pct"/>
            <w:tcBorders>
              <w:top w:val="single" w:sz="6" w:space="0" w:color="auto"/>
            </w:tcBorders>
          </w:tcPr>
          <w:p w14:paraId="4FD3AA7D" w14:textId="47AE1080" w:rsidR="003A2E57" w:rsidRPr="00482BFA" w:rsidRDefault="003621D7" w:rsidP="008B5B1E">
            <w:pPr>
              <w:tabs>
                <w:tab w:val="left" w:pos="505"/>
              </w:tabs>
              <w:jc w:val="center"/>
              <w:rPr>
                <w:rFonts w:ascii="Times New Roman" w:hAnsi="Times New Roman" w:cs="Times New Roman"/>
                <w:b/>
                <w:color w:val="000000" w:themeColor="text1"/>
                <w:szCs w:val="21"/>
              </w:rPr>
            </w:pPr>
            <w:r w:rsidRPr="00482BFA">
              <w:rPr>
                <w:rFonts w:ascii="Times New Roman" w:hAnsi="Times New Roman" w:cs="Times New Roman"/>
                <w:b/>
                <w:color w:val="000000" w:themeColor="text1"/>
                <w:szCs w:val="21"/>
              </w:rPr>
              <w:t xml:space="preserve">this </w:t>
            </w:r>
            <w:r w:rsidR="003A2E57" w:rsidRPr="00482BFA">
              <w:rPr>
                <w:rFonts w:ascii="Times New Roman" w:hAnsi="Times New Roman" w:cs="Times New Roman"/>
                <w:b/>
                <w:color w:val="000000" w:themeColor="text1"/>
                <w:szCs w:val="21"/>
              </w:rPr>
              <w:t>work</w:t>
            </w:r>
          </w:p>
        </w:tc>
      </w:tr>
      <w:tr w:rsidR="0097386B" w:rsidRPr="00482BFA" w14:paraId="53C95EC0" w14:textId="77777777" w:rsidTr="00482BFA">
        <w:trPr>
          <w:trHeight w:val="510"/>
        </w:trPr>
        <w:tc>
          <w:tcPr>
            <w:tcW w:w="1019" w:type="pct"/>
            <w:tcBorders>
              <w:top w:val="single" w:sz="6" w:space="0" w:color="auto"/>
            </w:tcBorders>
          </w:tcPr>
          <w:p w14:paraId="6C9C8CB7" w14:textId="10C71ED3" w:rsidR="003A2E57" w:rsidRPr="00482BFA" w:rsidRDefault="00CE78E0" w:rsidP="008B5B1E">
            <w:pPr>
              <w:jc w:val="center"/>
              <w:rPr>
                <w:rFonts w:ascii="Times New Roman" w:hAnsi="Times New Roman" w:cs="Times New Roman"/>
                <w:color w:val="000000" w:themeColor="text1"/>
                <w:szCs w:val="21"/>
              </w:rPr>
            </w:pPr>
            <w:bookmarkStart w:id="32" w:name="_Hlk153470906"/>
            <w:r w:rsidRPr="00482BFA">
              <w:rPr>
                <w:rFonts w:ascii="Times New Roman" w:hAnsi="Times New Roman" w:cs="Times New Roman"/>
                <w:color w:val="000000" w:themeColor="text1"/>
                <w:szCs w:val="21"/>
              </w:rPr>
              <w:t>Cox/C-</w:t>
            </w:r>
            <w:proofErr w:type="spellStart"/>
            <w:r w:rsidRPr="00482BFA">
              <w:rPr>
                <w:rFonts w:ascii="Times New Roman" w:hAnsi="Times New Roman" w:cs="Times New Roman"/>
                <w:color w:val="000000" w:themeColor="text1"/>
                <w:szCs w:val="21"/>
              </w:rPr>
              <w:t>MnO</w:t>
            </w:r>
            <w:proofErr w:type="spellEnd"/>
          </w:p>
        </w:tc>
        <w:tc>
          <w:tcPr>
            <w:tcW w:w="427" w:type="pct"/>
            <w:tcBorders>
              <w:top w:val="single" w:sz="6" w:space="0" w:color="auto"/>
            </w:tcBorders>
          </w:tcPr>
          <w:p w14:paraId="4CCF2D8F" w14:textId="7CD147C9" w:rsidR="003A2E57" w:rsidRPr="00482BFA" w:rsidRDefault="00CE114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w:t>
            </w:r>
            <w:r w:rsidR="00CE78E0" w:rsidRPr="00482BFA">
              <w:rPr>
                <w:rFonts w:ascii="Times New Roman" w:hAnsi="Times New Roman" w:cs="Times New Roman"/>
                <w:color w:val="000000" w:themeColor="text1"/>
                <w:szCs w:val="21"/>
              </w:rPr>
              <w:t>8</w:t>
            </w:r>
          </w:p>
        </w:tc>
        <w:tc>
          <w:tcPr>
            <w:tcW w:w="427" w:type="pct"/>
            <w:tcBorders>
              <w:top w:val="single" w:sz="6" w:space="0" w:color="auto"/>
            </w:tcBorders>
          </w:tcPr>
          <w:p w14:paraId="4313A223" w14:textId="30EA5DC4" w:rsidR="003A2E57" w:rsidRPr="00482BFA" w:rsidRDefault="00CE78E0"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0.66</w:t>
            </w:r>
          </w:p>
        </w:tc>
        <w:tc>
          <w:tcPr>
            <w:tcW w:w="683" w:type="pct"/>
            <w:tcBorders>
              <w:top w:val="single" w:sz="6" w:space="0" w:color="auto"/>
            </w:tcBorders>
          </w:tcPr>
          <w:p w14:paraId="633FF4BA" w14:textId="785F67A0" w:rsidR="003A2E57" w:rsidRPr="00482BFA" w:rsidRDefault="00471FDC"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tcBorders>
          </w:tcPr>
          <w:p w14:paraId="279C5F82" w14:textId="78344232" w:rsidR="003A2E57" w:rsidRPr="00482BFA" w:rsidRDefault="00C623C3"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w:t>
            </w:r>
            <w:r w:rsidR="002C21DE" w:rsidRPr="00482BFA">
              <w:rPr>
                <w:rFonts w:ascii="Times New Roman" w:hAnsi="Times New Roman" w:cs="Times New Roman"/>
                <w:color w:val="000000" w:themeColor="text1"/>
                <w:szCs w:val="21"/>
              </w:rPr>
              <w:t>6</w:t>
            </w:r>
            <w:r w:rsidRPr="00482BFA">
              <w:rPr>
                <w:rFonts w:ascii="Times New Roman" w:hAnsi="Times New Roman" w:cs="Times New Roman"/>
                <w:color w:val="000000" w:themeColor="text1"/>
                <w:szCs w:val="21"/>
              </w:rPr>
              <w:t>.3</w:t>
            </w:r>
          </w:p>
        </w:tc>
        <w:tc>
          <w:tcPr>
            <w:tcW w:w="854" w:type="pct"/>
            <w:tcBorders>
              <w:top w:val="single" w:sz="6" w:space="0" w:color="auto"/>
            </w:tcBorders>
          </w:tcPr>
          <w:p w14:paraId="3508D332" w14:textId="7C49EDB2" w:rsidR="003A2E57" w:rsidRPr="00482BFA" w:rsidRDefault="00321164"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5.6 %/100 h</w:t>
            </w:r>
          </w:p>
        </w:tc>
        <w:tc>
          <w:tcPr>
            <w:tcW w:w="737" w:type="pct"/>
            <w:tcBorders>
              <w:top w:val="single" w:sz="6" w:space="0" w:color="auto"/>
            </w:tcBorders>
          </w:tcPr>
          <w:p w14:paraId="0B18DC55" w14:textId="33CF2683" w:rsidR="003A2E57" w:rsidRPr="00482BFA" w:rsidRDefault="00AD4586"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fldData xml:space="preserve">PEVuZE5vdGU+PENpdGU+PEF1dGhvcj5DaGVuPC9BdXRob3I+PFllYXI+MjAyMzwvWWVhcj48UmVj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</w:fldData>
              </w:fldChar>
            </w:r>
            <w:r w:rsidR="007C20F1" w:rsidRPr="00482BFA">
              <w:rPr>
                <w:rFonts w:ascii="Times New Roman" w:hAnsi="Times New Roman" w:cs="Times New Roman"/>
                <w:color w:val="000000" w:themeColor="text1"/>
                <w:szCs w:val="21"/>
              </w:rPr>
              <w:instrText xml:space="preserve"> ADDIN EN.CITE </w:instrText>
            </w:r>
            <w:r w:rsidR="007C20F1" w:rsidRPr="00482BFA">
              <w:rPr>
                <w:rFonts w:ascii="Times New Roman" w:hAnsi="Times New Roman" w:cs="Times New Roman"/>
                <w:color w:val="000000" w:themeColor="text1"/>
                <w:szCs w:val="21"/>
              </w:rPr>
              <w:fldChar w:fldCharType="begin">
                <w:fldData xml:space="preserve">PEVuZE5vdGU+PENpdGU+PEF1dGhvcj5DaGVuPC9BdXRob3I+PFllYXI+MjAyMzwvWWVhcj48UmVj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</w:fldData>
              </w:fldChar>
            </w:r>
            <w:r w:rsidR="007C20F1" w:rsidRPr="00482BFA">
              <w:rPr>
                <w:rFonts w:ascii="Times New Roman" w:hAnsi="Times New Roman" w:cs="Times New Roman"/>
                <w:color w:val="000000" w:themeColor="text1"/>
                <w:szCs w:val="21"/>
              </w:rPr>
              <w:instrText xml:space="preserve"> ADDIN EN.CITE.DATA </w:instrText>
            </w:r>
            <w:r w:rsidR="007C20F1" w:rsidRPr="00482BFA">
              <w:rPr>
                <w:rFonts w:ascii="Times New Roman" w:hAnsi="Times New Roman" w:cs="Times New Roman"/>
                <w:color w:val="000000" w:themeColor="text1"/>
                <w:szCs w:val="21"/>
              </w:rPr>
            </w:r>
            <w:r w:rsidR="007C20F1" w:rsidRPr="00482BFA">
              <w:rPr>
                <w:rFonts w:ascii="Times New Roman" w:hAnsi="Times New Roman" w:cs="Times New Roman"/>
                <w:color w:val="000000" w:themeColor="text1"/>
                <w:szCs w:val="21"/>
              </w:rPr>
              <w:fldChar w:fldCharType="end"/>
            </w:r>
            <w:r w:rsidRPr="00482BFA">
              <w:rPr>
                <w:rFonts w:ascii="Times New Roman" w:hAnsi="Times New Roman" w:cs="Times New Roman"/>
                <w:color w:val="000000" w:themeColor="text1"/>
                <w:szCs w:val="21"/>
              </w:rPr>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13]</w:t>
            </w:r>
            <w:r w:rsidRPr="00482BFA">
              <w:rPr>
                <w:rFonts w:ascii="Times New Roman" w:hAnsi="Times New Roman" w:cs="Times New Roman"/>
                <w:color w:val="000000" w:themeColor="text1"/>
                <w:szCs w:val="21"/>
              </w:rPr>
              <w:fldChar w:fldCharType="end"/>
            </w:r>
          </w:p>
        </w:tc>
      </w:tr>
      <w:bookmarkEnd w:id="32"/>
      <w:tr w:rsidR="0097386B" w:rsidRPr="00482BFA" w14:paraId="7A409E17" w14:textId="77777777" w:rsidTr="00482BFA">
        <w:trPr>
          <w:trHeight w:val="510"/>
        </w:trPr>
        <w:tc>
          <w:tcPr>
            <w:tcW w:w="1019" w:type="pct"/>
            <w:tcBorders>
              <w:top w:val="single" w:sz="6" w:space="0" w:color="auto"/>
              <w:bottom w:val="single" w:sz="6" w:space="0" w:color="auto"/>
            </w:tcBorders>
          </w:tcPr>
          <w:p w14:paraId="6F44DC97" w14:textId="7F6EB91E" w:rsidR="003A2E57" w:rsidRPr="00482BFA" w:rsidRDefault="0059625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Fe-N</w:t>
            </w:r>
            <w:r w:rsidRPr="00482BFA">
              <w:rPr>
                <w:rFonts w:ascii="Times New Roman" w:hAnsi="Times New Roman" w:cs="Times New Roman"/>
                <w:color w:val="000000" w:themeColor="text1"/>
                <w:szCs w:val="21"/>
                <w:vertAlign w:val="subscript"/>
              </w:rPr>
              <w:t>4</w:t>
            </w:r>
            <w:r w:rsidRPr="00482BFA">
              <w:rPr>
                <w:rFonts w:ascii="Times New Roman" w:hAnsi="Times New Roman" w:cs="Times New Roman"/>
                <w:color w:val="000000" w:themeColor="text1"/>
                <w:szCs w:val="21"/>
              </w:rPr>
              <w:t>SP/NPS-HC</w:t>
            </w:r>
          </w:p>
        </w:tc>
        <w:tc>
          <w:tcPr>
            <w:tcW w:w="427" w:type="pct"/>
            <w:tcBorders>
              <w:top w:val="single" w:sz="6" w:space="0" w:color="auto"/>
              <w:bottom w:val="single" w:sz="6" w:space="0" w:color="auto"/>
            </w:tcBorders>
          </w:tcPr>
          <w:p w14:paraId="3FCF7BD3" w14:textId="500CE5A7" w:rsidR="003A2E57" w:rsidRPr="00482BFA" w:rsidRDefault="0091080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427" w:type="pct"/>
            <w:tcBorders>
              <w:top w:val="single" w:sz="6" w:space="0" w:color="auto"/>
              <w:bottom w:val="single" w:sz="6" w:space="0" w:color="auto"/>
            </w:tcBorders>
          </w:tcPr>
          <w:p w14:paraId="15CE27F2" w14:textId="0E0493CA" w:rsidR="003A2E57" w:rsidRPr="00482BFA" w:rsidRDefault="0059625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0.814</w:t>
            </w:r>
          </w:p>
        </w:tc>
        <w:tc>
          <w:tcPr>
            <w:tcW w:w="683" w:type="pct"/>
            <w:tcBorders>
              <w:top w:val="single" w:sz="6" w:space="0" w:color="auto"/>
              <w:bottom w:val="single" w:sz="6" w:space="0" w:color="auto"/>
            </w:tcBorders>
          </w:tcPr>
          <w:p w14:paraId="20DF1DAC" w14:textId="342D15FE" w:rsidR="003A2E57" w:rsidRPr="00482BFA" w:rsidRDefault="0059625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46.7</w:t>
            </w:r>
            <w:r w:rsidR="00B92D6E" w:rsidRPr="00482BFA">
              <w:rPr>
                <w:rFonts w:ascii="Times New Roman" w:hAnsi="Times New Roman" w:cs="Times New Roman"/>
                <w:color w:val="000000" w:themeColor="text1"/>
                <w:szCs w:val="21"/>
              </w:rPr>
              <w:t xml:space="preserve"> at </w:t>
            </w:r>
            <w:r w:rsidRPr="00482BFA">
              <w:rPr>
                <w:rFonts w:ascii="Times New Roman" w:hAnsi="Times New Roman" w:cs="Times New Roman"/>
                <w:color w:val="000000" w:themeColor="text1"/>
                <w:szCs w:val="21"/>
              </w:rPr>
              <w:t>0.7</w:t>
            </w:r>
            <w:r w:rsidR="00B92D6E" w:rsidRPr="00482BFA">
              <w:rPr>
                <w:rFonts w:ascii="Times New Roman" w:hAnsi="Times New Roman" w:cs="Times New Roman"/>
                <w:color w:val="000000" w:themeColor="text1"/>
                <w:szCs w:val="21"/>
              </w:rPr>
              <w:t xml:space="preserve"> V</w:t>
            </w:r>
          </w:p>
        </w:tc>
        <w:tc>
          <w:tcPr>
            <w:tcW w:w="853" w:type="pct"/>
            <w:tcBorders>
              <w:top w:val="single" w:sz="6" w:space="0" w:color="auto"/>
              <w:bottom w:val="single" w:sz="6" w:space="0" w:color="auto"/>
            </w:tcBorders>
          </w:tcPr>
          <w:p w14:paraId="2A821026" w14:textId="04215545" w:rsidR="003A2E57" w:rsidRPr="00482BFA" w:rsidRDefault="0059625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49.72</w:t>
            </w:r>
          </w:p>
        </w:tc>
        <w:tc>
          <w:tcPr>
            <w:tcW w:w="854" w:type="pct"/>
            <w:tcBorders>
              <w:top w:val="single" w:sz="6" w:space="0" w:color="auto"/>
              <w:bottom w:val="single" w:sz="6" w:space="0" w:color="auto"/>
            </w:tcBorders>
          </w:tcPr>
          <w:p w14:paraId="5AB25247" w14:textId="31F1CA62" w:rsidR="003A2E57" w:rsidRPr="00482BFA" w:rsidRDefault="00B6603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3</w:t>
            </w:r>
            <w:r w:rsidR="00910808" w:rsidRPr="00482BFA">
              <w:rPr>
                <w:rFonts w:ascii="Times New Roman" w:hAnsi="Times New Roman" w:cs="Times New Roman"/>
                <w:color w:val="000000" w:themeColor="text1"/>
                <w:szCs w:val="21"/>
              </w:rPr>
              <w:t xml:space="preserve"> %</w:t>
            </w:r>
            <w:r w:rsidRPr="00482BFA">
              <w:rPr>
                <w:rFonts w:ascii="Times New Roman" w:hAnsi="Times New Roman" w:cs="Times New Roman"/>
                <w:color w:val="000000" w:themeColor="text1"/>
                <w:szCs w:val="21"/>
              </w:rPr>
              <w:t>/70 h</w:t>
            </w:r>
          </w:p>
        </w:tc>
        <w:tc>
          <w:tcPr>
            <w:tcW w:w="737" w:type="pct"/>
            <w:tcBorders>
              <w:top w:val="single" w:sz="6" w:space="0" w:color="auto"/>
              <w:bottom w:val="single" w:sz="6" w:space="0" w:color="auto"/>
            </w:tcBorders>
          </w:tcPr>
          <w:p w14:paraId="060B4AC8" w14:textId="787E4CA5" w:rsidR="003A2E57" w:rsidRPr="00482BFA" w:rsidRDefault="006F1DCE"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&lt;EndNote&gt;&lt;Cite&gt;&lt;Author&gt;Liu&lt;/Author&gt;&lt;Year&gt;2024&lt;/Year&gt;&lt;RecNum&gt;737&lt;/RecNum&gt;&lt;DisplayText&gt;[15]&lt;/DisplayText&gt;&lt;record&gt;&lt;rec-number&gt;737&lt;/rec-number&gt;&lt;foreign-keys&gt;&lt;key app="EN" db-id="z9tvpvszppzarcetswrvezand9avvxvztted" timestamp="1720071221"&gt;737&lt;/key&gt;&lt;/foreign-keys&gt;&lt;ref-type name="Journal Article"&gt;17&lt;/ref-type&gt;&lt;contributors&gt;&lt;authors&gt;&lt;author&gt;Liu, Jiaqi&lt;/author&gt;&lt;author&gt;Chen, Weibin&lt;/author&gt;&lt;author&gt;Yuan, Shuang&lt;/author&gt;&lt;author&gt;Liu, Tie&lt;/author&gt;&lt;author&gt;Wang, Qiang&lt;/author&gt;&lt;/authors&gt;&lt;/contributors&gt;&lt;titles&gt;&lt;title&gt;&lt;style face="normal" font="default" size="100%"&gt;High-coordination Fe–N&lt;/style&gt;&lt;style face="subscript" font="default" size="100%"&gt;4&lt;/style&gt;&lt;style face="normal" font="default" size="100%"&gt;SP single-atom catalysts via the multi-shell synergistic effect for the enhanced oxygen reduction reaction of rechargeable Zn–air battery cathodes&lt;/style&gt;&lt;/title&gt;&lt;secondary-title&gt;Energy Environ. Sci.&lt;/secondary-title&gt;&lt;/titles&gt;&lt;periodical&gt;&lt;full-title&gt;Energy Environ. Sci.&lt;/full-title&gt;&lt;/periodical&gt;&lt;pages&gt;249-259&lt;/pages&gt;&lt;volume&gt;17&lt;/volume&gt;&lt;number&gt;1&lt;/number&gt;&lt;dates&gt;&lt;year&gt;2024&lt;/year&gt;&lt;/dates&gt;&lt;publisher&gt;The Royal Society of Chemistry&lt;/publisher&gt;&lt;isbn&gt;1754-5692&lt;/isbn&gt;&lt;work-type&gt;10.1039/D3EE03183G&lt;/work-type&gt;&lt;urls&gt;&lt;related-urls&gt;&lt;url&gt;http://dx.doi.org/10.1039/D3EE03183G&lt;/url&gt;&lt;/related-urls&gt;&lt;/urls&gt;&lt;electronic-resource-num&gt;10.1039/D3EE03183G&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15]</w:t>
            </w:r>
            <w:r w:rsidRPr="00482BFA">
              <w:rPr>
                <w:rFonts w:ascii="Times New Roman" w:hAnsi="Times New Roman" w:cs="Times New Roman"/>
                <w:color w:val="000000" w:themeColor="text1"/>
                <w:szCs w:val="21"/>
              </w:rPr>
              <w:fldChar w:fldCharType="end"/>
            </w:r>
          </w:p>
        </w:tc>
      </w:tr>
      <w:tr w:rsidR="0097386B" w:rsidRPr="00482BFA" w14:paraId="1E075983" w14:textId="77777777" w:rsidTr="00482BFA">
        <w:trPr>
          <w:trHeight w:val="510"/>
        </w:trPr>
        <w:tc>
          <w:tcPr>
            <w:tcW w:w="1019" w:type="pct"/>
            <w:tcBorders>
              <w:top w:val="single" w:sz="6" w:space="0" w:color="auto"/>
            </w:tcBorders>
          </w:tcPr>
          <w:p w14:paraId="1BFDC47B" w14:textId="62EC1F47" w:rsidR="003A2E57" w:rsidRPr="00482BFA" w:rsidRDefault="00462A6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Fe/Fe</w:t>
            </w:r>
            <w:r w:rsidRPr="00482BFA">
              <w:rPr>
                <w:rFonts w:ascii="Times New Roman" w:hAnsi="Times New Roman" w:cs="Times New Roman"/>
                <w:color w:val="000000" w:themeColor="text1"/>
                <w:szCs w:val="21"/>
                <w:vertAlign w:val="subscript"/>
              </w:rPr>
              <w:t>x</w:t>
            </w:r>
            <w:r w:rsidRPr="00482BFA">
              <w:rPr>
                <w:rFonts w:ascii="Times New Roman" w:hAnsi="Times New Roman" w:cs="Times New Roman"/>
                <w:color w:val="000000" w:themeColor="text1"/>
                <w:szCs w:val="21"/>
              </w:rPr>
              <w:t>C@Fe-N-C900</w:t>
            </w:r>
          </w:p>
        </w:tc>
        <w:tc>
          <w:tcPr>
            <w:tcW w:w="427" w:type="pct"/>
            <w:tcBorders>
              <w:top w:val="single" w:sz="6" w:space="0" w:color="auto"/>
            </w:tcBorders>
          </w:tcPr>
          <w:p w14:paraId="71675A5A" w14:textId="449A8DA9" w:rsidR="003A2E57" w:rsidRPr="00482BFA" w:rsidRDefault="009B6A2A"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0.96</w:t>
            </w:r>
          </w:p>
        </w:tc>
        <w:tc>
          <w:tcPr>
            <w:tcW w:w="427" w:type="pct"/>
            <w:tcBorders>
              <w:top w:val="single" w:sz="6" w:space="0" w:color="auto"/>
            </w:tcBorders>
          </w:tcPr>
          <w:p w14:paraId="25022D53" w14:textId="20FDB00A" w:rsidR="003A2E57" w:rsidRPr="00482BFA" w:rsidRDefault="00462A6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0.81</w:t>
            </w:r>
          </w:p>
        </w:tc>
        <w:tc>
          <w:tcPr>
            <w:tcW w:w="683" w:type="pct"/>
            <w:tcBorders>
              <w:top w:val="single" w:sz="6" w:space="0" w:color="auto"/>
            </w:tcBorders>
          </w:tcPr>
          <w:p w14:paraId="5F91A217" w14:textId="23E10A54" w:rsidR="003A2E57" w:rsidRPr="00482BFA" w:rsidRDefault="00441077"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95.8</w:t>
            </w:r>
            <w:r w:rsidR="009B6A2A" w:rsidRPr="00482BFA">
              <w:rPr>
                <w:rFonts w:ascii="Times New Roman" w:hAnsi="Times New Roman" w:cs="Times New Roman"/>
                <w:color w:val="000000" w:themeColor="text1"/>
                <w:szCs w:val="21"/>
              </w:rPr>
              <w:t>1</w:t>
            </w:r>
            <w:r w:rsidR="00B92D6E" w:rsidRPr="00482BFA">
              <w:rPr>
                <w:rFonts w:ascii="Times New Roman" w:hAnsi="Times New Roman" w:cs="Times New Roman"/>
                <w:color w:val="000000" w:themeColor="text1"/>
                <w:szCs w:val="21"/>
              </w:rPr>
              <w:t xml:space="preserve"> at </w:t>
            </w:r>
            <w:r w:rsidRPr="00482BFA">
              <w:rPr>
                <w:rFonts w:ascii="Times New Roman" w:hAnsi="Times New Roman" w:cs="Times New Roman"/>
                <w:color w:val="000000" w:themeColor="text1"/>
                <w:szCs w:val="21"/>
              </w:rPr>
              <w:t>0.75</w:t>
            </w:r>
            <w:r w:rsidR="00B92D6E" w:rsidRPr="00482BFA">
              <w:rPr>
                <w:rFonts w:ascii="Times New Roman" w:hAnsi="Times New Roman" w:cs="Times New Roman"/>
                <w:color w:val="000000" w:themeColor="text1"/>
                <w:szCs w:val="21"/>
              </w:rPr>
              <w:t xml:space="preserve"> V</w:t>
            </w:r>
          </w:p>
        </w:tc>
        <w:tc>
          <w:tcPr>
            <w:tcW w:w="853" w:type="pct"/>
            <w:tcBorders>
              <w:top w:val="single" w:sz="6" w:space="0" w:color="auto"/>
            </w:tcBorders>
          </w:tcPr>
          <w:p w14:paraId="71043D7F" w14:textId="115CDDEA" w:rsidR="003A2E57" w:rsidRPr="00482BFA" w:rsidRDefault="00441077"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81.9</w:t>
            </w:r>
          </w:p>
        </w:tc>
        <w:tc>
          <w:tcPr>
            <w:tcW w:w="854" w:type="pct"/>
            <w:tcBorders>
              <w:top w:val="single" w:sz="6" w:space="0" w:color="auto"/>
            </w:tcBorders>
          </w:tcPr>
          <w:p w14:paraId="4AB8159E" w14:textId="50BC3CCF" w:rsidR="003A2E57" w:rsidRPr="00482BFA" w:rsidRDefault="00B47753"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≈14 %/13.9 h</w:t>
            </w:r>
          </w:p>
        </w:tc>
        <w:tc>
          <w:tcPr>
            <w:tcW w:w="737" w:type="pct"/>
            <w:tcBorders>
              <w:top w:val="single" w:sz="6" w:space="0" w:color="auto"/>
            </w:tcBorders>
          </w:tcPr>
          <w:p w14:paraId="13221835" w14:textId="098069F4" w:rsidR="003A2E57" w:rsidRPr="00482BFA" w:rsidRDefault="00397985"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&lt;EndNote&gt;&lt;Cite&gt;&lt;Author&gt;Chen&lt;/Author&gt;&lt;Year&gt;2023&lt;/Year&gt;&lt;RecNum&gt;734&lt;/RecNum&gt;&lt;DisplayText&gt;[18]&lt;/DisplayText&gt;&lt;record&gt;&lt;rec-number&gt;734&lt;/rec-number&gt;&lt;foreign-keys&gt;&lt;key app="EN" db-id="z9tvpvszppzarcetswrvezand9avvxvztted" timestamp="1720069969"&gt;734&lt;/key&gt;&lt;/foreign-keys&gt;&lt;ref-type name="Journal Article"&gt;17&lt;/ref-type&gt;&lt;contributors&gt;&lt;authors&gt;&lt;author&gt;Chen, Meixin&lt;/author&gt;&lt;author&gt;Kong, Fantao&lt;/author&gt;&lt;author&gt;Yao, Heliang&lt;/author&gt;&lt;author&gt;Chen, Yafeng&lt;/author&gt;&lt;author&gt;Meng, Ge&lt;/author&gt;&lt;author&gt;Chang, Ziwei&lt;/author&gt;&lt;author&gt;Chen, Chang&lt;/author&gt;&lt;author&gt;Tian, Han&lt;/author&gt;&lt;author&gt;Wang, Lianzhou&lt;/author&gt;&lt;author&gt;Cui, Xiangzhi&lt;/author&gt;&lt;author&gt;Shi, Jianlin&lt;/author&gt;&lt;/authors&gt;&lt;/contributors&gt;&lt;titles&gt;&lt;title&gt;&lt;style face="normal" font="default" size="100%"&gt;Dual metal-organic frameworks-derived Fe-atomic sites bounded to fine Fe/Fe&lt;/style&gt;&lt;style face="subscript" font="default" size="100%"&gt;x&lt;/style&gt;&lt;style face="normal" font="default" size="100%"&gt;C nanoparticles for enhanced oxygen electroreduction&lt;/style&gt;&lt;/title&gt;&lt;secondary-title&gt;Chemical Engineering Journal&lt;/secondary-title&gt;&lt;/titles&gt;&lt;periodical&gt;&lt;full-title&gt;Chemical Engineering Journal&lt;/full-title&gt;&lt;abbr-1&gt;Chem. Eng. J.&lt;/abbr-1&gt;&lt;abbr-2&gt;Chem Eng J&lt;/abbr-2&gt;&lt;/periodical&gt;&lt;pages&gt;139820&lt;/pages&gt;&lt;volume&gt;453&lt;/volume&gt;&lt;keywords&gt;&lt;keyword&gt;MOF-on-MOF&lt;/keyword&gt;&lt;keyword&gt;Confined conversion&lt;/keyword&gt;&lt;keyword&gt;Fe-N&lt;/keyword&gt;&lt;keyword&gt;Fe/FeC NPs&lt;/keyword&gt;&lt;keyword&gt;Oxygen reduction&lt;/keyword&gt;&lt;/keywords&gt;&lt;dates&gt;&lt;year&gt;2023&lt;/year&gt;&lt;pub-dates&gt;&lt;date&gt;2023/02/01/&lt;/date&gt;&lt;/pub-dates&gt;&lt;/dates&gt;&lt;isbn&gt;1385-8947&lt;/isbn&gt;&lt;urls&gt;&lt;related-urls&gt;&lt;url&gt;https://www.sciencedirect.com/science/article/pii/S1385894722052998&lt;/url&gt;&lt;/related-urls&gt;&lt;/urls&gt;&lt;electronic-resource-num&gt;10.1016/j.cej.2022.139820&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18]</w:t>
            </w:r>
            <w:r w:rsidRPr="00482BFA">
              <w:rPr>
                <w:rFonts w:ascii="Times New Roman" w:hAnsi="Times New Roman" w:cs="Times New Roman"/>
                <w:color w:val="000000" w:themeColor="text1"/>
                <w:szCs w:val="21"/>
              </w:rPr>
              <w:fldChar w:fldCharType="end"/>
            </w:r>
          </w:p>
        </w:tc>
      </w:tr>
      <w:tr w:rsidR="0097386B" w:rsidRPr="00482BFA" w14:paraId="3F9B8E7C" w14:textId="77777777" w:rsidTr="00482BFA">
        <w:trPr>
          <w:trHeight w:val="510"/>
        </w:trPr>
        <w:tc>
          <w:tcPr>
            <w:tcW w:w="1019" w:type="pct"/>
            <w:tcBorders>
              <w:top w:val="single" w:sz="6" w:space="0" w:color="auto"/>
            </w:tcBorders>
          </w:tcPr>
          <w:p w14:paraId="1B01A92B" w14:textId="1BB268EB" w:rsidR="003A2E57" w:rsidRPr="00482BFA" w:rsidRDefault="00EB6376" w:rsidP="008B5B1E">
            <w:pPr>
              <w:jc w:val="center"/>
              <w:rPr>
                <w:rFonts w:ascii="Times New Roman" w:hAnsi="Times New Roman" w:cs="Times New Roman"/>
                <w:color w:val="000000" w:themeColor="text1"/>
                <w:szCs w:val="21"/>
              </w:rPr>
            </w:pPr>
            <w:bookmarkStart w:id="33" w:name="_Hlk170989562"/>
            <w:r w:rsidRPr="00482BFA">
              <w:rPr>
                <w:rFonts w:ascii="Times New Roman" w:hAnsi="Times New Roman" w:cs="Times New Roman"/>
                <w:color w:val="000000" w:themeColor="text1"/>
                <w:szCs w:val="21"/>
              </w:rPr>
              <w:t>Fe/Zn-N-C</w:t>
            </w:r>
          </w:p>
        </w:tc>
        <w:tc>
          <w:tcPr>
            <w:tcW w:w="427" w:type="pct"/>
            <w:tcBorders>
              <w:top w:val="single" w:sz="6" w:space="0" w:color="auto"/>
            </w:tcBorders>
          </w:tcPr>
          <w:p w14:paraId="29C3A167" w14:textId="1571C95E" w:rsidR="003A2E57" w:rsidRPr="00482BFA" w:rsidRDefault="0098272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427" w:type="pct"/>
            <w:tcBorders>
              <w:top w:val="single" w:sz="6" w:space="0" w:color="auto"/>
            </w:tcBorders>
          </w:tcPr>
          <w:p w14:paraId="5113AA88" w14:textId="05BA88ED" w:rsidR="003A2E57" w:rsidRPr="00482BFA" w:rsidRDefault="00EB637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0.808</w:t>
            </w:r>
          </w:p>
        </w:tc>
        <w:tc>
          <w:tcPr>
            <w:tcW w:w="683" w:type="pct"/>
            <w:tcBorders>
              <w:top w:val="single" w:sz="6" w:space="0" w:color="auto"/>
            </w:tcBorders>
          </w:tcPr>
          <w:p w14:paraId="7A82137F" w14:textId="1A40EFC9" w:rsidR="003A2E57" w:rsidRPr="00482BFA" w:rsidRDefault="00A1278E"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tcBorders>
          </w:tcPr>
          <w:p w14:paraId="6B32E525" w14:textId="378A39CB" w:rsidR="003A2E57" w:rsidRPr="00482BFA" w:rsidRDefault="00A1278E"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79</w:t>
            </w:r>
          </w:p>
        </w:tc>
        <w:tc>
          <w:tcPr>
            <w:tcW w:w="854" w:type="pct"/>
            <w:tcBorders>
              <w:top w:val="single" w:sz="6" w:space="0" w:color="auto"/>
            </w:tcBorders>
          </w:tcPr>
          <w:p w14:paraId="1A8DBFF1" w14:textId="4A6DBCB5" w:rsidR="003A2E57" w:rsidRPr="00482BFA" w:rsidRDefault="00DA7101"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9.6 %/20 h</w:t>
            </w:r>
          </w:p>
        </w:tc>
        <w:tc>
          <w:tcPr>
            <w:tcW w:w="737" w:type="pct"/>
            <w:tcBorders>
              <w:top w:val="single" w:sz="6" w:space="0" w:color="auto"/>
            </w:tcBorders>
          </w:tcPr>
          <w:p w14:paraId="4B0951FF" w14:textId="1228F197" w:rsidR="003A2E57" w:rsidRPr="00482BFA" w:rsidRDefault="00C325CE" w:rsidP="008B5B1E">
            <w:pPr>
              <w:tabs>
                <w:tab w:val="left" w:pos="505"/>
              </w:tabs>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&lt;EndNote&gt;&lt;Cite&gt;&lt;Author&gt;Li&lt;/Author&gt;&lt;Year&gt;2022&lt;/Year&gt;&lt;RecNum&gt;733&lt;/RecNum&gt;&lt;DisplayText&gt;[21]&lt;/DisplayText&gt;&lt;record&gt;&lt;rec-number&gt;733&lt;/rec-number&gt;&lt;foreign-keys&gt;&lt;key app="EN" db-id="z9tvpvszppzarcetswrvezand9avvxvztted" timestamp="1720068733"&gt;733&lt;/key&gt;&lt;/foreign-keys&gt;&lt;ref-type name="Journal Article"&gt;17&lt;/ref-type&gt;&lt;contributors&gt;&lt;authors&gt;&lt;author&gt;Li, Hongguan&lt;/author&gt;&lt;author&gt;Di, Shuanlong&lt;/author&gt;&lt;author&gt;Niu, Ping&lt;/author&gt;&lt;author&gt;Wang, Shulan&lt;/author&gt;&lt;author&gt;Wang, Jing&lt;/author&gt;&lt;author&gt;Li, Li&lt;/author&gt;&lt;/authors&gt;&lt;/contributors&gt;&lt;titles&gt;&lt;title&gt;A durable half-metallic diatomic catalyst for efficient oxygen reduction&lt;/title&gt;&lt;secondary-title&gt;Energy Environ. Sci.&lt;/secondary-title&gt;&lt;/titles&gt;&lt;periodical&gt;&lt;full-title&gt;Energy Environ. Sci.&lt;/full-title&gt;&lt;/periodical&gt;&lt;pages&gt;1601-1610&lt;/pages&gt;&lt;volume&gt;15&lt;/volume&gt;&lt;number&gt;4&lt;/number&gt;&lt;dates&gt;&lt;year&gt;2022&lt;/year&gt;&lt;/dates&gt;&lt;publisher&gt;The Royal Society of Chemistry&lt;/publisher&gt;&lt;isbn&gt;1754-5692&lt;/isbn&gt;&lt;work-type&gt;10.1039/D1EE03194E&lt;/work-type&gt;&lt;urls&gt;&lt;related-urls&gt;&lt;url&gt;http://dx.doi.org/10.1039/D1EE03194E&lt;/url&gt;&lt;/related-urls&gt;&lt;/urls&gt;&lt;electronic-resource-num&gt;10.1039/D1EE03194E&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21]</w:t>
            </w:r>
            <w:r w:rsidRPr="00482BFA">
              <w:rPr>
                <w:rFonts w:ascii="Times New Roman" w:hAnsi="Times New Roman" w:cs="Times New Roman"/>
                <w:color w:val="000000" w:themeColor="text1"/>
                <w:szCs w:val="21"/>
              </w:rPr>
              <w:fldChar w:fldCharType="end"/>
            </w:r>
          </w:p>
        </w:tc>
      </w:tr>
      <w:bookmarkEnd w:id="33"/>
      <w:tr w:rsidR="0097386B" w:rsidRPr="00482BFA" w14:paraId="207D6243" w14:textId="77777777" w:rsidTr="00482BFA">
        <w:trPr>
          <w:trHeight w:val="510"/>
        </w:trPr>
        <w:tc>
          <w:tcPr>
            <w:tcW w:w="1019" w:type="pct"/>
            <w:tcBorders>
              <w:top w:val="single" w:sz="6" w:space="0" w:color="auto"/>
            </w:tcBorders>
          </w:tcPr>
          <w:p w14:paraId="4DB605A2" w14:textId="3DA338E4" w:rsidR="003A2E57" w:rsidRPr="00482BFA" w:rsidRDefault="00896BF4" w:rsidP="008B5B1E">
            <w:pPr>
              <w:jc w:val="center"/>
              <w:rPr>
                <w:rFonts w:ascii="Times New Roman" w:hAnsi="Times New Roman" w:cs="Times New Roman"/>
                <w:color w:val="000000" w:themeColor="text1"/>
                <w:szCs w:val="21"/>
              </w:rPr>
            </w:pPr>
            <w:proofErr w:type="spellStart"/>
            <w:r w:rsidRPr="00482BFA">
              <w:rPr>
                <w:rFonts w:ascii="Times New Roman" w:hAnsi="Times New Roman" w:cs="Times New Roman"/>
                <w:color w:val="000000" w:themeColor="text1"/>
                <w:szCs w:val="21"/>
              </w:rPr>
              <w:t>Fe@Fe-N-C</w:t>
            </w:r>
            <w:proofErr w:type="spellEnd"/>
          </w:p>
        </w:tc>
        <w:tc>
          <w:tcPr>
            <w:tcW w:w="427" w:type="pct"/>
            <w:tcBorders>
              <w:top w:val="single" w:sz="6" w:space="0" w:color="auto"/>
            </w:tcBorders>
          </w:tcPr>
          <w:p w14:paraId="5B0308D8" w14:textId="55347467" w:rsidR="003A2E57" w:rsidRPr="00482BFA" w:rsidRDefault="00B746A5"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0.952</w:t>
            </w:r>
          </w:p>
        </w:tc>
        <w:tc>
          <w:tcPr>
            <w:tcW w:w="427" w:type="pct"/>
            <w:tcBorders>
              <w:top w:val="single" w:sz="6" w:space="0" w:color="auto"/>
            </w:tcBorders>
          </w:tcPr>
          <w:p w14:paraId="1E771D03" w14:textId="04EDB718" w:rsidR="003A2E57" w:rsidRPr="00482BFA" w:rsidRDefault="00896BF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0.829</w:t>
            </w:r>
          </w:p>
        </w:tc>
        <w:tc>
          <w:tcPr>
            <w:tcW w:w="683" w:type="pct"/>
            <w:tcBorders>
              <w:top w:val="single" w:sz="6" w:space="0" w:color="auto"/>
            </w:tcBorders>
          </w:tcPr>
          <w:p w14:paraId="5AA0CE0F" w14:textId="57E3FDCB" w:rsidR="003A2E57" w:rsidRPr="00482BFA" w:rsidRDefault="00241A1E" w:rsidP="008B5B1E">
            <w:pPr>
              <w:jc w:val="center"/>
              <w:rPr>
                <w:rFonts w:ascii="Times New Roman" w:hAnsi="Times New Roman" w:cs="Times New Roman"/>
                <w:color w:val="000000" w:themeColor="text1"/>
                <w:szCs w:val="21"/>
              </w:rPr>
            </w:pPr>
            <w:hyperlink r:id="rId65" w:history="1">
              <w:r w:rsidR="00896BF4" w:rsidRPr="00482BFA">
                <w:rPr>
                  <w:rStyle w:val="a4"/>
                  <w:rFonts w:ascii="Times New Roman" w:hAnsi="Times New Roman" w:cs="Times New Roman"/>
                  <w:color w:val="000000" w:themeColor="text1"/>
                  <w:szCs w:val="21"/>
                  <w:u w:val="none"/>
                </w:rPr>
                <w:t>11.1</w:t>
              </w:r>
              <w:r w:rsidR="00B92D6E" w:rsidRPr="00482BFA">
                <w:rPr>
                  <w:rStyle w:val="a4"/>
                  <w:rFonts w:ascii="Times New Roman" w:hAnsi="Times New Roman" w:cs="Times New Roman"/>
                  <w:color w:val="000000" w:themeColor="text1"/>
                  <w:szCs w:val="21"/>
                  <w:u w:val="none"/>
                </w:rPr>
                <w:t xml:space="preserve"> at </w:t>
              </w:r>
              <w:r w:rsidR="00896BF4" w:rsidRPr="00482BFA">
                <w:rPr>
                  <w:rStyle w:val="a4"/>
                  <w:rFonts w:ascii="Times New Roman" w:hAnsi="Times New Roman" w:cs="Times New Roman"/>
                  <w:color w:val="000000" w:themeColor="text1"/>
                  <w:szCs w:val="21"/>
                  <w:u w:val="none"/>
                </w:rPr>
                <w:t>0.8</w:t>
              </w:r>
            </w:hyperlink>
            <w:r w:rsidR="00896BF4" w:rsidRPr="00482BFA">
              <w:rPr>
                <w:rFonts w:ascii="Times New Roman" w:hAnsi="Times New Roman" w:cs="Times New Roman"/>
                <w:color w:val="000000" w:themeColor="text1"/>
                <w:szCs w:val="21"/>
              </w:rPr>
              <w:t xml:space="preserve"> V</w:t>
            </w:r>
          </w:p>
        </w:tc>
        <w:tc>
          <w:tcPr>
            <w:tcW w:w="853" w:type="pct"/>
            <w:tcBorders>
              <w:top w:val="single" w:sz="6" w:space="0" w:color="auto"/>
            </w:tcBorders>
          </w:tcPr>
          <w:p w14:paraId="660E0AB6" w14:textId="7FA16C46" w:rsidR="003A2E57" w:rsidRPr="00482BFA" w:rsidRDefault="00686D1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75.5</w:t>
            </w:r>
          </w:p>
        </w:tc>
        <w:tc>
          <w:tcPr>
            <w:tcW w:w="854" w:type="pct"/>
            <w:tcBorders>
              <w:top w:val="single" w:sz="6" w:space="0" w:color="auto"/>
            </w:tcBorders>
          </w:tcPr>
          <w:p w14:paraId="43BDCC39" w14:textId="175F358D" w:rsidR="003A2E57" w:rsidRPr="00482BFA" w:rsidRDefault="00D7009E"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11.2 %/10 h</w:t>
            </w:r>
          </w:p>
        </w:tc>
        <w:tc>
          <w:tcPr>
            <w:tcW w:w="737" w:type="pct"/>
            <w:tcBorders>
              <w:top w:val="single" w:sz="6" w:space="0" w:color="auto"/>
            </w:tcBorders>
          </w:tcPr>
          <w:p w14:paraId="635073F5" w14:textId="6042A2FE" w:rsidR="003A2E57" w:rsidRPr="00482BFA" w:rsidRDefault="00CE4179"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&lt;EndNote&gt;&lt;Cite&gt;&lt;Author&gt;Li&lt;/Author&gt;&lt;Year&gt;2023&lt;/Year&gt;&lt;RecNum&gt;730&lt;/RecNum&gt;&lt;DisplayText&gt;[24]&lt;/DisplayText&gt;&lt;record&gt;&lt;rec-number&gt;730&lt;/rec-number&gt;&lt;foreign-keys&gt;&lt;key app="EN" db-id="z9tvpvszppzarcetswrvezand9avvxvztted" timestamp="1720015046"&gt;730&lt;/key&gt;&lt;/foreign-keys&gt;&lt;ref-type name="Journal Article"&gt;17&lt;/ref-type&gt;&lt;contributors&gt;&lt;authors&gt;&lt;author&gt;Li, Lingfeng&lt;/author&gt;&lt;author&gt;Wen, Yandi&lt;/author&gt;&lt;author&gt;Han, Guokang&lt;/author&gt;&lt;author&gt;Kong, Fanpeng&lt;/author&gt;&lt;author&gt;Du, Lei&lt;/author&gt;&lt;author&gt;Ma, Yulin&lt;/author&gt;&lt;author&gt;Zuo, Pengjian&lt;/author&gt;&lt;author&gt;Du, Chunyu&lt;/author&gt;&lt;author&gt;Yin, Geping&lt;/author&gt;&lt;/authors&gt;&lt;/contributors&gt;&lt;titles&gt;&lt;title&gt;&lt;style face="normal" font="default" size="100%"&gt;Architecting FeN&lt;/style&gt;&lt;style face="subscript" font="default" size="100%"&gt;x&lt;/style&gt;&lt;style face="normal" font="default" size="100%"&gt; on high graphitization carbon for high-performance oxygen reduction by regulating d-band center&lt;/style&gt;&lt;/title&gt;&lt;secondary-title&gt;Small&lt;/secondary-title&gt;&lt;/titles&gt;&lt;periodical&gt;&lt;full-title&gt;Small&lt;/full-title&gt;&lt;/periodical&gt;&lt;pages&gt;2300758&lt;/pages&gt;&lt;volume&gt;19&lt;/volume&gt;&lt;number&gt;22&lt;/number&gt;&lt;keywords&gt;&lt;keyword&gt;electrocatalysis&lt;/keyword&gt;&lt;keyword&gt;Fe-N-C&lt;/keyword&gt;&lt;keyword&gt;graphitization&lt;/keyword&gt;&lt;keyword&gt;oxygen reduction reaction&lt;/keyword&gt;&lt;keyword&gt;stability&lt;/keyword&gt;&lt;/keywords&gt;&lt;dates&gt;&lt;year&gt;2023&lt;/year&gt;&lt;pub-dates&gt;&lt;date&gt;2023/06/01&lt;/date&gt;&lt;/pub-dates&gt;&lt;/dates&gt;&lt;publisher&gt;John Wiley &amp;amp; Sons, Ltd&lt;/publisher&gt;&lt;isbn&gt;1613-6810&lt;/isbn&gt;&lt;urls&gt;&lt;related-urls&gt;&lt;url&gt;https://doi.org/10.1002/smll.202300758&lt;/url&gt;&lt;/related-urls&gt;&lt;/urls&gt;&lt;electronic-resource-num&gt;10.1002/smll.202300758&lt;/electronic-resource-num&gt;&lt;access-date&gt;2024/07/03&lt;/access-date&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24]</w:t>
            </w:r>
            <w:r w:rsidRPr="00482BFA">
              <w:rPr>
                <w:rFonts w:ascii="Times New Roman" w:hAnsi="Times New Roman" w:cs="Times New Roman"/>
                <w:color w:val="000000" w:themeColor="text1"/>
                <w:szCs w:val="21"/>
              </w:rPr>
              <w:fldChar w:fldCharType="end"/>
            </w:r>
          </w:p>
        </w:tc>
      </w:tr>
      <w:tr w:rsidR="0097386B" w:rsidRPr="00482BFA" w14:paraId="0B86092B" w14:textId="77777777" w:rsidTr="00482BFA">
        <w:trPr>
          <w:trHeight w:val="510"/>
        </w:trPr>
        <w:tc>
          <w:tcPr>
            <w:tcW w:w="1019" w:type="pct"/>
            <w:tcBorders>
              <w:top w:val="single" w:sz="6" w:space="0" w:color="auto"/>
            </w:tcBorders>
          </w:tcPr>
          <w:p w14:paraId="052F592B" w14:textId="13DB71BE" w:rsidR="003A2E57" w:rsidRPr="00482BFA" w:rsidRDefault="00896BF4" w:rsidP="008B5B1E">
            <w:pPr>
              <w:jc w:val="center"/>
              <w:rPr>
                <w:rFonts w:ascii="Times New Roman" w:hAnsi="Times New Roman" w:cs="Times New Roman"/>
                <w:color w:val="000000" w:themeColor="text1"/>
                <w:szCs w:val="21"/>
              </w:rPr>
            </w:pPr>
            <w:bookmarkStart w:id="34" w:name="OLE_LINK7"/>
            <w:r w:rsidRPr="00482BFA">
              <w:rPr>
                <w:rFonts w:ascii="Times New Roman" w:hAnsi="Times New Roman" w:cs="Times New Roman"/>
                <w:color w:val="000000" w:themeColor="text1"/>
                <w:szCs w:val="21"/>
              </w:rPr>
              <w:t>Fe-N-C</w:t>
            </w:r>
            <w:bookmarkEnd w:id="34"/>
          </w:p>
        </w:tc>
        <w:tc>
          <w:tcPr>
            <w:tcW w:w="427" w:type="pct"/>
            <w:tcBorders>
              <w:top w:val="single" w:sz="6" w:space="0" w:color="auto"/>
            </w:tcBorders>
          </w:tcPr>
          <w:p w14:paraId="047C7C46" w14:textId="22EE560F" w:rsidR="003A2E57" w:rsidRPr="00482BFA" w:rsidRDefault="008E1C90"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0.931</w:t>
            </w:r>
          </w:p>
        </w:tc>
        <w:tc>
          <w:tcPr>
            <w:tcW w:w="427" w:type="pct"/>
            <w:tcBorders>
              <w:top w:val="single" w:sz="6" w:space="0" w:color="auto"/>
            </w:tcBorders>
          </w:tcPr>
          <w:p w14:paraId="36B83F01" w14:textId="3BB2B833" w:rsidR="003A2E57" w:rsidRPr="00482BFA" w:rsidRDefault="00686D1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0.807</w:t>
            </w:r>
          </w:p>
        </w:tc>
        <w:tc>
          <w:tcPr>
            <w:tcW w:w="683" w:type="pct"/>
            <w:tcBorders>
              <w:top w:val="single" w:sz="6" w:space="0" w:color="auto"/>
            </w:tcBorders>
          </w:tcPr>
          <w:p w14:paraId="5555DE55" w14:textId="1D1A63FD" w:rsidR="003A2E57" w:rsidRPr="00482BFA" w:rsidRDefault="00241A1E" w:rsidP="008B5B1E">
            <w:pPr>
              <w:jc w:val="center"/>
              <w:rPr>
                <w:rFonts w:ascii="Times New Roman" w:hAnsi="Times New Roman" w:cs="Times New Roman"/>
                <w:color w:val="000000" w:themeColor="text1"/>
                <w:szCs w:val="21"/>
              </w:rPr>
            </w:pPr>
            <w:hyperlink r:id="rId66" w:history="1">
              <w:r w:rsidR="00686D1D" w:rsidRPr="00482BFA">
                <w:rPr>
                  <w:rStyle w:val="a4"/>
                  <w:rFonts w:ascii="Times New Roman" w:hAnsi="Times New Roman" w:cs="Times New Roman"/>
                  <w:color w:val="000000" w:themeColor="text1"/>
                  <w:szCs w:val="21"/>
                  <w:u w:val="none"/>
                </w:rPr>
                <w:t>5.07</w:t>
              </w:r>
              <w:r w:rsidR="00B92D6E" w:rsidRPr="00482BFA">
                <w:rPr>
                  <w:rStyle w:val="a4"/>
                  <w:rFonts w:ascii="Times New Roman" w:hAnsi="Times New Roman" w:cs="Times New Roman"/>
                  <w:color w:val="000000" w:themeColor="text1"/>
                  <w:szCs w:val="21"/>
                  <w:u w:val="none"/>
                </w:rPr>
                <w:t xml:space="preserve"> at </w:t>
              </w:r>
              <w:r w:rsidR="00686D1D" w:rsidRPr="00482BFA">
                <w:rPr>
                  <w:rStyle w:val="a4"/>
                  <w:rFonts w:ascii="Times New Roman" w:hAnsi="Times New Roman" w:cs="Times New Roman"/>
                  <w:color w:val="000000" w:themeColor="text1"/>
                  <w:szCs w:val="21"/>
                  <w:u w:val="none"/>
                </w:rPr>
                <w:t>0.8</w:t>
              </w:r>
            </w:hyperlink>
            <w:r w:rsidR="00686D1D" w:rsidRPr="00482BFA">
              <w:rPr>
                <w:rFonts w:ascii="Times New Roman" w:hAnsi="Times New Roman" w:cs="Times New Roman"/>
                <w:color w:val="000000" w:themeColor="text1"/>
                <w:szCs w:val="21"/>
              </w:rPr>
              <w:t xml:space="preserve"> V</w:t>
            </w:r>
          </w:p>
        </w:tc>
        <w:tc>
          <w:tcPr>
            <w:tcW w:w="853" w:type="pct"/>
            <w:tcBorders>
              <w:top w:val="single" w:sz="6" w:space="0" w:color="auto"/>
            </w:tcBorders>
          </w:tcPr>
          <w:p w14:paraId="5A3F3BF8" w14:textId="036FF35D" w:rsidR="003A2E57" w:rsidRPr="00482BFA" w:rsidRDefault="00686D1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76.3</w:t>
            </w:r>
          </w:p>
        </w:tc>
        <w:tc>
          <w:tcPr>
            <w:tcW w:w="854" w:type="pct"/>
            <w:tcBorders>
              <w:top w:val="single" w:sz="6" w:space="0" w:color="auto"/>
            </w:tcBorders>
          </w:tcPr>
          <w:p w14:paraId="46EC71CF" w14:textId="34672C0B" w:rsidR="003A2E57" w:rsidRPr="00482BFA" w:rsidRDefault="00024001"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20.</w:t>
            </w:r>
            <w:r w:rsidR="00543F66" w:rsidRPr="00482BFA">
              <w:rPr>
                <w:rFonts w:ascii="Times New Roman" w:hAnsi="Times New Roman" w:cs="Times New Roman"/>
                <w:color w:val="000000" w:themeColor="text1"/>
                <w:szCs w:val="21"/>
              </w:rPr>
              <w:t>7</w:t>
            </w:r>
            <w:r w:rsidRPr="00482BFA">
              <w:rPr>
                <w:rFonts w:ascii="Times New Roman" w:hAnsi="Times New Roman" w:cs="Times New Roman"/>
                <w:color w:val="000000" w:themeColor="text1"/>
                <w:szCs w:val="21"/>
              </w:rPr>
              <w:t xml:space="preserve"> %/10 h</w:t>
            </w:r>
          </w:p>
        </w:tc>
        <w:tc>
          <w:tcPr>
            <w:tcW w:w="737" w:type="pct"/>
            <w:tcBorders>
              <w:top w:val="single" w:sz="6" w:space="0" w:color="auto"/>
            </w:tcBorders>
          </w:tcPr>
          <w:p w14:paraId="77D6EE6F" w14:textId="1EEBFC59" w:rsidR="003A2E57" w:rsidRPr="00482BFA" w:rsidRDefault="00CE4179"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&lt;EndNote&gt;&lt;Cite&gt;&lt;Author&gt;Li&lt;/Author&gt;&lt;Year&gt;2023&lt;/Year&gt;&lt;RecNum&gt;730&lt;/RecNum&gt;&lt;DisplayText&gt;[24]&lt;/DisplayText&gt;&lt;record&gt;&lt;rec-number&gt;730&lt;/rec-number&gt;&lt;foreign-keys&gt;&lt;key app="EN" db-id="z9tvpvszppzarcetswrvezand9avvxvztted" timestamp="1720015046"&gt;730&lt;/key&gt;&lt;/foreign-keys&gt;&lt;ref-type name="Journal Article"&gt;17&lt;/ref-type&gt;&lt;contributors&gt;&lt;authors&gt;&lt;author&gt;Li, Lingfeng&lt;/author&gt;&lt;author&gt;Wen, Yandi&lt;/author&gt;&lt;author&gt;Han, Guokang&lt;/author&gt;&lt;author&gt;Kong, Fanpeng&lt;/author&gt;&lt;author&gt;Du, Lei&lt;/author&gt;&lt;author&gt;Ma, Yulin&lt;/author&gt;&lt;author&gt;Zuo, Pengjian&lt;/author&gt;&lt;author&gt;Du, Chunyu&lt;/author&gt;&lt;author&gt;Yin, Geping&lt;/author&gt;&lt;/authors&gt;&lt;/contributors&gt;&lt;titles&gt;&lt;title&gt;&lt;style face="normal" font="default" size="100%"&gt;Architecting FeN&lt;/style&gt;&lt;style face="subscript" font="default" size="100%"&gt;x&lt;/style&gt;&lt;style face="normal" font="default" size="100%"&gt; on high graphitization carbon for high-performance oxygen reduction by regulating d-band center&lt;/style&gt;&lt;/title&gt;&lt;secondary-title&gt;Small&lt;/secondary-title&gt;&lt;/titles&gt;&lt;periodical&gt;&lt;full-title&gt;Small&lt;/full-title&gt;&lt;/periodical&gt;&lt;pages&gt;2300758&lt;/pages&gt;&lt;volume&gt;19&lt;/volume&gt;&lt;number&gt;22&lt;/number&gt;&lt;keywords&gt;&lt;keyword&gt;electrocatalysis&lt;/keyword&gt;&lt;keyword&gt;Fe-N-C&lt;/keyword&gt;&lt;keyword&gt;graphitization&lt;/keyword&gt;&lt;keyword&gt;oxygen reduction reaction&lt;/keyword&gt;&lt;keyword&gt;stability&lt;/keyword&gt;&lt;/keywords&gt;&lt;dates&gt;&lt;year&gt;2023&lt;/year&gt;&lt;pub-dates&gt;&lt;date&gt;2023/06/01&lt;/date&gt;&lt;/pub-dates&gt;&lt;/dates&gt;&lt;publisher&gt;John Wiley &amp;amp; Sons, Ltd&lt;/publisher&gt;&lt;isbn&gt;1613-6810&lt;/isbn&gt;&lt;urls&gt;&lt;related-urls&gt;&lt;url&gt;https://doi.org/10.1002/smll.202300758&lt;/url&gt;&lt;/related-urls&gt;&lt;/urls&gt;&lt;electronic-resource-num&gt;10.1002/smll.202300758&lt;/electronic-resource-num&gt;&lt;access-date&gt;2024/07/03&lt;/access-date&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24]</w:t>
            </w:r>
            <w:r w:rsidRPr="00482BFA">
              <w:rPr>
                <w:rFonts w:ascii="Times New Roman" w:hAnsi="Times New Roman" w:cs="Times New Roman"/>
                <w:color w:val="000000" w:themeColor="text1"/>
                <w:szCs w:val="21"/>
              </w:rPr>
              <w:fldChar w:fldCharType="end"/>
            </w:r>
          </w:p>
        </w:tc>
      </w:tr>
      <w:tr w:rsidR="0097386B" w:rsidRPr="00482BFA" w14:paraId="45BC6E9E" w14:textId="77777777" w:rsidTr="00482BFA">
        <w:trPr>
          <w:trHeight w:val="510"/>
        </w:trPr>
        <w:tc>
          <w:tcPr>
            <w:tcW w:w="1019" w:type="pct"/>
            <w:tcBorders>
              <w:top w:val="single" w:sz="6" w:space="0" w:color="auto"/>
            </w:tcBorders>
          </w:tcPr>
          <w:p w14:paraId="301A7F61" w14:textId="2B72B070" w:rsidR="003A2E57" w:rsidRPr="00482BFA" w:rsidRDefault="009A6F99"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OAC</w:t>
            </w:r>
          </w:p>
        </w:tc>
        <w:tc>
          <w:tcPr>
            <w:tcW w:w="427" w:type="pct"/>
            <w:tcBorders>
              <w:top w:val="single" w:sz="6" w:space="0" w:color="auto"/>
            </w:tcBorders>
          </w:tcPr>
          <w:p w14:paraId="03956E08" w14:textId="346ECC34" w:rsidR="003A2E57" w:rsidRPr="00482BFA" w:rsidRDefault="00E3504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0.86</w:t>
            </w:r>
          </w:p>
        </w:tc>
        <w:tc>
          <w:tcPr>
            <w:tcW w:w="427" w:type="pct"/>
            <w:tcBorders>
              <w:top w:val="single" w:sz="6" w:space="0" w:color="auto"/>
            </w:tcBorders>
          </w:tcPr>
          <w:p w14:paraId="16AAC874" w14:textId="0C01E494" w:rsidR="003A2E57" w:rsidRPr="00482BFA" w:rsidRDefault="000A5429"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0.71</w:t>
            </w:r>
          </w:p>
        </w:tc>
        <w:tc>
          <w:tcPr>
            <w:tcW w:w="683" w:type="pct"/>
            <w:tcBorders>
              <w:top w:val="single" w:sz="6" w:space="0" w:color="auto"/>
            </w:tcBorders>
          </w:tcPr>
          <w:p w14:paraId="30D8CFAD" w14:textId="64624C00" w:rsidR="003A2E57" w:rsidRPr="00482BFA" w:rsidRDefault="00241A1E" w:rsidP="008B5B1E">
            <w:pPr>
              <w:jc w:val="center"/>
              <w:rPr>
                <w:rFonts w:ascii="Times New Roman" w:hAnsi="Times New Roman" w:cs="Times New Roman"/>
                <w:color w:val="000000" w:themeColor="text1"/>
                <w:szCs w:val="21"/>
              </w:rPr>
            </w:pPr>
            <w:hyperlink r:id="rId67" w:history="1">
              <w:r w:rsidR="00005FC6" w:rsidRPr="00482BFA">
                <w:rPr>
                  <w:rStyle w:val="a4"/>
                  <w:rFonts w:ascii="Times New Roman" w:hAnsi="Times New Roman" w:cs="Times New Roman"/>
                  <w:color w:val="000000" w:themeColor="text1"/>
                  <w:szCs w:val="21"/>
                  <w:u w:val="none"/>
                </w:rPr>
                <w:t>6.57</w:t>
              </w:r>
              <w:r w:rsidR="00B92D6E" w:rsidRPr="00482BFA">
                <w:rPr>
                  <w:rStyle w:val="a4"/>
                  <w:rFonts w:ascii="Times New Roman" w:hAnsi="Times New Roman" w:cs="Times New Roman"/>
                  <w:color w:val="000000" w:themeColor="text1"/>
                  <w:szCs w:val="21"/>
                  <w:u w:val="none"/>
                </w:rPr>
                <w:t xml:space="preserve"> at </w:t>
              </w:r>
              <w:r w:rsidR="00005FC6" w:rsidRPr="00482BFA">
                <w:rPr>
                  <w:rStyle w:val="a4"/>
                  <w:rFonts w:ascii="Times New Roman" w:hAnsi="Times New Roman" w:cs="Times New Roman"/>
                  <w:color w:val="000000" w:themeColor="text1"/>
                  <w:szCs w:val="21"/>
                  <w:u w:val="none"/>
                </w:rPr>
                <w:t>0.7</w:t>
              </w:r>
            </w:hyperlink>
            <w:r w:rsidR="00005FC6" w:rsidRPr="00482BFA">
              <w:rPr>
                <w:rFonts w:ascii="Times New Roman" w:hAnsi="Times New Roman" w:cs="Times New Roman"/>
                <w:color w:val="000000" w:themeColor="text1"/>
                <w:szCs w:val="21"/>
              </w:rPr>
              <w:t xml:space="preserve"> V</w:t>
            </w:r>
          </w:p>
        </w:tc>
        <w:tc>
          <w:tcPr>
            <w:tcW w:w="853" w:type="pct"/>
            <w:tcBorders>
              <w:top w:val="single" w:sz="6" w:space="0" w:color="auto"/>
            </w:tcBorders>
          </w:tcPr>
          <w:p w14:paraId="08A3E8E8" w14:textId="1C576645" w:rsidR="003A2E57" w:rsidRPr="00482BFA" w:rsidRDefault="00005FC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61</w:t>
            </w:r>
          </w:p>
        </w:tc>
        <w:tc>
          <w:tcPr>
            <w:tcW w:w="854" w:type="pct"/>
            <w:tcBorders>
              <w:top w:val="single" w:sz="6" w:space="0" w:color="auto"/>
            </w:tcBorders>
          </w:tcPr>
          <w:p w14:paraId="132AC395" w14:textId="72C95AF9" w:rsidR="003A2E57" w:rsidRPr="00482BFA" w:rsidRDefault="00C01AE5"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r w:rsidR="0009127F" w:rsidRPr="00482BFA">
              <w:rPr>
                <w:rFonts w:ascii="Times New Roman" w:hAnsi="Times New Roman" w:cs="Times New Roman"/>
                <w:color w:val="000000" w:themeColor="text1"/>
                <w:szCs w:val="21"/>
              </w:rPr>
              <w:t>12 %/</w:t>
            </w:r>
            <w:r w:rsidRPr="00482BFA">
              <w:rPr>
                <w:rFonts w:ascii="Times New Roman" w:hAnsi="Times New Roman" w:cs="Times New Roman"/>
                <w:color w:val="000000" w:themeColor="text1"/>
                <w:szCs w:val="21"/>
              </w:rPr>
              <w:t>5.6 h</w:t>
            </w:r>
          </w:p>
        </w:tc>
        <w:tc>
          <w:tcPr>
            <w:tcW w:w="737" w:type="pct"/>
            <w:tcBorders>
              <w:top w:val="single" w:sz="6" w:space="0" w:color="auto"/>
            </w:tcBorders>
          </w:tcPr>
          <w:p w14:paraId="6A9DE08D" w14:textId="70891C8B" w:rsidR="003A2E57" w:rsidRPr="00482BFA" w:rsidRDefault="00870AE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&lt;EndNote&gt;&lt;Cite&gt;&lt;Author&gt;Deng&lt;/Author&gt;&lt;Year&gt;2022&lt;/Year&gt;&lt;RecNum&gt;726&lt;/RecNum&gt;&lt;DisplayText&gt;[31]&lt;/DisplayText&gt;&lt;record&gt;&lt;rec-number&gt;726&lt;/rec-number&gt;&lt;foreign-keys&gt;&lt;key app="EN" db-id="z9tvpvszppzarcetswrvezand9avvxvztted" timestamp="1720012844"&gt;726&lt;/key&gt;&lt;/foreign-keys&gt;&lt;ref-type name="Journal Article"&gt;17&lt;/ref-type&gt;&lt;contributors&gt;&lt;authors&gt;&lt;author&gt;Deng, Libo&lt;/author&gt;&lt;author&gt;Qiu, Lei&lt;/author&gt;&lt;author&gt;Hu, Rong&lt;/author&gt;&lt;author&gt;Yao, Lei&lt;/author&gt;&lt;author&gt;Zheng, Zijian&lt;/author&gt;&lt;author&gt;Ren, Xiangzhong&lt;/author&gt;&lt;author&gt;Li, Yongliang&lt;/author&gt;&lt;author&gt;He, Chuanxin&lt;/author&gt;&lt;/authors&gt;&lt;/contributors&gt;&lt;titles&gt;&lt;title&gt;Restricted diffusion preparation of fully-exposed Fe single-atom catalyst on carbon nanospheres for efficient oxygen reduction reaction&lt;/title&gt;&lt;secondary-title&gt;Appl. Catal. B&lt;/secondary-title&gt;&lt;/titles&gt;&lt;periodical&gt;&lt;full-title&gt;Appl. Catal. B&lt;/full-title&gt;&lt;/periodical&gt;&lt;pages&gt;121058&lt;/pages&gt;&lt;volume&gt;305&lt;/volume&gt;&lt;keywords&gt;&lt;keyword&gt;Single-atom catalysts&lt;/keyword&gt;&lt;keyword&gt;Utilization efficiency&lt;/keyword&gt;&lt;keyword&gt;Oxygen reduction reactions&lt;/keyword&gt;&lt;/keywords&gt;&lt;dates&gt;&lt;year&gt;2022&lt;/year&gt;&lt;pub-dates&gt;&lt;date&gt;2022/05/15/&lt;/date&gt;&lt;/pub-dates&gt;&lt;/dates&gt;&lt;isbn&gt;0926-3373&lt;/isbn&gt;&lt;urls&gt;&lt;related-urls&gt;&lt;url&gt;https://www.sciencedirect.com/science/article/pii/S0926337321011838&lt;/url&gt;&lt;/related-urls&gt;&lt;/urls&gt;&lt;electronic-resource-num&gt;10.1016/j.apcatb.2021.121058&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31]</w:t>
            </w:r>
            <w:r w:rsidRPr="00482BFA">
              <w:rPr>
                <w:rFonts w:ascii="Times New Roman" w:hAnsi="Times New Roman" w:cs="Times New Roman"/>
                <w:color w:val="000000" w:themeColor="text1"/>
                <w:szCs w:val="21"/>
              </w:rPr>
              <w:fldChar w:fldCharType="end"/>
            </w:r>
          </w:p>
        </w:tc>
      </w:tr>
      <w:tr w:rsidR="0097386B" w:rsidRPr="00482BFA" w14:paraId="259BD2B9" w14:textId="77777777" w:rsidTr="00482BFA">
        <w:trPr>
          <w:trHeight w:val="510"/>
        </w:trPr>
        <w:tc>
          <w:tcPr>
            <w:tcW w:w="1019" w:type="pct"/>
            <w:tcBorders>
              <w:top w:val="single" w:sz="6" w:space="0" w:color="auto"/>
            </w:tcBorders>
          </w:tcPr>
          <w:p w14:paraId="68EC84BA" w14:textId="028D9826" w:rsidR="003A2E57" w:rsidRPr="00482BFA" w:rsidRDefault="008143C4" w:rsidP="008B5B1E">
            <w:pPr>
              <w:jc w:val="center"/>
              <w:rPr>
                <w:rFonts w:ascii="Times New Roman" w:hAnsi="Times New Roman" w:cs="Times New Roman"/>
                <w:color w:val="000000" w:themeColor="text1"/>
                <w:szCs w:val="21"/>
              </w:rPr>
            </w:pPr>
            <w:proofErr w:type="spellStart"/>
            <w:r w:rsidRPr="00482BFA">
              <w:rPr>
                <w:rFonts w:ascii="Times New Roman" w:hAnsi="Times New Roman" w:cs="Times New Roman"/>
                <w:color w:val="000000" w:themeColor="text1"/>
                <w:szCs w:val="21"/>
              </w:rPr>
              <w:t>Fe</w:t>
            </w:r>
            <w:r w:rsidRPr="00482BFA">
              <w:rPr>
                <w:rFonts w:ascii="Times New Roman" w:hAnsi="Times New Roman" w:cs="Times New Roman"/>
                <w:color w:val="000000" w:themeColor="text1"/>
                <w:szCs w:val="21"/>
                <w:vertAlign w:val="subscript"/>
              </w:rPr>
              <w:t>SA</w:t>
            </w:r>
            <w:proofErr w:type="spellEnd"/>
            <w:r w:rsidRPr="00482BFA">
              <w:rPr>
                <w:rFonts w:ascii="Times New Roman" w:hAnsi="Times New Roman" w:cs="Times New Roman"/>
                <w:color w:val="000000" w:themeColor="text1"/>
                <w:szCs w:val="21"/>
                <w:vertAlign w:val="subscript"/>
              </w:rPr>
              <w:t>/</w:t>
            </w:r>
            <w:r w:rsidRPr="00482BFA">
              <w:rPr>
                <w:rFonts w:ascii="Times New Roman" w:hAnsi="Times New Roman" w:cs="Times New Roman"/>
                <w:color w:val="000000" w:themeColor="text1"/>
                <w:szCs w:val="21"/>
              </w:rPr>
              <w:t>NMC-800</w:t>
            </w:r>
          </w:p>
        </w:tc>
        <w:tc>
          <w:tcPr>
            <w:tcW w:w="427" w:type="pct"/>
            <w:tcBorders>
              <w:top w:val="single" w:sz="6" w:space="0" w:color="auto"/>
            </w:tcBorders>
          </w:tcPr>
          <w:p w14:paraId="54ACD1E6" w14:textId="49B39973" w:rsidR="003A2E57" w:rsidRPr="00482BFA" w:rsidRDefault="00FB71D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0.93</w:t>
            </w:r>
          </w:p>
        </w:tc>
        <w:tc>
          <w:tcPr>
            <w:tcW w:w="427" w:type="pct"/>
            <w:tcBorders>
              <w:top w:val="single" w:sz="6" w:space="0" w:color="auto"/>
            </w:tcBorders>
          </w:tcPr>
          <w:p w14:paraId="04FD47D7" w14:textId="3565EB24" w:rsidR="003A2E57" w:rsidRPr="00482BFA" w:rsidRDefault="008143C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0.71</w:t>
            </w:r>
          </w:p>
        </w:tc>
        <w:tc>
          <w:tcPr>
            <w:tcW w:w="683" w:type="pct"/>
            <w:tcBorders>
              <w:top w:val="single" w:sz="6" w:space="0" w:color="auto"/>
            </w:tcBorders>
          </w:tcPr>
          <w:p w14:paraId="03B9AA12" w14:textId="46686DF8" w:rsidR="003A2E57" w:rsidRPr="00482BFA" w:rsidRDefault="008143C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41</w:t>
            </w:r>
            <w:r w:rsidR="00B92D6E" w:rsidRPr="00482BFA">
              <w:rPr>
                <w:rFonts w:ascii="Times New Roman" w:hAnsi="Times New Roman" w:cs="Times New Roman"/>
                <w:color w:val="000000" w:themeColor="text1"/>
                <w:szCs w:val="21"/>
              </w:rPr>
              <w:t xml:space="preserve"> at </w:t>
            </w:r>
            <w:r w:rsidRPr="00482BFA">
              <w:rPr>
                <w:rFonts w:ascii="Times New Roman" w:hAnsi="Times New Roman" w:cs="Times New Roman"/>
                <w:color w:val="000000" w:themeColor="text1"/>
                <w:szCs w:val="21"/>
              </w:rPr>
              <w:t>0.6</w:t>
            </w:r>
            <w:r w:rsidR="00B92D6E" w:rsidRPr="00482BFA">
              <w:rPr>
                <w:rFonts w:ascii="Times New Roman" w:hAnsi="Times New Roman" w:cs="Times New Roman"/>
                <w:color w:val="000000" w:themeColor="text1"/>
                <w:szCs w:val="21"/>
              </w:rPr>
              <w:t xml:space="preserve"> </w:t>
            </w:r>
            <w:r w:rsidRPr="00482BFA">
              <w:rPr>
                <w:rFonts w:ascii="Times New Roman" w:hAnsi="Times New Roman" w:cs="Times New Roman"/>
                <w:color w:val="000000" w:themeColor="text1"/>
                <w:szCs w:val="21"/>
              </w:rPr>
              <w:t>V</w:t>
            </w:r>
          </w:p>
        </w:tc>
        <w:tc>
          <w:tcPr>
            <w:tcW w:w="853" w:type="pct"/>
            <w:tcBorders>
              <w:top w:val="single" w:sz="6" w:space="0" w:color="auto"/>
            </w:tcBorders>
          </w:tcPr>
          <w:p w14:paraId="04BE3967" w14:textId="6873B03B" w:rsidR="003A2E57" w:rsidRPr="00482BFA" w:rsidRDefault="0077019B"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68</w:t>
            </w:r>
          </w:p>
        </w:tc>
        <w:tc>
          <w:tcPr>
            <w:tcW w:w="854" w:type="pct"/>
            <w:tcBorders>
              <w:top w:val="single" w:sz="6" w:space="0" w:color="auto"/>
            </w:tcBorders>
          </w:tcPr>
          <w:p w14:paraId="10ACD520" w14:textId="075E4F8E" w:rsidR="003A2E57" w:rsidRPr="00482BFA" w:rsidRDefault="003D2C7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15 %/20 h</w:t>
            </w:r>
          </w:p>
        </w:tc>
        <w:tc>
          <w:tcPr>
            <w:tcW w:w="737" w:type="pct"/>
            <w:tcBorders>
              <w:top w:val="single" w:sz="6" w:space="0" w:color="auto"/>
            </w:tcBorders>
          </w:tcPr>
          <w:p w14:paraId="5178E2A6" w14:textId="380D4FA6" w:rsidR="003A2E57" w:rsidRPr="00482BFA" w:rsidRDefault="002D0F3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&lt;EndNote&gt;&lt;Cite&gt;&lt;Author&gt;Xie&lt;/Author&gt;&lt;Year&gt;2023&lt;/Year&gt;&lt;RecNum&gt;727&lt;/RecNum&gt;&lt;DisplayText&gt;[29]&lt;/DisplayText&gt;&lt;record&gt;&lt;rec-number&gt;727&lt;/rec-number&gt;&lt;foreign-keys&gt;&lt;key app="EN" db-id="z9tvpvszppzarcetswrvezand9avvxvztted" timestamp="1720013431"&gt;727&lt;/key&gt;&lt;/foreign-keys&gt;&lt;ref-type name="Journal Article"&gt;17&lt;/ref-type&gt;&lt;contributors&gt;&lt;authors&gt;&lt;author&gt;Xie, Haifang&lt;/author&gt;&lt;author&gt;Du, Bing&lt;/author&gt;&lt;author&gt;Huang, Xiaoxi&lt;/author&gt;&lt;author&gt;Zeng, Dahai&lt;/author&gt;&lt;author&gt;Meng, Hui&lt;/author&gt;&lt;author&gt;Lin, Huaijun&lt;/author&gt;&lt;author&gt;Li, Wei&lt;/author&gt;&lt;author&gt;Asefa, Tewodros&lt;/author&gt;&lt;author&gt;Meng, Yuying&lt;/author&gt;&lt;/authors&gt;&lt;/contributors&gt;&lt;titles&gt;&lt;title&gt;High density single Fe atoms on mesoporous N-doped carbons: Noble metal-free electrocatalysts for oxygen reduction reaction in acidic and alkaline media&lt;/title&gt;&lt;secondary-title&gt;Small&lt;/secondary-title&gt;&lt;/titles&gt;&lt;periodical&gt;&lt;full-title&gt;Small&lt;/full-title&gt;&lt;/periodical&gt;&lt;pages&gt;2303214&lt;/pages&gt;&lt;volume&gt;19&lt;/volume&gt;&lt;number&gt;32&lt;/number&gt;&lt;keywords&gt;&lt;keyword&gt;electrocatalysis&lt;/keyword&gt;&lt;keyword&gt;iron&lt;/keyword&gt;&lt;keyword&gt;N-doped mesoporous carbon&lt;/keyword&gt;&lt;keyword&gt;oxygen reduction reaction&lt;/keyword&gt;&lt;keyword&gt;single atom catalysts&lt;/keyword&gt;&lt;/keywords&gt;&lt;dates&gt;&lt;year&gt;2023&lt;/year&gt;&lt;pub-dates&gt;&lt;date&gt;2023/08/01&lt;/date&gt;&lt;/pub-dates&gt;&lt;/dates&gt;&lt;publisher&gt;John Wiley &amp;amp; Sons, Ltd&lt;/publisher&gt;&lt;isbn&gt;1613-6810&lt;/isbn&gt;&lt;urls&gt;&lt;related-urls&gt;&lt;url&gt;https://doi.org/10.1002/smll.202303214&lt;/url&gt;&lt;/related-urls&gt;&lt;/urls&gt;&lt;electronic-resource-num&gt;10.1002/smll.202303214&lt;/electronic-resource-num&gt;&lt;access-date&gt;2024/07/03&lt;/access-date&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29]</w:t>
            </w:r>
            <w:r w:rsidRPr="00482BFA">
              <w:rPr>
                <w:rFonts w:ascii="Times New Roman" w:hAnsi="Times New Roman" w:cs="Times New Roman"/>
                <w:color w:val="000000" w:themeColor="text1"/>
                <w:szCs w:val="21"/>
              </w:rPr>
              <w:fldChar w:fldCharType="end"/>
            </w:r>
          </w:p>
        </w:tc>
      </w:tr>
      <w:tr w:rsidR="0097386B" w:rsidRPr="00482BFA" w14:paraId="7D025988" w14:textId="77777777" w:rsidTr="00482BFA">
        <w:trPr>
          <w:trHeight w:val="510"/>
        </w:trPr>
        <w:tc>
          <w:tcPr>
            <w:tcW w:w="1019" w:type="pct"/>
            <w:tcBorders>
              <w:top w:val="single" w:sz="6" w:space="0" w:color="auto"/>
              <w:bottom w:val="single" w:sz="6" w:space="0" w:color="auto"/>
            </w:tcBorders>
          </w:tcPr>
          <w:p w14:paraId="65EFC392" w14:textId="1A59B5D0" w:rsidR="003A2E57" w:rsidRPr="00482BFA" w:rsidRDefault="001B6F4D" w:rsidP="008B5B1E">
            <w:pPr>
              <w:jc w:val="center"/>
              <w:rPr>
                <w:rFonts w:ascii="Times New Roman" w:hAnsi="Times New Roman" w:cs="Times New Roman"/>
                <w:color w:val="000000" w:themeColor="text1"/>
                <w:szCs w:val="21"/>
              </w:rPr>
            </w:pPr>
            <w:proofErr w:type="spellStart"/>
            <w:r w:rsidRPr="00482BFA">
              <w:rPr>
                <w:rFonts w:ascii="Times New Roman" w:hAnsi="Times New Roman" w:cs="Times New Roman"/>
                <w:color w:val="000000" w:themeColor="text1"/>
                <w:szCs w:val="21"/>
              </w:rPr>
              <w:t>Cu</w:t>
            </w:r>
            <w:r w:rsidRPr="00482BFA">
              <w:rPr>
                <w:rFonts w:ascii="Times New Roman" w:hAnsi="Times New Roman" w:cs="Times New Roman"/>
                <w:color w:val="000000" w:themeColor="text1"/>
                <w:szCs w:val="21"/>
                <w:vertAlign w:val="subscript"/>
              </w:rPr>
              <w:t>SA</w:t>
            </w:r>
            <w:proofErr w:type="spellEnd"/>
            <w:r w:rsidRPr="00482BFA">
              <w:rPr>
                <w:rFonts w:ascii="Times New Roman" w:hAnsi="Times New Roman" w:cs="Times New Roman"/>
                <w:color w:val="000000" w:themeColor="text1"/>
                <w:szCs w:val="21"/>
              </w:rPr>
              <w:t>/</w:t>
            </w:r>
            <w:proofErr w:type="spellStart"/>
            <w:r w:rsidRPr="00482BFA">
              <w:rPr>
                <w:rFonts w:ascii="Times New Roman" w:hAnsi="Times New Roman" w:cs="Times New Roman"/>
                <w:color w:val="000000" w:themeColor="text1"/>
                <w:szCs w:val="21"/>
              </w:rPr>
              <w:t>Cu</w:t>
            </w:r>
            <w:r w:rsidRPr="00482BFA">
              <w:rPr>
                <w:rFonts w:ascii="Times New Roman" w:hAnsi="Times New Roman" w:cs="Times New Roman"/>
                <w:color w:val="000000" w:themeColor="text1"/>
                <w:szCs w:val="21"/>
                <w:vertAlign w:val="subscript"/>
              </w:rPr>
              <w:t>CT</w:t>
            </w:r>
            <w:r w:rsidRPr="00482BFA">
              <w:rPr>
                <w:rFonts w:ascii="Times New Roman" w:hAnsi="Times New Roman" w:cs="Times New Roman"/>
                <w:color w:val="000000" w:themeColor="text1"/>
                <w:szCs w:val="21"/>
              </w:rPr>
              <w:t>@NPC</w:t>
            </w:r>
            <w:proofErr w:type="spellEnd"/>
          </w:p>
        </w:tc>
        <w:tc>
          <w:tcPr>
            <w:tcW w:w="427" w:type="pct"/>
            <w:tcBorders>
              <w:top w:val="single" w:sz="6" w:space="0" w:color="auto"/>
              <w:bottom w:val="single" w:sz="6" w:space="0" w:color="auto"/>
            </w:tcBorders>
          </w:tcPr>
          <w:p w14:paraId="3A2E9301" w14:textId="1C9359D8" w:rsidR="003A2E57" w:rsidRPr="00482BFA" w:rsidRDefault="001B6F4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0.87</w:t>
            </w:r>
          </w:p>
        </w:tc>
        <w:tc>
          <w:tcPr>
            <w:tcW w:w="427" w:type="pct"/>
            <w:tcBorders>
              <w:top w:val="single" w:sz="6" w:space="0" w:color="auto"/>
              <w:bottom w:val="single" w:sz="6" w:space="0" w:color="auto"/>
            </w:tcBorders>
          </w:tcPr>
          <w:p w14:paraId="27CA5479" w14:textId="5EE3C3E0" w:rsidR="003A2E57" w:rsidRPr="00482BFA" w:rsidRDefault="001B6F4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0.80</w:t>
            </w:r>
          </w:p>
        </w:tc>
        <w:tc>
          <w:tcPr>
            <w:tcW w:w="683" w:type="pct"/>
            <w:tcBorders>
              <w:top w:val="single" w:sz="6" w:space="0" w:color="auto"/>
              <w:bottom w:val="single" w:sz="6" w:space="0" w:color="auto"/>
            </w:tcBorders>
          </w:tcPr>
          <w:p w14:paraId="181767E6" w14:textId="750723D9" w:rsidR="003A2E57" w:rsidRPr="00482BFA" w:rsidRDefault="00E206E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bottom w:val="single" w:sz="6" w:space="0" w:color="auto"/>
            </w:tcBorders>
          </w:tcPr>
          <w:p w14:paraId="54F99009" w14:textId="6FA8AB6C" w:rsidR="003A2E57" w:rsidRPr="00482BFA" w:rsidRDefault="004B3A0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61</w:t>
            </w:r>
          </w:p>
        </w:tc>
        <w:tc>
          <w:tcPr>
            <w:tcW w:w="854" w:type="pct"/>
            <w:tcBorders>
              <w:top w:val="single" w:sz="6" w:space="0" w:color="auto"/>
              <w:bottom w:val="single" w:sz="6" w:space="0" w:color="auto"/>
            </w:tcBorders>
          </w:tcPr>
          <w:p w14:paraId="05178CEE" w14:textId="6F349CC6" w:rsidR="003A2E57" w:rsidRPr="00482BFA" w:rsidRDefault="00C446F2"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37.5%/</w:t>
            </w:r>
            <w:r w:rsidR="004F1072" w:rsidRPr="00482BFA">
              <w:rPr>
                <w:rFonts w:ascii="Times New Roman" w:hAnsi="Times New Roman" w:cs="Times New Roman"/>
                <w:color w:val="000000" w:themeColor="text1"/>
                <w:szCs w:val="21"/>
              </w:rPr>
              <w:t>13.9 h</w:t>
            </w:r>
          </w:p>
        </w:tc>
        <w:tc>
          <w:tcPr>
            <w:tcW w:w="737" w:type="pct"/>
            <w:tcBorders>
              <w:top w:val="single" w:sz="6" w:space="0" w:color="auto"/>
              <w:bottom w:val="single" w:sz="6" w:space="0" w:color="auto"/>
            </w:tcBorders>
          </w:tcPr>
          <w:p w14:paraId="738629E6" w14:textId="3F7E8954" w:rsidR="003A2E57" w:rsidRPr="00482BFA" w:rsidRDefault="00E4347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&lt;EndNote&gt;&lt;Cite&gt;&lt;Author&gt;Yang&lt;/Author&gt;&lt;Year&gt;2022&lt;/Year&gt;&lt;RecNum&gt;729&lt;/RecNum&gt;&lt;DisplayText&gt;[28]&lt;/DisplayText&gt;&lt;record&gt;&lt;rec-number&gt;729&lt;/rec-number&gt;&lt;foreign-keys&gt;&lt;key app="EN" db-id="z9tvpvszppzarcetswrvezand9avvxvztted" timestamp="1720014325"&gt;729&lt;/key&gt;&lt;/foreign-keys&gt;&lt;ref-type name="Journal Article"&gt;17&lt;/ref-type&gt;&lt;contributors&gt;&lt;authors&gt;&lt;author&gt;Yang, Zehua&lt;/author&gt;&lt;author&gt;Jiang, Kaiyue&lt;/author&gt;&lt;author&gt;Tong, Gangsheng&lt;/author&gt;&lt;author&gt;Ke, Changchun&lt;/author&gt;&lt;author&gt;Wu, Haofei&lt;/author&gt;&lt;author&gt;Liu, Pan&lt;/author&gt;&lt;author&gt;Zhang, Jichao&lt;/author&gt;&lt;author&gt;Ji, Huiping&lt;/author&gt;&lt;author&gt;Zhu, Jinhui&lt;/author&gt;&lt;author&gt;Lu, Chenbao&lt;/author&gt;&lt;author&gt;Zhuang, Xiaodong&lt;/author&gt;&lt;/authors&gt;&lt;/contributors&gt;&lt;titles&gt;&lt;title&gt;Copper-involved highly efficient oxygen reduction reaction in both alkaline and acidic media&lt;/title&gt;&lt;secondary-title&gt;Chemical Engineering Journal&lt;/secondary-title&gt;&lt;/titles&gt;&lt;periodical&gt;&lt;full-title&gt;Chemical Engineering Journal&lt;/full-title&gt;&lt;abbr-1&gt;Chem. Eng. J.&lt;/abbr-1&gt;&lt;abbr-2&gt;Chem Eng J&lt;/abbr-2&gt;&lt;/periodical&gt;&lt;pages&gt;135377&lt;/pages&gt;&lt;volume&gt;437&lt;/volume&gt;&lt;keywords&gt;&lt;keyword&gt;Single atom catalyst&lt;/keyword&gt;&lt;keyword&gt;Copper&lt;/keyword&gt;&lt;keyword&gt;Cluster&lt;/keyword&gt;&lt;keyword&gt;Acidic medium&lt;/keyword&gt;&lt;keyword&gt;Oxygen reduction reaction&lt;/keyword&gt;&lt;/keywords&gt;&lt;dates&gt;&lt;year&gt;2022&lt;/year&gt;&lt;pub-dates&gt;&lt;date&gt;2022/06/01/&lt;/date&gt;&lt;/pub-dates&gt;&lt;/dates&gt;&lt;isbn&gt;1385-8947&lt;/isbn&gt;&lt;urls&gt;&lt;related-urls&gt;&lt;url&gt;https://www.sciencedirect.com/science/article/pii/S1385894722008804&lt;/url&gt;&lt;/related-urls&gt;&lt;/urls&gt;&lt;electronic-resource-num&gt;10.1016/j.cej.2022.135377&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28]</w:t>
            </w:r>
            <w:r w:rsidRPr="00482BFA">
              <w:rPr>
                <w:rFonts w:ascii="Times New Roman" w:hAnsi="Times New Roman" w:cs="Times New Roman"/>
                <w:color w:val="000000" w:themeColor="text1"/>
                <w:szCs w:val="21"/>
              </w:rPr>
              <w:fldChar w:fldCharType="end"/>
            </w:r>
          </w:p>
        </w:tc>
      </w:tr>
      <w:tr w:rsidR="0097386B" w:rsidRPr="00482BFA" w14:paraId="2BB9D13A" w14:textId="77777777" w:rsidTr="00482BFA">
        <w:trPr>
          <w:trHeight w:val="510"/>
        </w:trPr>
        <w:tc>
          <w:tcPr>
            <w:tcW w:w="1019" w:type="pct"/>
            <w:tcBorders>
              <w:top w:val="single" w:sz="6" w:space="0" w:color="auto"/>
            </w:tcBorders>
          </w:tcPr>
          <w:p w14:paraId="5E31B5B5" w14:textId="2D8A4DD5" w:rsidR="003A2E57" w:rsidRPr="00482BFA" w:rsidRDefault="00A82486" w:rsidP="008B5B1E">
            <w:pPr>
              <w:rPr>
                <w:rFonts w:ascii="Times New Roman" w:hAnsi="Times New Roman" w:cs="Times New Roman"/>
                <w:color w:val="000000" w:themeColor="text1"/>
                <w:szCs w:val="21"/>
              </w:rPr>
            </w:pPr>
            <w:bookmarkStart w:id="35" w:name="OLE_LINK6"/>
            <w:r w:rsidRPr="00482BFA">
              <w:rPr>
                <w:rFonts w:ascii="Times New Roman" w:hAnsi="Times New Roman" w:cs="Times New Roman"/>
                <w:color w:val="000000" w:themeColor="text1"/>
                <w:szCs w:val="21"/>
              </w:rPr>
              <w:t>Fe</w:t>
            </w:r>
            <w:r w:rsidRPr="00482BFA">
              <w:rPr>
                <w:rFonts w:ascii="Times New Roman" w:hAnsi="Times New Roman" w:cs="Times New Roman"/>
                <w:color w:val="000000" w:themeColor="text1"/>
                <w:szCs w:val="21"/>
                <w:vertAlign w:val="subscript"/>
              </w:rPr>
              <w:t>1</w:t>
            </w:r>
            <w:r w:rsidRPr="00482BFA">
              <w:rPr>
                <w:rFonts w:ascii="Times New Roman" w:hAnsi="Times New Roman" w:cs="Times New Roman"/>
                <w:color w:val="000000" w:themeColor="text1"/>
                <w:szCs w:val="21"/>
              </w:rPr>
              <w:t>/d-CN</w:t>
            </w:r>
            <w:bookmarkEnd w:id="35"/>
          </w:p>
        </w:tc>
        <w:tc>
          <w:tcPr>
            <w:tcW w:w="427" w:type="pct"/>
            <w:tcBorders>
              <w:top w:val="single" w:sz="6" w:space="0" w:color="auto"/>
            </w:tcBorders>
          </w:tcPr>
          <w:p w14:paraId="3414D1F9" w14:textId="5F9BFA37" w:rsidR="003A2E57" w:rsidRPr="00482BFA" w:rsidRDefault="004750D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0.91</w:t>
            </w:r>
          </w:p>
        </w:tc>
        <w:tc>
          <w:tcPr>
            <w:tcW w:w="427" w:type="pct"/>
            <w:tcBorders>
              <w:top w:val="single" w:sz="6" w:space="0" w:color="auto"/>
            </w:tcBorders>
          </w:tcPr>
          <w:p w14:paraId="1DC8028B" w14:textId="3E6369B7" w:rsidR="003A2E57" w:rsidRPr="00482BFA" w:rsidRDefault="004750D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0.79</w:t>
            </w:r>
          </w:p>
        </w:tc>
        <w:tc>
          <w:tcPr>
            <w:tcW w:w="683" w:type="pct"/>
            <w:tcBorders>
              <w:top w:val="single" w:sz="6" w:space="0" w:color="auto"/>
            </w:tcBorders>
          </w:tcPr>
          <w:p w14:paraId="1D16541B" w14:textId="1E7D74E4" w:rsidR="003A2E57" w:rsidRPr="00482BFA" w:rsidRDefault="004750D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25.6</w:t>
            </w:r>
            <w:r w:rsidR="00B92D6E" w:rsidRPr="00482BFA">
              <w:rPr>
                <w:rFonts w:ascii="Times New Roman" w:hAnsi="Times New Roman" w:cs="Times New Roman"/>
                <w:color w:val="000000" w:themeColor="text1"/>
                <w:szCs w:val="21"/>
              </w:rPr>
              <w:t xml:space="preserve"> at </w:t>
            </w:r>
            <w:r w:rsidRPr="00482BFA">
              <w:rPr>
                <w:rFonts w:ascii="Times New Roman" w:hAnsi="Times New Roman" w:cs="Times New Roman"/>
                <w:color w:val="000000" w:themeColor="text1"/>
                <w:szCs w:val="21"/>
              </w:rPr>
              <w:t>0.75</w:t>
            </w:r>
            <w:r w:rsidR="00B92D6E" w:rsidRPr="00482BFA">
              <w:rPr>
                <w:rFonts w:ascii="Times New Roman" w:hAnsi="Times New Roman" w:cs="Times New Roman"/>
                <w:color w:val="000000" w:themeColor="text1"/>
                <w:szCs w:val="21"/>
              </w:rPr>
              <w:t xml:space="preserve"> V</w:t>
            </w:r>
          </w:p>
        </w:tc>
        <w:tc>
          <w:tcPr>
            <w:tcW w:w="853" w:type="pct"/>
            <w:tcBorders>
              <w:top w:val="single" w:sz="6" w:space="0" w:color="auto"/>
            </w:tcBorders>
          </w:tcPr>
          <w:p w14:paraId="7CA55FD4" w14:textId="03F75A7D" w:rsidR="003A2E57" w:rsidRPr="00482BFA" w:rsidRDefault="004750D6"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w:t>
            </w:r>
          </w:p>
        </w:tc>
        <w:tc>
          <w:tcPr>
            <w:tcW w:w="854" w:type="pct"/>
            <w:tcBorders>
              <w:top w:val="single" w:sz="6" w:space="0" w:color="auto"/>
            </w:tcBorders>
          </w:tcPr>
          <w:p w14:paraId="6F5A47EA" w14:textId="150E154B" w:rsidR="003A2E57" w:rsidRPr="00482BFA" w:rsidRDefault="006A296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737" w:type="pct"/>
            <w:tcBorders>
              <w:top w:val="single" w:sz="6" w:space="0" w:color="auto"/>
            </w:tcBorders>
          </w:tcPr>
          <w:p w14:paraId="7585DE9B" w14:textId="35ED109C" w:rsidR="003A2E57" w:rsidRPr="00482BFA" w:rsidRDefault="00B6173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&lt;EndNote&gt;&lt;Cite&gt;&lt;Author&gt;Zhao&lt;/Author&gt;&lt;Year&gt;2021&lt;/Year&gt;&lt;RecNum&gt;155&lt;/RecNum&gt;&lt;DisplayText&gt;[32]&lt;/DisplayText&gt;&lt;record&gt;&lt;rec-number&gt;155&lt;/rec-number&gt;&lt;foreign-keys&gt;&lt;key app="EN" db-id="z9tvpvszppzarcetswrvezand9avvxvztted" timestamp="1652939883"&gt;155&lt;/key&gt;&lt;key app="ENWeb" db-id=""&gt;0&lt;/key&gt;&lt;/foreign-keys&gt;&lt;ref-type name="Journal Article"&gt;17&lt;/ref-type&gt;&lt;contributors&gt;&lt;authors&gt;&lt;author&gt;Zhao, Meiqi&lt;/author&gt;&lt;author&gt;Liu, Haoran&lt;/author&gt;&lt;author&gt;Zhang, Hongwei&lt;/author&gt;&lt;author&gt;Chen, Wen&lt;/author&gt;&lt;author&gt;Sun, Hanqin&lt;/author&gt;&lt;author&gt;Wang, Zhenhua&lt;/author&gt;&lt;author&gt;Zhang, Biao&lt;/author&gt;&lt;author&gt;Song, Lin&lt;/author&gt;&lt;author&gt;Yang, Yong&lt;/author&gt;&lt;author&gt;Ma, Chao&lt;/author&gt;&lt;author&gt;Han, Yunhu&lt;/author&gt;&lt;author&gt;Huang, Wei&lt;/author&gt;&lt;/authors&gt;&lt;/contributors&gt;&lt;titles&gt;&lt;title&gt;A pH-universal ORR catalyst with single-atom iron sites derived from a double-layer MOF for superior flexible quasi-solid-state rechargeable Zn–air batteries&lt;/title&gt;&lt;secondary-title&gt;Energy Environ. Sci.&lt;/secondary-title&gt;&lt;/titles&gt;&lt;periodical&gt;&lt;full-title&gt;Energy Environ. Sci.&lt;/full-title&gt;&lt;/periodical&gt;&lt;pages&gt;6455-6463&lt;/pages&gt;&lt;volume&gt;14&lt;/volume&gt;&lt;number&gt;12&lt;/number&gt;&lt;section&gt;6455&lt;/section&gt;&lt;dates&gt;&lt;year&gt;2021&lt;/year&gt;&lt;/dates&gt;&lt;isbn&gt;1754-5692&amp;#xD;1754-5706&lt;/isbn&gt;&lt;urls&gt;&lt;/urls&gt;&lt;electronic-resource-num&gt;10.1039/d1ee01602d&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32]</w:t>
            </w:r>
            <w:r w:rsidRPr="00482BFA">
              <w:rPr>
                <w:rFonts w:ascii="Times New Roman" w:hAnsi="Times New Roman" w:cs="Times New Roman"/>
                <w:color w:val="000000" w:themeColor="text1"/>
                <w:szCs w:val="21"/>
              </w:rPr>
              <w:fldChar w:fldCharType="end"/>
            </w:r>
          </w:p>
        </w:tc>
      </w:tr>
      <w:tr w:rsidR="0097386B" w:rsidRPr="00482BFA" w14:paraId="7D3976DD" w14:textId="77777777" w:rsidTr="00482BFA">
        <w:trPr>
          <w:trHeight w:val="510"/>
        </w:trPr>
        <w:tc>
          <w:tcPr>
            <w:tcW w:w="1019" w:type="pct"/>
            <w:tcBorders>
              <w:top w:val="single" w:sz="6" w:space="0" w:color="auto"/>
              <w:bottom w:val="single" w:sz="6" w:space="0" w:color="auto"/>
            </w:tcBorders>
          </w:tcPr>
          <w:p w14:paraId="129C6DB9" w14:textId="2DD8AE69" w:rsidR="003A2E57" w:rsidRPr="00482BFA" w:rsidRDefault="00E5360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Co-Se-N-C-2</w:t>
            </w:r>
          </w:p>
        </w:tc>
        <w:tc>
          <w:tcPr>
            <w:tcW w:w="427" w:type="pct"/>
            <w:tcBorders>
              <w:top w:val="single" w:sz="6" w:space="0" w:color="auto"/>
              <w:bottom w:val="single" w:sz="6" w:space="0" w:color="auto"/>
            </w:tcBorders>
          </w:tcPr>
          <w:p w14:paraId="162A08E8" w14:textId="12100B55" w:rsidR="003A2E57" w:rsidRPr="00482BFA" w:rsidRDefault="00C9278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0.84</w:t>
            </w:r>
          </w:p>
        </w:tc>
        <w:tc>
          <w:tcPr>
            <w:tcW w:w="427" w:type="pct"/>
            <w:tcBorders>
              <w:top w:val="single" w:sz="6" w:space="0" w:color="auto"/>
              <w:bottom w:val="single" w:sz="6" w:space="0" w:color="auto"/>
            </w:tcBorders>
          </w:tcPr>
          <w:p w14:paraId="65A476AF" w14:textId="75F76051" w:rsidR="003A2E57" w:rsidRPr="00482BFA" w:rsidRDefault="00C9278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0.764</w:t>
            </w:r>
          </w:p>
        </w:tc>
        <w:tc>
          <w:tcPr>
            <w:tcW w:w="683" w:type="pct"/>
            <w:tcBorders>
              <w:top w:val="single" w:sz="6" w:space="0" w:color="auto"/>
              <w:bottom w:val="single" w:sz="6" w:space="0" w:color="auto"/>
            </w:tcBorders>
          </w:tcPr>
          <w:p w14:paraId="7169FF92" w14:textId="34274443" w:rsidR="003A2E57" w:rsidRPr="00482BFA" w:rsidRDefault="00A3115B"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bottom w:val="single" w:sz="6" w:space="0" w:color="auto"/>
            </w:tcBorders>
          </w:tcPr>
          <w:p w14:paraId="0A7E88BE" w14:textId="030F78BB" w:rsidR="003A2E57" w:rsidRPr="00482BFA" w:rsidRDefault="00E3789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54</w:t>
            </w:r>
          </w:p>
        </w:tc>
        <w:tc>
          <w:tcPr>
            <w:tcW w:w="854" w:type="pct"/>
            <w:tcBorders>
              <w:top w:val="single" w:sz="6" w:space="0" w:color="auto"/>
              <w:bottom w:val="single" w:sz="6" w:space="0" w:color="auto"/>
            </w:tcBorders>
          </w:tcPr>
          <w:p w14:paraId="33508883" w14:textId="657D0867" w:rsidR="003A2E57" w:rsidRPr="00482BFA" w:rsidRDefault="007C6942"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r w:rsidR="00324C5C" w:rsidRPr="00482BFA">
              <w:rPr>
                <w:rFonts w:ascii="Times New Roman" w:hAnsi="Times New Roman" w:cs="Times New Roman"/>
                <w:color w:val="000000" w:themeColor="text1"/>
                <w:szCs w:val="21"/>
              </w:rPr>
              <w:t>5 %/3.9 h</w:t>
            </w:r>
          </w:p>
        </w:tc>
        <w:tc>
          <w:tcPr>
            <w:tcW w:w="737" w:type="pct"/>
            <w:tcBorders>
              <w:top w:val="single" w:sz="6" w:space="0" w:color="auto"/>
              <w:bottom w:val="single" w:sz="6" w:space="0" w:color="auto"/>
            </w:tcBorders>
          </w:tcPr>
          <w:p w14:paraId="3391D8DD" w14:textId="07C7C458" w:rsidR="003A2E57" w:rsidRPr="00482BFA" w:rsidRDefault="00B6173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&lt;EndNote&gt;&lt;Cite&gt;&lt;Author&gt;Lian&lt;/Author&gt;&lt;Year&gt;2023&lt;/Year&gt;&lt;RecNum&gt;725&lt;/RecNum&gt;&lt;DisplayText&gt;[33]&lt;/DisplayText&gt;&lt;record&gt;&lt;rec-number&gt;725&lt;/rec-number&gt;&lt;foreign-keys&gt;&lt;key app="EN" db-id="z9tvpvszppzarcetswrvezand9avvxvztted" timestamp="1720011604"&gt;725&lt;/key&gt;&lt;/foreign-keys&gt;&lt;ref-type name="Journal Article"&gt;17&lt;/ref-type&gt;&lt;contributors&gt;&lt;authors&gt;&lt;author&gt;Lian, Jie&lt;/author&gt;&lt;author&gt;Zhao, Jinyu&lt;/author&gt;&lt;author&gt;Wang, Xiaomin&lt;/author&gt;&lt;author&gt;Bai, Qiang&lt;/author&gt;&lt;/authors&gt;&lt;/contributors&gt;&lt;titles&gt;&lt;title&gt;ZIF-derived porous carbon supported cobalt and selenium dual sites enhanced oxygen reduction reaction&lt;/title&gt;&lt;secondary-title&gt;Carbon&lt;/secondary-title&gt;&lt;/titles&gt;&lt;periodical&gt;&lt;full-title&gt;Carbon&lt;/full-title&gt;&lt;abbr-1&gt;Carbon&lt;/abbr-1&gt;&lt;/periodical&gt;&lt;pages&gt;118257&lt;/pages&gt;&lt;volume&gt;213&lt;/volume&gt;&lt;keywords&gt;&lt;keyword&gt;Non-noble metal catalyst&lt;/keyword&gt;&lt;keyword&gt;Dual sites&lt;/keyword&gt;&lt;keyword&gt;Oxygen reduction reaction&lt;/keyword&gt;&lt;keyword&gt;Proton exchange membrane fuel cell&lt;/keyword&gt;&lt;/keywords&gt;&lt;dates&gt;&lt;year&gt;2023&lt;/year&gt;&lt;pub-dates&gt;&lt;date&gt;2023/09/01/&lt;/date&gt;&lt;/pub-dates&gt;&lt;/dates&gt;&lt;isbn&gt;0008-6223&lt;/isbn&gt;&lt;urls&gt;&lt;related-urls&gt;&lt;url&gt;https://www.sciencedirect.com/science/article/pii/S000862232300502X&lt;/url&gt;&lt;/related-urls&gt;&lt;/urls&gt;&lt;electronic-resource-num&gt;10.1016/j.carbon.2023.118257&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33]</w:t>
            </w:r>
            <w:r w:rsidRPr="00482BFA">
              <w:rPr>
                <w:rFonts w:ascii="Times New Roman" w:hAnsi="Times New Roman" w:cs="Times New Roman"/>
                <w:color w:val="000000" w:themeColor="text1"/>
                <w:szCs w:val="21"/>
              </w:rPr>
              <w:fldChar w:fldCharType="end"/>
            </w:r>
          </w:p>
        </w:tc>
      </w:tr>
      <w:tr w:rsidR="0097386B" w:rsidRPr="00482BFA" w14:paraId="118E125B" w14:textId="77777777" w:rsidTr="00482BFA">
        <w:trPr>
          <w:trHeight w:val="510"/>
        </w:trPr>
        <w:tc>
          <w:tcPr>
            <w:tcW w:w="1019" w:type="pct"/>
            <w:tcBorders>
              <w:top w:val="single" w:sz="6" w:space="0" w:color="auto"/>
            </w:tcBorders>
          </w:tcPr>
          <w:p w14:paraId="209201A9" w14:textId="5BAA5E10" w:rsidR="003A2E57" w:rsidRPr="00482BFA" w:rsidRDefault="004A4C2F" w:rsidP="008B5B1E">
            <w:pPr>
              <w:jc w:val="center"/>
              <w:rPr>
                <w:rFonts w:ascii="Times New Roman" w:hAnsi="Times New Roman" w:cs="Times New Roman"/>
                <w:color w:val="000000" w:themeColor="text1"/>
                <w:szCs w:val="21"/>
              </w:rPr>
            </w:pPr>
            <w:proofErr w:type="spellStart"/>
            <w:r w:rsidRPr="00482BFA">
              <w:rPr>
                <w:rFonts w:ascii="Times New Roman" w:hAnsi="Times New Roman" w:cs="Times New Roman"/>
                <w:color w:val="000000" w:themeColor="text1"/>
                <w:szCs w:val="21"/>
              </w:rPr>
              <w:t>Fe,Mn</w:t>
            </w:r>
            <w:proofErr w:type="spellEnd"/>
            <w:r w:rsidRPr="00482BFA">
              <w:rPr>
                <w:rFonts w:ascii="Times New Roman" w:hAnsi="Times New Roman" w:cs="Times New Roman"/>
                <w:color w:val="000000" w:themeColor="text1"/>
                <w:szCs w:val="21"/>
              </w:rPr>
              <w:t>/N-C</w:t>
            </w:r>
          </w:p>
        </w:tc>
        <w:tc>
          <w:tcPr>
            <w:tcW w:w="427" w:type="pct"/>
            <w:tcBorders>
              <w:top w:val="single" w:sz="6" w:space="0" w:color="auto"/>
            </w:tcBorders>
          </w:tcPr>
          <w:p w14:paraId="1C567029" w14:textId="077C5D1E" w:rsidR="003A2E57" w:rsidRPr="00482BFA" w:rsidRDefault="00200E8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0.97</w:t>
            </w:r>
          </w:p>
        </w:tc>
        <w:tc>
          <w:tcPr>
            <w:tcW w:w="427" w:type="pct"/>
            <w:tcBorders>
              <w:top w:val="single" w:sz="6" w:space="0" w:color="auto"/>
            </w:tcBorders>
          </w:tcPr>
          <w:p w14:paraId="3B199E7A" w14:textId="7ADE8E04" w:rsidR="003A2E57" w:rsidRPr="00482BFA" w:rsidRDefault="00200E8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0.804</w:t>
            </w:r>
          </w:p>
        </w:tc>
        <w:tc>
          <w:tcPr>
            <w:tcW w:w="683" w:type="pct"/>
            <w:tcBorders>
              <w:top w:val="single" w:sz="6" w:space="0" w:color="auto"/>
            </w:tcBorders>
          </w:tcPr>
          <w:p w14:paraId="60E17008" w14:textId="06962A09" w:rsidR="003A2E57" w:rsidRPr="00482BFA" w:rsidRDefault="006E4C1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7.75</w:t>
            </w:r>
          </w:p>
        </w:tc>
        <w:tc>
          <w:tcPr>
            <w:tcW w:w="853" w:type="pct"/>
            <w:tcBorders>
              <w:top w:val="single" w:sz="6" w:space="0" w:color="auto"/>
            </w:tcBorders>
          </w:tcPr>
          <w:p w14:paraId="4393C836" w14:textId="1A741CA8" w:rsidR="003A2E57" w:rsidRPr="00482BFA" w:rsidRDefault="003A759C"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79</w:t>
            </w:r>
          </w:p>
        </w:tc>
        <w:tc>
          <w:tcPr>
            <w:tcW w:w="854" w:type="pct"/>
            <w:tcBorders>
              <w:top w:val="single" w:sz="6" w:space="0" w:color="auto"/>
            </w:tcBorders>
          </w:tcPr>
          <w:p w14:paraId="17748946" w14:textId="2B635A92" w:rsidR="003A2E57" w:rsidRPr="00482BFA" w:rsidRDefault="00B86E4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r w:rsidR="004E3521" w:rsidRPr="00482BFA">
              <w:rPr>
                <w:rFonts w:ascii="Times New Roman" w:hAnsi="Times New Roman" w:cs="Times New Roman"/>
                <w:color w:val="000000" w:themeColor="text1"/>
                <w:szCs w:val="21"/>
              </w:rPr>
              <w:t>7.4 %/</w:t>
            </w:r>
            <w:r w:rsidRPr="00482BFA">
              <w:rPr>
                <w:rFonts w:ascii="Times New Roman" w:hAnsi="Times New Roman" w:cs="Times New Roman"/>
                <w:color w:val="000000" w:themeColor="text1"/>
                <w:szCs w:val="21"/>
              </w:rPr>
              <w:t>11.1 h</w:t>
            </w:r>
          </w:p>
        </w:tc>
        <w:tc>
          <w:tcPr>
            <w:tcW w:w="737" w:type="pct"/>
            <w:tcBorders>
              <w:top w:val="single" w:sz="6" w:space="0" w:color="auto"/>
            </w:tcBorders>
          </w:tcPr>
          <w:p w14:paraId="6CC30B1C" w14:textId="75BC051B" w:rsidR="003A2E57" w:rsidRPr="00482BFA" w:rsidRDefault="002F49F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&lt;EndNote&gt;&lt;Cite&gt;&lt;Author&gt;Yang&lt;/Author&gt;&lt;Year&gt;2021&lt;/Year&gt;&lt;RecNum&gt;724&lt;/RecNum&gt;&lt;DisplayText&gt;[34]&lt;/DisplayText&gt;&lt;record&gt;&lt;rec-number&gt;724&lt;/rec-number&gt;&lt;foreign-keys&gt;&lt;key app="EN" db-id="z9tvpvszppzarcetswrvezand9avvxvztted" timestamp="1720011433"&gt;724&lt;/key&gt;&lt;/foreign-keys&gt;&lt;ref-type name="Journal Article"&gt;17&lt;/ref-type&gt;&lt;contributors&gt;&lt;authors&gt;&lt;author&gt;Yang, Gege&lt;/author&gt;&lt;author&gt;Zhu, Jiawei&lt;/author&gt;&lt;author&gt;Yuan, Pengfei&lt;/author&gt;&lt;author&gt;Hu, Yongfeng&lt;/author&gt;&lt;author&gt;Qu, Gan&lt;/author&gt;&lt;author&gt;Lu, Bang-An&lt;/author&gt;&lt;author&gt;Xue, Xiaoyi&lt;/author&gt;&lt;author&gt;Yin, Hengbo&lt;/author&gt;&lt;author&gt;Cheng, Wenzheng&lt;/author&gt;&lt;author&gt;Cheng, Junqi&lt;/author&gt;&lt;author&gt;Xu, Wenjing&lt;/author&gt;&lt;author&gt;Li, Jin&lt;/author&gt;&lt;author&gt;Hu, Jinsong&lt;/author&gt;&lt;author&gt;Mu, Shichun&lt;/author&gt;&lt;author&gt;Zhang, Jia-Nan&lt;/author&gt;&lt;/authors&gt;&lt;/contributors&gt;&lt;titles&gt;&lt;title&gt;Regulating Fe-spin state by atomically dispersed Mn-N in Fe-N-C catalysts with high oxygen reduction activity&lt;/title&gt;&lt;secondary-title&gt;Nat. Commun.&lt;/secondary-title&gt;&lt;/titles&gt;&lt;periodical&gt;&lt;full-title&gt;Nat. Commun.&lt;/full-title&gt;&lt;/periodical&gt;&lt;pages&gt;1734&lt;/pages&gt;&lt;volume&gt;12&lt;/volume&gt;&lt;number&gt;1&lt;/number&gt;&lt;dates&gt;&lt;year&gt;2021&lt;/year&gt;&lt;pub-dates&gt;&lt;date&gt;2021/03/19&lt;/date&gt;&lt;/pub-dates&gt;&lt;/dates&gt;&lt;isbn&gt;2041-1723&lt;/isbn&gt;&lt;urls&gt;&lt;related-urls&gt;&lt;url&gt;https://doi.org/10.1038/s41467-021-21919-5&lt;/url&gt;&lt;/related-urls&gt;&lt;/urls&gt;&lt;electronic-resource-num&gt;10.1038/s41467-021-21919-5&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34]</w:t>
            </w:r>
            <w:r w:rsidRPr="00482BFA">
              <w:rPr>
                <w:rFonts w:ascii="Times New Roman" w:hAnsi="Times New Roman" w:cs="Times New Roman"/>
                <w:color w:val="000000" w:themeColor="text1"/>
                <w:szCs w:val="21"/>
              </w:rPr>
              <w:fldChar w:fldCharType="end"/>
            </w:r>
          </w:p>
        </w:tc>
      </w:tr>
      <w:tr w:rsidR="0097386B" w:rsidRPr="00482BFA" w14:paraId="27F895AA" w14:textId="77777777" w:rsidTr="00482BFA">
        <w:trPr>
          <w:trHeight w:val="510"/>
        </w:trPr>
        <w:tc>
          <w:tcPr>
            <w:tcW w:w="1019" w:type="pct"/>
            <w:tcBorders>
              <w:top w:val="single" w:sz="6" w:space="0" w:color="auto"/>
            </w:tcBorders>
          </w:tcPr>
          <w:p w14:paraId="1262F72A" w14:textId="3EB1D718" w:rsidR="003A2E57" w:rsidRPr="00482BFA" w:rsidRDefault="00A325F2" w:rsidP="008B5B1E">
            <w:pPr>
              <w:jc w:val="center"/>
              <w:rPr>
                <w:rFonts w:ascii="Times New Roman" w:hAnsi="Times New Roman" w:cs="Times New Roman"/>
                <w:color w:val="000000" w:themeColor="text1"/>
                <w:szCs w:val="21"/>
              </w:rPr>
            </w:pPr>
            <w:proofErr w:type="spellStart"/>
            <w:r w:rsidRPr="00482BFA">
              <w:rPr>
                <w:rFonts w:ascii="Times New Roman" w:hAnsi="Times New Roman" w:cs="Times New Roman"/>
                <w:color w:val="000000" w:themeColor="text1"/>
                <w:szCs w:val="21"/>
              </w:rPr>
              <w:t>CoFe</w:t>
            </w:r>
            <w:proofErr w:type="spellEnd"/>
            <w:r w:rsidRPr="00482BFA">
              <w:rPr>
                <w:rFonts w:ascii="Times New Roman" w:hAnsi="Times New Roman" w:cs="Times New Roman"/>
                <w:color w:val="000000" w:themeColor="text1"/>
                <w:szCs w:val="21"/>
              </w:rPr>
              <w:t>-NC</w:t>
            </w:r>
          </w:p>
        </w:tc>
        <w:tc>
          <w:tcPr>
            <w:tcW w:w="427" w:type="pct"/>
            <w:tcBorders>
              <w:top w:val="single" w:sz="6" w:space="0" w:color="auto"/>
            </w:tcBorders>
          </w:tcPr>
          <w:p w14:paraId="79B0D262" w14:textId="7DD06B8B" w:rsidR="003A2E57" w:rsidRPr="00482BFA" w:rsidRDefault="006836C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0.938</w:t>
            </w:r>
          </w:p>
        </w:tc>
        <w:tc>
          <w:tcPr>
            <w:tcW w:w="427" w:type="pct"/>
            <w:tcBorders>
              <w:top w:val="single" w:sz="6" w:space="0" w:color="auto"/>
            </w:tcBorders>
          </w:tcPr>
          <w:p w14:paraId="0F83E86C" w14:textId="484E14DD" w:rsidR="003A2E57" w:rsidRPr="00482BFA" w:rsidRDefault="006836C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0.804</w:t>
            </w:r>
          </w:p>
        </w:tc>
        <w:tc>
          <w:tcPr>
            <w:tcW w:w="683" w:type="pct"/>
            <w:tcBorders>
              <w:top w:val="single" w:sz="6" w:space="0" w:color="auto"/>
            </w:tcBorders>
          </w:tcPr>
          <w:p w14:paraId="52784396" w14:textId="42545D0C" w:rsidR="003A2E57" w:rsidRPr="00482BFA" w:rsidRDefault="001263D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tcBorders>
          </w:tcPr>
          <w:p w14:paraId="6AC5AEDA" w14:textId="3548BBAB" w:rsidR="003A2E57" w:rsidRPr="00482BFA" w:rsidRDefault="001263D4"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76.8</w:t>
            </w:r>
          </w:p>
        </w:tc>
        <w:tc>
          <w:tcPr>
            <w:tcW w:w="854" w:type="pct"/>
            <w:tcBorders>
              <w:top w:val="single" w:sz="6" w:space="0" w:color="auto"/>
            </w:tcBorders>
          </w:tcPr>
          <w:p w14:paraId="3CD1C779" w14:textId="19844CD1" w:rsidR="003A2E57" w:rsidRPr="00482BFA" w:rsidRDefault="002F4952"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737" w:type="pct"/>
            <w:tcBorders>
              <w:top w:val="single" w:sz="6" w:space="0" w:color="auto"/>
            </w:tcBorders>
          </w:tcPr>
          <w:p w14:paraId="56DE448C" w14:textId="4E6E4703" w:rsidR="003A2E57" w:rsidRPr="00482BFA" w:rsidRDefault="002F49F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&lt;EndNote&gt;&lt;Cite&gt;&lt;Author&gt;Wang&lt;/Author&gt;&lt;Year&gt;2021&lt;/Year&gt;&lt;RecNum&gt;397&lt;/RecNum&gt;&lt;DisplayText&gt;[35]&lt;/DisplayText&gt;&lt;record&gt;&lt;rec-number&gt;397&lt;/rec-number&gt;&lt;foreign-keys&gt;&lt;key app="EN" db-id="z9tvpvszppzarcetswrvezand9avvxvztted" timestamp="1667911547"&gt;397&lt;/key&gt;&lt;/foreign-keys&gt;&lt;ref-type name="Journal Article"&gt;17&lt;/ref-type&gt;&lt;contributors&gt;&lt;authors&gt;&lt;author&gt;Wang, K.&lt;/author&gt;&lt;author&gt;Liu, J. P.&lt;/author&gt;&lt;author&gt;Tang, Z. H.&lt;/author&gt;&lt;author&gt;Li, L. G.&lt;/author&gt;&lt;author&gt;Wang, Z.&lt;/author&gt;&lt;author&gt;Zubair, M.&lt;/author&gt;&lt;author&gt;Ciucci, F.&lt;/author&gt;&lt;author&gt;Thomsen, L.&lt;/author&gt;&lt;author&gt;Wright, J.&lt;/author&gt;&lt;author&gt;Bedford, N. M.&lt;/author&gt;&lt;/authors&gt;&lt;/contributors&gt;&lt;titles&gt;&lt;title&gt;&lt;style face="normal" font="default" size="100%"&gt;Establishing structure/property relationships in atomically dispersed Co-Fe dual site M-N&lt;/style&gt;&lt;style face="subscript" font="default" size="100%"&gt;x&lt;/style&gt;&lt;style face="normal" font="default" size="100%"&gt; catalysts on microporous carbon for the oxygen reduction reaction&lt;/style&gt;&lt;/title&gt;&lt;secondary-title&gt;J. Mater. Chem. A&lt;/secondary-title&gt;&lt;/titles&gt;&lt;periodical&gt;&lt;full-title&gt;J. Mater. Chem. A&lt;/full-title&gt;&lt;/periodical&gt;&lt;pages&gt;13044-13055&lt;/pages&gt;&lt;volume&gt;9&lt;/volume&gt;&lt;number&gt;22&lt;/number&gt;&lt;dates&gt;&lt;year&gt;2021&lt;/year&gt;&lt;pub-dates&gt;&lt;date&gt;Jun&lt;/date&gt;&lt;/pub-dates&gt;&lt;/dates&gt;&lt;isbn&gt;2050-7488&lt;/isbn&gt;&lt;accession-num&gt;WOS:000654215200001&lt;/accession-num&gt;&lt;urls&gt;&lt;related-urls&gt;&lt;url&gt;&lt;style face="underline" font="default" size="100%"&gt;&amp;lt;Go to ISI&amp;gt;://WOS:000654215200001&lt;/style&gt;&lt;/url&gt;&lt;/related-urls&gt;&lt;/urls&gt;&lt;electronic-resource-num&gt;10.1039/d1ta02925h&lt;/electronic-resource-num&gt;&lt;/record&gt;&lt;/Cite&gt;&lt;/EndNote&gt;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35]</w:t>
            </w:r>
            <w:r w:rsidRPr="00482BFA">
              <w:rPr>
                <w:rFonts w:ascii="Times New Roman" w:hAnsi="Times New Roman" w:cs="Times New Roman"/>
                <w:color w:val="000000" w:themeColor="text1"/>
                <w:szCs w:val="21"/>
              </w:rPr>
              <w:fldChar w:fldCharType="end"/>
            </w:r>
          </w:p>
        </w:tc>
      </w:tr>
      <w:tr w:rsidR="0097386B" w:rsidRPr="00482BFA" w14:paraId="5CF879E9" w14:textId="77777777" w:rsidTr="00482BFA">
        <w:trPr>
          <w:trHeight w:val="510"/>
        </w:trPr>
        <w:tc>
          <w:tcPr>
            <w:tcW w:w="1019" w:type="pct"/>
            <w:tcBorders>
              <w:top w:val="single" w:sz="6" w:space="0" w:color="auto"/>
              <w:bottom w:val="single" w:sz="6" w:space="0" w:color="auto"/>
            </w:tcBorders>
          </w:tcPr>
          <w:p w14:paraId="06925654" w14:textId="2984A675" w:rsidR="003A2E57" w:rsidRPr="00482BFA" w:rsidRDefault="000937B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Fe-NX/C-NC 1100</w:t>
            </w:r>
          </w:p>
        </w:tc>
        <w:tc>
          <w:tcPr>
            <w:tcW w:w="427" w:type="pct"/>
            <w:tcBorders>
              <w:top w:val="single" w:sz="6" w:space="0" w:color="auto"/>
              <w:bottom w:val="single" w:sz="6" w:space="0" w:color="auto"/>
            </w:tcBorders>
          </w:tcPr>
          <w:p w14:paraId="37069781" w14:textId="53BB0675" w:rsidR="003A2E57" w:rsidRPr="00482BFA" w:rsidRDefault="000C4C4C"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0.94</w:t>
            </w:r>
          </w:p>
        </w:tc>
        <w:tc>
          <w:tcPr>
            <w:tcW w:w="427" w:type="pct"/>
            <w:tcBorders>
              <w:top w:val="single" w:sz="6" w:space="0" w:color="auto"/>
              <w:bottom w:val="single" w:sz="6" w:space="0" w:color="auto"/>
            </w:tcBorders>
          </w:tcPr>
          <w:p w14:paraId="12EEF22E" w14:textId="5B99ABB3" w:rsidR="003A2E57" w:rsidRPr="00482BFA" w:rsidRDefault="000C4C4C"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0.811</w:t>
            </w:r>
          </w:p>
        </w:tc>
        <w:tc>
          <w:tcPr>
            <w:tcW w:w="683" w:type="pct"/>
            <w:tcBorders>
              <w:top w:val="single" w:sz="6" w:space="0" w:color="auto"/>
              <w:bottom w:val="single" w:sz="6" w:space="0" w:color="auto"/>
            </w:tcBorders>
          </w:tcPr>
          <w:p w14:paraId="73CD78AB" w14:textId="17D658DA" w:rsidR="003A2E57" w:rsidRPr="00482BFA" w:rsidRDefault="00E17CF1"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bottom w:val="single" w:sz="6" w:space="0" w:color="auto"/>
            </w:tcBorders>
          </w:tcPr>
          <w:p w14:paraId="2C9B2D89" w14:textId="31C7BEF3" w:rsidR="003A2E57" w:rsidRPr="00482BFA" w:rsidRDefault="00E17CF1"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48</w:t>
            </w:r>
          </w:p>
        </w:tc>
        <w:tc>
          <w:tcPr>
            <w:tcW w:w="854" w:type="pct"/>
            <w:tcBorders>
              <w:top w:val="single" w:sz="6" w:space="0" w:color="auto"/>
              <w:bottom w:val="single" w:sz="6" w:space="0" w:color="auto"/>
            </w:tcBorders>
          </w:tcPr>
          <w:p w14:paraId="582EAC85" w14:textId="71296BA3" w:rsidR="003A2E57" w:rsidRPr="00482BFA" w:rsidRDefault="002E4905"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19.1 %/50 h</w:t>
            </w:r>
          </w:p>
        </w:tc>
        <w:tc>
          <w:tcPr>
            <w:tcW w:w="737" w:type="pct"/>
            <w:tcBorders>
              <w:top w:val="single" w:sz="6" w:space="0" w:color="auto"/>
              <w:bottom w:val="single" w:sz="6" w:space="0" w:color="auto"/>
            </w:tcBorders>
          </w:tcPr>
          <w:p w14:paraId="119D5CA9" w14:textId="1546C50E" w:rsidR="003A2E57" w:rsidRPr="00482BFA" w:rsidRDefault="002F49F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fldData xml:space="preserve">PEVuZE5vdGU+PENpdGU+PEF1dGhvcj5RdTwvQXV0aG9yPjxZZWFyPjIwMjE8L1llYXI+PFJlY051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</w:fldData>
              </w:fldChar>
            </w:r>
            <w:r w:rsidR="007C20F1" w:rsidRPr="00482BFA">
              <w:rPr>
                <w:rFonts w:ascii="Times New Roman" w:hAnsi="Times New Roman" w:cs="Times New Roman"/>
                <w:color w:val="000000" w:themeColor="text1"/>
                <w:szCs w:val="21"/>
              </w:rPr>
              <w:instrText xml:space="preserve"> ADDIN EN.CITE </w:instrText>
            </w:r>
            <w:r w:rsidR="007C20F1" w:rsidRPr="00482BFA">
              <w:rPr>
                <w:rFonts w:ascii="Times New Roman" w:hAnsi="Times New Roman" w:cs="Times New Roman"/>
                <w:color w:val="000000" w:themeColor="text1"/>
                <w:szCs w:val="21"/>
              </w:rPr>
              <w:fldChar w:fldCharType="begin">
                <w:fldData xml:space="preserve">PEVuZE5vdGU+PENpdGU+PEF1dGhvcj5RdTwvQXV0aG9yPjxZZWFyPjIwMjE8L1llYXI+PFJlY051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</w:fldData>
              </w:fldChar>
            </w:r>
            <w:r w:rsidR="007C20F1" w:rsidRPr="00482BFA">
              <w:rPr>
                <w:rFonts w:ascii="Times New Roman" w:hAnsi="Times New Roman" w:cs="Times New Roman"/>
                <w:color w:val="000000" w:themeColor="text1"/>
                <w:szCs w:val="21"/>
              </w:rPr>
              <w:instrText xml:space="preserve"> ADDIN EN.CITE.DATA </w:instrText>
            </w:r>
            <w:r w:rsidR="007C20F1" w:rsidRPr="00482BFA">
              <w:rPr>
                <w:rFonts w:ascii="Times New Roman" w:hAnsi="Times New Roman" w:cs="Times New Roman"/>
                <w:color w:val="000000" w:themeColor="text1"/>
                <w:szCs w:val="21"/>
              </w:rPr>
            </w:r>
            <w:r w:rsidR="007C20F1" w:rsidRPr="00482BFA">
              <w:rPr>
                <w:rFonts w:ascii="Times New Roman" w:hAnsi="Times New Roman" w:cs="Times New Roman"/>
                <w:color w:val="000000" w:themeColor="text1"/>
                <w:szCs w:val="21"/>
              </w:rPr>
              <w:fldChar w:fldCharType="end"/>
            </w:r>
            <w:r w:rsidRPr="00482BFA">
              <w:rPr>
                <w:rFonts w:ascii="Times New Roman" w:hAnsi="Times New Roman" w:cs="Times New Roman"/>
                <w:color w:val="000000" w:themeColor="text1"/>
                <w:szCs w:val="21"/>
              </w:rPr>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36]</w:t>
            </w:r>
            <w:r w:rsidRPr="00482BFA">
              <w:rPr>
                <w:rFonts w:ascii="Times New Roman" w:hAnsi="Times New Roman" w:cs="Times New Roman"/>
                <w:color w:val="000000" w:themeColor="text1"/>
                <w:szCs w:val="21"/>
              </w:rPr>
              <w:fldChar w:fldCharType="end"/>
            </w:r>
          </w:p>
        </w:tc>
      </w:tr>
      <w:tr w:rsidR="0097386B" w:rsidRPr="00482BFA" w14:paraId="69DA8BAA" w14:textId="77777777" w:rsidTr="00482BFA">
        <w:trPr>
          <w:trHeight w:val="510"/>
        </w:trPr>
        <w:tc>
          <w:tcPr>
            <w:tcW w:w="1019" w:type="pct"/>
            <w:tcBorders>
              <w:top w:val="single" w:sz="6" w:space="0" w:color="auto"/>
              <w:bottom w:val="single" w:sz="6" w:space="0" w:color="auto"/>
            </w:tcBorders>
          </w:tcPr>
          <w:p w14:paraId="4369DA87" w14:textId="5E1DBBAA" w:rsidR="003A2E57" w:rsidRPr="00482BFA" w:rsidRDefault="007515D2"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Co</w:t>
            </w:r>
            <w:r w:rsidRPr="00482BFA">
              <w:rPr>
                <w:rFonts w:ascii="Times New Roman" w:hAnsi="Times New Roman" w:cs="Times New Roman"/>
                <w:color w:val="000000" w:themeColor="text1"/>
                <w:szCs w:val="21"/>
                <w:vertAlign w:val="subscript"/>
              </w:rPr>
              <w:t>2</w:t>
            </w:r>
            <w:r w:rsidRPr="00482BFA">
              <w:rPr>
                <w:rFonts w:ascii="Times New Roman" w:hAnsi="Times New Roman" w:cs="Times New Roman"/>
                <w:color w:val="000000" w:themeColor="text1"/>
                <w:szCs w:val="21"/>
              </w:rPr>
              <w:t>/Fe-N@CHC</w:t>
            </w:r>
          </w:p>
        </w:tc>
        <w:tc>
          <w:tcPr>
            <w:tcW w:w="427" w:type="pct"/>
            <w:tcBorders>
              <w:top w:val="single" w:sz="6" w:space="0" w:color="auto"/>
              <w:bottom w:val="single" w:sz="6" w:space="0" w:color="auto"/>
            </w:tcBorders>
          </w:tcPr>
          <w:p w14:paraId="4EF142AF" w14:textId="7A44BECC" w:rsidR="003A2E57" w:rsidRPr="00482BFA" w:rsidRDefault="007515D2"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0.96</w:t>
            </w:r>
          </w:p>
        </w:tc>
        <w:tc>
          <w:tcPr>
            <w:tcW w:w="427" w:type="pct"/>
            <w:tcBorders>
              <w:top w:val="single" w:sz="6" w:space="0" w:color="auto"/>
              <w:bottom w:val="single" w:sz="6" w:space="0" w:color="auto"/>
            </w:tcBorders>
          </w:tcPr>
          <w:p w14:paraId="18982505" w14:textId="01833E45" w:rsidR="003A2E57" w:rsidRPr="00482BFA" w:rsidRDefault="007515D2"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0.812</w:t>
            </w:r>
          </w:p>
        </w:tc>
        <w:tc>
          <w:tcPr>
            <w:tcW w:w="683" w:type="pct"/>
            <w:tcBorders>
              <w:top w:val="single" w:sz="6" w:space="0" w:color="auto"/>
              <w:bottom w:val="single" w:sz="6" w:space="0" w:color="auto"/>
            </w:tcBorders>
          </w:tcPr>
          <w:p w14:paraId="1FD0E472" w14:textId="3379BA93" w:rsidR="003A2E57" w:rsidRPr="00482BFA" w:rsidRDefault="00EC152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8.36</w:t>
            </w:r>
            <w:r w:rsidR="00B92D6E" w:rsidRPr="00482BFA">
              <w:rPr>
                <w:rFonts w:ascii="Times New Roman" w:hAnsi="Times New Roman" w:cs="Times New Roman"/>
                <w:color w:val="000000" w:themeColor="text1"/>
                <w:szCs w:val="21"/>
              </w:rPr>
              <w:t xml:space="preserve"> at </w:t>
            </w:r>
            <w:r w:rsidR="00BF5A40" w:rsidRPr="00482BFA">
              <w:rPr>
                <w:rFonts w:ascii="Times New Roman" w:hAnsi="Times New Roman" w:cs="Times New Roman"/>
                <w:color w:val="000000" w:themeColor="text1"/>
                <w:szCs w:val="21"/>
              </w:rPr>
              <w:t>0.8 V</w:t>
            </w:r>
          </w:p>
        </w:tc>
        <w:tc>
          <w:tcPr>
            <w:tcW w:w="853" w:type="pct"/>
            <w:tcBorders>
              <w:top w:val="single" w:sz="6" w:space="0" w:color="auto"/>
              <w:bottom w:val="single" w:sz="6" w:space="0" w:color="auto"/>
            </w:tcBorders>
          </w:tcPr>
          <w:p w14:paraId="2BD8A2A9" w14:textId="3A1B8850" w:rsidR="003A2E57" w:rsidRPr="00482BFA" w:rsidRDefault="0072160B"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w:t>
            </w:r>
            <w:r w:rsidR="00EC1527" w:rsidRPr="00482BFA">
              <w:rPr>
                <w:rFonts w:ascii="Times New Roman" w:hAnsi="Times New Roman" w:cs="Times New Roman"/>
                <w:color w:val="000000" w:themeColor="text1"/>
                <w:szCs w:val="21"/>
              </w:rPr>
              <w:t>3</w:t>
            </w:r>
          </w:p>
        </w:tc>
        <w:tc>
          <w:tcPr>
            <w:tcW w:w="854" w:type="pct"/>
            <w:tcBorders>
              <w:top w:val="single" w:sz="6" w:space="0" w:color="auto"/>
              <w:bottom w:val="single" w:sz="6" w:space="0" w:color="auto"/>
            </w:tcBorders>
          </w:tcPr>
          <w:p w14:paraId="30E4FE8B" w14:textId="370B3716" w:rsidR="003A2E57" w:rsidRPr="00482BFA" w:rsidRDefault="00BF5A40"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737" w:type="pct"/>
            <w:tcBorders>
              <w:top w:val="single" w:sz="6" w:space="0" w:color="auto"/>
              <w:bottom w:val="single" w:sz="6" w:space="0" w:color="auto"/>
            </w:tcBorders>
          </w:tcPr>
          <w:p w14:paraId="5C05E978" w14:textId="77166248" w:rsidR="003A2E57" w:rsidRPr="00482BFA" w:rsidRDefault="003343DE"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&lt;EndNote&gt;&lt;Cite&gt;&lt;Author&gt;Wang&lt;/Author&gt;&lt;Year&gt;2021&lt;/Year&gt;&lt;RecNum&gt;723&lt;/RecNum&gt;&lt;DisplayText&gt;[37]&lt;/DisplayText&gt;&lt;record&gt;&lt;rec-number&gt;723&lt;/rec-number&gt;&lt;foreign-keys&gt;&lt;key app="EN" db-id="z9tvpvszppzarcetswrvezand9avvxvztted" timestamp="1720010806"&gt;723&lt;/key&gt;&lt;/foreign-keys&gt;&lt;ref-type name="Journal Article"&gt;17&lt;/ref-type&gt;&lt;contributors&gt;&lt;authors&gt;&lt;author&gt;Wang, Zhe&lt;/author&gt;&lt;author&gt;Jin, Xiaoyan&lt;/author&gt;&lt;author&gt;Zhu, Chao&lt;/author&gt;&lt;author&gt;Liu, Yipu&lt;/author&gt;&lt;author&gt;Tan, Hua&lt;/author&gt;&lt;author&gt;Ku, Ruiqi&lt;/author&gt;&lt;author&gt;Zhang, Yongqi&lt;/author&gt;&lt;author&gt;Zhou, Liujiang&lt;/author&gt;&lt;author&gt;Liu, Zheng&lt;/author&gt;&lt;author&gt;Hwang, Seong-Ju&lt;/author&gt;&lt;author&gt;Fan, Hong Jin&lt;/author&gt;&lt;/authors&gt;&lt;/contributors&gt;&lt;titles&gt;&lt;title&gt;&lt;style face="normal" font="default" size="100%"&gt;Atomically dispersed Co&lt;/style&gt;&lt;style face="subscript" font="default" size="100%"&gt;2&lt;/style&gt;&lt;style face="normal" font="default" size="100%"&gt;–N&lt;/style&gt;&lt;style face="subscript" font="default" size="100%"&gt;6&lt;/style&gt;&lt;style face="normal" font="default" size="100%"&gt; and Fe–N&lt;/style&gt;&lt;style face="subscript" font="default" size="100%"&gt;4&lt;/style&gt;&lt;style face="normal" font="default" size="100%"&gt; costructures boost oxygen reduction reaction in both alkaline and acidic media&lt;/style&gt;&lt;/title&gt;&lt;secondary-title&gt;Advanced Materials&lt;/secondary-title&gt;&lt;/titles&gt;&lt;periodical&gt;&lt;full-title&gt;Advanced Materials&lt;/full-title&gt;&lt;abbr-1&gt;Adv. Mater.&lt;/abbr-1&gt;&lt;abbr-2&gt;Adv Mater&lt;/abbr-2&gt;&lt;/periodical&gt;&lt;pages&gt;2104718&lt;/pages&gt;&lt;volume&gt;33&lt;/volume&gt;&lt;number&gt;49&lt;/number&gt;&lt;keywords&gt;&lt;keyword&gt;metal–air batteries&lt;/keyword&gt;&lt;keyword&gt;oxygen reduction reaction&lt;/keyword&gt;&lt;keyword&gt;single atom catalyst&lt;/keyword&gt;&lt;keyword&gt;synergistic effect&lt;/keyword&gt;&lt;keyword&gt;ternary atom sites&lt;/keyword&gt;&lt;/keywords&gt;&lt;dates&gt;&lt;year&gt;2021&lt;/year&gt;&lt;pub-dates&gt;&lt;date&gt;2021/12/01&lt;/date&gt;&lt;/pub-dates&gt;&lt;/dates&gt;&lt;publisher&gt;John Wiley &amp;amp; Sons, Ltd&lt;/publisher&gt;&lt;isbn&gt;0935-9648&lt;/isbn&gt;&lt;urls&gt;&lt;related-urls&gt;&lt;url&gt;https://doi.org/10.1002/adma.202104718&lt;/url&gt;&lt;/related-urls&gt;&lt;/urls&gt;&lt;electronic-resource-num&gt;10.1002/adma.202104718&lt;/electronic-resource-num&gt;&lt;access-date&gt;2024/07/03&lt;/access-date&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37]</w:t>
            </w:r>
            <w:r w:rsidRPr="00482BFA">
              <w:rPr>
                <w:rFonts w:ascii="Times New Roman" w:hAnsi="Times New Roman" w:cs="Times New Roman"/>
                <w:color w:val="000000" w:themeColor="text1"/>
                <w:szCs w:val="21"/>
              </w:rPr>
              <w:fldChar w:fldCharType="end"/>
            </w:r>
          </w:p>
        </w:tc>
      </w:tr>
      <w:tr w:rsidR="0097386B" w:rsidRPr="00482BFA" w14:paraId="356E6895" w14:textId="77777777" w:rsidTr="00482BFA">
        <w:trPr>
          <w:trHeight w:val="510"/>
        </w:trPr>
        <w:tc>
          <w:tcPr>
            <w:tcW w:w="1019" w:type="pct"/>
            <w:tcBorders>
              <w:top w:val="single" w:sz="6" w:space="0" w:color="auto"/>
              <w:bottom w:val="single" w:sz="6" w:space="0" w:color="auto"/>
            </w:tcBorders>
          </w:tcPr>
          <w:p w14:paraId="002CE841" w14:textId="6CA7B74D" w:rsidR="003A2E57" w:rsidRPr="00482BFA" w:rsidRDefault="004A723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Co-SAs/N-C/</w:t>
            </w:r>
            <w:proofErr w:type="spellStart"/>
            <w:r w:rsidRPr="00482BFA">
              <w:rPr>
                <w:rFonts w:ascii="Times New Roman" w:hAnsi="Times New Roman" w:cs="Times New Roman"/>
                <w:color w:val="000000" w:themeColor="text1"/>
                <w:szCs w:val="21"/>
              </w:rPr>
              <w:t>rGO</w:t>
            </w:r>
            <w:proofErr w:type="spellEnd"/>
          </w:p>
        </w:tc>
        <w:tc>
          <w:tcPr>
            <w:tcW w:w="427" w:type="pct"/>
            <w:tcBorders>
              <w:top w:val="single" w:sz="6" w:space="0" w:color="auto"/>
              <w:bottom w:val="single" w:sz="6" w:space="0" w:color="auto"/>
            </w:tcBorders>
          </w:tcPr>
          <w:p w14:paraId="55D6C3E1" w14:textId="0ED6E3D7" w:rsidR="003A2E57" w:rsidRPr="00482BFA" w:rsidRDefault="004A723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0.89</w:t>
            </w:r>
          </w:p>
        </w:tc>
        <w:tc>
          <w:tcPr>
            <w:tcW w:w="427" w:type="pct"/>
            <w:tcBorders>
              <w:top w:val="single" w:sz="6" w:space="0" w:color="auto"/>
              <w:bottom w:val="single" w:sz="6" w:space="0" w:color="auto"/>
            </w:tcBorders>
          </w:tcPr>
          <w:p w14:paraId="2B256668" w14:textId="233701EA" w:rsidR="003A2E57" w:rsidRPr="00482BFA" w:rsidRDefault="004A7238"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0.77</w:t>
            </w:r>
          </w:p>
        </w:tc>
        <w:tc>
          <w:tcPr>
            <w:tcW w:w="683" w:type="pct"/>
            <w:tcBorders>
              <w:top w:val="single" w:sz="6" w:space="0" w:color="auto"/>
              <w:bottom w:val="single" w:sz="6" w:space="0" w:color="auto"/>
            </w:tcBorders>
          </w:tcPr>
          <w:p w14:paraId="54D67993" w14:textId="48BA48DE" w:rsidR="003A2E57" w:rsidRPr="00482BFA" w:rsidRDefault="00F2496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7.09</w:t>
            </w:r>
            <w:r w:rsidR="00B92D6E" w:rsidRPr="00482BFA">
              <w:rPr>
                <w:rFonts w:ascii="Times New Roman" w:hAnsi="Times New Roman" w:cs="Times New Roman"/>
                <w:color w:val="000000" w:themeColor="text1"/>
                <w:szCs w:val="21"/>
              </w:rPr>
              <w:t xml:space="preserve"> at </w:t>
            </w:r>
            <w:r w:rsidRPr="00482BFA">
              <w:rPr>
                <w:rFonts w:ascii="Times New Roman" w:hAnsi="Times New Roman" w:cs="Times New Roman"/>
                <w:color w:val="000000" w:themeColor="text1"/>
                <w:szCs w:val="21"/>
              </w:rPr>
              <w:t>0.75</w:t>
            </w:r>
            <w:r w:rsidR="00B92D6E" w:rsidRPr="00482BFA">
              <w:rPr>
                <w:rFonts w:ascii="Times New Roman" w:hAnsi="Times New Roman" w:cs="Times New Roman"/>
                <w:color w:val="000000" w:themeColor="text1"/>
                <w:szCs w:val="21"/>
              </w:rPr>
              <w:t xml:space="preserve"> V</w:t>
            </w:r>
          </w:p>
        </w:tc>
        <w:tc>
          <w:tcPr>
            <w:tcW w:w="853" w:type="pct"/>
            <w:tcBorders>
              <w:top w:val="single" w:sz="6" w:space="0" w:color="auto"/>
              <w:bottom w:val="single" w:sz="6" w:space="0" w:color="auto"/>
            </w:tcBorders>
          </w:tcPr>
          <w:p w14:paraId="4302D56B" w14:textId="35B2EDEB" w:rsidR="003A2E57" w:rsidRPr="00482BFA" w:rsidRDefault="00A86F9A"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w:t>
            </w:r>
          </w:p>
        </w:tc>
        <w:tc>
          <w:tcPr>
            <w:tcW w:w="854" w:type="pct"/>
            <w:tcBorders>
              <w:top w:val="single" w:sz="6" w:space="0" w:color="auto"/>
              <w:bottom w:val="single" w:sz="6" w:space="0" w:color="auto"/>
            </w:tcBorders>
          </w:tcPr>
          <w:p w14:paraId="5EC23B9E" w14:textId="2F0C3ECF" w:rsidR="003A2E57" w:rsidRPr="00482BFA" w:rsidRDefault="00B75975"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26.44 %/20 h</w:t>
            </w:r>
          </w:p>
        </w:tc>
        <w:tc>
          <w:tcPr>
            <w:tcW w:w="737" w:type="pct"/>
            <w:tcBorders>
              <w:top w:val="single" w:sz="6" w:space="0" w:color="auto"/>
              <w:bottom w:val="single" w:sz="6" w:space="0" w:color="auto"/>
            </w:tcBorders>
          </w:tcPr>
          <w:p w14:paraId="5C75FCC1" w14:textId="53C5709A" w:rsidR="003A2E57" w:rsidRPr="00482BFA" w:rsidRDefault="00F829AA"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&lt;EndNote&gt;&lt;Cite&gt;&lt;Author&gt;Li&lt;/Author&gt;&lt;Year&gt;2023&lt;/Year&gt;&lt;RecNum&gt;557&lt;/RecNum&gt;&lt;DisplayText&gt;[38]&lt;/DisplayText&gt;&lt;record&gt;&lt;rec-number&gt;557&lt;/rec-number&gt;&lt;foreign-keys&gt;&lt;key app="EN" db-id="z9tvpvszppzarcetswrvezand9avvxvztted" timestamp="1703142179"&gt;557&lt;/key&gt;&lt;/foreign-keys&gt;&lt;ref-type name="Journal Article"&gt;17&lt;/ref-type&gt;&lt;contributors&gt;&lt;authors&gt;&lt;author&gt;da Silva Freitas, Williane&lt;/author&gt;&lt;author&gt;D&amp;apos;Epifanio, Alessandra&lt;/author&gt;&lt;author&gt;Vecchio, Carmelo Lo&lt;/author&gt;&lt;author&gt;Gatto, Irene&lt;/author&gt;&lt;author&gt;Baglio, Vincenzo&lt;/author&gt;&lt;author&gt;Ficca, Valerio CA&lt;/author&gt;&lt;author&gt;Placidi, Ernesto&lt;/author&gt;&lt;author&gt;Mecheri, Barbara&lt;/author&gt;&lt;/authors&gt;&lt;/contributors&gt;&lt;titles&gt;&lt;title&gt;Tailoring MOF structure via iron decoration to enhance ORR in alkaline polymer electrolyte membrane fuel cells&lt;/title&gt;&lt;secondary-title&gt;Chemical Engineering Journal&lt;/secondary-title&gt;&lt;/titles&gt;&lt;periodical&gt;&lt;full-title&gt;Chemical Engineering Journal&lt;/full-title&gt;&lt;abbr-1&gt;Chem. Eng. J.&lt;/abbr-1&gt;&lt;abbr-2&gt;Chem Eng J&lt;/abbr-2&gt;&lt;/periodical&gt;&lt;pages&gt;142987&lt;/pages&gt;&lt;volume&gt;465&lt;/volume&gt;&lt;dates&gt;&lt;year&gt;2023&lt;/year&gt;&lt;/dates&gt;&lt;isbn&gt;1385-8947&lt;/isbn&gt;&lt;urls&gt;&lt;/urls&gt;&lt;electronic-resource-num&gt;10.1016/j.cej.2023.142987&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38]</w:t>
            </w:r>
            <w:r w:rsidRPr="00482BFA">
              <w:rPr>
                <w:rFonts w:ascii="Times New Roman" w:hAnsi="Times New Roman" w:cs="Times New Roman"/>
                <w:color w:val="000000" w:themeColor="text1"/>
                <w:szCs w:val="21"/>
              </w:rPr>
              <w:fldChar w:fldCharType="end"/>
            </w:r>
          </w:p>
        </w:tc>
      </w:tr>
      <w:tr w:rsidR="0097386B" w:rsidRPr="00482BFA" w14:paraId="68499606" w14:textId="77777777" w:rsidTr="00482BFA">
        <w:trPr>
          <w:trHeight w:val="510"/>
        </w:trPr>
        <w:tc>
          <w:tcPr>
            <w:tcW w:w="1019" w:type="pct"/>
            <w:tcBorders>
              <w:top w:val="single" w:sz="6" w:space="0" w:color="auto"/>
              <w:bottom w:val="single" w:sz="6" w:space="0" w:color="auto"/>
            </w:tcBorders>
          </w:tcPr>
          <w:p w14:paraId="67AEE841" w14:textId="6B0423E8" w:rsidR="003A2E57" w:rsidRPr="00482BFA" w:rsidRDefault="007879A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Co</w:t>
            </w:r>
            <w:r w:rsidR="005D686B" w:rsidRPr="00482BFA">
              <w:rPr>
                <w:rFonts w:ascii="Times New Roman" w:hAnsi="Times New Roman" w:cs="Times New Roman"/>
                <w:color w:val="000000" w:themeColor="text1"/>
                <w:szCs w:val="21"/>
              </w:rPr>
              <w:t>-</w:t>
            </w:r>
            <w:r w:rsidRPr="00482BFA">
              <w:rPr>
                <w:rFonts w:ascii="Times New Roman" w:hAnsi="Times New Roman" w:cs="Times New Roman"/>
                <w:color w:val="000000" w:themeColor="text1"/>
                <w:szCs w:val="21"/>
              </w:rPr>
              <w:t>N/C+NP+NG</w:t>
            </w:r>
          </w:p>
        </w:tc>
        <w:tc>
          <w:tcPr>
            <w:tcW w:w="427" w:type="pct"/>
            <w:tcBorders>
              <w:top w:val="single" w:sz="6" w:space="0" w:color="auto"/>
              <w:bottom w:val="single" w:sz="6" w:space="0" w:color="auto"/>
            </w:tcBorders>
          </w:tcPr>
          <w:p w14:paraId="3C10F46F" w14:textId="4D93FB3A" w:rsidR="003A2E57" w:rsidRPr="00482BFA" w:rsidRDefault="007879A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0.96</w:t>
            </w:r>
          </w:p>
        </w:tc>
        <w:tc>
          <w:tcPr>
            <w:tcW w:w="427" w:type="pct"/>
            <w:tcBorders>
              <w:top w:val="single" w:sz="6" w:space="0" w:color="auto"/>
              <w:bottom w:val="single" w:sz="6" w:space="0" w:color="auto"/>
            </w:tcBorders>
          </w:tcPr>
          <w:p w14:paraId="717E1299" w14:textId="68CBCD6F" w:rsidR="003A2E57" w:rsidRPr="00482BFA" w:rsidRDefault="007879A7"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0.815</w:t>
            </w:r>
          </w:p>
        </w:tc>
        <w:tc>
          <w:tcPr>
            <w:tcW w:w="683" w:type="pct"/>
            <w:tcBorders>
              <w:top w:val="single" w:sz="6" w:space="0" w:color="auto"/>
              <w:bottom w:val="single" w:sz="6" w:space="0" w:color="auto"/>
            </w:tcBorders>
          </w:tcPr>
          <w:p w14:paraId="0C9C7457" w14:textId="49642385" w:rsidR="003A2E57" w:rsidRPr="00482BFA" w:rsidRDefault="00A44839"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bottom w:val="single" w:sz="6" w:space="0" w:color="auto"/>
            </w:tcBorders>
          </w:tcPr>
          <w:p w14:paraId="6927F1B7" w14:textId="1A005337" w:rsidR="003A2E57" w:rsidRPr="00482BFA" w:rsidRDefault="003B0BEB"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75</w:t>
            </w:r>
          </w:p>
        </w:tc>
        <w:tc>
          <w:tcPr>
            <w:tcW w:w="854" w:type="pct"/>
            <w:tcBorders>
              <w:top w:val="single" w:sz="6" w:space="0" w:color="auto"/>
              <w:bottom w:val="single" w:sz="6" w:space="0" w:color="auto"/>
            </w:tcBorders>
          </w:tcPr>
          <w:p w14:paraId="3C70D797" w14:textId="21B3902B" w:rsidR="003A2E57" w:rsidRPr="00482BFA" w:rsidRDefault="00A44839"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737" w:type="pct"/>
            <w:tcBorders>
              <w:top w:val="single" w:sz="6" w:space="0" w:color="auto"/>
              <w:bottom w:val="single" w:sz="6" w:space="0" w:color="auto"/>
            </w:tcBorders>
          </w:tcPr>
          <w:p w14:paraId="500B9B17" w14:textId="29DA1DB6" w:rsidR="003A2E57" w:rsidRPr="00482BFA" w:rsidRDefault="00E67649"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&lt;EndNote&gt;&lt;Cite&gt;&lt;Author&gt;Zhang&lt;/Author&gt;&lt;Year&gt;2022&lt;/Year&gt;&lt;RecNum&gt;722&lt;/RecNum&gt;&lt;DisplayText&gt;[39]&lt;/DisplayText&gt;&lt;record&gt;&lt;rec-number&gt;722&lt;/rec-number&gt;&lt;foreign-keys&gt;&lt;key app="EN" db-id="z9tvpvszppzarcetswrvezand9avvxvztted" timestamp="1720009915"&gt;722&lt;/key&gt;&lt;/foreign-keys&gt;&lt;ref-type name="Journal Article"&gt;17&lt;/ref-type&gt;&lt;contributors&gt;&lt;authors&gt;&lt;author&gt;Zhang, Xiaoran&lt;/author&gt;&lt;author&gt;Xu, Xiaomin&lt;/author&gt;&lt;author&gt;Yao, Sixian&lt;/author&gt;&lt;author&gt;Hao, Chao&lt;/author&gt;&lt;author&gt;Pan, Can&lt;/author&gt;&lt;author&gt;Xiang, Xue&lt;/author&gt;&lt;author&gt;Tian, Zhi Qun&lt;/author&gt;&lt;author&gt;Shen, Pei Kang&lt;/author&gt;&lt;author&gt;Shao, Zongping&lt;/author&gt;&lt;author&gt;Jiang, San Ping&lt;/author&gt;&lt;/authors&gt;&lt;/contributors&gt;&lt;titles&gt;&lt;title&gt;Boosting electrocatalytic activity of single atom catalysts supported on nitrogen-doped carbon through N coordination environment engineering&lt;/title&gt;&lt;secondary-title&gt;Small&lt;/secondary-title&gt;&lt;/titles&gt;&lt;periodical&gt;&lt;full-title&gt;Small&lt;/full-title&gt;&lt;/periodical&gt;&lt;pages&gt;2105329&lt;/pages&gt;&lt;volume&gt;18&lt;/volume&gt;&lt;number&gt;10&lt;/number&gt;&lt;keywords&gt;&lt;keyword&gt;N coordination environment engineering&lt;/keyword&gt;&lt;keyword&gt;oxygen reduction reactions&lt;/keyword&gt;&lt;keyword&gt;polymer electrolyte membrane fuel cells&lt;/keyword&gt;&lt;keyword&gt;single atom catalysts&lt;/keyword&gt;&lt;keyword&gt;Zn–air batteries&lt;/keyword&gt;&lt;/keywords&gt;&lt;dates&gt;&lt;year&gt;2022&lt;/year&gt;&lt;pub-dates&gt;&lt;date&gt;2022/03/01&lt;/date&gt;&lt;/pub-dates&gt;&lt;/dates&gt;&lt;publisher&gt;John Wiley &amp;amp; Sons, Ltd&lt;/publisher&gt;&lt;isbn&gt;1613-6810&lt;/isbn&gt;&lt;urls&gt;&lt;related-urls&gt;&lt;url&gt;https://doi.org/10.1002/smll.202105329&lt;/url&gt;&lt;/related-urls&gt;&lt;/urls&gt;&lt;electronic-resource-num&gt;10.1002/smll.202105329&lt;/electronic-resource-num&gt;&lt;access-date&gt;2024/07/03&lt;/access-date&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39]</w:t>
            </w:r>
            <w:r w:rsidRPr="00482BFA">
              <w:rPr>
                <w:rFonts w:ascii="Times New Roman" w:hAnsi="Times New Roman" w:cs="Times New Roman"/>
                <w:color w:val="000000" w:themeColor="text1"/>
                <w:szCs w:val="21"/>
              </w:rPr>
              <w:fldChar w:fldCharType="end"/>
            </w:r>
          </w:p>
        </w:tc>
      </w:tr>
      <w:tr w:rsidR="0097386B" w:rsidRPr="00482BFA" w14:paraId="109F9EE6" w14:textId="77777777" w:rsidTr="00482BFA">
        <w:trPr>
          <w:trHeight w:val="510"/>
        </w:trPr>
        <w:tc>
          <w:tcPr>
            <w:tcW w:w="1019" w:type="pct"/>
            <w:tcBorders>
              <w:top w:val="single" w:sz="6" w:space="0" w:color="auto"/>
              <w:bottom w:val="single" w:sz="6" w:space="0" w:color="auto"/>
            </w:tcBorders>
          </w:tcPr>
          <w:p w14:paraId="6A0D47C2" w14:textId="4046980F" w:rsidR="003A2E57" w:rsidRPr="00482BFA" w:rsidRDefault="008C548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S-POP</w:t>
            </w:r>
          </w:p>
        </w:tc>
        <w:tc>
          <w:tcPr>
            <w:tcW w:w="427" w:type="pct"/>
            <w:tcBorders>
              <w:top w:val="single" w:sz="6" w:space="0" w:color="auto"/>
              <w:bottom w:val="single" w:sz="6" w:space="0" w:color="auto"/>
            </w:tcBorders>
          </w:tcPr>
          <w:p w14:paraId="1A86C6AE" w14:textId="0004D27B" w:rsidR="003A2E57" w:rsidRPr="00482BFA" w:rsidRDefault="008C548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0.82</w:t>
            </w:r>
          </w:p>
        </w:tc>
        <w:tc>
          <w:tcPr>
            <w:tcW w:w="427" w:type="pct"/>
            <w:tcBorders>
              <w:top w:val="single" w:sz="6" w:space="0" w:color="auto"/>
              <w:bottom w:val="single" w:sz="6" w:space="0" w:color="auto"/>
            </w:tcBorders>
          </w:tcPr>
          <w:p w14:paraId="3F80B596" w14:textId="55806FB9" w:rsidR="003A2E57" w:rsidRPr="00482BFA" w:rsidRDefault="008C548D"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0.71</w:t>
            </w:r>
          </w:p>
        </w:tc>
        <w:tc>
          <w:tcPr>
            <w:tcW w:w="683" w:type="pct"/>
            <w:tcBorders>
              <w:top w:val="single" w:sz="6" w:space="0" w:color="auto"/>
              <w:bottom w:val="single" w:sz="6" w:space="0" w:color="auto"/>
            </w:tcBorders>
          </w:tcPr>
          <w:p w14:paraId="47C3140F" w14:textId="10B710FE" w:rsidR="003A2E57" w:rsidRPr="00482BFA" w:rsidRDefault="00494310"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bottom w:val="single" w:sz="6" w:space="0" w:color="auto"/>
            </w:tcBorders>
          </w:tcPr>
          <w:p w14:paraId="21E551C0" w14:textId="78157D92" w:rsidR="003A2E57" w:rsidRPr="00482BFA" w:rsidRDefault="0024246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89</w:t>
            </w:r>
          </w:p>
        </w:tc>
        <w:tc>
          <w:tcPr>
            <w:tcW w:w="854" w:type="pct"/>
            <w:tcBorders>
              <w:top w:val="single" w:sz="6" w:space="0" w:color="auto"/>
              <w:bottom w:val="single" w:sz="6" w:space="0" w:color="auto"/>
            </w:tcBorders>
          </w:tcPr>
          <w:p w14:paraId="757E0578" w14:textId="76B99B9B" w:rsidR="003A2E57" w:rsidRPr="00482BFA" w:rsidRDefault="00112905"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r w:rsidR="00AD36C1" w:rsidRPr="00482BFA">
              <w:rPr>
                <w:rFonts w:ascii="Times New Roman" w:hAnsi="Times New Roman" w:cs="Times New Roman"/>
                <w:color w:val="000000" w:themeColor="text1"/>
                <w:szCs w:val="21"/>
              </w:rPr>
              <w:t>10 %/5.56 h</w:t>
            </w:r>
          </w:p>
        </w:tc>
        <w:tc>
          <w:tcPr>
            <w:tcW w:w="737" w:type="pct"/>
            <w:tcBorders>
              <w:top w:val="single" w:sz="6" w:space="0" w:color="auto"/>
              <w:bottom w:val="single" w:sz="6" w:space="0" w:color="auto"/>
            </w:tcBorders>
          </w:tcPr>
          <w:p w14:paraId="7EA4BACF" w14:textId="73DB651C" w:rsidR="003A2E57" w:rsidRPr="00482BFA" w:rsidRDefault="005B355F"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&lt;EndNote&gt;&lt;Cite&gt;&lt;Author&gt;Yan&lt;/Author&gt;&lt;Year&gt;2021&lt;/Year&gt;&lt;RecNum&gt;721&lt;/RecNum&gt;&lt;DisplayText&gt;[40]&lt;/DisplayText&gt;&lt;record&gt;&lt;rec-number&gt;721&lt;/rec-number&gt;&lt;foreign-keys&gt;&lt;key app="EN" db-id="z9tvpvszppzarcetswrvezand9avvxvztted" timestamp="1720009547"&gt;721&lt;/key&gt;&lt;/foreign-keys&gt;&lt;ref-type name="Journal Article"&gt;17&lt;/ref-type&gt;&lt;contributors&gt;&lt;authors&gt;&lt;author&gt;Yan, Wei&lt;/author&gt;&lt;author&gt;Cao, Shoufu&lt;/author&gt;&lt;author&gt;Xiao, Zuoxu&lt;/author&gt;&lt;author&gt;Dai, Fangna&lt;/author&gt;&lt;author&gt;Xing, Tao&lt;/author&gt;&lt;author&gt;Li, Zhi&lt;/author&gt;&lt;author&gt;Chen, Yanli&lt;/author&gt;&lt;author&gt;Lu, Xiaoqing&lt;/author&gt;&lt;author&gt;Li, Xiyou&lt;/author&gt;&lt;/authors&gt;&lt;/contributors&gt;&lt;titles&gt;&lt;title&gt;Novel heteroatom sulfur porphyrin organic polymer as a metal-free electrocatalyst for acidic oxygen reduction reaction&lt;/title&gt;&lt;secondary-title&gt;Electrochimica Acta&lt;/secondary-title&gt;&lt;/titles&gt;&lt;periodical&gt;&lt;full-title&gt;Electrochimica Acta&lt;/full-title&gt;&lt;abbr-1&gt;Electrochim. Acta&lt;/abbr-1&gt;&lt;abbr-2&gt;Electrochim Acta&lt;/abbr-2&gt;&lt;/periodical&gt;&lt;pages&gt;138107&lt;/pages&gt;&lt;volume&gt;377&lt;/volume&gt;&lt;keywords&gt;&lt;keyword&gt;Porphyrin organic polymer&lt;/keyword&gt;&lt;keyword&gt;Metal-free&lt;/keyword&gt;&lt;keyword&gt;Acid ORR&lt;/keyword&gt;&lt;keyword&gt;Electrocatalysts&lt;/keyword&gt;&lt;/keywords&gt;&lt;dates&gt;&lt;year&gt;2021&lt;/year&gt;&lt;pub-dates&gt;&lt;date&gt;2021/05/01/&lt;/date&gt;&lt;/pub-dates&gt;&lt;/dates&gt;&lt;isbn&gt;0013-4686&lt;/isbn&gt;&lt;urls&gt;&lt;related-urls&gt;&lt;url&gt;https://www.sciencedirect.com/science/article/pii/S0013468621003972&lt;/url&gt;&lt;/related-urls&gt;&lt;/urls&gt;&lt;electronic-resource-num&gt;10.1016/j.electacta.2021.138107&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40]</w:t>
            </w:r>
            <w:r w:rsidRPr="00482BFA">
              <w:rPr>
                <w:rFonts w:ascii="Times New Roman" w:hAnsi="Times New Roman" w:cs="Times New Roman"/>
                <w:color w:val="000000" w:themeColor="text1"/>
                <w:szCs w:val="21"/>
              </w:rPr>
              <w:fldChar w:fldCharType="end"/>
            </w:r>
          </w:p>
        </w:tc>
      </w:tr>
      <w:tr w:rsidR="0097386B" w:rsidRPr="00482BFA" w14:paraId="420EB3E3" w14:textId="77777777" w:rsidTr="00482BFA">
        <w:trPr>
          <w:trHeight w:val="510"/>
        </w:trPr>
        <w:tc>
          <w:tcPr>
            <w:tcW w:w="1019" w:type="pct"/>
            <w:tcBorders>
              <w:top w:val="single" w:sz="6" w:space="0" w:color="auto"/>
            </w:tcBorders>
          </w:tcPr>
          <w:p w14:paraId="38423B4F" w14:textId="6F445F5F" w:rsidR="000032A3" w:rsidRPr="00482BFA" w:rsidRDefault="000032A3" w:rsidP="008B5B1E">
            <w:pPr>
              <w:jc w:val="center"/>
              <w:rPr>
                <w:rFonts w:ascii="Times New Roman" w:hAnsi="Times New Roman" w:cs="Times New Roman"/>
                <w:color w:val="000000" w:themeColor="text1"/>
                <w:szCs w:val="21"/>
                <w:highlight w:val="yellow"/>
              </w:rPr>
            </w:pPr>
            <w:r w:rsidRPr="00482BFA">
              <w:rPr>
                <w:rFonts w:ascii="Times New Roman" w:hAnsi="Times New Roman" w:cs="Times New Roman"/>
                <w:color w:val="000000" w:themeColor="text1"/>
                <w:szCs w:val="21"/>
              </w:rPr>
              <w:t>Fe-N-C/N-OMC</w:t>
            </w:r>
          </w:p>
        </w:tc>
        <w:tc>
          <w:tcPr>
            <w:tcW w:w="427" w:type="pct"/>
            <w:tcBorders>
              <w:top w:val="single" w:sz="6" w:space="0" w:color="auto"/>
            </w:tcBorders>
          </w:tcPr>
          <w:p w14:paraId="5FEA1D10" w14:textId="7C204D14"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0.91</w:t>
            </w:r>
          </w:p>
        </w:tc>
        <w:tc>
          <w:tcPr>
            <w:tcW w:w="427" w:type="pct"/>
            <w:tcBorders>
              <w:top w:val="single" w:sz="6" w:space="0" w:color="auto"/>
            </w:tcBorders>
          </w:tcPr>
          <w:p w14:paraId="3369E713" w14:textId="7E39FB16"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0.73</w:t>
            </w:r>
          </w:p>
        </w:tc>
        <w:tc>
          <w:tcPr>
            <w:tcW w:w="683" w:type="pct"/>
            <w:tcBorders>
              <w:top w:val="single" w:sz="6" w:space="0" w:color="auto"/>
            </w:tcBorders>
          </w:tcPr>
          <w:p w14:paraId="00D28BD6" w14:textId="116280E4"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0.21</w:t>
            </w:r>
          </w:p>
        </w:tc>
        <w:tc>
          <w:tcPr>
            <w:tcW w:w="853" w:type="pct"/>
            <w:tcBorders>
              <w:top w:val="single" w:sz="6" w:space="0" w:color="auto"/>
            </w:tcBorders>
          </w:tcPr>
          <w:p w14:paraId="284B529B" w14:textId="0AF77516"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76</w:t>
            </w:r>
          </w:p>
        </w:tc>
        <w:tc>
          <w:tcPr>
            <w:tcW w:w="854" w:type="pct"/>
            <w:tcBorders>
              <w:top w:val="single" w:sz="6" w:space="0" w:color="auto"/>
            </w:tcBorders>
          </w:tcPr>
          <w:p w14:paraId="6CACD12F" w14:textId="525380B1"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737" w:type="pct"/>
            <w:tcBorders>
              <w:top w:val="single" w:sz="6" w:space="0" w:color="auto"/>
            </w:tcBorders>
          </w:tcPr>
          <w:p w14:paraId="3CE1EB5A" w14:textId="675F5371" w:rsidR="000032A3" w:rsidRPr="00482BFA" w:rsidRDefault="00F829AA"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&lt;EndNote&gt;&lt;Cite&gt;&lt;Author&gt;Han&lt;/Author&gt;&lt;Year&gt;2021&lt;/Year&gt;&lt;RecNum&gt;554&lt;/RecNum&gt;&lt;DisplayText&gt;[41]&lt;/DisplayText&gt;&lt;record&gt;&lt;rec-number&gt;554&lt;/rec-number&gt;&lt;foreign-keys&gt;&lt;key app="EN" db-id="z9tvpvszppzarcetswrvezand9avvxvztted" timestamp="1703142167"&gt;554&lt;/key&gt;&lt;/foreign-keys&gt;&lt;ref-type name="Journal Article"&gt;17&lt;/ref-type&gt;&lt;contributors&gt;&lt;authors&gt;&lt;author&gt;Kim, Hee Soo&lt;/author&gt;&lt;author&gt;Lee, Chi Ho&lt;/author&gt;&lt;author&gt;Jang, Jue-Hyuk&lt;/author&gt;&lt;author&gt;Kang, Min Seok&lt;/author&gt;&lt;author&gt;Jin, Haneul&lt;/author&gt;&lt;author&gt;Lee, Kug-Seung&lt;/author&gt;&lt;author&gt;Lee, Sang Uck&lt;/author&gt;&lt;author&gt;Yoo, Sung Jong&lt;/author&gt;&lt;author&gt;Yoo, Won Cheol&lt;/author&gt;&lt;/authors&gt;&lt;/contributors&gt;&lt;titles&gt;&lt;title&gt;Single-atom oxygen reduction reaction electrocatalysts of Fe, Si, and N co-doped carbon with 3D interconnected mesoporosity&lt;/title&gt;&lt;secondary-title&gt;J. Mater. Chem. A&lt;/secondary-title&gt;&lt;/titles&gt;&lt;periodical&gt;&lt;full-title&gt;J. Mater. Chem. A&lt;/full-title&gt;&lt;/periodical&gt;&lt;pages&gt;4297-4309&lt;/pages&gt;&lt;volume&gt;9&lt;/volume&gt;&lt;number&gt;7&lt;/number&gt;&lt;dates&gt;&lt;year&gt;2021&lt;/year&gt;&lt;/dates&gt;&lt;urls&gt;&lt;/urls&gt;&lt;electronic-resource-num&gt;10.1039/D0TA11208A&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41]</w:t>
            </w:r>
            <w:r w:rsidRPr="00482BFA">
              <w:rPr>
                <w:rFonts w:ascii="Times New Roman" w:hAnsi="Times New Roman" w:cs="Times New Roman"/>
                <w:color w:val="000000" w:themeColor="text1"/>
                <w:szCs w:val="21"/>
              </w:rPr>
              <w:fldChar w:fldCharType="end"/>
            </w:r>
          </w:p>
        </w:tc>
      </w:tr>
      <w:tr w:rsidR="00E13B16" w:rsidRPr="00482BFA" w14:paraId="53354804" w14:textId="77777777" w:rsidTr="00482BFA">
        <w:trPr>
          <w:trHeight w:val="510"/>
        </w:trPr>
        <w:tc>
          <w:tcPr>
            <w:tcW w:w="1019" w:type="pct"/>
            <w:tcBorders>
              <w:top w:val="single" w:sz="6" w:space="0" w:color="auto"/>
              <w:bottom w:val="single" w:sz="12" w:space="0" w:color="auto"/>
            </w:tcBorders>
          </w:tcPr>
          <w:p w14:paraId="571E6F94" w14:textId="2D0BBD3E" w:rsidR="000032A3" w:rsidRPr="00482BFA" w:rsidRDefault="000032A3" w:rsidP="008B5B1E">
            <w:pPr>
              <w:jc w:val="center"/>
              <w:rPr>
                <w:rFonts w:ascii="Times New Roman" w:hAnsi="Times New Roman" w:cs="Times New Roman"/>
                <w:color w:val="000000" w:themeColor="text1"/>
                <w:szCs w:val="21"/>
                <w:highlight w:val="yellow"/>
              </w:rPr>
            </w:pPr>
            <w:proofErr w:type="spellStart"/>
            <w:r w:rsidRPr="00482BFA">
              <w:rPr>
                <w:rFonts w:ascii="Times New Roman" w:hAnsi="Times New Roman" w:cs="Times New Roman"/>
                <w:color w:val="000000" w:themeColor="text1"/>
                <w:szCs w:val="21"/>
              </w:rPr>
              <w:t>ZnCo</w:t>
            </w:r>
            <w:proofErr w:type="spellEnd"/>
            <w:r w:rsidRPr="00482BFA">
              <w:rPr>
                <w:rFonts w:ascii="Times New Roman" w:hAnsi="Times New Roman" w:cs="Times New Roman"/>
                <w:color w:val="000000" w:themeColor="text1"/>
                <w:szCs w:val="21"/>
              </w:rPr>
              <w:t>-NC-II</w:t>
            </w:r>
          </w:p>
        </w:tc>
        <w:tc>
          <w:tcPr>
            <w:tcW w:w="427" w:type="pct"/>
            <w:tcBorders>
              <w:top w:val="single" w:sz="6" w:space="0" w:color="auto"/>
              <w:bottom w:val="single" w:sz="12" w:space="0" w:color="auto"/>
            </w:tcBorders>
          </w:tcPr>
          <w:p w14:paraId="45AB676B" w14:textId="09C4CCD2"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0.941</w:t>
            </w:r>
          </w:p>
        </w:tc>
        <w:tc>
          <w:tcPr>
            <w:tcW w:w="427" w:type="pct"/>
            <w:tcBorders>
              <w:top w:val="single" w:sz="6" w:space="0" w:color="auto"/>
              <w:bottom w:val="single" w:sz="12" w:space="0" w:color="auto"/>
            </w:tcBorders>
          </w:tcPr>
          <w:p w14:paraId="5BAB5EDE" w14:textId="349DC605"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0.786</w:t>
            </w:r>
          </w:p>
        </w:tc>
        <w:tc>
          <w:tcPr>
            <w:tcW w:w="683" w:type="pct"/>
            <w:tcBorders>
              <w:top w:val="single" w:sz="6" w:space="0" w:color="auto"/>
              <w:bottom w:val="single" w:sz="12" w:space="0" w:color="auto"/>
            </w:tcBorders>
          </w:tcPr>
          <w:p w14:paraId="5863532C" w14:textId="77E6B4B1"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853" w:type="pct"/>
            <w:tcBorders>
              <w:top w:val="single" w:sz="6" w:space="0" w:color="auto"/>
              <w:bottom w:val="single" w:sz="12" w:space="0" w:color="auto"/>
            </w:tcBorders>
          </w:tcPr>
          <w:p w14:paraId="757AA7BB" w14:textId="1A1680A6"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79.67</w:t>
            </w:r>
          </w:p>
        </w:tc>
        <w:tc>
          <w:tcPr>
            <w:tcW w:w="854" w:type="pct"/>
            <w:tcBorders>
              <w:top w:val="single" w:sz="6" w:space="0" w:color="auto"/>
              <w:bottom w:val="single" w:sz="12" w:space="0" w:color="auto"/>
            </w:tcBorders>
          </w:tcPr>
          <w:p w14:paraId="7D81AE96" w14:textId="264EB47E" w:rsidR="000032A3" w:rsidRPr="00482BFA" w:rsidRDefault="000032A3"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w:t>
            </w:r>
          </w:p>
        </w:tc>
        <w:tc>
          <w:tcPr>
            <w:tcW w:w="737" w:type="pct"/>
            <w:tcBorders>
              <w:top w:val="single" w:sz="6" w:space="0" w:color="auto"/>
              <w:bottom w:val="single" w:sz="12" w:space="0" w:color="auto"/>
            </w:tcBorders>
          </w:tcPr>
          <w:p w14:paraId="7313A1DB" w14:textId="177094B9" w:rsidR="000032A3" w:rsidRPr="00482BFA" w:rsidRDefault="00651245" w:rsidP="008B5B1E">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fldChar w:fldCharType="begin"/>
            </w:r>
            <w:r w:rsidR="007C20F1" w:rsidRPr="00482BFA">
              <w:rPr>
                <w:rFonts w:ascii="Times New Roman" w:hAnsi="Times New Roman" w:cs="Times New Roman"/>
                <w:color w:val="000000" w:themeColor="text1"/>
                <w:szCs w:val="21"/>
              </w:rPr>
              <w:instrText xml:space="preserve"> ADDIN EN.CITE &lt;EndNote&gt;&lt;Cite&gt;&lt;Author&gt;Song&lt;/Author&gt;&lt;Year&gt;2022&lt;/Year&gt;&lt;RecNum&gt;720&lt;/RecNum&gt;&lt;DisplayText&gt;[42]&lt;/DisplayText&gt;&lt;record&gt;&lt;rec-number&gt;720&lt;/rec-number&gt;&lt;foreign-keys&gt;&lt;key app="EN" db-id="z9tvpvszppzarcetswrvezand9avvxvztted" timestamp="1720008909"&gt;720&lt;/key&gt;&lt;/foreign-keys&gt;&lt;ref-type name="Journal Article"&gt;17&lt;/ref-type&gt;&lt;contributors&gt;&lt;authors&gt;&lt;author&gt;Song, Kexin&lt;/author&gt;&lt;author&gt;Feng, Yu&lt;/author&gt;&lt;author&gt;Zhou, Xinyan&lt;/author&gt;&lt;author&gt;Qin, Tingting&lt;/author&gt;&lt;author&gt;Zou, Xu&lt;/author&gt;&lt;author&gt;Qi, Yugang&lt;/author&gt;&lt;author&gt;Chen, Zhongjun&lt;/author&gt;&lt;author&gt;Rao, Jiancun&lt;/author&gt;&lt;author&gt;Wang, Zizhun&lt;/author&gt;&lt;author&gt;Yue, Nailin&lt;/author&gt;&lt;author&gt;Ge, Xin&lt;/author&gt;&lt;author&gt;Zhang, Wei&lt;/author&gt;&lt;author&gt;Zheng, Weitao&lt;/author&gt;&lt;/authors&gt;&lt;/contributors&gt;&lt;titles&gt;&lt;title&gt;Exploiting the trade-offs of electron transfer in MOF-derived single Zn/Co atomic couples for performance-enhanced Zinc-air battery&lt;/title&gt;&lt;secondary-title&gt;Appl. Catal. B&lt;/secondary-title&gt;&lt;/titles&gt;&lt;periodical&gt;&lt;full-title&gt;Appl. Catal. B&lt;/full-title&gt;&lt;/periodical&gt;&lt;pages&gt;121591&lt;/pages&gt;&lt;volume&gt;316&lt;/volume&gt;&lt;keywords&gt;&lt;keyword&gt;Dual-metal single-atom catalysts (DACs)&lt;/keyword&gt;&lt;keyword&gt;Oxygen reduction reaction (ORR)&lt;/keyword&gt;&lt;keyword&gt;Metal-organic framework (MOF)&lt;/keyword&gt;&lt;keyword&gt;Electron transfer&lt;/keyword&gt;&lt;keyword&gt;Electronic state&lt;/keyword&gt;&lt;/keywords&gt;&lt;dates&gt;&lt;year&gt;2022&lt;/year&gt;&lt;pub-dates&gt;&lt;date&gt;2022/11/05/&lt;/date&gt;&lt;/pub-dates&gt;&lt;/dates&gt;&lt;isbn&gt;0926-3373&lt;/isbn&gt;&lt;urls&gt;&lt;related-urls&gt;&lt;url&gt;https://www.sciencedirect.com/science/article/pii/S092633732200532X&lt;/url&gt;&lt;/related-urls&gt;&lt;/urls&gt;&lt;electronic-resource-num&gt;10.1016/j.apcatb.2022.121591&lt;/electronic-resource-num&gt;&lt;/record&gt;&lt;/Cite&gt;&lt;/EndNote&gt;</w:instrText>
            </w:r>
            <w:r w:rsidRPr="00482BFA">
              <w:rPr>
                <w:rFonts w:ascii="Times New Roman" w:hAnsi="Times New Roman" w:cs="Times New Roman"/>
                <w:color w:val="000000" w:themeColor="text1"/>
                <w:szCs w:val="21"/>
              </w:rPr>
              <w:fldChar w:fldCharType="separate"/>
            </w:r>
            <w:r w:rsidR="008B5B1E" w:rsidRPr="00482BFA">
              <w:rPr>
                <w:rFonts w:ascii="Times New Roman" w:hAnsi="Times New Roman" w:cs="Times New Roman"/>
                <w:noProof/>
                <w:color w:val="000000" w:themeColor="text1"/>
                <w:szCs w:val="21"/>
              </w:rPr>
              <w:t>[S</w:t>
            </w:r>
            <w:r w:rsidR="007C20F1" w:rsidRPr="00482BFA">
              <w:rPr>
                <w:rFonts w:ascii="Times New Roman" w:hAnsi="Times New Roman" w:cs="Times New Roman"/>
                <w:noProof/>
                <w:color w:val="000000" w:themeColor="text1"/>
                <w:szCs w:val="21"/>
              </w:rPr>
              <w:t>42]</w:t>
            </w:r>
            <w:r w:rsidRPr="00482BFA">
              <w:rPr>
                <w:rFonts w:ascii="Times New Roman" w:hAnsi="Times New Roman" w:cs="Times New Roman"/>
                <w:color w:val="000000" w:themeColor="text1"/>
                <w:szCs w:val="21"/>
              </w:rPr>
              <w:fldChar w:fldCharType="end"/>
            </w:r>
          </w:p>
        </w:tc>
      </w:tr>
    </w:tbl>
    <w:p w14:paraId="0EA26FF3" w14:textId="77777777" w:rsidR="00607755" w:rsidRDefault="00607755" w:rsidP="00753E0D">
      <w:pPr>
        <w:snapToGrid w:val="0"/>
        <w:rPr>
          <w:rFonts w:ascii="Times New Roman" w:hAnsi="Times New Roman" w:cs="Times New Roman"/>
          <w:color w:val="000000" w:themeColor="text1"/>
          <w:sz w:val="24"/>
          <w:szCs w:val="24"/>
          <w:lang w:bidi="ar"/>
        </w:rPr>
      </w:pPr>
    </w:p>
    <w:p w14:paraId="19B27893" w14:textId="0B72EE3A" w:rsidR="007D5B12" w:rsidRDefault="007D5B12" w:rsidP="00753E0D">
      <w:pPr>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lastRenderedPageBreak/>
        <w:t xml:space="preserve">Table </w:t>
      </w:r>
      <w:r w:rsidR="00CB17E3" w:rsidRPr="0097386B">
        <w:rPr>
          <w:rFonts w:ascii="Times New Roman" w:hAnsi="Times New Roman" w:cs="Times New Roman"/>
          <w:b/>
          <w:bCs/>
          <w:color w:val="000000" w:themeColor="text1"/>
          <w:sz w:val="24"/>
          <w:szCs w:val="24"/>
        </w:rPr>
        <w:t>S7</w:t>
      </w:r>
      <w:r w:rsidRPr="0097386B">
        <w:rPr>
          <w:rFonts w:ascii="Times New Roman" w:hAnsi="Times New Roman" w:cs="Times New Roman"/>
          <w:color w:val="000000" w:themeColor="text1"/>
          <w:sz w:val="24"/>
          <w:szCs w:val="24"/>
        </w:rPr>
        <w:t xml:space="preserve"> O</w:t>
      </w:r>
      <w:r w:rsidRPr="0097386B">
        <w:rPr>
          <w:rFonts w:ascii="Times New Roman" w:hAnsi="Times New Roman" w:cs="Times New Roman"/>
          <w:color w:val="000000" w:themeColor="text1"/>
          <w:sz w:val="24"/>
          <w:szCs w:val="24"/>
          <w:vertAlign w:val="subscript"/>
        </w:rPr>
        <w:t>2</w:t>
      </w:r>
      <w:r w:rsidRPr="0097386B">
        <w:rPr>
          <w:rFonts w:ascii="Times New Roman" w:hAnsi="Times New Roman" w:cs="Times New Roman"/>
          <w:color w:val="000000" w:themeColor="text1"/>
          <w:sz w:val="24"/>
          <w:szCs w:val="24"/>
        </w:rPr>
        <w:t xml:space="preserve"> adsorption energy of different configurations. (Unit: eV)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1805"/>
        <w:gridCol w:w="1805"/>
        <w:gridCol w:w="1805"/>
        <w:gridCol w:w="1805"/>
      </w:tblGrid>
      <w:tr w:rsidR="0097386B" w:rsidRPr="00482BFA" w14:paraId="572E9AE5" w14:textId="77777777" w:rsidTr="00CE2C03">
        <w:trPr>
          <w:trHeight w:val="397"/>
        </w:trPr>
        <w:tc>
          <w:tcPr>
            <w:tcW w:w="1000" w:type="pct"/>
            <w:tcBorders>
              <w:top w:val="single" w:sz="12" w:space="0" w:color="auto"/>
              <w:bottom w:val="single" w:sz="8" w:space="0" w:color="auto"/>
            </w:tcBorders>
            <w:vAlign w:val="center"/>
          </w:tcPr>
          <w:p w14:paraId="6EC8642F"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configuration</w:t>
            </w:r>
          </w:p>
        </w:tc>
        <w:tc>
          <w:tcPr>
            <w:tcW w:w="1000" w:type="pct"/>
            <w:tcBorders>
              <w:top w:val="single" w:sz="12" w:space="0" w:color="auto"/>
              <w:bottom w:val="single" w:sz="8" w:space="0" w:color="auto"/>
            </w:tcBorders>
            <w:vAlign w:val="center"/>
          </w:tcPr>
          <w:p w14:paraId="18B8558A"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surface</w:t>
            </w:r>
          </w:p>
        </w:tc>
        <w:tc>
          <w:tcPr>
            <w:tcW w:w="1000" w:type="pct"/>
            <w:tcBorders>
              <w:top w:val="single" w:sz="12" w:space="0" w:color="auto"/>
              <w:bottom w:val="single" w:sz="8" w:space="0" w:color="auto"/>
            </w:tcBorders>
            <w:vAlign w:val="center"/>
          </w:tcPr>
          <w:p w14:paraId="72B64959"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r w:rsidRPr="00482BFA">
              <w:rPr>
                <w:rFonts w:ascii="Times New Roman" w:hAnsi="Times New Roman" w:cs="Times New Roman"/>
                <w:color w:val="000000" w:themeColor="text1"/>
                <w:szCs w:val="21"/>
                <w:vertAlign w:val="subscript"/>
              </w:rPr>
              <w:t>2</w:t>
            </w:r>
          </w:p>
        </w:tc>
        <w:tc>
          <w:tcPr>
            <w:tcW w:w="1000" w:type="pct"/>
            <w:tcBorders>
              <w:top w:val="single" w:sz="12" w:space="0" w:color="auto"/>
              <w:bottom w:val="single" w:sz="8" w:space="0" w:color="auto"/>
            </w:tcBorders>
            <w:vAlign w:val="center"/>
          </w:tcPr>
          <w:p w14:paraId="5628E0B4" w14:textId="77777777" w:rsidR="007D5B12" w:rsidRPr="00482BFA" w:rsidRDefault="00241A1E" w:rsidP="00753E0D">
            <w:pPr>
              <w:jc w:val="center"/>
              <w:rPr>
                <w:rFonts w:ascii="Times New Roman" w:hAnsi="Times New Roman" w:cs="Times New Roman"/>
                <w:color w:val="000000" w:themeColor="text1"/>
                <w:szCs w:val="21"/>
              </w:rPr>
            </w:pPr>
            <m:oMathPara>
              <m:oMath>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G</m:t>
                    </m:r>
                  </m:e>
                  <m:sub>
                    <m:r>
                      <m:rPr>
                        <m:sty m:val="p"/>
                      </m:rPr>
                      <w:rPr>
                        <w:rFonts w:ascii="Cambria Math" w:hAnsi="Cambria Math" w:cs="Times New Roman"/>
                        <w:color w:val="000000" w:themeColor="text1"/>
                        <w:szCs w:val="21"/>
                      </w:rPr>
                      <m:t>total</m:t>
                    </m:r>
                  </m:sub>
                </m:sSub>
              </m:oMath>
            </m:oMathPara>
          </w:p>
        </w:tc>
        <w:tc>
          <w:tcPr>
            <w:tcW w:w="1000" w:type="pct"/>
            <w:tcBorders>
              <w:top w:val="single" w:sz="12" w:space="0" w:color="auto"/>
              <w:bottom w:val="single" w:sz="8" w:space="0" w:color="auto"/>
            </w:tcBorders>
            <w:vAlign w:val="center"/>
          </w:tcPr>
          <w:p w14:paraId="79413F84" w14:textId="77777777" w:rsidR="007D5B12" w:rsidRPr="00482BFA" w:rsidRDefault="00241A1E" w:rsidP="00753E0D">
            <w:pPr>
              <w:jc w:val="center"/>
              <w:rPr>
                <w:rFonts w:ascii="Times New Roman" w:hAnsi="Times New Roman" w:cs="Times New Roman"/>
                <w:color w:val="000000" w:themeColor="text1"/>
                <w:szCs w:val="21"/>
              </w:rPr>
            </w:pPr>
            <m:oMathPara>
              <m:oMath>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G</m:t>
                    </m:r>
                  </m:e>
                  <m:sub>
                    <m:r>
                      <m:rPr>
                        <m:sty m:val="p"/>
                      </m:rPr>
                      <w:rPr>
                        <w:rFonts w:ascii="Cambria Math" w:hAnsi="Cambria Math" w:cs="Times New Roman"/>
                        <w:color w:val="000000" w:themeColor="text1"/>
                        <w:szCs w:val="21"/>
                      </w:rPr>
                      <m:t>ads</m:t>
                    </m:r>
                  </m:sub>
                </m:sSub>
              </m:oMath>
            </m:oMathPara>
          </w:p>
        </w:tc>
      </w:tr>
      <w:tr w:rsidR="0097386B" w:rsidRPr="00482BFA" w14:paraId="226FFA74" w14:textId="77777777" w:rsidTr="00CE2C03">
        <w:trPr>
          <w:trHeight w:val="397"/>
        </w:trPr>
        <w:tc>
          <w:tcPr>
            <w:tcW w:w="1000" w:type="pct"/>
            <w:tcBorders>
              <w:top w:val="single" w:sz="8" w:space="0" w:color="auto"/>
            </w:tcBorders>
            <w:vAlign w:val="center"/>
          </w:tcPr>
          <w:p w14:paraId="31F92B6B" w14:textId="77777777" w:rsidR="007D5B12" w:rsidRPr="00482BFA" w:rsidRDefault="007D5B12" w:rsidP="00753E0D">
            <w:pPr>
              <w:jc w:val="center"/>
              <w:rPr>
                <w:rFonts w:ascii="Times New Roman" w:hAnsi="Times New Roman" w:cs="Times New Roman"/>
                <w:color w:val="000000" w:themeColor="text1"/>
                <w:szCs w:val="21"/>
              </w:rPr>
            </w:pPr>
            <w:proofErr w:type="spellStart"/>
            <w:r w:rsidRPr="00482BFA">
              <w:rPr>
                <w:rFonts w:ascii="Times New Roman" w:hAnsi="Times New Roman" w:cs="Times New Roman"/>
                <w:color w:val="000000" w:themeColor="text1"/>
                <w:szCs w:val="21"/>
              </w:rPr>
              <w:t>FeMn</w:t>
            </w:r>
            <w:proofErr w:type="spellEnd"/>
          </w:p>
        </w:tc>
        <w:tc>
          <w:tcPr>
            <w:tcW w:w="1000" w:type="pct"/>
            <w:vMerge w:val="restart"/>
            <w:tcBorders>
              <w:top w:val="single" w:sz="8" w:space="0" w:color="auto"/>
            </w:tcBorders>
            <w:vAlign w:val="center"/>
          </w:tcPr>
          <w:p w14:paraId="3F0374BF"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-644.100</w:t>
            </w:r>
          </w:p>
        </w:tc>
        <w:tc>
          <w:tcPr>
            <w:tcW w:w="1000" w:type="pct"/>
            <w:vMerge w:val="restart"/>
            <w:tcBorders>
              <w:top w:val="single" w:sz="8" w:space="0" w:color="auto"/>
            </w:tcBorders>
            <w:vAlign w:val="center"/>
          </w:tcPr>
          <w:p w14:paraId="02A2AB2B"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-9.942</w:t>
            </w:r>
          </w:p>
        </w:tc>
        <w:tc>
          <w:tcPr>
            <w:tcW w:w="1000" w:type="pct"/>
            <w:tcBorders>
              <w:top w:val="single" w:sz="8" w:space="0" w:color="auto"/>
            </w:tcBorders>
            <w:vAlign w:val="center"/>
          </w:tcPr>
          <w:p w14:paraId="358D33B0"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-655.177</w:t>
            </w:r>
          </w:p>
        </w:tc>
        <w:tc>
          <w:tcPr>
            <w:tcW w:w="1000" w:type="pct"/>
            <w:tcBorders>
              <w:top w:val="single" w:sz="8" w:space="0" w:color="auto"/>
            </w:tcBorders>
            <w:vAlign w:val="center"/>
          </w:tcPr>
          <w:p w14:paraId="0504C115"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-1.135</w:t>
            </w:r>
          </w:p>
        </w:tc>
      </w:tr>
      <w:tr w:rsidR="0097386B" w:rsidRPr="00482BFA" w14:paraId="437289D7" w14:textId="77777777" w:rsidTr="00CE2C03">
        <w:trPr>
          <w:trHeight w:val="397"/>
        </w:trPr>
        <w:tc>
          <w:tcPr>
            <w:tcW w:w="1000" w:type="pct"/>
            <w:vAlign w:val="center"/>
          </w:tcPr>
          <w:p w14:paraId="3CE7F3FB"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Fe</w:t>
            </w:r>
          </w:p>
        </w:tc>
        <w:tc>
          <w:tcPr>
            <w:tcW w:w="1000" w:type="pct"/>
            <w:vMerge/>
            <w:vAlign w:val="center"/>
          </w:tcPr>
          <w:p w14:paraId="2987B4BC" w14:textId="77777777" w:rsidR="007D5B12" w:rsidRPr="00482BFA" w:rsidRDefault="007D5B12" w:rsidP="00753E0D">
            <w:pPr>
              <w:jc w:val="center"/>
              <w:rPr>
                <w:rFonts w:ascii="Times New Roman" w:hAnsi="Times New Roman" w:cs="Times New Roman"/>
                <w:color w:val="000000" w:themeColor="text1"/>
                <w:szCs w:val="21"/>
              </w:rPr>
            </w:pPr>
          </w:p>
        </w:tc>
        <w:tc>
          <w:tcPr>
            <w:tcW w:w="1000" w:type="pct"/>
            <w:vMerge/>
            <w:vAlign w:val="center"/>
          </w:tcPr>
          <w:p w14:paraId="562D4DE3" w14:textId="77777777" w:rsidR="007D5B12" w:rsidRPr="00482BFA" w:rsidRDefault="007D5B12" w:rsidP="00753E0D">
            <w:pPr>
              <w:jc w:val="center"/>
              <w:rPr>
                <w:rFonts w:ascii="Times New Roman" w:hAnsi="Times New Roman" w:cs="Times New Roman"/>
                <w:color w:val="000000" w:themeColor="text1"/>
                <w:szCs w:val="21"/>
              </w:rPr>
            </w:pPr>
          </w:p>
        </w:tc>
        <w:tc>
          <w:tcPr>
            <w:tcW w:w="1000" w:type="pct"/>
            <w:vAlign w:val="center"/>
          </w:tcPr>
          <w:p w14:paraId="2311E325"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-654.886</w:t>
            </w:r>
          </w:p>
        </w:tc>
        <w:tc>
          <w:tcPr>
            <w:tcW w:w="1000" w:type="pct"/>
            <w:vAlign w:val="center"/>
          </w:tcPr>
          <w:p w14:paraId="0043C894"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-0.844</w:t>
            </w:r>
          </w:p>
        </w:tc>
      </w:tr>
      <w:tr w:rsidR="00E13B16" w:rsidRPr="00482BFA" w14:paraId="58025762" w14:textId="77777777" w:rsidTr="00CE2C03">
        <w:trPr>
          <w:trHeight w:val="397"/>
        </w:trPr>
        <w:tc>
          <w:tcPr>
            <w:tcW w:w="1000" w:type="pct"/>
            <w:tcBorders>
              <w:bottom w:val="single" w:sz="12" w:space="0" w:color="auto"/>
            </w:tcBorders>
            <w:vAlign w:val="center"/>
          </w:tcPr>
          <w:p w14:paraId="1C1EE02A"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Mn</w:t>
            </w:r>
          </w:p>
        </w:tc>
        <w:tc>
          <w:tcPr>
            <w:tcW w:w="1000" w:type="pct"/>
            <w:vMerge/>
            <w:tcBorders>
              <w:bottom w:val="single" w:sz="12" w:space="0" w:color="auto"/>
            </w:tcBorders>
            <w:vAlign w:val="center"/>
          </w:tcPr>
          <w:p w14:paraId="678A7210" w14:textId="77777777" w:rsidR="007D5B12" w:rsidRPr="00482BFA" w:rsidRDefault="007D5B12" w:rsidP="00753E0D">
            <w:pPr>
              <w:jc w:val="center"/>
              <w:rPr>
                <w:rFonts w:ascii="Times New Roman" w:hAnsi="Times New Roman" w:cs="Times New Roman"/>
                <w:color w:val="000000" w:themeColor="text1"/>
                <w:szCs w:val="21"/>
              </w:rPr>
            </w:pPr>
          </w:p>
        </w:tc>
        <w:tc>
          <w:tcPr>
            <w:tcW w:w="1000" w:type="pct"/>
            <w:vMerge/>
            <w:tcBorders>
              <w:bottom w:val="single" w:sz="12" w:space="0" w:color="auto"/>
            </w:tcBorders>
            <w:vAlign w:val="center"/>
          </w:tcPr>
          <w:p w14:paraId="4546C29A" w14:textId="77777777" w:rsidR="007D5B12" w:rsidRPr="00482BFA" w:rsidRDefault="007D5B12" w:rsidP="00753E0D">
            <w:pPr>
              <w:jc w:val="center"/>
              <w:rPr>
                <w:rFonts w:ascii="Times New Roman" w:hAnsi="Times New Roman" w:cs="Times New Roman"/>
                <w:color w:val="000000" w:themeColor="text1"/>
                <w:szCs w:val="21"/>
              </w:rPr>
            </w:pPr>
          </w:p>
        </w:tc>
        <w:tc>
          <w:tcPr>
            <w:tcW w:w="1000" w:type="pct"/>
            <w:tcBorders>
              <w:bottom w:val="single" w:sz="12" w:space="0" w:color="auto"/>
            </w:tcBorders>
            <w:vAlign w:val="center"/>
          </w:tcPr>
          <w:p w14:paraId="46A47246"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-655.095</w:t>
            </w:r>
          </w:p>
        </w:tc>
        <w:tc>
          <w:tcPr>
            <w:tcW w:w="1000" w:type="pct"/>
            <w:tcBorders>
              <w:bottom w:val="single" w:sz="12" w:space="0" w:color="auto"/>
            </w:tcBorders>
            <w:vAlign w:val="center"/>
          </w:tcPr>
          <w:p w14:paraId="2DC0C996"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-1.053</w:t>
            </w:r>
          </w:p>
        </w:tc>
      </w:tr>
    </w:tbl>
    <w:p w14:paraId="6CDF26E9" w14:textId="77777777" w:rsidR="007D5B12" w:rsidRPr="0097386B" w:rsidRDefault="007D5B12" w:rsidP="00753E0D">
      <w:pPr>
        <w:rPr>
          <w:rFonts w:ascii="Times New Roman" w:hAnsi="Times New Roman" w:cs="Times New Roman"/>
          <w:color w:val="000000" w:themeColor="text1"/>
          <w:sz w:val="24"/>
          <w:szCs w:val="24"/>
        </w:rPr>
      </w:pPr>
    </w:p>
    <w:p w14:paraId="47E4B074" w14:textId="6CE139D8" w:rsidR="007D5B12" w:rsidRDefault="007D5B12" w:rsidP="00753E0D">
      <w:pPr>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Table </w:t>
      </w:r>
      <w:r w:rsidR="00CB17E3" w:rsidRPr="0097386B">
        <w:rPr>
          <w:rFonts w:ascii="Times New Roman" w:hAnsi="Times New Roman" w:cs="Times New Roman"/>
          <w:b/>
          <w:bCs/>
          <w:color w:val="000000" w:themeColor="text1"/>
          <w:sz w:val="24"/>
          <w:szCs w:val="24"/>
        </w:rPr>
        <w:t>S8</w:t>
      </w:r>
      <w:r w:rsidRPr="0097386B">
        <w:rPr>
          <w:rFonts w:ascii="Times New Roman" w:hAnsi="Times New Roman" w:cs="Times New Roman"/>
          <w:color w:val="000000" w:themeColor="text1"/>
          <w:sz w:val="24"/>
          <w:szCs w:val="24"/>
        </w:rPr>
        <w:t xml:space="preserve"> The reaction free energy of reverse ORCM initiated by the O</w:t>
      </w:r>
      <w:r w:rsidRPr="0097386B">
        <w:rPr>
          <w:rFonts w:ascii="Times New Roman" w:hAnsi="Times New Roman" w:cs="Times New Roman"/>
          <w:color w:val="000000" w:themeColor="text1"/>
          <w:sz w:val="24"/>
          <w:szCs w:val="24"/>
          <w:vertAlign w:val="subscript"/>
        </w:rPr>
        <w:t>Fe</w:t>
      </w:r>
      <w:r w:rsidRPr="0097386B">
        <w:rPr>
          <w:rFonts w:ascii="Times New Roman" w:hAnsi="Times New Roman" w:cs="Times New Roman"/>
          <w:color w:val="000000" w:themeColor="text1"/>
          <w:sz w:val="24"/>
          <w:szCs w:val="24"/>
        </w:rPr>
        <w:t xml:space="preserve"> site. (Unit: eV)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503"/>
        <w:gridCol w:w="1506"/>
        <w:gridCol w:w="1506"/>
        <w:gridCol w:w="1506"/>
        <w:gridCol w:w="1502"/>
      </w:tblGrid>
      <w:tr w:rsidR="0097386B" w:rsidRPr="00482BFA" w14:paraId="26776720" w14:textId="77777777" w:rsidTr="00CE2C03">
        <w:trPr>
          <w:trHeight w:val="340"/>
        </w:trPr>
        <w:tc>
          <w:tcPr>
            <w:tcW w:w="833" w:type="pct"/>
            <w:tcBorders>
              <w:top w:val="single" w:sz="12" w:space="0" w:color="auto"/>
              <w:bottom w:val="single" w:sz="8" w:space="0" w:color="auto"/>
            </w:tcBorders>
            <w:vAlign w:val="center"/>
          </w:tcPr>
          <w:p w14:paraId="2B523D11" w14:textId="77777777" w:rsidR="007D5B12" w:rsidRPr="00482BFA" w:rsidRDefault="007D5B12" w:rsidP="00753E0D">
            <w:pPr>
              <w:jc w:val="center"/>
              <w:rPr>
                <w:rFonts w:ascii="Times New Roman" w:hAnsi="Times New Roman" w:cs="Times New Roman"/>
                <w:color w:val="000000" w:themeColor="text1"/>
                <w:szCs w:val="21"/>
              </w:rPr>
            </w:pPr>
            <w:bookmarkStart w:id="36" w:name="_Hlk176957056"/>
            <w:r w:rsidRPr="00482BFA">
              <w:rPr>
                <w:rFonts w:ascii="Times New Roman" w:hAnsi="Times New Roman" w:cs="Times New Roman"/>
                <w:color w:val="000000" w:themeColor="text1"/>
                <w:szCs w:val="21"/>
              </w:rPr>
              <w:t>structure</w:t>
            </w:r>
          </w:p>
        </w:tc>
        <w:tc>
          <w:tcPr>
            <w:tcW w:w="833" w:type="pct"/>
            <w:tcBorders>
              <w:top w:val="single" w:sz="12" w:space="0" w:color="auto"/>
              <w:bottom w:val="single" w:sz="8" w:space="0" w:color="auto"/>
            </w:tcBorders>
            <w:vAlign w:val="center"/>
          </w:tcPr>
          <w:p w14:paraId="0CFD705F"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r w:rsidRPr="00482BFA">
              <w:rPr>
                <w:rFonts w:ascii="Times New Roman" w:hAnsi="Times New Roman" w:cs="Times New Roman"/>
                <w:color w:val="000000" w:themeColor="text1"/>
                <w:szCs w:val="21"/>
                <w:vertAlign w:val="subscript"/>
              </w:rPr>
              <w:t>2</w:t>
            </w:r>
          </w:p>
        </w:tc>
        <w:tc>
          <w:tcPr>
            <w:tcW w:w="834" w:type="pct"/>
            <w:tcBorders>
              <w:top w:val="single" w:sz="12" w:space="0" w:color="auto"/>
              <w:bottom w:val="single" w:sz="8" w:space="0" w:color="auto"/>
            </w:tcBorders>
            <w:vAlign w:val="center"/>
          </w:tcPr>
          <w:p w14:paraId="71CCB304"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*OH+*O</w:t>
            </w:r>
          </w:p>
        </w:tc>
        <w:tc>
          <w:tcPr>
            <w:tcW w:w="834" w:type="pct"/>
            <w:tcBorders>
              <w:top w:val="single" w:sz="12" w:space="0" w:color="auto"/>
              <w:bottom w:val="single" w:sz="8" w:space="0" w:color="auto"/>
            </w:tcBorders>
            <w:vAlign w:val="center"/>
          </w:tcPr>
          <w:p w14:paraId="54FC9DBB"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p>
        </w:tc>
        <w:tc>
          <w:tcPr>
            <w:tcW w:w="834" w:type="pct"/>
            <w:tcBorders>
              <w:top w:val="single" w:sz="12" w:space="0" w:color="auto"/>
              <w:bottom w:val="single" w:sz="8" w:space="0" w:color="auto"/>
            </w:tcBorders>
            <w:vAlign w:val="center"/>
          </w:tcPr>
          <w:p w14:paraId="7A3C03BE"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*OH</w:t>
            </w:r>
          </w:p>
        </w:tc>
        <w:tc>
          <w:tcPr>
            <w:tcW w:w="832" w:type="pct"/>
            <w:tcBorders>
              <w:top w:val="single" w:sz="12" w:space="0" w:color="auto"/>
              <w:bottom w:val="single" w:sz="8" w:space="0" w:color="auto"/>
            </w:tcBorders>
            <w:vAlign w:val="center"/>
          </w:tcPr>
          <w:p w14:paraId="6B68970B"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surface</w:t>
            </w:r>
          </w:p>
        </w:tc>
      </w:tr>
      <w:tr w:rsidR="0097386B" w:rsidRPr="00482BFA" w14:paraId="18E23282" w14:textId="77777777" w:rsidTr="00CE2C03">
        <w:trPr>
          <w:trHeight w:val="340"/>
        </w:trPr>
        <w:tc>
          <w:tcPr>
            <w:tcW w:w="833" w:type="pct"/>
            <w:tcBorders>
              <w:top w:val="single" w:sz="8" w:space="0" w:color="auto"/>
            </w:tcBorders>
            <w:vAlign w:val="center"/>
          </w:tcPr>
          <w:p w14:paraId="4DBC0047"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DFT energy</w:t>
            </w:r>
          </w:p>
        </w:tc>
        <w:tc>
          <w:tcPr>
            <w:tcW w:w="833" w:type="pct"/>
            <w:tcBorders>
              <w:top w:val="single" w:sz="8" w:space="0" w:color="auto"/>
            </w:tcBorders>
            <w:vAlign w:val="center"/>
          </w:tcPr>
          <w:p w14:paraId="406392D6"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-9.942</w:t>
            </w:r>
          </w:p>
        </w:tc>
        <w:tc>
          <w:tcPr>
            <w:tcW w:w="834" w:type="pct"/>
            <w:tcBorders>
              <w:top w:val="single" w:sz="8" w:space="0" w:color="auto"/>
            </w:tcBorders>
            <w:vAlign w:val="center"/>
          </w:tcPr>
          <w:p w14:paraId="4704FCED"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-660.290</w:t>
            </w:r>
          </w:p>
        </w:tc>
        <w:tc>
          <w:tcPr>
            <w:tcW w:w="834" w:type="pct"/>
            <w:tcBorders>
              <w:top w:val="single" w:sz="8" w:space="0" w:color="auto"/>
            </w:tcBorders>
            <w:vAlign w:val="center"/>
          </w:tcPr>
          <w:p w14:paraId="2567DA21"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-650.286</w:t>
            </w:r>
          </w:p>
        </w:tc>
        <w:tc>
          <w:tcPr>
            <w:tcW w:w="834" w:type="pct"/>
            <w:tcBorders>
              <w:top w:val="single" w:sz="8" w:space="0" w:color="auto"/>
            </w:tcBorders>
            <w:vAlign w:val="center"/>
          </w:tcPr>
          <w:p w14:paraId="1C27E926"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-654.518</w:t>
            </w:r>
          </w:p>
        </w:tc>
        <w:tc>
          <w:tcPr>
            <w:tcW w:w="832" w:type="pct"/>
            <w:tcBorders>
              <w:top w:val="single" w:sz="8" w:space="0" w:color="auto"/>
            </w:tcBorders>
            <w:vAlign w:val="center"/>
          </w:tcPr>
          <w:p w14:paraId="42282362"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-644.100</w:t>
            </w:r>
          </w:p>
        </w:tc>
      </w:tr>
      <w:tr w:rsidR="00E13B16" w:rsidRPr="00482BFA" w14:paraId="7E7EB20D" w14:textId="77777777" w:rsidTr="00CE2C03">
        <w:trPr>
          <w:trHeight w:val="340"/>
        </w:trPr>
        <w:tc>
          <w:tcPr>
            <w:tcW w:w="833" w:type="pct"/>
            <w:tcBorders>
              <w:bottom w:val="single" w:sz="12" w:space="0" w:color="auto"/>
            </w:tcBorders>
            <w:vAlign w:val="center"/>
          </w:tcPr>
          <w:p w14:paraId="38B858C7"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hint="eastAsia"/>
                <w:color w:val="000000" w:themeColor="text1"/>
                <w:szCs w:val="21"/>
              </w:rPr>
              <w:t>Δ</w:t>
            </w:r>
            <w:r w:rsidRPr="00482BFA">
              <w:rPr>
                <w:rFonts w:ascii="Times New Roman" w:hAnsi="Times New Roman" w:cs="Times New Roman"/>
                <w:color w:val="000000" w:themeColor="text1"/>
                <w:szCs w:val="21"/>
              </w:rPr>
              <w:t>G</w:t>
            </w:r>
          </w:p>
        </w:tc>
        <w:tc>
          <w:tcPr>
            <w:tcW w:w="833" w:type="pct"/>
            <w:tcBorders>
              <w:bottom w:val="single" w:sz="12" w:space="0" w:color="auto"/>
            </w:tcBorders>
            <w:vAlign w:val="center"/>
          </w:tcPr>
          <w:p w14:paraId="1332A2F0" w14:textId="77777777" w:rsidR="007D5B12" w:rsidRPr="00482BFA" w:rsidRDefault="007D5B12" w:rsidP="00753E0D">
            <w:pPr>
              <w:jc w:val="center"/>
              <w:rPr>
                <w:rFonts w:ascii="Times New Roman" w:hAnsi="Times New Roman" w:cs="Times New Roman"/>
                <w:color w:val="000000" w:themeColor="text1"/>
                <w:szCs w:val="21"/>
              </w:rPr>
            </w:pPr>
          </w:p>
        </w:tc>
        <w:tc>
          <w:tcPr>
            <w:tcW w:w="834" w:type="pct"/>
            <w:tcBorders>
              <w:bottom w:val="single" w:sz="12" w:space="0" w:color="auto"/>
            </w:tcBorders>
            <w:vAlign w:val="center"/>
          </w:tcPr>
          <w:p w14:paraId="18A18018"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-2.838</w:t>
            </w:r>
          </w:p>
        </w:tc>
        <w:tc>
          <w:tcPr>
            <w:tcW w:w="834" w:type="pct"/>
            <w:tcBorders>
              <w:bottom w:val="single" w:sz="12" w:space="0" w:color="auto"/>
            </w:tcBorders>
            <w:vAlign w:val="center"/>
          </w:tcPr>
          <w:p w14:paraId="06BBE753"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-0.836</w:t>
            </w:r>
          </w:p>
        </w:tc>
        <w:tc>
          <w:tcPr>
            <w:tcW w:w="834" w:type="pct"/>
            <w:tcBorders>
              <w:bottom w:val="single" w:sz="12" w:space="0" w:color="auto"/>
            </w:tcBorders>
            <w:vAlign w:val="center"/>
          </w:tcPr>
          <w:p w14:paraId="71A5FD04"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-0.821</w:t>
            </w:r>
          </w:p>
        </w:tc>
        <w:tc>
          <w:tcPr>
            <w:tcW w:w="832" w:type="pct"/>
            <w:tcBorders>
              <w:bottom w:val="single" w:sz="12" w:space="0" w:color="auto"/>
            </w:tcBorders>
            <w:vAlign w:val="center"/>
          </w:tcPr>
          <w:p w14:paraId="07E8868E" w14:textId="77777777" w:rsidR="007D5B12" w:rsidRPr="00482BFA" w:rsidRDefault="007D5B12" w:rsidP="00753E0D">
            <w:pPr>
              <w:jc w:val="center"/>
              <w:rPr>
                <w:rFonts w:ascii="Times New Roman" w:hAnsi="Times New Roman" w:cs="Times New Roman"/>
                <w:b/>
                <w:bCs/>
                <w:color w:val="000000" w:themeColor="text1"/>
                <w:szCs w:val="21"/>
              </w:rPr>
            </w:pPr>
            <w:r w:rsidRPr="00482BFA">
              <w:rPr>
                <w:rFonts w:ascii="Times New Roman" w:hAnsi="Times New Roman" w:cs="Times New Roman"/>
                <w:b/>
                <w:bCs/>
                <w:color w:val="000000" w:themeColor="text1"/>
                <w:szCs w:val="21"/>
              </w:rPr>
              <w:t>-0.422</w:t>
            </w:r>
          </w:p>
        </w:tc>
      </w:tr>
      <w:bookmarkEnd w:id="36"/>
    </w:tbl>
    <w:p w14:paraId="5D818CF7" w14:textId="77777777" w:rsidR="007D5B12" w:rsidRPr="0097386B" w:rsidRDefault="007D5B12" w:rsidP="00753E0D">
      <w:pPr>
        <w:rPr>
          <w:rFonts w:ascii="Times New Roman" w:hAnsi="Times New Roman" w:cs="Times New Roman"/>
          <w:color w:val="000000" w:themeColor="text1"/>
          <w:sz w:val="24"/>
          <w:szCs w:val="24"/>
        </w:rPr>
      </w:pPr>
    </w:p>
    <w:p w14:paraId="4E09BD77" w14:textId="036EB424" w:rsidR="007D5B12" w:rsidRDefault="007D5B12" w:rsidP="00753E0D">
      <w:pPr>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Table </w:t>
      </w:r>
      <w:r w:rsidR="00CB17E3" w:rsidRPr="0097386B">
        <w:rPr>
          <w:rFonts w:ascii="Times New Roman" w:hAnsi="Times New Roman" w:cs="Times New Roman"/>
          <w:b/>
          <w:bCs/>
          <w:color w:val="000000" w:themeColor="text1"/>
          <w:sz w:val="24"/>
          <w:szCs w:val="24"/>
        </w:rPr>
        <w:t>S9</w:t>
      </w:r>
      <w:r w:rsidRPr="0097386B">
        <w:rPr>
          <w:rFonts w:ascii="Times New Roman" w:hAnsi="Times New Roman" w:cs="Times New Roman"/>
          <w:color w:val="000000" w:themeColor="text1"/>
          <w:sz w:val="24"/>
          <w:szCs w:val="24"/>
        </w:rPr>
        <w:t xml:space="preserve"> The adsorption free energy of</w:t>
      </w:r>
      <w:r w:rsidRPr="0097386B">
        <w:rPr>
          <w:color w:val="000000" w:themeColor="text1"/>
          <w:sz w:val="24"/>
          <w:szCs w:val="24"/>
        </w:rPr>
        <w:t xml:space="preserve"> </w:t>
      </w:r>
      <w:r w:rsidRPr="0097386B">
        <w:rPr>
          <w:rFonts w:ascii="Times New Roman" w:hAnsi="Times New Roman" w:cs="Times New Roman"/>
          <w:color w:val="000000" w:themeColor="text1"/>
          <w:sz w:val="24"/>
          <w:szCs w:val="24"/>
        </w:rPr>
        <w:t>intermediates. (Unit: eV)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9"/>
        <w:gridCol w:w="3007"/>
      </w:tblGrid>
      <w:tr w:rsidR="0097386B" w:rsidRPr="00482BFA" w14:paraId="43DA4C15" w14:textId="77777777" w:rsidTr="00CE2C03">
        <w:trPr>
          <w:trHeight w:val="340"/>
        </w:trPr>
        <w:tc>
          <w:tcPr>
            <w:tcW w:w="1667" w:type="pct"/>
            <w:tcBorders>
              <w:top w:val="single" w:sz="12" w:space="0" w:color="auto"/>
              <w:bottom w:val="single" w:sz="8" w:space="0" w:color="auto"/>
            </w:tcBorders>
            <w:vAlign w:val="center"/>
          </w:tcPr>
          <w:p w14:paraId="66B660FC"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hint="eastAsia"/>
                <w:color w:val="000000" w:themeColor="text1"/>
                <w:szCs w:val="21"/>
              </w:rPr>
              <w:t>Δ</w:t>
            </w:r>
            <w:r w:rsidRPr="00482BFA">
              <w:rPr>
                <w:rFonts w:ascii="Times New Roman" w:hAnsi="Times New Roman" w:cs="Times New Roman"/>
                <w:color w:val="000000" w:themeColor="text1"/>
                <w:szCs w:val="21"/>
              </w:rPr>
              <w:t>G</w:t>
            </w:r>
          </w:p>
        </w:tc>
        <w:tc>
          <w:tcPr>
            <w:tcW w:w="1667" w:type="pct"/>
            <w:tcBorders>
              <w:top w:val="single" w:sz="12" w:space="0" w:color="auto"/>
              <w:bottom w:val="single" w:sz="8" w:space="0" w:color="auto"/>
            </w:tcBorders>
            <w:vAlign w:val="center"/>
          </w:tcPr>
          <w:p w14:paraId="7DB38CD1"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p>
        </w:tc>
        <w:tc>
          <w:tcPr>
            <w:tcW w:w="1666" w:type="pct"/>
            <w:tcBorders>
              <w:top w:val="single" w:sz="12" w:space="0" w:color="auto"/>
              <w:bottom w:val="single" w:sz="8" w:space="0" w:color="auto"/>
            </w:tcBorders>
            <w:vAlign w:val="center"/>
          </w:tcPr>
          <w:p w14:paraId="6C2E35FE"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*OH</w:t>
            </w:r>
          </w:p>
        </w:tc>
      </w:tr>
      <w:tr w:rsidR="0097386B" w:rsidRPr="00482BFA" w14:paraId="5EA8A702" w14:textId="77777777" w:rsidTr="00CE2C03">
        <w:trPr>
          <w:trHeight w:val="340"/>
        </w:trPr>
        <w:tc>
          <w:tcPr>
            <w:tcW w:w="1667" w:type="pct"/>
            <w:tcBorders>
              <w:top w:val="single" w:sz="8" w:space="0" w:color="auto"/>
            </w:tcBorders>
            <w:vAlign w:val="center"/>
          </w:tcPr>
          <w:p w14:paraId="28A59061"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AEM-Fe</w:t>
            </w:r>
          </w:p>
        </w:tc>
        <w:tc>
          <w:tcPr>
            <w:tcW w:w="1667" w:type="pct"/>
            <w:tcBorders>
              <w:top w:val="single" w:sz="8" w:space="0" w:color="auto"/>
            </w:tcBorders>
            <w:vAlign w:val="center"/>
          </w:tcPr>
          <w:p w14:paraId="72A0AF67"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1.921</w:t>
            </w:r>
          </w:p>
        </w:tc>
        <w:tc>
          <w:tcPr>
            <w:tcW w:w="1666" w:type="pct"/>
            <w:tcBorders>
              <w:top w:val="single" w:sz="8" w:space="0" w:color="auto"/>
            </w:tcBorders>
            <w:vAlign w:val="center"/>
          </w:tcPr>
          <w:p w14:paraId="1975FE47"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0.890</w:t>
            </w:r>
          </w:p>
        </w:tc>
      </w:tr>
      <w:tr w:rsidR="00E13B16" w:rsidRPr="00482BFA" w14:paraId="6010D4FF" w14:textId="77777777" w:rsidTr="00CE2C03">
        <w:trPr>
          <w:trHeight w:val="340"/>
        </w:trPr>
        <w:tc>
          <w:tcPr>
            <w:tcW w:w="1667" w:type="pct"/>
            <w:tcBorders>
              <w:bottom w:val="single" w:sz="12" w:space="0" w:color="auto"/>
            </w:tcBorders>
            <w:vAlign w:val="center"/>
          </w:tcPr>
          <w:p w14:paraId="071BE0EE"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ORCM-O</w:t>
            </w:r>
            <w:r w:rsidRPr="00482BFA">
              <w:rPr>
                <w:rFonts w:ascii="Times New Roman" w:hAnsi="Times New Roman" w:cs="Times New Roman"/>
                <w:color w:val="000000" w:themeColor="text1"/>
                <w:szCs w:val="21"/>
                <w:vertAlign w:val="subscript"/>
              </w:rPr>
              <w:t>Fe</w:t>
            </w:r>
          </w:p>
        </w:tc>
        <w:tc>
          <w:tcPr>
            <w:tcW w:w="1667" w:type="pct"/>
            <w:tcBorders>
              <w:bottom w:val="single" w:sz="12" w:space="0" w:color="auto"/>
            </w:tcBorders>
            <w:vAlign w:val="center"/>
          </w:tcPr>
          <w:p w14:paraId="5390BED6"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1.242</w:t>
            </w:r>
          </w:p>
        </w:tc>
        <w:tc>
          <w:tcPr>
            <w:tcW w:w="1666" w:type="pct"/>
            <w:tcBorders>
              <w:bottom w:val="single" w:sz="12" w:space="0" w:color="auto"/>
            </w:tcBorders>
            <w:vAlign w:val="center"/>
          </w:tcPr>
          <w:p w14:paraId="72F5F04E"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0.422</w:t>
            </w:r>
          </w:p>
        </w:tc>
      </w:tr>
    </w:tbl>
    <w:p w14:paraId="1B77E7F0" w14:textId="77777777" w:rsidR="007D5B12" w:rsidRPr="0097386B" w:rsidRDefault="007D5B12" w:rsidP="00753E0D">
      <w:pPr>
        <w:rPr>
          <w:rFonts w:ascii="Times New Roman" w:hAnsi="Times New Roman" w:cs="Times New Roman"/>
          <w:color w:val="000000" w:themeColor="text1"/>
          <w:sz w:val="24"/>
          <w:szCs w:val="24"/>
        </w:rPr>
      </w:pPr>
    </w:p>
    <w:p w14:paraId="620998F6" w14:textId="7F4BBD12" w:rsidR="007D5B12" w:rsidRDefault="007D5B12" w:rsidP="00753E0D">
      <w:pPr>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Table </w:t>
      </w:r>
      <w:r w:rsidR="00CB17E3" w:rsidRPr="0097386B">
        <w:rPr>
          <w:rFonts w:ascii="Times New Roman" w:hAnsi="Times New Roman" w:cs="Times New Roman"/>
          <w:b/>
          <w:bCs/>
          <w:color w:val="000000" w:themeColor="text1"/>
          <w:sz w:val="24"/>
          <w:szCs w:val="24"/>
        </w:rPr>
        <w:t>S10</w:t>
      </w:r>
      <w:r w:rsidRPr="0097386B">
        <w:rPr>
          <w:rFonts w:ascii="Times New Roman" w:hAnsi="Times New Roman" w:cs="Times New Roman"/>
          <w:color w:val="000000" w:themeColor="text1"/>
          <w:sz w:val="24"/>
          <w:szCs w:val="24"/>
        </w:rPr>
        <w:t xml:space="preserve"> The reaction free energy of reverse AEM on the Mn site. (Unit: eV)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503"/>
        <w:gridCol w:w="1506"/>
        <w:gridCol w:w="1506"/>
        <w:gridCol w:w="1506"/>
        <w:gridCol w:w="1502"/>
      </w:tblGrid>
      <w:tr w:rsidR="0097386B" w:rsidRPr="00482BFA" w14:paraId="7858B938" w14:textId="77777777" w:rsidTr="00CE2C03">
        <w:trPr>
          <w:trHeight w:val="340"/>
        </w:trPr>
        <w:tc>
          <w:tcPr>
            <w:tcW w:w="833" w:type="pct"/>
            <w:tcBorders>
              <w:top w:val="single" w:sz="12" w:space="0" w:color="auto"/>
              <w:bottom w:val="single" w:sz="8" w:space="0" w:color="auto"/>
            </w:tcBorders>
            <w:vAlign w:val="center"/>
          </w:tcPr>
          <w:p w14:paraId="253DF23E"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structure</w:t>
            </w:r>
          </w:p>
        </w:tc>
        <w:tc>
          <w:tcPr>
            <w:tcW w:w="833" w:type="pct"/>
            <w:tcBorders>
              <w:top w:val="single" w:sz="12" w:space="0" w:color="auto"/>
              <w:bottom w:val="single" w:sz="8" w:space="0" w:color="auto"/>
            </w:tcBorders>
            <w:vAlign w:val="center"/>
          </w:tcPr>
          <w:p w14:paraId="548300A6"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r w:rsidRPr="00482BFA">
              <w:rPr>
                <w:rFonts w:ascii="Times New Roman" w:hAnsi="Times New Roman" w:cs="Times New Roman"/>
                <w:color w:val="000000" w:themeColor="text1"/>
                <w:szCs w:val="21"/>
                <w:vertAlign w:val="subscript"/>
              </w:rPr>
              <w:t>2</w:t>
            </w:r>
          </w:p>
        </w:tc>
        <w:tc>
          <w:tcPr>
            <w:tcW w:w="834" w:type="pct"/>
            <w:tcBorders>
              <w:top w:val="single" w:sz="12" w:space="0" w:color="auto"/>
              <w:bottom w:val="single" w:sz="8" w:space="0" w:color="auto"/>
            </w:tcBorders>
            <w:vAlign w:val="center"/>
          </w:tcPr>
          <w:p w14:paraId="40BCCF20"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*OOH</w:t>
            </w:r>
          </w:p>
        </w:tc>
        <w:tc>
          <w:tcPr>
            <w:tcW w:w="834" w:type="pct"/>
            <w:tcBorders>
              <w:top w:val="single" w:sz="12" w:space="0" w:color="auto"/>
              <w:bottom w:val="single" w:sz="8" w:space="0" w:color="auto"/>
            </w:tcBorders>
            <w:vAlign w:val="center"/>
          </w:tcPr>
          <w:p w14:paraId="2662CAE7"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p>
        </w:tc>
        <w:tc>
          <w:tcPr>
            <w:tcW w:w="834" w:type="pct"/>
            <w:tcBorders>
              <w:top w:val="single" w:sz="12" w:space="0" w:color="auto"/>
              <w:bottom w:val="single" w:sz="8" w:space="0" w:color="auto"/>
            </w:tcBorders>
            <w:vAlign w:val="center"/>
          </w:tcPr>
          <w:p w14:paraId="370ED650"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*OH</w:t>
            </w:r>
          </w:p>
        </w:tc>
        <w:tc>
          <w:tcPr>
            <w:tcW w:w="832" w:type="pct"/>
            <w:tcBorders>
              <w:top w:val="single" w:sz="12" w:space="0" w:color="auto"/>
              <w:bottom w:val="single" w:sz="8" w:space="0" w:color="auto"/>
            </w:tcBorders>
            <w:vAlign w:val="center"/>
          </w:tcPr>
          <w:p w14:paraId="4F407F19"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surface</w:t>
            </w:r>
          </w:p>
        </w:tc>
      </w:tr>
      <w:tr w:rsidR="0097386B" w:rsidRPr="00482BFA" w14:paraId="42FB4B7F" w14:textId="77777777" w:rsidTr="00CE2C03">
        <w:trPr>
          <w:trHeight w:val="340"/>
        </w:trPr>
        <w:tc>
          <w:tcPr>
            <w:tcW w:w="833" w:type="pct"/>
            <w:tcBorders>
              <w:top w:val="single" w:sz="8" w:space="0" w:color="auto"/>
            </w:tcBorders>
            <w:vAlign w:val="center"/>
          </w:tcPr>
          <w:p w14:paraId="7EC6A30F"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DFT energy</w:t>
            </w:r>
          </w:p>
        </w:tc>
        <w:tc>
          <w:tcPr>
            <w:tcW w:w="833" w:type="pct"/>
            <w:tcBorders>
              <w:top w:val="single" w:sz="8" w:space="0" w:color="auto"/>
            </w:tcBorders>
            <w:vAlign w:val="center"/>
          </w:tcPr>
          <w:p w14:paraId="256A7142"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-9.942</w:t>
            </w:r>
          </w:p>
        </w:tc>
        <w:tc>
          <w:tcPr>
            <w:tcW w:w="834" w:type="pct"/>
            <w:tcBorders>
              <w:top w:val="single" w:sz="8" w:space="0" w:color="auto"/>
            </w:tcBorders>
            <w:vAlign w:val="center"/>
          </w:tcPr>
          <w:p w14:paraId="7F87BFB9"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-658.937</w:t>
            </w:r>
          </w:p>
        </w:tc>
        <w:tc>
          <w:tcPr>
            <w:tcW w:w="834" w:type="pct"/>
            <w:tcBorders>
              <w:top w:val="single" w:sz="8" w:space="0" w:color="auto"/>
            </w:tcBorders>
            <w:vAlign w:val="center"/>
          </w:tcPr>
          <w:p w14:paraId="15D318BE"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-650.286</w:t>
            </w:r>
          </w:p>
        </w:tc>
        <w:tc>
          <w:tcPr>
            <w:tcW w:w="834" w:type="pct"/>
            <w:tcBorders>
              <w:top w:val="single" w:sz="8" w:space="0" w:color="auto"/>
            </w:tcBorders>
            <w:vAlign w:val="center"/>
          </w:tcPr>
          <w:p w14:paraId="5E68E04D"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-654.518</w:t>
            </w:r>
          </w:p>
        </w:tc>
        <w:tc>
          <w:tcPr>
            <w:tcW w:w="832" w:type="pct"/>
            <w:tcBorders>
              <w:top w:val="single" w:sz="8" w:space="0" w:color="auto"/>
            </w:tcBorders>
            <w:vAlign w:val="center"/>
          </w:tcPr>
          <w:p w14:paraId="7871DB69"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-644.100</w:t>
            </w:r>
          </w:p>
        </w:tc>
      </w:tr>
      <w:tr w:rsidR="00E13B16" w:rsidRPr="00482BFA" w14:paraId="6384CC93" w14:textId="77777777" w:rsidTr="00CE2C03">
        <w:trPr>
          <w:trHeight w:val="340"/>
        </w:trPr>
        <w:tc>
          <w:tcPr>
            <w:tcW w:w="833" w:type="pct"/>
            <w:tcBorders>
              <w:bottom w:val="single" w:sz="12" w:space="0" w:color="auto"/>
            </w:tcBorders>
            <w:vAlign w:val="center"/>
          </w:tcPr>
          <w:p w14:paraId="3D8C26D2"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hint="eastAsia"/>
                <w:color w:val="000000" w:themeColor="text1"/>
                <w:szCs w:val="21"/>
              </w:rPr>
              <w:t>Δ</w:t>
            </w:r>
            <w:r w:rsidRPr="00482BFA">
              <w:rPr>
                <w:rFonts w:ascii="Times New Roman" w:hAnsi="Times New Roman" w:cs="Times New Roman"/>
                <w:color w:val="000000" w:themeColor="text1"/>
                <w:szCs w:val="21"/>
              </w:rPr>
              <w:t>G</w:t>
            </w:r>
          </w:p>
        </w:tc>
        <w:tc>
          <w:tcPr>
            <w:tcW w:w="833" w:type="pct"/>
            <w:tcBorders>
              <w:bottom w:val="single" w:sz="12" w:space="0" w:color="auto"/>
            </w:tcBorders>
            <w:vAlign w:val="center"/>
          </w:tcPr>
          <w:p w14:paraId="44BA1E68" w14:textId="77777777" w:rsidR="007D5B12" w:rsidRPr="00482BFA" w:rsidRDefault="007D5B12" w:rsidP="00753E0D">
            <w:pPr>
              <w:jc w:val="center"/>
              <w:rPr>
                <w:rFonts w:ascii="Times New Roman" w:hAnsi="Times New Roman" w:cs="Times New Roman"/>
                <w:color w:val="000000" w:themeColor="text1"/>
                <w:szCs w:val="21"/>
              </w:rPr>
            </w:pPr>
          </w:p>
        </w:tc>
        <w:tc>
          <w:tcPr>
            <w:tcW w:w="834" w:type="pct"/>
            <w:tcBorders>
              <w:bottom w:val="single" w:sz="12" w:space="0" w:color="auto"/>
            </w:tcBorders>
            <w:vAlign w:val="center"/>
          </w:tcPr>
          <w:p w14:paraId="332D46A3"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-1.485</w:t>
            </w:r>
          </w:p>
        </w:tc>
        <w:tc>
          <w:tcPr>
            <w:tcW w:w="834" w:type="pct"/>
            <w:tcBorders>
              <w:bottom w:val="single" w:sz="12" w:space="0" w:color="auto"/>
            </w:tcBorders>
            <w:vAlign w:val="center"/>
          </w:tcPr>
          <w:p w14:paraId="6AFBA04C"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-2.189</w:t>
            </w:r>
          </w:p>
        </w:tc>
        <w:tc>
          <w:tcPr>
            <w:tcW w:w="834" w:type="pct"/>
            <w:tcBorders>
              <w:bottom w:val="single" w:sz="12" w:space="0" w:color="auto"/>
            </w:tcBorders>
            <w:vAlign w:val="center"/>
          </w:tcPr>
          <w:p w14:paraId="52416F95"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-0.821</w:t>
            </w:r>
          </w:p>
        </w:tc>
        <w:tc>
          <w:tcPr>
            <w:tcW w:w="832" w:type="pct"/>
            <w:tcBorders>
              <w:bottom w:val="single" w:sz="12" w:space="0" w:color="auto"/>
            </w:tcBorders>
            <w:vAlign w:val="center"/>
          </w:tcPr>
          <w:p w14:paraId="3362773A" w14:textId="77777777" w:rsidR="007D5B12" w:rsidRPr="00482BFA" w:rsidRDefault="007D5B12" w:rsidP="00753E0D">
            <w:pPr>
              <w:jc w:val="center"/>
              <w:rPr>
                <w:rFonts w:ascii="Times New Roman" w:hAnsi="Times New Roman" w:cs="Times New Roman"/>
                <w:b/>
                <w:bCs/>
                <w:color w:val="000000" w:themeColor="text1"/>
                <w:szCs w:val="21"/>
              </w:rPr>
            </w:pPr>
            <w:r w:rsidRPr="00482BFA">
              <w:rPr>
                <w:rFonts w:ascii="Times New Roman" w:hAnsi="Times New Roman" w:cs="Times New Roman"/>
                <w:b/>
                <w:bCs/>
                <w:color w:val="000000" w:themeColor="text1"/>
                <w:szCs w:val="21"/>
              </w:rPr>
              <w:t>-0.422</w:t>
            </w:r>
          </w:p>
        </w:tc>
      </w:tr>
    </w:tbl>
    <w:p w14:paraId="398A69BF" w14:textId="77777777" w:rsidR="00703BE3" w:rsidRPr="0097386B" w:rsidRDefault="00703BE3" w:rsidP="00753E0D">
      <w:pPr>
        <w:rPr>
          <w:rFonts w:ascii="Times New Roman" w:hAnsi="Times New Roman" w:cs="Times New Roman"/>
          <w:color w:val="000000" w:themeColor="text1"/>
          <w:sz w:val="24"/>
          <w:szCs w:val="24"/>
        </w:rPr>
      </w:pPr>
    </w:p>
    <w:p w14:paraId="0B82C616" w14:textId="469BF32E" w:rsidR="007D5B12" w:rsidRDefault="007D5B12" w:rsidP="00753E0D">
      <w:pPr>
        <w:rPr>
          <w:rFonts w:ascii="Times New Roman" w:hAnsi="Times New Roman" w:cs="Times New Roman"/>
          <w:color w:val="000000" w:themeColor="text1"/>
          <w:sz w:val="24"/>
          <w:szCs w:val="24"/>
        </w:rPr>
      </w:pPr>
      <w:r w:rsidRPr="0097386B">
        <w:rPr>
          <w:rFonts w:ascii="Times New Roman" w:hAnsi="Times New Roman" w:cs="Times New Roman"/>
          <w:b/>
          <w:bCs/>
          <w:color w:val="000000" w:themeColor="text1"/>
          <w:sz w:val="24"/>
          <w:szCs w:val="24"/>
        </w:rPr>
        <w:t xml:space="preserve">Table </w:t>
      </w:r>
      <w:r w:rsidR="00CB17E3" w:rsidRPr="0097386B">
        <w:rPr>
          <w:rFonts w:ascii="Times New Roman" w:hAnsi="Times New Roman" w:cs="Times New Roman"/>
          <w:b/>
          <w:bCs/>
          <w:color w:val="000000" w:themeColor="text1"/>
          <w:sz w:val="24"/>
          <w:szCs w:val="24"/>
        </w:rPr>
        <w:t>S11</w:t>
      </w:r>
      <w:r w:rsidRPr="0097386B">
        <w:rPr>
          <w:rFonts w:ascii="Times New Roman" w:hAnsi="Times New Roman" w:cs="Times New Roman"/>
          <w:color w:val="000000" w:themeColor="text1"/>
          <w:sz w:val="24"/>
          <w:szCs w:val="24"/>
        </w:rPr>
        <w:t xml:space="preserve"> The reaction free energy of reverse ORCM initiated by the </w:t>
      </w:r>
      <w:proofErr w:type="spellStart"/>
      <w:r w:rsidRPr="0097386B">
        <w:rPr>
          <w:rFonts w:ascii="Times New Roman" w:hAnsi="Times New Roman" w:cs="Times New Roman"/>
          <w:color w:val="000000" w:themeColor="text1"/>
          <w:sz w:val="24"/>
          <w:szCs w:val="24"/>
        </w:rPr>
        <w:t>O</w:t>
      </w:r>
      <w:r w:rsidRPr="0097386B">
        <w:rPr>
          <w:rFonts w:ascii="Times New Roman" w:hAnsi="Times New Roman" w:cs="Times New Roman"/>
          <w:color w:val="000000" w:themeColor="text1"/>
          <w:sz w:val="24"/>
          <w:szCs w:val="24"/>
          <w:vertAlign w:val="subscript"/>
        </w:rPr>
        <w:t>Mn</w:t>
      </w:r>
      <w:proofErr w:type="spellEnd"/>
      <w:r w:rsidRPr="0097386B">
        <w:rPr>
          <w:rFonts w:ascii="Times New Roman" w:hAnsi="Times New Roman" w:cs="Times New Roman"/>
          <w:color w:val="000000" w:themeColor="text1"/>
          <w:sz w:val="24"/>
          <w:szCs w:val="24"/>
        </w:rPr>
        <w:t xml:space="preserve"> site. (Unit: eV)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503"/>
        <w:gridCol w:w="1506"/>
        <w:gridCol w:w="1506"/>
        <w:gridCol w:w="1506"/>
        <w:gridCol w:w="1502"/>
      </w:tblGrid>
      <w:tr w:rsidR="0097386B" w:rsidRPr="00482BFA" w14:paraId="59CBE611" w14:textId="77777777" w:rsidTr="00CE2C03">
        <w:trPr>
          <w:trHeight w:val="340"/>
        </w:trPr>
        <w:tc>
          <w:tcPr>
            <w:tcW w:w="833" w:type="pct"/>
            <w:tcBorders>
              <w:top w:val="single" w:sz="12" w:space="0" w:color="auto"/>
              <w:bottom w:val="single" w:sz="8" w:space="0" w:color="auto"/>
            </w:tcBorders>
            <w:vAlign w:val="center"/>
          </w:tcPr>
          <w:p w14:paraId="32F60359"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structure</w:t>
            </w:r>
          </w:p>
        </w:tc>
        <w:tc>
          <w:tcPr>
            <w:tcW w:w="833" w:type="pct"/>
            <w:tcBorders>
              <w:top w:val="single" w:sz="12" w:space="0" w:color="auto"/>
              <w:bottom w:val="single" w:sz="8" w:space="0" w:color="auto"/>
            </w:tcBorders>
            <w:vAlign w:val="center"/>
          </w:tcPr>
          <w:p w14:paraId="22EB4081"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r w:rsidRPr="00482BFA">
              <w:rPr>
                <w:rFonts w:ascii="Times New Roman" w:hAnsi="Times New Roman" w:cs="Times New Roman"/>
                <w:color w:val="000000" w:themeColor="text1"/>
                <w:szCs w:val="21"/>
                <w:vertAlign w:val="subscript"/>
              </w:rPr>
              <w:t>2</w:t>
            </w:r>
          </w:p>
        </w:tc>
        <w:tc>
          <w:tcPr>
            <w:tcW w:w="834" w:type="pct"/>
            <w:tcBorders>
              <w:top w:val="single" w:sz="12" w:space="0" w:color="auto"/>
              <w:bottom w:val="single" w:sz="8" w:space="0" w:color="auto"/>
            </w:tcBorders>
            <w:vAlign w:val="center"/>
          </w:tcPr>
          <w:p w14:paraId="3616602B"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*OH+*O</w:t>
            </w:r>
          </w:p>
        </w:tc>
        <w:tc>
          <w:tcPr>
            <w:tcW w:w="834" w:type="pct"/>
            <w:tcBorders>
              <w:top w:val="single" w:sz="12" w:space="0" w:color="auto"/>
              <w:bottom w:val="single" w:sz="8" w:space="0" w:color="auto"/>
            </w:tcBorders>
            <w:vAlign w:val="center"/>
          </w:tcPr>
          <w:p w14:paraId="13741A28"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p>
        </w:tc>
        <w:tc>
          <w:tcPr>
            <w:tcW w:w="834" w:type="pct"/>
            <w:tcBorders>
              <w:top w:val="single" w:sz="12" w:space="0" w:color="auto"/>
              <w:bottom w:val="single" w:sz="8" w:space="0" w:color="auto"/>
            </w:tcBorders>
            <w:vAlign w:val="center"/>
          </w:tcPr>
          <w:p w14:paraId="681C1D69"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*OH</w:t>
            </w:r>
          </w:p>
        </w:tc>
        <w:tc>
          <w:tcPr>
            <w:tcW w:w="832" w:type="pct"/>
            <w:tcBorders>
              <w:top w:val="single" w:sz="12" w:space="0" w:color="auto"/>
              <w:bottom w:val="single" w:sz="8" w:space="0" w:color="auto"/>
            </w:tcBorders>
            <w:vAlign w:val="center"/>
          </w:tcPr>
          <w:p w14:paraId="19A13DC8"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surface</w:t>
            </w:r>
          </w:p>
        </w:tc>
      </w:tr>
      <w:tr w:rsidR="0097386B" w:rsidRPr="00482BFA" w14:paraId="6F581F7B" w14:textId="77777777" w:rsidTr="00CE2C03">
        <w:trPr>
          <w:trHeight w:val="340"/>
        </w:trPr>
        <w:tc>
          <w:tcPr>
            <w:tcW w:w="833" w:type="pct"/>
            <w:tcBorders>
              <w:top w:val="single" w:sz="8" w:space="0" w:color="auto"/>
            </w:tcBorders>
            <w:vAlign w:val="center"/>
          </w:tcPr>
          <w:p w14:paraId="7E45EDCB"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DFT energy</w:t>
            </w:r>
          </w:p>
        </w:tc>
        <w:tc>
          <w:tcPr>
            <w:tcW w:w="833" w:type="pct"/>
            <w:tcBorders>
              <w:top w:val="single" w:sz="8" w:space="0" w:color="auto"/>
            </w:tcBorders>
            <w:vAlign w:val="center"/>
          </w:tcPr>
          <w:p w14:paraId="5BC079DC"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-9.942</w:t>
            </w:r>
          </w:p>
        </w:tc>
        <w:tc>
          <w:tcPr>
            <w:tcW w:w="834" w:type="pct"/>
            <w:tcBorders>
              <w:top w:val="single" w:sz="8" w:space="0" w:color="auto"/>
            </w:tcBorders>
            <w:vAlign w:val="center"/>
          </w:tcPr>
          <w:p w14:paraId="020FC32B"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-660.026</w:t>
            </w:r>
          </w:p>
        </w:tc>
        <w:tc>
          <w:tcPr>
            <w:tcW w:w="834" w:type="pct"/>
            <w:tcBorders>
              <w:top w:val="single" w:sz="8" w:space="0" w:color="auto"/>
            </w:tcBorders>
            <w:vAlign w:val="center"/>
          </w:tcPr>
          <w:p w14:paraId="31BEFEB8"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-649.608</w:t>
            </w:r>
          </w:p>
        </w:tc>
        <w:tc>
          <w:tcPr>
            <w:tcW w:w="834" w:type="pct"/>
            <w:tcBorders>
              <w:top w:val="single" w:sz="8" w:space="0" w:color="auto"/>
            </w:tcBorders>
            <w:vAlign w:val="center"/>
          </w:tcPr>
          <w:p w14:paraId="073EB83C"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-654.049</w:t>
            </w:r>
          </w:p>
        </w:tc>
        <w:tc>
          <w:tcPr>
            <w:tcW w:w="832" w:type="pct"/>
            <w:tcBorders>
              <w:top w:val="single" w:sz="8" w:space="0" w:color="auto"/>
            </w:tcBorders>
            <w:vAlign w:val="center"/>
          </w:tcPr>
          <w:p w14:paraId="0C2E82AF"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-644.100</w:t>
            </w:r>
          </w:p>
        </w:tc>
      </w:tr>
      <w:tr w:rsidR="00E13B16" w:rsidRPr="00482BFA" w14:paraId="76F52DF5" w14:textId="77777777" w:rsidTr="00CE2C03">
        <w:trPr>
          <w:trHeight w:val="340"/>
        </w:trPr>
        <w:tc>
          <w:tcPr>
            <w:tcW w:w="833" w:type="pct"/>
            <w:tcBorders>
              <w:bottom w:val="single" w:sz="12" w:space="0" w:color="auto"/>
            </w:tcBorders>
            <w:vAlign w:val="center"/>
          </w:tcPr>
          <w:p w14:paraId="22BC9C75"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hint="eastAsia"/>
                <w:color w:val="000000" w:themeColor="text1"/>
                <w:szCs w:val="21"/>
              </w:rPr>
              <w:t>Δ</w:t>
            </w:r>
            <w:r w:rsidRPr="00482BFA">
              <w:rPr>
                <w:rFonts w:ascii="Times New Roman" w:hAnsi="Times New Roman" w:cs="Times New Roman"/>
                <w:color w:val="000000" w:themeColor="text1"/>
                <w:szCs w:val="21"/>
              </w:rPr>
              <w:t>G</w:t>
            </w:r>
          </w:p>
        </w:tc>
        <w:tc>
          <w:tcPr>
            <w:tcW w:w="833" w:type="pct"/>
            <w:tcBorders>
              <w:bottom w:val="single" w:sz="12" w:space="0" w:color="auto"/>
            </w:tcBorders>
            <w:vAlign w:val="center"/>
          </w:tcPr>
          <w:p w14:paraId="38CB0833" w14:textId="77777777" w:rsidR="007D5B12" w:rsidRPr="00482BFA" w:rsidRDefault="007D5B12" w:rsidP="00753E0D">
            <w:pPr>
              <w:jc w:val="center"/>
              <w:rPr>
                <w:rFonts w:ascii="Times New Roman" w:hAnsi="Times New Roman" w:cs="Times New Roman"/>
                <w:color w:val="000000" w:themeColor="text1"/>
                <w:szCs w:val="21"/>
              </w:rPr>
            </w:pPr>
          </w:p>
        </w:tc>
        <w:tc>
          <w:tcPr>
            <w:tcW w:w="834" w:type="pct"/>
            <w:tcBorders>
              <w:bottom w:val="single" w:sz="12" w:space="0" w:color="auto"/>
            </w:tcBorders>
            <w:vAlign w:val="center"/>
          </w:tcPr>
          <w:p w14:paraId="6006623E"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-2.574</w:t>
            </w:r>
          </w:p>
        </w:tc>
        <w:tc>
          <w:tcPr>
            <w:tcW w:w="834" w:type="pct"/>
            <w:tcBorders>
              <w:bottom w:val="single" w:sz="12" w:space="0" w:color="auto"/>
            </w:tcBorders>
            <w:vAlign w:val="center"/>
          </w:tcPr>
          <w:p w14:paraId="6FF3DCEE" w14:textId="77777777" w:rsidR="007D5B12" w:rsidRPr="00482BFA" w:rsidRDefault="007D5B12" w:rsidP="00753E0D">
            <w:pPr>
              <w:jc w:val="center"/>
              <w:rPr>
                <w:rFonts w:ascii="Times New Roman" w:hAnsi="Times New Roman" w:cs="Times New Roman"/>
                <w:b/>
                <w:bCs/>
                <w:color w:val="000000" w:themeColor="text1"/>
                <w:szCs w:val="21"/>
              </w:rPr>
            </w:pPr>
            <w:r w:rsidRPr="00482BFA">
              <w:rPr>
                <w:rFonts w:ascii="Times New Roman" w:hAnsi="Times New Roman" w:cs="Times New Roman"/>
                <w:b/>
                <w:bCs/>
                <w:color w:val="000000" w:themeColor="text1"/>
                <w:szCs w:val="21"/>
              </w:rPr>
              <w:t>-0.421</w:t>
            </w:r>
          </w:p>
        </w:tc>
        <w:tc>
          <w:tcPr>
            <w:tcW w:w="834" w:type="pct"/>
            <w:tcBorders>
              <w:bottom w:val="single" w:sz="12" w:space="0" w:color="auto"/>
            </w:tcBorders>
            <w:vAlign w:val="center"/>
          </w:tcPr>
          <w:p w14:paraId="796F92B0"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-1.031</w:t>
            </w:r>
          </w:p>
        </w:tc>
        <w:tc>
          <w:tcPr>
            <w:tcW w:w="832" w:type="pct"/>
            <w:tcBorders>
              <w:bottom w:val="single" w:sz="12" w:space="0" w:color="auto"/>
            </w:tcBorders>
            <w:vAlign w:val="center"/>
          </w:tcPr>
          <w:p w14:paraId="485B706F" w14:textId="77777777" w:rsidR="007D5B12" w:rsidRPr="00482BFA" w:rsidRDefault="007D5B12"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-0.890</w:t>
            </w:r>
          </w:p>
        </w:tc>
      </w:tr>
    </w:tbl>
    <w:p w14:paraId="4C09CA80" w14:textId="77777777" w:rsidR="00F34FE0" w:rsidRPr="0097386B" w:rsidRDefault="00F34FE0" w:rsidP="00753E0D">
      <w:pPr>
        <w:snapToGrid w:val="0"/>
        <w:rPr>
          <w:rFonts w:ascii="Times New Roman" w:hAnsi="Times New Roman" w:cs="Times New Roman"/>
          <w:color w:val="000000" w:themeColor="text1"/>
          <w:sz w:val="24"/>
          <w:szCs w:val="24"/>
          <w:lang w:bidi="ar"/>
        </w:rPr>
      </w:pPr>
    </w:p>
    <w:p w14:paraId="3FC0E51C" w14:textId="58F80D1C" w:rsidR="003621D7" w:rsidRDefault="002C2284" w:rsidP="00753E0D">
      <w:pPr>
        <w:snapToGrid w:val="0"/>
        <w:rPr>
          <w:rFonts w:ascii="Times New Roman" w:hAnsi="Times New Roman" w:cs="Times New Roman"/>
          <w:color w:val="000000" w:themeColor="text1"/>
          <w:sz w:val="24"/>
          <w:szCs w:val="24"/>
          <w:lang w:bidi="ar"/>
        </w:rPr>
      </w:pPr>
      <w:r w:rsidRPr="0097386B">
        <w:rPr>
          <w:rFonts w:ascii="Times New Roman" w:hAnsi="Times New Roman" w:cs="Times New Roman"/>
          <w:b/>
          <w:color w:val="000000" w:themeColor="text1"/>
          <w:sz w:val="24"/>
          <w:szCs w:val="24"/>
          <w:lang w:bidi="ar"/>
        </w:rPr>
        <w:t xml:space="preserve">Table </w:t>
      </w:r>
      <w:r w:rsidR="000D5EEC" w:rsidRPr="0097386B">
        <w:rPr>
          <w:rFonts w:ascii="Times New Roman" w:hAnsi="Times New Roman" w:cs="Times New Roman"/>
          <w:b/>
          <w:color w:val="000000" w:themeColor="text1"/>
          <w:sz w:val="24"/>
          <w:szCs w:val="24"/>
          <w:lang w:bidi="ar"/>
        </w:rPr>
        <w:t>S12</w:t>
      </w:r>
      <w:r w:rsidRPr="0097386B">
        <w:rPr>
          <w:rFonts w:ascii="Times New Roman" w:hAnsi="Times New Roman" w:cs="Times New Roman"/>
          <w:color w:val="000000" w:themeColor="text1"/>
          <w:sz w:val="24"/>
          <w:szCs w:val="24"/>
          <w:lang w:bidi="ar"/>
        </w:rPr>
        <w:t xml:space="preserve"> </w:t>
      </w:r>
      <w:r w:rsidR="003621D7" w:rsidRPr="0097386B">
        <w:rPr>
          <w:rFonts w:ascii="Times New Roman" w:hAnsi="Times New Roman" w:cs="Times New Roman"/>
          <w:color w:val="000000" w:themeColor="text1"/>
          <w:sz w:val="24"/>
          <w:szCs w:val="24"/>
          <w:lang w:bidi="ar"/>
        </w:rPr>
        <w:t>V</w:t>
      </w:r>
      <w:r w:rsidRPr="0097386B">
        <w:rPr>
          <w:rFonts w:ascii="Times New Roman" w:hAnsi="Times New Roman" w:cs="Times New Roman"/>
          <w:color w:val="000000" w:themeColor="text1"/>
          <w:sz w:val="24"/>
          <w:szCs w:val="24"/>
          <w:lang w:bidi="ar"/>
        </w:rPr>
        <w:t>alence state of atoms in FeMnN</w:t>
      </w:r>
      <w:r w:rsidRPr="0097386B">
        <w:rPr>
          <w:rFonts w:ascii="Times New Roman" w:hAnsi="Times New Roman" w:cs="Times New Roman"/>
          <w:color w:val="000000" w:themeColor="text1"/>
          <w:sz w:val="24"/>
          <w:szCs w:val="24"/>
          <w:vertAlign w:val="subscript"/>
          <w:lang w:bidi="ar"/>
        </w:rPr>
        <w:t>6</w:t>
      </w:r>
      <w:r w:rsidRPr="0097386B">
        <w:rPr>
          <w:rFonts w:ascii="Times New Roman" w:hAnsi="Times New Roman" w:cs="Times New Roman"/>
          <w:color w:val="000000" w:themeColor="text1"/>
          <w:sz w:val="24"/>
          <w:szCs w:val="24"/>
          <w:lang w:bidi="ar"/>
        </w:rPr>
        <w:t xml:space="preserve"> and FeN</w:t>
      </w:r>
      <w:r w:rsidRPr="0097386B">
        <w:rPr>
          <w:rFonts w:ascii="Times New Roman" w:hAnsi="Times New Roman" w:cs="Times New Roman"/>
          <w:color w:val="000000" w:themeColor="text1"/>
          <w:sz w:val="24"/>
          <w:szCs w:val="24"/>
          <w:vertAlign w:val="subscript"/>
          <w:lang w:bidi="ar"/>
        </w:rPr>
        <w:t>4</w:t>
      </w:r>
      <w:r w:rsidR="00482BFA">
        <w:rPr>
          <w:rFonts w:ascii="Times New Roman" w:hAnsi="Times New Roman" w:cs="Times New Roman"/>
          <w:color w:val="000000" w:themeColor="text1"/>
          <w:sz w:val="24"/>
          <w:szCs w:val="24"/>
          <w:lang w:bidi="ar"/>
        </w:rPr>
        <w:t xml:space="preserve"> by </w:t>
      </w:r>
      <w:proofErr w:type="spellStart"/>
      <w:r w:rsidR="00482BFA">
        <w:rPr>
          <w:rFonts w:ascii="Times New Roman" w:hAnsi="Times New Roman" w:cs="Times New Roman"/>
          <w:color w:val="000000" w:themeColor="text1"/>
          <w:sz w:val="24"/>
          <w:szCs w:val="24"/>
          <w:lang w:bidi="ar"/>
        </w:rPr>
        <w:t>bader</w:t>
      </w:r>
      <w:proofErr w:type="spellEnd"/>
      <w:r w:rsidR="00482BFA">
        <w:rPr>
          <w:rFonts w:ascii="Times New Roman" w:hAnsi="Times New Roman" w:cs="Times New Roman"/>
          <w:color w:val="000000" w:themeColor="text1"/>
          <w:sz w:val="24"/>
          <w:szCs w:val="24"/>
          <w:lang w:bidi="ar"/>
        </w:rPr>
        <w:t xml:space="preserve"> charge analysis</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6"/>
        <w:gridCol w:w="1810"/>
        <w:gridCol w:w="1810"/>
        <w:gridCol w:w="1900"/>
        <w:gridCol w:w="1660"/>
      </w:tblGrid>
      <w:tr w:rsidR="0097386B" w:rsidRPr="00482BFA" w14:paraId="6FB1DDBD" w14:textId="4F3B351E" w:rsidTr="00CE2C03">
        <w:trPr>
          <w:trHeight w:val="397"/>
          <w:jc w:val="center"/>
        </w:trPr>
        <w:tc>
          <w:tcPr>
            <w:tcW w:w="1846" w:type="dxa"/>
            <w:tcBorders>
              <w:top w:val="single" w:sz="12" w:space="0" w:color="auto"/>
              <w:bottom w:val="single" w:sz="8" w:space="0" w:color="auto"/>
            </w:tcBorders>
            <w:vAlign w:val="bottom"/>
          </w:tcPr>
          <w:p w14:paraId="09C36388"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structure</w:t>
            </w:r>
          </w:p>
        </w:tc>
        <w:tc>
          <w:tcPr>
            <w:tcW w:w="1810" w:type="dxa"/>
            <w:tcBorders>
              <w:top w:val="single" w:sz="12" w:space="0" w:color="auto"/>
              <w:bottom w:val="single" w:sz="8" w:space="0" w:color="auto"/>
            </w:tcBorders>
            <w:vAlign w:val="bottom"/>
          </w:tcPr>
          <w:p w14:paraId="27CE1A32"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Fe</w:t>
            </w:r>
          </w:p>
        </w:tc>
        <w:tc>
          <w:tcPr>
            <w:tcW w:w="1810" w:type="dxa"/>
            <w:tcBorders>
              <w:top w:val="single" w:sz="12" w:space="0" w:color="auto"/>
              <w:bottom w:val="single" w:sz="8" w:space="0" w:color="auto"/>
            </w:tcBorders>
            <w:vAlign w:val="bottom"/>
          </w:tcPr>
          <w:p w14:paraId="28CFB613"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Mn</w:t>
            </w:r>
          </w:p>
        </w:tc>
        <w:tc>
          <w:tcPr>
            <w:tcW w:w="1900" w:type="dxa"/>
            <w:tcBorders>
              <w:top w:val="single" w:sz="12" w:space="0" w:color="auto"/>
              <w:bottom w:val="single" w:sz="8" w:space="0" w:color="auto"/>
            </w:tcBorders>
            <w:vAlign w:val="bottom"/>
          </w:tcPr>
          <w:p w14:paraId="4388BC70"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N(average)</w:t>
            </w:r>
          </w:p>
        </w:tc>
        <w:tc>
          <w:tcPr>
            <w:tcW w:w="1660" w:type="dxa"/>
            <w:tcBorders>
              <w:top w:val="single" w:sz="12" w:space="0" w:color="auto"/>
              <w:bottom w:val="single" w:sz="8" w:space="0" w:color="auto"/>
            </w:tcBorders>
          </w:tcPr>
          <w:p w14:paraId="2D719671" w14:textId="77777777" w:rsidR="003621D7" w:rsidRPr="00482BFA" w:rsidRDefault="003621D7" w:rsidP="00753E0D">
            <w:pPr>
              <w:jc w:val="center"/>
              <w:rPr>
                <w:rFonts w:ascii="Times New Roman" w:eastAsia="等线" w:hAnsi="Times New Roman" w:cs="Times New Roman"/>
                <w:color w:val="000000" w:themeColor="text1"/>
                <w:szCs w:val="21"/>
              </w:rPr>
            </w:pPr>
          </w:p>
        </w:tc>
      </w:tr>
      <w:tr w:rsidR="0097386B" w:rsidRPr="00482BFA" w14:paraId="0421185B" w14:textId="79A53F05" w:rsidTr="00CE2C03">
        <w:trPr>
          <w:trHeight w:val="397"/>
          <w:jc w:val="center"/>
        </w:trPr>
        <w:tc>
          <w:tcPr>
            <w:tcW w:w="1846" w:type="dxa"/>
            <w:tcBorders>
              <w:top w:val="single" w:sz="8" w:space="0" w:color="auto"/>
            </w:tcBorders>
            <w:vAlign w:val="bottom"/>
          </w:tcPr>
          <w:p w14:paraId="15949FB0"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FeMnN</w:t>
            </w:r>
            <w:r w:rsidRPr="00482BFA">
              <w:rPr>
                <w:rFonts w:ascii="Times New Roman" w:eastAsia="等线" w:hAnsi="Times New Roman" w:cs="Times New Roman"/>
                <w:color w:val="000000" w:themeColor="text1"/>
                <w:szCs w:val="21"/>
                <w:vertAlign w:val="subscript"/>
              </w:rPr>
              <w:t>6</w:t>
            </w:r>
          </w:p>
        </w:tc>
        <w:tc>
          <w:tcPr>
            <w:tcW w:w="1810" w:type="dxa"/>
            <w:tcBorders>
              <w:top w:val="single" w:sz="8" w:space="0" w:color="auto"/>
            </w:tcBorders>
            <w:vAlign w:val="bottom"/>
          </w:tcPr>
          <w:p w14:paraId="01BED884" w14:textId="77777777" w:rsidR="003621D7" w:rsidRPr="00482BFA" w:rsidRDefault="003621D7"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+1.180</w:t>
            </w:r>
          </w:p>
        </w:tc>
        <w:tc>
          <w:tcPr>
            <w:tcW w:w="1810" w:type="dxa"/>
            <w:tcBorders>
              <w:top w:val="single" w:sz="8" w:space="0" w:color="auto"/>
            </w:tcBorders>
            <w:vAlign w:val="bottom"/>
          </w:tcPr>
          <w:p w14:paraId="1184EE90"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+1.231</w:t>
            </w:r>
          </w:p>
        </w:tc>
        <w:tc>
          <w:tcPr>
            <w:tcW w:w="1900" w:type="dxa"/>
            <w:tcBorders>
              <w:top w:val="single" w:sz="8" w:space="0" w:color="auto"/>
            </w:tcBorders>
            <w:vAlign w:val="bottom"/>
          </w:tcPr>
          <w:p w14:paraId="33C0BD0B"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-0.995</w:t>
            </w:r>
          </w:p>
        </w:tc>
        <w:tc>
          <w:tcPr>
            <w:tcW w:w="1660" w:type="dxa"/>
            <w:tcBorders>
              <w:top w:val="single" w:sz="8" w:space="0" w:color="auto"/>
            </w:tcBorders>
          </w:tcPr>
          <w:p w14:paraId="536F9814" w14:textId="77777777" w:rsidR="003621D7" w:rsidRPr="00482BFA" w:rsidRDefault="003621D7" w:rsidP="00753E0D">
            <w:pPr>
              <w:jc w:val="center"/>
              <w:rPr>
                <w:rFonts w:ascii="Times New Roman" w:eastAsia="等线" w:hAnsi="Times New Roman" w:cs="Times New Roman"/>
                <w:color w:val="000000" w:themeColor="text1"/>
                <w:szCs w:val="21"/>
              </w:rPr>
            </w:pPr>
          </w:p>
        </w:tc>
      </w:tr>
      <w:tr w:rsidR="00313DE3" w:rsidRPr="00482BFA" w14:paraId="699E6BB4" w14:textId="7B2A1B71" w:rsidTr="00CE2C03">
        <w:trPr>
          <w:trHeight w:val="397"/>
          <w:jc w:val="center"/>
        </w:trPr>
        <w:tc>
          <w:tcPr>
            <w:tcW w:w="1846" w:type="dxa"/>
            <w:tcBorders>
              <w:bottom w:val="single" w:sz="12" w:space="0" w:color="auto"/>
            </w:tcBorders>
            <w:vAlign w:val="bottom"/>
          </w:tcPr>
          <w:p w14:paraId="04B007DF"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FeN</w:t>
            </w:r>
            <w:r w:rsidRPr="00482BFA">
              <w:rPr>
                <w:rFonts w:ascii="Times New Roman" w:eastAsia="等线" w:hAnsi="Times New Roman" w:cs="Times New Roman"/>
                <w:color w:val="000000" w:themeColor="text1"/>
                <w:szCs w:val="21"/>
                <w:vertAlign w:val="subscript"/>
              </w:rPr>
              <w:t>4</w:t>
            </w:r>
          </w:p>
        </w:tc>
        <w:tc>
          <w:tcPr>
            <w:tcW w:w="1810" w:type="dxa"/>
            <w:tcBorders>
              <w:bottom w:val="single" w:sz="12" w:space="0" w:color="auto"/>
            </w:tcBorders>
            <w:vAlign w:val="bottom"/>
          </w:tcPr>
          <w:p w14:paraId="702A9AF3"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+0.964</w:t>
            </w:r>
          </w:p>
        </w:tc>
        <w:tc>
          <w:tcPr>
            <w:tcW w:w="1810" w:type="dxa"/>
            <w:tcBorders>
              <w:bottom w:val="single" w:sz="12" w:space="0" w:color="auto"/>
            </w:tcBorders>
            <w:vAlign w:val="bottom"/>
          </w:tcPr>
          <w:p w14:paraId="2D874B2C"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w:t>
            </w:r>
          </w:p>
        </w:tc>
        <w:tc>
          <w:tcPr>
            <w:tcW w:w="1900" w:type="dxa"/>
            <w:tcBorders>
              <w:bottom w:val="single" w:sz="12" w:space="0" w:color="auto"/>
            </w:tcBorders>
            <w:vAlign w:val="bottom"/>
          </w:tcPr>
          <w:p w14:paraId="3A5BAA3B" w14:textId="77777777" w:rsidR="003621D7" w:rsidRPr="00482BFA" w:rsidRDefault="003621D7" w:rsidP="00753E0D">
            <w:pPr>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-0.812</w:t>
            </w:r>
          </w:p>
        </w:tc>
        <w:tc>
          <w:tcPr>
            <w:tcW w:w="1660" w:type="dxa"/>
            <w:tcBorders>
              <w:bottom w:val="single" w:sz="12" w:space="0" w:color="auto"/>
            </w:tcBorders>
          </w:tcPr>
          <w:p w14:paraId="196BB8A3" w14:textId="77777777" w:rsidR="003621D7" w:rsidRPr="00482BFA" w:rsidRDefault="003621D7" w:rsidP="00753E0D">
            <w:pPr>
              <w:jc w:val="center"/>
              <w:rPr>
                <w:rFonts w:ascii="Times New Roman" w:eastAsia="等线" w:hAnsi="Times New Roman" w:cs="Times New Roman"/>
                <w:color w:val="000000" w:themeColor="text1"/>
                <w:szCs w:val="21"/>
              </w:rPr>
            </w:pPr>
          </w:p>
        </w:tc>
      </w:tr>
    </w:tbl>
    <w:p w14:paraId="115EAD20" w14:textId="77777777" w:rsidR="003F29B8" w:rsidRPr="0097386B" w:rsidRDefault="003F29B8" w:rsidP="00753E0D">
      <w:pPr>
        <w:jc w:val="center"/>
        <w:rPr>
          <w:rFonts w:ascii="Times New Roman" w:hAnsi="Times New Roman" w:cs="Times New Roman"/>
          <w:color w:val="000000" w:themeColor="text1"/>
          <w:sz w:val="24"/>
          <w:szCs w:val="24"/>
          <w:lang w:bidi="ar"/>
        </w:rPr>
      </w:pPr>
    </w:p>
    <w:p w14:paraId="4A57B017" w14:textId="63E883CD" w:rsidR="003621D7" w:rsidRDefault="001C6113" w:rsidP="00753E0D">
      <w:pPr>
        <w:rPr>
          <w:rFonts w:ascii="Times New Roman" w:hAnsi="Times New Roman" w:cs="Times New Roman"/>
          <w:color w:val="000000" w:themeColor="text1"/>
          <w:sz w:val="24"/>
          <w:szCs w:val="24"/>
          <w:lang w:bidi="ar"/>
        </w:rPr>
      </w:pPr>
      <w:r w:rsidRPr="0097386B">
        <w:rPr>
          <w:rFonts w:ascii="Times New Roman" w:hAnsi="Times New Roman" w:cs="Times New Roman"/>
          <w:b/>
          <w:color w:val="000000" w:themeColor="text1"/>
          <w:sz w:val="24"/>
          <w:szCs w:val="24"/>
          <w:lang w:bidi="ar"/>
        </w:rPr>
        <w:t xml:space="preserve">Table </w:t>
      </w:r>
      <w:r w:rsidR="000D5EEC" w:rsidRPr="0097386B">
        <w:rPr>
          <w:rFonts w:ascii="Times New Roman" w:hAnsi="Times New Roman" w:cs="Times New Roman"/>
          <w:b/>
          <w:color w:val="000000" w:themeColor="text1"/>
          <w:sz w:val="24"/>
          <w:szCs w:val="24"/>
          <w:lang w:bidi="ar"/>
        </w:rPr>
        <w:t>S13</w:t>
      </w:r>
      <w:r w:rsidRPr="0097386B">
        <w:rPr>
          <w:rFonts w:ascii="Times New Roman" w:hAnsi="Times New Roman" w:cs="Times New Roman"/>
          <w:color w:val="000000" w:themeColor="text1"/>
          <w:sz w:val="24"/>
          <w:szCs w:val="24"/>
          <w:lang w:bidi="ar"/>
        </w:rPr>
        <w:t xml:space="preserve"> Free energy of</w:t>
      </w:r>
      <w:r w:rsidR="00482BFA">
        <w:rPr>
          <w:rFonts w:ascii="Times New Roman" w:hAnsi="Times New Roman" w:cs="Times New Roman"/>
          <w:color w:val="000000" w:themeColor="text1"/>
          <w:sz w:val="24"/>
          <w:szCs w:val="24"/>
          <w:lang w:bidi="ar"/>
        </w:rPr>
        <w:t xml:space="preserve"> reactant and product molecules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
        <w:gridCol w:w="1787"/>
        <w:gridCol w:w="2269"/>
        <w:gridCol w:w="1347"/>
        <w:gridCol w:w="1347"/>
        <w:gridCol w:w="1343"/>
      </w:tblGrid>
      <w:tr w:rsidR="0097386B" w:rsidRPr="00482BFA" w14:paraId="0469E012" w14:textId="77777777" w:rsidTr="00CE2C03">
        <w:trPr>
          <w:trHeight w:val="397"/>
        </w:trPr>
        <w:tc>
          <w:tcPr>
            <w:tcW w:w="517" w:type="pct"/>
            <w:tcBorders>
              <w:top w:val="single" w:sz="12" w:space="0" w:color="auto"/>
              <w:bottom w:val="single" w:sz="8" w:space="0" w:color="auto"/>
            </w:tcBorders>
            <w:vAlign w:val="center"/>
          </w:tcPr>
          <w:p w14:paraId="7BF0B3BC" w14:textId="77777777" w:rsidR="001C6113" w:rsidRPr="00482BFA" w:rsidRDefault="001C6113" w:rsidP="00753E0D">
            <w:pPr>
              <w:jc w:val="center"/>
              <w:rPr>
                <w:rFonts w:ascii="Times New Roman" w:eastAsiaTheme="minorHAnsi" w:hAnsi="Times New Roman" w:cs="Times New Roman"/>
                <w:color w:val="000000" w:themeColor="text1"/>
                <w:szCs w:val="21"/>
              </w:rPr>
            </w:pPr>
          </w:p>
        </w:tc>
        <w:tc>
          <w:tcPr>
            <w:tcW w:w="990" w:type="pct"/>
            <w:tcBorders>
              <w:top w:val="single" w:sz="12" w:space="0" w:color="auto"/>
              <w:bottom w:val="single" w:sz="8" w:space="0" w:color="auto"/>
            </w:tcBorders>
            <w:vAlign w:val="center"/>
          </w:tcPr>
          <w:p w14:paraId="5C2C2BA1"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Temperature/K</w:t>
            </w:r>
          </w:p>
        </w:tc>
        <w:tc>
          <w:tcPr>
            <w:tcW w:w="1257" w:type="pct"/>
            <w:tcBorders>
              <w:top w:val="single" w:sz="12" w:space="0" w:color="auto"/>
              <w:bottom w:val="single" w:sz="8" w:space="0" w:color="auto"/>
            </w:tcBorders>
            <w:vAlign w:val="center"/>
          </w:tcPr>
          <w:p w14:paraId="2592B4E7"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Partial pressure/atm</w:t>
            </w:r>
          </w:p>
        </w:tc>
        <w:tc>
          <w:tcPr>
            <w:tcW w:w="746" w:type="pct"/>
            <w:tcBorders>
              <w:top w:val="single" w:sz="12" w:space="0" w:color="auto"/>
              <w:bottom w:val="single" w:sz="8" w:space="0" w:color="auto"/>
            </w:tcBorders>
            <w:vAlign w:val="center"/>
          </w:tcPr>
          <w:p w14:paraId="0832CD99" w14:textId="77777777" w:rsidR="001C6113" w:rsidRPr="00482BFA" w:rsidRDefault="00241A1E" w:rsidP="00753E0D">
            <w:pPr>
              <w:jc w:val="center"/>
              <w:rPr>
                <w:rFonts w:ascii="Times New Roman" w:eastAsiaTheme="minorHAnsi" w:hAnsi="Times New Roman" w:cs="Times New Roman"/>
                <w:color w:val="000000" w:themeColor="text1"/>
                <w:szCs w:val="21"/>
              </w:rPr>
            </w:pPr>
            <m:oMath>
              <m:sSub>
                <m:sSubPr>
                  <m:ctrlPr>
                    <w:rPr>
                      <w:rFonts w:ascii="Cambria Math" w:eastAsiaTheme="minorHAnsi" w:hAnsi="Cambria Math" w:cs="Times New Roman"/>
                      <w:i/>
                      <w:color w:val="000000" w:themeColor="text1"/>
                      <w:szCs w:val="21"/>
                    </w:rPr>
                  </m:ctrlPr>
                </m:sSubPr>
                <m:e>
                  <m:r>
                    <w:rPr>
                      <w:rFonts w:ascii="Cambria Math" w:eastAsiaTheme="minorHAnsi" w:hAnsi="Cambria Math" w:cs="Times New Roman"/>
                      <w:color w:val="000000" w:themeColor="text1"/>
                      <w:szCs w:val="21"/>
                    </w:rPr>
                    <m:t>E</m:t>
                  </m:r>
                </m:e>
                <m:sub>
                  <m:r>
                    <w:rPr>
                      <w:rFonts w:ascii="Cambria Math" w:eastAsiaTheme="minorHAnsi" w:hAnsi="Cambria Math" w:cs="Times New Roman"/>
                      <w:color w:val="000000" w:themeColor="text1"/>
                      <w:szCs w:val="21"/>
                    </w:rPr>
                    <m:t>0</m:t>
                  </m:r>
                </m:sub>
              </m:sSub>
            </m:oMath>
            <w:r w:rsidR="001C6113" w:rsidRPr="00482BFA">
              <w:rPr>
                <w:rFonts w:ascii="Times New Roman" w:hAnsi="Times New Roman" w:cs="Times New Roman"/>
                <w:color w:val="000000" w:themeColor="text1"/>
                <w:szCs w:val="21"/>
              </w:rPr>
              <w:t>/eV</w:t>
            </w:r>
          </w:p>
        </w:tc>
        <w:tc>
          <w:tcPr>
            <w:tcW w:w="746" w:type="pct"/>
            <w:tcBorders>
              <w:top w:val="single" w:sz="12" w:space="0" w:color="auto"/>
              <w:bottom w:val="single" w:sz="8" w:space="0" w:color="auto"/>
            </w:tcBorders>
            <w:vAlign w:val="center"/>
          </w:tcPr>
          <w:p w14:paraId="20062B98" w14:textId="77777777" w:rsidR="001C6113" w:rsidRPr="00482BFA" w:rsidRDefault="001C6113" w:rsidP="00753E0D">
            <w:pPr>
              <w:jc w:val="center"/>
              <w:rPr>
                <w:rFonts w:ascii="Times New Roman" w:eastAsiaTheme="minorHAnsi" w:hAnsi="Times New Roman" w:cs="Times New Roman"/>
                <w:color w:val="000000" w:themeColor="text1"/>
                <w:szCs w:val="21"/>
              </w:rPr>
            </w:pPr>
            <m:oMath>
              <m:r>
                <w:rPr>
                  <w:rFonts w:ascii="Cambria Math" w:eastAsiaTheme="minorHAnsi" w:hAnsi="Cambria Math" w:cs="Times New Roman"/>
                  <w:color w:val="000000" w:themeColor="text1"/>
                  <w:szCs w:val="21"/>
                </w:rPr>
                <m:t>∆G</m:t>
              </m:r>
            </m:oMath>
            <w:r w:rsidRPr="00482BFA">
              <w:rPr>
                <w:rFonts w:ascii="Times New Roman" w:hAnsi="Times New Roman" w:cs="Times New Roman"/>
                <w:color w:val="000000" w:themeColor="text1"/>
                <w:szCs w:val="21"/>
              </w:rPr>
              <w:t>/eV</w:t>
            </w:r>
          </w:p>
        </w:tc>
        <w:tc>
          <w:tcPr>
            <w:tcW w:w="744" w:type="pct"/>
            <w:tcBorders>
              <w:top w:val="single" w:sz="12" w:space="0" w:color="auto"/>
              <w:bottom w:val="single" w:sz="8" w:space="0" w:color="auto"/>
            </w:tcBorders>
            <w:vAlign w:val="center"/>
          </w:tcPr>
          <w:p w14:paraId="27C324DC" w14:textId="77777777" w:rsidR="001C6113" w:rsidRPr="00482BFA" w:rsidRDefault="001C6113" w:rsidP="00753E0D">
            <w:pPr>
              <w:jc w:val="center"/>
              <w:rPr>
                <w:rFonts w:ascii="Times New Roman" w:eastAsiaTheme="minorHAnsi" w:hAnsi="Times New Roman" w:cs="Times New Roman"/>
                <w:color w:val="000000" w:themeColor="text1"/>
                <w:szCs w:val="21"/>
              </w:rPr>
            </w:pPr>
            <m:oMath>
              <m:r>
                <w:rPr>
                  <w:rFonts w:ascii="Cambria Math" w:eastAsiaTheme="minorHAnsi" w:hAnsi="Cambria Math" w:cs="Times New Roman"/>
                  <w:color w:val="000000" w:themeColor="text1"/>
                  <w:szCs w:val="21"/>
                </w:rPr>
                <m:t>G</m:t>
              </m:r>
            </m:oMath>
            <w:r w:rsidRPr="00482BFA">
              <w:rPr>
                <w:rFonts w:ascii="Times New Roman" w:hAnsi="Times New Roman" w:cs="Times New Roman"/>
                <w:color w:val="000000" w:themeColor="text1"/>
                <w:szCs w:val="21"/>
              </w:rPr>
              <w:t>/eV</w:t>
            </w:r>
          </w:p>
        </w:tc>
      </w:tr>
      <w:tr w:rsidR="0097386B" w:rsidRPr="00482BFA" w14:paraId="424D04D1" w14:textId="77777777" w:rsidTr="00CE2C03">
        <w:trPr>
          <w:trHeight w:val="397"/>
        </w:trPr>
        <w:tc>
          <w:tcPr>
            <w:tcW w:w="517" w:type="pct"/>
            <w:tcBorders>
              <w:top w:val="single" w:sz="8" w:space="0" w:color="auto"/>
            </w:tcBorders>
            <w:vAlign w:val="center"/>
          </w:tcPr>
          <w:p w14:paraId="6CC5C557"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H</w:t>
            </w:r>
            <w:r w:rsidRPr="00482BFA">
              <w:rPr>
                <w:rFonts w:ascii="Times New Roman" w:eastAsiaTheme="minorHAnsi" w:hAnsi="Times New Roman" w:cs="Times New Roman"/>
                <w:color w:val="000000" w:themeColor="text1"/>
                <w:szCs w:val="21"/>
                <w:vertAlign w:val="subscript"/>
              </w:rPr>
              <w:t>2</w:t>
            </w:r>
            <w:r w:rsidRPr="00482BFA">
              <w:rPr>
                <w:rFonts w:ascii="Times New Roman" w:eastAsiaTheme="minorHAnsi" w:hAnsi="Times New Roman" w:cs="Times New Roman"/>
                <w:color w:val="000000" w:themeColor="text1"/>
                <w:szCs w:val="21"/>
              </w:rPr>
              <w:t>O(l)</w:t>
            </w:r>
          </w:p>
        </w:tc>
        <w:tc>
          <w:tcPr>
            <w:tcW w:w="990" w:type="pct"/>
            <w:tcBorders>
              <w:top w:val="single" w:sz="8" w:space="0" w:color="auto"/>
            </w:tcBorders>
            <w:vAlign w:val="center"/>
          </w:tcPr>
          <w:p w14:paraId="7A307A49"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298.15</w:t>
            </w:r>
          </w:p>
        </w:tc>
        <w:tc>
          <w:tcPr>
            <w:tcW w:w="1257" w:type="pct"/>
            <w:tcBorders>
              <w:top w:val="single" w:sz="8" w:space="0" w:color="auto"/>
            </w:tcBorders>
            <w:vAlign w:val="center"/>
          </w:tcPr>
          <w:p w14:paraId="30D04113"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0.035</w:t>
            </w:r>
          </w:p>
        </w:tc>
        <w:tc>
          <w:tcPr>
            <w:tcW w:w="746" w:type="pct"/>
            <w:tcBorders>
              <w:top w:val="single" w:sz="8" w:space="0" w:color="auto"/>
            </w:tcBorders>
            <w:vAlign w:val="center"/>
          </w:tcPr>
          <w:p w14:paraId="405D47CD" w14:textId="77777777" w:rsidR="001C6113" w:rsidRPr="00482BFA" w:rsidRDefault="001C6113"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-14.248</w:t>
            </w:r>
          </w:p>
        </w:tc>
        <w:tc>
          <w:tcPr>
            <w:tcW w:w="746" w:type="pct"/>
            <w:tcBorders>
              <w:top w:val="single" w:sz="8" w:space="0" w:color="auto"/>
            </w:tcBorders>
            <w:vAlign w:val="center"/>
          </w:tcPr>
          <w:p w14:paraId="55984B67" w14:textId="77777777" w:rsidR="001C6113" w:rsidRPr="00482BFA" w:rsidRDefault="001C6113"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-0.002</w:t>
            </w:r>
          </w:p>
        </w:tc>
        <w:tc>
          <w:tcPr>
            <w:tcW w:w="744" w:type="pct"/>
            <w:tcBorders>
              <w:top w:val="single" w:sz="8" w:space="0" w:color="auto"/>
            </w:tcBorders>
            <w:vAlign w:val="center"/>
          </w:tcPr>
          <w:p w14:paraId="4E9196A5" w14:textId="77777777" w:rsidR="001C6113" w:rsidRPr="00482BFA" w:rsidRDefault="001C6113"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-14.250</w:t>
            </w:r>
          </w:p>
        </w:tc>
      </w:tr>
      <w:tr w:rsidR="0097386B" w:rsidRPr="00482BFA" w14:paraId="4873CF51" w14:textId="77777777" w:rsidTr="00CE2C03">
        <w:trPr>
          <w:trHeight w:val="397"/>
        </w:trPr>
        <w:tc>
          <w:tcPr>
            <w:tcW w:w="517" w:type="pct"/>
            <w:vAlign w:val="center"/>
          </w:tcPr>
          <w:p w14:paraId="1FBEADB4"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H</w:t>
            </w:r>
            <w:r w:rsidRPr="00482BFA">
              <w:rPr>
                <w:rFonts w:ascii="Times New Roman" w:eastAsiaTheme="minorHAnsi" w:hAnsi="Times New Roman" w:cs="Times New Roman"/>
                <w:color w:val="000000" w:themeColor="text1"/>
                <w:szCs w:val="21"/>
                <w:vertAlign w:val="subscript"/>
              </w:rPr>
              <w:t>2</w:t>
            </w:r>
            <w:r w:rsidRPr="00482BFA">
              <w:rPr>
                <w:rFonts w:ascii="Times New Roman" w:eastAsiaTheme="minorHAnsi" w:hAnsi="Times New Roman" w:cs="Times New Roman"/>
                <w:color w:val="000000" w:themeColor="text1"/>
                <w:szCs w:val="21"/>
              </w:rPr>
              <w:t>(g)</w:t>
            </w:r>
          </w:p>
        </w:tc>
        <w:tc>
          <w:tcPr>
            <w:tcW w:w="990" w:type="pct"/>
            <w:vAlign w:val="center"/>
          </w:tcPr>
          <w:p w14:paraId="711A9BD1"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298.15</w:t>
            </w:r>
          </w:p>
        </w:tc>
        <w:tc>
          <w:tcPr>
            <w:tcW w:w="1257" w:type="pct"/>
            <w:vAlign w:val="center"/>
          </w:tcPr>
          <w:p w14:paraId="24D8A16E"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1</w:t>
            </w:r>
          </w:p>
        </w:tc>
        <w:tc>
          <w:tcPr>
            <w:tcW w:w="746" w:type="pct"/>
            <w:vAlign w:val="center"/>
          </w:tcPr>
          <w:p w14:paraId="25B5C038" w14:textId="77777777" w:rsidR="001C6113" w:rsidRPr="00482BFA" w:rsidRDefault="001C6113"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-6.777</w:t>
            </w:r>
          </w:p>
        </w:tc>
        <w:tc>
          <w:tcPr>
            <w:tcW w:w="746" w:type="pct"/>
            <w:vAlign w:val="center"/>
          </w:tcPr>
          <w:p w14:paraId="489BF438" w14:textId="77777777" w:rsidR="001C6113" w:rsidRPr="00482BFA" w:rsidRDefault="001C6113"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-0.045</w:t>
            </w:r>
          </w:p>
        </w:tc>
        <w:tc>
          <w:tcPr>
            <w:tcW w:w="744" w:type="pct"/>
            <w:vAlign w:val="center"/>
          </w:tcPr>
          <w:p w14:paraId="21F4D3F3" w14:textId="77777777" w:rsidR="001C6113" w:rsidRPr="00482BFA" w:rsidRDefault="001C6113"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-6.821</w:t>
            </w:r>
          </w:p>
        </w:tc>
      </w:tr>
      <w:tr w:rsidR="00E13B16" w:rsidRPr="00482BFA" w14:paraId="29956E9A" w14:textId="77777777" w:rsidTr="00CE2C03">
        <w:trPr>
          <w:trHeight w:val="397"/>
        </w:trPr>
        <w:tc>
          <w:tcPr>
            <w:tcW w:w="517" w:type="pct"/>
            <w:tcBorders>
              <w:bottom w:val="single" w:sz="12" w:space="0" w:color="auto"/>
            </w:tcBorders>
            <w:vAlign w:val="center"/>
          </w:tcPr>
          <w:p w14:paraId="1DE53F8D"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O</w:t>
            </w:r>
            <w:r w:rsidRPr="00482BFA">
              <w:rPr>
                <w:rFonts w:ascii="Times New Roman" w:eastAsiaTheme="minorHAnsi" w:hAnsi="Times New Roman" w:cs="Times New Roman"/>
                <w:color w:val="000000" w:themeColor="text1"/>
                <w:szCs w:val="21"/>
                <w:vertAlign w:val="subscript"/>
              </w:rPr>
              <w:t>2</w:t>
            </w:r>
            <w:r w:rsidRPr="00482BFA">
              <w:rPr>
                <w:rFonts w:ascii="Times New Roman" w:eastAsiaTheme="minorHAnsi" w:hAnsi="Times New Roman" w:cs="Times New Roman"/>
                <w:color w:val="000000" w:themeColor="text1"/>
                <w:szCs w:val="21"/>
              </w:rPr>
              <w:t>(g)</w:t>
            </w:r>
          </w:p>
        </w:tc>
        <w:tc>
          <w:tcPr>
            <w:tcW w:w="990" w:type="pct"/>
            <w:tcBorders>
              <w:bottom w:val="single" w:sz="12" w:space="0" w:color="auto"/>
            </w:tcBorders>
            <w:vAlign w:val="center"/>
          </w:tcPr>
          <w:p w14:paraId="7EC3D7FD"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298.15</w:t>
            </w:r>
          </w:p>
        </w:tc>
        <w:tc>
          <w:tcPr>
            <w:tcW w:w="1257" w:type="pct"/>
            <w:tcBorders>
              <w:bottom w:val="single" w:sz="12" w:space="0" w:color="auto"/>
            </w:tcBorders>
            <w:vAlign w:val="center"/>
          </w:tcPr>
          <w:p w14:paraId="3A4207F6"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1</w:t>
            </w:r>
          </w:p>
        </w:tc>
        <w:tc>
          <w:tcPr>
            <w:tcW w:w="746" w:type="pct"/>
            <w:tcBorders>
              <w:bottom w:val="single" w:sz="12" w:space="0" w:color="auto"/>
            </w:tcBorders>
            <w:vAlign w:val="center"/>
          </w:tcPr>
          <w:p w14:paraId="1238365F"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w:t>
            </w:r>
          </w:p>
        </w:tc>
        <w:tc>
          <w:tcPr>
            <w:tcW w:w="746" w:type="pct"/>
            <w:tcBorders>
              <w:bottom w:val="single" w:sz="12" w:space="0" w:color="auto"/>
            </w:tcBorders>
            <w:vAlign w:val="center"/>
          </w:tcPr>
          <w:p w14:paraId="118A915D" w14:textId="77777777" w:rsidR="001C6113" w:rsidRPr="00482BFA" w:rsidRDefault="001C6113" w:rsidP="00753E0D">
            <w:pPr>
              <w:jc w:val="center"/>
              <w:rPr>
                <w:rFonts w:ascii="Times New Roman" w:eastAsiaTheme="minorHAnsi" w:hAnsi="Times New Roman" w:cs="Times New Roman"/>
                <w:color w:val="000000" w:themeColor="text1"/>
                <w:szCs w:val="21"/>
              </w:rPr>
            </w:pPr>
            <w:r w:rsidRPr="00482BFA">
              <w:rPr>
                <w:rFonts w:ascii="Times New Roman" w:eastAsiaTheme="minorHAnsi" w:hAnsi="Times New Roman" w:cs="Times New Roman"/>
                <w:color w:val="000000" w:themeColor="text1"/>
                <w:szCs w:val="21"/>
              </w:rPr>
              <w:t>-</w:t>
            </w:r>
          </w:p>
        </w:tc>
        <w:tc>
          <w:tcPr>
            <w:tcW w:w="744" w:type="pct"/>
            <w:tcBorders>
              <w:bottom w:val="single" w:sz="12" w:space="0" w:color="auto"/>
            </w:tcBorders>
            <w:vAlign w:val="center"/>
          </w:tcPr>
          <w:p w14:paraId="0BF74EC4" w14:textId="77777777" w:rsidR="001C6113" w:rsidRPr="00482BFA" w:rsidRDefault="001C6113" w:rsidP="00753E0D">
            <w:pPr>
              <w:widowControl/>
              <w:jc w:val="center"/>
              <w:rPr>
                <w:rFonts w:ascii="Times New Roman" w:eastAsia="等线" w:hAnsi="Times New Roman" w:cs="Times New Roman"/>
                <w:color w:val="000000" w:themeColor="text1"/>
                <w:szCs w:val="21"/>
              </w:rPr>
            </w:pPr>
            <w:r w:rsidRPr="00482BFA">
              <w:rPr>
                <w:rFonts w:ascii="Times New Roman" w:eastAsia="等线" w:hAnsi="Times New Roman" w:cs="Times New Roman"/>
                <w:color w:val="000000" w:themeColor="text1"/>
                <w:szCs w:val="21"/>
              </w:rPr>
              <w:t>-9.942</w:t>
            </w:r>
          </w:p>
        </w:tc>
      </w:tr>
    </w:tbl>
    <w:p w14:paraId="12AD7660" w14:textId="77777777" w:rsidR="003F29B8" w:rsidRPr="0097386B" w:rsidRDefault="003F29B8" w:rsidP="00753E0D">
      <w:pPr>
        <w:jc w:val="center"/>
        <w:rPr>
          <w:rFonts w:ascii="Times New Roman" w:hAnsi="Times New Roman" w:cs="Times New Roman"/>
          <w:color w:val="000000" w:themeColor="text1"/>
          <w:sz w:val="24"/>
          <w:szCs w:val="24"/>
          <w:lang w:bidi="ar"/>
        </w:rPr>
      </w:pPr>
    </w:p>
    <w:p w14:paraId="689449EF" w14:textId="77777777" w:rsidR="00CE2C03" w:rsidRDefault="00CE2C03" w:rsidP="00753E0D">
      <w:pPr>
        <w:rPr>
          <w:rFonts w:ascii="Times New Roman" w:hAnsi="Times New Roman" w:cs="Times New Roman"/>
          <w:b/>
          <w:color w:val="000000" w:themeColor="text1"/>
          <w:sz w:val="24"/>
          <w:szCs w:val="24"/>
          <w:lang w:bidi="ar"/>
        </w:rPr>
      </w:pPr>
    </w:p>
    <w:p w14:paraId="4AC8E2C6" w14:textId="77777777" w:rsidR="00CE2C03" w:rsidRDefault="00CE2C03" w:rsidP="00753E0D">
      <w:pPr>
        <w:rPr>
          <w:rFonts w:ascii="Times New Roman" w:hAnsi="Times New Roman" w:cs="Times New Roman"/>
          <w:b/>
          <w:color w:val="000000" w:themeColor="text1"/>
          <w:sz w:val="24"/>
          <w:szCs w:val="24"/>
          <w:lang w:bidi="ar"/>
        </w:rPr>
      </w:pPr>
    </w:p>
    <w:p w14:paraId="249056E9" w14:textId="256264FC" w:rsidR="003621D7" w:rsidRDefault="001C6113" w:rsidP="00753E0D">
      <w:pPr>
        <w:rPr>
          <w:rFonts w:ascii="Times New Roman" w:hAnsi="Times New Roman" w:cs="Times New Roman"/>
          <w:color w:val="000000" w:themeColor="text1"/>
          <w:sz w:val="24"/>
          <w:szCs w:val="24"/>
          <w:lang w:bidi="ar"/>
        </w:rPr>
      </w:pPr>
      <w:r w:rsidRPr="0097386B">
        <w:rPr>
          <w:rFonts w:ascii="Times New Roman" w:hAnsi="Times New Roman" w:cs="Times New Roman"/>
          <w:b/>
          <w:color w:val="000000" w:themeColor="text1"/>
          <w:sz w:val="24"/>
          <w:szCs w:val="24"/>
          <w:lang w:bidi="ar"/>
        </w:rPr>
        <w:lastRenderedPageBreak/>
        <w:t xml:space="preserve">Table </w:t>
      </w:r>
      <w:r w:rsidR="000D5EEC" w:rsidRPr="0097386B">
        <w:rPr>
          <w:rFonts w:ascii="Times New Roman" w:hAnsi="Times New Roman" w:cs="Times New Roman"/>
          <w:b/>
          <w:color w:val="000000" w:themeColor="text1"/>
          <w:sz w:val="24"/>
          <w:szCs w:val="24"/>
          <w:lang w:bidi="ar"/>
        </w:rPr>
        <w:t>S14</w:t>
      </w:r>
      <w:r w:rsidRPr="0097386B">
        <w:rPr>
          <w:rFonts w:ascii="Times New Roman" w:hAnsi="Times New Roman" w:cs="Times New Roman"/>
          <w:color w:val="000000" w:themeColor="text1"/>
          <w:sz w:val="24"/>
          <w:szCs w:val="24"/>
          <w:lang w:bidi="ar"/>
        </w:rPr>
        <w:t xml:space="preserve"> Free energy of bare and </w:t>
      </w:r>
      <w:r w:rsidR="00482BFA">
        <w:rPr>
          <w:rFonts w:ascii="Times New Roman" w:hAnsi="Times New Roman" w:cs="Times New Roman"/>
          <w:color w:val="000000" w:themeColor="text1"/>
          <w:sz w:val="24"/>
          <w:szCs w:val="24"/>
          <w:lang w:bidi="ar"/>
        </w:rPr>
        <w:t>intermediates adsorbed surfaces</w:t>
      </w:r>
    </w:p>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256"/>
        <w:gridCol w:w="2257"/>
        <w:gridCol w:w="2257"/>
      </w:tblGrid>
      <w:tr w:rsidR="0097386B" w:rsidRPr="00482BFA" w14:paraId="55C4A246" w14:textId="77777777" w:rsidTr="00CE2C03">
        <w:trPr>
          <w:trHeight w:val="397"/>
          <w:jc w:val="center"/>
        </w:trPr>
        <w:tc>
          <w:tcPr>
            <w:tcW w:w="1250" w:type="pct"/>
            <w:tcBorders>
              <w:top w:val="single" w:sz="12" w:space="0" w:color="auto"/>
              <w:bottom w:val="single" w:sz="8" w:space="0" w:color="auto"/>
            </w:tcBorders>
            <w:vAlign w:val="center"/>
          </w:tcPr>
          <w:p w14:paraId="500F1978"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surfaces</w:t>
            </w:r>
          </w:p>
        </w:tc>
        <w:tc>
          <w:tcPr>
            <w:tcW w:w="1250" w:type="pct"/>
            <w:tcBorders>
              <w:top w:val="single" w:sz="12" w:space="0" w:color="auto"/>
              <w:bottom w:val="single" w:sz="8" w:space="0" w:color="auto"/>
            </w:tcBorders>
            <w:vAlign w:val="center"/>
          </w:tcPr>
          <w:p w14:paraId="6E50F452"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energy</w:t>
            </w:r>
          </w:p>
        </w:tc>
        <w:tc>
          <w:tcPr>
            <w:tcW w:w="1250" w:type="pct"/>
            <w:tcBorders>
              <w:top w:val="single" w:sz="12" w:space="0" w:color="auto"/>
              <w:bottom w:val="single" w:sz="8" w:space="0" w:color="auto"/>
            </w:tcBorders>
            <w:vAlign w:val="center"/>
          </w:tcPr>
          <w:p w14:paraId="32B9E4ED"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FeN</w:t>
            </w:r>
            <w:r w:rsidRPr="00482BFA">
              <w:rPr>
                <w:rFonts w:ascii="Times New Roman" w:hAnsi="Times New Roman" w:cs="Times New Roman"/>
                <w:color w:val="000000" w:themeColor="text1"/>
                <w:szCs w:val="21"/>
                <w:vertAlign w:val="subscript"/>
              </w:rPr>
              <w:t>4</w:t>
            </w:r>
          </w:p>
        </w:tc>
        <w:tc>
          <w:tcPr>
            <w:tcW w:w="1250" w:type="pct"/>
            <w:tcBorders>
              <w:top w:val="single" w:sz="12" w:space="0" w:color="auto"/>
              <w:bottom w:val="single" w:sz="8" w:space="0" w:color="auto"/>
            </w:tcBorders>
            <w:vAlign w:val="center"/>
          </w:tcPr>
          <w:p w14:paraId="20902ABF"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FeMnN</w:t>
            </w:r>
            <w:r w:rsidRPr="00482BFA">
              <w:rPr>
                <w:rFonts w:ascii="Times New Roman" w:hAnsi="Times New Roman" w:cs="Times New Roman"/>
                <w:color w:val="000000" w:themeColor="text1"/>
                <w:szCs w:val="21"/>
                <w:vertAlign w:val="subscript"/>
              </w:rPr>
              <w:t>6</w:t>
            </w:r>
          </w:p>
        </w:tc>
      </w:tr>
      <w:tr w:rsidR="0097386B" w:rsidRPr="00482BFA" w14:paraId="0C62DA02" w14:textId="77777777" w:rsidTr="00CE2C03">
        <w:trPr>
          <w:trHeight w:val="397"/>
          <w:jc w:val="center"/>
        </w:trPr>
        <w:tc>
          <w:tcPr>
            <w:tcW w:w="1250" w:type="pct"/>
            <w:tcBorders>
              <w:top w:val="single" w:sz="8" w:space="0" w:color="auto"/>
              <w:bottom w:val="single" w:sz="8" w:space="0" w:color="auto"/>
            </w:tcBorders>
            <w:vAlign w:val="center"/>
          </w:tcPr>
          <w:p w14:paraId="73923CCE"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bare</w:t>
            </w:r>
          </w:p>
        </w:tc>
        <w:tc>
          <w:tcPr>
            <w:tcW w:w="1250" w:type="pct"/>
            <w:tcBorders>
              <w:top w:val="single" w:sz="8" w:space="0" w:color="auto"/>
              <w:bottom w:val="single" w:sz="8" w:space="0" w:color="auto"/>
            </w:tcBorders>
            <w:vAlign w:val="center"/>
          </w:tcPr>
          <w:p w14:paraId="4C33A1D2"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i/>
                <w:color w:val="000000" w:themeColor="text1"/>
                <w:szCs w:val="21"/>
              </w:rPr>
              <w:t>E</w:t>
            </w:r>
            <w:r w:rsidRPr="00482BFA">
              <w:rPr>
                <w:rFonts w:ascii="Times New Roman" w:hAnsi="Times New Roman" w:cs="Times New Roman"/>
                <w:color w:val="000000" w:themeColor="text1"/>
                <w:szCs w:val="21"/>
              </w:rPr>
              <w:t>/eV</w:t>
            </w:r>
          </w:p>
        </w:tc>
        <w:tc>
          <w:tcPr>
            <w:tcW w:w="1250" w:type="pct"/>
            <w:tcBorders>
              <w:top w:val="single" w:sz="8" w:space="0" w:color="auto"/>
              <w:bottom w:val="single" w:sz="8" w:space="0" w:color="auto"/>
            </w:tcBorders>
            <w:vAlign w:val="center"/>
          </w:tcPr>
          <w:p w14:paraId="73D3E035"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-655.436</w:t>
            </w:r>
          </w:p>
        </w:tc>
        <w:tc>
          <w:tcPr>
            <w:tcW w:w="1250" w:type="pct"/>
            <w:tcBorders>
              <w:top w:val="single" w:sz="8" w:space="0" w:color="auto"/>
              <w:bottom w:val="single" w:sz="8" w:space="0" w:color="auto"/>
            </w:tcBorders>
            <w:vAlign w:val="center"/>
          </w:tcPr>
          <w:p w14:paraId="224D592D"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-644.100</w:t>
            </w:r>
          </w:p>
        </w:tc>
      </w:tr>
      <w:tr w:rsidR="0097386B" w:rsidRPr="00482BFA" w14:paraId="7B7DE264" w14:textId="77777777" w:rsidTr="00CE2C03">
        <w:trPr>
          <w:trHeight w:val="397"/>
          <w:jc w:val="center"/>
        </w:trPr>
        <w:tc>
          <w:tcPr>
            <w:tcW w:w="1250" w:type="pct"/>
            <w:vMerge w:val="restart"/>
            <w:tcBorders>
              <w:top w:val="single" w:sz="8" w:space="0" w:color="auto"/>
            </w:tcBorders>
            <w:vAlign w:val="center"/>
          </w:tcPr>
          <w:p w14:paraId="47523D37"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*OOH</w:t>
            </w:r>
          </w:p>
        </w:tc>
        <w:tc>
          <w:tcPr>
            <w:tcW w:w="1250" w:type="pct"/>
            <w:tcBorders>
              <w:top w:val="single" w:sz="8" w:space="0" w:color="auto"/>
            </w:tcBorders>
            <w:vAlign w:val="center"/>
          </w:tcPr>
          <w:p w14:paraId="3903538D"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i/>
                <w:color w:val="000000" w:themeColor="text1"/>
                <w:szCs w:val="21"/>
              </w:rPr>
              <w:t>E</w:t>
            </w:r>
            <w:r w:rsidRPr="00482BFA">
              <w:rPr>
                <w:rFonts w:ascii="Times New Roman" w:hAnsi="Times New Roman" w:cs="Times New Roman"/>
                <w:color w:val="000000" w:themeColor="text1"/>
                <w:szCs w:val="21"/>
              </w:rPr>
              <w:t>/eV</w:t>
            </w:r>
          </w:p>
        </w:tc>
        <w:tc>
          <w:tcPr>
            <w:tcW w:w="1250" w:type="pct"/>
            <w:tcBorders>
              <w:top w:val="single" w:sz="8" w:space="0" w:color="auto"/>
            </w:tcBorders>
            <w:vAlign w:val="center"/>
          </w:tcPr>
          <w:p w14:paraId="4FA929A1"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-670.538</w:t>
            </w:r>
          </w:p>
        </w:tc>
        <w:tc>
          <w:tcPr>
            <w:tcW w:w="1250" w:type="pct"/>
            <w:tcBorders>
              <w:top w:val="single" w:sz="8" w:space="0" w:color="auto"/>
            </w:tcBorders>
            <w:vAlign w:val="center"/>
          </w:tcPr>
          <w:p w14:paraId="27AEE46D"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-658.941</w:t>
            </w:r>
          </w:p>
        </w:tc>
      </w:tr>
      <w:tr w:rsidR="0097386B" w:rsidRPr="00482BFA" w14:paraId="4CCE7227" w14:textId="77777777" w:rsidTr="00CE2C03">
        <w:trPr>
          <w:trHeight w:val="397"/>
          <w:jc w:val="center"/>
        </w:trPr>
        <w:tc>
          <w:tcPr>
            <w:tcW w:w="1250" w:type="pct"/>
            <w:vMerge/>
            <w:vAlign w:val="center"/>
          </w:tcPr>
          <w:p w14:paraId="27630A65" w14:textId="77777777" w:rsidR="001C6113" w:rsidRPr="00482BFA" w:rsidRDefault="001C6113" w:rsidP="00753E0D">
            <w:pPr>
              <w:jc w:val="center"/>
              <w:rPr>
                <w:rFonts w:ascii="Times New Roman" w:hAnsi="Times New Roman" w:cs="Times New Roman"/>
                <w:color w:val="000000" w:themeColor="text1"/>
                <w:szCs w:val="21"/>
              </w:rPr>
            </w:pPr>
          </w:p>
        </w:tc>
        <w:tc>
          <w:tcPr>
            <w:tcW w:w="1250" w:type="pct"/>
            <w:vAlign w:val="center"/>
          </w:tcPr>
          <w:p w14:paraId="1D92861B"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Δ</w:t>
            </w:r>
            <w:r w:rsidRPr="00482BFA">
              <w:rPr>
                <w:rFonts w:ascii="Times New Roman" w:hAnsi="Times New Roman" w:cs="Times New Roman"/>
                <w:i/>
                <w:color w:val="000000" w:themeColor="text1"/>
                <w:szCs w:val="21"/>
              </w:rPr>
              <w:t>G</w:t>
            </w:r>
            <w:r w:rsidRPr="00482BFA">
              <w:rPr>
                <w:rFonts w:ascii="Times New Roman" w:hAnsi="Times New Roman" w:cs="Times New Roman"/>
                <w:color w:val="000000" w:themeColor="text1"/>
                <w:szCs w:val="21"/>
              </w:rPr>
              <w:t>/eV</w:t>
            </w:r>
          </w:p>
        </w:tc>
        <w:tc>
          <w:tcPr>
            <w:tcW w:w="1250" w:type="pct"/>
            <w:vAlign w:val="center"/>
          </w:tcPr>
          <w:p w14:paraId="192F833E"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0.350</w:t>
            </w:r>
          </w:p>
        </w:tc>
        <w:tc>
          <w:tcPr>
            <w:tcW w:w="1250" w:type="pct"/>
            <w:vAlign w:val="center"/>
          </w:tcPr>
          <w:p w14:paraId="4ECA954C"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0.387</w:t>
            </w:r>
          </w:p>
        </w:tc>
      </w:tr>
      <w:tr w:rsidR="0097386B" w:rsidRPr="00482BFA" w14:paraId="4BFEA15D" w14:textId="77777777" w:rsidTr="00CE2C03">
        <w:trPr>
          <w:trHeight w:val="397"/>
          <w:jc w:val="center"/>
        </w:trPr>
        <w:tc>
          <w:tcPr>
            <w:tcW w:w="1250" w:type="pct"/>
            <w:vMerge/>
            <w:tcBorders>
              <w:bottom w:val="single" w:sz="8" w:space="0" w:color="auto"/>
            </w:tcBorders>
            <w:vAlign w:val="center"/>
          </w:tcPr>
          <w:p w14:paraId="26FE3170" w14:textId="77777777" w:rsidR="001C6113" w:rsidRPr="00482BFA" w:rsidRDefault="001C6113" w:rsidP="00753E0D">
            <w:pPr>
              <w:jc w:val="center"/>
              <w:rPr>
                <w:rFonts w:ascii="Times New Roman" w:hAnsi="Times New Roman" w:cs="Times New Roman"/>
                <w:color w:val="000000" w:themeColor="text1"/>
                <w:szCs w:val="21"/>
              </w:rPr>
            </w:pPr>
          </w:p>
        </w:tc>
        <w:tc>
          <w:tcPr>
            <w:tcW w:w="1250" w:type="pct"/>
            <w:tcBorders>
              <w:bottom w:val="single" w:sz="8" w:space="0" w:color="auto"/>
            </w:tcBorders>
            <w:vAlign w:val="center"/>
          </w:tcPr>
          <w:p w14:paraId="00BB656A"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i/>
                <w:color w:val="000000" w:themeColor="text1"/>
                <w:szCs w:val="21"/>
              </w:rPr>
              <w:t>G</w:t>
            </w:r>
            <w:r w:rsidRPr="00482BFA">
              <w:rPr>
                <w:rFonts w:ascii="Times New Roman" w:hAnsi="Times New Roman" w:cs="Times New Roman"/>
                <w:color w:val="000000" w:themeColor="text1"/>
                <w:szCs w:val="21"/>
              </w:rPr>
              <w:t>/eV</w:t>
            </w:r>
          </w:p>
        </w:tc>
        <w:tc>
          <w:tcPr>
            <w:tcW w:w="1250" w:type="pct"/>
            <w:tcBorders>
              <w:bottom w:val="single" w:sz="8" w:space="0" w:color="auto"/>
            </w:tcBorders>
            <w:vAlign w:val="center"/>
          </w:tcPr>
          <w:p w14:paraId="302E512D"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-670.188</w:t>
            </w:r>
          </w:p>
        </w:tc>
        <w:tc>
          <w:tcPr>
            <w:tcW w:w="1250" w:type="pct"/>
            <w:tcBorders>
              <w:bottom w:val="single" w:sz="8" w:space="0" w:color="auto"/>
            </w:tcBorders>
            <w:vAlign w:val="center"/>
          </w:tcPr>
          <w:p w14:paraId="7BECF1A1"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-658.554</w:t>
            </w:r>
          </w:p>
        </w:tc>
      </w:tr>
      <w:tr w:rsidR="0097386B" w:rsidRPr="00482BFA" w14:paraId="46AC7B1C" w14:textId="77777777" w:rsidTr="00CE2C03">
        <w:trPr>
          <w:trHeight w:val="397"/>
          <w:jc w:val="center"/>
        </w:trPr>
        <w:tc>
          <w:tcPr>
            <w:tcW w:w="1250" w:type="pct"/>
            <w:vMerge w:val="restart"/>
            <w:tcBorders>
              <w:top w:val="single" w:sz="8" w:space="0" w:color="auto"/>
            </w:tcBorders>
            <w:vAlign w:val="center"/>
          </w:tcPr>
          <w:p w14:paraId="0281565D"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w:t>
            </w:r>
          </w:p>
        </w:tc>
        <w:tc>
          <w:tcPr>
            <w:tcW w:w="1250" w:type="pct"/>
            <w:tcBorders>
              <w:top w:val="single" w:sz="8" w:space="0" w:color="auto"/>
            </w:tcBorders>
            <w:vAlign w:val="center"/>
          </w:tcPr>
          <w:p w14:paraId="36DADEA4"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i/>
                <w:color w:val="000000" w:themeColor="text1"/>
                <w:szCs w:val="21"/>
              </w:rPr>
              <w:t>E</w:t>
            </w:r>
            <w:r w:rsidRPr="00482BFA">
              <w:rPr>
                <w:rFonts w:ascii="Times New Roman" w:hAnsi="Times New Roman" w:cs="Times New Roman"/>
                <w:color w:val="000000" w:themeColor="text1"/>
                <w:szCs w:val="21"/>
              </w:rPr>
              <w:t>/eV</w:t>
            </w:r>
          </w:p>
        </w:tc>
        <w:tc>
          <w:tcPr>
            <w:tcW w:w="1250" w:type="pct"/>
            <w:tcBorders>
              <w:top w:val="single" w:sz="8" w:space="0" w:color="auto"/>
            </w:tcBorders>
            <w:vAlign w:val="center"/>
          </w:tcPr>
          <w:p w14:paraId="059BFD8B"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-661.547</w:t>
            </w:r>
          </w:p>
        </w:tc>
        <w:tc>
          <w:tcPr>
            <w:tcW w:w="1250" w:type="pct"/>
            <w:tcBorders>
              <w:top w:val="single" w:sz="8" w:space="0" w:color="auto"/>
            </w:tcBorders>
            <w:vAlign w:val="center"/>
          </w:tcPr>
          <w:p w14:paraId="4C5A7E4F"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-649.656</w:t>
            </w:r>
          </w:p>
        </w:tc>
      </w:tr>
      <w:tr w:rsidR="0097386B" w:rsidRPr="00482BFA" w14:paraId="4E3CFC0E" w14:textId="77777777" w:rsidTr="00CE2C03">
        <w:trPr>
          <w:trHeight w:val="397"/>
          <w:jc w:val="center"/>
        </w:trPr>
        <w:tc>
          <w:tcPr>
            <w:tcW w:w="1250" w:type="pct"/>
            <w:vMerge/>
            <w:vAlign w:val="center"/>
          </w:tcPr>
          <w:p w14:paraId="61FBB5EA" w14:textId="77777777" w:rsidR="001C6113" w:rsidRPr="00482BFA" w:rsidRDefault="001C6113" w:rsidP="00753E0D">
            <w:pPr>
              <w:jc w:val="center"/>
              <w:rPr>
                <w:rFonts w:ascii="Times New Roman" w:hAnsi="Times New Roman" w:cs="Times New Roman"/>
                <w:color w:val="000000" w:themeColor="text1"/>
                <w:szCs w:val="21"/>
              </w:rPr>
            </w:pPr>
          </w:p>
        </w:tc>
        <w:tc>
          <w:tcPr>
            <w:tcW w:w="1250" w:type="pct"/>
            <w:vAlign w:val="center"/>
          </w:tcPr>
          <w:p w14:paraId="107EBC8F"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Δ</w:t>
            </w:r>
            <w:r w:rsidRPr="00482BFA">
              <w:rPr>
                <w:rFonts w:ascii="Times New Roman" w:hAnsi="Times New Roman" w:cs="Times New Roman"/>
                <w:i/>
                <w:color w:val="000000" w:themeColor="text1"/>
                <w:szCs w:val="21"/>
              </w:rPr>
              <w:t>G</w:t>
            </w:r>
            <w:r w:rsidRPr="00482BFA">
              <w:rPr>
                <w:rFonts w:ascii="Times New Roman" w:hAnsi="Times New Roman" w:cs="Times New Roman"/>
                <w:color w:val="000000" w:themeColor="text1"/>
                <w:szCs w:val="21"/>
              </w:rPr>
              <w:t>/eV</w:t>
            </w:r>
          </w:p>
        </w:tc>
        <w:tc>
          <w:tcPr>
            <w:tcW w:w="1250" w:type="pct"/>
            <w:vAlign w:val="center"/>
          </w:tcPr>
          <w:p w14:paraId="691478A9"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0.052</w:t>
            </w:r>
          </w:p>
        </w:tc>
        <w:tc>
          <w:tcPr>
            <w:tcW w:w="1250" w:type="pct"/>
            <w:vAlign w:val="center"/>
          </w:tcPr>
          <w:p w14:paraId="5165ECDF"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0.048</w:t>
            </w:r>
          </w:p>
        </w:tc>
      </w:tr>
      <w:tr w:rsidR="0097386B" w:rsidRPr="00482BFA" w14:paraId="6D111CCF" w14:textId="77777777" w:rsidTr="00CE2C03">
        <w:trPr>
          <w:trHeight w:val="397"/>
          <w:jc w:val="center"/>
        </w:trPr>
        <w:tc>
          <w:tcPr>
            <w:tcW w:w="1250" w:type="pct"/>
            <w:vMerge/>
            <w:tcBorders>
              <w:bottom w:val="single" w:sz="8" w:space="0" w:color="auto"/>
            </w:tcBorders>
            <w:vAlign w:val="center"/>
          </w:tcPr>
          <w:p w14:paraId="149E8526" w14:textId="77777777" w:rsidR="001C6113" w:rsidRPr="00482BFA" w:rsidRDefault="001C6113" w:rsidP="00753E0D">
            <w:pPr>
              <w:jc w:val="center"/>
              <w:rPr>
                <w:rFonts w:ascii="Times New Roman" w:hAnsi="Times New Roman" w:cs="Times New Roman"/>
                <w:color w:val="000000" w:themeColor="text1"/>
                <w:szCs w:val="21"/>
              </w:rPr>
            </w:pPr>
          </w:p>
        </w:tc>
        <w:tc>
          <w:tcPr>
            <w:tcW w:w="1250" w:type="pct"/>
            <w:tcBorders>
              <w:bottom w:val="single" w:sz="8" w:space="0" w:color="auto"/>
            </w:tcBorders>
            <w:vAlign w:val="center"/>
          </w:tcPr>
          <w:p w14:paraId="2066B10A"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i/>
                <w:color w:val="000000" w:themeColor="text1"/>
                <w:szCs w:val="21"/>
              </w:rPr>
              <w:t>G</w:t>
            </w:r>
            <w:r w:rsidRPr="00482BFA">
              <w:rPr>
                <w:rFonts w:ascii="Times New Roman" w:hAnsi="Times New Roman" w:cs="Times New Roman"/>
                <w:color w:val="000000" w:themeColor="text1"/>
                <w:szCs w:val="21"/>
              </w:rPr>
              <w:t>/eV</w:t>
            </w:r>
          </w:p>
        </w:tc>
        <w:tc>
          <w:tcPr>
            <w:tcW w:w="1250" w:type="pct"/>
            <w:tcBorders>
              <w:bottom w:val="single" w:sz="8" w:space="0" w:color="auto"/>
            </w:tcBorders>
            <w:vAlign w:val="center"/>
          </w:tcPr>
          <w:p w14:paraId="1EA282E2"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-661.495</w:t>
            </w:r>
          </w:p>
        </w:tc>
        <w:tc>
          <w:tcPr>
            <w:tcW w:w="1250" w:type="pct"/>
            <w:tcBorders>
              <w:bottom w:val="single" w:sz="8" w:space="0" w:color="auto"/>
            </w:tcBorders>
            <w:vAlign w:val="center"/>
          </w:tcPr>
          <w:p w14:paraId="5B83DF0F"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-649.608</w:t>
            </w:r>
          </w:p>
        </w:tc>
      </w:tr>
      <w:tr w:rsidR="0097386B" w:rsidRPr="00482BFA" w14:paraId="695DA20F" w14:textId="77777777" w:rsidTr="00CE2C03">
        <w:trPr>
          <w:trHeight w:val="397"/>
          <w:jc w:val="center"/>
        </w:trPr>
        <w:tc>
          <w:tcPr>
            <w:tcW w:w="1250" w:type="pct"/>
            <w:vMerge w:val="restart"/>
            <w:tcBorders>
              <w:top w:val="single" w:sz="8" w:space="0" w:color="auto"/>
            </w:tcBorders>
            <w:vAlign w:val="center"/>
          </w:tcPr>
          <w:p w14:paraId="448B33A6"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*OH</w:t>
            </w:r>
          </w:p>
        </w:tc>
        <w:tc>
          <w:tcPr>
            <w:tcW w:w="1250" w:type="pct"/>
            <w:tcBorders>
              <w:top w:val="single" w:sz="8" w:space="0" w:color="auto"/>
            </w:tcBorders>
            <w:vAlign w:val="center"/>
          </w:tcPr>
          <w:p w14:paraId="2B494A49"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i/>
                <w:color w:val="000000" w:themeColor="text1"/>
                <w:szCs w:val="21"/>
              </w:rPr>
              <w:t>E</w:t>
            </w:r>
            <w:r w:rsidRPr="00482BFA">
              <w:rPr>
                <w:rFonts w:ascii="Times New Roman" w:hAnsi="Times New Roman" w:cs="Times New Roman"/>
                <w:color w:val="000000" w:themeColor="text1"/>
                <w:szCs w:val="21"/>
              </w:rPr>
              <w:t>/eV</w:t>
            </w:r>
          </w:p>
        </w:tc>
        <w:tc>
          <w:tcPr>
            <w:tcW w:w="1250" w:type="pct"/>
            <w:tcBorders>
              <w:top w:val="single" w:sz="8" w:space="0" w:color="auto"/>
            </w:tcBorders>
            <w:vAlign w:val="center"/>
          </w:tcPr>
          <w:p w14:paraId="35B3AA56"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-665.983</w:t>
            </w:r>
          </w:p>
        </w:tc>
        <w:tc>
          <w:tcPr>
            <w:tcW w:w="1250" w:type="pct"/>
            <w:tcBorders>
              <w:top w:val="single" w:sz="8" w:space="0" w:color="auto"/>
            </w:tcBorders>
            <w:vAlign w:val="center"/>
          </w:tcPr>
          <w:p w14:paraId="489A7A96"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-654.343</w:t>
            </w:r>
          </w:p>
        </w:tc>
      </w:tr>
      <w:tr w:rsidR="0097386B" w:rsidRPr="00482BFA" w14:paraId="33367808" w14:textId="77777777" w:rsidTr="00CE2C03">
        <w:trPr>
          <w:trHeight w:val="397"/>
          <w:jc w:val="center"/>
        </w:trPr>
        <w:tc>
          <w:tcPr>
            <w:tcW w:w="1250" w:type="pct"/>
            <w:vMerge/>
            <w:vAlign w:val="center"/>
          </w:tcPr>
          <w:p w14:paraId="481F03EC" w14:textId="77777777" w:rsidR="001C6113" w:rsidRPr="00482BFA" w:rsidRDefault="001C6113" w:rsidP="00753E0D">
            <w:pPr>
              <w:jc w:val="center"/>
              <w:rPr>
                <w:rFonts w:ascii="Times New Roman" w:hAnsi="Times New Roman" w:cs="Times New Roman"/>
                <w:color w:val="000000" w:themeColor="text1"/>
                <w:szCs w:val="21"/>
              </w:rPr>
            </w:pPr>
          </w:p>
        </w:tc>
        <w:tc>
          <w:tcPr>
            <w:tcW w:w="1250" w:type="pct"/>
            <w:vAlign w:val="center"/>
          </w:tcPr>
          <w:p w14:paraId="68E652D8"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Δ</w:t>
            </w:r>
            <w:r w:rsidRPr="00482BFA">
              <w:rPr>
                <w:rFonts w:ascii="Times New Roman" w:hAnsi="Times New Roman" w:cs="Times New Roman"/>
                <w:i/>
                <w:color w:val="000000" w:themeColor="text1"/>
                <w:szCs w:val="21"/>
              </w:rPr>
              <w:t>G</w:t>
            </w:r>
            <w:r w:rsidRPr="00482BFA">
              <w:rPr>
                <w:rFonts w:ascii="Times New Roman" w:hAnsi="Times New Roman" w:cs="Times New Roman"/>
                <w:color w:val="000000" w:themeColor="text1"/>
                <w:szCs w:val="21"/>
              </w:rPr>
              <w:t>/eV</w:t>
            </w:r>
          </w:p>
        </w:tc>
        <w:tc>
          <w:tcPr>
            <w:tcW w:w="1250" w:type="pct"/>
            <w:vAlign w:val="center"/>
          </w:tcPr>
          <w:p w14:paraId="670507B3"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0.304</w:t>
            </w:r>
          </w:p>
        </w:tc>
        <w:tc>
          <w:tcPr>
            <w:tcW w:w="1250" w:type="pct"/>
            <w:vAlign w:val="center"/>
          </w:tcPr>
          <w:p w14:paraId="4705590F"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0.294</w:t>
            </w:r>
          </w:p>
        </w:tc>
      </w:tr>
      <w:tr w:rsidR="00E13B16" w:rsidRPr="00482BFA" w14:paraId="43FE2117" w14:textId="77777777" w:rsidTr="00CE2C03">
        <w:trPr>
          <w:trHeight w:val="397"/>
          <w:jc w:val="center"/>
        </w:trPr>
        <w:tc>
          <w:tcPr>
            <w:tcW w:w="1250" w:type="pct"/>
            <w:vMerge/>
            <w:tcBorders>
              <w:bottom w:val="single" w:sz="12" w:space="0" w:color="auto"/>
            </w:tcBorders>
            <w:vAlign w:val="center"/>
          </w:tcPr>
          <w:p w14:paraId="4BA78DBE" w14:textId="77777777" w:rsidR="001C6113" w:rsidRPr="00482BFA" w:rsidRDefault="001C6113" w:rsidP="00753E0D">
            <w:pPr>
              <w:jc w:val="center"/>
              <w:rPr>
                <w:rFonts w:ascii="Times New Roman" w:hAnsi="Times New Roman" w:cs="Times New Roman"/>
                <w:color w:val="000000" w:themeColor="text1"/>
                <w:szCs w:val="21"/>
              </w:rPr>
            </w:pPr>
          </w:p>
        </w:tc>
        <w:tc>
          <w:tcPr>
            <w:tcW w:w="1250" w:type="pct"/>
            <w:tcBorders>
              <w:bottom w:val="single" w:sz="12" w:space="0" w:color="auto"/>
            </w:tcBorders>
            <w:vAlign w:val="center"/>
          </w:tcPr>
          <w:p w14:paraId="75F58CC2"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i/>
                <w:color w:val="000000" w:themeColor="text1"/>
                <w:szCs w:val="21"/>
              </w:rPr>
              <w:t>G</w:t>
            </w:r>
            <w:r w:rsidRPr="00482BFA">
              <w:rPr>
                <w:rFonts w:ascii="Times New Roman" w:hAnsi="Times New Roman" w:cs="Times New Roman"/>
                <w:color w:val="000000" w:themeColor="text1"/>
                <w:szCs w:val="21"/>
              </w:rPr>
              <w:t>/eV</w:t>
            </w:r>
          </w:p>
        </w:tc>
        <w:tc>
          <w:tcPr>
            <w:tcW w:w="1250" w:type="pct"/>
            <w:tcBorders>
              <w:bottom w:val="single" w:sz="12" w:space="0" w:color="auto"/>
            </w:tcBorders>
            <w:vAlign w:val="center"/>
          </w:tcPr>
          <w:p w14:paraId="6825ED67"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-665.679</w:t>
            </w:r>
          </w:p>
        </w:tc>
        <w:tc>
          <w:tcPr>
            <w:tcW w:w="1250" w:type="pct"/>
            <w:tcBorders>
              <w:bottom w:val="single" w:sz="12" w:space="0" w:color="auto"/>
            </w:tcBorders>
            <w:vAlign w:val="center"/>
          </w:tcPr>
          <w:p w14:paraId="12117D3C" w14:textId="77777777" w:rsidR="001C6113" w:rsidRPr="00482BFA" w:rsidRDefault="001C6113" w:rsidP="00753E0D">
            <w:pPr>
              <w:jc w:val="center"/>
              <w:rPr>
                <w:rFonts w:ascii="Times New Roman" w:hAnsi="Times New Roman" w:cs="Times New Roman"/>
                <w:color w:val="000000" w:themeColor="text1"/>
                <w:szCs w:val="21"/>
              </w:rPr>
            </w:pPr>
            <w:r w:rsidRPr="00482BFA">
              <w:rPr>
                <w:rFonts w:ascii="Times New Roman" w:hAnsi="Times New Roman" w:cs="Times New Roman"/>
                <w:color w:val="000000" w:themeColor="text1"/>
                <w:szCs w:val="21"/>
              </w:rPr>
              <w:t>-654.049</w:t>
            </w:r>
          </w:p>
        </w:tc>
      </w:tr>
    </w:tbl>
    <w:p w14:paraId="63608FED" w14:textId="77777777" w:rsidR="00703BE3" w:rsidRPr="0097386B" w:rsidRDefault="00703BE3" w:rsidP="00753E0D">
      <w:pPr>
        <w:snapToGrid w:val="0"/>
        <w:rPr>
          <w:rFonts w:ascii="Times New Roman" w:hAnsi="Times New Roman" w:cs="Times New Roman"/>
          <w:color w:val="000000" w:themeColor="text1"/>
          <w:sz w:val="24"/>
          <w:szCs w:val="24"/>
        </w:rPr>
      </w:pPr>
    </w:p>
    <w:p w14:paraId="36467A80" w14:textId="1FCE331D" w:rsidR="001C6113" w:rsidRPr="0097386B" w:rsidRDefault="001C6113" w:rsidP="00753E0D">
      <w:pPr>
        <w:rPr>
          <w:rFonts w:ascii="Times New Roman" w:hAnsi="Times New Roman" w:cs="Times New Roman"/>
          <w:color w:val="000000" w:themeColor="text1"/>
          <w:sz w:val="24"/>
          <w:szCs w:val="24"/>
          <w:lang w:bidi="ar"/>
        </w:rPr>
      </w:pPr>
      <w:r w:rsidRPr="0097386B">
        <w:rPr>
          <w:rFonts w:ascii="Times New Roman" w:hAnsi="Times New Roman" w:cs="Times New Roman"/>
          <w:b/>
          <w:color w:val="000000" w:themeColor="text1"/>
          <w:sz w:val="24"/>
          <w:szCs w:val="24"/>
          <w:lang w:bidi="ar"/>
        </w:rPr>
        <w:t xml:space="preserve">Table </w:t>
      </w:r>
      <w:r w:rsidR="000D5EEC" w:rsidRPr="0097386B">
        <w:rPr>
          <w:rFonts w:ascii="Times New Roman" w:hAnsi="Times New Roman" w:cs="Times New Roman"/>
          <w:b/>
          <w:color w:val="000000" w:themeColor="text1"/>
          <w:sz w:val="24"/>
          <w:szCs w:val="24"/>
          <w:lang w:bidi="ar"/>
        </w:rPr>
        <w:t>S15</w:t>
      </w:r>
      <w:r w:rsidRPr="0097386B">
        <w:rPr>
          <w:rFonts w:ascii="Times New Roman" w:hAnsi="Times New Roman" w:cs="Times New Roman"/>
          <w:color w:val="000000" w:themeColor="text1"/>
          <w:sz w:val="24"/>
          <w:szCs w:val="24"/>
          <w:lang w:bidi="ar"/>
        </w:rPr>
        <w:t xml:space="preserve"> Adsorption free energy of </w:t>
      </w:r>
      <w:bookmarkStart w:id="37" w:name="_Hlk177909629"/>
      <w:r w:rsidRPr="0097386B">
        <w:rPr>
          <w:rFonts w:ascii="Times New Roman" w:hAnsi="Times New Roman" w:cs="Times New Roman"/>
          <w:color w:val="000000" w:themeColor="text1"/>
          <w:sz w:val="24"/>
          <w:szCs w:val="24"/>
          <w:lang w:bidi="ar"/>
        </w:rPr>
        <w:t>intermediates</w:t>
      </w:r>
      <w:bookmarkEnd w:id="37"/>
      <w:r w:rsidRPr="0097386B">
        <w:rPr>
          <w:rFonts w:ascii="Times New Roman" w:hAnsi="Times New Roman" w:cs="Times New Roman"/>
          <w:color w:val="000000" w:themeColor="text1"/>
          <w:sz w:val="24"/>
          <w:szCs w:val="24"/>
          <w:lang w:bidi="ar"/>
        </w:rPr>
        <w:t xml:space="preserve"> and free energy change of each elementary step. (U=0 V)</w:t>
      </w:r>
    </w:p>
    <w:tbl>
      <w:tblPr>
        <w:tblStyle w:val="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129"/>
        <w:gridCol w:w="1128"/>
        <w:gridCol w:w="1128"/>
        <w:gridCol w:w="1128"/>
        <w:gridCol w:w="1128"/>
        <w:gridCol w:w="1128"/>
        <w:gridCol w:w="1121"/>
      </w:tblGrid>
      <w:tr w:rsidR="0097386B" w:rsidRPr="00CE2C03" w14:paraId="47CC0077" w14:textId="77777777" w:rsidTr="00CE2C03">
        <w:trPr>
          <w:trHeight w:val="397"/>
        </w:trPr>
        <w:tc>
          <w:tcPr>
            <w:tcW w:w="629" w:type="pct"/>
            <w:tcBorders>
              <w:top w:val="single" w:sz="12" w:space="0" w:color="auto"/>
              <w:bottom w:val="single" w:sz="8" w:space="0" w:color="auto"/>
            </w:tcBorders>
            <w:vAlign w:val="center"/>
          </w:tcPr>
          <w:p w14:paraId="48D6582A"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Δ</w:t>
            </w:r>
            <w:r w:rsidRPr="00CE2C03">
              <w:rPr>
                <w:rFonts w:ascii="Times New Roman" w:hAnsi="Times New Roman" w:cs="Times New Roman"/>
                <w:i/>
                <w:color w:val="000000" w:themeColor="text1"/>
                <w:szCs w:val="21"/>
              </w:rPr>
              <w:t>G</w:t>
            </w:r>
            <w:r w:rsidRPr="00CE2C03">
              <w:rPr>
                <w:rFonts w:ascii="Times New Roman" w:hAnsi="Times New Roman" w:cs="Times New Roman"/>
                <w:color w:val="000000" w:themeColor="text1"/>
                <w:szCs w:val="21"/>
              </w:rPr>
              <w:t>/eV</w:t>
            </w:r>
          </w:p>
        </w:tc>
        <w:tc>
          <w:tcPr>
            <w:tcW w:w="625" w:type="pct"/>
            <w:tcBorders>
              <w:top w:val="single" w:sz="12" w:space="0" w:color="auto"/>
              <w:bottom w:val="single" w:sz="8" w:space="0" w:color="auto"/>
            </w:tcBorders>
            <w:vAlign w:val="center"/>
          </w:tcPr>
          <w:p w14:paraId="62013107"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*OOH</w:t>
            </w:r>
          </w:p>
        </w:tc>
        <w:tc>
          <w:tcPr>
            <w:tcW w:w="625" w:type="pct"/>
            <w:tcBorders>
              <w:top w:val="single" w:sz="12" w:space="0" w:color="auto"/>
              <w:bottom w:val="single" w:sz="8" w:space="0" w:color="auto"/>
            </w:tcBorders>
            <w:vAlign w:val="center"/>
          </w:tcPr>
          <w:p w14:paraId="62C2B75A"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*O</w:t>
            </w:r>
          </w:p>
        </w:tc>
        <w:tc>
          <w:tcPr>
            <w:tcW w:w="625" w:type="pct"/>
            <w:tcBorders>
              <w:top w:val="single" w:sz="12" w:space="0" w:color="auto"/>
              <w:bottom w:val="single" w:sz="8" w:space="0" w:color="auto"/>
            </w:tcBorders>
            <w:vAlign w:val="center"/>
          </w:tcPr>
          <w:p w14:paraId="6300E16B"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*OH</w:t>
            </w:r>
          </w:p>
        </w:tc>
        <w:tc>
          <w:tcPr>
            <w:tcW w:w="625" w:type="pct"/>
            <w:tcBorders>
              <w:top w:val="single" w:sz="12" w:space="0" w:color="auto"/>
              <w:bottom w:val="single" w:sz="8" w:space="0" w:color="auto"/>
            </w:tcBorders>
            <w:vAlign w:val="center"/>
          </w:tcPr>
          <w:p w14:paraId="33D4AB06"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Step1</w:t>
            </w:r>
          </w:p>
        </w:tc>
        <w:tc>
          <w:tcPr>
            <w:tcW w:w="625" w:type="pct"/>
            <w:tcBorders>
              <w:top w:val="single" w:sz="12" w:space="0" w:color="auto"/>
              <w:bottom w:val="single" w:sz="8" w:space="0" w:color="auto"/>
            </w:tcBorders>
            <w:vAlign w:val="center"/>
          </w:tcPr>
          <w:p w14:paraId="00B1E744"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Step2</w:t>
            </w:r>
          </w:p>
        </w:tc>
        <w:tc>
          <w:tcPr>
            <w:tcW w:w="625" w:type="pct"/>
            <w:tcBorders>
              <w:top w:val="single" w:sz="12" w:space="0" w:color="auto"/>
              <w:bottom w:val="single" w:sz="8" w:space="0" w:color="auto"/>
            </w:tcBorders>
            <w:vAlign w:val="center"/>
          </w:tcPr>
          <w:p w14:paraId="4401C643"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Step3</w:t>
            </w:r>
          </w:p>
        </w:tc>
        <w:tc>
          <w:tcPr>
            <w:tcW w:w="622" w:type="pct"/>
            <w:tcBorders>
              <w:top w:val="single" w:sz="12" w:space="0" w:color="auto"/>
              <w:bottom w:val="single" w:sz="8" w:space="0" w:color="auto"/>
            </w:tcBorders>
            <w:vAlign w:val="center"/>
          </w:tcPr>
          <w:p w14:paraId="131FD8C7"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Step4</w:t>
            </w:r>
          </w:p>
        </w:tc>
      </w:tr>
      <w:tr w:rsidR="0097386B" w:rsidRPr="00CE2C03" w14:paraId="723C3DFB" w14:textId="77777777" w:rsidTr="00CE2C03">
        <w:trPr>
          <w:trHeight w:val="397"/>
        </w:trPr>
        <w:tc>
          <w:tcPr>
            <w:tcW w:w="629" w:type="pct"/>
            <w:tcBorders>
              <w:top w:val="single" w:sz="8" w:space="0" w:color="auto"/>
            </w:tcBorders>
            <w:vAlign w:val="center"/>
          </w:tcPr>
          <w:p w14:paraId="783ABB94"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FeN</w:t>
            </w:r>
            <w:r w:rsidRPr="00CE2C03">
              <w:rPr>
                <w:rFonts w:ascii="Times New Roman" w:hAnsi="Times New Roman" w:cs="Times New Roman"/>
                <w:color w:val="000000" w:themeColor="text1"/>
                <w:szCs w:val="21"/>
                <w:vertAlign w:val="subscript"/>
              </w:rPr>
              <w:t>4</w:t>
            </w:r>
          </w:p>
        </w:tc>
        <w:tc>
          <w:tcPr>
            <w:tcW w:w="625" w:type="pct"/>
            <w:tcBorders>
              <w:top w:val="single" w:sz="8" w:space="0" w:color="auto"/>
            </w:tcBorders>
            <w:vAlign w:val="center"/>
          </w:tcPr>
          <w:p w14:paraId="003B219E"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3.516</w:t>
            </w:r>
          </w:p>
        </w:tc>
        <w:tc>
          <w:tcPr>
            <w:tcW w:w="625" w:type="pct"/>
            <w:tcBorders>
              <w:top w:val="single" w:sz="8" w:space="0" w:color="auto"/>
            </w:tcBorders>
            <w:vAlign w:val="center"/>
          </w:tcPr>
          <w:p w14:paraId="77855FD2"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1.370</w:t>
            </w:r>
          </w:p>
        </w:tc>
        <w:tc>
          <w:tcPr>
            <w:tcW w:w="625" w:type="pct"/>
            <w:tcBorders>
              <w:top w:val="single" w:sz="8" w:space="0" w:color="auto"/>
            </w:tcBorders>
            <w:vAlign w:val="center"/>
          </w:tcPr>
          <w:p w14:paraId="52B9E8AF"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0.596</w:t>
            </w:r>
          </w:p>
        </w:tc>
        <w:tc>
          <w:tcPr>
            <w:tcW w:w="625" w:type="pct"/>
            <w:tcBorders>
              <w:top w:val="single" w:sz="8" w:space="0" w:color="auto"/>
            </w:tcBorders>
            <w:vAlign w:val="center"/>
          </w:tcPr>
          <w:p w14:paraId="4120714B"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-1.400</w:t>
            </w:r>
          </w:p>
        </w:tc>
        <w:tc>
          <w:tcPr>
            <w:tcW w:w="625" w:type="pct"/>
            <w:tcBorders>
              <w:top w:val="single" w:sz="8" w:space="0" w:color="auto"/>
            </w:tcBorders>
            <w:vAlign w:val="center"/>
          </w:tcPr>
          <w:p w14:paraId="14A71D6B"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-2.146</w:t>
            </w:r>
          </w:p>
        </w:tc>
        <w:tc>
          <w:tcPr>
            <w:tcW w:w="625" w:type="pct"/>
            <w:tcBorders>
              <w:top w:val="single" w:sz="8" w:space="0" w:color="auto"/>
            </w:tcBorders>
            <w:vAlign w:val="center"/>
          </w:tcPr>
          <w:p w14:paraId="6A205D2C"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-0.774</w:t>
            </w:r>
          </w:p>
        </w:tc>
        <w:tc>
          <w:tcPr>
            <w:tcW w:w="622" w:type="pct"/>
            <w:tcBorders>
              <w:top w:val="single" w:sz="8" w:space="0" w:color="auto"/>
            </w:tcBorders>
            <w:vAlign w:val="center"/>
          </w:tcPr>
          <w:p w14:paraId="76A34FE0"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-0.596</w:t>
            </w:r>
          </w:p>
        </w:tc>
      </w:tr>
      <w:tr w:rsidR="00E13B16" w:rsidRPr="00CE2C03" w14:paraId="237DF9D4" w14:textId="77777777" w:rsidTr="00CE2C03">
        <w:trPr>
          <w:trHeight w:val="397"/>
        </w:trPr>
        <w:tc>
          <w:tcPr>
            <w:tcW w:w="629" w:type="pct"/>
            <w:tcBorders>
              <w:bottom w:val="single" w:sz="12" w:space="0" w:color="auto"/>
            </w:tcBorders>
            <w:vAlign w:val="center"/>
          </w:tcPr>
          <w:p w14:paraId="0C22BEE6"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FeMnN</w:t>
            </w:r>
            <w:r w:rsidRPr="00CE2C03">
              <w:rPr>
                <w:rFonts w:ascii="Times New Roman" w:hAnsi="Times New Roman" w:cs="Times New Roman"/>
                <w:color w:val="000000" w:themeColor="text1"/>
                <w:szCs w:val="21"/>
                <w:vertAlign w:val="subscript"/>
              </w:rPr>
              <w:t>6</w:t>
            </w:r>
          </w:p>
        </w:tc>
        <w:tc>
          <w:tcPr>
            <w:tcW w:w="625" w:type="pct"/>
            <w:tcBorders>
              <w:bottom w:val="single" w:sz="12" w:space="0" w:color="auto"/>
            </w:tcBorders>
            <w:vAlign w:val="center"/>
          </w:tcPr>
          <w:p w14:paraId="2C0222A5"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3.814</w:t>
            </w:r>
          </w:p>
        </w:tc>
        <w:tc>
          <w:tcPr>
            <w:tcW w:w="625" w:type="pct"/>
            <w:tcBorders>
              <w:bottom w:val="single" w:sz="12" w:space="0" w:color="auto"/>
            </w:tcBorders>
            <w:vAlign w:val="center"/>
          </w:tcPr>
          <w:p w14:paraId="68F7EA68"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1.921</w:t>
            </w:r>
          </w:p>
        </w:tc>
        <w:tc>
          <w:tcPr>
            <w:tcW w:w="625" w:type="pct"/>
            <w:tcBorders>
              <w:bottom w:val="single" w:sz="12" w:space="0" w:color="auto"/>
            </w:tcBorders>
            <w:vAlign w:val="center"/>
          </w:tcPr>
          <w:p w14:paraId="09E88927"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0.890</w:t>
            </w:r>
          </w:p>
        </w:tc>
        <w:tc>
          <w:tcPr>
            <w:tcW w:w="625" w:type="pct"/>
            <w:tcBorders>
              <w:bottom w:val="single" w:sz="12" w:space="0" w:color="auto"/>
            </w:tcBorders>
            <w:vAlign w:val="center"/>
          </w:tcPr>
          <w:p w14:paraId="38E249D3"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-1.102</w:t>
            </w:r>
          </w:p>
        </w:tc>
        <w:tc>
          <w:tcPr>
            <w:tcW w:w="625" w:type="pct"/>
            <w:tcBorders>
              <w:bottom w:val="single" w:sz="12" w:space="0" w:color="auto"/>
            </w:tcBorders>
            <w:vAlign w:val="center"/>
          </w:tcPr>
          <w:p w14:paraId="5C370761"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-1.893</w:t>
            </w:r>
          </w:p>
        </w:tc>
        <w:tc>
          <w:tcPr>
            <w:tcW w:w="625" w:type="pct"/>
            <w:tcBorders>
              <w:bottom w:val="single" w:sz="12" w:space="0" w:color="auto"/>
            </w:tcBorders>
            <w:vAlign w:val="center"/>
          </w:tcPr>
          <w:p w14:paraId="46230B60"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-1.031</w:t>
            </w:r>
          </w:p>
        </w:tc>
        <w:tc>
          <w:tcPr>
            <w:tcW w:w="622" w:type="pct"/>
            <w:tcBorders>
              <w:bottom w:val="single" w:sz="12" w:space="0" w:color="auto"/>
            </w:tcBorders>
            <w:vAlign w:val="center"/>
          </w:tcPr>
          <w:p w14:paraId="4978345F" w14:textId="77777777" w:rsidR="001C6113" w:rsidRPr="00CE2C03" w:rsidRDefault="001C6113"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-0.890</w:t>
            </w:r>
          </w:p>
        </w:tc>
      </w:tr>
    </w:tbl>
    <w:p w14:paraId="586BD61A" w14:textId="77777777" w:rsidR="006008B7" w:rsidRPr="0097386B" w:rsidRDefault="006008B7" w:rsidP="00753E0D">
      <w:pPr>
        <w:snapToGrid w:val="0"/>
        <w:rPr>
          <w:rFonts w:ascii="Times New Roman" w:hAnsi="Times New Roman" w:cs="Times New Roman"/>
          <w:color w:val="000000" w:themeColor="text1"/>
          <w:sz w:val="24"/>
          <w:szCs w:val="24"/>
        </w:rPr>
      </w:pPr>
    </w:p>
    <w:p w14:paraId="02349889" w14:textId="16FB1997" w:rsidR="00426E1D" w:rsidRDefault="00426E1D" w:rsidP="00753E0D">
      <w:pPr>
        <w:rPr>
          <w:rFonts w:ascii="Times New Roman" w:hAnsi="Times New Roman" w:cs="Times New Roman"/>
          <w:color w:val="000000" w:themeColor="text1"/>
          <w:sz w:val="24"/>
          <w:szCs w:val="24"/>
          <w14:ligatures w14:val="none"/>
        </w:rPr>
      </w:pPr>
      <w:r w:rsidRPr="0097386B">
        <w:rPr>
          <w:rFonts w:ascii="Times New Roman" w:hAnsi="Times New Roman" w:cs="Times New Roman"/>
          <w:b/>
          <w:bCs/>
          <w:color w:val="000000" w:themeColor="text1"/>
          <w:sz w:val="24"/>
          <w:szCs w:val="24"/>
          <w14:ligatures w14:val="none"/>
        </w:rPr>
        <w:t>Table S1</w:t>
      </w:r>
      <w:r w:rsidR="000D5EEC" w:rsidRPr="0097386B">
        <w:rPr>
          <w:rFonts w:ascii="Times New Roman" w:hAnsi="Times New Roman" w:cs="Times New Roman"/>
          <w:b/>
          <w:bCs/>
          <w:color w:val="000000" w:themeColor="text1"/>
          <w:sz w:val="24"/>
          <w:szCs w:val="24"/>
          <w14:ligatures w14:val="none"/>
        </w:rPr>
        <w:t>6</w:t>
      </w:r>
      <w:r w:rsidRPr="0097386B">
        <w:rPr>
          <w:rFonts w:ascii="Times New Roman" w:hAnsi="Times New Roman" w:cs="Times New Roman"/>
          <w:color w:val="000000" w:themeColor="text1"/>
          <w:sz w:val="24"/>
          <w:szCs w:val="24"/>
          <w14:ligatures w14:val="none"/>
        </w:rPr>
        <w:t xml:space="preserve"> The chemical potential of elements in their most stable state. (Unit: eV)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1805"/>
        <w:gridCol w:w="1805"/>
        <w:gridCol w:w="1805"/>
        <w:gridCol w:w="1805"/>
      </w:tblGrid>
      <w:tr w:rsidR="0097386B" w:rsidRPr="00CE2C03" w14:paraId="4D8D3B39" w14:textId="77777777" w:rsidTr="00BF56CF">
        <w:trPr>
          <w:trHeight w:val="454"/>
        </w:trPr>
        <w:tc>
          <w:tcPr>
            <w:tcW w:w="1000" w:type="pct"/>
            <w:tcBorders>
              <w:top w:val="single" w:sz="12" w:space="0" w:color="auto"/>
              <w:bottom w:val="single" w:sz="8" w:space="0" w:color="auto"/>
            </w:tcBorders>
            <w:vAlign w:val="center"/>
          </w:tcPr>
          <w:p w14:paraId="36CC7ABD"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element</w:t>
            </w:r>
          </w:p>
        </w:tc>
        <w:tc>
          <w:tcPr>
            <w:tcW w:w="1000" w:type="pct"/>
            <w:tcBorders>
              <w:top w:val="single" w:sz="12" w:space="0" w:color="auto"/>
              <w:bottom w:val="single" w:sz="8" w:space="0" w:color="auto"/>
            </w:tcBorders>
            <w:vAlign w:val="center"/>
          </w:tcPr>
          <w:p w14:paraId="5D8D7CA0"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C(graphite)</w:t>
            </w:r>
          </w:p>
        </w:tc>
        <w:tc>
          <w:tcPr>
            <w:tcW w:w="1000" w:type="pct"/>
            <w:tcBorders>
              <w:top w:val="single" w:sz="12" w:space="0" w:color="auto"/>
              <w:bottom w:val="single" w:sz="8" w:space="0" w:color="auto"/>
            </w:tcBorders>
            <w:vAlign w:val="center"/>
          </w:tcPr>
          <w:p w14:paraId="17F30069"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N(nitrogen)</w:t>
            </w:r>
          </w:p>
        </w:tc>
        <w:tc>
          <w:tcPr>
            <w:tcW w:w="1000" w:type="pct"/>
            <w:tcBorders>
              <w:top w:val="single" w:sz="12" w:space="0" w:color="auto"/>
              <w:bottom w:val="single" w:sz="8" w:space="0" w:color="auto"/>
            </w:tcBorders>
            <w:vAlign w:val="center"/>
          </w:tcPr>
          <w:p w14:paraId="60638067"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Fe(bulk)</w:t>
            </w:r>
          </w:p>
        </w:tc>
        <w:tc>
          <w:tcPr>
            <w:tcW w:w="1000" w:type="pct"/>
            <w:tcBorders>
              <w:top w:val="single" w:sz="12" w:space="0" w:color="auto"/>
              <w:bottom w:val="single" w:sz="8" w:space="0" w:color="auto"/>
            </w:tcBorders>
            <w:vAlign w:val="center"/>
          </w:tcPr>
          <w:p w14:paraId="6441DB76"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Mn(bulk)</w:t>
            </w:r>
          </w:p>
        </w:tc>
      </w:tr>
      <w:tr w:rsidR="00E13B16" w:rsidRPr="00CE2C03" w14:paraId="53523222" w14:textId="77777777" w:rsidTr="00BF56CF">
        <w:trPr>
          <w:trHeight w:val="454"/>
        </w:trPr>
        <w:tc>
          <w:tcPr>
            <w:tcW w:w="1000" w:type="pct"/>
            <w:tcBorders>
              <w:top w:val="single" w:sz="8" w:space="0" w:color="auto"/>
              <w:bottom w:val="single" w:sz="12" w:space="0" w:color="auto"/>
            </w:tcBorders>
            <w:vAlign w:val="center"/>
          </w:tcPr>
          <w:p w14:paraId="3E25CF20" w14:textId="77777777" w:rsidR="00426E1D" w:rsidRPr="00CE2C03" w:rsidRDefault="00426E1D" w:rsidP="00753E0D">
            <w:pPr>
              <w:jc w:val="center"/>
              <w:rPr>
                <w:rFonts w:ascii="Times New Roman" w:hAnsi="Times New Roman" w:cs="Times New Roman"/>
                <w:color w:val="000000" w:themeColor="text1"/>
                <w:szCs w:val="21"/>
              </w:rPr>
            </w:pPr>
            <m:oMathPara>
              <m:oMath>
                <m:r>
                  <w:rPr>
                    <w:rFonts w:ascii="Cambria Math" w:hAnsi="Cambria Math" w:cs="Times New Roman"/>
                    <w:color w:val="000000" w:themeColor="text1"/>
                    <w:szCs w:val="21"/>
                  </w:rPr>
                  <m:t>μ</m:t>
                </m:r>
              </m:oMath>
            </m:oMathPara>
          </w:p>
        </w:tc>
        <w:tc>
          <w:tcPr>
            <w:tcW w:w="1000" w:type="pct"/>
            <w:tcBorders>
              <w:top w:val="single" w:sz="8" w:space="0" w:color="auto"/>
              <w:bottom w:val="single" w:sz="12" w:space="0" w:color="auto"/>
            </w:tcBorders>
            <w:vAlign w:val="center"/>
          </w:tcPr>
          <w:p w14:paraId="4B87DB29"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-9.368</w:t>
            </w:r>
          </w:p>
        </w:tc>
        <w:tc>
          <w:tcPr>
            <w:tcW w:w="1000" w:type="pct"/>
            <w:tcBorders>
              <w:top w:val="single" w:sz="8" w:space="0" w:color="auto"/>
              <w:bottom w:val="single" w:sz="12" w:space="0" w:color="auto"/>
            </w:tcBorders>
            <w:vAlign w:val="center"/>
          </w:tcPr>
          <w:p w14:paraId="35EF9A3F"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-8.335</w:t>
            </w:r>
          </w:p>
        </w:tc>
        <w:tc>
          <w:tcPr>
            <w:tcW w:w="1000" w:type="pct"/>
            <w:tcBorders>
              <w:top w:val="single" w:sz="8" w:space="0" w:color="auto"/>
              <w:bottom w:val="single" w:sz="12" w:space="0" w:color="auto"/>
            </w:tcBorders>
            <w:vAlign w:val="center"/>
          </w:tcPr>
          <w:p w14:paraId="43FD415F"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-8.606</w:t>
            </w:r>
          </w:p>
        </w:tc>
        <w:tc>
          <w:tcPr>
            <w:tcW w:w="1000" w:type="pct"/>
            <w:tcBorders>
              <w:top w:val="single" w:sz="8" w:space="0" w:color="auto"/>
              <w:bottom w:val="single" w:sz="12" w:space="0" w:color="auto"/>
            </w:tcBorders>
            <w:vAlign w:val="center"/>
          </w:tcPr>
          <w:p w14:paraId="65C1B539" w14:textId="77777777" w:rsidR="00426E1D" w:rsidRPr="00CE2C03" w:rsidRDefault="00426E1D" w:rsidP="00753E0D">
            <w:pPr>
              <w:jc w:val="center"/>
              <w:rPr>
                <w:rFonts w:ascii="Times New Roman" w:hAnsi="Times New Roman" w:cs="Times New Roman"/>
                <w:color w:val="000000" w:themeColor="text1"/>
                <w:szCs w:val="21"/>
              </w:rPr>
            </w:pPr>
            <w:r w:rsidRPr="00CE2C03">
              <w:rPr>
                <w:rFonts w:ascii="Times New Roman" w:hAnsi="Times New Roman" w:cs="Times New Roman"/>
                <w:color w:val="000000" w:themeColor="text1"/>
                <w:szCs w:val="21"/>
              </w:rPr>
              <w:t>-9.376</w:t>
            </w:r>
          </w:p>
        </w:tc>
      </w:tr>
    </w:tbl>
    <w:p w14:paraId="28E8E96C" w14:textId="77777777" w:rsidR="003F29B8" w:rsidRPr="0097386B" w:rsidRDefault="003F29B8" w:rsidP="00753E0D">
      <w:pPr>
        <w:snapToGrid w:val="0"/>
        <w:rPr>
          <w:rFonts w:ascii="Times New Roman" w:hAnsi="Times New Roman" w:cs="Times New Roman"/>
          <w:color w:val="000000" w:themeColor="text1"/>
          <w:sz w:val="24"/>
          <w:szCs w:val="24"/>
          <w:lang w:bidi="ar"/>
        </w:rPr>
      </w:pPr>
    </w:p>
    <w:p w14:paraId="08B042D7" w14:textId="2C422CCA" w:rsidR="00965F5B" w:rsidRDefault="00F654C3" w:rsidP="00753E0D">
      <w:pPr>
        <w:rPr>
          <w:rFonts w:ascii="Times New Roman" w:hAnsi="Times New Roman" w:cs="Times New Roman"/>
          <w:bCs/>
          <w:color w:val="000000" w:themeColor="text1"/>
          <w:sz w:val="24"/>
          <w:szCs w:val="24"/>
        </w:rPr>
      </w:pPr>
      <w:r w:rsidRPr="0097386B">
        <w:rPr>
          <w:rFonts w:ascii="Times New Roman" w:hAnsi="Times New Roman" w:cs="Times New Roman"/>
          <w:b/>
          <w:color w:val="000000" w:themeColor="text1"/>
          <w:sz w:val="24"/>
          <w:szCs w:val="24"/>
        </w:rPr>
        <w:t xml:space="preserve">Table </w:t>
      </w:r>
      <w:r w:rsidR="000D5EEC" w:rsidRPr="0097386B">
        <w:rPr>
          <w:rFonts w:ascii="Times New Roman" w:hAnsi="Times New Roman" w:cs="Times New Roman"/>
          <w:b/>
          <w:color w:val="000000" w:themeColor="text1"/>
          <w:sz w:val="24"/>
          <w:szCs w:val="24"/>
        </w:rPr>
        <w:t>S1</w:t>
      </w:r>
      <w:r w:rsidR="00DA598B" w:rsidRPr="0097386B">
        <w:rPr>
          <w:rFonts w:ascii="Times New Roman" w:hAnsi="Times New Roman" w:cs="Times New Roman"/>
          <w:b/>
          <w:color w:val="000000" w:themeColor="text1"/>
          <w:sz w:val="24"/>
          <w:szCs w:val="24"/>
        </w:rPr>
        <w:t>7</w:t>
      </w:r>
      <w:r w:rsidR="000D5EEC" w:rsidRPr="0097386B">
        <w:rPr>
          <w:rFonts w:ascii="Times New Roman" w:hAnsi="Times New Roman" w:cs="Times New Roman"/>
          <w:bCs/>
          <w:color w:val="000000" w:themeColor="text1"/>
          <w:sz w:val="24"/>
          <w:szCs w:val="24"/>
        </w:rPr>
        <w:t xml:space="preserve"> </w:t>
      </w:r>
      <w:r w:rsidRPr="0097386B">
        <w:rPr>
          <w:rFonts w:ascii="Times New Roman" w:hAnsi="Times New Roman" w:cs="Times New Roman"/>
          <w:bCs/>
          <w:color w:val="000000" w:themeColor="text1"/>
          <w:sz w:val="24"/>
          <w:szCs w:val="24"/>
        </w:rPr>
        <w:t>Ohmic (Rs) and charge-transfer (Rct) impedance of AEMFC using (Fe-SA)-N-C and (</w:t>
      </w:r>
      <w:proofErr w:type="spellStart"/>
      <w:r w:rsidRPr="0097386B">
        <w:rPr>
          <w:rFonts w:ascii="Times New Roman" w:hAnsi="Times New Roman" w:cs="Times New Roman"/>
          <w:bCs/>
          <w:color w:val="000000" w:themeColor="text1"/>
          <w:sz w:val="24"/>
          <w:szCs w:val="24"/>
        </w:rPr>
        <w:t>FeMn</w:t>
      </w:r>
      <w:proofErr w:type="spellEnd"/>
      <w:r w:rsidRPr="0097386B">
        <w:rPr>
          <w:rFonts w:ascii="Times New Roman" w:hAnsi="Times New Roman" w:cs="Times New Roman"/>
          <w:bCs/>
          <w:color w:val="000000" w:themeColor="text1"/>
          <w:sz w:val="24"/>
          <w:szCs w:val="24"/>
        </w:rPr>
        <w:t xml:space="preserve">-DA)-N-C as </w:t>
      </w:r>
      <w:r w:rsidR="00965F5B" w:rsidRPr="0097386B">
        <w:rPr>
          <w:rFonts w:ascii="Times New Roman" w:hAnsi="Times New Roman" w:cs="Times New Roman"/>
          <w:bCs/>
          <w:color w:val="000000" w:themeColor="text1"/>
          <w:sz w:val="24"/>
          <w:szCs w:val="24"/>
        </w:rPr>
        <w:t xml:space="preserve">the </w:t>
      </w:r>
      <w:r w:rsidR="00CE2C03">
        <w:rPr>
          <w:rFonts w:ascii="Times New Roman" w:hAnsi="Times New Roman" w:cs="Times New Roman"/>
          <w:bCs/>
          <w:color w:val="000000" w:themeColor="text1"/>
          <w:sz w:val="24"/>
          <w:szCs w:val="24"/>
        </w:rPr>
        <w:t>cathode catalysts at 0.6 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7386B" w:rsidRPr="00BF56CF" w14:paraId="744E4276" w14:textId="77777777" w:rsidTr="00BF56CF">
        <w:trPr>
          <w:trHeight w:val="454"/>
        </w:trPr>
        <w:tc>
          <w:tcPr>
            <w:tcW w:w="1666" w:type="pct"/>
            <w:tcBorders>
              <w:top w:val="single" w:sz="12" w:space="0" w:color="auto"/>
            </w:tcBorders>
          </w:tcPr>
          <w:p w14:paraId="4B0B28C2" w14:textId="77777777" w:rsidR="00F654C3" w:rsidRPr="00BF56CF" w:rsidRDefault="00F654C3" w:rsidP="00753E0D">
            <w:pPr>
              <w:jc w:val="center"/>
              <w:rPr>
                <w:rFonts w:ascii="Times New Roman" w:hAnsi="Times New Roman" w:cs="Times New Roman"/>
                <w:bCs/>
                <w:color w:val="000000" w:themeColor="text1"/>
                <w:szCs w:val="21"/>
              </w:rPr>
            </w:pPr>
            <w:bookmarkStart w:id="38" w:name="_Hlk178108013"/>
            <w:r w:rsidRPr="00BF56CF">
              <w:rPr>
                <w:rFonts w:ascii="Times New Roman" w:hAnsi="Times New Roman" w:cs="Times New Roman"/>
                <w:bCs/>
                <w:color w:val="000000" w:themeColor="text1"/>
                <w:szCs w:val="21"/>
              </w:rPr>
              <w:t>AEMFC</w:t>
            </w:r>
          </w:p>
        </w:tc>
        <w:tc>
          <w:tcPr>
            <w:tcW w:w="1667" w:type="pct"/>
            <w:tcBorders>
              <w:top w:val="single" w:sz="12" w:space="0" w:color="auto"/>
            </w:tcBorders>
          </w:tcPr>
          <w:p w14:paraId="062765EF"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Rs (</w:t>
            </w:r>
            <w:r w:rsidRPr="00BF56CF">
              <w:rPr>
                <w:rFonts w:ascii="Times New Roman" w:hAnsi="Times New Roman" w:cs="Times New Roman"/>
                <w:bCs/>
                <w:i/>
                <w:iCs/>
                <w:color w:val="000000" w:themeColor="text1"/>
                <w:szCs w:val="21"/>
              </w:rPr>
              <w:t>Ω cm</w:t>
            </w:r>
            <w:r w:rsidRPr="00BF56CF">
              <w:rPr>
                <w:rFonts w:ascii="Times New Roman" w:hAnsi="Times New Roman" w:cs="Times New Roman"/>
                <w:bCs/>
                <w:i/>
                <w:iCs/>
                <w:color w:val="000000" w:themeColor="text1"/>
                <w:szCs w:val="21"/>
                <w:vertAlign w:val="superscript"/>
              </w:rPr>
              <w:t>2</w:t>
            </w:r>
            <w:r w:rsidRPr="00BF56CF">
              <w:rPr>
                <w:rFonts w:ascii="Times New Roman" w:hAnsi="Times New Roman" w:cs="Times New Roman"/>
                <w:bCs/>
                <w:color w:val="000000" w:themeColor="text1"/>
                <w:szCs w:val="21"/>
              </w:rPr>
              <w:t>)</w:t>
            </w:r>
          </w:p>
        </w:tc>
        <w:tc>
          <w:tcPr>
            <w:tcW w:w="1667" w:type="pct"/>
            <w:tcBorders>
              <w:top w:val="single" w:sz="12" w:space="0" w:color="auto"/>
            </w:tcBorders>
          </w:tcPr>
          <w:p w14:paraId="307E31EE"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Rct (</w:t>
            </w:r>
            <w:r w:rsidRPr="00BF56CF">
              <w:rPr>
                <w:rFonts w:ascii="Times New Roman" w:hAnsi="Times New Roman" w:cs="Times New Roman"/>
                <w:bCs/>
                <w:i/>
                <w:iCs/>
                <w:color w:val="000000" w:themeColor="text1"/>
                <w:szCs w:val="21"/>
              </w:rPr>
              <w:t>Ω cm</w:t>
            </w:r>
            <w:r w:rsidRPr="00BF56CF">
              <w:rPr>
                <w:rFonts w:ascii="Times New Roman" w:hAnsi="Times New Roman" w:cs="Times New Roman"/>
                <w:bCs/>
                <w:i/>
                <w:iCs/>
                <w:color w:val="000000" w:themeColor="text1"/>
                <w:szCs w:val="21"/>
                <w:vertAlign w:val="superscript"/>
              </w:rPr>
              <w:t>2</w:t>
            </w:r>
            <w:r w:rsidRPr="00BF56CF">
              <w:rPr>
                <w:rFonts w:ascii="Times New Roman" w:hAnsi="Times New Roman" w:cs="Times New Roman"/>
                <w:bCs/>
                <w:color w:val="000000" w:themeColor="text1"/>
                <w:szCs w:val="21"/>
              </w:rPr>
              <w:t>)</w:t>
            </w:r>
          </w:p>
        </w:tc>
      </w:tr>
      <w:tr w:rsidR="0097386B" w:rsidRPr="00BF56CF" w14:paraId="7EB6F65E" w14:textId="77777777" w:rsidTr="00BF56CF">
        <w:trPr>
          <w:trHeight w:val="454"/>
        </w:trPr>
        <w:tc>
          <w:tcPr>
            <w:tcW w:w="1666" w:type="pct"/>
            <w:tcBorders>
              <w:top w:val="single" w:sz="6" w:space="0" w:color="auto"/>
            </w:tcBorders>
          </w:tcPr>
          <w:p w14:paraId="7958A23F"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(Fe-SA)-N-C</w:t>
            </w:r>
          </w:p>
        </w:tc>
        <w:tc>
          <w:tcPr>
            <w:tcW w:w="1667" w:type="pct"/>
            <w:tcBorders>
              <w:top w:val="single" w:sz="6" w:space="0" w:color="auto"/>
            </w:tcBorders>
          </w:tcPr>
          <w:p w14:paraId="585554FA"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0.027283</w:t>
            </w:r>
          </w:p>
        </w:tc>
        <w:tc>
          <w:tcPr>
            <w:tcW w:w="1667" w:type="pct"/>
            <w:tcBorders>
              <w:top w:val="single" w:sz="6" w:space="0" w:color="auto"/>
            </w:tcBorders>
          </w:tcPr>
          <w:p w14:paraId="5CA9F208"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0.10361</w:t>
            </w:r>
          </w:p>
        </w:tc>
      </w:tr>
      <w:tr w:rsidR="00E13B16" w:rsidRPr="00BF56CF" w14:paraId="1D7CCEAE" w14:textId="77777777" w:rsidTr="00BF56CF">
        <w:trPr>
          <w:trHeight w:val="454"/>
        </w:trPr>
        <w:tc>
          <w:tcPr>
            <w:tcW w:w="1666" w:type="pct"/>
            <w:tcBorders>
              <w:bottom w:val="single" w:sz="12" w:space="0" w:color="auto"/>
            </w:tcBorders>
          </w:tcPr>
          <w:p w14:paraId="4C166FB4"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w:t>
            </w:r>
            <w:proofErr w:type="spellStart"/>
            <w:r w:rsidRPr="00BF56CF">
              <w:rPr>
                <w:rFonts w:ascii="Times New Roman" w:hAnsi="Times New Roman" w:cs="Times New Roman"/>
                <w:bCs/>
                <w:color w:val="000000" w:themeColor="text1"/>
                <w:szCs w:val="21"/>
              </w:rPr>
              <w:t>FeMn</w:t>
            </w:r>
            <w:proofErr w:type="spellEnd"/>
            <w:r w:rsidRPr="00BF56CF">
              <w:rPr>
                <w:rFonts w:ascii="Times New Roman" w:hAnsi="Times New Roman" w:cs="Times New Roman"/>
                <w:bCs/>
                <w:color w:val="000000" w:themeColor="text1"/>
                <w:szCs w:val="21"/>
              </w:rPr>
              <w:t>-DA)-N-C</w:t>
            </w:r>
          </w:p>
        </w:tc>
        <w:tc>
          <w:tcPr>
            <w:tcW w:w="1667" w:type="pct"/>
            <w:tcBorders>
              <w:bottom w:val="single" w:sz="12" w:space="0" w:color="auto"/>
            </w:tcBorders>
          </w:tcPr>
          <w:p w14:paraId="13C83A77"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0.029691</w:t>
            </w:r>
          </w:p>
        </w:tc>
        <w:tc>
          <w:tcPr>
            <w:tcW w:w="1667" w:type="pct"/>
            <w:tcBorders>
              <w:bottom w:val="single" w:sz="12" w:space="0" w:color="auto"/>
            </w:tcBorders>
          </w:tcPr>
          <w:p w14:paraId="03779431" w14:textId="77777777" w:rsidR="00F654C3" w:rsidRPr="00BF56CF" w:rsidRDefault="00F654C3" w:rsidP="00753E0D">
            <w:pPr>
              <w:jc w:val="center"/>
              <w:rPr>
                <w:rFonts w:ascii="Times New Roman" w:hAnsi="Times New Roman" w:cs="Times New Roman"/>
                <w:bCs/>
                <w:color w:val="000000" w:themeColor="text1"/>
                <w:szCs w:val="21"/>
              </w:rPr>
            </w:pPr>
            <w:r w:rsidRPr="00BF56CF">
              <w:rPr>
                <w:rFonts w:ascii="Times New Roman" w:hAnsi="Times New Roman" w:cs="Times New Roman"/>
                <w:bCs/>
                <w:color w:val="000000" w:themeColor="text1"/>
                <w:szCs w:val="21"/>
              </w:rPr>
              <w:t>0.078566</w:t>
            </w:r>
          </w:p>
        </w:tc>
      </w:tr>
      <w:bookmarkEnd w:id="38"/>
    </w:tbl>
    <w:p w14:paraId="22A48193" w14:textId="77777777" w:rsidR="006008B7" w:rsidRPr="0097386B" w:rsidRDefault="006008B7" w:rsidP="00753E0D">
      <w:pPr>
        <w:jc w:val="center"/>
        <w:rPr>
          <w:rFonts w:ascii="Times New Roman" w:hAnsi="Times New Roman" w:cs="Times New Roman"/>
          <w:bCs/>
          <w:color w:val="000000" w:themeColor="text1"/>
          <w:sz w:val="24"/>
          <w:szCs w:val="24"/>
        </w:rPr>
      </w:pPr>
    </w:p>
    <w:p w14:paraId="38A0677F" w14:textId="42B401F8" w:rsidR="00F654C3" w:rsidRDefault="000D5EEC" w:rsidP="00753E0D">
      <w:pPr>
        <w:rPr>
          <w:rFonts w:ascii="Times New Roman" w:hAnsi="Times New Roman" w:cs="Times New Roman"/>
          <w:bCs/>
          <w:color w:val="000000" w:themeColor="text1"/>
          <w:sz w:val="24"/>
          <w:szCs w:val="24"/>
        </w:rPr>
      </w:pPr>
      <w:r w:rsidRPr="0097386B">
        <w:rPr>
          <w:rFonts w:ascii="Times New Roman" w:hAnsi="Times New Roman" w:cs="Times New Roman"/>
          <w:b/>
          <w:color w:val="000000" w:themeColor="text1"/>
          <w:sz w:val="24"/>
          <w:szCs w:val="24"/>
        </w:rPr>
        <w:t>Table S1</w:t>
      </w:r>
      <w:r w:rsidR="00DA598B" w:rsidRPr="0097386B">
        <w:rPr>
          <w:rFonts w:ascii="Times New Roman" w:hAnsi="Times New Roman" w:cs="Times New Roman"/>
          <w:b/>
          <w:color w:val="000000" w:themeColor="text1"/>
          <w:sz w:val="24"/>
          <w:szCs w:val="24"/>
        </w:rPr>
        <w:t>8</w:t>
      </w:r>
      <w:r w:rsidR="00F654C3" w:rsidRPr="0097386B">
        <w:rPr>
          <w:rFonts w:ascii="Times New Roman" w:hAnsi="Times New Roman" w:cs="Times New Roman"/>
          <w:bCs/>
          <w:color w:val="000000" w:themeColor="text1"/>
          <w:sz w:val="24"/>
          <w:szCs w:val="24"/>
        </w:rPr>
        <w:t xml:space="preserve"> </w:t>
      </w:r>
      <w:proofErr w:type="spellStart"/>
      <w:r w:rsidR="00F654C3" w:rsidRPr="0097386B">
        <w:rPr>
          <w:rFonts w:ascii="Times New Roman" w:hAnsi="Times New Roman" w:cs="Times New Roman"/>
          <w:bCs/>
          <w:color w:val="000000" w:themeColor="text1"/>
          <w:sz w:val="24"/>
          <w:szCs w:val="24"/>
        </w:rPr>
        <w:t>Ohmic</w:t>
      </w:r>
      <w:proofErr w:type="spellEnd"/>
      <w:r w:rsidR="00F654C3" w:rsidRPr="0097386B">
        <w:rPr>
          <w:rFonts w:ascii="Times New Roman" w:hAnsi="Times New Roman" w:cs="Times New Roman"/>
          <w:bCs/>
          <w:color w:val="000000" w:themeColor="text1"/>
          <w:sz w:val="24"/>
          <w:szCs w:val="24"/>
        </w:rPr>
        <w:t xml:space="preserve"> and charge-transfer impedance of PEMFC using (Fe-SA)-N-C and (</w:t>
      </w:r>
      <w:proofErr w:type="spellStart"/>
      <w:r w:rsidR="00F654C3" w:rsidRPr="0097386B">
        <w:rPr>
          <w:rFonts w:ascii="Times New Roman" w:hAnsi="Times New Roman" w:cs="Times New Roman"/>
          <w:bCs/>
          <w:color w:val="000000" w:themeColor="text1"/>
          <w:sz w:val="24"/>
          <w:szCs w:val="24"/>
        </w:rPr>
        <w:t>FeMn</w:t>
      </w:r>
      <w:proofErr w:type="spellEnd"/>
      <w:r w:rsidR="00F654C3" w:rsidRPr="0097386B">
        <w:rPr>
          <w:rFonts w:ascii="Times New Roman" w:hAnsi="Times New Roman" w:cs="Times New Roman"/>
          <w:bCs/>
          <w:color w:val="000000" w:themeColor="text1"/>
          <w:sz w:val="24"/>
          <w:szCs w:val="24"/>
        </w:rPr>
        <w:t xml:space="preserve">-DA)-N-C as </w:t>
      </w:r>
      <w:r w:rsidR="00965F5B" w:rsidRPr="0097386B">
        <w:rPr>
          <w:rFonts w:ascii="Times New Roman" w:hAnsi="Times New Roman" w:cs="Times New Roman"/>
          <w:bCs/>
          <w:color w:val="000000" w:themeColor="text1"/>
          <w:sz w:val="24"/>
          <w:szCs w:val="24"/>
        </w:rPr>
        <w:t xml:space="preserve">the </w:t>
      </w:r>
      <w:r w:rsidR="00CE2C03">
        <w:rPr>
          <w:rFonts w:ascii="Times New Roman" w:hAnsi="Times New Roman" w:cs="Times New Roman"/>
          <w:bCs/>
          <w:color w:val="000000" w:themeColor="text1"/>
          <w:sz w:val="24"/>
          <w:szCs w:val="24"/>
        </w:rPr>
        <w:t>cathode catalysts at 0.6 V</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7386B" w:rsidRPr="00CE2C03" w14:paraId="60ACD4D0" w14:textId="77777777" w:rsidTr="00CE2C03">
        <w:trPr>
          <w:trHeight w:val="510"/>
        </w:trPr>
        <w:tc>
          <w:tcPr>
            <w:tcW w:w="1666" w:type="pct"/>
            <w:tcBorders>
              <w:top w:val="single" w:sz="12" w:space="0" w:color="auto"/>
            </w:tcBorders>
          </w:tcPr>
          <w:p w14:paraId="7CAF3E5D"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PEMFC</w:t>
            </w:r>
          </w:p>
        </w:tc>
        <w:tc>
          <w:tcPr>
            <w:tcW w:w="1667" w:type="pct"/>
            <w:tcBorders>
              <w:top w:val="single" w:sz="12" w:space="0" w:color="auto"/>
            </w:tcBorders>
          </w:tcPr>
          <w:p w14:paraId="69F85DB5"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Rs (</w:t>
            </w:r>
            <w:r w:rsidRPr="00CE2C03">
              <w:rPr>
                <w:rFonts w:ascii="Times New Roman" w:hAnsi="Times New Roman" w:cs="Times New Roman"/>
                <w:bCs/>
                <w:i/>
                <w:iCs/>
                <w:color w:val="000000" w:themeColor="text1"/>
                <w:szCs w:val="21"/>
              </w:rPr>
              <w:t>Ω cm</w:t>
            </w:r>
            <w:r w:rsidRPr="00CE2C03">
              <w:rPr>
                <w:rFonts w:ascii="Times New Roman" w:hAnsi="Times New Roman" w:cs="Times New Roman"/>
                <w:bCs/>
                <w:i/>
                <w:iCs/>
                <w:color w:val="000000" w:themeColor="text1"/>
                <w:szCs w:val="21"/>
                <w:vertAlign w:val="superscript"/>
              </w:rPr>
              <w:t>2</w:t>
            </w:r>
            <w:r w:rsidRPr="00CE2C03">
              <w:rPr>
                <w:rFonts w:ascii="Times New Roman" w:hAnsi="Times New Roman" w:cs="Times New Roman"/>
                <w:bCs/>
                <w:color w:val="000000" w:themeColor="text1"/>
                <w:szCs w:val="21"/>
              </w:rPr>
              <w:t>)</w:t>
            </w:r>
          </w:p>
        </w:tc>
        <w:tc>
          <w:tcPr>
            <w:tcW w:w="1667" w:type="pct"/>
            <w:tcBorders>
              <w:top w:val="single" w:sz="12" w:space="0" w:color="auto"/>
            </w:tcBorders>
          </w:tcPr>
          <w:p w14:paraId="782FE68E"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Rct (</w:t>
            </w:r>
            <w:r w:rsidRPr="00CE2C03">
              <w:rPr>
                <w:rFonts w:ascii="Times New Roman" w:hAnsi="Times New Roman" w:cs="Times New Roman"/>
                <w:bCs/>
                <w:i/>
                <w:iCs/>
                <w:color w:val="000000" w:themeColor="text1"/>
                <w:szCs w:val="21"/>
              </w:rPr>
              <w:t>Ω cm</w:t>
            </w:r>
            <w:r w:rsidRPr="00CE2C03">
              <w:rPr>
                <w:rFonts w:ascii="Times New Roman" w:hAnsi="Times New Roman" w:cs="Times New Roman"/>
                <w:bCs/>
                <w:i/>
                <w:iCs/>
                <w:color w:val="000000" w:themeColor="text1"/>
                <w:szCs w:val="21"/>
                <w:vertAlign w:val="superscript"/>
              </w:rPr>
              <w:t>2</w:t>
            </w:r>
            <w:r w:rsidRPr="00CE2C03">
              <w:rPr>
                <w:rFonts w:ascii="Times New Roman" w:hAnsi="Times New Roman" w:cs="Times New Roman"/>
                <w:bCs/>
                <w:color w:val="000000" w:themeColor="text1"/>
                <w:szCs w:val="21"/>
              </w:rPr>
              <w:t>)</w:t>
            </w:r>
          </w:p>
        </w:tc>
      </w:tr>
      <w:tr w:rsidR="0097386B" w:rsidRPr="00CE2C03" w14:paraId="5620CF38" w14:textId="77777777" w:rsidTr="00CE2C03">
        <w:trPr>
          <w:trHeight w:val="510"/>
        </w:trPr>
        <w:tc>
          <w:tcPr>
            <w:tcW w:w="1666" w:type="pct"/>
            <w:tcBorders>
              <w:top w:val="single" w:sz="6" w:space="0" w:color="auto"/>
            </w:tcBorders>
          </w:tcPr>
          <w:p w14:paraId="616D19E2"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(Fe-SA)-N-C</w:t>
            </w:r>
          </w:p>
        </w:tc>
        <w:tc>
          <w:tcPr>
            <w:tcW w:w="1667" w:type="pct"/>
            <w:tcBorders>
              <w:top w:val="single" w:sz="6" w:space="0" w:color="auto"/>
            </w:tcBorders>
          </w:tcPr>
          <w:p w14:paraId="3186E9A4"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0.06809</w:t>
            </w:r>
          </w:p>
        </w:tc>
        <w:tc>
          <w:tcPr>
            <w:tcW w:w="1667" w:type="pct"/>
            <w:tcBorders>
              <w:top w:val="single" w:sz="6" w:space="0" w:color="auto"/>
            </w:tcBorders>
          </w:tcPr>
          <w:p w14:paraId="1FBDF9B1"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0.230557</w:t>
            </w:r>
          </w:p>
        </w:tc>
      </w:tr>
      <w:tr w:rsidR="00E13B16" w:rsidRPr="00CE2C03" w14:paraId="31C156F0" w14:textId="77777777" w:rsidTr="00CE2C03">
        <w:trPr>
          <w:trHeight w:val="510"/>
        </w:trPr>
        <w:tc>
          <w:tcPr>
            <w:tcW w:w="1666" w:type="pct"/>
            <w:tcBorders>
              <w:bottom w:val="single" w:sz="12" w:space="0" w:color="auto"/>
            </w:tcBorders>
          </w:tcPr>
          <w:p w14:paraId="43BA81F8"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w:t>
            </w:r>
            <w:proofErr w:type="spellStart"/>
            <w:r w:rsidRPr="00CE2C03">
              <w:rPr>
                <w:rFonts w:ascii="Times New Roman" w:hAnsi="Times New Roman" w:cs="Times New Roman"/>
                <w:bCs/>
                <w:color w:val="000000" w:themeColor="text1"/>
                <w:szCs w:val="21"/>
              </w:rPr>
              <w:t>FeMn</w:t>
            </w:r>
            <w:proofErr w:type="spellEnd"/>
            <w:r w:rsidRPr="00CE2C03">
              <w:rPr>
                <w:rFonts w:ascii="Times New Roman" w:hAnsi="Times New Roman" w:cs="Times New Roman"/>
                <w:bCs/>
                <w:color w:val="000000" w:themeColor="text1"/>
                <w:szCs w:val="21"/>
              </w:rPr>
              <w:t>-DA)-N-C</w:t>
            </w:r>
          </w:p>
        </w:tc>
        <w:tc>
          <w:tcPr>
            <w:tcW w:w="1667" w:type="pct"/>
            <w:tcBorders>
              <w:bottom w:val="single" w:sz="12" w:space="0" w:color="auto"/>
            </w:tcBorders>
          </w:tcPr>
          <w:p w14:paraId="6518CCC6"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0.06983</w:t>
            </w:r>
          </w:p>
        </w:tc>
        <w:tc>
          <w:tcPr>
            <w:tcW w:w="1667" w:type="pct"/>
            <w:tcBorders>
              <w:bottom w:val="single" w:sz="12" w:space="0" w:color="auto"/>
            </w:tcBorders>
          </w:tcPr>
          <w:p w14:paraId="0374C54A" w14:textId="77777777" w:rsidR="00F654C3" w:rsidRPr="00CE2C03" w:rsidRDefault="00F654C3" w:rsidP="00753E0D">
            <w:pPr>
              <w:jc w:val="center"/>
              <w:rPr>
                <w:rFonts w:ascii="Times New Roman" w:hAnsi="Times New Roman" w:cs="Times New Roman"/>
                <w:bCs/>
                <w:color w:val="000000" w:themeColor="text1"/>
                <w:szCs w:val="21"/>
              </w:rPr>
            </w:pPr>
            <w:r w:rsidRPr="00CE2C03">
              <w:rPr>
                <w:rFonts w:ascii="Times New Roman" w:hAnsi="Times New Roman" w:cs="Times New Roman"/>
                <w:bCs/>
                <w:color w:val="000000" w:themeColor="text1"/>
                <w:szCs w:val="21"/>
              </w:rPr>
              <w:t>0.16264</w:t>
            </w:r>
          </w:p>
        </w:tc>
      </w:tr>
    </w:tbl>
    <w:p w14:paraId="596F4E29" w14:textId="77777777" w:rsidR="003621D7" w:rsidRPr="0097386B" w:rsidRDefault="003621D7" w:rsidP="00753E0D">
      <w:pPr>
        <w:snapToGrid w:val="0"/>
        <w:rPr>
          <w:rFonts w:ascii="Times New Roman" w:hAnsi="Times New Roman" w:cs="Times New Roman"/>
          <w:color w:val="000000" w:themeColor="text1"/>
          <w:sz w:val="24"/>
          <w:szCs w:val="24"/>
          <w:lang w:bidi="ar"/>
        </w:rPr>
      </w:pPr>
    </w:p>
    <w:p w14:paraId="7CC24800" w14:textId="04157C05" w:rsidR="00E345A1" w:rsidRPr="0097386B" w:rsidRDefault="008E1ACB" w:rsidP="00753E0D">
      <w:pPr>
        <w:snapToGrid w:val="0"/>
        <w:rPr>
          <w:rFonts w:ascii="Times New Roman" w:hAnsi="Times New Roman" w:cs="Times New Roman"/>
          <w:color w:val="000000" w:themeColor="text1"/>
          <w:sz w:val="24"/>
          <w:szCs w:val="24"/>
          <w:lang w:bidi="ar"/>
        </w:rPr>
      </w:pPr>
      <w:r w:rsidRPr="0097386B">
        <w:rPr>
          <w:rFonts w:ascii="Times New Roman" w:hAnsi="Times New Roman" w:cs="Times New Roman"/>
          <w:b/>
          <w:color w:val="000000" w:themeColor="text1"/>
          <w:sz w:val="24"/>
          <w:szCs w:val="24"/>
          <w:lang w:bidi="ar"/>
        </w:rPr>
        <w:lastRenderedPageBreak/>
        <w:t xml:space="preserve">Table </w:t>
      </w:r>
      <w:r w:rsidR="00D77632" w:rsidRPr="0097386B">
        <w:rPr>
          <w:rFonts w:ascii="Times New Roman" w:hAnsi="Times New Roman" w:cs="Times New Roman"/>
          <w:b/>
          <w:color w:val="000000" w:themeColor="text1"/>
          <w:sz w:val="24"/>
          <w:szCs w:val="24"/>
          <w:lang w:bidi="ar"/>
        </w:rPr>
        <w:t>S1</w:t>
      </w:r>
      <w:r w:rsidR="00DA598B" w:rsidRPr="0097386B">
        <w:rPr>
          <w:rFonts w:ascii="Times New Roman" w:hAnsi="Times New Roman" w:cs="Times New Roman"/>
          <w:b/>
          <w:color w:val="000000" w:themeColor="text1"/>
          <w:sz w:val="24"/>
          <w:szCs w:val="24"/>
          <w:lang w:bidi="ar"/>
        </w:rPr>
        <w:t>9</w:t>
      </w:r>
      <w:r w:rsidRPr="0097386B">
        <w:rPr>
          <w:rFonts w:ascii="Times New Roman" w:hAnsi="Times New Roman" w:cs="Times New Roman"/>
          <w:color w:val="000000" w:themeColor="text1"/>
          <w:sz w:val="24"/>
          <w:szCs w:val="24"/>
          <w:lang w:bidi="ar"/>
        </w:rPr>
        <w:t xml:space="preserve"> </w:t>
      </w:r>
      <w:r w:rsidR="00E345A1" w:rsidRPr="0097386B">
        <w:rPr>
          <w:rFonts w:ascii="Times New Roman" w:hAnsi="Times New Roman" w:cs="Times New Roman"/>
          <w:color w:val="000000" w:themeColor="text1"/>
          <w:sz w:val="24"/>
          <w:szCs w:val="24"/>
          <w:lang w:bidi="ar"/>
        </w:rPr>
        <w:t>Comparison of performance of AEMFCs using non-noble metal cathode catalysts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8"/>
        <w:gridCol w:w="1543"/>
        <w:gridCol w:w="1080"/>
        <w:gridCol w:w="1697"/>
        <w:gridCol w:w="1390"/>
        <w:gridCol w:w="1318"/>
      </w:tblGrid>
      <w:tr w:rsidR="0097386B" w:rsidRPr="00CE2C03" w14:paraId="32872558" w14:textId="77777777" w:rsidTr="005C365E">
        <w:tc>
          <w:tcPr>
            <w:tcW w:w="1107" w:type="pct"/>
            <w:tcBorders>
              <w:top w:val="single" w:sz="12" w:space="0" w:color="auto"/>
            </w:tcBorders>
          </w:tcPr>
          <w:p w14:paraId="0BF04F3D" w14:textId="132BC794" w:rsidR="00724680" w:rsidRPr="00CE2C03" w:rsidRDefault="0072468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Cathode catalyst</w:t>
            </w:r>
          </w:p>
        </w:tc>
        <w:tc>
          <w:tcPr>
            <w:tcW w:w="855" w:type="pct"/>
            <w:tcBorders>
              <w:top w:val="single" w:sz="12" w:space="0" w:color="auto"/>
            </w:tcBorders>
          </w:tcPr>
          <w:p w14:paraId="3A272065" w14:textId="77777777" w:rsidR="00724680" w:rsidRPr="00CE2C03" w:rsidRDefault="0072468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Tem</w:t>
            </w:r>
            <w:r w:rsidR="00794006" w:rsidRPr="00CE2C03">
              <w:rPr>
                <w:rFonts w:ascii="Times New Roman" w:hAnsi="Times New Roman" w:cs="Times New Roman"/>
                <w:color w:val="000000" w:themeColor="text1"/>
                <w:szCs w:val="21"/>
                <w:lang w:bidi="ar"/>
              </w:rPr>
              <w:t>perature</w:t>
            </w:r>
          </w:p>
          <w:p w14:paraId="1D1C9C9F" w14:textId="4DDA0D2E" w:rsidR="00794006" w:rsidRPr="00CE2C03" w:rsidRDefault="00794006"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598" w:type="pct"/>
            <w:tcBorders>
              <w:top w:val="single" w:sz="12" w:space="0" w:color="auto"/>
            </w:tcBorders>
          </w:tcPr>
          <w:p w14:paraId="6DB141D9" w14:textId="22F2BCB2" w:rsidR="00724680" w:rsidRPr="00CE2C03" w:rsidRDefault="00C27301"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Back pressure (bar)</w:t>
            </w:r>
          </w:p>
        </w:tc>
        <w:tc>
          <w:tcPr>
            <w:tcW w:w="940" w:type="pct"/>
            <w:tcBorders>
              <w:top w:val="single" w:sz="12" w:space="0" w:color="auto"/>
            </w:tcBorders>
          </w:tcPr>
          <w:p w14:paraId="4438039D" w14:textId="258FC97D" w:rsidR="00724680" w:rsidRPr="00CE2C03" w:rsidRDefault="00C27301"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Membrane</w:t>
            </w:r>
          </w:p>
        </w:tc>
        <w:tc>
          <w:tcPr>
            <w:tcW w:w="770" w:type="pct"/>
            <w:tcBorders>
              <w:top w:val="single" w:sz="12" w:space="0" w:color="auto"/>
            </w:tcBorders>
          </w:tcPr>
          <w:p w14:paraId="15EE37C0" w14:textId="05894E74" w:rsidR="00F420AB" w:rsidRPr="00CE2C03" w:rsidRDefault="000F65A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Peak power density</w:t>
            </w:r>
          </w:p>
          <w:p w14:paraId="33EF7986" w14:textId="35C306F2" w:rsidR="00724680" w:rsidRPr="00CE2C03" w:rsidRDefault="000F65A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 cm</w:t>
            </w:r>
            <w:r w:rsidRPr="00CE2C03">
              <w:rPr>
                <w:rFonts w:ascii="Times New Roman" w:hAnsi="Times New Roman" w:cs="Times New Roman"/>
                <w:color w:val="000000" w:themeColor="text1"/>
                <w:szCs w:val="21"/>
                <w:vertAlign w:val="superscript"/>
                <w:lang w:bidi="ar"/>
              </w:rPr>
              <w:t>-2</w:t>
            </w:r>
            <w:r w:rsidRPr="00CE2C03">
              <w:rPr>
                <w:rFonts w:ascii="Times New Roman" w:hAnsi="Times New Roman" w:cs="Times New Roman"/>
                <w:color w:val="000000" w:themeColor="text1"/>
                <w:szCs w:val="21"/>
                <w:lang w:bidi="ar"/>
              </w:rPr>
              <w:t>)</w:t>
            </w:r>
          </w:p>
        </w:tc>
        <w:tc>
          <w:tcPr>
            <w:tcW w:w="730" w:type="pct"/>
            <w:tcBorders>
              <w:top w:val="single" w:sz="12" w:space="0" w:color="auto"/>
            </w:tcBorders>
          </w:tcPr>
          <w:p w14:paraId="0515DB35" w14:textId="3443FB2C" w:rsidR="00724680" w:rsidRPr="00CE2C03" w:rsidRDefault="000F65A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Reference</w:t>
            </w:r>
          </w:p>
        </w:tc>
      </w:tr>
      <w:tr w:rsidR="0097386B" w:rsidRPr="00CE2C03" w14:paraId="3CBC6F83" w14:textId="77777777" w:rsidTr="005C365E">
        <w:tc>
          <w:tcPr>
            <w:tcW w:w="1107" w:type="pct"/>
            <w:tcBorders>
              <w:top w:val="single" w:sz="6" w:space="0" w:color="auto"/>
            </w:tcBorders>
          </w:tcPr>
          <w:p w14:paraId="05B07771" w14:textId="1833A16F" w:rsidR="00724680" w:rsidRPr="00CE2C03" w:rsidRDefault="00C474C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roofErr w:type="spellStart"/>
            <w:r w:rsidRPr="00CE2C03">
              <w:rPr>
                <w:rFonts w:ascii="Times New Roman" w:hAnsi="Times New Roman" w:cs="Times New Roman"/>
                <w:color w:val="000000" w:themeColor="text1"/>
                <w:szCs w:val="21"/>
                <w:lang w:bidi="ar"/>
              </w:rPr>
              <w:t>FeMn</w:t>
            </w:r>
            <w:proofErr w:type="spellEnd"/>
            <w:r w:rsidRPr="00CE2C03">
              <w:rPr>
                <w:rFonts w:ascii="Times New Roman" w:hAnsi="Times New Roman" w:cs="Times New Roman"/>
                <w:color w:val="000000" w:themeColor="text1"/>
                <w:szCs w:val="21"/>
                <w:lang w:bidi="ar"/>
              </w:rPr>
              <w:t>-DA)-N-C</w:t>
            </w:r>
          </w:p>
        </w:tc>
        <w:tc>
          <w:tcPr>
            <w:tcW w:w="855" w:type="pct"/>
            <w:tcBorders>
              <w:top w:val="single" w:sz="6" w:space="0" w:color="auto"/>
            </w:tcBorders>
          </w:tcPr>
          <w:p w14:paraId="5DE2CEB0" w14:textId="5DA55C6F" w:rsidR="00724680" w:rsidRPr="00CE2C03" w:rsidRDefault="000F65A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tcBorders>
          </w:tcPr>
          <w:p w14:paraId="61202F52" w14:textId="41C97F46" w:rsidR="00724680" w:rsidRPr="00CE2C03" w:rsidRDefault="00275F0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940" w:type="pct"/>
            <w:tcBorders>
              <w:top w:val="single" w:sz="6" w:space="0" w:color="auto"/>
            </w:tcBorders>
          </w:tcPr>
          <w:p w14:paraId="2AC44085" w14:textId="1B38221B" w:rsidR="00724680" w:rsidRPr="00CE2C03" w:rsidRDefault="005F1E7F"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PAP-TP-85</w:t>
            </w:r>
          </w:p>
        </w:tc>
        <w:tc>
          <w:tcPr>
            <w:tcW w:w="770" w:type="pct"/>
            <w:tcBorders>
              <w:top w:val="single" w:sz="6" w:space="0" w:color="auto"/>
            </w:tcBorders>
          </w:tcPr>
          <w:p w14:paraId="45EBFF17" w14:textId="41977AD1" w:rsidR="00724680" w:rsidRPr="00CE2C03" w:rsidRDefault="00083D87" w:rsidP="00753E0D">
            <w:pPr>
              <w:snapToGrid w:val="0"/>
              <w:jc w:val="center"/>
              <w:rPr>
                <w:rFonts w:ascii="Times New Roman" w:hAnsi="Times New Roman" w:cs="Times New Roman"/>
                <w:b/>
                <w:color w:val="000000" w:themeColor="text1"/>
                <w:szCs w:val="21"/>
                <w:lang w:bidi="ar"/>
              </w:rPr>
            </w:pPr>
            <w:r w:rsidRPr="00CE2C03">
              <w:rPr>
                <w:rFonts w:ascii="Times New Roman" w:hAnsi="Times New Roman" w:cs="Times New Roman"/>
                <w:b/>
                <w:color w:val="000000" w:themeColor="text1"/>
                <w:szCs w:val="21"/>
                <w:lang w:bidi="ar"/>
              </w:rPr>
              <w:t>1.06</w:t>
            </w:r>
          </w:p>
        </w:tc>
        <w:tc>
          <w:tcPr>
            <w:tcW w:w="730" w:type="pct"/>
            <w:tcBorders>
              <w:top w:val="single" w:sz="6" w:space="0" w:color="auto"/>
            </w:tcBorders>
          </w:tcPr>
          <w:p w14:paraId="09A5E7DB" w14:textId="4C28A12F" w:rsidR="00724680" w:rsidRPr="00CE2C03" w:rsidRDefault="003621D7" w:rsidP="00753E0D">
            <w:pPr>
              <w:snapToGrid w:val="0"/>
              <w:jc w:val="center"/>
              <w:rPr>
                <w:rFonts w:ascii="Times New Roman" w:hAnsi="Times New Roman" w:cs="Times New Roman"/>
                <w:b/>
                <w:color w:val="000000" w:themeColor="text1"/>
                <w:szCs w:val="21"/>
                <w:lang w:bidi="ar"/>
              </w:rPr>
            </w:pPr>
            <w:r w:rsidRPr="00CE2C03">
              <w:rPr>
                <w:rFonts w:ascii="Times New Roman" w:hAnsi="Times New Roman" w:cs="Times New Roman"/>
                <w:b/>
                <w:color w:val="000000" w:themeColor="text1"/>
                <w:szCs w:val="21"/>
                <w:lang w:bidi="ar"/>
              </w:rPr>
              <w:t xml:space="preserve">this </w:t>
            </w:r>
            <w:r w:rsidR="00083D87" w:rsidRPr="00CE2C03">
              <w:rPr>
                <w:rFonts w:ascii="Times New Roman" w:hAnsi="Times New Roman" w:cs="Times New Roman"/>
                <w:b/>
                <w:color w:val="000000" w:themeColor="text1"/>
                <w:szCs w:val="21"/>
                <w:lang w:bidi="ar"/>
              </w:rPr>
              <w:t>work</w:t>
            </w:r>
          </w:p>
        </w:tc>
      </w:tr>
      <w:tr w:rsidR="0097386B" w:rsidRPr="00CE2C03" w14:paraId="640A6AD5" w14:textId="77777777" w:rsidTr="005C365E">
        <w:tc>
          <w:tcPr>
            <w:tcW w:w="1107" w:type="pct"/>
            <w:tcBorders>
              <w:top w:val="single" w:sz="6" w:space="0" w:color="auto"/>
              <w:bottom w:val="single" w:sz="6" w:space="0" w:color="auto"/>
            </w:tcBorders>
          </w:tcPr>
          <w:p w14:paraId="240EBBD9" w14:textId="40DC11AC" w:rsidR="00724680" w:rsidRPr="00CE2C03" w:rsidRDefault="00A50746"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sym w:font="Symbol" w:char="F061"/>
            </w:r>
            <w:r w:rsidRPr="00CE2C03">
              <w:rPr>
                <w:rFonts w:ascii="Times New Roman" w:hAnsi="Times New Roman" w:cs="Times New Roman"/>
                <w:color w:val="000000" w:themeColor="text1"/>
                <w:szCs w:val="21"/>
                <w:lang w:bidi="ar"/>
              </w:rPr>
              <w:t>-Mn</w:t>
            </w:r>
            <w:r w:rsidRPr="00CE2C03">
              <w:rPr>
                <w:rFonts w:ascii="Times New Roman" w:hAnsi="Times New Roman" w:cs="Times New Roman"/>
                <w:color w:val="000000" w:themeColor="text1"/>
                <w:szCs w:val="21"/>
                <w:vertAlign w:val="subscript"/>
                <w:lang w:bidi="ar"/>
              </w:rPr>
              <w:t>2</w:t>
            </w:r>
            <w:r w:rsidRPr="00CE2C03">
              <w:rPr>
                <w:rFonts w:ascii="Times New Roman" w:hAnsi="Times New Roman" w:cs="Times New Roman"/>
                <w:color w:val="000000" w:themeColor="text1"/>
                <w:szCs w:val="21"/>
                <w:lang w:bidi="ar"/>
              </w:rPr>
              <w:t>O</w:t>
            </w:r>
            <w:r w:rsidRPr="00CE2C03">
              <w:rPr>
                <w:rFonts w:ascii="Times New Roman" w:hAnsi="Times New Roman" w:cs="Times New Roman"/>
                <w:color w:val="000000" w:themeColor="text1"/>
                <w:szCs w:val="21"/>
                <w:vertAlign w:val="subscript"/>
                <w:lang w:bidi="ar"/>
              </w:rPr>
              <w:t>3</w:t>
            </w:r>
            <w:r w:rsidRPr="00CE2C03">
              <w:rPr>
                <w:rFonts w:ascii="Times New Roman" w:hAnsi="Times New Roman" w:cs="Times New Roman"/>
                <w:color w:val="000000" w:themeColor="text1"/>
                <w:szCs w:val="21"/>
                <w:lang w:bidi="ar"/>
              </w:rPr>
              <w:t>/</w:t>
            </w:r>
            <w:proofErr w:type="spellStart"/>
            <w:r w:rsidRPr="00CE2C03">
              <w:rPr>
                <w:rFonts w:ascii="Times New Roman" w:hAnsi="Times New Roman" w:cs="Times New Roman"/>
                <w:color w:val="000000" w:themeColor="text1"/>
                <w:szCs w:val="21"/>
                <w:lang w:bidi="ar"/>
              </w:rPr>
              <w:t>FeNC</w:t>
            </w:r>
            <w:proofErr w:type="spellEnd"/>
          </w:p>
        </w:tc>
        <w:tc>
          <w:tcPr>
            <w:tcW w:w="855" w:type="pct"/>
            <w:tcBorders>
              <w:top w:val="single" w:sz="6" w:space="0" w:color="auto"/>
              <w:bottom w:val="single" w:sz="6" w:space="0" w:color="auto"/>
            </w:tcBorders>
          </w:tcPr>
          <w:p w14:paraId="644943B4" w14:textId="3101E22D" w:rsidR="00724680" w:rsidRPr="00CE2C03" w:rsidRDefault="00B06CF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bottom w:val="single" w:sz="6" w:space="0" w:color="auto"/>
            </w:tcBorders>
          </w:tcPr>
          <w:p w14:paraId="69B7425B" w14:textId="304E9BB6" w:rsidR="00724680" w:rsidRPr="00CE2C03" w:rsidRDefault="00B06CF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w:t>
            </w:r>
          </w:p>
        </w:tc>
        <w:tc>
          <w:tcPr>
            <w:tcW w:w="940" w:type="pct"/>
            <w:tcBorders>
              <w:top w:val="single" w:sz="6" w:space="0" w:color="auto"/>
              <w:bottom w:val="single" w:sz="6" w:space="0" w:color="auto"/>
            </w:tcBorders>
          </w:tcPr>
          <w:p w14:paraId="36798177" w14:textId="62AFE890" w:rsidR="00724680" w:rsidRPr="00CE2C03" w:rsidRDefault="003D5E71"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ETFE</w:t>
            </w:r>
          </w:p>
        </w:tc>
        <w:tc>
          <w:tcPr>
            <w:tcW w:w="770" w:type="pct"/>
            <w:tcBorders>
              <w:top w:val="single" w:sz="6" w:space="0" w:color="auto"/>
              <w:bottom w:val="single" w:sz="6" w:space="0" w:color="auto"/>
            </w:tcBorders>
          </w:tcPr>
          <w:p w14:paraId="6E6874FD" w14:textId="35E98197" w:rsidR="00724680" w:rsidRPr="00CE2C03" w:rsidRDefault="003D5E71"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1.04</w:t>
            </w:r>
          </w:p>
        </w:tc>
        <w:tc>
          <w:tcPr>
            <w:tcW w:w="730" w:type="pct"/>
            <w:tcBorders>
              <w:top w:val="single" w:sz="6" w:space="0" w:color="auto"/>
              <w:bottom w:val="single" w:sz="6" w:space="0" w:color="auto"/>
            </w:tcBorders>
          </w:tcPr>
          <w:p w14:paraId="385D080B" w14:textId="1D6FE758" w:rsidR="00724680" w:rsidRPr="00CE2C03" w:rsidRDefault="004D6C0B"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&lt;EndNote&gt;&lt;Cite&gt;&lt;Author&gt;Santori&lt;/Author&gt;&lt;Year&gt;2020&lt;/Year&gt;&lt;RecNum&gt;559&lt;/RecNum&gt;&lt;DisplayText&gt;[43]&lt;/DisplayText&gt;&lt;record&gt;&lt;rec-number&gt;559&lt;/rec-number&gt;&lt;foreign-keys&gt;&lt;key app="EN" db-id="z9tvpvszppzarcetswrvezand9avvxvztted" timestamp="1703142187"&gt;559&lt;/key&gt;&lt;/foreign-keys&gt;&lt;ref-type name="Journal Article"&gt;17&lt;/ref-type&gt;&lt;contributors&gt;&lt;authors&gt;&lt;author&gt;Santori, Pietro Giovanni&lt;/author&gt;&lt;author&gt;Speck, Florian Dominik&lt;/author&gt;&lt;author&gt;Cherevko, Serhiy&lt;/author&gt;&lt;author&gt;Firouzjaie, Horie Adabi&lt;/author&gt;&lt;author&gt;Peng, Xiong&lt;/author&gt;&lt;author&gt;Mustain, William E&lt;/author&gt;&lt;author&gt;Jaouen, Frédéric&lt;/author&gt;&lt;/authors&gt;&lt;/contributors&gt;&lt;titles&gt;&lt;title&gt;High performance FeNC and Mn-oxide/FeNC layers for AEMFC cathodes&lt;/title&gt;&lt;secondary-title&gt;Journal of The Electrochemical Society&lt;/secondary-title&gt;&lt;/titles&gt;&lt;periodical&gt;&lt;full-title&gt;Journal of the Electrochemical Society&lt;/full-title&gt;&lt;abbr-1&gt;J. Electrochem. Soc.&lt;/abbr-1&gt;&lt;abbr-2&gt;J Electrochem Soc&lt;/abbr-2&gt;&lt;/periodical&gt;&lt;pages&gt;134505&lt;/pages&gt;&lt;volume&gt;167&lt;/volume&gt;&lt;number&gt;13&lt;/number&gt;&lt;dates&gt;&lt;year&gt;2020&lt;/year&gt;&lt;/dates&gt;&lt;isbn&gt;1945-7111&lt;/isbn&gt;&lt;urls&gt;&lt;/urls&gt;&lt;electronic-resource-num&gt;10.1149/1945-7111/abb7e0&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43]</w:t>
            </w:r>
            <w:r w:rsidRPr="00CE2C03">
              <w:rPr>
                <w:rFonts w:ascii="Times New Roman" w:hAnsi="Times New Roman" w:cs="Times New Roman"/>
                <w:color w:val="000000" w:themeColor="text1"/>
                <w:szCs w:val="21"/>
                <w:lang w:bidi="ar"/>
              </w:rPr>
              <w:fldChar w:fldCharType="end"/>
            </w:r>
          </w:p>
        </w:tc>
      </w:tr>
      <w:tr w:rsidR="0097386B" w:rsidRPr="00CE2C03" w14:paraId="3A35E875" w14:textId="77777777" w:rsidTr="005C365E">
        <w:tc>
          <w:tcPr>
            <w:tcW w:w="1107" w:type="pct"/>
            <w:tcBorders>
              <w:top w:val="single" w:sz="6" w:space="0" w:color="auto"/>
              <w:bottom w:val="single" w:sz="6" w:space="0" w:color="auto"/>
            </w:tcBorders>
          </w:tcPr>
          <w:p w14:paraId="7EB1493D" w14:textId="373CA6B3" w:rsidR="00724680" w:rsidRPr="00CE2C03" w:rsidRDefault="003D33B5"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Fe-N-C</w:t>
            </w:r>
          </w:p>
        </w:tc>
        <w:tc>
          <w:tcPr>
            <w:tcW w:w="855" w:type="pct"/>
            <w:tcBorders>
              <w:top w:val="single" w:sz="6" w:space="0" w:color="auto"/>
              <w:bottom w:val="single" w:sz="6" w:space="0" w:color="auto"/>
            </w:tcBorders>
          </w:tcPr>
          <w:p w14:paraId="72539D85" w14:textId="27560391" w:rsidR="00724680" w:rsidRPr="00CE2C03" w:rsidRDefault="003F6F08"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0CCEFAF8" w14:textId="29D3A00D" w:rsidR="00724680" w:rsidRPr="00CE2C03" w:rsidRDefault="003F6F08"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940" w:type="pct"/>
            <w:tcBorders>
              <w:top w:val="single" w:sz="6" w:space="0" w:color="auto"/>
              <w:bottom w:val="single" w:sz="6" w:space="0" w:color="auto"/>
            </w:tcBorders>
          </w:tcPr>
          <w:p w14:paraId="7B7EB51C" w14:textId="623FAB72" w:rsidR="00724680" w:rsidRPr="00CE2C03" w:rsidRDefault="003F6F08"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VTLCPET</w:t>
            </w:r>
          </w:p>
        </w:tc>
        <w:tc>
          <w:tcPr>
            <w:tcW w:w="770" w:type="pct"/>
            <w:tcBorders>
              <w:top w:val="single" w:sz="6" w:space="0" w:color="auto"/>
              <w:bottom w:val="single" w:sz="6" w:space="0" w:color="auto"/>
            </w:tcBorders>
          </w:tcPr>
          <w:p w14:paraId="46F6FC24" w14:textId="1FB368E6" w:rsidR="00724680" w:rsidRPr="00CE2C03" w:rsidRDefault="003F6F08"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0.76</w:t>
            </w:r>
          </w:p>
        </w:tc>
        <w:tc>
          <w:tcPr>
            <w:tcW w:w="730" w:type="pct"/>
            <w:tcBorders>
              <w:top w:val="single" w:sz="6" w:space="0" w:color="auto"/>
              <w:bottom w:val="single" w:sz="6" w:space="0" w:color="auto"/>
            </w:tcBorders>
          </w:tcPr>
          <w:p w14:paraId="0C33CC6B" w14:textId="1696C238" w:rsidR="00724680" w:rsidRPr="00CE2C03" w:rsidRDefault="004E58AA"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&lt;EndNote&gt;&lt;Cite&gt;&lt;Author&gt;Sa&lt;/Author&gt;&lt;Year&gt;2016&lt;/Year&gt;&lt;RecNum&gt;560&lt;/RecNum&gt;&lt;DisplayText&gt;[44]&lt;/DisplayText&gt;&lt;record&gt;&lt;rec-number&gt;560&lt;/rec-number&gt;&lt;foreign-keys&gt;&lt;key app="EN" db-id="z9tvpvszppzarcetswrvezand9avvxvztted" timestamp="1703142190"&gt;560&lt;/key&gt;&lt;/foreign-keys&gt;&lt;ref-type name="Conference Proceedings"&gt;10&lt;/ref-type&gt;&lt;contributors&gt;&lt;authors&gt;&lt;author&gt;Sa, Young Jin&lt;/author&gt;&lt;author&gt;Woo, Jinwoo&lt;/author&gt;&lt;author&gt;Kim, Min Gyu&lt;/author&gt;&lt;author&gt;Kim, Tae-Young&lt;/author&gt;&lt;author&gt;Joo, Sang Hoon&lt;/author&gt;&lt;/authors&gt;&lt;/contributors&gt;&lt;titles&gt;&lt;title&gt;&lt;style face="normal" font="default" size="100%"&gt;A general approach to preferential formation of active Fe-N&lt;/style&gt;&lt;style face="subscript" font="default" size="100%"&gt;x&lt;/style&gt;&lt;style face="normal" font="default" size="100%"&gt; sites in Fe-N/C electrocatalysts for high-performance polymer electrolyte fuel cells&lt;/style&gt;&lt;/title&gt;&lt;secondary-title&gt;Electrochemical Society Meeting Abstracts 230&lt;/secondary-title&gt;&lt;/titles&gt;&lt;pages&gt;2683-2683&lt;/pages&gt;&lt;number&gt;38&lt;/number&gt;&lt;dates&gt;&lt;year&gt;2016&lt;/year&gt;&lt;/dates&gt;&lt;publisher&gt;The Electrochemical Society, Inc.&lt;/publisher&gt;&lt;isbn&gt;2151-2043&lt;/isbn&gt;&lt;urls&gt;&lt;/urls&gt;&lt;electronic-resource-num&gt;10.1149/MA2016-02/38/2683&lt;/electronic-resource-num&gt;&lt;/record&gt;&lt;/Cite&gt;&lt;/EndNote&gt;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44]</w:t>
            </w:r>
            <w:r w:rsidRPr="00CE2C03">
              <w:rPr>
                <w:rFonts w:ascii="Times New Roman" w:hAnsi="Times New Roman" w:cs="Times New Roman"/>
                <w:color w:val="000000" w:themeColor="text1"/>
                <w:szCs w:val="21"/>
                <w:lang w:bidi="ar"/>
              </w:rPr>
              <w:fldChar w:fldCharType="end"/>
            </w:r>
          </w:p>
        </w:tc>
      </w:tr>
      <w:tr w:rsidR="0097386B" w:rsidRPr="00CE2C03" w14:paraId="022BE60F" w14:textId="77777777" w:rsidTr="005C365E">
        <w:tc>
          <w:tcPr>
            <w:tcW w:w="1107" w:type="pct"/>
            <w:tcBorders>
              <w:top w:val="single" w:sz="6" w:space="0" w:color="auto"/>
              <w:bottom w:val="single" w:sz="6" w:space="0" w:color="auto"/>
            </w:tcBorders>
          </w:tcPr>
          <w:p w14:paraId="7BBE9CEA" w14:textId="4001C5CE" w:rsidR="003352ED" w:rsidRPr="00CE2C03" w:rsidRDefault="00063D3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Ce/Fe-NCNW</w:t>
            </w:r>
          </w:p>
        </w:tc>
        <w:tc>
          <w:tcPr>
            <w:tcW w:w="855" w:type="pct"/>
            <w:tcBorders>
              <w:top w:val="single" w:sz="6" w:space="0" w:color="auto"/>
              <w:bottom w:val="single" w:sz="6" w:space="0" w:color="auto"/>
            </w:tcBorders>
          </w:tcPr>
          <w:p w14:paraId="5A96A4A2" w14:textId="020DA4F2" w:rsidR="003352ED" w:rsidRPr="00CE2C03" w:rsidRDefault="00063D3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6036BCC8" w14:textId="607D91E8" w:rsidR="003352ED" w:rsidRPr="00CE2C03" w:rsidRDefault="00063D3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940" w:type="pct"/>
            <w:tcBorders>
              <w:top w:val="single" w:sz="6" w:space="0" w:color="auto"/>
              <w:bottom w:val="single" w:sz="6" w:space="0" w:color="auto"/>
            </w:tcBorders>
          </w:tcPr>
          <w:p w14:paraId="2EF52E02" w14:textId="01A4CA1C" w:rsidR="003352ED" w:rsidRPr="00CE2C03" w:rsidRDefault="00063D3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Poly</w:t>
            </w:r>
            <w:r w:rsidR="00DC0400" w:rsidRPr="00CE2C03">
              <w:rPr>
                <w:rFonts w:ascii="Times New Roman" w:hAnsi="Times New Roman" w:cs="Times New Roman"/>
                <w:color w:val="000000" w:themeColor="text1"/>
                <w:szCs w:val="21"/>
                <w:lang w:bidi="ar"/>
              </w:rPr>
              <w:t xml:space="preserve"> </w:t>
            </w:r>
            <w:r w:rsidRPr="00CE2C03">
              <w:rPr>
                <w:rFonts w:ascii="Times New Roman" w:hAnsi="Times New Roman" w:cs="Times New Roman"/>
                <w:color w:val="000000" w:themeColor="text1"/>
                <w:szCs w:val="21"/>
                <w:lang w:bidi="ar"/>
              </w:rPr>
              <w:t>(</w:t>
            </w:r>
            <w:proofErr w:type="spellStart"/>
            <w:r w:rsidRPr="00CE2C03">
              <w:rPr>
                <w:rFonts w:ascii="Times New Roman" w:hAnsi="Times New Roman" w:cs="Times New Roman"/>
                <w:color w:val="000000" w:themeColor="text1"/>
                <w:szCs w:val="21"/>
                <w:lang w:bidi="ar"/>
              </w:rPr>
              <w:t>terphenylene</w:t>
            </w:r>
            <w:proofErr w:type="spellEnd"/>
            <w:r w:rsidRPr="00CE2C03">
              <w:rPr>
                <w:rFonts w:ascii="Times New Roman" w:hAnsi="Times New Roman" w:cs="Times New Roman"/>
                <w:color w:val="000000" w:themeColor="text1"/>
                <w:szCs w:val="21"/>
                <w:lang w:bidi="ar"/>
              </w:rPr>
              <w:t>)</w:t>
            </w:r>
          </w:p>
        </w:tc>
        <w:tc>
          <w:tcPr>
            <w:tcW w:w="770" w:type="pct"/>
            <w:tcBorders>
              <w:top w:val="single" w:sz="6" w:space="0" w:color="auto"/>
              <w:bottom w:val="single" w:sz="6" w:space="0" w:color="auto"/>
            </w:tcBorders>
          </w:tcPr>
          <w:p w14:paraId="0EF2C50B" w14:textId="139B49D7" w:rsidR="003352ED" w:rsidRPr="00CE2C03" w:rsidRDefault="00063D3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0.5</w:t>
            </w:r>
          </w:p>
        </w:tc>
        <w:tc>
          <w:tcPr>
            <w:tcW w:w="730" w:type="pct"/>
            <w:tcBorders>
              <w:top w:val="single" w:sz="6" w:space="0" w:color="auto"/>
              <w:bottom w:val="single" w:sz="6" w:space="0" w:color="auto"/>
            </w:tcBorders>
          </w:tcPr>
          <w:p w14:paraId="127DE0F6" w14:textId="4F2B3BA6" w:rsidR="003352ED" w:rsidRPr="00CE2C03" w:rsidRDefault="004E58AA"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&lt;EndNote&gt;&lt;Cite&gt;&lt;Author&gt;Li&lt;/Author&gt;&lt;Year&gt;2020&lt;/Year&gt;&lt;RecNum&gt;561&lt;/RecNum&gt;&lt;DisplayText&gt;[45]&lt;/DisplayText&gt;&lt;record&gt;&lt;rec-number&gt;561&lt;/rec-number&gt;&lt;foreign-keys&gt;&lt;key app="EN" db-id="z9tvpvszppzarcetswrvezand9avvxvztted" timestamp="1703142191"&gt;561&lt;/key&gt;&lt;/foreign-keys&gt;&lt;ref-type name="Journal Article"&gt;17&lt;/ref-type&gt;&lt;contributors&gt;&lt;authors&gt;&lt;author&gt;Li, Jin-Cheng&lt;/author&gt;&lt;author&gt;Maurya, Sandip&lt;/author&gt;&lt;author&gt;Kim, Yu Seung&lt;/author&gt;&lt;author&gt;Li, Tao&lt;/author&gt;&lt;author&gt;Wang, Liguang&lt;/author&gt;&lt;author&gt;Shi, Qiurong&lt;/author&gt;&lt;author&gt;Liu, Dong&lt;/author&gt;&lt;author&gt;Feng, Shuo&lt;/author&gt;&lt;author&gt;Lin, Yuehe&lt;/author&gt;&lt;author&gt;Shao, Minhua&lt;/author&gt;&lt;/authors&gt;&lt;/contributors&gt;&lt;titles&gt;&lt;title&gt;Stabilizing single-atom iron electrocatalysts for oxygen reduction via ceria confining and trapping&lt;/title&gt;&lt;secondary-title&gt;ACS Catal&lt;/secondary-title&gt;&lt;/titles&gt;&lt;periodical&gt;&lt;full-title&gt;ACS Catal&lt;/full-title&gt;&lt;/periodical&gt;&lt;pages&gt;2452-2458&lt;/pages&gt;&lt;volume&gt;10&lt;/volume&gt;&lt;number&gt;4&lt;/number&gt;&lt;dates&gt;&lt;year&gt;2020&lt;/year&gt;&lt;/dates&gt;&lt;isbn&gt;2155-5435&lt;/isbn&gt;&lt;urls&gt;&lt;/urls&gt;&lt;electronic-resource-num&gt;10.1021/acscatal.9b04621&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45]</w:t>
            </w:r>
            <w:r w:rsidRPr="00CE2C03">
              <w:rPr>
                <w:rFonts w:ascii="Times New Roman" w:hAnsi="Times New Roman" w:cs="Times New Roman"/>
                <w:color w:val="000000" w:themeColor="text1"/>
                <w:szCs w:val="21"/>
                <w:lang w:bidi="ar"/>
              </w:rPr>
              <w:fldChar w:fldCharType="end"/>
            </w:r>
          </w:p>
        </w:tc>
      </w:tr>
      <w:tr w:rsidR="0097386B" w:rsidRPr="00CE2C03" w14:paraId="16DF93BE" w14:textId="77777777" w:rsidTr="005C365E">
        <w:tc>
          <w:tcPr>
            <w:tcW w:w="1107" w:type="pct"/>
            <w:tcBorders>
              <w:top w:val="single" w:sz="6" w:space="0" w:color="auto"/>
            </w:tcBorders>
          </w:tcPr>
          <w:p w14:paraId="0C55CBBC" w14:textId="2A5EFD4A" w:rsidR="004447F3" w:rsidRPr="00CE2C03" w:rsidRDefault="00DB6B5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Fe/N/C</w:t>
            </w:r>
          </w:p>
        </w:tc>
        <w:tc>
          <w:tcPr>
            <w:tcW w:w="855" w:type="pct"/>
            <w:tcBorders>
              <w:top w:val="single" w:sz="6" w:space="0" w:color="auto"/>
            </w:tcBorders>
          </w:tcPr>
          <w:p w14:paraId="5275B40D" w14:textId="28206828" w:rsidR="004447F3" w:rsidRPr="00CE2C03" w:rsidRDefault="00DB6B5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tcBorders>
          </w:tcPr>
          <w:p w14:paraId="08893EE0" w14:textId="7E489B1F" w:rsidR="004447F3" w:rsidRPr="00CE2C03" w:rsidRDefault="00DB6B5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940" w:type="pct"/>
            <w:tcBorders>
              <w:top w:val="single" w:sz="6" w:space="0" w:color="auto"/>
            </w:tcBorders>
          </w:tcPr>
          <w:p w14:paraId="143DDD49" w14:textId="46EC80EE" w:rsidR="004447F3" w:rsidRPr="00CE2C03" w:rsidRDefault="00DB6B5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 xml:space="preserve">Quaternary ammonia </w:t>
            </w:r>
            <w:proofErr w:type="spellStart"/>
            <w:r w:rsidRPr="00CE2C03">
              <w:rPr>
                <w:rFonts w:ascii="Times New Roman" w:hAnsi="Times New Roman" w:cs="Times New Roman"/>
                <w:color w:val="000000" w:themeColor="text1"/>
                <w:szCs w:val="21"/>
                <w:lang w:bidi="ar"/>
              </w:rPr>
              <w:t>polysulfone</w:t>
            </w:r>
            <w:proofErr w:type="spellEnd"/>
          </w:p>
        </w:tc>
        <w:tc>
          <w:tcPr>
            <w:tcW w:w="770" w:type="pct"/>
            <w:tcBorders>
              <w:top w:val="single" w:sz="6" w:space="0" w:color="auto"/>
            </w:tcBorders>
          </w:tcPr>
          <w:p w14:paraId="245EFF0E" w14:textId="02619129" w:rsidR="004447F3" w:rsidRPr="00CE2C03" w:rsidRDefault="00DB6B5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0.475</w:t>
            </w:r>
          </w:p>
        </w:tc>
        <w:tc>
          <w:tcPr>
            <w:tcW w:w="730" w:type="pct"/>
            <w:tcBorders>
              <w:top w:val="single" w:sz="6" w:space="0" w:color="auto"/>
            </w:tcBorders>
          </w:tcPr>
          <w:p w14:paraId="6B6B8524" w14:textId="50B553E2" w:rsidR="004447F3" w:rsidRPr="00CE2C03" w:rsidRDefault="005C1E2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&lt;EndNote&gt;&lt;Cite&gt;&lt;Author&gt;Ren&lt;/Author&gt;&lt;Year&gt;2017&lt;/Year&gt;&lt;RecNum&gt;562&lt;/RecNum&gt;&lt;DisplayText&gt;[46]&lt;/DisplayText&gt;&lt;record&gt;&lt;rec-number&gt;562&lt;/rec-number&gt;&lt;foreign-keys&gt;&lt;key app="EN" db-id="z9tvpvszppzarcetswrvezand9avvxvztted" timestamp="1703142195"&gt;562&lt;/key&gt;&lt;/foreign-keys&gt;&lt;ref-type name="Journal Article"&gt;17&lt;/ref-type&gt;&lt;contributors&gt;&lt;authors&gt;&lt;author&gt;Ren, Huan&lt;/author&gt;&lt;author&gt;Wang, Ying&lt;/author&gt;&lt;author&gt;Yang, Yao&lt;/author&gt;&lt;author&gt;Tang, Xun&lt;/author&gt;&lt;author&gt;Peng, Yanqiu&lt;/author&gt;&lt;author&gt;Peng, Hanqing&lt;/author&gt;&lt;author&gt;Xiao, Li&lt;/author&gt;&lt;author&gt;Lu, Juntao&lt;/author&gt;&lt;author&gt;Abruna, Hector D&lt;/author&gt;&lt;author&gt;Zhuang, Lin&lt;/author&gt;&lt;/authors&gt;&lt;/contributors&gt;&lt;titles&gt;&lt;title&gt;Fe/N/C nanotubes with atomic Fe sites: A highly active cathode catalyst for alkaline polymer electrolyte fuel cells&lt;/title&gt;&lt;secondary-title&gt;ACS Catal.&lt;/secondary-title&gt;&lt;/titles&gt;&lt;periodical&gt;&lt;full-title&gt;ACS Catal.&lt;/full-title&gt;&lt;/periodical&gt;&lt;pages&gt;6485-6492&lt;/pages&gt;&lt;volume&gt;7&lt;/volume&gt;&lt;number&gt;10&lt;/number&gt;&lt;dates&gt;&lt;year&gt;2017&lt;/year&gt;&lt;/dates&gt;&lt;isbn&gt;2155-5435&lt;/isbn&gt;&lt;urls&gt;&lt;/urls&gt;&lt;electronic-resource-num&gt;10.1021/acscatal.7b02340&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46]</w:t>
            </w:r>
            <w:r w:rsidRPr="00CE2C03">
              <w:rPr>
                <w:rFonts w:ascii="Times New Roman" w:hAnsi="Times New Roman" w:cs="Times New Roman"/>
                <w:color w:val="000000" w:themeColor="text1"/>
                <w:szCs w:val="21"/>
                <w:lang w:bidi="ar"/>
              </w:rPr>
              <w:fldChar w:fldCharType="end"/>
            </w:r>
          </w:p>
        </w:tc>
      </w:tr>
      <w:tr w:rsidR="0097386B" w:rsidRPr="00CE2C03" w14:paraId="7D3C58C6" w14:textId="77777777" w:rsidTr="005C365E">
        <w:tc>
          <w:tcPr>
            <w:tcW w:w="1107" w:type="pct"/>
            <w:tcBorders>
              <w:top w:val="single" w:sz="6" w:space="0" w:color="auto"/>
            </w:tcBorders>
          </w:tcPr>
          <w:p w14:paraId="6D9047F9" w14:textId="61679889" w:rsidR="00941D42" w:rsidRPr="00CE2C03" w:rsidRDefault="00CC63C6"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N-C</w:t>
            </w:r>
          </w:p>
        </w:tc>
        <w:tc>
          <w:tcPr>
            <w:tcW w:w="855" w:type="pct"/>
            <w:tcBorders>
              <w:top w:val="single" w:sz="6" w:space="0" w:color="auto"/>
            </w:tcBorders>
          </w:tcPr>
          <w:p w14:paraId="5325FAB1" w14:textId="49863857" w:rsidR="00941D42" w:rsidRPr="00CE2C03" w:rsidRDefault="00CC63C6"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tcBorders>
          </w:tcPr>
          <w:p w14:paraId="730F2D0B" w14:textId="3D2C4FAD" w:rsidR="00941D42" w:rsidRPr="00CE2C03" w:rsidRDefault="00CC63C6"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w:t>
            </w:r>
          </w:p>
        </w:tc>
        <w:tc>
          <w:tcPr>
            <w:tcW w:w="940" w:type="pct"/>
            <w:tcBorders>
              <w:top w:val="single" w:sz="6" w:space="0" w:color="auto"/>
            </w:tcBorders>
          </w:tcPr>
          <w:p w14:paraId="283FE98C" w14:textId="70587166" w:rsidR="00941D42" w:rsidRPr="00CE2C03" w:rsidRDefault="001A093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Poly</w:t>
            </w:r>
            <w:r w:rsidR="000E185E" w:rsidRPr="00CE2C03">
              <w:rPr>
                <w:rFonts w:ascii="Times New Roman" w:hAnsi="Times New Roman" w:cs="Times New Roman"/>
                <w:color w:val="000000" w:themeColor="text1"/>
                <w:szCs w:val="21"/>
                <w:lang w:bidi="ar"/>
              </w:rPr>
              <w:t xml:space="preserve"> </w:t>
            </w:r>
            <w:r w:rsidRPr="00CE2C03">
              <w:rPr>
                <w:rFonts w:ascii="Times New Roman" w:hAnsi="Times New Roman" w:cs="Times New Roman"/>
                <w:color w:val="000000" w:themeColor="text1"/>
                <w:szCs w:val="21"/>
                <w:lang w:bidi="ar"/>
              </w:rPr>
              <w:t>(ethylene-</w:t>
            </w:r>
            <w:r w:rsidR="00B95D5C" w:rsidRPr="00CE2C03">
              <w:rPr>
                <w:rFonts w:ascii="Times New Roman" w:hAnsi="Times New Roman" w:cs="Times New Roman"/>
                <w:color w:val="000000" w:themeColor="text1"/>
                <w:szCs w:val="21"/>
              </w:rPr>
              <w:t xml:space="preserve"> </w:t>
            </w:r>
            <w:proofErr w:type="spellStart"/>
            <w:r w:rsidR="00B95D5C" w:rsidRPr="00CE2C03">
              <w:rPr>
                <w:rFonts w:ascii="Times New Roman" w:hAnsi="Times New Roman" w:cs="Times New Roman"/>
                <w:color w:val="000000" w:themeColor="text1"/>
                <w:szCs w:val="21"/>
                <w:lang w:bidi="ar"/>
              </w:rPr>
              <w:t>cotetrafluoroethylene</w:t>
            </w:r>
            <w:proofErr w:type="spellEnd"/>
            <w:r w:rsidR="00B95D5C" w:rsidRPr="00CE2C03">
              <w:rPr>
                <w:rFonts w:ascii="Times New Roman" w:hAnsi="Times New Roman" w:cs="Times New Roman"/>
                <w:color w:val="000000" w:themeColor="text1"/>
                <w:szCs w:val="21"/>
                <w:lang w:bidi="ar"/>
              </w:rPr>
              <w:t>)</w:t>
            </w:r>
          </w:p>
        </w:tc>
        <w:tc>
          <w:tcPr>
            <w:tcW w:w="770" w:type="pct"/>
            <w:tcBorders>
              <w:top w:val="single" w:sz="6" w:space="0" w:color="auto"/>
            </w:tcBorders>
          </w:tcPr>
          <w:p w14:paraId="36EF5EBA" w14:textId="3B0F71D8" w:rsidR="00941D42" w:rsidRPr="00CE2C03" w:rsidRDefault="00B95D5C"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0.703</w:t>
            </w:r>
          </w:p>
        </w:tc>
        <w:tc>
          <w:tcPr>
            <w:tcW w:w="730" w:type="pct"/>
            <w:tcBorders>
              <w:top w:val="single" w:sz="6" w:space="0" w:color="auto"/>
            </w:tcBorders>
          </w:tcPr>
          <w:p w14:paraId="1811C842" w14:textId="7B234AB4" w:rsidR="00941D42" w:rsidRPr="00CE2C03" w:rsidRDefault="00B11552"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&lt;EndNote&gt;&lt;Cite&gt;&lt;Author&gt;Lu&lt;/Author&gt;&lt;Year&gt;2017&lt;/Year&gt;&lt;RecNum&gt;563&lt;/RecNum&gt;&lt;DisplayText&gt;[47]&lt;/DisplayText&gt;&lt;record&gt;&lt;rec-number&gt;563&lt;/rec-number&gt;&lt;foreign-keys&gt;&lt;key app="EN" db-id="z9tvpvszppzarcetswrvezand9avvxvztted" timestamp="1703142754"&gt;563&lt;/key&gt;&lt;/foreign-keys&gt;&lt;ref-type name="Journal Article"&gt;17&lt;/ref-type&gt;&lt;contributors&gt;&lt;authors&gt;&lt;author&gt;Lu, Yaxiang&lt;/author&gt;&lt;author&gt;Wang, Lianqin&lt;/author&gt;&lt;author&gt;Preuß, Kathrin&lt;/author&gt;&lt;author&gt;Qiao, Mo&lt;/author&gt;&lt;author&gt;Titirici, Maria-Magdalena&lt;/author&gt;&lt;author&gt;Varcoe, John&lt;/author&gt;&lt;author&gt;Cai, Qiong&lt;/author&gt;&lt;/authors&gt;&lt;/contributors&gt;&lt;titles&gt;&lt;title&gt;Halloysite-derived nitrogen doped carbon electrocatalysts for anion exchange membrane fuel cells&lt;/title&gt;&lt;secondary-title&gt;J. Power Sources&lt;/secondary-title&gt;&lt;/titles&gt;&lt;periodical&gt;&lt;full-title&gt;Journal of Power Sources&lt;/full-title&gt;&lt;abbr-1&gt;J. Power Sources&lt;/abbr-1&gt;&lt;abbr-2&gt;J Power Sources&lt;/abbr-2&gt;&lt;/periodical&gt;&lt;pages&gt;82-90&lt;/pages&gt;&lt;volume&gt;372&lt;/volume&gt;&lt;dates&gt;&lt;year&gt;2017&lt;/year&gt;&lt;/dates&gt;&lt;isbn&gt;0378-7753&lt;/isbn&gt;&lt;urls&gt;&lt;/urls&gt;&lt;electronic-resource-num&gt;10.1016/j.jpowsour.2017.10.037&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47]</w:t>
            </w:r>
            <w:r w:rsidRPr="00CE2C03">
              <w:rPr>
                <w:rFonts w:ascii="Times New Roman" w:hAnsi="Times New Roman" w:cs="Times New Roman"/>
                <w:color w:val="000000" w:themeColor="text1"/>
                <w:szCs w:val="21"/>
                <w:lang w:bidi="ar"/>
              </w:rPr>
              <w:fldChar w:fldCharType="end"/>
            </w:r>
          </w:p>
        </w:tc>
      </w:tr>
      <w:tr w:rsidR="0097386B" w:rsidRPr="00CE2C03" w14:paraId="513EEDD5" w14:textId="77777777" w:rsidTr="005C365E">
        <w:tc>
          <w:tcPr>
            <w:tcW w:w="1107" w:type="pct"/>
            <w:tcBorders>
              <w:top w:val="single" w:sz="6" w:space="0" w:color="auto"/>
            </w:tcBorders>
          </w:tcPr>
          <w:p w14:paraId="199272DF" w14:textId="400356A0" w:rsidR="00A81DD8" w:rsidRPr="00CE2C03" w:rsidRDefault="00602175"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CoMn</w:t>
            </w:r>
            <w:r w:rsidRPr="00CE2C03">
              <w:rPr>
                <w:rFonts w:ascii="Times New Roman" w:hAnsi="Times New Roman" w:cs="Times New Roman"/>
                <w:color w:val="000000" w:themeColor="text1"/>
                <w:szCs w:val="21"/>
                <w:vertAlign w:val="subscript"/>
                <w:lang w:bidi="ar"/>
              </w:rPr>
              <w:t>2</w:t>
            </w:r>
            <w:r w:rsidRPr="00CE2C03">
              <w:rPr>
                <w:rFonts w:ascii="Times New Roman" w:hAnsi="Times New Roman" w:cs="Times New Roman"/>
                <w:color w:val="000000" w:themeColor="text1"/>
                <w:szCs w:val="21"/>
                <w:lang w:bidi="ar"/>
              </w:rPr>
              <w:t>O</w:t>
            </w:r>
            <w:r w:rsidRPr="00CE2C03">
              <w:rPr>
                <w:rFonts w:ascii="Times New Roman" w:hAnsi="Times New Roman" w:cs="Times New Roman"/>
                <w:color w:val="000000" w:themeColor="text1"/>
                <w:szCs w:val="21"/>
                <w:vertAlign w:val="subscript"/>
                <w:lang w:bidi="ar"/>
              </w:rPr>
              <w:t>4</w:t>
            </w:r>
          </w:p>
        </w:tc>
        <w:tc>
          <w:tcPr>
            <w:tcW w:w="855" w:type="pct"/>
            <w:tcBorders>
              <w:top w:val="single" w:sz="6" w:space="0" w:color="auto"/>
            </w:tcBorders>
          </w:tcPr>
          <w:p w14:paraId="224D947A" w14:textId="795618EE" w:rsidR="00A81DD8" w:rsidRPr="00CE2C03" w:rsidRDefault="000E185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tcBorders>
          </w:tcPr>
          <w:p w14:paraId="1545E065" w14:textId="77075BC4" w:rsidR="00A81DD8" w:rsidRPr="00CE2C03" w:rsidRDefault="000E185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940" w:type="pct"/>
            <w:tcBorders>
              <w:top w:val="single" w:sz="6" w:space="0" w:color="auto"/>
            </w:tcBorders>
          </w:tcPr>
          <w:p w14:paraId="34BE2E87" w14:textId="522E47C3" w:rsidR="00A81DD8" w:rsidRPr="00CE2C03" w:rsidRDefault="000E185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QAPTT</w:t>
            </w:r>
          </w:p>
        </w:tc>
        <w:tc>
          <w:tcPr>
            <w:tcW w:w="770" w:type="pct"/>
            <w:tcBorders>
              <w:top w:val="single" w:sz="6" w:space="0" w:color="auto"/>
            </w:tcBorders>
          </w:tcPr>
          <w:p w14:paraId="7F0BAE7B" w14:textId="5715C74C" w:rsidR="00A81DD8" w:rsidRPr="00CE2C03" w:rsidRDefault="000E185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0.97</w:t>
            </w:r>
          </w:p>
        </w:tc>
        <w:tc>
          <w:tcPr>
            <w:tcW w:w="730" w:type="pct"/>
            <w:tcBorders>
              <w:top w:val="single" w:sz="6" w:space="0" w:color="auto"/>
            </w:tcBorders>
          </w:tcPr>
          <w:p w14:paraId="7E31A2C9" w14:textId="5003A091" w:rsidR="00A81DD8" w:rsidRPr="00CE2C03" w:rsidRDefault="00A6449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&lt;EndNote&gt;&lt;Cite&gt;&lt;Author&gt;Yang&lt;/Author&gt;&lt;Year&gt;2019&lt;/Year&gt;&lt;RecNum&gt;564&lt;/RecNum&gt;&lt;DisplayText&gt;[48]&lt;/DisplayText&gt;&lt;record&gt;&lt;rec-number&gt;564&lt;/rec-number&gt;&lt;foreign-keys&gt;&lt;key app="EN" db-id="z9tvpvszppzarcetswrvezand9avvxvztted" timestamp="1703142756"&gt;564&lt;/key&gt;&lt;/foreign-keys&gt;&lt;ref-type name="Journal Article"&gt;17&lt;/ref-type&gt;&lt;contributors&gt;&lt;authors&gt;&lt;author&gt;Yang, Yao&lt;/author&gt;&lt;author&gt;Peng, Hanqing&lt;/author&gt;&lt;author&gt;Xiong, Yin&lt;/author&gt;&lt;author&gt;Li, Qihao&lt;/author&gt;&lt;author&gt;Lu, Juntao&lt;/author&gt;&lt;author&gt;Xiao, Li&lt;/author&gt;&lt;author&gt;DiSalvo, Francis J&lt;/author&gt;&lt;author&gt;Zhuang, Lin&lt;/author&gt;&lt;author&gt;Abruña, Héctor D&lt;/author&gt;&lt;/authors&gt;&lt;/contributors&gt;&lt;titles&gt;&lt;title&gt;&lt;style face="normal" font="default" size="100%"&gt;High-loading composition-tolerant Co–Mn spinel oxides with performance beyond 1 W/cm&lt;/style&gt;&lt;style face="superscript" font="default" size="100%"&gt;2&lt;/style&gt;&lt;style face="normal" font="default" size="100%"&gt; in alkaline polymer electrolyte fuel cells&lt;/style&gt;&lt;/title&gt;&lt;secondary-title&gt;ACS Energy Lett.&lt;/secondary-title&gt;&lt;/titles&gt;&lt;periodical&gt;&lt;full-title&gt;ACS Energy Lett.&lt;/full-title&gt;&lt;/periodical&gt;&lt;pages&gt;1251-1257&lt;/pages&gt;&lt;volume&gt;4&lt;/volume&gt;&lt;number&gt;6&lt;/number&gt;&lt;dates&gt;&lt;year&gt;2019&lt;/year&gt;&lt;/dates&gt;&lt;isbn&gt;2380-8195&lt;/isbn&gt;&lt;urls&gt;&lt;/urls&gt;&lt;electronic-resource-num&gt;10.1021/acsenergylett.9b00597&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48]</w:t>
            </w:r>
            <w:r w:rsidRPr="00CE2C03">
              <w:rPr>
                <w:rFonts w:ascii="Times New Roman" w:hAnsi="Times New Roman" w:cs="Times New Roman"/>
                <w:color w:val="000000" w:themeColor="text1"/>
                <w:szCs w:val="21"/>
                <w:lang w:bidi="ar"/>
              </w:rPr>
              <w:fldChar w:fldCharType="end"/>
            </w:r>
          </w:p>
        </w:tc>
      </w:tr>
      <w:tr w:rsidR="0097386B" w:rsidRPr="00CE2C03" w14:paraId="03D39714" w14:textId="77777777" w:rsidTr="005C365E">
        <w:tc>
          <w:tcPr>
            <w:tcW w:w="1107" w:type="pct"/>
            <w:tcBorders>
              <w:top w:val="single" w:sz="6" w:space="0" w:color="auto"/>
              <w:bottom w:val="single" w:sz="6" w:space="0" w:color="auto"/>
            </w:tcBorders>
          </w:tcPr>
          <w:p w14:paraId="077A2067" w14:textId="0971FACC" w:rsidR="001D4A59" w:rsidRPr="00CE2C03" w:rsidRDefault="001C1B03"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NiCo</w:t>
            </w:r>
            <w:proofErr w:type="spellEnd"/>
            <w:r w:rsidRPr="00CE2C03">
              <w:rPr>
                <w:rFonts w:ascii="Times New Roman" w:hAnsi="Times New Roman" w:cs="Times New Roman"/>
                <w:color w:val="000000" w:themeColor="text1"/>
                <w:szCs w:val="21"/>
                <w:lang w:bidi="ar"/>
              </w:rPr>
              <w:t>-N-C</w:t>
            </w:r>
          </w:p>
        </w:tc>
        <w:tc>
          <w:tcPr>
            <w:tcW w:w="855" w:type="pct"/>
            <w:tcBorders>
              <w:top w:val="single" w:sz="6" w:space="0" w:color="auto"/>
              <w:bottom w:val="single" w:sz="6" w:space="0" w:color="auto"/>
            </w:tcBorders>
          </w:tcPr>
          <w:p w14:paraId="7339B22F" w14:textId="695918D6" w:rsidR="001D4A59" w:rsidRPr="00CE2C03" w:rsidRDefault="0009722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50</w:t>
            </w:r>
          </w:p>
        </w:tc>
        <w:tc>
          <w:tcPr>
            <w:tcW w:w="598" w:type="pct"/>
            <w:tcBorders>
              <w:top w:val="single" w:sz="6" w:space="0" w:color="auto"/>
              <w:bottom w:val="single" w:sz="6" w:space="0" w:color="auto"/>
            </w:tcBorders>
          </w:tcPr>
          <w:p w14:paraId="077599B5" w14:textId="5360C565" w:rsidR="001D4A59" w:rsidRPr="00CE2C03" w:rsidRDefault="00E35C9C"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w:t>
            </w:r>
          </w:p>
        </w:tc>
        <w:tc>
          <w:tcPr>
            <w:tcW w:w="940" w:type="pct"/>
            <w:tcBorders>
              <w:top w:val="single" w:sz="6" w:space="0" w:color="auto"/>
              <w:bottom w:val="single" w:sz="6" w:space="0" w:color="auto"/>
            </w:tcBorders>
          </w:tcPr>
          <w:p w14:paraId="719B5891" w14:textId="77777777" w:rsidR="005834BC" w:rsidRPr="00CE2C03" w:rsidRDefault="005834BC"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FAA-3-50</w:t>
            </w:r>
          </w:p>
          <w:p w14:paraId="45966622" w14:textId="6FA1AEFB" w:rsidR="001D4A59" w:rsidRPr="00CE2C03" w:rsidRDefault="005834BC"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FuMa</w:t>
            </w:r>
            <w:proofErr w:type="spellEnd"/>
            <w:r w:rsidRPr="00CE2C03">
              <w:rPr>
                <w:rFonts w:ascii="Times New Roman" w:hAnsi="Times New Roman" w:cs="Times New Roman"/>
                <w:color w:val="000000" w:themeColor="text1"/>
                <w:szCs w:val="21"/>
                <w:lang w:bidi="ar"/>
              </w:rPr>
              <w:t>-Tech</w:t>
            </w:r>
          </w:p>
        </w:tc>
        <w:tc>
          <w:tcPr>
            <w:tcW w:w="770" w:type="pct"/>
            <w:tcBorders>
              <w:top w:val="single" w:sz="6" w:space="0" w:color="auto"/>
              <w:bottom w:val="single" w:sz="6" w:space="0" w:color="auto"/>
            </w:tcBorders>
          </w:tcPr>
          <w:p w14:paraId="35D8F4BA" w14:textId="66332BEC" w:rsidR="001D4A59" w:rsidRPr="00CE2C03" w:rsidRDefault="005834BC"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0.065</w:t>
            </w:r>
          </w:p>
        </w:tc>
        <w:tc>
          <w:tcPr>
            <w:tcW w:w="730" w:type="pct"/>
            <w:tcBorders>
              <w:top w:val="single" w:sz="6" w:space="0" w:color="auto"/>
              <w:bottom w:val="single" w:sz="6" w:space="0" w:color="auto"/>
            </w:tcBorders>
          </w:tcPr>
          <w:p w14:paraId="5F315D42" w14:textId="0D25054F" w:rsidR="001D4A59" w:rsidRPr="00CE2C03" w:rsidRDefault="00B11552"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&lt;EndNote&gt;&lt;Cite&gt;&lt;Author&gt;Hanif&lt;/Author&gt;&lt;Year&gt;2020&lt;/Year&gt;&lt;RecNum&gt;565&lt;/RecNum&gt;&lt;DisplayText&gt;[49]&lt;/DisplayText&gt;&lt;record&gt;&lt;rec-number&gt;565&lt;/rec-number&gt;&lt;foreign-keys&gt;&lt;key app="EN" db-id="z9tvpvszppzarcetswrvezand9avvxvztted" timestamp="1703142758"&gt;565&lt;/key&gt;&lt;/foreign-keys&gt;&lt;ref-type name="Journal Article"&gt;17&lt;/ref-type&gt;&lt;contributors&gt;&lt;authors&gt;&lt;author&gt;Hanif, Saadia&lt;/author&gt;&lt;author&gt;Iqbal, Naseem&lt;/author&gt;&lt;author&gt;Shi, Xuan&lt;/author&gt;&lt;author&gt;Noor, Tayyaba&lt;/author&gt;&lt;author&gt;Ali, Ghulam&lt;/author&gt;&lt;author&gt;Kannan, AM&lt;/author&gt;&lt;/authors&gt;&lt;/contributors&gt;&lt;titles&gt;&lt;title&gt;NiCo–N-doped carbon nanotubes based cathode catalyst for alkaline membrane fuel cell&lt;/title&gt;&lt;secondary-title&gt;Renew. Energ.&lt;/secondary-title&gt;&lt;/titles&gt;&lt;periodical&gt;&lt;full-title&gt;Renew. Energ.&lt;/full-title&gt;&lt;/periodical&gt;&lt;pages&gt;508-516&lt;/pages&gt;&lt;volume&gt;154&lt;/volume&gt;&lt;dates&gt;&lt;year&gt;2020&lt;/year&gt;&lt;/dates&gt;&lt;isbn&gt;0960-1481&lt;/isbn&gt;&lt;urls&gt;&lt;/urls&gt;&lt;electronic-resource-num&gt;10.1016/j.renene.2020.03.060&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49]</w:t>
            </w:r>
            <w:r w:rsidRPr="00CE2C03">
              <w:rPr>
                <w:rFonts w:ascii="Times New Roman" w:hAnsi="Times New Roman" w:cs="Times New Roman"/>
                <w:color w:val="000000" w:themeColor="text1"/>
                <w:szCs w:val="21"/>
                <w:lang w:bidi="ar"/>
              </w:rPr>
              <w:fldChar w:fldCharType="end"/>
            </w:r>
          </w:p>
        </w:tc>
      </w:tr>
      <w:tr w:rsidR="0097386B" w:rsidRPr="00CE2C03" w14:paraId="046D2443" w14:textId="77777777" w:rsidTr="005C365E">
        <w:tc>
          <w:tcPr>
            <w:tcW w:w="1107" w:type="pct"/>
            <w:tcBorders>
              <w:top w:val="single" w:sz="6" w:space="0" w:color="auto"/>
              <w:bottom w:val="single" w:sz="6" w:space="0" w:color="auto"/>
            </w:tcBorders>
          </w:tcPr>
          <w:p w14:paraId="42E07089" w14:textId="164D7EEC" w:rsidR="00097227" w:rsidRPr="00CE2C03" w:rsidRDefault="003C42BC"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Co-N-C</w:t>
            </w:r>
          </w:p>
        </w:tc>
        <w:tc>
          <w:tcPr>
            <w:tcW w:w="855" w:type="pct"/>
            <w:tcBorders>
              <w:top w:val="single" w:sz="6" w:space="0" w:color="auto"/>
              <w:bottom w:val="single" w:sz="6" w:space="0" w:color="auto"/>
            </w:tcBorders>
          </w:tcPr>
          <w:p w14:paraId="3749FF54" w14:textId="5B140B96" w:rsidR="00097227" w:rsidRPr="00CE2C03" w:rsidRDefault="003C42BC"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bottom w:val="single" w:sz="6" w:space="0" w:color="auto"/>
            </w:tcBorders>
          </w:tcPr>
          <w:p w14:paraId="2CD4FEE7" w14:textId="21DDBBA4" w:rsidR="00097227" w:rsidRPr="00CE2C03" w:rsidRDefault="009535A8"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w:t>
            </w:r>
          </w:p>
        </w:tc>
        <w:tc>
          <w:tcPr>
            <w:tcW w:w="940" w:type="pct"/>
            <w:tcBorders>
              <w:top w:val="single" w:sz="6" w:space="0" w:color="auto"/>
              <w:bottom w:val="single" w:sz="6" w:space="0" w:color="auto"/>
            </w:tcBorders>
          </w:tcPr>
          <w:p w14:paraId="1BA02ACD" w14:textId="77777777" w:rsidR="00097227" w:rsidRPr="00CE2C03" w:rsidRDefault="0009722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FAA-3-50</w:t>
            </w:r>
          </w:p>
          <w:p w14:paraId="02439F0A" w14:textId="6A96B6B6" w:rsidR="00097227" w:rsidRPr="00CE2C03" w:rsidRDefault="00097227"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FuMA</w:t>
            </w:r>
            <w:proofErr w:type="spellEnd"/>
            <w:r w:rsidRPr="00CE2C03">
              <w:rPr>
                <w:rFonts w:ascii="Times New Roman" w:hAnsi="Times New Roman" w:cs="Times New Roman"/>
                <w:color w:val="000000" w:themeColor="text1"/>
                <w:szCs w:val="21"/>
                <w:lang w:bidi="ar"/>
              </w:rPr>
              <w:t>-Tech</w:t>
            </w:r>
          </w:p>
        </w:tc>
        <w:tc>
          <w:tcPr>
            <w:tcW w:w="770" w:type="pct"/>
            <w:tcBorders>
              <w:top w:val="single" w:sz="6" w:space="0" w:color="auto"/>
              <w:bottom w:val="single" w:sz="6" w:space="0" w:color="auto"/>
            </w:tcBorders>
          </w:tcPr>
          <w:p w14:paraId="7739022B" w14:textId="4AA47758" w:rsidR="00097227" w:rsidRPr="00CE2C03" w:rsidRDefault="0009722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0.051</w:t>
            </w:r>
          </w:p>
        </w:tc>
        <w:tc>
          <w:tcPr>
            <w:tcW w:w="730" w:type="pct"/>
            <w:tcBorders>
              <w:top w:val="single" w:sz="6" w:space="0" w:color="auto"/>
              <w:bottom w:val="single" w:sz="6" w:space="0" w:color="auto"/>
            </w:tcBorders>
          </w:tcPr>
          <w:p w14:paraId="61152D06" w14:textId="34A94302" w:rsidR="00097227" w:rsidRPr="00CE2C03" w:rsidRDefault="00A6449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&lt;EndNote&gt;&lt;Cite&gt;&lt;Author&gt;Teppor&lt;/Author&gt;&lt;Year&gt;2022&lt;/Year&gt;&lt;RecNum&gt;566&lt;/RecNum&gt;&lt;DisplayText&gt;[50]&lt;/DisplayText&gt;&lt;record&gt;&lt;rec-number&gt;566&lt;/rec-number&gt;&lt;foreign-keys&gt;&lt;key app="EN" db-id="z9tvpvszppzarcetswrvezand9avvxvztted" timestamp="1703142763"&gt;566&lt;/key&gt;&lt;/foreign-keys&gt;&lt;ref-type name="Journal Article"&gt;17&lt;/ref-type&gt;&lt;contributors&gt;&lt;authors&gt;&lt;author&gt;Teppor, Patrick&lt;/author&gt;&lt;author&gt;Jäger, Rutha&lt;/author&gt;&lt;author&gt;Paalo, Maarja&lt;/author&gt;&lt;author&gt;Adamson, Anu&lt;/author&gt;&lt;author&gt;Härmas, Meelis&lt;/author&gt;&lt;author&gt;Volobujeva, Olga&lt;/author&gt;&lt;author&gt;Aruväli, Jaan&lt;/author&gt;&lt;author&gt;Palm, Rasmus&lt;/author&gt;&lt;author&gt;Lust, Enn&lt;/author&gt;&lt;/authors&gt;&lt;/contributors&gt;&lt;titles&gt;&lt;title&gt;Peat as a carbon source for non-platinum group metal oxygen electrocatalysts and AEMFC cathodes&lt;/title&gt;&lt;secondary-title&gt;International Journal of Hydrogen Energy&lt;/secondary-title&gt;&lt;/titles&gt;&lt;periodical&gt;&lt;full-title&gt;International Journal of Hydrogen Energy&lt;/full-title&gt;&lt;abbr-1&gt;Int. J. Hydrogen Energy&lt;/abbr-1&gt;&lt;abbr-2&gt;Int J Hydrogen Energy&lt;/abbr-2&gt;&lt;/periodical&gt;&lt;pages&gt;16908-16920&lt;/pages&gt;&lt;volume&gt;47&lt;/volume&gt;&lt;number&gt;38&lt;/number&gt;&lt;dates&gt;&lt;year&gt;2022&lt;/year&gt;&lt;/dates&gt;&lt;isbn&gt;0360-3199&lt;/isbn&gt;&lt;urls&gt;&lt;related-urls&gt;&lt;url&gt;https://www.sciencedirect.com/science/article/pii/S0360319922013325?via%3Dihub&lt;/url&gt;&lt;/related-urls&gt;&lt;/urls&gt;&lt;electronic-resource-num&gt;10.1016/j.ijhydene.2022.03.199&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50]</w:t>
            </w:r>
            <w:r w:rsidRPr="00CE2C03">
              <w:rPr>
                <w:rFonts w:ascii="Times New Roman" w:hAnsi="Times New Roman" w:cs="Times New Roman"/>
                <w:color w:val="000000" w:themeColor="text1"/>
                <w:szCs w:val="21"/>
                <w:lang w:bidi="ar"/>
              </w:rPr>
              <w:fldChar w:fldCharType="end"/>
            </w:r>
          </w:p>
        </w:tc>
      </w:tr>
      <w:tr w:rsidR="0097386B" w:rsidRPr="00CE2C03" w14:paraId="6B3EC6DA" w14:textId="77777777" w:rsidTr="005C365E">
        <w:tc>
          <w:tcPr>
            <w:tcW w:w="1107" w:type="pct"/>
            <w:tcBorders>
              <w:top w:val="single" w:sz="6" w:space="0" w:color="auto"/>
              <w:bottom w:val="single" w:sz="6" w:space="0" w:color="auto"/>
            </w:tcBorders>
          </w:tcPr>
          <w:p w14:paraId="198720D9" w14:textId="7F935EE0" w:rsidR="003C42BC" w:rsidRPr="00CE2C03" w:rsidRDefault="003C42BC"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TiCDC</w:t>
            </w:r>
            <w:proofErr w:type="spellEnd"/>
            <w:r w:rsidRPr="00CE2C03">
              <w:rPr>
                <w:rFonts w:ascii="Times New Roman" w:hAnsi="Times New Roman" w:cs="Times New Roman"/>
                <w:color w:val="000000" w:themeColor="text1"/>
                <w:szCs w:val="21"/>
                <w:lang w:bidi="ar"/>
              </w:rPr>
              <w:t>/CNT</w:t>
            </w:r>
            <w:r w:rsidR="00DC0400" w:rsidRPr="00CE2C03">
              <w:rPr>
                <w:rFonts w:ascii="Times New Roman" w:hAnsi="Times New Roman" w:cs="Times New Roman"/>
                <w:color w:val="000000" w:themeColor="text1"/>
                <w:szCs w:val="21"/>
                <w:lang w:bidi="ar"/>
              </w:rPr>
              <w:t xml:space="preserve"> </w:t>
            </w:r>
            <w:r w:rsidRPr="00CE2C03">
              <w:rPr>
                <w:rFonts w:ascii="Times New Roman" w:hAnsi="Times New Roman" w:cs="Times New Roman"/>
                <w:color w:val="000000" w:themeColor="text1"/>
                <w:szCs w:val="21"/>
                <w:lang w:bidi="ar"/>
              </w:rPr>
              <w:t>(1:3)/</w:t>
            </w:r>
            <w:proofErr w:type="spellStart"/>
            <w:r w:rsidRPr="00CE2C03">
              <w:rPr>
                <w:rFonts w:ascii="Times New Roman" w:hAnsi="Times New Roman" w:cs="Times New Roman"/>
                <w:color w:val="000000" w:themeColor="text1"/>
                <w:szCs w:val="21"/>
                <w:lang w:bidi="ar"/>
              </w:rPr>
              <w:t>FePc</w:t>
            </w:r>
            <w:proofErr w:type="spellEnd"/>
          </w:p>
        </w:tc>
        <w:tc>
          <w:tcPr>
            <w:tcW w:w="855" w:type="pct"/>
            <w:tcBorders>
              <w:top w:val="single" w:sz="6" w:space="0" w:color="auto"/>
              <w:bottom w:val="single" w:sz="6" w:space="0" w:color="auto"/>
            </w:tcBorders>
          </w:tcPr>
          <w:p w14:paraId="7003E8B7" w14:textId="33AA0FD4" w:rsidR="003C42BC" w:rsidRPr="00CE2C03" w:rsidRDefault="007C023F"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bottom w:val="single" w:sz="6" w:space="0" w:color="auto"/>
            </w:tcBorders>
          </w:tcPr>
          <w:p w14:paraId="6103A40C" w14:textId="17321421" w:rsidR="003C42BC" w:rsidRPr="00CE2C03" w:rsidRDefault="00AE3D0A"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940" w:type="pct"/>
            <w:tcBorders>
              <w:top w:val="single" w:sz="6" w:space="0" w:color="auto"/>
              <w:bottom w:val="single" w:sz="6" w:space="0" w:color="auto"/>
            </w:tcBorders>
          </w:tcPr>
          <w:p w14:paraId="63B94C08" w14:textId="2008C30C" w:rsidR="003C42BC" w:rsidRPr="00CE2C03" w:rsidRDefault="007C023F"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HMT-PMBI</w:t>
            </w:r>
          </w:p>
        </w:tc>
        <w:tc>
          <w:tcPr>
            <w:tcW w:w="770" w:type="pct"/>
            <w:tcBorders>
              <w:top w:val="single" w:sz="6" w:space="0" w:color="auto"/>
              <w:bottom w:val="single" w:sz="6" w:space="0" w:color="auto"/>
            </w:tcBorders>
          </w:tcPr>
          <w:p w14:paraId="56A6A96B" w14:textId="42347826" w:rsidR="003C42BC" w:rsidRPr="00CE2C03" w:rsidRDefault="007C023F"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0.182</w:t>
            </w:r>
          </w:p>
        </w:tc>
        <w:tc>
          <w:tcPr>
            <w:tcW w:w="730" w:type="pct"/>
            <w:tcBorders>
              <w:top w:val="single" w:sz="6" w:space="0" w:color="auto"/>
              <w:bottom w:val="single" w:sz="6" w:space="0" w:color="auto"/>
            </w:tcBorders>
          </w:tcPr>
          <w:p w14:paraId="52BE57E5" w14:textId="26EBECD9" w:rsidR="003C42BC" w:rsidRPr="00CE2C03" w:rsidRDefault="00A6449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&lt;EndNote&gt;&lt;Cite&gt;&lt;Author&gt;Praats&lt;/Author&gt;&lt;Year&gt;2020&lt;/Year&gt;&lt;RecNum&gt;567&lt;/RecNum&gt;&lt;DisplayText&gt;[51]&lt;/DisplayText&gt;&lt;record&gt;&lt;rec-number&gt;567&lt;/rec-number&gt;&lt;foreign-keys&gt;&lt;key app="EN" db-id="z9tvpvszppzarcetswrvezand9avvxvztted" timestamp="1703142771"&gt;567&lt;/key&gt;&lt;/foreign-keys&gt;&lt;ref-type name="Journal Article"&gt;17&lt;/ref-type&gt;&lt;contributors&gt;&lt;authors&gt;&lt;author&gt;Praats, Reio&lt;/author&gt;&lt;author&gt;Käärik, Maike&lt;/author&gt;&lt;author&gt;Kikas, Arvo&lt;/author&gt;&lt;author&gt;Kisand, Vambola&lt;/author&gt;&lt;author&gt;Aruväli, Jaan&lt;/author&gt;&lt;author&gt;Paiste, Päärn&lt;/author&gt;&lt;author&gt;Merisalu, Maido&lt;/author&gt;&lt;author&gt;Leis, Jaan&lt;/author&gt;&lt;author&gt;Sammelselg, Väino&lt;/author&gt;&lt;author&gt;Zagal, José H&lt;/author&gt;&lt;/authors&gt;&lt;/contributors&gt;&lt;titles&gt;&lt;title&gt;Electrocatalytic oxygen reduction reaction on iron phthalocyanine-modified carbide-derived carbon/carbon nanotube composite electrocatalysts&lt;/title&gt;&lt;secondary-title&gt;Electrochim. Acta&lt;/secondary-title&gt;&lt;/titles&gt;&lt;periodical&gt;&lt;full-title&gt;Electrochimica Acta&lt;/full-title&gt;&lt;abbr-1&gt;Electrochim. Acta&lt;/abbr-1&gt;&lt;abbr-2&gt;Electrochim Acta&lt;/abbr-2&gt;&lt;/periodical&gt;&lt;pages&gt;135575&lt;/pages&gt;&lt;volume&gt;334&lt;/volume&gt;&lt;dates&gt;&lt;year&gt;2020&lt;/year&gt;&lt;/dates&gt;&lt;isbn&gt;0013-4686&lt;/isbn&gt;&lt;urls&gt;&lt;/urls&gt;&lt;electronic-resource-num&gt;10.1016/j.electacta.2019.135575&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51]</w:t>
            </w:r>
            <w:r w:rsidRPr="00CE2C03">
              <w:rPr>
                <w:rFonts w:ascii="Times New Roman" w:hAnsi="Times New Roman" w:cs="Times New Roman"/>
                <w:color w:val="000000" w:themeColor="text1"/>
                <w:szCs w:val="21"/>
                <w:lang w:bidi="ar"/>
              </w:rPr>
              <w:fldChar w:fldCharType="end"/>
            </w:r>
          </w:p>
        </w:tc>
      </w:tr>
      <w:tr w:rsidR="0097386B" w:rsidRPr="00CE2C03" w14:paraId="5D40EB4E" w14:textId="77777777" w:rsidTr="005C365E">
        <w:tc>
          <w:tcPr>
            <w:tcW w:w="1107" w:type="pct"/>
            <w:tcBorders>
              <w:top w:val="single" w:sz="6" w:space="0" w:color="auto"/>
              <w:bottom w:val="single" w:sz="6" w:space="0" w:color="auto"/>
            </w:tcBorders>
          </w:tcPr>
          <w:p w14:paraId="41519DAF" w14:textId="351AA44A" w:rsidR="007C023F" w:rsidRPr="00CE2C03" w:rsidRDefault="007C023F"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FeS-iNC_50a</w:t>
            </w:r>
          </w:p>
        </w:tc>
        <w:tc>
          <w:tcPr>
            <w:tcW w:w="855" w:type="pct"/>
            <w:tcBorders>
              <w:top w:val="single" w:sz="6" w:space="0" w:color="auto"/>
              <w:bottom w:val="single" w:sz="6" w:space="0" w:color="auto"/>
            </w:tcBorders>
          </w:tcPr>
          <w:p w14:paraId="731B1AE9" w14:textId="38208E66" w:rsidR="007C023F" w:rsidRPr="00CE2C03" w:rsidRDefault="007C023F"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bottom w:val="single" w:sz="6" w:space="0" w:color="auto"/>
            </w:tcBorders>
          </w:tcPr>
          <w:p w14:paraId="71E462C3" w14:textId="4973878B" w:rsidR="007C023F" w:rsidRPr="00CE2C03" w:rsidRDefault="002706EE"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940" w:type="pct"/>
            <w:tcBorders>
              <w:top w:val="single" w:sz="6" w:space="0" w:color="auto"/>
              <w:bottom w:val="single" w:sz="6" w:space="0" w:color="auto"/>
            </w:tcBorders>
          </w:tcPr>
          <w:p w14:paraId="5012FABA" w14:textId="77777777" w:rsidR="00E66F42" w:rsidRPr="00CE2C03" w:rsidRDefault="00E66F42"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FAA-3-50</w:t>
            </w:r>
          </w:p>
          <w:p w14:paraId="61ADD86F" w14:textId="03298AF7" w:rsidR="007C023F" w:rsidRPr="00CE2C03" w:rsidRDefault="00E66F42"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FuMa</w:t>
            </w:r>
            <w:proofErr w:type="spellEnd"/>
            <w:r w:rsidRPr="00CE2C03">
              <w:rPr>
                <w:rFonts w:ascii="Times New Roman" w:hAnsi="Times New Roman" w:cs="Times New Roman"/>
                <w:color w:val="000000" w:themeColor="text1"/>
                <w:szCs w:val="21"/>
                <w:lang w:bidi="ar"/>
              </w:rPr>
              <w:t>-Tech</w:t>
            </w:r>
          </w:p>
        </w:tc>
        <w:tc>
          <w:tcPr>
            <w:tcW w:w="770" w:type="pct"/>
            <w:tcBorders>
              <w:top w:val="single" w:sz="6" w:space="0" w:color="auto"/>
              <w:bottom w:val="single" w:sz="6" w:space="0" w:color="auto"/>
            </w:tcBorders>
          </w:tcPr>
          <w:p w14:paraId="6555156E" w14:textId="5C92A66B" w:rsidR="007C023F" w:rsidRPr="00CE2C03" w:rsidRDefault="00E66F42"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0.208</w:t>
            </w:r>
          </w:p>
        </w:tc>
        <w:tc>
          <w:tcPr>
            <w:tcW w:w="730" w:type="pct"/>
            <w:tcBorders>
              <w:top w:val="single" w:sz="6" w:space="0" w:color="auto"/>
              <w:bottom w:val="single" w:sz="6" w:space="0" w:color="auto"/>
            </w:tcBorders>
          </w:tcPr>
          <w:p w14:paraId="0C240783" w14:textId="747938C8" w:rsidR="007C023F" w:rsidRPr="00CE2C03" w:rsidRDefault="00E0585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7C20F1" w:rsidRPr="00CE2C03">
              <w:rPr>
                <w:rFonts w:ascii="Times New Roman" w:hAnsi="Times New Roman" w:cs="Times New Roman"/>
                <w:color w:val="000000" w:themeColor="text1"/>
                <w:szCs w:val="21"/>
                <w:lang w:bidi="ar"/>
              </w:rPr>
              <w:instrText xml:space="preserve"> ADDIN EN.CITE &lt;EndNote&gt;&lt;Cite&gt;&lt;Author&gt;Kim&lt;/Author&gt;&lt;Year&gt;2021&lt;/Year&gt;&lt;RecNum&gt;554&lt;/RecNum&gt;&lt;DisplayText&gt;[41]&lt;/DisplayText&gt;&lt;record&gt;&lt;rec-number&gt;554&lt;/rec-number&gt;&lt;foreign-keys&gt;&lt;key app="EN" db-id="z9tvpvszppzarcetswrvezand9avvxvztted" timestamp="1703142167"&gt;554&lt;/key&gt;&lt;/foreign-keys&gt;&lt;ref-type name="Journal Article"&gt;17&lt;/ref-type&gt;&lt;contributors&gt;&lt;authors&gt;&lt;author&gt;Kim, Hee Soo&lt;/author&gt;&lt;author&gt;Lee, Chi Ho&lt;/author&gt;&lt;author&gt;Jang, Jue-Hyuk&lt;/author&gt;&lt;author&gt;Kang, Min Seok&lt;/author&gt;&lt;author&gt;Jin, Haneul&lt;/author&gt;&lt;author&gt;Lee, Kug-Seung&lt;/author&gt;&lt;author&gt;Lee, Sang Uck&lt;/author&gt;&lt;author&gt;Yoo, Sung Jong&lt;/author&gt;&lt;author&gt;Yoo, Won Cheol&lt;/author&gt;&lt;/authors&gt;&lt;/contributors&gt;&lt;titles&gt;&lt;title&gt;Single-atom oxygen reduction reaction electrocatalysts of Fe, Si, and N co-doped carbon with 3D interconnected mesoporosity&lt;/title&gt;&lt;secondary-title&gt;J. Mater. Chem. A&lt;/secondary-title&gt;&lt;/titles&gt;&lt;periodical&gt;&lt;full-title&gt;J. Mater. Chem. A&lt;/full-title&gt;&lt;/periodical&gt;&lt;pages&gt;4297-4309&lt;/pages&gt;&lt;volume&gt;9&lt;/volume&gt;&lt;number&gt;7&lt;/number&gt;&lt;dates&gt;&lt;year&gt;2021&lt;/year&gt;&lt;/dates&gt;&lt;urls&gt;&lt;/urls&gt;&lt;electronic-resource-num&gt;10.1039/D0TA11208A&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7C20F1" w:rsidRPr="00CE2C03">
              <w:rPr>
                <w:rFonts w:ascii="Times New Roman" w:hAnsi="Times New Roman" w:cs="Times New Roman"/>
                <w:noProof/>
                <w:color w:val="000000" w:themeColor="text1"/>
                <w:szCs w:val="21"/>
                <w:lang w:bidi="ar"/>
              </w:rPr>
              <w:t>41]</w:t>
            </w:r>
            <w:r w:rsidRPr="00CE2C03">
              <w:rPr>
                <w:rFonts w:ascii="Times New Roman" w:hAnsi="Times New Roman" w:cs="Times New Roman"/>
                <w:color w:val="000000" w:themeColor="text1"/>
                <w:szCs w:val="21"/>
                <w:lang w:bidi="ar"/>
              </w:rPr>
              <w:fldChar w:fldCharType="end"/>
            </w:r>
          </w:p>
        </w:tc>
      </w:tr>
      <w:tr w:rsidR="0097386B" w:rsidRPr="00CE2C03" w14:paraId="4932A262" w14:textId="77777777" w:rsidTr="005C365E">
        <w:tc>
          <w:tcPr>
            <w:tcW w:w="1107" w:type="pct"/>
            <w:tcBorders>
              <w:top w:val="single" w:sz="6" w:space="0" w:color="auto"/>
            </w:tcBorders>
          </w:tcPr>
          <w:p w14:paraId="4F368567" w14:textId="49ED2CFF" w:rsidR="00E66F42" w:rsidRPr="00CE2C03" w:rsidRDefault="00E66F42"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Fe-N-C</w:t>
            </w:r>
          </w:p>
        </w:tc>
        <w:tc>
          <w:tcPr>
            <w:tcW w:w="855" w:type="pct"/>
            <w:tcBorders>
              <w:top w:val="single" w:sz="6" w:space="0" w:color="auto"/>
            </w:tcBorders>
          </w:tcPr>
          <w:p w14:paraId="79A898C1" w14:textId="4CC1D55C" w:rsidR="00E66F42" w:rsidRPr="00CE2C03" w:rsidRDefault="00D07DE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tcBorders>
          </w:tcPr>
          <w:p w14:paraId="53F92A3C" w14:textId="4322FBDE" w:rsidR="00E66F42" w:rsidRPr="00CE2C03" w:rsidRDefault="00D07DE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940" w:type="pct"/>
            <w:tcBorders>
              <w:top w:val="single" w:sz="6" w:space="0" w:color="auto"/>
            </w:tcBorders>
          </w:tcPr>
          <w:p w14:paraId="18D61F09" w14:textId="796526F4" w:rsidR="00E66F42" w:rsidRPr="00CE2C03" w:rsidRDefault="00B9248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HMT-PMBI</w:t>
            </w:r>
          </w:p>
        </w:tc>
        <w:tc>
          <w:tcPr>
            <w:tcW w:w="770" w:type="pct"/>
            <w:tcBorders>
              <w:top w:val="single" w:sz="6" w:space="0" w:color="auto"/>
            </w:tcBorders>
          </w:tcPr>
          <w:p w14:paraId="69714A93" w14:textId="5E38C78D" w:rsidR="00E66F42" w:rsidRPr="00CE2C03" w:rsidRDefault="00B9248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0.22</w:t>
            </w:r>
          </w:p>
        </w:tc>
        <w:tc>
          <w:tcPr>
            <w:tcW w:w="730" w:type="pct"/>
            <w:tcBorders>
              <w:top w:val="single" w:sz="6" w:space="0" w:color="auto"/>
            </w:tcBorders>
          </w:tcPr>
          <w:p w14:paraId="3A46CCFC" w14:textId="1808F8DD" w:rsidR="00E66F42" w:rsidRPr="00CE2C03" w:rsidRDefault="003D714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&lt;EndNote&gt;&lt;Cite&gt;&lt;Author&gt;Lilloja&lt;/Author&gt;&lt;Year&gt;2021&lt;/Year&gt;&lt;RecNum&gt;555&lt;/RecNum&gt;&lt;DisplayText&gt;[52]&lt;/DisplayText&gt;&lt;record&gt;&lt;rec-number&gt;555&lt;/rec-number&gt;&lt;foreign-keys&gt;&lt;key app="EN" db-id="z9tvpvszppzarcetswrvezand9avvxvztted" timestamp="1703142173"&gt;555&lt;/key&gt;&lt;/foreign-keys&gt;&lt;ref-type name="Journal Article"&gt;17&lt;/ref-type&gt;&lt;contributors&gt;&lt;authors&gt;&lt;author&gt;Lilloja, Jaana&lt;/author&gt;&lt;author&gt;Mooste, Marek&lt;/author&gt;&lt;author&gt;Kibena-Põldsepp, Elo&lt;/author&gt;&lt;author&gt;Sarapuu, Ave&lt;/author&gt;&lt;author&gt;Zulevi, Barr&lt;/author&gt;&lt;author&gt;Kikas, Arvo&lt;/author&gt;&lt;author&gt;Piirsoo, Helle-Mai&lt;/author&gt;&lt;author&gt;Tamm, Aile&lt;/author&gt;&lt;author&gt;Kisand, Vambola&lt;/author&gt;&lt;author&gt;Holdcroft, Steven&lt;/author&gt;&lt;/authors&gt;&lt;/contributors&gt;&lt;titles&gt;&lt;title&gt;Mesoporous iron-nitrogen co-doped carbon material as cathode catalyst for the anion exchange membrane fuel cell&lt;/title&gt;&lt;secondary-title&gt;J. Power Sources&lt;/secondary-title&gt;&lt;/titles&gt;&lt;periodical&gt;&lt;full-title&gt;Journal of Power Sources&lt;/full-title&gt;&lt;abbr-1&gt;J. Power Sources&lt;/abbr-1&gt;&lt;abbr-2&gt;J Power Sources&lt;/abbr-2&gt;&lt;/periodical&gt;&lt;pages&gt;100052&lt;/pages&gt;&lt;volume&gt;8&lt;/volume&gt;&lt;dates&gt;&lt;year&gt;2021&lt;/year&gt;&lt;/dates&gt;&lt;isbn&gt;2666-2485&lt;/isbn&gt;&lt;urls&gt;&lt;/urls&gt;&lt;electronic-resource-num&gt;10.1016/j.powera.2021.100052&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52]</w:t>
            </w:r>
            <w:r w:rsidRPr="00CE2C03">
              <w:rPr>
                <w:rFonts w:ascii="Times New Roman" w:hAnsi="Times New Roman" w:cs="Times New Roman"/>
                <w:color w:val="000000" w:themeColor="text1"/>
                <w:szCs w:val="21"/>
                <w:lang w:bidi="ar"/>
              </w:rPr>
              <w:fldChar w:fldCharType="end"/>
            </w:r>
          </w:p>
        </w:tc>
      </w:tr>
      <w:tr w:rsidR="0097386B" w:rsidRPr="00CE2C03" w14:paraId="774B8A9D" w14:textId="77777777" w:rsidTr="005C365E">
        <w:tc>
          <w:tcPr>
            <w:tcW w:w="1107" w:type="pct"/>
            <w:tcBorders>
              <w:top w:val="single" w:sz="6" w:space="0" w:color="auto"/>
            </w:tcBorders>
          </w:tcPr>
          <w:p w14:paraId="41B7A0FD" w14:textId="2A97A1FE" w:rsidR="00B92487" w:rsidRPr="00CE2C03" w:rsidRDefault="00B92487"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CoFe</w:t>
            </w:r>
            <w:proofErr w:type="spellEnd"/>
            <w:r w:rsidRPr="00CE2C03">
              <w:rPr>
                <w:rFonts w:ascii="Times New Roman" w:hAnsi="Times New Roman" w:cs="Times New Roman"/>
                <w:color w:val="000000" w:themeColor="text1"/>
                <w:szCs w:val="21"/>
                <w:lang w:bidi="ar"/>
              </w:rPr>
              <w:t>-N-OMC/CNT</w:t>
            </w:r>
          </w:p>
        </w:tc>
        <w:tc>
          <w:tcPr>
            <w:tcW w:w="855" w:type="pct"/>
            <w:tcBorders>
              <w:top w:val="single" w:sz="6" w:space="0" w:color="auto"/>
            </w:tcBorders>
          </w:tcPr>
          <w:p w14:paraId="3CA7EA45" w14:textId="092BC3C5" w:rsidR="00B92487" w:rsidRPr="00CE2C03" w:rsidRDefault="00B92487"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65</w:t>
            </w:r>
          </w:p>
        </w:tc>
        <w:tc>
          <w:tcPr>
            <w:tcW w:w="598" w:type="pct"/>
            <w:tcBorders>
              <w:top w:val="single" w:sz="6" w:space="0" w:color="auto"/>
            </w:tcBorders>
          </w:tcPr>
          <w:p w14:paraId="10D3232C" w14:textId="14FC34E9" w:rsidR="00B92487" w:rsidRPr="00CE2C03" w:rsidRDefault="001E20FC"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940" w:type="pct"/>
            <w:tcBorders>
              <w:top w:val="single" w:sz="6" w:space="0" w:color="auto"/>
            </w:tcBorders>
          </w:tcPr>
          <w:p w14:paraId="0EF91B1D" w14:textId="06904154" w:rsidR="00B92487" w:rsidRPr="00CE2C03" w:rsidRDefault="00B5790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HMT-PMBI</w:t>
            </w:r>
          </w:p>
        </w:tc>
        <w:tc>
          <w:tcPr>
            <w:tcW w:w="770" w:type="pct"/>
            <w:tcBorders>
              <w:top w:val="single" w:sz="6" w:space="0" w:color="auto"/>
            </w:tcBorders>
          </w:tcPr>
          <w:p w14:paraId="0591EFFF" w14:textId="570CF1AB" w:rsidR="00B92487" w:rsidRPr="00CE2C03" w:rsidRDefault="00B5790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0.336</w:t>
            </w:r>
          </w:p>
        </w:tc>
        <w:tc>
          <w:tcPr>
            <w:tcW w:w="730" w:type="pct"/>
            <w:tcBorders>
              <w:top w:val="single" w:sz="6" w:space="0" w:color="auto"/>
            </w:tcBorders>
          </w:tcPr>
          <w:p w14:paraId="4AB0AF8D" w14:textId="3D6B5EC7" w:rsidR="00B92487" w:rsidRPr="00CE2C03" w:rsidRDefault="003D714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&lt;EndNote&gt;&lt;Cite&gt;&lt;Author&gt;Lilloja&lt;/Author&gt;&lt;Year&gt;2023&lt;/Year&gt;&lt;RecNum&gt;556&lt;/RecNum&gt;&lt;DisplayText&gt;[53]&lt;/DisplayText&gt;&lt;record&gt;&lt;rec-number&gt;556&lt;/rec-number&gt;&lt;foreign-keys&gt;&lt;key app="EN" db-id="z9tvpvszppzarcetswrvezand9avvxvztted" timestamp="1703142175"&gt;556&lt;/key&gt;&lt;/foreign-keys&gt;&lt;ref-type name="Journal Article"&gt;17&lt;/ref-type&gt;&lt;contributors&gt;&lt;authors&gt;&lt;author&gt;Lilloja, Jaana&lt;/author&gt;&lt;author&gt;Mooste, Marek&lt;/author&gt;&lt;author&gt;Kibena-Põldsepp, Elo&lt;/author&gt;&lt;author&gt;Sarapuu, Ave&lt;/author&gt;&lt;author&gt;Kikas, Arvo&lt;/author&gt;&lt;author&gt;Kisand, Vambola&lt;/author&gt;&lt;author&gt;Käärik, Maike&lt;/author&gt;&lt;author&gt;Kozlova, Jekaterina&lt;/author&gt;&lt;author&gt;Treshchalov, Alexey&lt;/author&gt;&lt;author&gt;Paiste, Päärn&lt;/author&gt;&lt;/authors&gt;&lt;/contributors&gt;&lt;titles&gt;&lt;title&gt;Cobalt-, iron-and nitrogen-containing ordered mesoporous carbon-based catalysts for anion-exchange membrane fuel cell cathode&lt;/title&gt;&lt;secondary-title&gt;Electrochim. Acta&lt;/secondary-title&gt;&lt;/titles&gt;&lt;periodical&gt;&lt;full-title&gt;Electrochimica Acta&lt;/full-title&gt;&lt;abbr-1&gt;Electrochim. Acta&lt;/abbr-1&gt;&lt;abbr-2&gt;Electrochim Acta&lt;/abbr-2&gt;&lt;/periodical&gt;&lt;pages&gt;141676&lt;/pages&gt;&lt;volume&gt;439&lt;/volume&gt;&lt;dates&gt;&lt;year&gt;2023&lt;/year&gt;&lt;/dates&gt;&lt;isbn&gt;0013-4686&lt;/isbn&gt;&lt;urls&gt;&lt;/urls&gt;&lt;electronic-resource-num&gt;10.1016/j.electacta.2022.141676&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53]</w:t>
            </w:r>
            <w:r w:rsidRPr="00CE2C03">
              <w:rPr>
                <w:rFonts w:ascii="Times New Roman" w:hAnsi="Times New Roman" w:cs="Times New Roman"/>
                <w:color w:val="000000" w:themeColor="text1"/>
                <w:szCs w:val="21"/>
                <w:lang w:bidi="ar"/>
              </w:rPr>
              <w:fldChar w:fldCharType="end"/>
            </w:r>
          </w:p>
        </w:tc>
      </w:tr>
      <w:tr w:rsidR="0097386B" w:rsidRPr="00CE2C03" w14:paraId="4C5A0B02" w14:textId="77777777" w:rsidTr="005C365E">
        <w:tc>
          <w:tcPr>
            <w:tcW w:w="1107" w:type="pct"/>
            <w:tcBorders>
              <w:top w:val="single" w:sz="6" w:space="0" w:color="auto"/>
              <w:bottom w:val="single" w:sz="6" w:space="0" w:color="auto"/>
            </w:tcBorders>
          </w:tcPr>
          <w:p w14:paraId="781F48AC" w14:textId="761F567A" w:rsidR="00854041" w:rsidRPr="00CE2C03" w:rsidRDefault="00711E1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Fe-N-C-1000</w:t>
            </w:r>
          </w:p>
        </w:tc>
        <w:tc>
          <w:tcPr>
            <w:tcW w:w="855" w:type="pct"/>
            <w:tcBorders>
              <w:top w:val="single" w:sz="6" w:space="0" w:color="auto"/>
              <w:bottom w:val="single" w:sz="6" w:space="0" w:color="auto"/>
            </w:tcBorders>
          </w:tcPr>
          <w:p w14:paraId="6333F222" w14:textId="24A59BAC" w:rsidR="00854041" w:rsidRPr="00CE2C03" w:rsidRDefault="00711E1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60</w:t>
            </w:r>
          </w:p>
        </w:tc>
        <w:tc>
          <w:tcPr>
            <w:tcW w:w="598" w:type="pct"/>
            <w:tcBorders>
              <w:top w:val="single" w:sz="6" w:space="0" w:color="auto"/>
              <w:bottom w:val="single" w:sz="6" w:space="0" w:color="auto"/>
            </w:tcBorders>
          </w:tcPr>
          <w:p w14:paraId="5ADCE1BC" w14:textId="3D7E93A1" w:rsidR="00854041" w:rsidRPr="00CE2C03" w:rsidRDefault="005B0605"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940" w:type="pct"/>
            <w:tcBorders>
              <w:top w:val="single" w:sz="6" w:space="0" w:color="auto"/>
              <w:bottom w:val="single" w:sz="6" w:space="0" w:color="auto"/>
            </w:tcBorders>
          </w:tcPr>
          <w:p w14:paraId="63037147" w14:textId="77777777" w:rsidR="008F0402" w:rsidRPr="00CE2C03" w:rsidRDefault="008F0402"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FAA-3-50</w:t>
            </w:r>
          </w:p>
          <w:p w14:paraId="66CCCBE7" w14:textId="161DAE4D" w:rsidR="00854041" w:rsidRPr="00CE2C03" w:rsidRDefault="008F0402"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FuMa</w:t>
            </w:r>
            <w:proofErr w:type="spellEnd"/>
            <w:r w:rsidRPr="00CE2C03">
              <w:rPr>
                <w:rFonts w:ascii="Times New Roman" w:hAnsi="Times New Roman" w:cs="Times New Roman"/>
                <w:color w:val="000000" w:themeColor="text1"/>
                <w:szCs w:val="21"/>
                <w:lang w:bidi="ar"/>
              </w:rPr>
              <w:t>-Tech</w:t>
            </w:r>
          </w:p>
        </w:tc>
        <w:tc>
          <w:tcPr>
            <w:tcW w:w="770" w:type="pct"/>
            <w:tcBorders>
              <w:top w:val="single" w:sz="6" w:space="0" w:color="auto"/>
              <w:bottom w:val="single" w:sz="6" w:space="0" w:color="auto"/>
            </w:tcBorders>
          </w:tcPr>
          <w:p w14:paraId="59B73841" w14:textId="1C4A1219" w:rsidR="00854041" w:rsidRPr="00CE2C03" w:rsidRDefault="008F0402"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0.149</w:t>
            </w:r>
          </w:p>
        </w:tc>
        <w:tc>
          <w:tcPr>
            <w:tcW w:w="730" w:type="pct"/>
            <w:tcBorders>
              <w:top w:val="single" w:sz="6" w:space="0" w:color="auto"/>
              <w:bottom w:val="single" w:sz="6" w:space="0" w:color="auto"/>
            </w:tcBorders>
          </w:tcPr>
          <w:p w14:paraId="64F5FF8F" w14:textId="6D807953" w:rsidR="00854041" w:rsidRPr="00CE2C03" w:rsidRDefault="003D7140"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7C20F1" w:rsidRPr="00CE2C03">
              <w:rPr>
                <w:rFonts w:ascii="Times New Roman" w:hAnsi="Times New Roman" w:cs="Times New Roman"/>
                <w:color w:val="000000" w:themeColor="text1"/>
                <w:szCs w:val="21"/>
                <w:lang w:bidi="ar"/>
              </w:rPr>
              <w:instrText xml:space="preserve"> ADDIN EN.CITE &lt;EndNote&gt;&lt;Cite&gt;&lt;Author&gt;da Silva Freitas&lt;/Author&gt;&lt;Year&gt;2023&lt;/Year&gt;&lt;RecNum&gt;557&lt;/RecNum&gt;&lt;DisplayText&gt;[38]&lt;/DisplayText&gt;&lt;record&gt;&lt;rec-number&gt;557&lt;/rec-number&gt;&lt;foreign-keys&gt;&lt;key app="EN" db-id="z9tvpvszppzarcetswrvezand9avvxvztted" timestamp="1703142179"&gt;557&lt;/key&gt;&lt;/foreign-keys&gt;&lt;ref-type name="Journal Article"&gt;17&lt;/ref-type&gt;&lt;contributors&gt;&lt;authors&gt;&lt;author&gt;da Silva Freitas, Williane&lt;/author&gt;&lt;author&gt;D&amp;apos;Epifanio, Alessandra&lt;/author&gt;&lt;author&gt;Vecchio, Carmelo Lo&lt;/author&gt;&lt;author&gt;Gatto, Irene&lt;/author&gt;&lt;author&gt;Baglio, Vincenzo&lt;/author&gt;&lt;author&gt;Ficca, Valerio CA&lt;/author&gt;&lt;author&gt;Placidi, Ernesto&lt;/author&gt;&lt;author&gt;Mecheri, Barbara&lt;/author&gt;&lt;/authors&gt;&lt;/contributors&gt;&lt;titles&gt;&lt;title&gt;Tailoring MOF structure via iron decoration to enhance ORR in alkaline polymer electrolyte membrane fuel cells&lt;/title&gt;&lt;secondary-title&gt;Chemical Engineering Journal&lt;/secondary-title&gt;&lt;/titles&gt;&lt;periodical&gt;&lt;full-title&gt;Chemical Engineering Journal&lt;/full-title&gt;&lt;abbr-1&gt;Chem. Eng. J.&lt;/abbr-1&gt;&lt;abbr-2&gt;Chem Eng J&lt;/abbr-2&gt;&lt;/periodical&gt;&lt;pages&gt;142987&lt;/pages&gt;&lt;volume&gt;465&lt;/volume&gt;&lt;dates&gt;&lt;year&gt;2023&lt;/year&gt;&lt;/dates&gt;&lt;isbn&gt;1385-8947&lt;/isbn&gt;&lt;urls&gt;&lt;/urls&gt;&lt;electronic-resource-num&gt;10.1016/j.cej.2023.142987&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7C20F1" w:rsidRPr="00CE2C03">
              <w:rPr>
                <w:rFonts w:ascii="Times New Roman" w:hAnsi="Times New Roman" w:cs="Times New Roman"/>
                <w:noProof/>
                <w:color w:val="000000" w:themeColor="text1"/>
                <w:szCs w:val="21"/>
                <w:lang w:bidi="ar"/>
              </w:rPr>
              <w:t>38]</w:t>
            </w:r>
            <w:r w:rsidRPr="00CE2C03">
              <w:rPr>
                <w:rFonts w:ascii="Times New Roman" w:hAnsi="Times New Roman" w:cs="Times New Roman"/>
                <w:color w:val="000000" w:themeColor="text1"/>
                <w:szCs w:val="21"/>
                <w:lang w:bidi="ar"/>
              </w:rPr>
              <w:fldChar w:fldCharType="end"/>
            </w:r>
          </w:p>
        </w:tc>
      </w:tr>
      <w:tr w:rsidR="00E13B16" w:rsidRPr="00CE2C03" w14:paraId="1A55DF18" w14:textId="77777777" w:rsidTr="005C365E">
        <w:tc>
          <w:tcPr>
            <w:tcW w:w="1107" w:type="pct"/>
            <w:tcBorders>
              <w:top w:val="single" w:sz="6" w:space="0" w:color="auto"/>
              <w:bottom w:val="single" w:sz="12" w:space="0" w:color="auto"/>
            </w:tcBorders>
          </w:tcPr>
          <w:p w14:paraId="72F276EB" w14:textId="4507ADCD" w:rsidR="008F0402" w:rsidRPr="00CE2C03" w:rsidRDefault="00964E73"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ZnNC</w:t>
            </w:r>
            <w:proofErr w:type="spellEnd"/>
          </w:p>
        </w:tc>
        <w:tc>
          <w:tcPr>
            <w:tcW w:w="855" w:type="pct"/>
            <w:tcBorders>
              <w:top w:val="single" w:sz="6" w:space="0" w:color="auto"/>
              <w:bottom w:val="single" w:sz="12" w:space="0" w:color="auto"/>
            </w:tcBorders>
          </w:tcPr>
          <w:p w14:paraId="5AC90A7C" w14:textId="619DD624" w:rsidR="008F0402" w:rsidRPr="00CE2C03" w:rsidRDefault="00964E7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12" w:space="0" w:color="auto"/>
            </w:tcBorders>
          </w:tcPr>
          <w:p w14:paraId="6DA40D49" w14:textId="7F2CFBCA" w:rsidR="008F0402" w:rsidRPr="00CE2C03" w:rsidRDefault="00964E73"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940" w:type="pct"/>
            <w:tcBorders>
              <w:top w:val="single" w:sz="6" w:space="0" w:color="auto"/>
              <w:bottom w:val="single" w:sz="12" w:space="0" w:color="auto"/>
            </w:tcBorders>
          </w:tcPr>
          <w:p w14:paraId="32D695A2" w14:textId="77777777" w:rsidR="00457909" w:rsidRPr="00CE2C03" w:rsidRDefault="00457909"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PAP-TP-8</w:t>
            </w:r>
          </w:p>
          <w:p w14:paraId="499EAC58" w14:textId="6D37358D" w:rsidR="008F0402" w:rsidRPr="00CE2C03" w:rsidRDefault="00457909"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5</w:t>
            </w:r>
          </w:p>
        </w:tc>
        <w:tc>
          <w:tcPr>
            <w:tcW w:w="770" w:type="pct"/>
            <w:tcBorders>
              <w:top w:val="single" w:sz="6" w:space="0" w:color="auto"/>
              <w:bottom w:val="single" w:sz="12" w:space="0" w:color="auto"/>
            </w:tcBorders>
          </w:tcPr>
          <w:p w14:paraId="67468B80" w14:textId="61FB0D5B" w:rsidR="008F0402" w:rsidRPr="00CE2C03" w:rsidRDefault="00457909"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0.83</w:t>
            </w:r>
          </w:p>
        </w:tc>
        <w:tc>
          <w:tcPr>
            <w:tcW w:w="730" w:type="pct"/>
            <w:tcBorders>
              <w:top w:val="single" w:sz="6" w:space="0" w:color="auto"/>
              <w:bottom w:val="single" w:sz="12" w:space="0" w:color="auto"/>
            </w:tcBorders>
          </w:tcPr>
          <w:p w14:paraId="18629E0C" w14:textId="0A45B548" w:rsidR="008F0402" w:rsidRPr="00CE2C03" w:rsidRDefault="00A17A6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&lt;EndNote&gt;&lt;Cite&gt;&lt;Author&gt;Sun&lt;/Author&gt;&lt;Year&gt;2023&lt;/Year&gt;&lt;RecNum&gt;558&lt;/RecNum&gt;&lt;DisplayText&gt;[54]&lt;/DisplayText&gt;&lt;record&gt;&lt;rec-number&gt;558&lt;/rec-number&gt;&lt;foreign-keys&gt;&lt;key app="EN" db-id="z9tvpvszppzarcetswrvezand9avvxvztted" timestamp="1703142183"&gt;558&lt;/key&gt;&lt;/foreign-keys&gt;&lt;ref-type name="Journal Article"&gt;17&lt;/ref-type&gt;&lt;contributors&gt;&lt;authors&gt;&lt;author&gt;Sun, Panpan&lt;/author&gt;&lt;author&gt;Qiao, Zelong&lt;/author&gt;&lt;author&gt;Wang, Shitao&lt;/author&gt;&lt;author&gt;Li, Danyang&lt;/author&gt;&lt;author&gt;Liu, Xuerui&lt;/author&gt;&lt;author&gt;Zhang, Qinghua&lt;/a</w:instrText>
            </w:r>
            <w:r w:rsidR="005C365E" w:rsidRPr="00CE2C03">
              <w:rPr>
                <w:rFonts w:ascii="Times New Roman" w:hAnsi="Times New Roman" w:cs="Times New Roman" w:hint="eastAsia"/>
                <w:color w:val="000000" w:themeColor="text1"/>
                <w:szCs w:val="21"/>
                <w:lang w:bidi="ar"/>
              </w:rPr>
              <w:instrText>uthor&gt;&lt;author&gt;Zheng, Lirong&lt;/author&gt;&lt;author&gt;Zhuang, Zhongbin&lt;/author&gt;&lt;author&gt;Cao, Dapeng&lt;/author&gt;&lt;/authors&gt;&lt;/contributors&gt;&lt;titles&gt;&lt;title&gt;&lt;style face="normal" font="default" size="100%"&gt;Atomically dispersed Zn</w:instrText>
            </w:r>
            <w:r w:rsidR="005C365E" w:rsidRPr="00CE2C03">
              <w:rPr>
                <w:rFonts w:ascii="Times New Roman" w:hAnsi="Times New Roman" w:cs="Times New Roman" w:hint="eastAsia"/>
                <w:color w:val="000000" w:themeColor="text1"/>
                <w:szCs w:val="21"/>
                <w:lang w:bidi="ar"/>
              </w:rPr>
              <w:instrText>‐</w:instrText>
            </w:r>
            <w:r w:rsidR="005C365E" w:rsidRPr="00CE2C03">
              <w:rPr>
                <w:rFonts w:ascii="Times New Roman" w:hAnsi="Times New Roman" w:cs="Times New Roman" w:hint="eastAsia"/>
                <w:color w:val="000000" w:themeColor="text1"/>
                <w:szCs w:val="21"/>
                <w:lang w:bidi="ar"/>
              </w:rPr>
              <w:instrText>Pyrrolic</w:instrText>
            </w:r>
            <w:r w:rsidR="005C365E" w:rsidRPr="00CE2C03">
              <w:rPr>
                <w:rFonts w:ascii="Times New Roman" w:hAnsi="Times New Roman" w:cs="Times New Roman" w:hint="eastAsia"/>
                <w:color w:val="000000" w:themeColor="text1"/>
                <w:szCs w:val="21"/>
                <w:lang w:bidi="ar"/>
              </w:rPr>
              <w:instrText>‐</w:instrText>
            </w:r>
            <w:r w:rsidR="005C365E" w:rsidRPr="00CE2C03">
              <w:rPr>
                <w:rFonts w:ascii="Times New Roman" w:hAnsi="Times New Roman" w:cs="Times New Roman" w:hint="eastAsia"/>
                <w:color w:val="000000" w:themeColor="text1"/>
                <w:szCs w:val="21"/>
                <w:lang w:bidi="ar"/>
              </w:rPr>
              <w:instrText>N&lt;/style&gt;&lt;style face="subscript" font</w:instrText>
            </w:r>
            <w:r w:rsidR="005C365E" w:rsidRPr="00CE2C03">
              <w:rPr>
                <w:rFonts w:ascii="Times New Roman" w:hAnsi="Times New Roman" w:cs="Times New Roman"/>
                <w:color w:val="000000" w:themeColor="text1"/>
                <w:szCs w:val="21"/>
                <w:lang w:bidi="ar"/>
              </w:rPr>
              <w:instrText>="default" size="100%"&gt;4&lt;/style&gt;&lt;style face="normal" font="default" size="100%"&gt; cathode catalysts for hydrogen fuel cells&lt;/style&gt;&lt;/title&gt;&lt;secondary-title&gt;Angew. Chem. Int. Ed.&lt;/secondary-title&gt;&lt;/titles&gt;&lt;periodical&gt;&lt;full-title&gt;Angewandte Chemie International Edition&lt;/full-title&gt;&lt;abbr-1&gt;Angew. Chem. Int. Ed.&lt;/abbr-1&gt;&lt;abbr-2&gt;Angew Chem Int Ed&lt;/abbr-2&gt;&lt;/periodical&gt;&lt;pages&gt;e202216041&lt;/pages&gt;&lt;volume&gt;135&lt;/volume&gt;&lt;number&gt;6&lt;/number&gt;&lt;dates&gt;&lt;year&gt;2023&lt;/year&gt;&lt;/dates&gt;&lt;isbn&gt;0044-8249&lt;/isbn&gt;&lt;urls&gt;&lt;/urls&gt;&lt;electronic-resource-num&gt;10.1002/ange.202216041&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54]</w:t>
            </w:r>
            <w:r w:rsidRPr="00CE2C03">
              <w:rPr>
                <w:rFonts w:ascii="Times New Roman" w:hAnsi="Times New Roman" w:cs="Times New Roman"/>
                <w:color w:val="000000" w:themeColor="text1"/>
                <w:szCs w:val="21"/>
                <w:lang w:bidi="ar"/>
              </w:rPr>
              <w:fldChar w:fldCharType="end"/>
            </w:r>
          </w:p>
        </w:tc>
      </w:tr>
    </w:tbl>
    <w:p w14:paraId="614956D2" w14:textId="77777777" w:rsidR="00CE2C03" w:rsidRDefault="00CE2C03" w:rsidP="00753E0D">
      <w:pPr>
        <w:snapToGrid w:val="0"/>
        <w:rPr>
          <w:rFonts w:ascii="Times New Roman" w:hAnsi="Times New Roman" w:cs="Times New Roman"/>
          <w:b/>
          <w:color w:val="000000" w:themeColor="text1"/>
          <w:sz w:val="24"/>
          <w:szCs w:val="24"/>
          <w:lang w:bidi="ar"/>
        </w:rPr>
      </w:pPr>
    </w:p>
    <w:p w14:paraId="6E936278" w14:textId="037CF65F" w:rsidR="00025EFD" w:rsidRPr="0097386B" w:rsidRDefault="00025EFD" w:rsidP="00753E0D">
      <w:pPr>
        <w:snapToGrid w:val="0"/>
        <w:rPr>
          <w:rFonts w:ascii="Times New Roman" w:hAnsi="Times New Roman" w:cs="Times New Roman"/>
          <w:color w:val="000000" w:themeColor="text1"/>
          <w:sz w:val="24"/>
          <w:szCs w:val="24"/>
          <w:lang w:bidi="ar"/>
        </w:rPr>
      </w:pPr>
      <w:r w:rsidRPr="0097386B">
        <w:rPr>
          <w:rFonts w:ascii="Times New Roman" w:hAnsi="Times New Roman" w:cs="Times New Roman"/>
          <w:b/>
          <w:color w:val="000000" w:themeColor="text1"/>
          <w:sz w:val="24"/>
          <w:szCs w:val="24"/>
          <w:lang w:bidi="ar"/>
        </w:rPr>
        <w:t>Table S</w:t>
      </w:r>
      <w:r w:rsidR="00DA598B" w:rsidRPr="0097386B">
        <w:rPr>
          <w:rFonts w:ascii="Times New Roman" w:hAnsi="Times New Roman" w:cs="Times New Roman"/>
          <w:b/>
          <w:color w:val="000000" w:themeColor="text1"/>
          <w:sz w:val="24"/>
          <w:szCs w:val="24"/>
          <w:lang w:bidi="ar"/>
        </w:rPr>
        <w:t>20</w:t>
      </w:r>
      <w:r w:rsidRPr="0097386B">
        <w:rPr>
          <w:rFonts w:ascii="Times New Roman" w:hAnsi="Times New Roman" w:cs="Times New Roman"/>
          <w:color w:val="000000" w:themeColor="text1"/>
          <w:sz w:val="24"/>
          <w:szCs w:val="24"/>
          <w:lang w:bidi="ar"/>
        </w:rPr>
        <w:t xml:space="preserve"> Comparison of performance of the H</w:t>
      </w:r>
      <w:r w:rsidRPr="0097386B">
        <w:rPr>
          <w:rFonts w:ascii="Times New Roman" w:hAnsi="Times New Roman" w:cs="Times New Roman"/>
          <w:color w:val="000000" w:themeColor="text1"/>
          <w:sz w:val="24"/>
          <w:szCs w:val="24"/>
          <w:vertAlign w:val="subscript"/>
          <w:lang w:bidi="ar"/>
        </w:rPr>
        <w:t>2</w:t>
      </w:r>
      <w:r w:rsidRPr="0097386B">
        <w:rPr>
          <w:rFonts w:ascii="Times New Roman" w:hAnsi="Times New Roman" w:cs="Times New Roman"/>
          <w:color w:val="000000" w:themeColor="text1"/>
          <w:sz w:val="24"/>
          <w:szCs w:val="24"/>
          <w:lang w:bidi="ar"/>
        </w:rPr>
        <w:t>/O</w:t>
      </w:r>
      <w:r w:rsidRPr="0097386B">
        <w:rPr>
          <w:rFonts w:ascii="Times New Roman" w:hAnsi="Times New Roman" w:cs="Times New Roman"/>
          <w:color w:val="000000" w:themeColor="text1"/>
          <w:sz w:val="24"/>
          <w:szCs w:val="24"/>
          <w:vertAlign w:val="subscript"/>
          <w:lang w:bidi="ar"/>
        </w:rPr>
        <w:t>2</w:t>
      </w:r>
      <w:r w:rsidRPr="0097386B">
        <w:rPr>
          <w:rFonts w:ascii="Times New Roman" w:hAnsi="Times New Roman" w:cs="Times New Roman"/>
          <w:color w:val="000000" w:themeColor="text1"/>
          <w:sz w:val="24"/>
          <w:szCs w:val="24"/>
          <w:lang w:bidi="ar"/>
        </w:rPr>
        <w:t xml:space="preserve"> PEMFCs using no</w:t>
      </w:r>
      <w:r w:rsidR="00CE2C03">
        <w:rPr>
          <w:rFonts w:ascii="Times New Roman" w:hAnsi="Times New Roman" w:cs="Times New Roman"/>
          <w:color w:val="000000" w:themeColor="text1"/>
          <w:sz w:val="24"/>
          <w:szCs w:val="24"/>
          <w:lang w:bidi="ar"/>
        </w:rPr>
        <w:t>n-noble metal cathode catalysts</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5"/>
        <w:gridCol w:w="1543"/>
        <w:gridCol w:w="1080"/>
        <w:gridCol w:w="1388"/>
        <w:gridCol w:w="1850"/>
        <w:gridCol w:w="1320"/>
      </w:tblGrid>
      <w:tr w:rsidR="0097386B" w:rsidRPr="00CE2C03" w14:paraId="28550C78" w14:textId="77777777" w:rsidTr="00004FE5">
        <w:trPr>
          <w:trHeight w:val="283"/>
        </w:trPr>
        <w:tc>
          <w:tcPr>
            <w:tcW w:w="1022" w:type="pct"/>
            <w:tcBorders>
              <w:top w:val="single" w:sz="12" w:space="0" w:color="auto"/>
            </w:tcBorders>
          </w:tcPr>
          <w:p w14:paraId="4A8A69D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Cathode catalyst</w:t>
            </w:r>
          </w:p>
        </w:tc>
        <w:tc>
          <w:tcPr>
            <w:tcW w:w="855" w:type="pct"/>
            <w:tcBorders>
              <w:top w:val="single" w:sz="12" w:space="0" w:color="auto"/>
            </w:tcBorders>
          </w:tcPr>
          <w:p w14:paraId="3B0B5930"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Temperature (℃)</w:t>
            </w:r>
          </w:p>
        </w:tc>
        <w:tc>
          <w:tcPr>
            <w:tcW w:w="598" w:type="pct"/>
            <w:tcBorders>
              <w:top w:val="single" w:sz="12" w:space="0" w:color="auto"/>
            </w:tcBorders>
          </w:tcPr>
          <w:p w14:paraId="3D69587C"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Back pressure (bar)</w:t>
            </w:r>
          </w:p>
        </w:tc>
        <w:tc>
          <w:tcPr>
            <w:tcW w:w="769" w:type="pct"/>
            <w:tcBorders>
              <w:top w:val="single" w:sz="12" w:space="0" w:color="auto"/>
            </w:tcBorders>
          </w:tcPr>
          <w:p w14:paraId="0D7462EB"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H</w:t>
            </w:r>
            <w:r w:rsidRPr="00CE2C03">
              <w:rPr>
                <w:rFonts w:ascii="Times New Roman" w:hAnsi="Times New Roman" w:cs="Times New Roman"/>
                <w:color w:val="000000" w:themeColor="text1"/>
                <w:szCs w:val="21"/>
                <w:vertAlign w:val="subscript"/>
                <w:lang w:bidi="ar"/>
              </w:rPr>
              <w:t>2</w:t>
            </w:r>
            <w:r w:rsidRPr="00CE2C03">
              <w:rPr>
                <w:rFonts w:ascii="Times New Roman" w:hAnsi="Times New Roman" w:cs="Times New Roman"/>
                <w:color w:val="000000" w:themeColor="text1"/>
                <w:szCs w:val="21"/>
                <w:lang w:bidi="ar"/>
              </w:rPr>
              <w:t>/O</w:t>
            </w:r>
            <w:r w:rsidRPr="00CE2C03">
              <w:rPr>
                <w:rFonts w:ascii="Times New Roman" w:hAnsi="Times New Roman" w:cs="Times New Roman"/>
                <w:color w:val="000000" w:themeColor="text1"/>
                <w:szCs w:val="21"/>
                <w:vertAlign w:val="subscript"/>
                <w:lang w:bidi="ar"/>
              </w:rPr>
              <w:t>2</w:t>
            </w:r>
            <w:r w:rsidRPr="00CE2C03">
              <w:rPr>
                <w:rFonts w:ascii="Times New Roman" w:hAnsi="Times New Roman" w:cs="Times New Roman"/>
                <w:color w:val="000000" w:themeColor="text1"/>
                <w:szCs w:val="21"/>
                <w:lang w:bidi="ar"/>
              </w:rPr>
              <w:t xml:space="preserve"> Flow</w:t>
            </w:r>
          </w:p>
          <w:p w14:paraId="45038AFE"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rate (</w:t>
            </w:r>
            <w:proofErr w:type="spellStart"/>
            <w:r w:rsidRPr="00CE2C03">
              <w:rPr>
                <w:rFonts w:ascii="Times New Roman" w:hAnsi="Times New Roman" w:cs="Times New Roman"/>
                <w:color w:val="000000" w:themeColor="text1"/>
                <w:szCs w:val="21"/>
                <w:lang w:bidi="ar"/>
              </w:rPr>
              <w:t>sccm</w:t>
            </w:r>
            <w:proofErr w:type="spellEnd"/>
            <w:r w:rsidRPr="00CE2C03">
              <w:rPr>
                <w:rFonts w:ascii="Times New Roman" w:hAnsi="Times New Roman" w:cs="Times New Roman"/>
                <w:color w:val="000000" w:themeColor="text1"/>
                <w:szCs w:val="21"/>
                <w:lang w:bidi="ar"/>
              </w:rPr>
              <w:t>)</w:t>
            </w:r>
          </w:p>
        </w:tc>
        <w:tc>
          <w:tcPr>
            <w:tcW w:w="1025" w:type="pct"/>
            <w:tcBorders>
              <w:top w:val="single" w:sz="12" w:space="0" w:color="auto"/>
            </w:tcBorders>
          </w:tcPr>
          <w:p w14:paraId="33F7FFE6"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Peak power density (w cm</w:t>
            </w:r>
            <w:r w:rsidRPr="00CE2C03">
              <w:rPr>
                <w:rFonts w:ascii="Times New Roman" w:hAnsi="Times New Roman" w:cs="Times New Roman"/>
                <w:color w:val="000000" w:themeColor="text1"/>
                <w:szCs w:val="21"/>
                <w:vertAlign w:val="superscript"/>
                <w:lang w:bidi="ar"/>
              </w:rPr>
              <w:t>-2</w:t>
            </w:r>
            <w:r w:rsidRPr="00CE2C03">
              <w:rPr>
                <w:rFonts w:ascii="Times New Roman" w:hAnsi="Times New Roman" w:cs="Times New Roman"/>
                <w:color w:val="000000" w:themeColor="text1"/>
                <w:szCs w:val="21"/>
                <w:lang w:bidi="ar"/>
              </w:rPr>
              <w:t>)</w:t>
            </w:r>
          </w:p>
        </w:tc>
        <w:tc>
          <w:tcPr>
            <w:tcW w:w="731" w:type="pct"/>
            <w:tcBorders>
              <w:top w:val="single" w:sz="12" w:space="0" w:color="auto"/>
            </w:tcBorders>
          </w:tcPr>
          <w:p w14:paraId="4C20FB49"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Reference</w:t>
            </w:r>
          </w:p>
        </w:tc>
      </w:tr>
      <w:tr w:rsidR="0097386B" w:rsidRPr="00CE2C03" w14:paraId="13C5958D" w14:textId="77777777" w:rsidTr="00004FE5">
        <w:trPr>
          <w:trHeight w:val="283"/>
        </w:trPr>
        <w:tc>
          <w:tcPr>
            <w:tcW w:w="1022" w:type="pct"/>
            <w:tcBorders>
              <w:top w:val="single" w:sz="6" w:space="0" w:color="auto"/>
            </w:tcBorders>
          </w:tcPr>
          <w:p w14:paraId="61CC0F1D"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roofErr w:type="spellStart"/>
            <w:r w:rsidRPr="00CE2C03">
              <w:rPr>
                <w:rFonts w:ascii="Times New Roman" w:hAnsi="Times New Roman" w:cs="Times New Roman"/>
                <w:color w:val="000000" w:themeColor="text1"/>
                <w:szCs w:val="21"/>
                <w:lang w:bidi="ar"/>
              </w:rPr>
              <w:t>FeMn</w:t>
            </w:r>
            <w:proofErr w:type="spellEnd"/>
            <w:r w:rsidRPr="00CE2C03">
              <w:rPr>
                <w:rFonts w:ascii="Times New Roman" w:hAnsi="Times New Roman" w:cs="Times New Roman"/>
                <w:color w:val="000000" w:themeColor="text1"/>
                <w:szCs w:val="21"/>
                <w:lang w:bidi="ar"/>
              </w:rPr>
              <w:t>-DA)-N-C</w:t>
            </w:r>
          </w:p>
        </w:tc>
        <w:tc>
          <w:tcPr>
            <w:tcW w:w="855" w:type="pct"/>
            <w:tcBorders>
              <w:top w:val="single" w:sz="6" w:space="0" w:color="auto"/>
            </w:tcBorders>
          </w:tcPr>
          <w:p w14:paraId="6C6CBC3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tcBorders>
          </w:tcPr>
          <w:p w14:paraId="227DDE1B"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769" w:type="pct"/>
            <w:tcBorders>
              <w:top w:val="single" w:sz="6" w:space="0" w:color="auto"/>
            </w:tcBorders>
          </w:tcPr>
          <w:p w14:paraId="51BE6DF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200 /500</w:t>
            </w:r>
          </w:p>
        </w:tc>
        <w:tc>
          <w:tcPr>
            <w:tcW w:w="1025" w:type="pct"/>
            <w:tcBorders>
              <w:top w:val="single" w:sz="6" w:space="0" w:color="auto"/>
            </w:tcBorders>
          </w:tcPr>
          <w:p w14:paraId="118DE431" w14:textId="77777777" w:rsidR="00025EFD" w:rsidRPr="00CE2C03" w:rsidRDefault="00025EFD" w:rsidP="00753E0D">
            <w:pPr>
              <w:snapToGrid w:val="0"/>
              <w:jc w:val="center"/>
              <w:rPr>
                <w:rFonts w:ascii="Times New Roman" w:hAnsi="Times New Roman" w:cs="Times New Roman"/>
                <w:b/>
                <w:color w:val="000000" w:themeColor="text1"/>
                <w:szCs w:val="21"/>
                <w:lang w:bidi="ar"/>
              </w:rPr>
            </w:pPr>
            <w:r w:rsidRPr="00CE2C03">
              <w:rPr>
                <w:rFonts w:ascii="Times New Roman" w:hAnsi="Times New Roman" w:cs="Times New Roman"/>
                <w:b/>
                <w:color w:val="000000" w:themeColor="text1"/>
                <w:szCs w:val="21"/>
                <w:lang w:bidi="ar"/>
              </w:rPr>
              <w:t>0.746</w:t>
            </w:r>
          </w:p>
        </w:tc>
        <w:tc>
          <w:tcPr>
            <w:tcW w:w="731" w:type="pct"/>
            <w:tcBorders>
              <w:top w:val="single" w:sz="6" w:space="0" w:color="auto"/>
            </w:tcBorders>
          </w:tcPr>
          <w:p w14:paraId="0B77F383" w14:textId="77777777" w:rsidR="00025EFD" w:rsidRPr="00CE2C03" w:rsidRDefault="00025EFD" w:rsidP="00753E0D">
            <w:pPr>
              <w:snapToGrid w:val="0"/>
              <w:jc w:val="center"/>
              <w:rPr>
                <w:rFonts w:ascii="Times New Roman" w:hAnsi="Times New Roman" w:cs="Times New Roman"/>
                <w:b/>
                <w:color w:val="000000" w:themeColor="text1"/>
                <w:szCs w:val="21"/>
                <w:lang w:bidi="ar"/>
              </w:rPr>
            </w:pPr>
            <w:r w:rsidRPr="00CE2C03">
              <w:rPr>
                <w:rFonts w:ascii="Times New Roman" w:hAnsi="Times New Roman" w:cs="Times New Roman"/>
                <w:b/>
                <w:color w:val="000000" w:themeColor="text1"/>
                <w:szCs w:val="21"/>
                <w:lang w:bidi="ar"/>
              </w:rPr>
              <w:t>this work</w:t>
            </w:r>
          </w:p>
        </w:tc>
      </w:tr>
      <w:tr w:rsidR="0097386B" w:rsidRPr="00CE2C03" w14:paraId="337B757E" w14:textId="77777777" w:rsidTr="00004FE5">
        <w:trPr>
          <w:trHeight w:val="283"/>
        </w:trPr>
        <w:tc>
          <w:tcPr>
            <w:tcW w:w="1022" w:type="pct"/>
            <w:tcBorders>
              <w:top w:val="single" w:sz="6" w:space="0" w:color="auto"/>
              <w:bottom w:val="single" w:sz="6" w:space="0" w:color="auto"/>
            </w:tcBorders>
          </w:tcPr>
          <w:p w14:paraId="1E06F51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Fe-ZIF/CN-UC</w:t>
            </w:r>
          </w:p>
        </w:tc>
        <w:tc>
          <w:tcPr>
            <w:tcW w:w="855" w:type="pct"/>
            <w:tcBorders>
              <w:top w:val="single" w:sz="6" w:space="0" w:color="auto"/>
              <w:bottom w:val="single" w:sz="6" w:space="0" w:color="auto"/>
            </w:tcBorders>
          </w:tcPr>
          <w:p w14:paraId="0BF5A6BD"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70</w:t>
            </w:r>
          </w:p>
        </w:tc>
        <w:tc>
          <w:tcPr>
            <w:tcW w:w="598" w:type="pct"/>
            <w:tcBorders>
              <w:top w:val="single" w:sz="6" w:space="0" w:color="auto"/>
              <w:bottom w:val="single" w:sz="6" w:space="0" w:color="auto"/>
            </w:tcBorders>
          </w:tcPr>
          <w:p w14:paraId="6A0A4E4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769" w:type="pct"/>
            <w:tcBorders>
              <w:top w:val="single" w:sz="6" w:space="0" w:color="auto"/>
              <w:bottom w:val="single" w:sz="6" w:space="0" w:color="auto"/>
            </w:tcBorders>
          </w:tcPr>
          <w:p w14:paraId="286A5E7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200/500</w:t>
            </w:r>
          </w:p>
        </w:tc>
        <w:tc>
          <w:tcPr>
            <w:tcW w:w="1025" w:type="pct"/>
            <w:tcBorders>
              <w:top w:val="single" w:sz="6" w:space="0" w:color="auto"/>
              <w:bottom w:val="single" w:sz="6" w:space="0" w:color="auto"/>
            </w:tcBorders>
          </w:tcPr>
          <w:p w14:paraId="13B72FE3"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0.484</w:t>
            </w:r>
          </w:p>
        </w:tc>
        <w:tc>
          <w:tcPr>
            <w:tcW w:w="731" w:type="pct"/>
            <w:tcBorders>
              <w:top w:val="single" w:sz="6" w:space="0" w:color="auto"/>
              <w:bottom w:val="single" w:sz="6" w:space="0" w:color="auto"/>
            </w:tcBorders>
          </w:tcPr>
          <w:p w14:paraId="75B4C877" w14:textId="227AA19C"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Pr="00CE2C03">
              <w:rPr>
                <w:rFonts w:ascii="Times New Roman" w:hAnsi="Times New Roman" w:cs="Times New Roman"/>
                <w:color w:val="000000" w:themeColor="text1"/>
                <w:szCs w:val="21"/>
                <w:lang w:bidi="ar"/>
              </w:rPr>
              <w:instrText xml:space="preserve"> ADDIN EN.CITE &lt;EndNote&gt;&lt;Cite&gt;&lt;Author&gt;Zhang&lt;/Author&gt;&lt;Year&gt;2022&lt;/Year&gt;&lt;RecNum&gt;631&lt;/RecNum&gt;&lt;DisplayText&gt;[9]&lt;/DisplayText&gt;&lt;record&gt;&lt;rec-number&gt;631&lt;/rec-number&gt;&lt;foreign-keys&gt;&lt;key app="EN" db-id="z9tvpvszppzarcetswrvezand9avvxvztted" timestamp="1706705995"&gt;631&lt;/key&gt;&lt;/foreign-keys&gt;&lt;ref-type name="Journal Article"&gt;17&lt;/ref-type&gt;&lt;contributors&gt;&lt;authors&gt;&lt;author&gt;Zhang, Lei&lt;/author&gt;&lt;author&gt;Li, Lubing&lt;/author&gt;&lt;author&gt;Gao, Ziliang&lt;/author&gt;&lt;author&gt;Guo, Liejin&lt;/author&gt;&lt;author&gt;Li, Mingtao&lt;/author&gt;&lt;author&gt;Su, Jinzhan&lt;/author</w:instrText>
            </w:r>
            <w:r w:rsidRPr="00CE2C03">
              <w:rPr>
                <w:rFonts w:ascii="Times New Roman" w:hAnsi="Times New Roman" w:cs="Times New Roman" w:hint="eastAsia"/>
                <w:color w:val="000000" w:themeColor="text1"/>
                <w:szCs w:val="21"/>
                <w:lang w:bidi="ar"/>
              </w:rPr>
              <w:instrText>&gt;&lt;/authors&gt;&lt;/contributors&gt;&lt;titles&gt;&lt;title&gt;&lt;style face="normal" font="default" size="100%"&gt;Porous hierarchical iron/nitrogen co</w:instrText>
            </w:r>
            <w:r w:rsidRPr="00CE2C03">
              <w:rPr>
                <w:rFonts w:ascii="Times New Roman" w:hAnsi="Times New Roman" w:cs="Times New Roman" w:hint="eastAsia"/>
                <w:color w:val="000000" w:themeColor="text1"/>
                <w:szCs w:val="21"/>
                <w:lang w:bidi="ar"/>
              </w:rPr>
              <w:instrText>‐</w:instrText>
            </w:r>
            <w:r w:rsidRPr="00CE2C03">
              <w:rPr>
                <w:rFonts w:ascii="Times New Roman" w:hAnsi="Times New Roman" w:cs="Times New Roman" w:hint="eastAsia"/>
                <w:color w:val="000000" w:themeColor="text1"/>
                <w:szCs w:val="21"/>
                <w:lang w:bidi="ar"/>
              </w:rPr>
              <w:instrText>doped carbon etched by g</w:instrText>
            </w:r>
            <w:r w:rsidRPr="00CE2C03">
              <w:rPr>
                <w:rFonts w:ascii="Times New Roman" w:hAnsi="Times New Roman" w:cs="Times New Roman" w:hint="eastAsia"/>
                <w:color w:val="000000" w:themeColor="text1"/>
                <w:szCs w:val="21"/>
                <w:lang w:bidi="ar"/>
              </w:rPr>
              <w:instrText>‐</w:instrText>
            </w:r>
            <w:r w:rsidRPr="00CE2C03">
              <w:rPr>
                <w:rFonts w:ascii="Times New Roman" w:hAnsi="Times New Roman" w:cs="Times New Roman" w:hint="eastAsia"/>
                <w:color w:val="000000" w:themeColor="text1"/>
                <w:szCs w:val="21"/>
                <w:lang w:bidi="ar"/>
              </w:rPr>
              <w:instrText>C&lt;/style&gt;&lt;style face="subscript" font="default" size="100%"&gt;3&lt;/style&gt;&lt;style face="normal" font="default" size="100%"&gt;N&lt;/style&gt;&lt;style face="subscript" font="default" size="100%"&gt;4&lt;/style&gt;&lt;style face="normal" font="default" size="100%"&gt; pyrolysis as efficient non</w:instrText>
            </w:r>
            <w:r w:rsidRPr="00CE2C03">
              <w:rPr>
                <w:rFonts w:ascii="Times New Roman" w:hAnsi="Times New Roman" w:cs="Times New Roman" w:hint="eastAsia"/>
                <w:color w:val="000000" w:themeColor="text1"/>
                <w:szCs w:val="21"/>
                <w:lang w:bidi="ar"/>
              </w:rPr>
              <w:instrText>‐</w:instrText>
            </w:r>
            <w:r w:rsidRPr="00CE2C03">
              <w:rPr>
                <w:rFonts w:ascii="Times New Roman" w:hAnsi="Times New Roman" w:cs="Times New Roman" w:hint="eastAsia"/>
                <w:color w:val="000000" w:themeColor="text1"/>
                <w:szCs w:val="21"/>
                <w:lang w:bidi="ar"/>
              </w:rPr>
              <w:instrText>noble metal catalysts for pem fuel cells&lt;/style&gt;&lt;/title&gt;&lt;secondary-title&gt;ChemElectroChem&lt;/seconda</w:instrText>
            </w:r>
            <w:r w:rsidRPr="00CE2C03">
              <w:rPr>
                <w:rFonts w:ascii="Times New Roman" w:hAnsi="Times New Roman" w:cs="Times New Roman"/>
                <w:color w:val="000000" w:themeColor="text1"/>
                <w:szCs w:val="21"/>
                <w:lang w:bidi="ar"/>
              </w:rPr>
              <w:instrText>ry-title&gt;&lt;/titles&gt;&lt;periodical&gt;&lt;full-title&gt;Chemelectrochem&lt;/full-title&gt;&lt;/periodical&gt;&lt;pages&gt;e202101681&lt;/pages&gt;&lt;volume&gt;9&lt;/volume&gt;&lt;number&gt;6&lt;/number&gt;&lt;dates&gt;&lt;year&gt;2022&lt;/year&gt;&lt;/dates&gt;&lt;isbn&gt;2196-0216&lt;/isbn&gt;&lt;urls&gt;&lt;/urls&gt;&lt;electronic-resource-num&gt;10.1002/celc.202101681&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Pr="00CE2C03">
              <w:rPr>
                <w:rFonts w:ascii="Times New Roman" w:hAnsi="Times New Roman" w:cs="Times New Roman"/>
                <w:noProof/>
                <w:color w:val="000000" w:themeColor="text1"/>
                <w:szCs w:val="21"/>
                <w:lang w:bidi="ar"/>
              </w:rPr>
              <w:t>9]</w:t>
            </w:r>
            <w:r w:rsidRPr="00CE2C03">
              <w:rPr>
                <w:rFonts w:ascii="Times New Roman" w:hAnsi="Times New Roman" w:cs="Times New Roman"/>
                <w:color w:val="000000" w:themeColor="text1"/>
                <w:szCs w:val="21"/>
                <w:lang w:bidi="ar"/>
              </w:rPr>
              <w:fldChar w:fldCharType="end"/>
            </w:r>
          </w:p>
        </w:tc>
      </w:tr>
      <w:tr w:rsidR="0097386B" w:rsidRPr="00CE2C03" w14:paraId="48527611" w14:textId="77777777" w:rsidTr="00004FE5">
        <w:trPr>
          <w:trHeight w:val="283"/>
        </w:trPr>
        <w:tc>
          <w:tcPr>
            <w:tcW w:w="1022" w:type="pct"/>
            <w:tcBorders>
              <w:top w:val="single" w:sz="6" w:space="0" w:color="auto"/>
            </w:tcBorders>
          </w:tcPr>
          <w:p w14:paraId="22572AC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Fe-N</w:t>
            </w:r>
            <w:r w:rsidRPr="00CE2C03">
              <w:rPr>
                <w:rFonts w:ascii="Times New Roman" w:hAnsi="Times New Roman" w:cs="Times New Roman"/>
                <w:color w:val="000000" w:themeColor="text1"/>
                <w:szCs w:val="21"/>
                <w:vertAlign w:val="subscript"/>
                <w:lang w:bidi="ar"/>
              </w:rPr>
              <w:t>X</w:t>
            </w:r>
            <w:r w:rsidRPr="00CE2C03">
              <w:rPr>
                <w:rFonts w:ascii="Times New Roman" w:hAnsi="Times New Roman" w:cs="Times New Roman"/>
                <w:color w:val="000000" w:themeColor="text1"/>
                <w:szCs w:val="21"/>
                <w:lang w:bidi="ar"/>
              </w:rPr>
              <w:t>/C-NC</w:t>
            </w:r>
          </w:p>
          <w:p w14:paraId="0511037E" w14:textId="77777777" w:rsidR="00025EFD" w:rsidRPr="00CE2C03" w:rsidRDefault="00025EFD" w:rsidP="00753E0D">
            <w:pPr>
              <w:snapToGrid w:val="0"/>
              <w:ind w:firstLineChars="100" w:firstLine="21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1100</w:t>
            </w:r>
          </w:p>
        </w:tc>
        <w:tc>
          <w:tcPr>
            <w:tcW w:w="855" w:type="pct"/>
            <w:tcBorders>
              <w:top w:val="single" w:sz="6" w:space="0" w:color="auto"/>
            </w:tcBorders>
          </w:tcPr>
          <w:p w14:paraId="78BF9B2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70</w:t>
            </w:r>
          </w:p>
        </w:tc>
        <w:tc>
          <w:tcPr>
            <w:tcW w:w="598" w:type="pct"/>
            <w:tcBorders>
              <w:top w:val="single" w:sz="6" w:space="0" w:color="auto"/>
            </w:tcBorders>
          </w:tcPr>
          <w:p w14:paraId="69B0826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769" w:type="pct"/>
            <w:tcBorders>
              <w:top w:val="single" w:sz="6" w:space="0" w:color="auto"/>
            </w:tcBorders>
          </w:tcPr>
          <w:p w14:paraId="3387BC34"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300/400</w:t>
            </w:r>
          </w:p>
        </w:tc>
        <w:tc>
          <w:tcPr>
            <w:tcW w:w="1025" w:type="pct"/>
            <w:tcBorders>
              <w:top w:val="single" w:sz="6" w:space="0" w:color="auto"/>
            </w:tcBorders>
          </w:tcPr>
          <w:p w14:paraId="794BEA5C"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0.656</w:t>
            </w:r>
          </w:p>
        </w:tc>
        <w:tc>
          <w:tcPr>
            <w:tcW w:w="731" w:type="pct"/>
            <w:tcBorders>
              <w:top w:val="single" w:sz="6" w:space="0" w:color="auto"/>
            </w:tcBorders>
          </w:tcPr>
          <w:p w14:paraId="706AB298" w14:textId="79C5398B"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fldData xml:space="preserve">PEVuZE5vdGU+PENpdGU+PEF1dGhvcj5RdTwvQXV0aG9yPjxZZWFyPjIwMjE8L1llYXI+PFJlY051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</w:fldData>
              </w:fldChar>
            </w:r>
            <w:r w:rsidR="007C20F1" w:rsidRPr="00CE2C03">
              <w:rPr>
                <w:rFonts w:ascii="Times New Roman" w:hAnsi="Times New Roman" w:cs="Times New Roman"/>
                <w:color w:val="000000" w:themeColor="text1"/>
                <w:szCs w:val="21"/>
                <w:lang w:bidi="ar"/>
              </w:rPr>
              <w:instrText xml:space="preserve"> ADDIN EN.CITE </w:instrText>
            </w:r>
            <w:r w:rsidR="007C20F1" w:rsidRPr="00CE2C03">
              <w:rPr>
                <w:rFonts w:ascii="Times New Roman" w:hAnsi="Times New Roman" w:cs="Times New Roman"/>
                <w:color w:val="000000" w:themeColor="text1"/>
                <w:szCs w:val="21"/>
                <w:lang w:bidi="ar"/>
              </w:rPr>
              <w:fldChar w:fldCharType="begin">
                <w:fldData xml:space="preserve">PEVuZE5vdGU+PENpdGU+PEF1dGhvcj5RdTwvQXV0aG9yPjxZZWFyPjIwMjE8L1llYXI+PFJlY051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</w:fldData>
              </w:fldChar>
            </w:r>
            <w:r w:rsidR="007C20F1" w:rsidRPr="00CE2C03">
              <w:rPr>
                <w:rFonts w:ascii="Times New Roman" w:hAnsi="Times New Roman" w:cs="Times New Roman"/>
                <w:color w:val="000000" w:themeColor="text1"/>
                <w:szCs w:val="21"/>
                <w:lang w:bidi="ar"/>
              </w:rPr>
              <w:instrText xml:space="preserve"> ADDIN EN.CITE.DATA </w:instrText>
            </w:r>
            <w:r w:rsidR="007C20F1" w:rsidRPr="00CE2C03">
              <w:rPr>
                <w:rFonts w:ascii="Times New Roman" w:hAnsi="Times New Roman" w:cs="Times New Roman"/>
                <w:color w:val="000000" w:themeColor="text1"/>
                <w:szCs w:val="21"/>
                <w:lang w:bidi="ar"/>
              </w:rPr>
            </w:r>
            <w:r w:rsidR="007C20F1" w:rsidRPr="00CE2C03">
              <w:rPr>
                <w:rFonts w:ascii="Times New Roman" w:hAnsi="Times New Roman" w:cs="Times New Roman"/>
                <w:color w:val="000000" w:themeColor="text1"/>
                <w:szCs w:val="21"/>
                <w:lang w:bidi="ar"/>
              </w:rPr>
              <w:fldChar w:fldCharType="end"/>
            </w:r>
            <w:r w:rsidRPr="00CE2C03">
              <w:rPr>
                <w:rFonts w:ascii="Times New Roman" w:hAnsi="Times New Roman" w:cs="Times New Roman"/>
                <w:color w:val="000000" w:themeColor="text1"/>
                <w:szCs w:val="21"/>
                <w:lang w:bidi="ar"/>
              </w:rPr>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7C20F1" w:rsidRPr="00CE2C03">
              <w:rPr>
                <w:rFonts w:ascii="Times New Roman" w:hAnsi="Times New Roman" w:cs="Times New Roman"/>
                <w:noProof/>
                <w:color w:val="000000" w:themeColor="text1"/>
                <w:szCs w:val="21"/>
                <w:lang w:bidi="ar"/>
              </w:rPr>
              <w:t>36]</w:t>
            </w:r>
            <w:r w:rsidRPr="00CE2C03">
              <w:rPr>
                <w:rFonts w:ascii="Times New Roman" w:hAnsi="Times New Roman" w:cs="Times New Roman"/>
                <w:color w:val="000000" w:themeColor="text1"/>
                <w:szCs w:val="21"/>
                <w:lang w:bidi="ar"/>
              </w:rPr>
              <w:fldChar w:fldCharType="end"/>
            </w:r>
          </w:p>
        </w:tc>
      </w:tr>
      <w:tr w:rsidR="0097386B" w:rsidRPr="00CE2C03" w14:paraId="562A0AB1" w14:textId="77777777" w:rsidTr="00004FE5">
        <w:trPr>
          <w:trHeight w:val="283"/>
        </w:trPr>
        <w:tc>
          <w:tcPr>
            <w:tcW w:w="1022" w:type="pct"/>
            <w:tcBorders>
              <w:top w:val="single" w:sz="6" w:space="0" w:color="auto"/>
              <w:bottom w:val="single" w:sz="6" w:space="0" w:color="auto"/>
            </w:tcBorders>
          </w:tcPr>
          <w:p w14:paraId="1E8845F7"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Ce SAS/HPNC</w:t>
            </w:r>
          </w:p>
        </w:tc>
        <w:tc>
          <w:tcPr>
            <w:tcW w:w="855" w:type="pct"/>
            <w:tcBorders>
              <w:top w:val="single" w:sz="6" w:space="0" w:color="auto"/>
              <w:bottom w:val="single" w:sz="6" w:space="0" w:color="auto"/>
            </w:tcBorders>
          </w:tcPr>
          <w:p w14:paraId="6CF0DBC3"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6F2BA92B"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769" w:type="pct"/>
            <w:tcBorders>
              <w:top w:val="single" w:sz="6" w:space="0" w:color="auto"/>
              <w:bottom w:val="single" w:sz="6" w:space="0" w:color="auto"/>
            </w:tcBorders>
          </w:tcPr>
          <w:p w14:paraId="7905D506"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1025" w:type="pct"/>
            <w:tcBorders>
              <w:top w:val="single" w:sz="6" w:space="0" w:color="auto"/>
              <w:bottom w:val="single" w:sz="6" w:space="0" w:color="auto"/>
            </w:tcBorders>
          </w:tcPr>
          <w:p w14:paraId="6FCA3180"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0.525</w:t>
            </w:r>
          </w:p>
        </w:tc>
        <w:tc>
          <w:tcPr>
            <w:tcW w:w="731" w:type="pct"/>
            <w:tcBorders>
              <w:top w:val="single" w:sz="6" w:space="0" w:color="auto"/>
              <w:bottom w:val="single" w:sz="6" w:space="0" w:color="auto"/>
            </w:tcBorders>
          </w:tcPr>
          <w:p w14:paraId="3AD9F21D" w14:textId="1318F8A6"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fldData xml:space="preserve">PEVuZE5vdGU+PENpdGU+PEF1dGhvcj5aaHU8L0F1dGhvcj48WWVhcj4yMDIxPC9ZZWFyPjxSZWNO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</w:fldData>
              </w:fldChar>
            </w:r>
            <w:r w:rsidR="005C365E" w:rsidRPr="00CE2C03">
              <w:rPr>
                <w:rFonts w:ascii="Times New Roman" w:hAnsi="Times New Roman" w:cs="Times New Roman"/>
                <w:color w:val="000000" w:themeColor="text1"/>
                <w:szCs w:val="21"/>
                <w:lang w:bidi="ar"/>
              </w:rPr>
              <w:instrText xml:space="preserve"> ADDIN EN.CITE </w:instrText>
            </w:r>
            <w:r w:rsidR="005C365E" w:rsidRPr="00CE2C03">
              <w:rPr>
                <w:rFonts w:ascii="Times New Roman" w:hAnsi="Times New Roman" w:cs="Times New Roman"/>
                <w:color w:val="000000" w:themeColor="text1"/>
                <w:szCs w:val="21"/>
                <w:lang w:bidi="ar"/>
              </w:rPr>
              <w:fldChar w:fldCharType="begin">
                <w:fldData xml:space="preserve">PEVuZE5vdGU+PENpdGU+PEF1dGhvcj5aaHU8L0F1dGhvcj48WWVhcj4yMDIxPC9ZZWFyPjxSZWNO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</w:fldData>
              </w:fldChar>
            </w:r>
            <w:r w:rsidR="005C365E" w:rsidRPr="00CE2C03">
              <w:rPr>
                <w:rFonts w:ascii="Times New Roman" w:hAnsi="Times New Roman" w:cs="Times New Roman"/>
                <w:color w:val="000000" w:themeColor="text1"/>
                <w:szCs w:val="21"/>
                <w:lang w:bidi="ar"/>
              </w:rPr>
              <w:instrText xml:space="preserve"> ADDIN EN.CITE.DATA </w:instrText>
            </w:r>
            <w:r w:rsidR="005C365E" w:rsidRPr="00CE2C03">
              <w:rPr>
                <w:rFonts w:ascii="Times New Roman" w:hAnsi="Times New Roman" w:cs="Times New Roman"/>
                <w:color w:val="000000" w:themeColor="text1"/>
                <w:szCs w:val="21"/>
                <w:lang w:bidi="ar"/>
              </w:rPr>
            </w:r>
            <w:r w:rsidR="005C365E" w:rsidRPr="00CE2C03">
              <w:rPr>
                <w:rFonts w:ascii="Times New Roman" w:hAnsi="Times New Roman" w:cs="Times New Roman"/>
                <w:color w:val="000000" w:themeColor="text1"/>
                <w:szCs w:val="21"/>
                <w:lang w:bidi="ar"/>
              </w:rPr>
              <w:fldChar w:fldCharType="end"/>
            </w:r>
            <w:r w:rsidRPr="00CE2C03">
              <w:rPr>
                <w:rFonts w:ascii="Times New Roman" w:hAnsi="Times New Roman" w:cs="Times New Roman"/>
                <w:color w:val="000000" w:themeColor="text1"/>
                <w:szCs w:val="21"/>
                <w:lang w:bidi="ar"/>
              </w:rPr>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55]</w:t>
            </w:r>
            <w:r w:rsidRPr="00CE2C03">
              <w:rPr>
                <w:rFonts w:ascii="Times New Roman" w:hAnsi="Times New Roman" w:cs="Times New Roman"/>
                <w:color w:val="000000" w:themeColor="text1"/>
                <w:szCs w:val="21"/>
                <w:lang w:bidi="ar"/>
              </w:rPr>
              <w:fldChar w:fldCharType="end"/>
            </w:r>
          </w:p>
        </w:tc>
      </w:tr>
      <w:tr w:rsidR="0097386B" w:rsidRPr="00CE2C03" w14:paraId="47B2B781" w14:textId="77777777" w:rsidTr="00004FE5">
        <w:trPr>
          <w:trHeight w:val="283"/>
        </w:trPr>
        <w:tc>
          <w:tcPr>
            <w:tcW w:w="1022" w:type="pct"/>
            <w:tcBorders>
              <w:top w:val="single" w:sz="6" w:space="0" w:color="auto"/>
              <w:bottom w:val="single" w:sz="6" w:space="0" w:color="auto"/>
            </w:tcBorders>
          </w:tcPr>
          <w:p w14:paraId="25E8FF12"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Fe-N-C/MA</w:t>
            </w:r>
          </w:p>
        </w:tc>
        <w:tc>
          <w:tcPr>
            <w:tcW w:w="855" w:type="pct"/>
            <w:tcBorders>
              <w:top w:val="single" w:sz="6" w:space="0" w:color="auto"/>
              <w:bottom w:val="single" w:sz="6" w:space="0" w:color="auto"/>
            </w:tcBorders>
          </w:tcPr>
          <w:p w14:paraId="768E160D"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43F0D99F"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769" w:type="pct"/>
            <w:tcBorders>
              <w:top w:val="single" w:sz="6" w:space="0" w:color="auto"/>
              <w:bottom w:val="single" w:sz="6" w:space="0" w:color="auto"/>
            </w:tcBorders>
          </w:tcPr>
          <w:p w14:paraId="09D98DFE"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200/200</w:t>
            </w:r>
          </w:p>
        </w:tc>
        <w:tc>
          <w:tcPr>
            <w:tcW w:w="1025" w:type="pct"/>
            <w:tcBorders>
              <w:top w:val="single" w:sz="6" w:space="0" w:color="auto"/>
              <w:bottom w:val="single" w:sz="6" w:space="0" w:color="auto"/>
            </w:tcBorders>
          </w:tcPr>
          <w:p w14:paraId="7A290BF5"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0.47</w:t>
            </w:r>
          </w:p>
        </w:tc>
        <w:tc>
          <w:tcPr>
            <w:tcW w:w="731" w:type="pct"/>
            <w:tcBorders>
              <w:top w:val="single" w:sz="6" w:space="0" w:color="auto"/>
              <w:bottom w:val="single" w:sz="6" w:space="0" w:color="auto"/>
            </w:tcBorders>
          </w:tcPr>
          <w:p w14:paraId="13BCA92C" w14:textId="189E36EA"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&lt;EndNote&gt;&lt;Cite&gt;&lt;Author&gt;Zhou&lt;/Author&gt;&lt;Year&gt;2021&lt;/Year&gt;&lt;RecNum&gt;541&lt;/RecNum&gt;&lt;DisplayText&gt;[56]&lt;/DisplayText&gt;&lt;record&gt;&lt;rec-number&gt;541&lt;/rec-number&gt;&lt;foreign-keys&gt;&lt;key app="EN" db-id="z9tvpvszppzarcetswrvezand9avvxvztted" timestamp="1703075463"&gt;541&lt;/key&gt;&lt;/foreign-keys&gt;&lt;ref-type name="Journal Article"&gt;17&lt;/ref-type&gt;&lt;contributors&gt;&lt;authors&gt;&lt;author&gt;Zhou, Yazhou&lt;/author&gt;&lt;author&gt;Chen, Guangbo&lt;/author&gt;&lt;author&gt;Wang, Qing&lt;/author&gt;&lt;author&gt;Wang, Ding&lt;/author&gt;&lt;author&gt;Tao, Xiafang&lt;/author&gt;&lt;author&gt;Zhang, Tierui&lt;/author&gt;&lt;author&gt;Feng, Xinliang&lt;/author&gt;&lt;author&gt;Müllen, Klaus %J Advanced Functional Materials&lt;/author&gt;&lt;/authors&gt;&lt;/contributors&gt;&lt;titles&gt;&lt;title&gt;&lt;style face="normal" font="default" size="100%"&gt;Fe-N-C electrocatalysts with densely accessible FeN&lt;/style&gt;&lt;style face="subscript" font="default" size="100%"&gt;4&lt;/style&gt;&lt;style face="normal" font="default" size="100%"&gt; sites for efficient oxygen reduction reaction&lt;/style&gt;&lt;/title&gt;&lt;secondary-title&gt;Advanced Functional Materials&lt;/secondary-title&gt;&lt;/titles&gt;&lt;periodical&gt;&lt;full-title&gt;Advanced Functional Materials&lt;/full-title&gt;&lt;abbr-1&gt;Adv. Funct. Mater.&lt;/abbr-1&gt;&lt;abbr-2&gt;Adv Funct Mater&lt;/abbr-2&gt;&lt;/periodical&gt;&lt;pages&gt;2102420&lt;/pages&gt;&lt;volume&gt;31&lt;/volume&gt;&lt;number&gt;34&lt;/number&gt;&lt;dates&gt;&lt;year&gt;2021&lt;/year&gt;&lt;/dates&gt;&lt;isbn&gt;1616-301X&lt;/isbn&gt;&lt;urls&gt;&lt;/urls&gt;&lt;electronic-resource-num&gt;10.1002/adfm.202102420&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56]</w:t>
            </w:r>
            <w:r w:rsidRPr="00CE2C03">
              <w:rPr>
                <w:rFonts w:ascii="Times New Roman" w:hAnsi="Times New Roman" w:cs="Times New Roman"/>
                <w:color w:val="000000" w:themeColor="text1"/>
                <w:szCs w:val="21"/>
                <w:lang w:bidi="ar"/>
              </w:rPr>
              <w:fldChar w:fldCharType="end"/>
            </w:r>
          </w:p>
        </w:tc>
      </w:tr>
      <w:tr w:rsidR="0097386B" w:rsidRPr="00CE2C03" w14:paraId="29238D7E" w14:textId="77777777" w:rsidTr="00004FE5">
        <w:trPr>
          <w:trHeight w:val="283"/>
        </w:trPr>
        <w:tc>
          <w:tcPr>
            <w:tcW w:w="1022" w:type="pct"/>
            <w:tcBorders>
              <w:top w:val="single" w:sz="6" w:space="0" w:color="auto"/>
              <w:bottom w:val="single" w:sz="6" w:space="0" w:color="auto"/>
            </w:tcBorders>
          </w:tcPr>
          <w:p w14:paraId="2E36A462"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3D Fe-N-C</w:t>
            </w:r>
          </w:p>
        </w:tc>
        <w:tc>
          <w:tcPr>
            <w:tcW w:w="855" w:type="pct"/>
            <w:tcBorders>
              <w:top w:val="single" w:sz="6" w:space="0" w:color="auto"/>
              <w:bottom w:val="single" w:sz="6" w:space="0" w:color="auto"/>
            </w:tcBorders>
          </w:tcPr>
          <w:p w14:paraId="014D1940"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70</w:t>
            </w:r>
          </w:p>
        </w:tc>
        <w:tc>
          <w:tcPr>
            <w:tcW w:w="598" w:type="pct"/>
            <w:tcBorders>
              <w:top w:val="single" w:sz="6" w:space="0" w:color="auto"/>
              <w:bottom w:val="single" w:sz="6" w:space="0" w:color="auto"/>
            </w:tcBorders>
          </w:tcPr>
          <w:p w14:paraId="05CE50F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769" w:type="pct"/>
            <w:tcBorders>
              <w:top w:val="single" w:sz="6" w:space="0" w:color="auto"/>
              <w:bottom w:val="single" w:sz="6" w:space="0" w:color="auto"/>
            </w:tcBorders>
          </w:tcPr>
          <w:p w14:paraId="5704EDB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300/400</w:t>
            </w:r>
          </w:p>
        </w:tc>
        <w:tc>
          <w:tcPr>
            <w:tcW w:w="1025" w:type="pct"/>
            <w:tcBorders>
              <w:top w:val="single" w:sz="6" w:space="0" w:color="auto"/>
              <w:bottom w:val="single" w:sz="6" w:space="0" w:color="auto"/>
            </w:tcBorders>
          </w:tcPr>
          <w:p w14:paraId="732096F2"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0.6</w:t>
            </w:r>
          </w:p>
        </w:tc>
        <w:tc>
          <w:tcPr>
            <w:tcW w:w="731" w:type="pct"/>
            <w:tcBorders>
              <w:top w:val="single" w:sz="6" w:space="0" w:color="auto"/>
              <w:bottom w:val="single" w:sz="6" w:space="0" w:color="auto"/>
            </w:tcBorders>
          </w:tcPr>
          <w:p w14:paraId="444BC078" w14:textId="7865798E"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fldData xml:space="preserve">PEVuZE5vdGU+PENpdGU+PEF1dGhvcj5XYW5nPC9BdXRob3I+PFllYXI+MjAyMTwvWWVhcj48UmVj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</w:fldData>
              </w:fldChar>
            </w:r>
            <w:r w:rsidR="005C365E" w:rsidRPr="00CE2C03">
              <w:rPr>
                <w:rFonts w:ascii="Times New Roman" w:hAnsi="Times New Roman" w:cs="Times New Roman"/>
                <w:color w:val="000000" w:themeColor="text1"/>
                <w:szCs w:val="21"/>
                <w:lang w:bidi="ar"/>
              </w:rPr>
              <w:instrText xml:space="preserve"> ADDIN EN.CITE </w:instrText>
            </w:r>
            <w:r w:rsidR="005C365E" w:rsidRPr="00CE2C03">
              <w:rPr>
                <w:rFonts w:ascii="Times New Roman" w:hAnsi="Times New Roman" w:cs="Times New Roman"/>
                <w:color w:val="000000" w:themeColor="text1"/>
                <w:szCs w:val="21"/>
                <w:lang w:bidi="ar"/>
              </w:rPr>
              <w:fldChar w:fldCharType="begin">
                <w:fldData xml:space="preserve">PEVuZE5vdGU+PENpdGU+PEF1dGhvcj5XYW5nPC9BdXRob3I+PFllYXI+MjAyMTwvWWVhcj48UmVj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</w:fldData>
              </w:fldChar>
            </w:r>
            <w:r w:rsidR="005C365E" w:rsidRPr="00CE2C03">
              <w:rPr>
                <w:rFonts w:ascii="Times New Roman" w:hAnsi="Times New Roman" w:cs="Times New Roman"/>
                <w:color w:val="000000" w:themeColor="text1"/>
                <w:szCs w:val="21"/>
                <w:lang w:bidi="ar"/>
              </w:rPr>
              <w:instrText xml:space="preserve"> ADDIN EN.CITE.DATA </w:instrText>
            </w:r>
            <w:r w:rsidR="005C365E" w:rsidRPr="00CE2C03">
              <w:rPr>
                <w:rFonts w:ascii="Times New Roman" w:hAnsi="Times New Roman" w:cs="Times New Roman"/>
                <w:color w:val="000000" w:themeColor="text1"/>
                <w:szCs w:val="21"/>
                <w:lang w:bidi="ar"/>
              </w:rPr>
            </w:r>
            <w:r w:rsidR="005C365E" w:rsidRPr="00CE2C03">
              <w:rPr>
                <w:rFonts w:ascii="Times New Roman" w:hAnsi="Times New Roman" w:cs="Times New Roman"/>
                <w:color w:val="000000" w:themeColor="text1"/>
                <w:szCs w:val="21"/>
                <w:lang w:bidi="ar"/>
              </w:rPr>
              <w:fldChar w:fldCharType="end"/>
            </w:r>
            <w:r w:rsidRPr="00CE2C03">
              <w:rPr>
                <w:rFonts w:ascii="Times New Roman" w:hAnsi="Times New Roman" w:cs="Times New Roman"/>
                <w:color w:val="000000" w:themeColor="text1"/>
                <w:szCs w:val="21"/>
                <w:lang w:bidi="ar"/>
              </w:rPr>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57]</w:t>
            </w:r>
            <w:r w:rsidRPr="00CE2C03">
              <w:rPr>
                <w:rFonts w:ascii="Times New Roman" w:hAnsi="Times New Roman" w:cs="Times New Roman"/>
                <w:color w:val="000000" w:themeColor="text1"/>
                <w:szCs w:val="21"/>
                <w:lang w:bidi="ar"/>
              </w:rPr>
              <w:fldChar w:fldCharType="end"/>
            </w:r>
          </w:p>
        </w:tc>
      </w:tr>
      <w:tr w:rsidR="0097386B" w:rsidRPr="00CE2C03" w14:paraId="0D41808E" w14:textId="77777777" w:rsidTr="00004FE5">
        <w:trPr>
          <w:trHeight w:val="283"/>
        </w:trPr>
        <w:tc>
          <w:tcPr>
            <w:tcW w:w="1022" w:type="pct"/>
            <w:tcBorders>
              <w:top w:val="single" w:sz="6" w:space="0" w:color="auto"/>
              <w:bottom w:val="single" w:sz="6" w:space="0" w:color="auto"/>
            </w:tcBorders>
          </w:tcPr>
          <w:p w14:paraId="53F7E2B4"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FeNC-1:15</w:t>
            </w:r>
          </w:p>
        </w:tc>
        <w:tc>
          <w:tcPr>
            <w:tcW w:w="855" w:type="pct"/>
            <w:tcBorders>
              <w:top w:val="single" w:sz="6" w:space="0" w:color="auto"/>
              <w:bottom w:val="single" w:sz="6" w:space="0" w:color="auto"/>
            </w:tcBorders>
          </w:tcPr>
          <w:p w14:paraId="67C0FB9D"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7181A946"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769" w:type="pct"/>
            <w:tcBorders>
              <w:top w:val="single" w:sz="6" w:space="0" w:color="auto"/>
              <w:bottom w:val="single" w:sz="6" w:space="0" w:color="auto"/>
            </w:tcBorders>
          </w:tcPr>
          <w:p w14:paraId="1647CA35"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200/300</w:t>
            </w:r>
          </w:p>
        </w:tc>
        <w:tc>
          <w:tcPr>
            <w:tcW w:w="1025" w:type="pct"/>
            <w:tcBorders>
              <w:top w:val="single" w:sz="6" w:space="0" w:color="auto"/>
              <w:bottom w:val="single" w:sz="6" w:space="0" w:color="auto"/>
            </w:tcBorders>
          </w:tcPr>
          <w:p w14:paraId="5B251CC2"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0.63</w:t>
            </w:r>
          </w:p>
        </w:tc>
        <w:tc>
          <w:tcPr>
            <w:tcW w:w="731" w:type="pct"/>
            <w:tcBorders>
              <w:top w:val="single" w:sz="6" w:space="0" w:color="auto"/>
              <w:bottom w:val="single" w:sz="6" w:space="0" w:color="auto"/>
            </w:tcBorders>
          </w:tcPr>
          <w:p w14:paraId="39CD1F96" w14:textId="0C4087E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fldData xml:space="preserve">PEVuZE5vdGU+PENpdGU+PEF1dGhvcj5XdTwvQXV0aG9yPjxZZWFyPjIwMjE8L1llYXI+PFJlY051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</w:fldData>
              </w:fldChar>
            </w:r>
            <w:r w:rsidR="005C365E" w:rsidRPr="00CE2C03">
              <w:rPr>
                <w:rFonts w:ascii="Times New Roman" w:hAnsi="Times New Roman" w:cs="Times New Roman"/>
                <w:color w:val="000000" w:themeColor="text1"/>
                <w:szCs w:val="21"/>
                <w:lang w:bidi="ar"/>
              </w:rPr>
              <w:instrText xml:space="preserve"> ADDIN EN.CITE </w:instrText>
            </w:r>
            <w:r w:rsidR="005C365E" w:rsidRPr="00CE2C03">
              <w:rPr>
                <w:rFonts w:ascii="Times New Roman" w:hAnsi="Times New Roman" w:cs="Times New Roman"/>
                <w:color w:val="000000" w:themeColor="text1"/>
                <w:szCs w:val="21"/>
                <w:lang w:bidi="ar"/>
              </w:rPr>
              <w:fldChar w:fldCharType="begin">
                <w:fldData xml:space="preserve">PEVuZE5vdGU+PENpdGU+PEF1dGhvcj5XdTwvQXV0aG9yPjxZZWFyPjIwMjE8L1llYXI+PFJlY051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</w:fldData>
              </w:fldChar>
            </w:r>
            <w:r w:rsidR="005C365E" w:rsidRPr="00CE2C03">
              <w:rPr>
                <w:rFonts w:ascii="Times New Roman" w:hAnsi="Times New Roman" w:cs="Times New Roman"/>
                <w:color w:val="000000" w:themeColor="text1"/>
                <w:szCs w:val="21"/>
                <w:lang w:bidi="ar"/>
              </w:rPr>
              <w:instrText xml:space="preserve"> ADDIN EN.CITE.DATA </w:instrText>
            </w:r>
            <w:r w:rsidR="005C365E" w:rsidRPr="00CE2C03">
              <w:rPr>
                <w:rFonts w:ascii="Times New Roman" w:hAnsi="Times New Roman" w:cs="Times New Roman"/>
                <w:color w:val="000000" w:themeColor="text1"/>
                <w:szCs w:val="21"/>
                <w:lang w:bidi="ar"/>
              </w:rPr>
            </w:r>
            <w:r w:rsidR="005C365E" w:rsidRPr="00CE2C03">
              <w:rPr>
                <w:rFonts w:ascii="Times New Roman" w:hAnsi="Times New Roman" w:cs="Times New Roman"/>
                <w:color w:val="000000" w:themeColor="text1"/>
                <w:szCs w:val="21"/>
                <w:lang w:bidi="ar"/>
              </w:rPr>
              <w:fldChar w:fldCharType="end"/>
            </w:r>
            <w:r w:rsidRPr="00CE2C03">
              <w:rPr>
                <w:rFonts w:ascii="Times New Roman" w:hAnsi="Times New Roman" w:cs="Times New Roman"/>
                <w:color w:val="000000" w:themeColor="text1"/>
                <w:szCs w:val="21"/>
                <w:lang w:bidi="ar"/>
              </w:rPr>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58]</w:t>
            </w:r>
            <w:r w:rsidRPr="00CE2C03">
              <w:rPr>
                <w:rFonts w:ascii="Times New Roman" w:hAnsi="Times New Roman" w:cs="Times New Roman"/>
                <w:color w:val="000000" w:themeColor="text1"/>
                <w:szCs w:val="21"/>
                <w:lang w:bidi="ar"/>
              </w:rPr>
              <w:fldChar w:fldCharType="end"/>
            </w:r>
          </w:p>
        </w:tc>
      </w:tr>
      <w:tr w:rsidR="0097386B" w:rsidRPr="00CE2C03" w14:paraId="52E779C1" w14:textId="77777777" w:rsidTr="00004FE5">
        <w:trPr>
          <w:trHeight w:val="283"/>
        </w:trPr>
        <w:tc>
          <w:tcPr>
            <w:tcW w:w="1022" w:type="pct"/>
            <w:tcBorders>
              <w:top w:val="single" w:sz="6" w:space="0" w:color="auto"/>
              <w:bottom w:val="single" w:sz="6" w:space="0" w:color="auto"/>
            </w:tcBorders>
          </w:tcPr>
          <w:p w14:paraId="24ED90DE"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Fe (7.5) NC_950</w:t>
            </w:r>
          </w:p>
        </w:tc>
        <w:tc>
          <w:tcPr>
            <w:tcW w:w="855" w:type="pct"/>
            <w:tcBorders>
              <w:top w:val="single" w:sz="6" w:space="0" w:color="auto"/>
              <w:bottom w:val="single" w:sz="6" w:space="0" w:color="auto"/>
            </w:tcBorders>
          </w:tcPr>
          <w:p w14:paraId="48DB60D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231F5A9F"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769" w:type="pct"/>
            <w:tcBorders>
              <w:top w:val="single" w:sz="6" w:space="0" w:color="auto"/>
              <w:bottom w:val="single" w:sz="6" w:space="0" w:color="auto"/>
            </w:tcBorders>
          </w:tcPr>
          <w:p w14:paraId="04E44DEC"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200/200</w:t>
            </w:r>
          </w:p>
        </w:tc>
        <w:tc>
          <w:tcPr>
            <w:tcW w:w="1025" w:type="pct"/>
            <w:tcBorders>
              <w:top w:val="single" w:sz="6" w:space="0" w:color="auto"/>
              <w:bottom w:val="single" w:sz="6" w:space="0" w:color="auto"/>
            </w:tcBorders>
          </w:tcPr>
          <w:p w14:paraId="458E0723"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0.353</w:t>
            </w:r>
          </w:p>
        </w:tc>
        <w:tc>
          <w:tcPr>
            <w:tcW w:w="731" w:type="pct"/>
            <w:tcBorders>
              <w:top w:val="single" w:sz="6" w:space="0" w:color="auto"/>
              <w:bottom w:val="single" w:sz="6" w:space="0" w:color="auto"/>
            </w:tcBorders>
          </w:tcPr>
          <w:p w14:paraId="74B4B097" w14:textId="028F6A20"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fldData xml:space="preserve">PEVuZE5vdGU+PENpdGU+PEF1dGhvcj5NZWhtb29kPC9BdXRob3I+PFllYXI+MjAyMTwvWWVhcj48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</w:fldData>
              </w:fldChar>
            </w:r>
            <w:r w:rsidR="005C365E" w:rsidRPr="00CE2C03">
              <w:rPr>
                <w:rFonts w:ascii="Times New Roman" w:hAnsi="Times New Roman" w:cs="Times New Roman"/>
                <w:color w:val="000000" w:themeColor="text1"/>
                <w:szCs w:val="21"/>
                <w:lang w:bidi="ar"/>
              </w:rPr>
              <w:instrText xml:space="preserve"> ADDIN EN.CITE </w:instrText>
            </w:r>
            <w:r w:rsidR="005C365E" w:rsidRPr="00CE2C03">
              <w:rPr>
                <w:rFonts w:ascii="Times New Roman" w:hAnsi="Times New Roman" w:cs="Times New Roman"/>
                <w:color w:val="000000" w:themeColor="text1"/>
                <w:szCs w:val="21"/>
                <w:lang w:bidi="ar"/>
              </w:rPr>
              <w:fldChar w:fldCharType="begin">
                <w:fldData xml:space="preserve">PEVuZE5vdGU+PENpdGU+PEF1dGhvcj5NZWhtb29kPC9BdXRob3I+PFllYXI+MjAyMTwvWWVhcj48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</w:fldData>
              </w:fldChar>
            </w:r>
            <w:r w:rsidR="005C365E" w:rsidRPr="00CE2C03">
              <w:rPr>
                <w:rFonts w:ascii="Times New Roman" w:hAnsi="Times New Roman" w:cs="Times New Roman"/>
                <w:color w:val="000000" w:themeColor="text1"/>
                <w:szCs w:val="21"/>
                <w:lang w:bidi="ar"/>
              </w:rPr>
              <w:instrText xml:space="preserve"> ADDIN EN.CITE.DATA </w:instrText>
            </w:r>
            <w:r w:rsidR="005C365E" w:rsidRPr="00CE2C03">
              <w:rPr>
                <w:rFonts w:ascii="Times New Roman" w:hAnsi="Times New Roman" w:cs="Times New Roman"/>
                <w:color w:val="000000" w:themeColor="text1"/>
                <w:szCs w:val="21"/>
                <w:lang w:bidi="ar"/>
              </w:rPr>
            </w:r>
            <w:r w:rsidR="005C365E" w:rsidRPr="00CE2C03">
              <w:rPr>
                <w:rFonts w:ascii="Times New Roman" w:hAnsi="Times New Roman" w:cs="Times New Roman"/>
                <w:color w:val="000000" w:themeColor="text1"/>
                <w:szCs w:val="21"/>
                <w:lang w:bidi="ar"/>
              </w:rPr>
              <w:fldChar w:fldCharType="end"/>
            </w:r>
            <w:r w:rsidRPr="00CE2C03">
              <w:rPr>
                <w:rFonts w:ascii="Times New Roman" w:hAnsi="Times New Roman" w:cs="Times New Roman"/>
                <w:color w:val="000000" w:themeColor="text1"/>
                <w:szCs w:val="21"/>
                <w:lang w:bidi="ar"/>
              </w:rPr>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59]</w:t>
            </w:r>
            <w:r w:rsidRPr="00CE2C03">
              <w:rPr>
                <w:rFonts w:ascii="Times New Roman" w:hAnsi="Times New Roman" w:cs="Times New Roman"/>
                <w:color w:val="000000" w:themeColor="text1"/>
                <w:szCs w:val="21"/>
                <w:lang w:bidi="ar"/>
              </w:rPr>
              <w:fldChar w:fldCharType="end"/>
            </w:r>
          </w:p>
        </w:tc>
      </w:tr>
      <w:tr w:rsidR="0097386B" w:rsidRPr="00CE2C03" w14:paraId="5E73F1C1" w14:textId="77777777" w:rsidTr="00004FE5">
        <w:trPr>
          <w:trHeight w:val="283"/>
        </w:trPr>
        <w:tc>
          <w:tcPr>
            <w:tcW w:w="1022" w:type="pct"/>
            <w:tcBorders>
              <w:top w:val="single" w:sz="6" w:space="0" w:color="auto"/>
            </w:tcBorders>
          </w:tcPr>
          <w:p w14:paraId="1536C65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Spa-S-</w:t>
            </w:r>
            <w:proofErr w:type="spellStart"/>
            <w:r w:rsidRPr="00CE2C03">
              <w:rPr>
                <w:rFonts w:ascii="Times New Roman" w:hAnsi="Times New Roman" w:cs="Times New Roman"/>
                <w:color w:val="000000" w:themeColor="text1"/>
                <w:szCs w:val="21"/>
                <w:lang w:bidi="ar"/>
              </w:rPr>
              <w:t>Fe,Co</w:t>
            </w:r>
            <w:proofErr w:type="spellEnd"/>
            <w:r w:rsidRPr="00CE2C03">
              <w:rPr>
                <w:rFonts w:ascii="Times New Roman" w:hAnsi="Times New Roman" w:cs="Times New Roman"/>
                <w:color w:val="000000" w:themeColor="text1"/>
                <w:szCs w:val="21"/>
                <w:lang w:bidi="ar"/>
              </w:rPr>
              <w:t>/NC</w:t>
            </w:r>
          </w:p>
        </w:tc>
        <w:tc>
          <w:tcPr>
            <w:tcW w:w="855" w:type="pct"/>
            <w:tcBorders>
              <w:top w:val="single" w:sz="6" w:space="0" w:color="auto"/>
            </w:tcBorders>
          </w:tcPr>
          <w:p w14:paraId="7163E0A7"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tcBorders>
          </w:tcPr>
          <w:p w14:paraId="1FAE59D6"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769" w:type="pct"/>
            <w:tcBorders>
              <w:top w:val="single" w:sz="6" w:space="0" w:color="auto"/>
            </w:tcBorders>
          </w:tcPr>
          <w:p w14:paraId="7EB92142"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300/300</w:t>
            </w:r>
          </w:p>
        </w:tc>
        <w:tc>
          <w:tcPr>
            <w:tcW w:w="1025" w:type="pct"/>
            <w:tcBorders>
              <w:top w:val="single" w:sz="6" w:space="0" w:color="auto"/>
            </w:tcBorders>
          </w:tcPr>
          <w:p w14:paraId="1F3DDBDC"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0.663</w:t>
            </w:r>
          </w:p>
        </w:tc>
        <w:tc>
          <w:tcPr>
            <w:tcW w:w="731" w:type="pct"/>
            <w:tcBorders>
              <w:top w:val="single" w:sz="6" w:space="0" w:color="auto"/>
            </w:tcBorders>
          </w:tcPr>
          <w:p w14:paraId="23285C91" w14:textId="4CD1AB9E"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&lt;EndNote&gt;&lt;Cite&gt;&lt;Author&gt;Liu&lt;/Author&gt;&lt;Year&gt;2023&lt;/Year&gt;&lt;RecNum&gt;553&lt;/RecNum&gt;&lt;DisplayText&gt;[60]&lt;/DisplayText&gt;&lt;record&gt;&lt;rec-number&gt;553&lt;/rec-number&gt;&lt;foreign-keys&gt;&lt;key app="EN" db-id="z9tvpvszppzarcetswrvezand9avvxvztted" timestamp="1703078992"&gt;553&lt;/key&gt;&lt;/foreign-keys&gt;&lt;ref-type name="Journal Article"&gt;17&lt;/ref-type&gt;&lt;contributors&gt;&lt;authors&gt;&lt;author&gt;Liu, Feng&lt;/author&gt;&lt;author&gt;Shi, Lei&lt;/author&gt;&lt;author&gt;Lin, Xuanni&lt;/author&gt;&lt;author&gt;Zhang, Biao&lt;/author&gt;&lt;author&gt;Long, Yongde&lt;/author&gt;&lt;author&gt;Ye, Fenghui&lt;/author&gt;&lt;author&gt;Yan, Riqing&lt;/author&gt;&lt;author&gt;Cheng, Ruyi&lt;/author&gt;&lt;author&gt;Hu, Chuangang&lt;/author&gt;&lt;author&gt;Liu, Dong&lt;/author&gt;&lt;/authors&gt;&lt;/contributors&gt;&lt;titles&gt;&lt;title&gt;Fe/Co dual metal catalysts modulated by S-ligands for efficient acidic oxygen reduction in PEMFC&lt;/title&gt;&lt;secondary-title&gt;Sci. Adv.&lt;/secondary-title&gt;&lt;/titles&gt;&lt;periodical&gt;&lt;full-title&gt;Sci. Adv.&lt;/full-title&gt;&lt;/periodical&gt;&lt;pages&gt;eadg0366&lt;/pages&gt;&lt;volume&gt;9&lt;/volume&gt;&lt;number&gt;23&lt;/number&gt;&lt;dates&gt;&lt;year&gt;2023&lt;/year&gt;&lt;/dates&gt;&lt;isbn&gt;2375-2548&lt;/isbn&gt;&lt;urls&gt;&lt;/urls&gt;&lt;electronic-resource-num&gt;10.1126/sciadv.adg0366&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60]</w:t>
            </w:r>
            <w:r w:rsidRPr="00CE2C03">
              <w:rPr>
                <w:rFonts w:ascii="Times New Roman" w:hAnsi="Times New Roman" w:cs="Times New Roman"/>
                <w:color w:val="000000" w:themeColor="text1"/>
                <w:szCs w:val="21"/>
                <w:lang w:bidi="ar"/>
              </w:rPr>
              <w:fldChar w:fldCharType="end"/>
            </w:r>
          </w:p>
        </w:tc>
      </w:tr>
      <w:tr w:rsidR="0097386B" w:rsidRPr="00CE2C03" w14:paraId="088CF964" w14:textId="77777777" w:rsidTr="00004FE5">
        <w:trPr>
          <w:trHeight w:val="283"/>
        </w:trPr>
        <w:tc>
          <w:tcPr>
            <w:tcW w:w="1022" w:type="pct"/>
            <w:tcBorders>
              <w:top w:val="single" w:sz="6" w:space="0" w:color="auto"/>
              <w:bottom w:val="single" w:sz="6" w:space="0" w:color="auto"/>
            </w:tcBorders>
          </w:tcPr>
          <w:p w14:paraId="210E531B"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0.14Co0.01Fe-CB</w:t>
            </w:r>
          </w:p>
        </w:tc>
        <w:tc>
          <w:tcPr>
            <w:tcW w:w="855" w:type="pct"/>
            <w:tcBorders>
              <w:top w:val="single" w:sz="6" w:space="0" w:color="auto"/>
              <w:bottom w:val="single" w:sz="6" w:space="0" w:color="auto"/>
            </w:tcBorders>
          </w:tcPr>
          <w:p w14:paraId="3D96EC0E"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61EAA63B"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769" w:type="pct"/>
            <w:tcBorders>
              <w:top w:val="single" w:sz="6" w:space="0" w:color="auto"/>
              <w:bottom w:val="single" w:sz="6" w:space="0" w:color="auto"/>
            </w:tcBorders>
          </w:tcPr>
          <w:p w14:paraId="01F81AC7"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400/800</w:t>
            </w:r>
          </w:p>
        </w:tc>
        <w:tc>
          <w:tcPr>
            <w:tcW w:w="1025" w:type="pct"/>
            <w:tcBorders>
              <w:top w:val="single" w:sz="6" w:space="0" w:color="auto"/>
              <w:bottom w:val="single" w:sz="6" w:space="0" w:color="auto"/>
            </w:tcBorders>
          </w:tcPr>
          <w:p w14:paraId="2627E2A4"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0.465</w:t>
            </w:r>
          </w:p>
        </w:tc>
        <w:tc>
          <w:tcPr>
            <w:tcW w:w="731" w:type="pct"/>
            <w:tcBorders>
              <w:top w:val="single" w:sz="6" w:space="0" w:color="auto"/>
              <w:bottom w:val="single" w:sz="6" w:space="0" w:color="auto"/>
            </w:tcBorders>
          </w:tcPr>
          <w:p w14:paraId="632E76B5" w14:textId="6243FA18"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&lt;EndNote&gt;&lt;Cite&gt;&lt;Author&gt;Zhu&lt;/Author&gt;&lt;Year&gt;2021&lt;/Year&gt;&lt;RecNum&gt;548&lt;/RecNum&gt;&lt;DisplayText&gt;[61]&lt;/DisplayText&gt;&lt;record&gt;&lt;rec-number&gt;548&lt;/rec-number&gt;&lt;foreign-keys&gt;&lt;key app="EN" db-id="z9tvpvszppzarcetswrvezand9avvxvztted" timestamp="1703078976"&gt;548&lt;/key&gt;&lt;/foreign-keys&gt;&lt;ref-type name="Journal Article"&gt;17&lt;/ref-type&gt;&lt;contributors&gt;&lt;authors&gt;&lt;author&gt;Zhu, Weikang&lt;/author&gt;&lt;author&gt;Pei, Yabiao&lt;/author&gt;&lt;author&gt;Douglin, John C&lt;/author&gt;&lt;author&gt;Zhang, Junfeng&lt;/author&gt;&lt;author&gt;Zhao, Haoyang&lt;/author&gt;&lt;author&gt;Xue, Jiandang&lt;/author&gt;&lt;author&gt;Wang, Qingfa&lt;/author&gt;&lt;author&gt;Li, Ran&lt;/author&gt;&lt;author&gt;Qin, Yanzhou&lt;/author&gt;&lt;author&gt;Yin, Yan&lt;/author&gt;&lt;/authors&gt;&lt;/contributors&gt;&lt;titles&gt;&lt;title&gt;Multi-scale study on bifunctional Co/Fe–N–C cathode catalyst layers with high active site density for the oxygen reduction reaction&lt;/title&gt;&lt;secondary-title&gt;Appl. Catal. B&lt;/secondary-title&gt;&lt;/titles&gt;&lt;periodical&gt;&lt;full-title&gt;Appl. Catal. B&lt;/full-title&gt;&lt;/periodical&gt;&lt;pages&gt;120656&lt;/pages&gt;&lt;volume&gt;299&lt;/volume&gt;&lt;dates&gt;&lt;year&gt;2021&lt;/year&gt;&lt;/dates&gt;&lt;isbn&gt;0926-3373&lt;/isbn&gt;&lt;urls&gt;&lt;/urls&gt;&lt;electronic-resource-num&gt;10.1016/j.apcatb.2021.120656&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61]</w:t>
            </w:r>
            <w:r w:rsidRPr="00CE2C03">
              <w:rPr>
                <w:rFonts w:ascii="Times New Roman" w:hAnsi="Times New Roman" w:cs="Times New Roman"/>
                <w:color w:val="000000" w:themeColor="text1"/>
                <w:szCs w:val="21"/>
                <w:lang w:bidi="ar"/>
              </w:rPr>
              <w:fldChar w:fldCharType="end"/>
            </w:r>
          </w:p>
        </w:tc>
      </w:tr>
      <w:tr w:rsidR="0097386B" w:rsidRPr="00CE2C03" w14:paraId="64A64910" w14:textId="77777777" w:rsidTr="00004FE5">
        <w:trPr>
          <w:trHeight w:val="283"/>
        </w:trPr>
        <w:tc>
          <w:tcPr>
            <w:tcW w:w="1022" w:type="pct"/>
            <w:tcBorders>
              <w:top w:val="single" w:sz="6" w:space="0" w:color="auto"/>
              <w:bottom w:val="single" w:sz="6" w:space="0" w:color="auto"/>
            </w:tcBorders>
          </w:tcPr>
          <w:p w14:paraId="23481991"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Ce SAS/HPNC</w:t>
            </w:r>
          </w:p>
        </w:tc>
        <w:tc>
          <w:tcPr>
            <w:tcW w:w="855" w:type="pct"/>
            <w:tcBorders>
              <w:top w:val="single" w:sz="6" w:space="0" w:color="auto"/>
              <w:bottom w:val="single" w:sz="6" w:space="0" w:color="auto"/>
            </w:tcBorders>
          </w:tcPr>
          <w:p w14:paraId="200997E9"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2B157D05"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769" w:type="pct"/>
            <w:tcBorders>
              <w:top w:val="single" w:sz="6" w:space="0" w:color="auto"/>
              <w:bottom w:val="single" w:sz="6" w:space="0" w:color="auto"/>
            </w:tcBorders>
          </w:tcPr>
          <w:p w14:paraId="7269E535"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1025" w:type="pct"/>
            <w:tcBorders>
              <w:top w:val="single" w:sz="6" w:space="0" w:color="auto"/>
              <w:bottom w:val="single" w:sz="6" w:space="0" w:color="auto"/>
            </w:tcBorders>
          </w:tcPr>
          <w:p w14:paraId="638B0B87"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0.525</w:t>
            </w:r>
          </w:p>
        </w:tc>
        <w:tc>
          <w:tcPr>
            <w:tcW w:w="731" w:type="pct"/>
            <w:tcBorders>
              <w:top w:val="single" w:sz="6" w:space="0" w:color="auto"/>
              <w:bottom w:val="single" w:sz="6" w:space="0" w:color="auto"/>
            </w:tcBorders>
          </w:tcPr>
          <w:p w14:paraId="68461BD2" w14:textId="5015AE6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&lt;EndNote&gt;&lt;Cite&gt;&lt;Author&gt;Zhu&lt;/Author&gt;&lt;Year&gt;2021&lt;/Year&gt;&lt;RecNum&gt;549&lt;/RecNum&gt;&lt;DisplayText&gt;[62]&lt;/DisplayText&gt;&lt;record&gt;&lt;rec-number&gt;549&lt;/rec-number&gt;&lt;foreign-keys&gt;&lt;key app="EN" db-id="z9tvpvszppzarcetswrvezand9avvxvztted" timestamp="1703078982"&gt;549&lt;/key&gt;&lt;/foreign-keys&gt;&lt;ref-type name="Journal Article"&gt;17&lt;/ref-type&gt;&lt;contributors&gt;&lt;authors&gt;&lt;author&gt;Zhu, Mengzhao&lt;/author&gt;&lt;author&gt;Zhao, Chao&lt;/author&gt;&lt;author&gt;Liu, Xiaokang&lt;/author&gt;&lt;author&gt;Wang, Xiaolin&lt;/author&gt;&lt;author&gt;Zhou, Fangyao&lt;/author&gt;&lt;author&gt;Wang, Jing&lt;/author&gt;&lt;author&gt;Hu, Yanmin&lt;/author&gt;&lt;author&gt;Zhao, Yafei&lt;/author&gt;&lt;author&gt;Yao, Tao&lt;/author&gt;&lt;author&gt;Yang, Li-Ming&lt;/author&gt;&lt;/authors&gt;&lt;/contributors&gt;&lt;titles&gt;&lt;title&gt;Single atomic cerium sites with a high coordination number for efficient oxygen reduction in proton-exchange membrane fuel cells&lt;/title&gt;&lt;secondary-title&gt;ACS Catal.&lt;/secondary-title&gt;&lt;/titles&gt;&lt;periodical&gt;&lt;full-title&gt;ACS Catal.&lt;/full-title&gt;&lt;/periodical&gt;&lt;pages&gt;3923-3929&lt;/pages&gt;&lt;volume&gt;11&lt;/volume&gt;&lt;number&gt;7&lt;/number&gt;&lt;dates&gt;&lt;year&gt;2021&lt;/year&gt;&lt;/dates&gt;&lt;isbn&gt;2155-5435&lt;/isbn&gt;&lt;urls&gt;&lt;/urls&gt;&lt;electronic-resource-num&gt;10.1021/acscatal.0c05503&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62]</w:t>
            </w:r>
            <w:r w:rsidRPr="00CE2C03">
              <w:rPr>
                <w:rFonts w:ascii="Times New Roman" w:hAnsi="Times New Roman" w:cs="Times New Roman"/>
                <w:color w:val="000000" w:themeColor="text1"/>
                <w:szCs w:val="21"/>
                <w:lang w:bidi="ar"/>
              </w:rPr>
              <w:fldChar w:fldCharType="end"/>
            </w:r>
          </w:p>
        </w:tc>
      </w:tr>
      <w:tr w:rsidR="0097386B" w:rsidRPr="00CE2C03" w14:paraId="04396C55" w14:textId="77777777" w:rsidTr="00004FE5">
        <w:trPr>
          <w:trHeight w:val="283"/>
        </w:trPr>
        <w:tc>
          <w:tcPr>
            <w:tcW w:w="1022" w:type="pct"/>
            <w:tcBorders>
              <w:top w:val="single" w:sz="6" w:space="0" w:color="auto"/>
              <w:bottom w:val="single" w:sz="6" w:space="0" w:color="auto"/>
            </w:tcBorders>
          </w:tcPr>
          <w:p w14:paraId="5A4DDBBA" w14:textId="77777777" w:rsidR="00025EFD" w:rsidRPr="00CE2C03" w:rsidRDefault="00025EFD"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PCN-A@Fe</w:t>
            </w:r>
            <w:proofErr w:type="spellEnd"/>
            <w:r w:rsidRPr="00CE2C03">
              <w:rPr>
                <w:rFonts w:ascii="Times New Roman" w:hAnsi="Times New Roman" w:cs="Times New Roman"/>
                <w:color w:val="000000" w:themeColor="text1"/>
                <w:szCs w:val="21"/>
                <w:lang w:bidi="ar"/>
              </w:rPr>
              <w:t xml:space="preserve"> SA</w:t>
            </w:r>
          </w:p>
        </w:tc>
        <w:tc>
          <w:tcPr>
            <w:tcW w:w="855" w:type="pct"/>
            <w:tcBorders>
              <w:top w:val="single" w:sz="6" w:space="0" w:color="auto"/>
              <w:bottom w:val="single" w:sz="6" w:space="0" w:color="auto"/>
            </w:tcBorders>
          </w:tcPr>
          <w:p w14:paraId="77F36481"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70</w:t>
            </w:r>
          </w:p>
        </w:tc>
        <w:tc>
          <w:tcPr>
            <w:tcW w:w="598" w:type="pct"/>
            <w:tcBorders>
              <w:top w:val="single" w:sz="6" w:space="0" w:color="auto"/>
              <w:bottom w:val="single" w:sz="6" w:space="0" w:color="auto"/>
            </w:tcBorders>
          </w:tcPr>
          <w:p w14:paraId="4F63A552"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w:t>
            </w:r>
          </w:p>
        </w:tc>
        <w:tc>
          <w:tcPr>
            <w:tcW w:w="769" w:type="pct"/>
            <w:tcBorders>
              <w:top w:val="single" w:sz="6" w:space="0" w:color="auto"/>
              <w:bottom w:val="single" w:sz="6" w:space="0" w:color="auto"/>
            </w:tcBorders>
          </w:tcPr>
          <w:p w14:paraId="3CCA0964"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1025" w:type="pct"/>
            <w:tcBorders>
              <w:top w:val="single" w:sz="6" w:space="0" w:color="auto"/>
              <w:bottom w:val="single" w:sz="6" w:space="0" w:color="auto"/>
            </w:tcBorders>
          </w:tcPr>
          <w:p w14:paraId="2DD7098F"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0.514</w:t>
            </w:r>
          </w:p>
        </w:tc>
        <w:tc>
          <w:tcPr>
            <w:tcW w:w="731" w:type="pct"/>
            <w:tcBorders>
              <w:top w:val="single" w:sz="6" w:space="0" w:color="auto"/>
              <w:bottom w:val="single" w:sz="6" w:space="0" w:color="auto"/>
            </w:tcBorders>
          </w:tcPr>
          <w:p w14:paraId="2D9690B0" w14:textId="4E62B30C"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&lt;EndNote&gt;&lt;Cite&gt;&lt;Author&gt;Shi&lt;/Author&gt;&lt;Year&gt;2021&lt;/Year&gt;&lt;RecNum&gt;550&lt;/RecNum&gt;&lt;DisplayText&gt;[63]&lt;/DisplayText&gt;&lt;record&gt;&lt;rec-number&gt;550&lt;/rec-number&gt;&lt;foreign-keys&gt;&lt;key app="EN" db-id="z9tvpvszppzarcetswrvezand9avvxvztted" timestamp="1703078985"&gt;550&lt;/key&gt;&lt;/foreign-keys&gt;&lt;ref-type name="Journal Article"&gt;17&lt;/ref-type&gt;&lt;contributors&gt;&lt;authors&gt;&lt;author&gt;Shi, Xiudong&lt;/author&gt;&lt;author&gt;Pu, Zonghua&lt;/author&gt;&lt;author&gt;Chi, Bin&lt;/author&gt;&lt;author&gt;Liu, Mingrui&lt;/author&gt;&lt;author&gt;Yu, Siyan&lt;/author&gt;&lt;author&gt;Zheng, Long&lt;/author&gt;&lt;author&gt;Yang, Lijun&lt;/author&gt;&lt;author&gt;Shu, Ting&lt;/author&gt;&lt;author&gt;Liao, Shijun&lt;/author&gt;&lt;/authors&gt;&lt;/contributors&gt;&lt;titles&gt;&lt;title&gt;&lt;style face="normal" font="default" size="100%"&gt;Nitrogen and atomic Fe dual-doped porous carbon nanocubes as superior electrocatalysts for acidic H&lt;/style&gt;&lt;style face="subscript" font="default" size="100%"&gt;2&lt;/style&gt;&lt;style face="normal" font="default" size="100%"&gt;-O&lt;/style&gt;&lt;style face="subscript" font="default" size="100%"&gt;2&lt;/style&gt;&lt;style face="normal" font="default" size="100%"&gt; PEMFC and alkaline Zn-air battery&lt;/style&gt;&lt;/title&gt;&lt;secondary-title&gt;J. Energy Chem&lt;/secondary-title&gt;&lt;/titles&gt;&lt;periodical&gt;&lt;full-title&gt;J. Energy Chem&lt;/full-title&gt;&lt;/periodical&gt;&lt;pages&gt;388-395&lt;/pages&gt;&lt;volume&gt;59&lt;/volume&gt;&lt;dates&gt;&lt;year&gt;2021&lt;/year&gt;&lt;/dates&gt;&lt;isbn&gt;2095-4956&lt;/isbn&gt;&lt;urls&gt;&lt;/urls&gt;&lt;electronic-resource-num&gt;10.1016/j.jechem.2020.11.026&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63]</w:t>
            </w:r>
            <w:r w:rsidRPr="00CE2C03">
              <w:rPr>
                <w:rFonts w:ascii="Times New Roman" w:hAnsi="Times New Roman" w:cs="Times New Roman"/>
                <w:color w:val="000000" w:themeColor="text1"/>
                <w:szCs w:val="21"/>
                <w:lang w:bidi="ar"/>
              </w:rPr>
              <w:fldChar w:fldCharType="end"/>
            </w:r>
          </w:p>
        </w:tc>
      </w:tr>
      <w:tr w:rsidR="0097386B" w:rsidRPr="00CE2C03" w14:paraId="7B9C6CF2" w14:textId="77777777" w:rsidTr="00004FE5">
        <w:trPr>
          <w:trHeight w:val="283"/>
        </w:trPr>
        <w:tc>
          <w:tcPr>
            <w:tcW w:w="1022" w:type="pct"/>
            <w:tcBorders>
              <w:top w:val="single" w:sz="6" w:space="0" w:color="auto"/>
              <w:bottom w:val="single" w:sz="6" w:space="0" w:color="auto"/>
            </w:tcBorders>
          </w:tcPr>
          <w:p w14:paraId="29FDBBCB"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SA-Fe-NHPC</w:t>
            </w:r>
          </w:p>
        </w:tc>
        <w:tc>
          <w:tcPr>
            <w:tcW w:w="855" w:type="pct"/>
            <w:tcBorders>
              <w:top w:val="single" w:sz="6" w:space="0" w:color="auto"/>
              <w:bottom w:val="single" w:sz="6" w:space="0" w:color="auto"/>
            </w:tcBorders>
          </w:tcPr>
          <w:p w14:paraId="061A161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6" w:space="0" w:color="auto"/>
            </w:tcBorders>
          </w:tcPr>
          <w:p w14:paraId="31CE44CD"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769" w:type="pct"/>
            <w:tcBorders>
              <w:top w:val="single" w:sz="6" w:space="0" w:color="auto"/>
              <w:bottom w:val="single" w:sz="6" w:space="0" w:color="auto"/>
            </w:tcBorders>
          </w:tcPr>
          <w:p w14:paraId="51323B26"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200/1000</w:t>
            </w:r>
          </w:p>
        </w:tc>
        <w:tc>
          <w:tcPr>
            <w:tcW w:w="1025" w:type="pct"/>
            <w:tcBorders>
              <w:top w:val="single" w:sz="6" w:space="0" w:color="auto"/>
              <w:bottom w:val="single" w:sz="6" w:space="0" w:color="auto"/>
            </w:tcBorders>
          </w:tcPr>
          <w:p w14:paraId="0F13F002"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0.423</w:t>
            </w:r>
          </w:p>
        </w:tc>
        <w:tc>
          <w:tcPr>
            <w:tcW w:w="731" w:type="pct"/>
            <w:tcBorders>
              <w:top w:val="single" w:sz="6" w:space="0" w:color="auto"/>
              <w:bottom w:val="single" w:sz="6" w:space="0" w:color="auto"/>
            </w:tcBorders>
          </w:tcPr>
          <w:p w14:paraId="0AEB2FFB" w14:textId="4F90FC9A"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&lt;EndNote&gt;&lt;Cite&gt;&lt;Author&gt;Chen&lt;/Author&gt;&lt;Year&gt;2020&lt;/Year&gt;&lt;RecNum&gt;551&lt;/RecNum&gt;&lt;DisplayText&gt;[64]&lt;/DisplayText&gt;&lt;record&gt;&lt;rec-number&gt;551&lt;/rec-number&gt;&lt;foreign-keys&gt;&lt;key app="EN" db-id="z9tvpvszppzarcetswrvezand9avvxvztted" timestamp="1703078987"&gt;551&lt;/key&gt;&lt;/foreign-keys&gt;&lt;ref-type name="Journal Article"&gt;17&lt;/ref-type&gt;&lt;contributors&gt;&lt;authors&gt;&lt;author&gt;Chen, Guangbo&lt;/author&gt;&lt;author&gt;Liu, Pan&lt;/author&gt;&lt;author&gt;Liao, Zhongquan&lt;/author&gt;&lt;author&gt;Sun, Fanfei&lt;/author&gt;&lt;author&gt;He, Yanghua&lt;/author&gt;&lt;author&gt;Zhong, Haixia&lt;/</w:instrText>
            </w:r>
            <w:r w:rsidR="005C365E" w:rsidRPr="00CE2C03">
              <w:rPr>
                <w:rFonts w:ascii="Times New Roman" w:hAnsi="Times New Roman" w:cs="Times New Roman" w:hint="eastAsia"/>
                <w:color w:val="000000" w:themeColor="text1"/>
                <w:szCs w:val="21"/>
                <w:lang w:bidi="ar"/>
              </w:rPr>
              <w:instrText>author&gt;&lt;author&gt;Zhang, Tao&lt;/author&gt;&lt;author&gt;Zschech, Ehrenfried&lt;/author&gt;&lt;author&gt;Chen, Mingwei&lt;/author&gt;&lt;author&gt;Wu, Gang&lt;/author&gt;&lt;/authors&gt;&lt;/contributors&gt;&lt;titles&gt;&lt;title&gt;&lt;style face="normal" font="default" size="100%"&gt;Zinc</w:instrText>
            </w:r>
            <w:r w:rsidR="005C365E" w:rsidRPr="00CE2C03">
              <w:rPr>
                <w:rFonts w:ascii="Times New Roman" w:hAnsi="Times New Roman" w:cs="Times New Roman" w:hint="eastAsia"/>
                <w:color w:val="000000" w:themeColor="text1"/>
                <w:szCs w:val="21"/>
                <w:lang w:bidi="ar"/>
              </w:rPr>
              <w:instrText>‐</w:instrText>
            </w:r>
            <w:r w:rsidR="005C365E" w:rsidRPr="00CE2C03">
              <w:rPr>
                <w:rFonts w:ascii="Times New Roman" w:hAnsi="Times New Roman" w:cs="Times New Roman" w:hint="eastAsia"/>
                <w:color w:val="000000" w:themeColor="text1"/>
                <w:szCs w:val="21"/>
                <w:lang w:bidi="ar"/>
              </w:rPr>
              <w:instrText>mediated template synthesis of Fe</w:instrText>
            </w:r>
            <w:r w:rsidR="005C365E" w:rsidRPr="00CE2C03">
              <w:rPr>
                <w:rFonts w:ascii="Times New Roman" w:hAnsi="Times New Roman" w:cs="Times New Roman" w:hint="eastAsia"/>
                <w:color w:val="000000" w:themeColor="text1"/>
                <w:szCs w:val="21"/>
                <w:lang w:bidi="ar"/>
              </w:rPr>
              <w:instrText>‐</w:instrText>
            </w:r>
            <w:r w:rsidR="005C365E" w:rsidRPr="00CE2C03">
              <w:rPr>
                <w:rFonts w:ascii="Times New Roman" w:hAnsi="Times New Roman" w:cs="Times New Roman" w:hint="eastAsia"/>
                <w:color w:val="000000" w:themeColor="text1"/>
                <w:szCs w:val="21"/>
                <w:lang w:bidi="ar"/>
              </w:rPr>
              <w:instrText>N</w:instrText>
            </w:r>
            <w:r w:rsidR="005C365E" w:rsidRPr="00CE2C03">
              <w:rPr>
                <w:rFonts w:ascii="Times New Roman" w:hAnsi="Times New Roman" w:cs="Times New Roman" w:hint="eastAsia"/>
                <w:color w:val="000000" w:themeColor="text1"/>
                <w:szCs w:val="21"/>
                <w:lang w:bidi="ar"/>
              </w:rPr>
              <w:instrText>‐</w:instrText>
            </w:r>
            <w:r w:rsidR="005C365E" w:rsidRPr="00CE2C03">
              <w:rPr>
                <w:rFonts w:ascii="Times New Roman" w:hAnsi="Times New Roman" w:cs="Times New Roman" w:hint="eastAsia"/>
                <w:color w:val="000000" w:themeColor="text1"/>
                <w:szCs w:val="21"/>
                <w:lang w:bidi="ar"/>
              </w:rPr>
              <w:instrText>C electrocatalysts with densely accessible Fe</w:instrText>
            </w:r>
            <w:r w:rsidR="005C365E" w:rsidRPr="00CE2C03">
              <w:rPr>
                <w:rFonts w:ascii="Times New Roman" w:hAnsi="Times New Roman" w:cs="Times New Roman" w:hint="eastAsia"/>
                <w:color w:val="000000" w:themeColor="text1"/>
                <w:szCs w:val="21"/>
                <w:lang w:bidi="ar"/>
              </w:rPr>
              <w:instrText>‐</w:instrText>
            </w:r>
            <w:r w:rsidR="005C365E" w:rsidRPr="00CE2C03">
              <w:rPr>
                <w:rFonts w:ascii="Times New Roman" w:hAnsi="Times New Roman" w:cs="Times New Roman" w:hint="eastAsia"/>
                <w:color w:val="000000" w:themeColor="text1"/>
                <w:szCs w:val="21"/>
                <w:lang w:bidi="ar"/>
              </w:rPr>
              <w:instrText>N&lt;/style&gt;&lt;style face="subscript" font="default" size="100%"&gt;x&lt;/style&gt;&lt;style face="normal" font="default" size="100%"&gt; active sites for efficient oxygen reduction&lt;/style&gt;&lt;/title&gt;&lt;secondary-title&gt;Adv. Mater.&lt;/sec</w:instrText>
            </w:r>
            <w:r w:rsidR="005C365E" w:rsidRPr="00CE2C03">
              <w:rPr>
                <w:rFonts w:ascii="Times New Roman" w:hAnsi="Times New Roman" w:cs="Times New Roman"/>
                <w:color w:val="000000" w:themeColor="text1"/>
                <w:szCs w:val="21"/>
                <w:lang w:bidi="ar"/>
              </w:rPr>
              <w:instrText>ondary-title&gt;&lt;/titles&gt;&lt;periodical&gt;&lt;full-title&gt;Advanced Materials&lt;/full-title&gt;&lt;abbr-1&gt;Adv. Mater.&lt;/abbr-1&gt;&lt;abbr-2&gt;Adv Mater&lt;/abbr-2&gt;&lt;/periodical&gt;&lt;pages&gt;1907399&lt;/pages&gt;&lt;volume&gt;32&lt;/volume&gt;&lt;number&gt;8&lt;/number&gt;&lt;dates&gt;&lt;year&gt;2020&lt;/year&gt;&lt;/dates&gt;&lt;isbn&gt;0935-9648&lt;/isbn&gt;&lt;urls&gt;&lt;/urls&gt;&lt;electronic-resource-num&gt;10.1002/adma.201907399&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64]</w:t>
            </w:r>
            <w:r w:rsidRPr="00CE2C03">
              <w:rPr>
                <w:rFonts w:ascii="Times New Roman" w:hAnsi="Times New Roman" w:cs="Times New Roman"/>
                <w:color w:val="000000" w:themeColor="text1"/>
                <w:szCs w:val="21"/>
                <w:lang w:bidi="ar"/>
              </w:rPr>
              <w:fldChar w:fldCharType="end"/>
            </w:r>
          </w:p>
        </w:tc>
      </w:tr>
      <w:tr w:rsidR="00025EFD" w:rsidRPr="00CE2C03" w14:paraId="190269F4" w14:textId="77777777" w:rsidTr="00004FE5">
        <w:trPr>
          <w:trHeight w:val="283"/>
        </w:trPr>
        <w:tc>
          <w:tcPr>
            <w:tcW w:w="1022" w:type="pct"/>
            <w:tcBorders>
              <w:top w:val="single" w:sz="6" w:space="0" w:color="auto"/>
              <w:bottom w:val="single" w:sz="12" w:space="0" w:color="auto"/>
            </w:tcBorders>
          </w:tcPr>
          <w:p w14:paraId="3B0C8C08" w14:textId="77777777" w:rsidR="00025EFD" w:rsidRPr="00CE2C03" w:rsidRDefault="00025EFD" w:rsidP="00753E0D">
            <w:pPr>
              <w:snapToGrid w:val="0"/>
              <w:jc w:val="center"/>
              <w:rPr>
                <w:rFonts w:ascii="Times New Roman" w:hAnsi="Times New Roman" w:cs="Times New Roman"/>
                <w:color w:val="000000" w:themeColor="text1"/>
                <w:szCs w:val="21"/>
                <w:lang w:bidi="ar"/>
              </w:rPr>
            </w:pPr>
            <w:proofErr w:type="spellStart"/>
            <w:r w:rsidRPr="00CE2C03">
              <w:rPr>
                <w:rFonts w:ascii="Times New Roman" w:hAnsi="Times New Roman" w:cs="Times New Roman"/>
                <w:color w:val="000000" w:themeColor="text1"/>
                <w:szCs w:val="21"/>
                <w:lang w:bidi="ar"/>
              </w:rPr>
              <w:t>FeMn</w:t>
            </w:r>
            <w:proofErr w:type="spellEnd"/>
            <w:r w:rsidRPr="00CE2C03">
              <w:rPr>
                <w:rFonts w:ascii="Times New Roman" w:hAnsi="Times New Roman" w:cs="Times New Roman"/>
                <w:color w:val="000000" w:themeColor="text1"/>
                <w:szCs w:val="21"/>
                <w:lang w:bidi="ar"/>
              </w:rPr>
              <w:t>(</w:t>
            </w:r>
            <w:proofErr w:type="spellStart"/>
            <w:r w:rsidRPr="00CE2C03">
              <w:rPr>
                <w:rFonts w:ascii="Times New Roman" w:hAnsi="Times New Roman" w:cs="Times New Roman"/>
                <w:color w:val="000000" w:themeColor="text1"/>
                <w:szCs w:val="21"/>
                <w:lang w:bidi="ar"/>
              </w:rPr>
              <w:t>mlm</w:t>
            </w:r>
            <w:proofErr w:type="spellEnd"/>
            <w:r w:rsidRPr="00CE2C03">
              <w:rPr>
                <w:rFonts w:ascii="Times New Roman" w:hAnsi="Times New Roman" w:cs="Times New Roman"/>
                <w:color w:val="000000" w:themeColor="text1"/>
                <w:szCs w:val="21"/>
                <w:lang w:bidi="ar"/>
              </w:rPr>
              <w:t>)-N-C</w:t>
            </w:r>
          </w:p>
        </w:tc>
        <w:tc>
          <w:tcPr>
            <w:tcW w:w="855" w:type="pct"/>
            <w:tcBorders>
              <w:top w:val="single" w:sz="6" w:space="0" w:color="auto"/>
              <w:bottom w:val="single" w:sz="12" w:space="0" w:color="auto"/>
            </w:tcBorders>
          </w:tcPr>
          <w:p w14:paraId="6B64DC28"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80</w:t>
            </w:r>
          </w:p>
        </w:tc>
        <w:tc>
          <w:tcPr>
            <w:tcW w:w="598" w:type="pct"/>
            <w:tcBorders>
              <w:top w:val="single" w:sz="6" w:space="0" w:color="auto"/>
              <w:bottom w:val="single" w:sz="12" w:space="0" w:color="auto"/>
            </w:tcBorders>
          </w:tcPr>
          <w:p w14:paraId="175ECECA"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1</w:t>
            </w:r>
          </w:p>
        </w:tc>
        <w:tc>
          <w:tcPr>
            <w:tcW w:w="769" w:type="pct"/>
            <w:tcBorders>
              <w:top w:val="single" w:sz="6" w:space="0" w:color="auto"/>
              <w:bottom w:val="single" w:sz="12" w:space="0" w:color="auto"/>
            </w:tcBorders>
          </w:tcPr>
          <w:p w14:paraId="2B2FD05C"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w:t>
            </w:r>
          </w:p>
        </w:tc>
        <w:tc>
          <w:tcPr>
            <w:tcW w:w="1025" w:type="pct"/>
            <w:tcBorders>
              <w:top w:val="single" w:sz="6" w:space="0" w:color="auto"/>
              <w:bottom w:val="single" w:sz="12" w:space="0" w:color="auto"/>
            </w:tcBorders>
          </w:tcPr>
          <w:p w14:paraId="64591D01" w14:textId="77777777"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t>0.61</w:t>
            </w:r>
          </w:p>
        </w:tc>
        <w:tc>
          <w:tcPr>
            <w:tcW w:w="731" w:type="pct"/>
            <w:tcBorders>
              <w:top w:val="single" w:sz="6" w:space="0" w:color="auto"/>
              <w:bottom w:val="single" w:sz="12" w:space="0" w:color="auto"/>
            </w:tcBorders>
          </w:tcPr>
          <w:p w14:paraId="49BAA96C" w14:textId="5781D012" w:rsidR="00025EFD" w:rsidRPr="00CE2C03" w:rsidRDefault="00025EFD" w:rsidP="00753E0D">
            <w:pPr>
              <w:snapToGrid w:val="0"/>
              <w:jc w:val="center"/>
              <w:rPr>
                <w:rFonts w:ascii="Times New Roman" w:hAnsi="Times New Roman" w:cs="Times New Roman"/>
                <w:color w:val="000000" w:themeColor="text1"/>
                <w:szCs w:val="21"/>
                <w:lang w:bidi="ar"/>
              </w:rPr>
            </w:pPr>
            <w:r w:rsidRPr="00CE2C03">
              <w:rPr>
                <w:rFonts w:ascii="Times New Roman" w:hAnsi="Times New Roman" w:cs="Times New Roman"/>
                <w:color w:val="000000" w:themeColor="text1"/>
                <w:szCs w:val="21"/>
                <w:lang w:bidi="ar"/>
              </w:rPr>
              <w:fldChar w:fldCharType="begin"/>
            </w:r>
            <w:r w:rsidR="005C365E" w:rsidRPr="00CE2C03">
              <w:rPr>
                <w:rFonts w:ascii="Times New Roman" w:hAnsi="Times New Roman" w:cs="Times New Roman"/>
                <w:color w:val="000000" w:themeColor="text1"/>
                <w:szCs w:val="21"/>
                <w:lang w:bidi="ar"/>
              </w:rPr>
              <w:instrText xml:space="preserve"> ADDIN EN.CITE &lt;EndNote&gt;&lt;Cite&gt;&lt;Author&gt;Zhao&lt;/Author&gt;&lt;Year&gt;2023&lt;/Year&gt;&lt;RecNum&gt;552&lt;/RecNum&gt;&lt;DisplayText&gt;[65]&lt;/DisplayText&gt;&lt;record&gt;&lt;rec-number&gt;552&lt;/rec-number&gt;&lt;foreign-keys&gt;&lt;key app="EN" db-id="z9tvpvszppzarcetswrvezand9avvxvztted" timestamp="1703078990"&gt;552&lt;/key&gt;&lt;/foreign-keys&gt;&lt;ref-type name="Journal Article"&gt;17&lt;/ref-type&gt;&lt;contributors&gt;&lt;authors&gt;&lt;author&gt;Zhao, Shuaili&lt;/author&gt;&lt;author&gt;Ma, Zizai&lt;/author&gt;&lt;author&gt;Wan, Zihao&lt;/author&gt;&lt;author&gt;Li, Jinping&lt;/author&gt;&lt;author&gt;Wang, Xiaoguang&lt;/author&gt;&lt;/authors&gt;&lt;/contributors&gt;&lt;titles&gt;&lt;title&gt;Noble-Metal-Free FeMn-NC catalyst for efficient oxygen reduction reaction in both alkaline and acidic media&lt;/title&gt;&lt;secondary-title&gt;J. Colloid Interface Sci.&lt;/secondary-title&gt;&lt;/titles&gt;&lt;periodical&gt;&lt;full-title&gt;Journal of Colloid and Interface Science&lt;/full-title&gt;&lt;abbr-1&gt;J. Colloid Interface Sci.&lt;/abbr-1&gt;&lt;abbr-2&gt;J Colloid Interface Sci&lt;/abbr-2&gt;&lt;/periodical&gt;&lt;pages&gt;800-809&lt;/pages&gt;&lt;volume&gt;642&lt;/volume&gt;&lt;dates&gt;&lt;year&gt;2023&lt;/year&gt;&lt;/dates&gt;&lt;isbn&gt;0021-9797&lt;/isbn&gt;&lt;urls&gt;&lt;/urls&gt;&lt;electronic-resource-num&gt;10.1016/j.jcis.2023.03.206&lt;/electronic-resource-num&gt;&lt;/record&gt;&lt;/Cite&gt;&lt;/EndNote&gt;</w:instrText>
            </w:r>
            <w:r w:rsidRPr="00CE2C03">
              <w:rPr>
                <w:rFonts w:ascii="Times New Roman" w:hAnsi="Times New Roman" w:cs="Times New Roman"/>
                <w:color w:val="000000" w:themeColor="text1"/>
                <w:szCs w:val="21"/>
                <w:lang w:bidi="ar"/>
              </w:rPr>
              <w:fldChar w:fldCharType="separate"/>
            </w:r>
            <w:r w:rsidR="008B5B1E" w:rsidRPr="00CE2C03">
              <w:rPr>
                <w:rFonts w:ascii="Times New Roman" w:hAnsi="Times New Roman" w:cs="Times New Roman"/>
                <w:noProof/>
                <w:color w:val="000000" w:themeColor="text1"/>
                <w:szCs w:val="21"/>
                <w:lang w:bidi="ar"/>
              </w:rPr>
              <w:t>[S</w:t>
            </w:r>
            <w:r w:rsidR="005C365E" w:rsidRPr="00CE2C03">
              <w:rPr>
                <w:rFonts w:ascii="Times New Roman" w:hAnsi="Times New Roman" w:cs="Times New Roman"/>
                <w:noProof/>
                <w:color w:val="000000" w:themeColor="text1"/>
                <w:szCs w:val="21"/>
                <w:lang w:bidi="ar"/>
              </w:rPr>
              <w:t>65]</w:t>
            </w:r>
            <w:r w:rsidRPr="00CE2C03">
              <w:rPr>
                <w:rFonts w:ascii="Times New Roman" w:hAnsi="Times New Roman" w:cs="Times New Roman"/>
                <w:color w:val="000000" w:themeColor="text1"/>
                <w:szCs w:val="21"/>
                <w:lang w:bidi="ar"/>
              </w:rPr>
              <w:fldChar w:fldCharType="end"/>
            </w:r>
          </w:p>
        </w:tc>
      </w:tr>
    </w:tbl>
    <w:p w14:paraId="0CA787B1" w14:textId="77777777" w:rsidR="00025EFD" w:rsidRPr="0097386B" w:rsidRDefault="00025EFD" w:rsidP="00753E0D">
      <w:pPr>
        <w:snapToGrid w:val="0"/>
        <w:rPr>
          <w:rFonts w:ascii="Times New Roman" w:hAnsi="Times New Roman" w:cs="Times New Roman"/>
          <w:color w:val="000000" w:themeColor="text1"/>
          <w:sz w:val="24"/>
          <w:szCs w:val="24"/>
          <w:lang w:bidi="ar"/>
        </w:rPr>
      </w:pPr>
    </w:p>
    <w:p w14:paraId="2478AA71" w14:textId="23F20F58" w:rsidR="005C365E" w:rsidRDefault="008C2F3F" w:rsidP="008C2F3F">
      <w:pPr>
        <w:snapToGrid w:val="0"/>
        <w:spacing w:beforeLines="50" w:before="156" w:afterLines="50" w:after="156"/>
        <w:rPr>
          <w:rFonts w:ascii="Times New Roman" w:hAnsi="Times New Roman" w:cs="Times New Roman"/>
          <w:color w:val="000000" w:themeColor="text1"/>
        </w:rPr>
      </w:pPr>
      <w:r w:rsidRPr="008C2F3F">
        <w:rPr>
          <w:rFonts w:ascii="Times New Roman" w:hAnsi="Times New Roman" w:cs="Times New Roman"/>
          <w:b/>
          <w:bCs/>
          <w:color w:val="000000" w:themeColor="text1"/>
          <w:sz w:val="28"/>
          <w:szCs w:val="24"/>
          <w:lang w:bidi="ar"/>
        </w:rPr>
        <w:lastRenderedPageBreak/>
        <w:t xml:space="preserve">Supplementary </w:t>
      </w:r>
      <w:r w:rsidR="00DC0400" w:rsidRPr="008C2F3F">
        <w:rPr>
          <w:rFonts w:ascii="Times New Roman" w:hAnsi="Times New Roman" w:cs="Times New Roman"/>
          <w:b/>
          <w:bCs/>
          <w:color w:val="000000" w:themeColor="text1"/>
          <w:sz w:val="28"/>
          <w:szCs w:val="24"/>
          <w:lang w:bidi="ar"/>
        </w:rPr>
        <w:t>Reference</w:t>
      </w:r>
      <w:r w:rsidR="00A937EC" w:rsidRPr="008C2F3F">
        <w:rPr>
          <w:rFonts w:ascii="Times New Roman" w:hAnsi="Times New Roman" w:cs="Times New Roman"/>
          <w:b/>
          <w:bCs/>
          <w:color w:val="000000" w:themeColor="text1"/>
          <w:sz w:val="28"/>
          <w:szCs w:val="24"/>
          <w:lang w:bidi="ar"/>
        </w:rPr>
        <w:t>s</w:t>
      </w:r>
      <w:r w:rsidR="00607755" w:rsidRPr="0097386B">
        <w:rPr>
          <w:rFonts w:ascii="Times New Roman" w:hAnsi="Times New Roman" w:cs="Times New Roman"/>
          <w:color w:val="000000" w:themeColor="text1"/>
          <w:sz w:val="24"/>
          <w:szCs w:val="24"/>
          <w:lang w:bidi="ar"/>
        </w:rPr>
        <w:fldChar w:fldCharType="begin"/>
      </w:r>
      <w:r w:rsidR="00607755" w:rsidRPr="0097386B">
        <w:rPr>
          <w:rFonts w:ascii="Times New Roman" w:hAnsi="Times New Roman" w:cs="Times New Roman"/>
          <w:color w:val="000000" w:themeColor="text1"/>
          <w:sz w:val="24"/>
          <w:szCs w:val="24"/>
          <w:lang w:bidi="ar"/>
        </w:rPr>
        <w:instrText xml:space="preserve"> ADDIN EN.REFLIST </w:instrText>
      </w:r>
      <w:r w:rsidR="00607755" w:rsidRPr="0097386B">
        <w:rPr>
          <w:rFonts w:ascii="Times New Roman" w:hAnsi="Times New Roman" w:cs="Times New Roman"/>
          <w:color w:val="000000" w:themeColor="text1"/>
          <w:sz w:val="24"/>
          <w:szCs w:val="24"/>
          <w:lang w:bidi="ar"/>
        </w:rPr>
        <w:fldChar w:fldCharType="separate"/>
      </w:r>
    </w:p>
    <w:p w14:paraId="21E788D9" w14:textId="71292A38"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P. E. Blöchl. Projector augmented-wave method. Phys</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Rev</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B </w:t>
      </w:r>
      <w:r w:rsidRPr="00004FE5">
        <w:rPr>
          <w:rFonts w:ascii="Times New Roman" w:hAnsi="Times New Roman" w:cs="Times New Roman"/>
          <w:b/>
          <w:sz w:val="24"/>
          <w:szCs w:val="24"/>
        </w:rPr>
        <w:t>50</w:t>
      </w:r>
      <w:r w:rsidRPr="00004FE5">
        <w:rPr>
          <w:rFonts w:ascii="Times New Roman" w:hAnsi="Times New Roman" w:cs="Times New Roman"/>
          <w:sz w:val="24"/>
          <w:szCs w:val="24"/>
        </w:rPr>
        <w:t xml:space="preserve">(24), 17953-17979 (1994). </w:t>
      </w:r>
      <w:hyperlink r:id="rId68" w:history="1">
        <w:r w:rsidRPr="00004FE5">
          <w:rPr>
            <w:rStyle w:val="a4"/>
            <w:rFonts w:ascii="Times New Roman" w:hAnsi="Times New Roman" w:cs="Times New Roman"/>
            <w:sz w:val="24"/>
            <w:szCs w:val="24"/>
          </w:rPr>
          <w:t>https://doi.org/10.1103/PhysRevB.50.17953</w:t>
        </w:r>
      </w:hyperlink>
    </w:p>
    <w:p w14:paraId="4A799EE2" w14:textId="2E1CCC7A"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G. Kresse, D. Joubert. From ultrasoft pseudopotentials to the projector augmented-wave method. Phys</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Rev</w:t>
      </w:r>
      <w:r w:rsidR="001E7C50">
        <w:rPr>
          <w:rFonts w:ascii="Times New Roman" w:hAnsi="Times New Roman" w:cs="Times New Roman"/>
          <w:sz w:val="24"/>
          <w:szCs w:val="24"/>
        </w:rPr>
        <w:t>. B</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59</w:t>
      </w:r>
      <w:r w:rsidRPr="00004FE5">
        <w:rPr>
          <w:rFonts w:ascii="Times New Roman" w:hAnsi="Times New Roman" w:cs="Times New Roman"/>
          <w:sz w:val="24"/>
          <w:szCs w:val="24"/>
        </w:rPr>
        <w:t xml:space="preserve">(3), 1758-1775 (1999). </w:t>
      </w:r>
      <w:hyperlink r:id="rId69" w:history="1">
        <w:r w:rsidRPr="00004FE5">
          <w:rPr>
            <w:rStyle w:val="a4"/>
            <w:rFonts w:ascii="Times New Roman" w:hAnsi="Times New Roman" w:cs="Times New Roman"/>
            <w:sz w:val="24"/>
            <w:szCs w:val="24"/>
          </w:rPr>
          <w:t>https://doi.org/10.1103/PhysRevB.59.1758</w:t>
        </w:r>
      </w:hyperlink>
    </w:p>
    <w:p w14:paraId="36D12AD4" w14:textId="0064A495"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G. Kresse, J. Furthmüller. Efficiency of ab-initio total energy calculations for metals and semiconductors using a plane-wave basis set. Comput</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Mater</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Sci. </w:t>
      </w:r>
      <w:r w:rsidRPr="00004FE5">
        <w:rPr>
          <w:rFonts w:ascii="Times New Roman" w:hAnsi="Times New Roman" w:cs="Times New Roman"/>
          <w:b/>
          <w:sz w:val="24"/>
          <w:szCs w:val="24"/>
        </w:rPr>
        <w:t>6</w:t>
      </w:r>
      <w:r w:rsidRPr="00004FE5">
        <w:rPr>
          <w:rFonts w:ascii="Times New Roman" w:hAnsi="Times New Roman" w:cs="Times New Roman"/>
          <w:sz w:val="24"/>
          <w:szCs w:val="24"/>
        </w:rPr>
        <w:t xml:space="preserve">(1), 15-50 (1996). </w:t>
      </w:r>
      <w:hyperlink r:id="rId70" w:history="1">
        <w:r w:rsidRPr="00004FE5">
          <w:rPr>
            <w:rStyle w:val="a4"/>
            <w:rFonts w:ascii="Times New Roman" w:hAnsi="Times New Roman" w:cs="Times New Roman"/>
            <w:sz w:val="24"/>
            <w:szCs w:val="24"/>
          </w:rPr>
          <w:t>https://doi.org/10.1016/0927-0256(96)00008-0</w:t>
        </w:r>
      </w:hyperlink>
    </w:p>
    <w:p w14:paraId="1164E1FB" w14:textId="0648A543"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G. Kresse, J. Furthmüller. Efficient iterative schemes for ab initio total-energy calculations using a plane-wave basis set. Phys</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Rev</w:t>
      </w:r>
      <w:r w:rsidR="001E7C50">
        <w:rPr>
          <w:rFonts w:ascii="Times New Roman" w:hAnsi="Times New Roman" w:cs="Times New Roman"/>
          <w:sz w:val="24"/>
          <w:szCs w:val="24"/>
        </w:rPr>
        <w:t>. B</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54</w:t>
      </w:r>
      <w:r w:rsidRPr="00004FE5">
        <w:rPr>
          <w:rFonts w:ascii="Times New Roman" w:hAnsi="Times New Roman" w:cs="Times New Roman"/>
          <w:sz w:val="24"/>
          <w:szCs w:val="24"/>
        </w:rPr>
        <w:t xml:space="preserve">(16), 11169-11186 (1996). </w:t>
      </w:r>
      <w:hyperlink r:id="rId71" w:history="1">
        <w:r w:rsidRPr="00004FE5">
          <w:rPr>
            <w:rStyle w:val="a4"/>
            <w:rFonts w:ascii="Times New Roman" w:hAnsi="Times New Roman" w:cs="Times New Roman"/>
            <w:sz w:val="24"/>
            <w:szCs w:val="24"/>
          </w:rPr>
          <w:t>https://doi.org/10.1103/PhysRevB.54.11169</w:t>
        </w:r>
      </w:hyperlink>
    </w:p>
    <w:p w14:paraId="663E214A" w14:textId="5E70927D"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J. P. Perdew, K. Burke, M. Ernzerhof. Generalized gradient approximation made simple. Phys</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Rev</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Lett. </w:t>
      </w:r>
      <w:r w:rsidRPr="00004FE5">
        <w:rPr>
          <w:rFonts w:ascii="Times New Roman" w:hAnsi="Times New Roman" w:cs="Times New Roman"/>
          <w:b/>
          <w:sz w:val="24"/>
          <w:szCs w:val="24"/>
        </w:rPr>
        <w:t>77</w:t>
      </w:r>
      <w:r w:rsidRPr="00004FE5">
        <w:rPr>
          <w:rFonts w:ascii="Times New Roman" w:hAnsi="Times New Roman" w:cs="Times New Roman"/>
          <w:sz w:val="24"/>
          <w:szCs w:val="24"/>
        </w:rPr>
        <w:t xml:space="preserve">(18), 3865-3868 (1996). </w:t>
      </w:r>
      <w:hyperlink r:id="rId72" w:history="1">
        <w:r w:rsidRPr="00004FE5">
          <w:rPr>
            <w:rStyle w:val="a4"/>
            <w:rFonts w:ascii="Times New Roman" w:hAnsi="Times New Roman" w:cs="Times New Roman"/>
            <w:sz w:val="24"/>
            <w:szCs w:val="24"/>
          </w:rPr>
          <w:t>https://doi.org/10.1103/PhysRevLett.77.3865</w:t>
        </w:r>
      </w:hyperlink>
    </w:p>
    <w:p w14:paraId="788FFC2E" w14:textId="2F419578"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S. Grimme, J. Antony, S. Ehrlich, H. Krieg. A consistent and accurate ab initio parametrization of density functional dispersion correction (dft-d) for the 94 elements h-pu. J</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Chem</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Phys. </w:t>
      </w:r>
      <w:r w:rsidRPr="00004FE5">
        <w:rPr>
          <w:rFonts w:ascii="Times New Roman" w:hAnsi="Times New Roman" w:cs="Times New Roman"/>
          <w:b/>
          <w:sz w:val="24"/>
          <w:szCs w:val="24"/>
        </w:rPr>
        <w:t>132</w:t>
      </w:r>
      <w:r w:rsidRPr="00004FE5">
        <w:rPr>
          <w:rFonts w:ascii="Times New Roman" w:hAnsi="Times New Roman" w:cs="Times New Roman"/>
          <w:sz w:val="24"/>
          <w:szCs w:val="24"/>
        </w:rPr>
        <w:t xml:space="preserve">(15), 154104 (2010). </w:t>
      </w:r>
      <w:hyperlink r:id="rId73" w:history="1">
        <w:r w:rsidRPr="00004FE5">
          <w:rPr>
            <w:rStyle w:val="a4"/>
            <w:rFonts w:ascii="Times New Roman" w:hAnsi="Times New Roman" w:cs="Times New Roman"/>
            <w:sz w:val="24"/>
            <w:szCs w:val="24"/>
          </w:rPr>
          <w:t>https://doi.org/10.1063/1.3382344</w:t>
        </w:r>
      </w:hyperlink>
    </w:p>
    <w:p w14:paraId="46CA6AEB" w14:textId="26C581E3"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S. Grimme, S. Ehrlich, L. Goerigk. Effect of the damping function in dispersion corrected density functional theory. J</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Comput</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Chem. </w:t>
      </w:r>
      <w:r w:rsidRPr="00004FE5">
        <w:rPr>
          <w:rFonts w:ascii="Times New Roman" w:hAnsi="Times New Roman" w:cs="Times New Roman"/>
          <w:b/>
          <w:sz w:val="24"/>
          <w:szCs w:val="24"/>
        </w:rPr>
        <w:t>32</w:t>
      </w:r>
      <w:r w:rsidRPr="00004FE5">
        <w:rPr>
          <w:rFonts w:ascii="Times New Roman" w:hAnsi="Times New Roman" w:cs="Times New Roman"/>
          <w:sz w:val="24"/>
          <w:szCs w:val="24"/>
        </w:rPr>
        <w:t xml:space="preserve">(7), 1456-1465 (2011). </w:t>
      </w:r>
      <w:hyperlink r:id="rId74" w:history="1">
        <w:r w:rsidRPr="00004FE5">
          <w:rPr>
            <w:rStyle w:val="a4"/>
            <w:rFonts w:ascii="Times New Roman" w:hAnsi="Times New Roman" w:cs="Times New Roman"/>
            <w:sz w:val="24"/>
            <w:szCs w:val="24"/>
          </w:rPr>
          <w:t>https://doi.org/10.1002/jcc.21759</w:t>
        </w:r>
      </w:hyperlink>
    </w:p>
    <w:p w14:paraId="5E749D19" w14:textId="61796C59"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V. Wang, N. Xu, J.-C. Liu, G. Tang, W.-T. Geng. Vaspkit: A user-friendly interface facilitating high-throughput computing and analysis using vasp code. Comput</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Phys</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Commun. </w:t>
      </w:r>
      <w:r w:rsidRPr="00004FE5">
        <w:rPr>
          <w:rFonts w:ascii="Times New Roman" w:hAnsi="Times New Roman" w:cs="Times New Roman"/>
          <w:b/>
          <w:sz w:val="24"/>
          <w:szCs w:val="24"/>
        </w:rPr>
        <w:t>267</w:t>
      </w:r>
      <w:r w:rsidR="001E7C50">
        <w:rPr>
          <w:rFonts w:ascii="Times New Roman" w:hAnsi="Times New Roman" w:cs="Times New Roman"/>
          <w:sz w:val="24"/>
          <w:szCs w:val="24"/>
        </w:rPr>
        <w:t xml:space="preserve">, </w:t>
      </w:r>
      <w:r w:rsidRPr="00004FE5">
        <w:rPr>
          <w:rFonts w:ascii="Times New Roman" w:hAnsi="Times New Roman" w:cs="Times New Roman"/>
          <w:sz w:val="24"/>
          <w:szCs w:val="24"/>
        </w:rPr>
        <w:t xml:space="preserve">108033 (2021). </w:t>
      </w:r>
      <w:hyperlink r:id="rId75" w:history="1">
        <w:r w:rsidRPr="00004FE5">
          <w:rPr>
            <w:rStyle w:val="a4"/>
            <w:rFonts w:ascii="Times New Roman" w:hAnsi="Times New Roman" w:cs="Times New Roman"/>
            <w:sz w:val="24"/>
            <w:szCs w:val="24"/>
          </w:rPr>
          <w:t>https://doi.org/10.1016/j.cpc.2021.108033</w:t>
        </w:r>
      </w:hyperlink>
    </w:p>
    <w:p w14:paraId="3ABBBF38" w14:textId="3E1AA436"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L. Zhang, L. Li, Z. Gao, L. Guo, M. Li</w:t>
      </w:r>
      <w:r w:rsidR="00405AB6">
        <w:rPr>
          <w:rFonts w:ascii="Times New Roman" w:hAnsi="Times New Roman" w:cs="Times New Roman"/>
          <w:sz w:val="24"/>
          <w:szCs w:val="24"/>
        </w:rPr>
        <w:t xml:space="preserve"> et al</w:t>
      </w:r>
      <w:r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Porous hierarchical iron/nitrogen co‐doped carbon etched by g‐c</w:t>
      </w:r>
      <w:r w:rsidRPr="00004FE5">
        <w:rPr>
          <w:rFonts w:ascii="Times New Roman" w:hAnsi="Times New Roman" w:cs="Times New Roman"/>
          <w:sz w:val="24"/>
          <w:szCs w:val="24"/>
          <w:vertAlign w:val="subscript"/>
        </w:rPr>
        <w:t>3</w:t>
      </w:r>
      <w:r w:rsidRPr="00004FE5">
        <w:rPr>
          <w:rFonts w:ascii="Times New Roman" w:hAnsi="Times New Roman" w:cs="Times New Roman"/>
          <w:sz w:val="24"/>
          <w:szCs w:val="24"/>
        </w:rPr>
        <w:t>n</w:t>
      </w:r>
      <w:r w:rsidRPr="00004FE5">
        <w:rPr>
          <w:rFonts w:ascii="Times New Roman" w:hAnsi="Times New Roman" w:cs="Times New Roman"/>
          <w:sz w:val="24"/>
          <w:szCs w:val="24"/>
          <w:vertAlign w:val="subscript"/>
        </w:rPr>
        <w:t>4</w:t>
      </w:r>
      <w:r w:rsidRPr="00004FE5">
        <w:rPr>
          <w:rFonts w:ascii="Times New Roman" w:hAnsi="Times New Roman" w:cs="Times New Roman"/>
          <w:sz w:val="24"/>
          <w:szCs w:val="24"/>
        </w:rPr>
        <w:t xml:space="preserve"> pyrolysis as efficient non‐noble metal catalysts for pem fuel cells. ChemElectroChem </w:t>
      </w:r>
      <w:r w:rsidRPr="00004FE5">
        <w:rPr>
          <w:rFonts w:ascii="Times New Roman" w:hAnsi="Times New Roman" w:cs="Times New Roman"/>
          <w:b/>
          <w:sz w:val="24"/>
          <w:szCs w:val="24"/>
        </w:rPr>
        <w:t>9</w:t>
      </w:r>
      <w:r w:rsidRPr="00004FE5">
        <w:rPr>
          <w:rFonts w:ascii="Times New Roman" w:hAnsi="Times New Roman" w:cs="Times New Roman"/>
          <w:sz w:val="24"/>
          <w:szCs w:val="24"/>
        </w:rPr>
        <w:t xml:space="preserve">(6), e202101681 (2022). </w:t>
      </w:r>
      <w:hyperlink r:id="rId76" w:history="1">
        <w:r w:rsidRPr="00004FE5">
          <w:rPr>
            <w:rStyle w:val="a4"/>
            <w:rFonts w:ascii="Times New Roman" w:hAnsi="Times New Roman" w:cs="Times New Roman"/>
            <w:sz w:val="24"/>
            <w:szCs w:val="24"/>
          </w:rPr>
          <w:t>https://doi.org/10.1002/celc.202101681</w:t>
        </w:r>
      </w:hyperlink>
    </w:p>
    <w:p w14:paraId="4FA399D7" w14:textId="57D0D854"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L. Li, L. Zhang, T. Zhai, S. Yang, W. Wang</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Structurally ordered ptni intermetallic nanoparticles as efficient and stable cathode catalysts for proton exchange membrane fuel cells. Chem-Eur J. </w:t>
      </w:r>
      <w:r w:rsidRPr="00004FE5">
        <w:rPr>
          <w:rFonts w:ascii="Times New Roman" w:hAnsi="Times New Roman" w:cs="Times New Roman"/>
          <w:b/>
          <w:sz w:val="24"/>
          <w:szCs w:val="24"/>
        </w:rPr>
        <w:t>29</w:t>
      </w:r>
      <w:r w:rsidRPr="00004FE5">
        <w:rPr>
          <w:rFonts w:ascii="Times New Roman" w:hAnsi="Times New Roman" w:cs="Times New Roman"/>
          <w:sz w:val="24"/>
          <w:szCs w:val="24"/>
        </w:rPr>
        <w:t xml:space="preserve">(27), e202300099 (2023). </w:t>
      </w:r>
      <w:hyperlink r:id="rId77" w:history="1">
        <w:r w:rsidRPr="00004FE5">
          <w:rPr>
            <w:rStyle w:val="a4"/>
            <w:rFonts w:ascii="Times New Roman" w:hAnsi="Times New Roman" w:cs="Times New Roman"/>
            <w:sz w:val="24"/>
            <w:szCs w:val="24"/>
          </w:rPr>
          <w:t>https://doi.org/10.1002/chem.202300099</w:t>
        </w:r>
      </w:hyperlink>
    </w:p>
    <w:p w14:paraId="5251A66B" w14:textId="6F78319B"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Y.-H. Wang, J.-B. Le, W.-Q. Li, J. Wei, P. M. </w:t>
      </w:r>
      <w:proofErr w:type="spellStart"/>
      <w:r w:rsidRPr="00004FE5">
        <w:rPr>
          <w:rFonts w:ascii="Times New Roman" w:hAnsi="Times New Roman" w:cs="Times New Roman"/>
          <w:sz w:val="24"/>
          <w:szCs w:val="24"/>
        </w:rPr>
        <w:t>Radjenovic</w:t>
      </w:r>
      <w:proofErr w:type="spellEnd"/>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In</w:t>
      </w:r>
      <w:r w:rsidRPr="00004FE5">
        <w:rPr>
          <w:rFonts w:ascii="Times New Roman" w:eastAsia="MS Gothic" w:hAnsi="Times New Roman" w:cs="Times New Roman"/>
          <w:sz w:val="24"/>
          <w:szCs w:val="24"/>
        </w:rPr>
        <w:t> </w:t>
      </w:r>
      <w:r w:rsidRPr="00004FE5">
        <w:rPr>
          <w:rFonts w:ascii="Times New Roman" w:hAnsi="Times New Roman" w:cs="Times New Roman"/>
          <w:sz w:val="24"/>
          <w:szCs w:val="24"/>
        </w:rPr>
        <w:t>situ spectroscopic insight into the origin of the enhanced performance of bimetallic nanocatalysts towards the oxygen reduction reaction (</w:t>
      </w:r>
      <w:r w:rsidR="00405AB6" w:rsidRPr="00004FE5">
        <w:rPr>
          <w:rFonts w:ascii="Times New Roman" w:hAnsi="Times New Roman" w:cs="Times New Roman"/>
          <w:sz w:val="24"/>
          <w:szCs w:val="24"/>
        </w:rPr>
        <w:t>ORR</w:t>
      </w:r>
      <w:r w:rsidRPr="00004FE5">
        <w:rPr>
          <w:rFonts w:ascii="Times New Roman" w:hAnsi="Times New Roman" w:cs="Times New Roman"/>
          <w:sz w:val="24"/>
          <w:szCs w:val="24"/>
        </w:rPr>
        <w:t>). Angew</w:t>
      </w:r>
      <w:r>
        <w:rPr>
          <w:rFonts w:ascii="Times New Roman" w:hAnsi="Times New Roman" w:cs="Times New Roman"/>
          <w:sz w:val="24"/>
          <w:szCs w:val="24"/>
        </w:rPr>
        <w:t>.</w:t>
      </w:r>
      <w:r w:rsidRPr="00004FE5">
        <w:rPr>
          <w:rFonts w:ascii="Times New Roman" w:hAnsi="Times New Roman" w:cs="Times New Roman"/>
          <w:sz w:val="24"/>
          <w:szCs w:val="24"/>
        </w:rPr>
        <w:t xml:space="preserve"> Chem</w:t>
      </w:r>
      <w:r>
        <w:rPr>
          <w:rFonts w:ascii="Times New Roman" w:hAnsi="Times New Roman" w:cs="Times New Roman"/>
          <w:sz w:val="24"/>
          <w:szCs w:val="24"/>
        </w:rPr>
        <w:t>.</w:t>
      </w:r>
      <w:r w:rsidRPr="00004FE5">
        <w:rPr>
          <w:rFonts w:ascii="Times New Roman" w:hAnsi="Times New Roman" w:cs="Times New Roman"/>
          <w:sz w:val="24"/>
          <w:szCs w:val="24"/>
        </w:rPr>
        <w:t xml:space="preserve"> Int</w:t>
      </w:r>
      <w:r>
        <w:rPr>
          <w:rFonts w:ascii="Times New Roman" w:hAnsi="Times New Roman" w:cs="Times New Roman"/>
          <w:sz w:val="24"/>
          <w:szCs w:val="24"/>
        </w:rPr>
        <w:t>.</w:t>
      </w:r>
      <w:r w:rsidRPr="00004FE5">
        <w:rPr>
          <w:rFonts w:ascii="Times New Roman" w:hAnsi="Times New Roman" w:cs="Times New Roman"/>
          <w:sz w:val="24"/>
          <w:szCs w:val="24"/>
        </w:rPr>
        <w:t xml:space="preserve"> Ed. </w:t>
      </w:r>
      <w:r w:rsidRPr="00004FE5">
        <w:rPr>
          <w:rFonts w:ascii="Times New Roman" w:hAnsi="Times New Roman" w:cs="Times New Roman"/>
          <w:b/>
          <w:sz w:val="24"/>
          <w:szCs w:val="24"/>
        </w:rPr>
        <w:t>58</w:t>
      </w:r>
      <w:r w:rsidRPr="00004FE5">
        <w:rPr>
          <w:rFonts w:ascii="Times New Roman" w:hAnsi="Times New Roman" w:cs="Times New Roman"/>
          <w:sz w:val="24"/>
          <w:szCs w:val="24"/>
        </w:rPr>
        <w:t xml:space="preserve">(45), 16062-16066 (2019). </w:t>
      </w:r>
      <w:r w:rsidRPr="00C02003">
        <w:rPr>
          <w:rFonts w:ascii="Times New Roman" w:hAnsi="Times New Roman" w:cs="Times New Roman"/>
          <w:sz w:val="24"/>
          <w:szCs w:val="24"/>
        </w:rPr>
        <w:t>https://doi.org/10.1002/anie.201908907</w:t>
      </w:r>
    </w:p>
    <w:p w14:paraId="216A447E" w14:textId="6EE56C93"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K. Miao, W. Jiang, Z. Chen, Y. Luo, D. Xiang</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Hollow-structured and polyhedron-shaped high entropy oxide toward highly active and robust oxygen evolution reaction in a full p</w:t>
      </w:r>
      <w:r w:rsidR="00C02003" w:rsidRPr="00004FE5">
        <w:rPr>
          <w:rFonts w:ascii="Times New Roman" w:hAnsi="Times New Roman" w:cs="Times New Roman"/>
          <w:sz w:val="24"/>
          <w:szCs w:val="24"/>
        </w:rPr>
        <w:t>H</w:t>
      </w:r>
      <w:r w:rsidRPr="00004FE5">
        <w:rPr>
          <w:rFonts w:ascii="Times New Roman" w:hAnsi="Times New Roman" w:cs="Times New Roman"/>
          <w:sz w:val="24"/>
          <w:szCs w:val="24"/>
        </w:rPr>
        <w:t xml:space="preserve"> range. Adv</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Pr="00004FE5">
        <w:rPr>
          <w:rFonts w:ascii="Times New Roman" w:hAnsi="Times New Roman" w:cs="Times New Roman"/>
          <w:b/>
          <w:sz w:val="24"/>
          <w:szCs w:val="24"/>
        </w:rPr>
        <w:t>36</w:t>
      </w:r>
      <w:r w:rsidRPr="00004FE5">
        <w:rPr>
          <w:rFonts w:ascii="Times New Roman" w:hAnsi="Times New Roman" w:cs="Times New Roman"/>
          <w:sz w:val="24"/>
          <w:szCs w:val="24"/>
        </w:rPr>
        <w:t xml:space="preserve">(8), 2308490 (2024). </w:t>
      </w:r>
      <w:hyperlink r:id="rId78" w:history="1">
        <w:r w:rsidRPr="00004FE5">
          <w:rPr>
            <w:rStyle w:val="a4"/>
            <w:rFonts w:ascii="Times New Roman" w:hAnsi="Times New Roman" w:cs="Times New Roman"/>
            <w:sz w:val="24"/>
            <w:szCs w:val="24"/>
          </w:rPr>
          <w:t>https://doi.org/10.1002/adma.202308490</w:t>
        </w:r>
      </w:hyperlink>
    </w:p>
    <w:p w14:paraId="04D265A7" w14:textId="444081A7"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Z. Qiu, Y. Li, Y. Gao, Z. Meng, Y. Sun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2d mof-assisted pyrolysis-displacement-alloying synthesis of high-entropy alloy nanoparticles library for efficient electrocatalytic hydrogen oxidation. Angew</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Chem</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Int</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Ed. </w:t>
      </w:r>
      <w:r w:rsidRPr="00004FE5">
        <w:rPr>
          <w:rFonts w:ascii="Times New Roman" w:hAnsi="Times New Roman" w:cs="Times New Roman"/>
          <w:b/>
          <w:sz w:val="24"/>
          <w:szCs w:val="24"/>
        </w:rPr>
        <w:t>62</w:t>
      </w:r>
      <w:r w:rsidRPr="00004FE5">
        <w:rPr>
          <w:rFonts w:ascii="Times New Roman" w:hAnsi="Times New Roman" w:cs="Times New Roman"/>
          <w:sz w:val="24"/>
          <w:szCs w:val="24"/>
        </w:rPr>
        <w:t xml:space="preserve">(33), e202306881 (2023). </w:t>
      </w:r>
      <w:hyperlink r:id="rId79" w:history="1">
        <w:r w:rsidRPr="00004FE5">
          <w:rPr>
            <w:rStyle w:val="a4"/>
            <w:rFonts w:ascii="Times New Roman" w:hAnsi="Times New Roman" w:cs="Times New Roman"/>
            <w:sz w:val="24"/>
            <w:szCs w:val="24"/>
          </w:rPr>
          <w:t>https://doi.org/10.1002/anie.202306881</w:t>
        </w:r>
      </w:hyperlink>
    </w:p>
    <w:p w14:paraId="16925CE9" w14:textId="231F71D1"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M. Zhang, H. Li, J. Chen, F.-X. Ma, L. Zhen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A low-cost, durable bifunctional electrocatalyst containing atomic co and pt species for flow alkali-al/acid hybrid fuel cell and zn–air battery. Adv</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Funct</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Pr="00004FE5">
        <w:rPr>
          <w:rFonts w:ascii="Times New Roman" w:hAnsi="Times New Roman" w:cs="Times New Roman"/>
          <w:b/>
          <w:sz w:val="24"/>
          <w:szCs w:val="24"/>
        </w:rPr>
        <w:t>33</w:t>
      </w:r>
      <w:r w:rsidRPr="00004FE5">
        <w:rPr>
          <w:rFonts w:ascii="Times New Roman" w:hAnsi="Times New Roman" w:cs="Times New Roman"/>
          <w:sz w:val="24"/>
          <w:szCs w:val="24"/>
        </w:rPr>
        <w:t xml:space="preserve">(47), 2303189 (2023). </w:t>
      </w:r>
      <w:hyperlink r:id="rId80" w:history="1">
        <w:r w:rsidRPr="00004FE5">
          <w:rPr>
            <w:rStyle w:val="a4"/>
            <w:rFonts w:ascii="Times New Roman" w:hAnsi="Times New Roman" w:cs="Times New Roman"/>
            <w:sz w:val="24"/>
            <w:szCs w:val="24"/>
          </w:rPr>
          <w:t>https://doi.org/10.1002/adfm.202303189</w:t>
        </w:r>
      </w:hyperlink>
    </w:p>
    <w:p w14:paraId="080314B0" w14:textId="2670D133"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J. Liu, W. Chen, S. Yuan, T. Liu, Q. Wang. High-coordination fe–n</w:t>
      </w:r>
      <w:r w:rsidRPr="00004FE5">
        <w:rPr>
          <w:rFonts w:ascii="Times New Roman" w:hAnsi="Times New Roman" w:cs="Times New Roman"/>
          <w:sz w:val="24"/>
          <w:szCs w:val="24"/>
          <w:vertAlign w:val="subscript"/>
        </w:rPr>
        <w:t>4</w:t>
      </w:r>
      <w:r w:rsidRPr="00004FE5">
        <w:rPr>
          <w:rFonts w:ascii="Times New Roman" w:hAnsi="Times New Roman" w:cs="Times New Roman"/>
          <w:sz w:val="24"/>
          <w:szCs w:val="24"/>
        </w:rPr>
        <w:t>sp single-atom catalysts via the multi-shell synergistic effect for the enhanced oxygen reduction reaction of rechargeable zn–air battery cathodes. Energy Environ</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Sci. </w:t>
      </w:r>
      <w:r w:rsidRPr="00004FE5">
        <w:rPr>
          <w:rFonts w:ascii="Times New Roman" w:hAnsi="Times New Roman" w:cs="Times New Roman"/>
          <w:b/>
          <w:sz w:val="24"/>
          <w:szCs w:val="24"/>
        </w:rPr>
        <w:t>17</w:t>
      </w:r>
      <w:r w:rsidRPr="00004FE5">
        <w:rPr>
          <w:rFonts w:ascii="Times New Roman" w:hAnsi="Times New Roman" w:cs="Times New Roman"/>
          <w:sz w:val="24"/>
          <w:szCs w:val="24"/>
        </w:rPr>
        <w:t xml:space="preserve">(1), 249-259 (2024). </w:t>
      </w:r>
      <w:hyperlink r:id="rId81" w:history="1">
        <w:r w:rsidRPr="00004FE5">
          <w:rPr>
            <w:rStyle w:val="a4"/>
            <w:rFonts w:ascii="Times New Roman" w:hAnsi="Times New Roman" w:cs="Times New Roman"/>
            <w:sz w:val="24"/>
            <w:szCs w:val="24"/>
          </w:rPr>
          <w:t>https://doi.org/10.1039/D3EE03183G</w:t>
        </w:r>
      </w:hyperlink>
    </w:p>
    <w:p w14:paraId="793D66B2" w14:textId="6D5B48DA"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B. Zhao, D. Xue, P. Yuan, W. Yan, J. Zhang</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Optimizing electrocatalytic oxygen reduction by adjacent c-o-c structure-driven charge separation on fen</w:t>
      </w:r>
      <w:r w:rsidRPr="00004FE5">
        <w:rPr>
          <w:rFonts w:ascii="Times New Roman" w:hAnsi="Times New Roman" w:cs="Times New Roman"/>
          <w:sz w:val="24"/>
          <w:szCs w:val="24"/>
          <w:vertAlign w:val="subscript"/>
        </w:rPr>
        <w:t>4</w:t>
      </w:r>
      <w:r w:rsidRPr="00004FE5">
        <w:rPr>
          <w:rFonts w:ascii="Times New Roman" w:hAnsi="Times New Roman" w:cs="Times New Roman"/>
          <w:sz w:val="24"/>
          <w:szCs w:val="24"/>
        </w:rPr>
        <w:t xml:space="preserve"> active sites. Appl</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Catal</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B </w:t>
      </w:r>
      <w:r w:rsidRPr="00004FE5">
        <w:rPr>
          <w:rFonts w:ascii="Times New Roman" w:hAnsi="Times New Roman" w:cs="Times New Roman"/>
          <w:b/>
          <w:sz w:val="24"/>
          <w:szCs w:val="24"/>
        </w:rPr>
        <w:t>324</w:t>
      </w:r>
      <w:r w:rsidR="001E7C50">
        <w:rPr>
          <w:rFonts w:ascii="Times New Roman" w:hAnsi="Times New Roman" w:cs="Times New Roman"/>
          <w:sz w:val="24"/>
          <w:szCs w:val="24"/>
        </w:rPr>
        <w:t xml:space="preserve">, </w:t>
      </w:r>
      <w:r w:rsidRPr="00004FE5">
        <w:rPr>
          <w:rFonts w:ascii="Times New Roman" w:hAnsi="Times New Roman" w:cs="Times New Roman"/>
          <w:sz w:val="24"/>
          <w:szCs w:val="24"/>
        </w:rPr>
        <w:t xml:space="preserve">122251 (2023). </w:t>
      </w:r>
      <w:hyperlink r:id="rId82" w:history="1">
        <w:r w:rsidRPr="00004FE5">
          <w:rPr>
            <w:rStyle w:val="a4"/>
            <w:rFonts w:ascii="Times New Roman" w:hAnsi="Times New Roman" w:cs="Times New Roman"/>
            <w:sz w:val="24"/>
            <w:szCs w:val="24"/>
          </w:rPr>
          <w:t>https://doi.org/10.1016/j.apcatb.2022.122251</w:t>
        </w:r>
      </w:hyperlink>
    </w:p>
    <w:p w14:paraId="4399B4CC" w14:textId="76D604BA"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T. Gu, D. Zhang, Y. Yang, C. Peng, D. </w:t>
      </w:r>
      <w:proofErr w:type="spellStart"/>
      <w:r w:rsidRPr="00004FE5">
        <w:rPr>
          <w:rFonts w:ascii="Times New Roman" w:hAnsi="Times New Roman" w:cs="Times New Roman"/>
          <w:sz w:val="24"/>
          <w:szCs w:val="24"/>
        </w:rPr>
        <w:t>Xue</w:t>
      </w:r>
      <w:proofErr w:type="spellEnd"/>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Dual-sites coordination engineering of single atom catalysts for full-temperature adaptive flexible ultralong-life solid-state zn</w:t>
      </w:r>
      <w:r w:rsidRPr="00004FE5">
        <w:rPr>
          <w:rFonts w:ascii="Times New Roman" w:eastAsia="微软雅黑" w:hAnsi="Times New Roman" w:cs="Times New Roman"/>
          <w:sz w:val="24"/>
          <w:szCs w:val="24"/>
        </w:rPr>
        <w:t>−</w:t>
      </w:r>
      <w:r w:rsidRPr="00004FE5">
        <w:rPr>
          <w:rFonts w:ascii="Times New Roman" w:hAnsi="Times New Roman" w:cs="Times New Roman"/>
          <w:sz w:val="24"/>
          <w:szCs w:val="24"/>
        </w:rPr>
        <w:t>air batteries. Adv</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Funct</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Pr="00004FE5">
        <w:rPr>
          <w:rFonts w:ascii="Times New Roman" w:hAnsi="Times New Roman" w:cs="Times New Roman"/>
          <w:b/>
          <w:sz w:val="24"/>
          <w:szCs w:val="24"/>
        </w:rPr>
        <w:t>33</w:t>
      </w:r>
      <w:r w:rsidRPr="00004FE5">
        <w:rPr>
          <w:rFonts w:ascii="Times New Roman" w:hAnsi="Times New Roman" w:cs="Times New Roman"/>
          <w:sz w:val="24"/>
          <w:szCs w:val="24"/>
        </w:rPr>
        <w:t xml:space="preserve">(8), 2212299 (2023). </w:t>
      </w:r>
      <w:hyperlink r:id="rId83" w:history="1">
        <w:r w:rsidRPr="00004FE5">
          <w:rPr>
            <w:rStyle w:val="a4"/>
            <w:rFonts w:ascii="Times New Roman" w:hAnsi="Times New Roman" w:cs="Times New Roman"/>
            <w:sz w:val="24"/>
            <w:szCs w:val="24"/>
          </w:rPr>
          <w:t>https://doi.org/10.1002/adfm.202212299</w:t>
        </w:r>
      </w:hyperlink>
    </w:p>
    <w:p w14:paraId="7AB9D2F1" w14:textId="20B6323A"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M. Chen, F. Kong, H. Yao, Y. Chen, G. </w:t>
      </w:r>
      <w:proofErr w:type="spellStart"/>
      <w:r w:rsidRPr="00004FE5">
        <w:rPr>
          <w:rFonts w:ascii="Times New Roman" w:hAnsi="Times New Roman" w:cs="Times New Roman"/>
          <w:sz w:val="24"/>
          <w:szCs w:val="24"/>
        </w:rPr>
        <w:t>Meng</w:t>
      </w:r>
      <w:proofErr w:type="spellEnd"/>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Dual metal-organic frameworks-derived fe-atomic sites bounded to fine fe/fe</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c nanoparticles for enhanced oxygen electroreduction. Chem</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Eng</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J. </w:t>
      </w:r>
      <w:r w:rsidRPr="00004FE5">
        <w:rPr>
          <w:rFonts w:ascii="Times New Roman" w:hAnsi="Times New Roman" w:cs="Times New Roman"/>
          <w:b/>
          <w:sz w:val="24"/>
          <w:szCs w:val="24"/>
        </w:rPr>
        <w:t>453</w:t>
      </w:r>
      <w:r w:rsidR="001E7C50">
        <w:rPr>
          <w:rFonts w:ascii="Times New Roman" w:hAnsi="Times New Roman" w:cs="Times New Roman"/>
          <w:sz w:val="24"/>
          <w:szCs w:val="24"/>
        </w:rPr>
        <w:t xml:space="preserve">, </w:t>
      </w:r>
      <w:r w:rsidRPr="00004FE5">
        <w:rPr>
          <w:rFonts w:ascii="Times New Roman" w:hAnsi="Times New Roman" w:cs="Times New Roman"/>
          <w:sz w:val="24"/>
          <w:szCs w:val="24"/>
        </w:rPr>
        <w:t xml:space="preserve">139820 (2023). </w:t>
      </w:r>
      <w:hyperlink r:id="rId84" w:history="1">
        <w:r w:rsidRPr="00004FE5">
          <w:rPr>
            <w:rStyle w:val="a4"/>
            <w:rFonts w:ascii="Times New Roman" w:hAnsi="Times New Roman" w:cs="Times New Roman"/>
            <w:sz w:val="24"/>
            <w:szCs w:val="24"/>
          </w:rPr>
          <w:t>https://doi.org/10.1016/j.cej.2022.139820</w:t>
        </w:r>
      </w:hyperlink>
    </w:p>
    <w:p w14:paraId="45DE69C7" w14:textId="6BAD7858"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S. Chandrasekaran, R. Hu, L. Yao, L. Sui, Y. Liu</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Mutual self-regulation of d-electrons of single atoms and adjacent nanoparticles for bifunctional oxygen electrocatalysis and rechargeable zinc-air batteries. Nano</w:t>
      </w:r>
      <w:r w:rsidR="001E7C50">
        <w:rPr>
          <w:rFonts w:ascii="Times New Roman" w:hAnsi="Times New Roman" w:cs="Times New Roman"/>
          <w:sz w:val="24"/>
          <w:szCs w:val="24"/>
        </w:rPr>
        <w:t>-M</w:t>
      </w:r>
      <w:r w:rsidRPr="00004FE5">
        <w:rPr>
          <w:rFonts w:ascii="Times New Roman" w:hAnsi="Times New Roman" w:cs="Times New Roman"/>
          <w:sz w:val="24"/>
          <w:szCs w:val="24"/>
        </w:rPr>
        <w:t xml:space="preserve">icro Lett. </w:t>
      </w:r>
      <w:r w:rsidRPr="00004FE5">
        <w:rPr>
          <w:rFonts w:ascii="Times New Roman" w:hAnsi="Times New Roman" w:cs="Times New Roman"/>
          <w:b/>
          <w:sz w:val="24"/>
          <w:szCs w:val="24"/>
        </w:rPr>
        <w:t>15</w:t>
      </w:r>
      <w:r w:rsidRPr="00004FE5">
        <w:rPr>
          <w:rFonts w:ascii="Times New Roman" w:hAnsi="Times New Roman" w:cs="Times New Roman"/>
          <w:sz w:val="24"/>
          <w:szCs w:val="24"/>
        </w:rPr>
        <w:t xml:space="preserve">(1), 48 (2023). </w:t>
      </w:r>
      <w:hyperlink r:id="rId85" w:history="1">
        <w:r w:rsidRPr="00004FE5">
          <w:rPr>
            <w:rStyle w:val="a4"/>
            <w:rFonts w:ascii="Times New Roman" w:hAnsi="Times New Roman" w:cs="Times New Roman"/>
            <w:sz w:val="24"/>
            <w:szCs w:val="24"/>
          </w:rPr>
          <w:t>https://doi.org/10.1007/s40820-023-01022-8</w:t>
        </w:r>
      </w:hyperlink>
    </w:p>
    <w:p w14:paraId="008CC573" w14:textId="03BA0A20"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P. Rao, J. M. Luo, D. X. Wu, J. Li, Q. Chen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w:t>
      </w:r>
      <w:proofErr w:type="gramStart"/>
      <w:r w:rsidRPr="00004FE5">
        <w:rPr>
          <w:rFonts w:ascii="Times New Roman" w:hAnsi="Times New Roman" w:cs="Times New Roman"/>
          <w:sz w:val="24"/>
          <w:szCs w:val="24"/>
        </w:rPr>
        <w:t>Isolated</w:t>
      </w:r>
      <w:proofErr w:type="gramEnd"/>
      <w:r w:rsidRPr="00004FE5">
        <w:rPr>
          <w:rFonts w:ascii="Times New Roman" w:hAnsi="Times New Roman" w:cs="Times New Roman"/>
          <w:sz w:val="24"/>
          <w:szCs w:val="24"/>
        </w:rPr>
        <w:t xml:space="preserve"> co atoms anchored on defective nitrogen-doped carbon graphene as efficient oxygen reduction reaction electrocatalysts. Energy Environ</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001E7C50" w:rsidRPr="001E7C50">
        <w:rPr>
          <w:rFonts w:ascii="Times New Roman" w:hAnsi="Times New Roman" w:cs="Times New Roman"/>
          <w:b/>
          <w:sz w:val="24"/>
          <w:szCs w:val="24"/>
        </w:rPr>
        <w:t>6</w:t>
      </w:r>
      <w:r w:rsidR="001E7C50">
        <w:rPr>
          <w:rFonts w:ascii="Times New Roman" w:hAnsi="Times New Roman" w:cs="Times New Roman"/>
          <w:sz w:val="24"/>
          <w:szCs w:val="24"/>
        </w:rPr>
        <w:t xml:space="preserve">, (2023). </w:t>
      </w:r>
      <w:hyperlink r:id="rId86" w:history="1">
        <w:r w:rsidRPr="00004FE5">
          <w:rPr>
            <w:rStyle w:val="a4"/>
            <w:rFonts w:ascii="Times New Roman" w:hAnsi="Times New Roman" w:cs="Times New Roman"/>
            <w:sz w:val="24"/>
            <w:szCs w:val="24"/>
          </w:rPr>
          <w:t>https://doi.org/10.1002/eem2.12371</w:t>
        </w:r>
      </w:hyperlink>
    </w:p>
    <w:p w14:paraId="337F6B33" w14:textId="454B2624"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H. Li, S. Di, P. Niu, S. Wang, J. Wang</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A durable half-metallic diatomic catalyst for efficient oxygen reduction. Energy Environ</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Sci. </w:t>
      </w:r>
      <w:r w:rsidRPr="00004FE5">
        <w:rPr>
          <w:rFonts w:ascii="Times New Roman" w:hAnsi="Times New Roman" w:cs="Times New Roman"/>
          <w:b/>
          <w:sz w:val="24"/>
          <w:szCs w:val="24"/>
        </w:rPr>
        <w:t>15</w:t>
      </w:r>
      <w:r w:rsidRPr="00004FE5">
        <w:rPr>
          <w:rFonts w:ascii="Times New Roman" w:hAnsi="Times New Roman" w:cs="Times New Roman"/>
          <w:sz w:val="24"/>
          <w:szCs w:val="24"/>
        </w:rPr>
        <w:t xml:space="preserve">(4), 1601-1610 (2022). </w:t>
      </w:r>
      <w:hyperlink r:id="rId87" w:history="1">
        <w:r w:rsidRPr="00004FE5">
          <w:rPr>
            <w:rStyle w:val="a4"/>
            <w:rFonts w:ascii="Times New Roman" w:hAnsi="Times New Roman" w:cs="Times New Roman"/>
            <w:sz w:val="24"/>
            <w:szCs w:val="24"/>
          </w:rPr>
          <w:t>https://doi.org/10.1039/D1EE03194E</w:t>
        </w:r>
      </w:hyperlink>
    </w:p>
    <w:p w14:paraId="3A4053A1" w14:textId="5DEB0D89"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J. Sheng, S. Sun, G. Jia, S. Zhu, Y. Li. Doping effect on mesoporous carbon-supported single-site bifunctional catalyst for zinc–air batteries. ACS Nano </w:t>
      </w:r>
      <w:r w:rsidRPr="00004FE5">
        <w:rPr>
          <w:rFonts w:ascii="Times New Roman" w:hAnsi="Times New Roman" w:cs="Times New Roman"/>
          <w:b/>
          <w:sz w:val="24"/>
          <w:szCs w:val="24"/>
        </w:rPr>
        <w:t>16</w:t>
      </w:r>
      <w:r w:rsidRPr="00004FE5">
        <w:rPr>
          <w:rFonts w:ascii="Times New Roman" w:hAnsi="Times New Roman" w:cs="Times New Roman"/>
          <w:sz w:val="24"/>
          <w:szCs w:val="24"/>
        </w:rPr>
        <w:t xml:space="preserve">(10), 15994-16002 (2022). </w:t>
      </w:r>
      <w:hyperlink r:id="rId88" w:history="1">
        <w:r w:rsidRPr="00004FE5">
          <w:rPr>
            <w:rStyle w:val="a4"/>
            <w:rFonts w:ascii="Times New Roman" w:hAnsi="Times New Roman" w:cs="Times New Roman"/>
            <w:sz w:val="24"/>
            <w:szCs w:val="24"/>
          </w:rPr>
          <w:t>https://doi.org/10.1021/acsnano.2c03565</w:t>
        </w:r>
      </w:hyperlink>
    </w:p>
    <w:p w14:paraId="50D50D22" w14:textId="50E86BA3"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C. Shao, L. Wu, Y. Wang, K. Qu, H. Chu</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Engineering asymmetric fe coordination centers with hydroxyl adsorption for efficient and durable oxygen reduction catalysis. Appl</w:t>
      </w:r>
      <w:r w:rsidR="001E7C50">
        <w:rPr>
          <w:rFonts w:ascii="Times New Roman" w:hAnsi="Times New Roman" w:cs="Times New Roman"/>
          <w:sz w:val="24"/>
          <w:szCs w:val="24"/>
        </w:rPr>
        <w:t>.</w:t>
      </w:r>
      <w:r w:rsidRPr="00004FE5">
        <w:rPr>
          <w:rFonts w:ascii="Times New Roman" w:hAnsi="Times New Roman" w:cs="Times New Roman"/>
          <w:sz w:val="24"/>
          <w:szCs w:val="24"/>
        </w:rPr>
        <w:t xml:space="preserve"> Catal</w:t>
      </w:r>
      <w:r w:rsidR="001E7C50">
        <w:rPr>
          <w:rFonts w:ascii="Times New Roman" w:hAnsi="Times New Roman" w:cs="Times New Roman"/>
          <w:sz w:val="24"/>
          <w:szCs w:val="24"/>
        </w:rPr>
        <w:t>. B</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316</w:t>
      </w:r>
      <w:r w:rsidR="001E7C50">
        <w:rPr>
          <w:rFonts w:ascii="Times New Roman" w:hAnsi="Times New Roman" w:cs="Times New Roman"/>
          <w:sz w:val="24"/>
          <w:szCs w:val="24"/>
        </w:rPr>
        <w:t xml:space="preserve">, </w:t>
      </w:r>
      <w:r w:rsidRPr="00004FE5">
        <w:rPr>
          <w:rFonts w:ascii="Times New Roman" w:hAnsi="Times New Roman" w:cs="Times New Roman"/>
          <w:sz w:val="24"/>
          <w:szCs w:val="24"/>
        </w:rPr>
        <w:t xml:space="preserve">121607 (2022). </w:t>
      </w:r>
      <w:hyperlink r:id="rId89" w:history="1">
        <w:r w:rsidRPr="00004FE5">
          <w:rPr>
            <w:rStyle w:val="a4"/>
            <w:rFonts w:ascii="Times New Roman" w:hAnsi="Times New Roman" w:cs="Times New Roman"/>
            <w:sz w:val="24"/>
            <w:szCs w:val="24"/>
          </w:rPr>
          <w:t>https://doi.org/10.1016/j.apcatb.2022.121607</w:t>
        </w:r>
      </w:hyperlink>
    </w:p>
    <w:p w14:paraId="1865B802" w14:textId="085DF3DB"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L. Li, Y. Wen, G. Han, F. Kong, L. Du</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Architecting fen</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 xml:space="preserve"> on high graphitization carbon for high-performance oxygen reduction by </w:t>
      </w:r>
      <w:r w:rsidR="001E7C50">
        <w:rPr>
          <w:rFonts w:ascii="Times New Roman" w:hAnsi="Times New Roman" w:cs="Times New Roman"/>
          <w:sz w:val="24"/>
          <w:szCs w:val="24"/>
        </w:rPr>
        <w:t>regulating d-band center. Small</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19</w:t>
      </w:r>
      <w:r w:rsidRPr="00004FE5">
        <w:rPr>
          <w:rFonts w:ascii="Times New Roman" w:hAnsi="Times New Roman" w:cs="Times New Roman"/>
          <w:sz w:val="24"/>
          <w:szCs w:val="24"/>
        </w:rPr>
        <w:t xml:space="preserve">(22), 2300758 (2023). </w:t>
      </w:r>
      <w:hyperlink r:id="rId90" w:history="1">
        <w:r w:rsidRPr="00004FE5">
          <w:rPr>
            <w:rStyle w:val="a4"/>
            <w:rFonts w:ascii="Times New Roman" w:hAnsi="Times New Roman" w:cs="Times New Roman"/>
            <w:sz w:val="24"/>
            <w:szCs w:val="24"/>
          </w:rPr>
          <w:t>https://doi.org/10.1002/smll.202300758</w:t>
        </w:r>
      </w:hyperlink>
    </w:p>
    <w:p w14:paraId="1150D25C" w14:textId="7E3F16A2"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Y. Y. Wu, C. C. Ye, L. Yu, Y. F. Liu, J. F. Huang</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Soft template-directed interlayer </w:t>
      </w:r>
      <w:r w:rsidRPr="00004FE5">
        <w:rPr>
          <w:rFonts w:ascii="Times New Roman" w:hAnsi="Times New Roman" w:cs="Times New Roman"/>
          <w:sz w:val="24"/>
          <w:szCs w:val="24"/>
        </w:rPr>
        <w:lastRenderedPageBreak/>
        <w:t>confinement synthesis of a fe-co dual single-atom catalyst for zn-air batteries. Energy Stor</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Pr="00004FE5">
        <w:rPr>
          <w:rFonts w:ascii="Times New Roman" w:hAnsi="Times New Roman" w:cs="Times New Roman"/>
          <w:b/>
          <w:sz w:val="24"/>
          <w:szCs w:val="24"/>
        </w:rPr>
        <w:t>45</w:t>
      </w:r>
      <w:r w:rsidR="0073268F">
        <w:rPr>
          <w:rFonts w:ascii="Times New Roman" w:hAnsi="Times New Roman" w:cs="Times New Roman"/>
          <w:sz w:val="24"/>
          <w:szCs w:val="24"/>
        </w:rPr>
        <w:t xml:space="preserve">, </w:t>
      </w:r>
      <w:r w:rsidRPr="00004FE5">
        <w:rPr>
          <w:rFonts w:ascii="Times New Roman" w:hAnsi="Times New Roman" w:cs="Times New Roman"/>
          <w:sz w:val="24"/>
          <w:szCs w:val="24"/>
        </w:rPr>
        <w:t xml:space="preserve">805-813 (2022). </w:t>
      </w:r>
      <w:hyperlink r:id="rId91" w:history="1">
        <w:r w:rsidRPr="00004FE5">
          <w:rPr>
            <w:rStyle w:val="a4"/>
            <w:rFonts w:ascii="Times New Roman" w:hAnsi="Times New Roman" w:cs="Times New Roman"/>
            <w:sz w:val="24"/>
            <w:szCs w:val="24"/>
          </w:rPr>
          <w:t>https://doi.org/10.1016/j.ensm.2021.12.029</w:t>
        </w:r>
      </w:hyperlink>
    </w:p>
    <w:p w14:paraId="64A2DEA6" w14:textId="5F594FDD"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C. Z. Zhu, Q. R. Shi, B. Z. Xu, S. F. Fu, G. Wan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Hierarchically porous m-n-c (m = co and fe) single-atom electrocatalysts with robust mn</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 xml:space="preserve"> active moieties enable enhanced orr performance. Adv</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Energy Mater. </w:t>
      </w:r>
      <w:r w:rsidRPr="00004FE5">
        <w:rPr>
          <w:rFonts w:ascii="Times New Roman" w:hAnsi="Times New Roman" w:cs="Times New Roman"/>
          <w:b/>
          <w:sz w:val="24"/>
          <w:szCs w:val="24"/>
        </w:rPr>
        <w:t>8</w:t>
      </w:r>
      <w:r w:rsidRPr="00004FE5">
        <w:rPr>
          <w:rFonts w:ascii="Times New Roman" w:hAnsi="Times New Roman" w:cs="Times New Roman"/>
          <w:sz w:val="24"/>
          <w:szCs w:val="24"/>
        </w:rPr>
        <w:t xml:space="preserve">(29), </w:t>
      </w:r>
      <w:r w:rsidR="0073268F">
        <w:rPr>
          <w:rFonts w:ascii="Times New Roman" w:hAnsi="Times New Roman" w:cs="Times New Roman"/>
          <w:sz w:val="24"/>
          <w:szCs w:val="24"/>
        </w:rPr>
        <w:t xml:space="preserve">1801956 </w:t>
      </w:r>
      <w:r w:rsidRPr="00004FE5">
        <w:rPr>
          <w:rFonts w:ascii="Times New Roman" w:hAnsi="Times New Roman" w:cs="Times New Roman"/>
          <w:sz w:val="24"/>
          <w:szCs w:val="24"/>
        </w:rPr>
        <w:t xml:space="preserve">(2018). </w:t>
      </w:r>
      <w:hyperlink r:id="rId92" w:history="1">
        <w:r w:rsidRPr="00004FE5">
          <w:rPr>
            <w:rStyle w:val="a4"/>
            <w:rFonts w:ascii="Times New Roman" w:hAnsi="Times New Roman" w:cs="Times New Roman"/>
            <w:sz w:val="24"/>
            <w:szCs w:val="24"/>
          </w:rPr>
          <w:t>https://doi.org/10.1002/aenm.201801956</w:t>
        </w:r>
      </w:hyperlink>
    </w:p>
    <w:p w14:paraId="57446E3B" w14:textId="088402C5"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H. Liu, L. Jiang, Y. Wang, X. Wang, J. Khan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Boosting oxygen reduction with coexistence of single-atomic </w:t>
      </w:r>
      <w:r w:rsidR="00C02003" w:rsidRPr="00004FE5">
        <w:rPr>
          <w:rFonts w:ascii="Times New Roman" w:hAnsi="Times New Roman" w:cs="Times New Roman"/>
          <w:sz w:val="24"/>
          <w:szCs w:val="24"/>
        </w:rPr>
        <w:t>F</w:t>
      </w:r>
      <w:r w:rsidRPr="00004FE5">
        <w:rPr>
          <w:rFonts w:ascii="Times New Roman" w:hAnsi="Times New Roman" w:cs="Times New Roman"/>
          <w:sz w:val="24"/>
          <w:szCs w:val="24"/>
        </w:rPr>
        <w:t xml:space="preserve">e and </w:t>
      </w:r>
      <w:r w:rsidR="00C02003" w:rsidRPr="00004FE5">
        <w:rPr>
          <w:rFonts w:ascii="Times New Roman" w:hAnsi="Times New Roman" w:cs="Times New Roman"/>
          <w:sz w:val="24"/>
          <w:szCs w:val="24"/>
        </w:rPr>
        <w:t>C</w:t>
      </w:r>
      <w:r w:rsidRPr="00004FE5">
        <w:rPr>
          <w:rFonts w:ascii="Times New Roman" w:hAnsi="Times New Roman" w:cs="Times New Roman"/>
          <w:sz w:val="24"/>
          <w:szCs w:val="24"/>
        </w:rPr>
        <w:t>u sites decorated nitrogen-doped porous carbon. Chem</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Eng</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J. </w:t>
      </w:r>
      <w:r w:rsidRPr="00004FE5">
        <w:rPr>
          <w:rFonts w:ascii="Times New Roman" w:hAnsi="Times New Roman" w:cs="Times New Roman"/>
          <w:b/>
          <w:sz w:val="24"/>
          <w:szCs w:val="24"/>
        </w:rPr>
        <w:t>452</w:t>
      </w:r>
      <w:r w:rsidR="00405AB6">
        <w:rPr>
          <w:rFonts w:ascii="Times New Roman" w:hAnsi="Times New Roman" w:cs="Times New Roman"/>
          <w:sz w:val="24"/>
          <w:szCs w:val="24"/>
        </w:rPr>
        <w:t xml:space="preserve">, </w:t>
      </w:r>
      <w:r w:rsidRPr="00004FE5">
        <w:rPr>
          <w:rFonts w:ascii="Times New Roman" w:hAnsi="Times New Roman" w:cs="Times New Roman"/>
          <w:sz w:val="24"/>
          <w:szCs w:val="24"/>
        </w:rPr>
        <w:t xml:space="preserve">38938 (2023). </w:t>
      </w:r>
      <w:hyperlink r:id="rId93" w:history="1">
        <w:r w:rsidRPr="00004FE5">
          <w:rPr>
            <w:rStyle w:val="a4"/>
            <w:rFonts w:ascii="Times New Roman" w:hAnsi="Times New Roman" w:cs="Times New Roman"/>
            <w:sz w:val="24"/>
            <w:szCs w:val="24"/>
          </w:rPr>
          <w:t>https://doi.org/10.1016/j.cej.2022.138938</w:t>
        </w:r>
      </w:hyperlink>
    </w:p>
    <w:p w14:paraId="7745A4CC" w14:textId="751E6C77"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Z. Yang, K. Jiang, G. Tong, C. Ke, H. Wu</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Copper-involved highly efficient oxygen reduction reaction in both alkaline and acidic media. Chem</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Eng</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J. </w:t>
      </w:r>
      <w:r w:rsidRPr="00004FE5">
        <w:rPr>
          <w:rFonts w:ascii="Times New Roman" w:hAnsi="Times New Roman" w:cs="Times New Roman"/>
          <w:b/>
          <w:sz w:val="24"/>
          <w:szCs w:val="24"/>
        </w:rPr>
        <w:t>437</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135377 (2022). </w:t>
      </w:r>
      <w:hyperlink r:id="rId94" w:history="1">
        <w:r w:rsidRPr="00004FE5">
          <w:rPr>
            <w:rStyle w:val="a4"/>
            <w:rFonts w:ascii="Times New Roman" w:hAnsi="Times New Roman" w:cs="Times New Roman"/>
            <w:sz w:val="24"/>
            <w:szCs w:val="24"/>
          </w:rPr>
          <w:t>https://doi.org/10.1016/j.cej.2022.135377</w:t>
        </w:r>
      </w:hyperlink>
    </w:p>
    <w:p w14:paraId="45D01E5F" w14:textId="37CEFF99"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H. Xie, B. Du, X. Huang, D. Zeng, H. </w:t>
      </w:r>
      <w:proofErr w:type="spellStart"/>
      <w:r w:rsidRPr="00004FE5">
        <w:rPr>
          <w:rFonts w:ascii="Times New Roman" w:hAnsi="Times New Roman" w:cs="Times New Roman"/>
          <w:sz w:val="24"/>
          <w:szCs w:val="24"/>
        </w:rPr>
        <w:t>Meng</w:t>
      </w:r>
      <w:proofErr w:type="spellEnd"/>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High density single fe atoms on mesoporous n-doped carbons: Noble metal-free electrocatalysts for oxygen reduction reaction in acidic and alkaline medi</w:t>
      </w:r>
      <w:r w:rsidR="0073268F">
        <w:rPr>
          <w:rFonts w:ascii="Times New Roman" w:hAnsi="Times New Roman" w:cs="Times New Roman"/>
          <w:sz w:val="24"/>
          <w:szCs w:val="24"/>
        </w:rPr>
        <w:t>a. Small</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19</w:t>
      </w:r>
      <w:r w:rsidRPr="00004FE5">
        <w:rPr>
          <w:rFonts w:ascii="Times New Roman" w:hAnsi="Times New Roman" w:cs="Times New Roman"/>
          <w:sz w:val="24"/>
          <w:szCs w:val="24"/>
        </w:rPr>
        <w:t xml:space="preserve">(32), 2303214 (2023). </w:t>
      </w:r>
      <w:hyperlink r:id="rId95" w:history="1">
        <w:r w:rsidRPr="00004FE5">
          <w:rPr>
            <w:rStyle w:val="a4"/>
            <w:rFonts w:ascii="Times New Roman" w:hAnsi="Times New Roman" w:cs="Times New Roman"/>
            <w:sz w:val="24"/>
            <w:szCs w:val="24"/>
          </w:rPr>
          <w:t>https://doi.org/10.1002/smll.202303214</w:t>
        </w:r>
      </w:hyperlink>
    </w:p>
    <w:p w14:paraId="5C29EA84" w14:textId="364BEBF1"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H. Hu, J. J. Wang, B. F. Cui, X. R. Zheng, J. G. Lin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Atomically dispersed selenium sites on nitrogen-doped carbon for efficient electrocatalytic oxygen reduction. Angew</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Chem</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Int</w:t>
      </w:r>
      <w:r w:rsidR="0073268F">
        <w:rPr>
          <w:rFonts w:ascii="Times New Roman" w:hAnsi="Times New Roman" w:cs="Times New Roman"/>
          <w:sz w:val="24"/>
          <w:szCs w:val="24"/>
        </w:rPr>
        <w:t>.</w:t>
      </w:r>
      <w:r w:rsidRPr="00004FE5">
        <w:rPr>
          <w:rFonts w:ascii="Times New Roman" w:hAnsi="Times New Roman" w:cs="Times New Roman"/>
          <w:sz w:val="24"/>
          <w:szCs w:val="24"/>
        </w:rPr>
        <w:t xml:space="preserve"> Ed. </w:t>
      </w:r>
      <w:r w:rsidRPr="00004FE5">
        <w:rPr>
          <w:rFonts w:ascii="Times New Roman" w:hAnsi="Times New Roman" w:cs="Times New Roman"/>
          <w:b/>
          <w:sz w:val="24"/>
          <w:szCs w:val="24"/>
        </w:rPr>
        <w:t>61</w:t>
      </w:r>
      <w:r w:rsidRPr="00004FE5">
        <w:rPr>
          <w:rFonts w:ascii="Times New Roman" w:hAnsi="Times New Roman" w:cs="Times New Roman"/>
          <w:sz w:val="24"/>
          <w:szCs w:val="24"/>
        </w:rPr>
        <w:t xml:space="preserve">(3), (2022). </w:t>
      </w:r>
      <w:hyperlink r:id="rId96" w:history="1">
        <w:r w:rsidRPr="00004FE5">
          <w:rPr>
            <w:rStyle w:val="a4"/>
            <w:rFonts w:ascii="Times New Roman" w:hAnsi="Times New Roman" w:cs="Times New Roman"/>
            <w:sz w:val="24"/>
            <w:szCs w:val="24"/>
          </w:rPr>
          <w:t>https://doi.org/10.1002/anie.202114441</w:t>
        </w:r>
      </w:hyperlink>
    </w:p>
    <w:p w14:paraId="4F16B925" w14:textId="2D1FB7F6"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L. Deng, L. Qiu, R. Hu, L. Yao, Z. Zheng</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Restricted diffusion preparation of fully-exposed fe single-atom catalyst on carbon nanospheres for efficient oxygen r</w:t>
      </w:r>
      <w:r w:rsidR="0073268F">
        <w:rPr>
          <w:rFonts w:ascii="Times New Roman" w:hAnsi="Times New Roman" w:cs="Times New Roman"/>
          <w:sz w:val="24"/>
          <w:szCs w:val="24"/>
        </w:rPr>
        <w:t>eduction reaction. Appl</w:t>
      </w:r>
      <w:r w:rsidR="00C02003">
        <w:rPr>
          <w:rFonts w:ascii="Times New Roman" w:hAnsi="Times New Roman" w:cs="Times New Roman"/>
          <w:sz w:val="24"/>
          <w:szCs w:val="24"/>
        </w:rPr>
        <w:t>.</w:t>
      </w:r>
      <w:r w:rsidR="0073268F">
        <w:rPr>
          <w:rFonts w:ascii="Times New Roman" w:hAnsi="Times New Roman" w:cs="Times New Roman"/>
          <w:sz w:val="24"/>
          <w:szCs w:val="24"/>
        </w:rPr>
        <w:t xml:space="preserve"> Catal</w:t>
      </w:r>
      <w:r w:rsidR="00C02003">
        <w:rPr>
          <w:rFonts w:ascii="Times New Roman" w:hAnsi="Times New Roman" w:cs="Times New Roman"/>
          <w:sz w:val="24"/>
          <w:szCs w:val="24"/>
        </w:rPr>
        <w:t>.</w:t>
      </w:r>
      <w:r w:rsidR="0073268F">
        <w:rPr>
          <w:rFonts w:ascii="Times New Roman" w:hAnsi="Times New Roman" w:cs="Times New Roman"/>
          <w:sz w:val="24"/>
          <w:szCs w:val="24"/>
        </w:rPr>
        <w:t xml:space="preserve"> B</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305</w:t>
      </w:r>
      <w:r w:rsidR="00BE16B4">
        <w:rPr>
          <w:rFonts w:ascii="Times New Roman" w:hAnsi="Times New Roman" w:cs="Times New Roman"/>
          <w:sz w:val="24"/>
          <w:szCs w:val="24"/>
        </w:rPr>
        <w:t xml:space="preserve">, </w:t>
      </w:r>
      <w:r w:rsidRPr="00004FE5">
        <w:rPr>
          <w:rFonts w:ascii="Times New Roman" w:hAnsi="Times New Roman" w:cs="Times New Roman"/>
          <w:sz w:val="24"/>
          <w:szCs w:val="24"/>
        </w:rPr>
        <w:t xml:space="preserve">121058 (2022). </w:t>
      </w:r>
      <w:hyperlink r:id="rId97" w:history="1">
        <w:r w:rsidRPr="00004FE5">
          <w:rPr>
            <w:rStyle w:val="a4"/>
            <w:rFonts w:ascii="Times New Roman" w:hAnsi="Times New Roman" w:cs="Times New Roman"/>
            <w:sz w:val="24"/>
            <w:szCs w:val="24"/>
          </w:rPr>
          <w:t>https://doi.org/10.1016/j.apcatb.2021.121058</w:t>
        </w:r>
      </w:hyperlink>
    </w:p>
    <w:p w14:paraId="35C9AF90" w14:textId="58AAE3D5"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M. Zhao, H. Liu, H. Zhang, W. Chen, H. Sun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A ph-universal orr catalyst with single-atom iron sites derived from a double-layer mof for superior flexible quasi-solid-state rechargeable zn–air batteries. Energy Environ</w:t>
      </w:r>
      <w:r w:rsidR="00BE16B4">
        <w:rPr>
          <w:rFonts w:ascii="Times New Roman" w:hAnsi="Times New Roman" w:cs="Times New Roman"/>
          <w:sz w:val="24"/>
          <w:szCs w:val="24"/>
        </w:rPr>
        <w:t>.</w:t>
      </w:r>
      <w:r w:rsidRPr="00004FE5">
        <w:rPr>
          <w:rFonts w:ascii="Times New Roman" w:hAnsi="Times New Roman" w:cs="Times New Roman"/>
          <w:sz w:val="24"/>
          <w:szCs w:val="24"/>
        </w:rPr>
        <w:t xml:space="preserve"> Sci. </w:t>
      </w:r>
      <w:r w:rsidRPr="00004FE5">
        <w:rPr>
          <w:rFonts w:ascii="Times New Roman" w:hAnsi="Times New Roman" w:cs="Times New Roman"/>
          <w:b/>
          <w:sz w:val="24"/>
          <w:szCs w:val="24"/>
        </w:rPr>
        <w:t>14</w:t>
      </w:r>
      <w:r w:rsidRPr="00004FE5">
        <w:rPr>
          <w:rFonts w:ascii="Times New Roman" w:hAnsi="Times New Roman" w:cs="Times New Roman"/>
          <w:sz w:val="24"/>
          <w:szCs w:val="24"/>
        </w:rPr>
        <w:t xml:space="preserve">(12), 6455-6463 (2021). </w:t>
      </w:r>
      <w:hyperlink r:id="rId98" w:history="1">
        <w:r w:rsidRPr="00004FE5">
          <w:rPr>
            <w:rStyle w:val="a4"/>
            <w:rFonts w:ascii="Times New Roman" w:hAnsi="Times New Roman" w:cs="Times New Roman"/>
            <w:sz w:val="24"/>
            <w:szCs w:val="24"/>
          </w:rPr>
          <w:t>https://doi.org/10.1039/d1ee01602d</w:t>
        </w:r>
      </w:hyperlink>
    </w:p>
    <w:p w14:paraId="1560E91A" w14:textId="6F44EE6E"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J. Lian, J. Zhao, X. Wang, Q. Bai. Zif-derived porous carbon supported cobalt and selenium dual sites enhanced oxygen reduction reaction. Carbon </w:t>
      </w:r>
      <w:r w:rsidRPr="00004FE5">
        <w:rPr>
          <w:rFonts w:ascii="Times New Roman" w:hAnsi="Times New Roman" w:cs="Times New Roman"/>
          <w:b/>
          <w:sz w:val="24"/>
          <w:szCs w:val="24"/>
        </w:rPr>
        <w:t>213</w:t>
      </w:r>
      <w:r w:rsidR="00BE16B4">
        <w:rPr>
          <w:rFonts w:ascii="Times New Roman" w:hAnsi="Times New Roman" w:cs="Times New Roman"/>
          <w:b/>
          <w:sz w:val="24"/>
          <w:szCs w:val="24"/>
        </w:rPr>
        <w:t xml:space="preserve">, </w:t>
      </w:r>
      <w:r w:rsidRPr="00004FE5">
        <w:rPr>
          <w:rFonts w:ascii="Times New Roman" w:hAnsi="Times New Roman" w:cs="Times New Roman"/>
          <w:sz w:val="24"/>
          <w:szCs w:val="24"/>
        </w:rPr>
        <w:t xml:space="preserve">118257 (2023). </w:t>
      </w:r>
      <w:hyperlink r:id="rId99" w:history="1">
        <w:r w:rsidRPr="00004FE5">
          <w:rPr>
            <w:rStyle w:val="a4"/>
            <w:rFonts w:ascii="Times New Roman" w:hAnsi="Times New Roman" w:cs="Times New Roman"/>
            <w:sz w:val="24"/>
            <w:szCs w:val="24"/>
          </w:rPr>
          <w:t>https://doi.org/10.1016/j.carbon.2023.118257</w:t>
        </w:r>
      </w:hyperlink>
    </w:p>
    <w:p w14:paraId="41DB505B" w14:textId="3C85B385"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G. Yang, J. Zhu, P. Yuan, Y. Hu, G. Qu</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Regulating fe-spin state by atomically dispersed mn-n in fe-n-c catalysts with high oxygen reduction activity. Nat</w:t>
      </w:r>
      <w:r w:rsidR="00BE16B4">
        <w:rPr>
          <w:rFonts w:ascii="Times New Roman" w:hAnsi="Times New Roman" w:cs="Times New Roman"/>
          <w:sz w:val="24"/>
          <w:szCs w:val="24"/>
        </w:rPr>
        <w:t>.</w:t>
      </w:r>
      <w:r w:rsidRPr="00004FE5">
        <w:rPr>
          <w:rFonts w:ascii="Times New Roman" w:hAnsi="Times New Roman" w:cs="Times New Roman"/>
          <w:sz w:val="24"/>
          <w:szCs w:val="24"/>
        </w:rPr>
        <w:t xml:space="preserve"> Commun. </w:t>
      </w:r>
      <w:r w:rsidRPr="00004FE5">
        <w:rPr>
          <w:rFonts w:ascii="Times New Roman" w:hAnsi="Times New Roman" w:cs="Times New Roman"/>
          <w:b/>
          <w:sz w:val="24"/>
          <w:szCs w:val="24"/>
        </w:rPr>
        <w:t>12</w:t>
      </w:r>
      <w:r w:rsidRPr="00004FE5">
        <w:rPr>
          <w:rFonts w:ascii="Times New Roman" w:hAnsi="Times New Roman" w:cs="Times New Roman"/>
          <w:sz w:val="24"/>
          <w:szCs w:val="24"/>
        </w:rPr>
        <w:t xml:space="preserve">(1), 1734 (2021). </w:t>
      </w:r>
      <w:hyperlink r:id="rId100" w:history="1">
        <w:r w:rsidRPr="00004FE5">
          <w:rPr>
            <w:rStyle w:val="a4"/>
            <w:rFonts w:ascii="Times New Roman" w:hAnsi="Times New Roman" w:cs="Times New Roman"/>
            <w:sz w:val="24"/>
            <w:szCs w:val="24"/>
          </w:rPr>
          <w:t>https://doi.org/10.1038/s41467-021-21919-5</w:t>
        </w:r>
      </w:hyperlink>
    </w:p>
    <w:p w14:paraId="15A67898" w14:textId="0175B3AD"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K. Wang, J. P. Liu, Z. H. Tang, L. G. Li, Z. Wang</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Establishing structure/property relationships in atomically dispersed co-fe dual site m-n</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 xml:space="preserve"> catalysts on microporous carbon for the oxygen reduction reaction.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Mater</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Chem</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A </w:t>
      </w:r>
      <w:r w:rsidRPr="00004FE5">
        <w:rPr>
          <w:rFonts w:ascii="Times New Roman" w:hAnsi="Times New Roman" w:cs="Times New Roman"/>
          <w:b/>
          <w:sz w:val="24"/>
          <w:szCs w:val="24"/>
        </w:rPr>
        <w:t>9</w:t>
      </w:r>
      <w:r w:rsidRPr="00004FE5">
        <w:rPr>
          <w:rFonts w:ascii="Times New Roman" w:hAnsi="Times New Roman" w:cs="Times New Roman"/>
          <w:sz w:val="24"/>
          <w:szCs w:val="24"/>
        </w:rPr>
        <w:t xml:space="preserve">(22), 13044-13055 (2021). </w:t>
      </w:r>
      <w:hyperlink r:id="rId101" w:history="1">
        <w:r w:rsidRPr="00004FE5">
          <w:rPr>
            <w:rStyle w:val="a4"/>
            <w:rFonts w:ascii="Times New Roman" w:hAnsi="Times New Roman" w:cs="Times New Roman"/>
            <w:sz w:val="24"/>
            <w:szCs w:val="24"/>
          </w:rPr>
          <w:t>https://doi.org/10.1039/d1ta02925h</w:t>
        </w:r>
      </w:hyperlink>
    </w:p>
    <w:p w14:paraId="2E6D2846" w14:textId="178428BE"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X. M. Qu, Y. Han, Y. H. Chen, J. X. Lin, G. Li</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Stepwise pyrolysis treatment as an efficient strategy to enhance the stability performance of fe-n</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/c electrocatalyst towards oxygen reduction reaction and proton exchange membrane fuel cell. Appl</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Catal</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B </w:t>
      </w:r>
      <w:r w:rsidRPr="00004FE5">
        <w:rPr>
          <w:rFonts w:ascii="Times New Roman" w:hAnsi="Times New Roman" w:cs="Times New Roman"/>
          <w:b/>
          <w:sz w:val="24"/>
          <w:szCs w:val="24"/>
        </w:rPr>
        <w:t>295</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120311 (2021). </w:t>
      </w:r>
      <w:hyperlink r:id="rId102" w:history="1">
        <w:r w:rsidRPr="00004FE5">
          <w:rPr>
            <w:rStyle w:val="a4"/>
            <w:rFonts w:ascii="Times New Roman" w:hAnsi="Times New Roman" w:cs="Times New Roman"/>
            <w:sz w:val="24"/>
            <w:szCs w:val="24"/>
          </w:rPr>
          <w:t>https://doi.org/10.1016/j.apcatb.2021.120311</w:t>
        </w:r>
      </w:hyperlink>
    </w:p>
    <w:p w14:paraId="2CAEE317" w14:textId="7FD2CDC2"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Z. Wang, X. Jin, C. Zhu, Y. Liu, H. Tan</w:t>
      </w:r>
      <w:r w:rsidR="00405AB6" w:rsidRPr="00405AB6">
        <w:rPr>
          <w:rFonts w:ascii="Times New Roman" w:hAnsi="Times New Roman" w:cs="Times New Roman"/>
          <w:sz w:val="24"/>
          <w:szCs w:val="24"/>
        </w:rPr>
        <w:t xml:space="preserve"> </w:t>
      </w:r>
      <w:r w:rsidR="00405AB6">
        <w:rPr>
          <w:rFonts w:ascii="Times New Roman" w:hAnsi="Times New Roman" w:cs="Times New Roman"/>
          <w:sz w:val="24"/>
          <w:szCs w:val="24"/>
        </w:rPr>
        <w:t>et al</w:t>
      </w:r>
      <w:r w:rsidR="00405AB6" w:rsidRPr="00004FE5">
        <w:rPr>
          <w:rFonts w:ascii="Times New Roman" w:hAnsi="Times New Roman" w:cs="Times New Roman"/>
          <w:sz w:val="24"/>
          <w:szCs w:val="24"/>
        </w:rPr>
        <w:t>.</w:t>
      </w:r>
      <w:r w:rsidR="00405AB6">
        <w:rPr>
          <w:rFonts w:ascii="Times New Roman" w:hAnsi="Times New Roman" w:cs="Times New Roman"/>
          <w:sz w:val="24"/>
          <w:szCs w:val="24"/>
        </w:rPr>
        <w:t>,</w:t>
      </w:r>
      <w:r w:rsidRPr="00004FE5">
        <w:rPr>
          <w:rFonts w:ascii="Times New Roman" w:hAnsi="Times New Roman" w:cs="Times New Roman"/>
          <w:sz w:val="24"/>
          <w:szCs w:val="24"/>
        </w:rPr>
        <w:t xml:space="preserve"> Atomically dispersed </w:t>
      </w:r>
      <w:r w:rsidR="00405AB6" w:rsidRPr="00004FE5">
        <w:rPr>
          <w:rFonts w:ascii="Times New Roman" w:hAnsi="Times New Roman" w:cs="Times New Roman"/>
          <w:sz w:val="24"/>
          <w:szCs w:val="24"/>
        </w:rPr>
        <w:t>C</w:t>
      </w:r>
      <w:r w:rsidRPr="00004FE5">
        <w:rPr>
          <w:rFonts w:ascii="Times New Roman" w:hAnsi="Times New Roman" w:cs="Times New Roman"/>
          <w:sz w:val="24"/>
          <w:szCs w:val="24"/>
        </w:rPr>
        <w:t>o</w:t>
      </w:r>
      <w:r w:rsidRPr="00004FE5">
        <w:rPr>
          <w:rFonts w:ascii="Times New Roman" w:hAnsi="Times New Roman" w:cs="Times New Roman"/>
          <w:sz w:val="24"/>
          <w:szCs w:val="24"/>
          <w:vertAlign w:val="subscript"/>
        </w:rPr>
        <w:t>2</w:t>
      </w:r>
      <w:r w:rsidRPr="00004FE5">
        <w:rPr>
          <w:rFonts w:ascii="Times New Roman" w:hAnsi="Times New Roman" w:cs="Times New Roman"/>
          <w:sz w:val="24"/>
          <w:szCs w:val="24"/>
        </w:rPr>
        <w:t>–</w:t>
      </w:r>
      <w:r w:rsidR="00405AB6" w:rsidRPr="00004FE5">
        <w:rPr>
          <w:rFonts w:ascii="Times New Roman" w:hAnsi="Times New Roman" w:cs="Times New Roman"/>
          <w:sz w:val="24"/>
          <w:szCs w:val="24"/>
        </w:rPr>
        <w:t>N</w:t>
      </w:r>
      <w:r w:rsidRPr="00004FE5">
        <w:rPr>
          <w:rFonts w:ascii="Times New Roman" w:hAnsi="Times New Roman" w:cs="Times New Roman"/>
          <w:sz w:val="24"/>
          <w:szCs w:val="24"/>
          <w:vertAlign w:val="subscript"/>
        </w:rPr>
        <w:t>6</w:t>
      </w:r>
      <w:r w:rsidRPr="00004FE5">
        <w:rPr>
          <w:rFonts w:ascii="Times New Roman" w:hAnsi="Times New Roman" w:cs="Times New Roman"/>
          <w:sz w:val="24"/>
          <w:szCs w:val="24"/>
        </w:rPr>
        <w:t xml:space="preserve"> and </w:t>
      </w:r>
      <w:r w:rsidR="00405AB6" w:rsidRPr="00004FE5">
        <w:rPr>
          <w:rFonts w:ascii="Times New Roman" w:hAnsi="Times New Roman" w:cs="Times New Roman"/>
          <w:sz w:val="24"/>
          <w:szCs w:val="24"/>
        </w:rPr>
        <w:t>F</w:t>
      </w:r>
      <w:r w:rsidRPr="00004FE5">
        <w:rPr>
          <w:rFonts w:ascii="Times New Roman" w:hAnsi="Times New Roman" w:cs="Times New Roman"/>
          <w:sz w:val="24"/>
          <w:szCs w:val="24"/>
        </w:rPr>
        <w:t>e–</w:t>
      </w:r>
      <w:r w:rsidR="00405AB6" w:rsidRPr="00004FE5">
        <w:rPr>
          <w:rFonts w:ascii="Times New Roman" w:hAnsi="Times New Roman" w:cs="Times New Roman"/>
          <w:sz w:val="24"/>
          <w:szCs w:val="24"/>
        </w:rPr>
        <w:t>N</w:t>
      </w:r>
      <w:r w:rsidRPr="00004FE5">
        <w:rPr>
          <w:rFonts w:ascii="Times New Roman" w:hAnsi="Times New Roman" w:cs="Times New Roman"/>
          <w:sz w:val="24"/>
          <w:szCs w:val="24"/>
          <w:vertAlign w:val="subscript"/>
        </w:rPr>
        <w:t>4</w:t>
      </w:r>
      <w:r w:rsidRPr="00004FE5">
        <w:rPr>
          <w:rFonts w:ascii="Times New Roman" w:hAnsi="Times New Roman" w:cs="Times New Roman"/>
          <w:sz w:val="24"/>
          <w:szCs w:val="24"/>
        </w:rPr>
        <w:t xml:space="preserve"> </w:t>
      </w:r>
      <w:proofErr w:type="spellStart"/>
      <w:r w:rsidRPr="00004FE5">
        <w:rPr>
          <w:rFonts w:ascii="Times New Roman" w:hAnsi="Times New Roman" w:cs="Times New Roman"/>
          <w:sz w:val="24"/>
          <w:szCs w:val="24"/>
        </w:rPr>
        <w:t>costructures</w:t>
      </w:r>
      <w:proofErr w:type="spellEnd"/>
      <w:r w:rsidRPr="00004FE5">
        <w:rPr>
          <w:rFonts w:ascii="Times New Roman" w:hAnsi="Times New Roman" w:cs="Times New Roman"/>
          <w:sz w:val="24"/>
          <w:szCs w:val="24"/>
        </w:rPr>
        <w:t xml:space="preserve"> boost oxygen reduction reaction in both alkaline and acidic media. Adv</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Pr="00004FE5">
        <w:rPr>
          <w:rFonts w:ascii="Times New Roman" w:hAnsi="Times New Roman" w:cs="Times New Roman"/>
          <w:b/>
          <w:sz w:val="24"/>
          <w:szCs w:val="24"/>
        </w:rPr>
        <w:t>33</w:t>
      </w:r>
      <w:r w:rsidRPr="00004FE5">
        <w:rPr>
          <w:rFonts w:ascii="Times New Roman" w:hAnsi="Times New Roman" w:cs="Times New Roman"/>
          <w:sz w:val="24"/>
          <w:szCs w:val="24"/>
        </w:rPr>
        <w:t xml:space="preserve">(49), 2104718 (2021). </w:t>
      </w:r>
      <w:hyperlink r:id="rId103" w:history="1">
        <w:r w:rsidRPr="00004FE5">
          <w:rPr>
            <w:rStyle w:val="a4"/>
            <w:rFonts w:ascii="Times New Roman" w:hAnsi="Times New Roman" w:cs="Times New Roman"/>
            <w:sz w:val="24"/>
            <w:szCs w:val="24"/>
          </w:rPr>
          <w:t>https://doi.org/10.1002/adma.202104718</w:t>
        </w:r>
      </w:hyperlink>
    </w:p>
    <w:p w14:paraId="4C4AC524" w14:textId="7C6AD757"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W. da Silva Freitas, A. D'Epifanio, C. L. Vecchio, I. Gatto, V. </w:t>
      </w:r>
      <w:proofErr w:type="spellStart"/>
      <w:r w:rsidRPr="00004FE5">
        <w:rPr>
          <w:rFonts w:ascii="Times New Roman" w:hAnsi="Times New Roman" w:cs="Times New Roman"/>
          <w:sz w:val="24"/>
          <w:szCs w:val="24"/>
        </w:rPr>
        <w:t>Baglio</w:t>
      </w:r>
      <w:proofErr w:type="spellEnd"/>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Tailoring </w:t>
      </w:r>
      <w:r w:rsidR="000B468B" w:rsidRPr="00004FE5">
        <w:rPr>
          <w:rFonts w:ascii="Times New Roman" w:hAnsi="Times New Roman" w:cs="Times New Roman"/>
          <w:sz w:val="24"/>
          <w:szCs w:val="24"/>
        </w:rPr>
        <w:t>MOF</w:t>
      </w:r>
      <w:r w:rsidRPr="00004FE5">
        <w:rPr>
          <w:rFonts w:ascii="Times New Roman" w:hAnsi="Times New Roman" w:cs="Times New Roman"/>
          <w:sz w:val="24"/>
          <w:szCs w:val="24"/>
        </w:rPr>
        <w:t xml:space="preserve"> structure via iron decoration to enhance </w:t>
      </w:r>
      <w:proofErr w:type="gramStart"/>
      <w:r w:rsidRPr="00004FE5">
        <w:rPr>
          <w:rFonts w:ascii="Times New Roman" w:hAnsi="Times New Roman" w:cs="Times New Roman"/>
          <w:sz w:val="24"/>
          <w:szCs w:val="24"/>
        </w:rPr>
        <w:t>orr</w:t>
      </w:r>
      <w:proofErr w:type="gramEnd"/>
      <w:r w:rsidRPr="00004FE5">
        <w:rPr>
          <w:rFonts w:ascii="Times New Roman" w:hAnsi="Times New Roman" w:cs="Times New Roman"/>
          <w:sz w:val="24"/>
          <w:szCs w:val="24"/>
        </w:rPr>
        <w:t xml:space="preserve"> in alkaline polymer electrolyte membrane fuel cells. Chem</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Eng</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J. </w:t>
      </w:r>
      <w:r w:rsidRPr="00004FE5">
        <w:rPr>
          <w:rFonts w:ascii="Times New Roman" w:hAnsi="Times New Roman" w:cs="Times New Roman"/>
          <w:b/>
          <w:sz w:val="24"/>
          <w:szCs w:val="24"/>
        </w:rPr>
        <w:t>465</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142987 (2023). </w:t>
      </w:r>
      <w:hyperlink r:id="rId104" w:history="1">
        <w:r w:rsidRPr="00004FE5">
          <w:rPr>
            <w:rStyle w:val="a4"/>
            <w:rFonts w:ascii="Times New Roman" w:hAnsi="Times New Roman" w:cs="Times New Roman"/>
            <w:sz w:val="24"/>
            <w:szCs w:val="24"/>
          </w:rPr>
          <w:t>https://doi.org/10.1016/j.cej.2023.142987</w:t>
        </w:r>
      </w:hyperlink>
    </w:p>
    <w:p w14:paraId="6B79E379" w14:textId="6F91F4AC"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X. Zhang, X. Xu, S. Yao, C. Hao, C. Pan</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Boosting electrocatalytic activity of single atom catalysts supported on nitrogen-doped carbon through n coordination</w:t>
      </w:r>
      <w:r w:rsidR="00C02003">
        <w:rPr>
          <w:rFonts w:ascii="Times New Roman" w:hAnsi="Times New Roman" w:cs="Times New Roman"/>
          <w:sz w:val="24"/>
          <w:szCs w:val="24"/>
        </w:rPr>
        <w:t xml:space="preserve"> environment engineering. Small</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18</w:t>
      </w:r>
      <w:r w:rsidRPr="00004FE5">
        <w:rPr>
          <w:rFonts w:ascii="Times New Roman" w:hAnsi="Times New Roman" w:cs="Times New Roman"/>
          <w:sz w:val="24"/>
          <w:szCs w:val="24"/>
        </w:rPr>
        <w:t xml:space="preserve">(10), 2105329 (2022). </w:t>
      </w:r>
      <w:hyperlink r:id="rId105" w:history="1">
        <w:r w:rsidRPr="00004FE5">
          <w:rPr>
            <w:rStyle w:val="a4"/>
            <w:rFonts w:ascii="Times New Roman" w:hAnsi="Times New Roman" w:cs="Times New Roman"/>
            <w:sz w:val="24"/>
            <w:szCs w:val="24"/>
          </w:rPr>
          <w:t>https://doi.org/10.1002/smll.202105329</w:t>
        </w:r>
      </w:hyperlink>
    </w:p>
    <w:p w14:paraId="3E187A4A" w14:textId="0D2BCFAC"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W. Yan, S. Cao, Z. Xiao, F. Dai, T. Xing</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Novel heteroatom sulfur porphyrin organic polymer as a metal-free electrocatalyst for acidic oxygen reduction reaction. Electrochim</w:t>
      </w:r>
      <w:r w:rsidR="00C02003">
        <w:rPr>
          <w:rFonts w:ascii="Times New Roman" w:hAnsi="Times New Roman" w:cs="Times New Roman"/>
          <w:sz w:val="24"/>
          <w:szCs w:val="24"/>
        </w:rPr>
        <w:t>. Acta</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377</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138107 (2021). </w:t>
      </w:r>
      <w:hyperlink r:id="rId106" w:history="1">
        <w:r w:rsidRPr="00004FE5">
          <w:rPr>
            <w:rStyle w:val="a4"/>
            <w:rFonts w:ascii="Times New Roman" w:hAnsi="Times New Roman" w:cs="Times New Roman"/>
            <w:sz w:val="24"/>
            <w:szCs w:val="24"/>
          </w:rPr>
          <w:t>https://doi.org/10.1016/j.electacta.2021.138107</w:t>
        </w:r>
      </w:hyperlink>
    </w:p>
    <w:p w14:paraId="4C1840EC" w14:textId="35B53F46"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H. S. Kim, C. H. Lee, J.-H. Jang, M. S. Kang, H. </w:t>
      </w:r>
      <w:proofErr w:type="spellStart"/>
      <w:r w:rsidRPr="00004FE5">
        <w:rPr>
          <w:rFonts w:ascii="Times New Roman" w:hAnsi="Times New Roman" w:cs="Times New Roman"/>
          <w:sz w:val="24"/>
          <w:szCs w:val="24"/>
        </w:rPr>
        <w:t>Jin</w:t>
      </w:r>
      <w:proofErr w:type="spellEnd"/>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Single-atom oxygen reduction reaction electrocatalysts of fe, si, and n co-doped carbon with 3d interconnected mesoporosity.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Mater</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Chem</w:t>
      </w:r>
      <w:r w:rsidR="00C02003">
        <w:rPr>
          <w:rFonts w:ascii="Times New Roman" w:hAnsi="Times New Roman" w:cs="Times New Roman"/>
          <w:sz w:val="24"/>
          <w:szCs w:val="24"/>
        </w:rPr>
        <w:t>. A</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9</w:t>
      </w:r>
      <w:r w:rsidRPr="00004FE5">
        <w:rPr>
          <w:rFonts w:ascii="Times New Roman" w:hAnsi="Times New Roman" w:cs="Times New Roman"/>
          <w:sz w:val="24"/>
          <w:szCs w:val="24"/>
        </w:rPr>
        <w:t xml:space="preserve">(7), 4297-4309 (2021). </w:t>
      </w:r>
      <w:hyperlink r:id="rId107" w:history="1">
        <w:r w:rsidRPr="00004FE5">
          <w:rPr>
            <w:rStyle w:val="a4"/>
            <w:rFonts w:ascii="Times New Roman" w:hAnsi="Times New Roman" w:cs="Times New Roman"/>
            <w:sz w:val="24"/>
            <w:szCs w:val="24"/>
          </w:rPr>
          <w:t>https://doi.org/10.1039/D0TA11208A</w:t>
        </w:r>
      </w:hyperlink>
    </w:p>
    <w:p w14:paraId="597F87FB" w14:textId="4AF7ECD3"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K. Song, Y. Feng, X. Zhou, T. Qin, X. Zou</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Exploiting the trade-offs of electron transfer in mof-derived single zn/co atomic couples for performance-enhanced zinc-air battery. Appl</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Catal</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B </w:t>
      </w:r>
      <w:r w:rsidRPr="00004FE5">
        <w:rPr>
          <w:rFonts w:ascii="Times New Roman" w:hAnsi="Times New Roman" w:cs="Times New Roman"/>
          <w:b/>
          <w:sz w:val="24"/>
          <w:szCs w:val="24"/>
        </w:rPr>
        <w:t>316</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121591 (2022). </w:t>
      </w:r>
      <w:hyperlink r:id="rId108" w:history="1">
        <w:r w:rsidRPr="00004FE5">
          <w:rPr>
            <w:rStyle w:val="a4"/>
            <w:rFonts w:ascii="Times New Roman" w:hAnsi="Times New Roman" w:cs="Times New Roman"/>
            <w:sz w:val="24"/>
            <w:szCs w:val="24"/>
          </w:rPr>
          <w:t>https://doi.org/10.1016/j.apcatb.2022.121591</w:t>
        </w:r>
      </w:hyperlink>
    </w:p>
    <w:p w14:paraId="0C9097C1" w14:textId="2A4050AD"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P. G. Santori, F. D. Speck, S. Cherevko, H. A. Firouzjaie, X. Peng</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High performance fenc and mn-oxide/fenc layers for aemfc cathodes.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Electrochem</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Soc. </w:t>
      </w:r>
      <w:r w:rsidRPr="00004FE5">
        <w:rPr>
          <w:rFonts w:ascii="Times New Roman" w:hAnsi="Times New Roman" w:cs="Times New Roman"/>
          <w:b/>
          <w:sz w:val="24"/>
          <w:szCs w:val="24"/>
        </w:rPr>
        <w:t>167</w:t>
      </w:r>
      <w:r w:rsidRPr="00004FE5">
        <w:rPr>
          <w:rFonts w:ascii="Times New Roman" w:hAnsi="Times New Roman" w:cs="Times New Roman"/>
          <w:sz w:val="24"/>
          <w:szCs w:val="24"/>
        </w:rPr>
        <w:t xml:space="preserve">(13), 134505 (2020). </w:t>
      </w:r>
      <w:hyperlink r:id="rId109" w:history="1">
        <w:r w:rsidRPr="00004FE5">
          <w:rPr>
            <w:rStyle w:val="a4"/>
            <w:rFonts w:ascii="Times New Roman" w:hAnsi="Times New Roman" w:cs="Times New Roman"/>
            <w:sz w:val="24"/>
            <w:szCs w:val="24"/>
          </w:rPr>
          <w:t>https://doi.org/10.1149/1945-7111/abb7e0</w:t>
        </w:r>
      </w:hyperlink>
    </w:p>
    <w:p w14:paraId="221A8C59" w14:textId="3FBC1268"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Y. J. Sa, J. Woo, M. G. Kim, T.-Y. Kim, S. H. Joo. A general approach to preferential formation of active fe-n</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 xml:space="preserve"> sites in fe-n/c electrocatalysts for high-performance polymer electrolyte fuel cells. Electrochemical Society Meeting Abstracts 230. 38), 2683-2683 (2016)</w:t>
      </w:r>
    </w:p>
    <w:p w14:paraId="6F8705E0" w14:textId="02EE084D"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J.-C. Li, S. Maurya, Y. S. Kim, T. Li, L. Wang</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Stabilizing single-atom iron electrocatalysts for oxygen reduction via ceria confining and trapping. ACS Catal. </w:t>
      </w:r>
      <w:r w:rsidRPr="00004FE5">
        <w:rPr>
          <w:rFonts w:ascii="Times New Roman" w:hAnsi="Times New Roman" w:cs="Times New Roman"/>
          <w:b/>
          <w:sz w:val="24"/>
          <w:szCs w:val="24"/>
        </w:rPr>
        <w:t>10</w:t>
      </w:r>
      <w:r w:rsidRPr="00004FE5">
        <w:rPr>
          <w:rFonts w:ascii="Times New Roman" w:hAnsi="Times New Roman" w:cs="Times New Roman"/>
          <w:sz w:val="24"/>
          <w:szCs w:val="24"/>
        </w:rPr>
        <w:t xml:space="preserve">(4), 2452-2458 (2020). </w:t>
      </w:r>
      <w:hyperlink r:id="rId110" w:history="1">
        <w:r w:rsidRPr="00004FE5">
          <w:rPr>
            <w:rStyle w:val="a4"/>
            <w:rFonts w:ascii="Times New Roman" w:hAnsi="Times New Roman" w:cs="Times New Roman"/>
            <w:sz w:val="24"/>
            <w:szCs w:val="24"/>
          </w:rPr>
          <w:t>https://doi.org/10.1021/acscatal.9b04621</w:t>
        </w:r>
      </w:hyperlink>
    </w:p>
    <w:p w14:paraId="29F95085" w14:textId="31F97C75"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H. Ren, Y. Wang, Y. Yang, X. Tang, Y. Peng</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Fe/</w:t>
      </w:r>
      <w:r w:rsidR="000B468B" w:rsidRPr="00004FE5">
        <w:rPr>
          <w:rFonts w:ascii="Times New Roman" w:hAnsi="Times New Roman" w:cs="Times New Roman"/>
          <w:sz w:val="24"/>
          <w:szCs w:val="24"/>
        </w:rPr>
        <w:t>N</w:t>
      </w:r>
      <w:r w:rsidRPr="00004FE5">
        <w:rPr>
          <w:rFonts w:ascii="Times New Roman" w:hAnsi="Times New Roman" w:cs="Times New Roman"/>
          <w:sz w:val="24"/>
          <w:szCs w:val="24"/>
        </w:rPr>
        <w:t>/</w:t>
      </w:r>
      <w:r w:rsidR="000B468B" w:rsidRPr="00004FE5">
        <w:rPr>
          <w:rFonts w:ascii="Times New Roman" w:hAnsi="Times New Roman" w:cs="Times New Roman"/>
          <w:sz w:val="24"/>
          <w:szCs w:val="24"/>
        </w:rPr>
        <w:t>C</w:t>
      </w:r>
      <w:r w:rsidRPr="00004FE5">
        <w:rPr>
          <w:rFonts w:ascii="Times New Roman" w:hAnsi="Times New Roman" w:cs="Times New Roman"/>
          <w:sz w:val="24"/>
          <w:szCs w:val="24"/>
        </w:rPr>
        <w:t xml:space="preserve"> nanotubes with atomic </w:t>
      </w:r>
      <w:r w:rsidR="000B468B" w:rsidRPr="00004FE5">
        <w:rPr>
          <w:rFonts w:ascii="Times New Roman" w:hAnsi="Times New Roman" w:cs="Times New Roman"/>
          <w:sz w:val="24"/>
          <w:szCs w:val="24"/>
        </w:rPr>
        <w:t>F</w:t>
      </w:r>
      <w:r w:rsidRPr="00004FE5">
        <w:rPr>
          <w:rFonts w:ascii="Times New Roman" w:hAnsi="Times New Roman" w:cs="Times New Roman"/>
          <w:sz w:val="24"/>
          <w:szCs w:val="24"/>
        </w:rPr>
        <w:t xml:space="preserve">e sites: A highly active cathode catalyst for alkaline polymer electrolyte fuel cells. ACS Catal. </w:t>
      </w:r>
      <w:r w:rsidRPr="00004FE5">
        <w:rPr>
          <w:rFonts w:ascii="Times New Roman" w:hAnsi="Times New Roman" w:cs="Times New Roman"/>
          <w:b/>
          <w:sz w:val="24"/>
          <w:szCs w:val="24"/>
        </w:rPr>
        <w:t>7</w:t>
      </w:r>
      <w:r w:rsidRPr="00004FE5">
        <w:rPr>
          <w:rFonts w:ascii="Times New Roman" w:hAnsi="Times New Roman" w:cs="Times New Roman"/>
          <w:sz w:val="24"/>
          <w:szCs w:val="24"/>
        </w:rPr>
        <w:t xml:space="preserve">(10), 6485-6492 (2017). </w:t>
      </w:r>
      <w:hyperlink r:id="rId111" w:history="1">
        <w:r w:rsidRPr="00004FE5">
          <w:rPr>
            <w:rStyle w:val="a4"/>
            <w:rFonts w:ascii="Times New Roman" w:hAnsi="Times New Roman" w:cs="Times New Roman"/>
            <w:sz w:val="24"/>
            <w:szCs w:val="24"/>
          </w:rPr>
          <w:t>https://doi.org/10.1021/acscatal.7b02340</w:t>
        </w:r>
      </w:hyperlink>
    </w:p>
    <w:p w14:paraId="5C92D8C1" w14:textId="4CEA0A3B"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Y. Lu, L. Wang, K. Preuß, M. Qiao, M.-M. </w:t>
      </w:r>
      <w:proofErr w:type="spellStart"/>
      <w:r w:rsidRPr="00004FE5">
        <w:rPr>
          <w:rFonts w:ascii="Times New Roman" w:hAnsi="Times New Roman" w:cs="Times New Roman"/>
          <w:sz w:val="24"/>
          <w:szCs w:val="24"/>
        </w:rPr>
        <w:t>Titirici</w:t>
      </w:r>
      <w:proofErr w:type="spellEnd"/>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Halloysite-derived nitrogen doped carbon electrocatalysts for anion exchange membrane fuel cells.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Power Sources </w:t>
      </w:r>
      <w:r w:rsidRPr="00004FE5">
        <w:rPr>
          <w:rFonts w:ascii="Times New Roman" w:hAnsi="Times New Roman" w:cs="Times New Roman"/>
          <w:b/>
          <w:sz w:val="24"/>
          <w:szCs w:val="24"/>
        </w:rPr>
        <w:t>372</w:t>
      </w:r>
      <w:r w:rsidR="000B468B">
        <w:rPr>
          <w:rFonts w:ascii="Times New Roman" w:hAnsi="Times New Roman" w:cs="Times New Roman"/>
          <w:sz w:val="24"/>
          <w:szCs w:val="24"/>
        </w:rPr>
        <w:t xml:space="preserve">, </w:t>
      </w:r>
      <w:r w:rsidRPr="00004FE5">
        <w:rPr>
          <w:rFonts w:ascii="Times New Roman" w:hAnsi="Times New Roman" w:cs="Times New Roman"/>
          <w:sz w:val="24"/>
          <w:szCs w:val="24"/>
        </w:rPr>
        <w:t xml:space="preserve">82-90 (2017). </w:t>
      </w:r>
      <w:hyperlink r:id="rId112" w:history="1">
        <w:r w:rsidRPr="00004FE5">
          <w:rPr>
            <w:rStyle w:val="a4"/>
            <w:rFonts w:ascii="Times New Roman" w:hAnsi="Times New Roman" w:cs="Times New Roman"/>
            <w:sz w:val="24"/>
            <w:szCs w:val="24"/>
          </w:rPr>
          <w:t>https://doi.org/10.1016/j.jpowsour.2017.10.037</w:t>
        </w:r>
      </w:hyperlink>
    </w:p>
    <w:p w14:paraId="0892472C" w14:textId="7222CA28"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Y. Yang, H. Peng, Y. Xiong, Q. Li, J. Lu</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High-loading composition-tolerant co–mn spinel oxides with performance beyond 1 w/cm</w:t>
      </w:r>
      <w:r w:rsidRPr="00004FE5">
        <w:rPr>
          <w:rFonts w:ascii="Times New Roman" w:hAnsi="Times New Roman" w:cs="Times New Roman"/>
          <w:sz w:val="24"/>
          <w:szCs w:val="24"/>
          <w:vertAlign w:val="superscript"/>
        </w:rPr>
        <w:t>2</w:t>
      </w:r>
      <w:r w:rsidRPr="00004FE5">
        <w:rPr>
          <w:rFonts w:ascii="Times New Roman" w:hAnsi="Times New Roman" w:cs="Times New Roman"/>
          <w:sz w:val="24"/>
          <w:szCs w:val="24"/>
        </w:rPr>
        <w:t xml:space="preserve"> in alkaline polymer electrolyte fuel cells. ACS Energy Lett. </w:t>
      </w:r>
      <w:r w:rsidRPr="00004FE5">
        <w:rPr>
          <w:rFonts w:ascii="Times New Roman" w:hAnsi="Times New Roman" w:cs="Times New Roman"/>
          <w:b/>
          <w:sz w:val="24"/>
          <w:szCs w:val="24"/>
        </w:rPr>
        <w:t>4</w:t>
      </w:r>
      <w:r w:rsidRPr="00004FE5">
        <w:rPr>
          <w:rFonts w:ascii="Times New Roman" w:hAnsi="Times New Roman" w:cs="Times New Roman"/>
          <w:sz w:val="24"/>
          <w:szCs w:val="24"/>
        </w:rPr>
        <w:t xml:space="preserve">(6), 1251-1257 (2019). </w:t>
      </w:r>
      <w:hyperlink r:id="rId113" w:history="1">
        <w:r w:rsidRPr="00004FE5">
          <w:rPr>
            <w:rStyle w:val="a4"/>
            <w:rFonts w:ascii="Times New Roman" w:hAnsi="Times New Roman" w:cs="Times New Roman"/>
            <w:sz w:val="24"/>
            <w:szCs w:val="24"/>
          </w:rPr>
          <w:t>https://doi.org/10.1021/acsenergylett.9b00597</w:t>
        </w:r>
      </w:hyperlink>
    </w:p>
    <w:p w14:paraId="6EC11B67" w14:textId="122FCFC5"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S. Hanif, N. Iqbal, X. Shi, T. Noor, G. Ali</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Nico–n-doped carbon nanotubes based </w:t>
      </w:r>
      <w:r w:rsidRPr="00004FE5">
        <w:rPr>
          <w:rFonts w:ascii="Times New Roman" w:hAnsi="Times New Roman" w:cs="Times New Roman"/>
          <w:sz w:val="24"/>
          <w:szCs w:val="24"/>
        </w:rPr>
        <w:lastRenderedPageBreak/>
        <w:t xml:space="preserve">cathode catalyst for alkaline membrane fuel cell. Renew Energ. </w:t>
      </w:r>
      <w:r w:rsidRPr="00004FE5">
        <w:rPr>
          <w:rFonts w:ascii="Times New Roman" w:hAnsi="Times New Roman" w:cs="Times New Roman"/>
          <w:b/>
          <w:sz w:val="24"/>
          <w:szCs w:val="24"/>
        </w:rPr>
        <w:t>154</w:t>
      </w:r>
      <w:r w:rsidRPr="00004FE5">
        <w:rPr>
          <w:rFonts w:ascii="Times New Roman" w:hAnsi="Times New Roman" w:cs="Times New Roman"/>
          <w:sz w:val="24"/>
          <w:szCs w:val="24"/>
        </w:rPr>
        <w:t xml:space="preserve">(508-516 (2020). </w:t>
      </w:r>
      <w:hyperlink r:id="rId114" w:history="1">
        <w:r w:rsidRPr="00004FE5">
          <w:rPr>
            <w:rStyle w:val="a4"/>
            <w:rFonts w:ascii="Times New Roman" w:hAnsi="Times New Roman" w:cs="Times New Roman"/>
            <w:sz w:val="24"/>
            <w:szCs w:val="24"/>
          </w:rPr>
          <w:t>https://doi.org/10.1016/j.renene.2020.03.060</w:t>
        </w:r>
      </w:hyperlink>
    </w:p>
    <w:p w14:paraId="01453602" w14:textId="4064532D"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P. Teppor, R. Jäger, M. Paalo, A. Adamson, M. </w:t>
      </w:r>
      <w:proofErr w:type="spellStart"/>
      <w:r w:rsidRPr="00004FE5">
        <w:rPr>
          <w:rFonts w:ascii="Times New Roman" w:hAnsi="Times New Roman" w:cs="Times New Roman"/>
          <w:sz w:val="24"/>
          <w:szCs w:val="24"/>
        </w:rPr>
        <w:t>Härmas</w:t>
      </w:r>
      <w:proofErr w:type="spellEnd"/>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Peat as a carbon source for non-platinum group metal oxygen electrocatalysts and aemfc cathodes. Int</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Hydrogen Energy </w:t>
      </w:r>
      <w:r w:rsidRPr="00004FE5">
        <w:rPr>
          <w:rFonts w:ascii="Times New Roman" w:hAnsi="Times New Roman" w:cs="Times New Roman"/>
          <w:b/>
          <w:sz w:val="24"/>
          <w:szCs w:val="24"/>
        </w:rPr>
        <w:t>47</w:t>
      </w:r>
      <w:r w:rsidRPr="00004FE5">
        <w:rPr>
          <w:rFonts w:ascii="Times New Roman" w:hAnsi="Times New Roman" w:cs="Times New Roman"/>
          <w:sz w:val="24"/>
          <w:szCs w:val="24"/>
        </w:rPr>
        <w:t xml:space="preserve">(38), 16908-16920 (2022). </w:t>
      </w:r>
      <w:hyperlink r:id="rId115" w:history="1">
        <w:r w:rsidRPr="00004FE5">
          <w:rPr>
            <w:rStyle w:val="a4"/>
            <w:rFonts w:ascii="Times New Roman" w:hAnsi="Times New Roman" w:cs="Times New Roman"/>
            <w:sz w:val="24"/>
            <w:szCs w:val="24"/>
          </w:rPr>
          <w:t>https://doi.org/10.1016/j.ijhydene.2022.03.199</w:t>
        </w:r>
      </w:hyperlink>
    </w:p>
    <w:p w14:paraId="57359A4E" w14:textId="7C35D870"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R. Praats, M. Käärik, A. Kikas, V. Kisand, J. </w:t>
      </w:r>
      <w:proofErr w:type="spellStart"/>
      <w:r w:rsidRPr="00004FE5">
        <w:rPr>
          <w:rFonts w:ascii="Times New Roman" w:hAnsi="Times New Roman" w:cs="Times New Roman"/>
          <w:sz w:val="24"/>
          <w:szCs w:val="24"/>
        </w:rPr>
        <w:t>Aruväli</w:t>
      </w:r>
      <w:proofErr w:type="spellEnd"/>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Electrocatalytic oxygen reduction reaction on iron phthalocyanine-modified carbide-derived carbon/carbon nanotube composite electrocatalysts. Electrochim</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Acta </w:t>
      </w:r>
      <w:r w:rsidRPr="00004FE5">
        <w:rPr>
          <w:rFonts w:ascii="Times New Roman" w:hAnsi="Times New Roman" w:cs="Times New Roman"/>
          <w:b/>
          <w:sz w:val="24"/>
          <w:szCs w:val="24"/>
        </w:rPr>
        <w:t>334</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135575 (2020). </w:t>
      </w:r>
      <w:hyperlink r:id="rId116" w:history="1">
        <w:r w:rsidRPr="00004FE5">
          <w:rPr>
            <w:rStyle w:val="a4"/>
            <w:rFonts w:ascii="Times New Roman" w:hAnsi="Times New Roman" w:cs="Times New Roman"/>
            <w:sz w:val="24"/>
            <w:szCs w:val="24"/>
          </w:rPr>
          <w:t>https://doi.org/10.1016/j.electacta.2019.135575</w:t>
        </w:r>
      </w:hyperlink>
    </w:p>
    <w:p w14:paraId="3E6D894A" w14:textId="74218E27"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J. Lilloja, M. Mooste, E. Kibena-Põldsepp, A. Sarapuu, B. </w:t>
      </w:r>
      <w:proofErr w:type="spellStart"/>
      <w:r w:rsidRPr="00004FE5">
        <w:rPr>
          <w:rFonts w:ascii="Times New Roman" w:hAnsi="Times New Roman" w:cs="Times New Roman"/>
          <w:sz w:val="24"/>
          <w:szCs w:val="24"/>
        </w:rPr>
        <w:t>Zulevi</w:t>
      </w:r>
      <w:proofErr w:type="spellEnd"/>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Mesoporous iron-nitrogen co-doped carbon material as cathode catalyst for the anion exchange membrane fuel cell.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Power Sources </w:t>
      </w:r>
      <w:r w:rsidRPr="00004FE5">
        <w:rPr>
          <w:rFonts w:ascii="Times New Roman" w:hAnsi="Times New Roman" w:cs="Times New Roman"/>
          <w:b/>
          <w:sz w:val="24"/>
          <w:szCs w:val="24"/>
        </w:rPr>
        <w:t>8</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100052 (2021). </w:t>
      </w:r>
      <w:hyperlink r:id="rId117" w:history="1">
        <w:r w:rsidRPr="00004FE5">
          <w:rPr>
            <w:rStyle w:val="a4"/>
            <w:rFonts w:ascii="Times New Roman" w:hAnsi="Times New Roman" w:cs="Times New Roman"/>
            <w:sz w:val="24"/>
            <w:szCs w:val="24"/>
          </w:rPr>
          <w:t>https://doi.org/10.1016/j.powera.2021.100052</w:t>
        </w:r>
      </w:hyperlink>
    </w:p>
    <w:p w14:paraId="0B38B0DB" w14:textId="59E2D7B6"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 xml:space="preserve">J. Lilloja, M. Mooste, E. Kibena-Põldsepp, A. Sarapuu, A. </w:t>
      </w:r>
      <w:proofErr w:type="spellStart"/>
      <w:r w:rsidRPr="00004FE5">
        <w:rPr>
          <w:rFonts w:ascii="Times New Roman" w:hAnsi="Times New Roman" w:cs="Times New Roman"/>
          <w:sz w:val="24"/>
          <w:szCs w:val="24"/>
        </w:rPr>
        <w:t>Kikas</w:t>
      </w:r>
      <w:proofErr w:type="spellEnd"/>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Cobalt-, iron-and nitrogen-containing ordered mesoporous carbon-based catalysts for anion-exchange membrane fuel cell cathode. Electrochim</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Acta </w:t>
      </w:r>
      <w:r w:rsidRPr="00004FE5">
        <w:rPr>
          <w:rFonts w:ascii="Times New Roman" w:hAnsi="Times New Roman" w:cs="Times New Roman"/>
          <w:b/>
          <w:sz w:val="24"/>
          <w:szCs w:val="24"/>
        </w:rPr>
        <w:t>439</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141676 (2023). </w:t>
      </w:r>
      <w:hyperlink r:id="rId118" w:history="1">
        <w:r w:rsidRPr="00004FE5">
          <w:rPr>
            <w:rStyle w:val="a4"/>
            <w:rFonts w:ascii="Times New Roman" w:hAnsi="Times New Roman" w:cs="Times New Roman"/>
            <w:sz w:val="24"/>
            <w:szCs w:val="24"/>
          </w:rPr>
          <w:t>https://doi.org/10.1016/j.electacta.2022.141676</w:t>
        </w:r>
      </w:hyperlink>
    </w:p>
    <w:p w14:paraId="18E5744A" w14:textId="08143D31"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P. Sun, Z. Qiao, S. Wang, D. Li, X. Liu</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Atomically dispersed zn‐pyrrolic‐n</w:t>
      </w:r>
      <w:r w:rsidRPr="00004FE5">
        <w:rPr>
          <w:rFonts w:ascii="Times New Roman" w:hAnsi="Times New Roman" w:cs="Times New Roman"/>
          <w:sz w:val="24"/>
          <w:szCs w:val="24"/>
          <w:vertAlign w:val="subscript"/>
        </w:rPr>
        <w:t>4</w:t>
      </w:r>
      <w:r w:rsidRPr="00004FE5">
        <w:rPr>
          <w:rFonts w:ascii="Times New Roman" w:hAnsi="Times New Roman" w:cs="Times New Roman"/>
          <w:sz w:val="24"/>
          <w:szCs w:val="24"/>
        </w:rPr>
        <w:t xml:space="preserve"> cathode catalysts for hydrogen fuel cells. Angew</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Chem</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Int</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Ed. </w:t>
      </w:r>
      <w:r w:rsidRPr="00004FE5">
        <w:rPr>
          <w:rFonts w:ascii="Times New Roman" w:hAnsi="Times New Roman" w:cs="Times New Roman"/>
          <w:b/>
          <w:sz w:val="24"/>
          <w:szCs w:val="24"/>
        </w:rPr>
        <w:t>135</w:t>
      </w:r>
      <w:r w:rsidRPr="00004FE5">
        <w:rPr>
          <w:rFonts w:ascii="Times New Roman" w:hAnsi="Times New Roman" w:cs="Times New Roman"/>
          <w:sz w:val="24"/>
          <w:szCs w:val="24"/>
        </w:rPr>
        <w:t xml:space="preserve">(6), e202216041 (2023). </w:t>
      </w:r>
      <w:hyperlink r:id="rId119" w:history="1">
        <w:r w:rsidRPr="00004FE5">
          <w:rPr>
            <w:rStyle w:val="a4"/>
            <w:rFonts w:ascii="Times New Roman" w:hAnsi="Times New Roman" w:cs="Times New Roman"/>
            <w:sz w:val="24"/>
            <w:szCs w:val="24"/>
          </w:rPr>
          <w:t>https://doi.org/10.1002/ange.202216041</w:t>
        </w:r>
      </w:hyperlink>
    </w:p>
    <w:p w14:paraId="35AAED3C" w14:textId="42CC949B"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M. Z. Zhu, C. Zhao, X. K. Liu, X. L. Wang, F. Y. Zhou</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Single atomic cerium sites with a high coordination number for efficient oxygen reduction in proton-exchange membrane fuel cells. ACS Catal. </w:t>
      </w:r>
      <w:r w:rsidRPr="00004FE5">
        <w:rPr>
          <w:rFonts w:ascii="Times New Roman" w:hAnsi="Times New Roman" w:cs="Times New Roman"/>
          <w:b/>
          <w:sz w:val="24"/>
          <w:szCs w:val="24"/>
        </w:rPr>
        <w:t>11</w:t>
      </w:r>
      <w:r w:rsidRPr="00004FE5">
        <w:rPr>
          <w:rFonts w:ascii="Times New Roman" w:hAnsi="Times New Roman" w:cs="Times New Roman"/>
          <w:sz w:val="24"/>
          <w:szCs w:val="24"/>
        </w:rPr>
        <w:t xml:space="preserve">(7), 3923-3929 (2021). </w:t>
      </w:r>
      <w:hyperlink r:id="rId120" w:history="1">
        <w:r w:rsidRPr="00004FE5">
          <w:rPr>
            <w:rStyle w:val="a4"/>
            <w:rFonts w:ascii="Times New Roman" w:hAnsi="Times New Roman" w:cs="Times New Roman"/>
            <w:sz w:val="24"/>
            <w:szCs w:val="24"/>
          </w:rPr>
          <w:t>https://doi.org/10.1021/acscatal.0c05503</w:t>
        </w:r>
      </w:hyperlink>
    </w:p>
    <w:p w14:paraId="795BF308" w14:textId="3A2B337E"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Y. Zhou, G. Chen, Q. Wang, D. Wang, X. Tao</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Fe-n-c electrocatalysts with densely accessible fen</w:t>
      </w:r>
      <w:r w:rsidRPr="00004FE5">
        <w:rPr>
          <w:rFonts w:ascii="Times New Roman" w:hAnsi="Times New Roman" w:cs="Times New Roman"/>
          <w:sz w:val="24"/>
          <w:szCs w:val="24"/>
          <w:vertAlign w:val="subscript"/>
        </w:rPr>
        <w:t>4</w:t>
      </w:r>
      <w:r w:rsidRPr="00004FE5">
        <w:rPr>
          <w:rFonts w:ascii="Times New Roman" w:hAnsi="Times New Roman" w:cs="Times New Roman"/>
          <w:sz w:val="24"/>
          <w:szCs w:val="24"/>
        </w:rPr>
        <w:t xml:space="preserve"> sites for efficient oxygen reduction reaction. Adv</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Funct</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Pr="00004FE5">
        <w:rPr>
          <w:rFonts w:ascii="Times New Roman" w:hAnsi="Times New Roman" w:cs="Times New Roman"/>
          <w:b/>
          <w:sz w:val="24"/>
          <w:szCs w:val="24"/>
        </w:rPr>
        <w:t>31</w:t>
      </w:r>
      <w:r w:rsidRPr="00004FE5">
        <w:rPr>
          <w:rFonts w:ascii="Times New Roman" w:hAnsi="Times New Roman" w:cs="Times New Roman"/>
          <w:sz w:val="24"/>
          <w:szCs w:val="24"/>
        </w:rPr>
        <w:t xml:space="preserve">(34), 2102420 (2021). </w:t>
      </w:r>
      <w:hyperlink r:id="rId121" w:history="1">
        <w:r w:rsidRPr="00004FE5">
          <w:rPr>
            <w:rStyle w:val="a4"/>
            <w:rFonts w:ascii="Times New Roman" w:hAnsi="Times New Roman" w:cs="Times New Roman"/>
            <w:sz w:val="24"/>
            <w:szCs w:val="24"/>
          </w:rPr>
          <w:t>https://doi.org/10.1002/adfm.202102420</w:t>
        </w:r>
      </w:hyperlink>
    </w:p>
    <w:p w14:paraId="57876ABF" w14:textId="7224A223"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R. G. Wang, Y. Y. Yang, Y. Zhao, L. J. Yang, P. F. Yin</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Multiscale structural engineering of atomically dispersed fen</w:t>
      </w:r>
      <w:r w:rsidRPr="00004FE5">
        <w:rPr>
          <w:rFonts w:ascii="Times New Roman" w:hAnsi="Times New Roman" w:cs="Times New Roman"/>
          <w:sz w:val="24"/>
          <w:szCs w:val="24"/>
          <w:vertAlign w:val="subscript"/>
        </w:rPr>
        <w:t>4</w:t>
      </w:r>
      <w:r w:rsidRPr="00004FE5">
        <w:rPr>
          <w:rFonts w:ascii="Times New Roman" w:hAnsi="Times New Roman" w:cs="Times New Roman"/>
          <w:sz w:val="24"/>
          <w:szCs w:val="24"/>
        </w:rPr>
        <w:t xml:space="preserve"> electrocatalyst for proton exchange membrane fuel cells.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Energy Chem. </w:t>
      </w:r>
      <w:r w:rsidRPr="00004FE5">
        <w:rPr>
          <w:rFonts w:ascii="Times New Roman" w:hAnsi="Times New Roman" w:cs="Times New Roman"/>
          <w:b/>
          <w:sz w:val="24"/>
          <w:szCs w:val="24"/>
        </w:rPr>
        <w:t>58</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629-635 (2021). </w:t>
      </w:r>
      <w:hyperlink r:id="rId122" w:history="1">
        <w:r w:rsidRPr="00004FE5">
          <w:rPr>
            <w:rStyle w:val="a4"/>
            <w:rFonts w:ascii="Times New Roman" w:hAnsi="Times New Roman" w:cs="Times New Roman"/>
            <w:sz w:val="24"/>
            <w:szCs w:val="24"/>
          </w:rPr>
          <w:t>https://doi.org/10.1016/j.jechem.2020.10.036</w:t>
        </w:r>
      </w:hyperlink>
    </w:p>
    <w:p w14:paraId="01171082" w14:textId="025462D4"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Y. L. Wu, J. L. Huang, Z. P. Lin, L. F. Li, G. F. Liang</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Fe-n</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 xml:space="preserve"> doped carbon nanotube as a high efficient cathode catalyst for proton exchange membrane fuel cell. Chem</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Eng</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J. </w:t>
      </w:r>
      <w:r w:rsidRPr="00004FE5">
        <w:rPr>
          <w:rFonts w:ascii="Times New Roman" w:hAnsi="Times New Roman" w:cs="Times New Roman"/>
          <w:b/>
          <w:sz w:val="24"/>
          <w:szCs w:val="24"/>
        </w:rPr>
        <w:t>423</w:t>
      </w:r>
      <w:r w:rsidRPr="00004FE5">
        <w:rPr>
          <w:rFonts w:ascii="Times New Roman" w:hAnsi="Times New Roman" w:cs="Times New Roman"/>
          <w:sz w:val="24"/>
          <w:szCs w:val="24"/>
        </w:rPr>
        <w:t xml:space="preserve">(130241 (2021). </w:t>
      </w:r>
      <w:hyperlink r:id="rId123" w:history="1">
        <w:r w:rsidRPr="00004FE5">
          <w:rPr>
            <w:rStyle w:val="a4"/>
            <w:rFonts w:ascii="Times New Roman" w:hAnsi="Times New Roman" w:cs="Times New Roman"/>
            <w:sz w:val="24"/>
            <w:szCs w:val="24"/>
          </w:rPr>
          <w:t>https://doi.org/10.1016/j.cej.2021.130241</w:t>
        </w:r>
      </w:hyperlink>
    </w:p>
    <w:p w14:paraId="6CE10D03" w14:textId="78F638D5"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A. Mehmood, B. Ali, M. Gong, M. Gyu Kim, J. Y. Kim</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Development of a highly active fenc catalyst with the preferential formation of atomic iron sites for oxygen reduction in alkaline and acidic electrolytes.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Colloid Interface Sci. </w:t>
      </w:r>
      <w:r w:rsidRPr="00004FE5">
        <w:rPr>
          <w:rFonts w:ascii="Times New Roman" w:hAnsi="Times New Roman" w:cs="Times New Roman"/>
          <w:b/>
          <w:sz w:val="24"/>
          <w:szCs w:val="24"/>
        </w:rPr>
        <w:t>596</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148-157 (2021). </w:t>
      </w:r>
      <w:hyperlink r:id="rId124" w:history="1">
        <w:r w:rsidRPr="00004FE5">
          <w:rPr>
            <w:rStyle w:val="a4"/>
            <w:rFonts w:ascii="Times New Roman" w:hAnsi="Times New Roman" w:cs="Times New Roman"/>
            <w:sz w:val="24"/>
            <w:szCs w:val="24"/>
          </w:rPr>
          <w:t>https://doi.org/10.1016/j.jcis.2021.03.081</w:t>
        </w:r>
      </w:hyperlink>
    </w:p>
    <w:p w14:paraId="10BD185E" w14:textId="4B9ED460"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F. Liu, L. Shi, X. Lin, B. Zhang, Y. Long</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Fe/co dual metal catalysts modulated by s-ligands for efficient acidic oxygen reduction in pemfc. Sci</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Adv. </w:t>
      </w:r>
      <w:r w:rsidRPr="00004FE5">
        <w:rPr>
          <w:rFonts w:ascii="Times New Roman" w:hAnsi="Times New Roman" w:cs="Times New Roman"/>
          <w:b/>
          <w:sz w:val="24"/>
          <w:szCs w:val="24"/>
        </w:rPr>
        <w:t>9</w:t>
      </w:r>
      <w:r w:rsidRPr="00004FE5">
        <w:rPr>
          <w:rFonts w:ascii="Times New Roman" w:hAnsi="Times New Roman" w:cs="Times New Roman"/>
          <w:sz w:val="24"/>
          <w:szCs w:val="24"/>
        </w:rPr>
        <w:t xml:space="preserve">(23), eadg0366 (2023). </w:t>
      </w:r>
      <w:hyperlink r:id="rId125" w:history="1">
        <w:r w:rsidRPr="00004FE5">
          <w:rPr>
            <w:rStyle w:val="a4"/>
            <w:rFonts w:ascii="Times New Roman" w:hAnsi="Times New Roman" w:cs="Times New Roman"/>
            <w:sz w:val="24"/>
            <w:szCs w:val="24"/>
          </w:rPr>
          <w:t>https://doi.org/10.1126/sciadv.adg0366</w:t>
        </w:r>
      </w:hyperlink>
    </w:p>
    <w:p w14:paraId="415C78EF" w14:textId="2F7307F8"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lastRenderedPageBreak/>
        <w:t>W. Zhu, Y. Pei, J. C. Douglin, J. Zhang, H. Zhao</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Multi-scale study on bifunctional co/fe–n–c cathode catalyst layers with high active site density for the oxygen reduction reaction. Appl</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Catal</w:t>
      </w:r>
      <w:r w:rsidR="00C02003">
        <w:rPr>
          <w:rFonts w:ascii="Times New Roman" w:hAnsi="Times New Roman" w:cs="Times New Roman"/>
          <w:sz w:val="24"/>
          <w:szCs w:val="24"/>
        </w:rPr>
        <w:t>. B</w:t>
      </w:r>
      <w:r w:rsidRPr="00004FE5">
        <w:rPr>
          <w:rFonts w:ascii="Times New Roman" w:hAnsi="Times New Roman" w:cs="Times New Roman"/>
          <w:sz w:val="24"/>
          <w:szCs w:val="24"/>
        </w:rPr>
        <w:t xml:space="preserve"> </w:t>
      </w:r>
      <w:r w:rsidRPr="00004FE5">
        <w:rPr>
          <w:rFonts w:ascii="Times New Roman" w:hAnsi="Times New Roman" w:cs="Times New Roman"/>
          <w:b/>
          <w:sz w:val="24"/>
          <w:szCs w:val="24"/>
        </w:rPr>
        <w:t>299</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120656 (2021). </w:t>
      </w:r>
      <w:hyperlink r:id="rId126" w:history="1">
        <w:r w:rsidRPr="00004FE5">
          <w:rPr>
            <w:rStyle w:val="a4"/>
            <w:rFonts w:ascii="Times New Roman" w:hAnsi="Times New Roman" w:cs="Times New Roman"/>
            <w:sz w:val="24"/>
            <w:szCs w:val="24"/>
          </w:rPr>
          <w:t>https://doi.org/10.1016/j.apcatb.2021.120656</w:t>
        </w:r>
      </w:hyperlink>
    </w:p>
    <w:p w14:paraId="139837CD" w14:textId="1F5E313D"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M. Zhu, C. Zhao, X. Liu, X. Wang, F. Zhou</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Single atomic cerium sites with a high coordination number for efficient oxygen reduction in proton-exchange membrane fuel cells. ACS Catal. </w:t>
      </w:r>
      <w:r w:rsidRPr="00004FE5">
        <w:rPr>
          <w:rFonts w:ascii="Times New Roman" w:hAnsi="Times New Roman" w:cs="Times New Roman"/>
          <w:b/>
          <w:sz w:val="24"/>
          <w:szCs w:val="24"/>
        </w:rPr>
        <w:t>11</w:t>
      </w:r>
      <w:r w:rsidRPr="00004FE5">
        <w:rPr>
          <w:rFonts w:ascii="Times New Roman" w:hAnsi="Times New Roman" w:cs="Times New Roman"/>
          <w:sz w:val="24"/>
          <w:szCs w:val="24"/>
        </w:rPr>
        <w:t xml:space="preserve">(7), 3923-3929 (2021). </w:t>
      </w:r>
      <w:hyperlink r:id="rId127" w:history="1">
        <w:r w:rsidRPr="00004FE5">
          <w:rPr>
            <w:rStyle w:val="a4"/>
            <w:rFonts w:ascii="Times New Roman" w:hAnsi="Times New Roman" w:cs="Times New Roman"/>
            <w:sz w:val="24"/>
            <w:szCs w:val="24"/>
          </w:rPr>
          <w:t>https://doi.org/10.1021/acscatal.0c05503</w:t>
        </w:r>
      </w:hyperlink>
    </w:p>
    <w:p w14:paraId="51A1782E" w14:textId="62874207"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X. Shi, Z. Pu, B. Chi, M. Liu, S. Yu</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Nitrogen and atomic fe dual-doped porous carbon nanocubes as superior electrocatalysts for acidic h</w:t>
      </w:r>
      <w:r w:rsidRPr="00004FE5">
        <w:rPr>
          <w:rFonts w:ascii="Times New Roman" w:hAnsi="Times New Roman" w:cs="Times New Roman"/>
          <w:sz w:val="24"/>
          <w:szCs w:val="24"/>
          <w:vertAlign w:val="subscript"/>
        </w:rPr>
        <w:t>2</w:t>
      </w:r>
      <w:r w:rsidRPr="00004FE5">
        <w:rPr>
          <w:rFonts w:ascii="Times New Roman" w:hAnsi="Times New Roman" w:cs="Times New Roman"/>
          <w:sz w:val="24"/>
          <w:szCs w:val="24"/>
        </w:rPr>
        <w:t>-o</w:t>
      </w:r>
      <w:r w:rsidRPr="00004FE5">
        <w:rPr>
          <w:rFonts w:ascii="Times New Roman" w:hAnsi="Times New Roman" w:cs="Times New Roman"/>
          <w:sz w:val="24"/>
          <w:szCs w:val="24"/>
          <w:vertAlign w:val="subscript"/>
        </w:rPr>
        <w:t>2</w:t>
      </w:r>
      <w:r w:rsidRPr="00004FE5">
        <w:rPr>
          <w:rFonts w:ascii="Times New Roman" w:hAnsi="Times New Roman" w:cs="Times New Roman"/>
          <w:sz w:val="24"/>
          <w:szCs w:val="24"/>
        </w:rPr>
        <w:t xml:space="preserve"> pemfc and alkaline zn-air battery.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Energy Chem. </w:t>
      </w:r>
      <w:r w:rsidRPr="00004FE5">
        <w:rPr>
          <w:rFonts w:ascii="Times New Roman" w:hAnsi="Times New Roman" w:cs="Times New Roman"/>
          <w:b/>
          <w:sz w:val="24"/>
          <w:szCs w:val="24"/>
        </w:rPr>
        <w:t>59</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388-395 (2021). </w:t>
      </w:r>
      <w:hyperlink r:id="rId128" w:history="1">
        <w:r w:rsidRPr="00004FE5">
          <w:rPr>
            <w:rStyle w:val="a4"/>
            <w:rFonts w:ascii="Times New Roman" w:hAnsi="Times New Roman" w:cs="Times New Roman"/>
            <w:sz w:val="24"/>
            <w:szCs w:val="24"/>
          </w:rPr>
          <w:t>https://doi.org/10.1016/j.jechem.2020.11.026</w:t>
        </w:r>
      </w:hyperlink>
    </w:p>
    <w:p w14:paraId="3A8C6C34" w14:textId="12A872D7"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G. Chen, P. Liu, Z. Liao, F. Sun, Y. He</w:t>
      </w:r>
      <w:r w:rsidR="000B468B" w:rsidRPr="000B468B">
        <w:rPr>
          <w:rFonts w:ascii="Times New Roman" w:hAnsi="Times New Roman" w:cs="Times New Roman"/>
          <w:sz w:val="24"/>
          <w:szCs w:val="24"/>
        </w:rPr>
        <w:t xml:space="preserve"> </w:t>
      </w:r>
      <w:r w:rsidR="000B468B">
        <w:rPr>
          <w:rFonts w:ascii="Times New Roman" w:hAnsi="Times New Roman" w:cs="Times New Roman"/>
          <w:sz w:val="24"/>
          <w:szCs w:val="24"/>
        </w:rPr>
        <w:t>et al</w:t>
      </w:r>
      <w:r w:rsidR="000B468B" w:rsidRPr="00004FE5">
        <w:rPr>
          <w:rFonts w:ascii="Times New Roman" w:hAnsi="Times New Roman" w:cs="Times New Roman"/>
          <w:sz w:val="24"/>
          <w:szCs w:val="24"/>
        </w:rPr>
        <w:t>.</w:t>
      </w:r>
      <w:r w:rsidR="000B468B">
        <w:rPr>
          <w:rFonts w:ascii="Times New Roman" w:hAnsi="Times New Roman" w:cs="Times New Roman"/>
          <w:sz w:val="24"/>
          <w:szCs w:val="24"/>
        </w:rPr>
        <w:t>,</w:t>
      </w:r>
      <w:r w:rsidRPr="00004FE5">
        <w:rPr>
          <w:rFonts w:ascii="Times New Roman" w:hAnsi="Times New Roman" w:cs="Times New Roman"/>
          <w:sz w:val="24"/>
          <w:szCs w:val="24"/>
        </w:rPr>
        <w:t xml:space="preserve"> Zinc‐mediated template synthesis of fe‐n‐c electrocatalysts with densely accessible fe‐n</w:t>
      </w:r>
      <w:r w:rsidRPr="00004FE5">
        <w:rPr>
          <w:rFonts w:ascii="Times New Roman" w:hAnsi="Times New Roman" w:cs="Times New Roman"/>
          <w:sz w:val="24"/>
          <w:szCs w:val="24"/>
          <w:vertAlign w:val="subscript"/>
        </w:rPr>
        <w:t>x</w:t>
      </w:r>
      <w:r w:rsidRPr="00004FE5">
        <w:rPr>
          <w:rFonts w:ascii="Times New Roman" w:hAnsi="Times New Roman" w:cs="Times New Roman"/>
          <w:sz w:val="24"/>
          <w:szCs w:val="24"/>
        </w:rPr>
        <w:t xml:space="preserve"> active sites for efficient oxygen reduction. Adv</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Mater. </w:t>
      </w:r>
      <w:r w:rsidRPr="00004FE5">
        <w:rPr>
          <w:rFonts w:ascii="Times New Roman" w:hAnsi="Times New Roman" w:cs="Times New Roman"/>
          <w:b/>
          <w:sz w:val="24"/>
          <w:szCs w:val="24"/>
        </w:rPr>
        <w:t>32</w:t>
      </w:r>
      <w:r w:rsidRPr="00004FE5">
        <w:rPr>
          <w:rFonts w:ascii="Times New Roman" w:hAnsi="Times New Roman" w:cs="Times New Roman"/>
          <w:sz w:val="24"/>
          <w:szCs w:val="24"/>
        </w:rPr>
        <w:t xml:space="preserve">(8), 1907399 (2020). </w:t>
      </w:r>
      <w:hyperlink r:id="rId129" w:history="1">
        <w:r w:rsidRPr="00004FE5">
          <w:rPr>
            <w:rStyle w:val="a4"/>
            <w:rFonts w:ascii="Times New Roman" w:hAnsi="Times New Roman" w:cs="Times New Roman"/>
            <w:sz w:val="24"/>
            <w:szCs w:val="24"/>
          </w:rPr>
          <w:t>https://doi.org/10.1002/adma.201907399</w:t>
        </w:r>
      </w:hyperlink>
    </w:p>
    <w:p w14:paraId="381FEB85" w14:textId="7B3B1CDB" w:rsidR="00004FE5" w:rsidRPr="00004FE5" w:rsidRDefault="00004FE5" w:rsidP="004E52EE">
      <w:pPr>
        <w:pStyle w:val="a9"/>
        <w:numPr>
          <w:ilvl w:val="0"/>
          <w:numId w:val="10"/>
        </w:numPr>
        <w:spacing w:beforeLines="50" w:before="156" w:afterLines="50" w:after="156"/>
        <w:ind w:left="-142" w:firstLineChars="0" w:firstLine="0"/>
        <w:rPr>
          <w:rFonts w:ascii="Times New Roman" w:hAnsi="Times New Roman" w:cs="Times New Roman"/>
          <w:sz w:val="24"/>
          <w:szCs w:val="24"/>
        </w:rPr>
      </w:pPr>
      <w:r w:rsidRPr="00004FE5">
        <w:rPr>
          <w:rFonts w:ascii="Times New Roman" w:hAnsi="Times New Roman" w:cs="Times New Roman"/>
          <w:sz w:val="24"/>
          <w:szCs w:val="24"/>
        </w:rPr>
        <w:t>S. Zhao, Z. Ma, Z. Wan, J. Li, X. W</w:t>
      </w:r>
      <w:bookmarkStart w:id="39" w:name="_GoBack"/>
      <w:bookmarkEnd w:id="39"/>
      <w:r w:rsidRPr="00004FE5">
        <w:rPr>
          <w:rFonts w:ascii="Times New Roman" w:hAnsi="Times New Roman" w:cs="Times New Roman"/>
          <w:sz w:val="24"/>
          <w:szCs w:val="24"/>
        </w:rPr>
        <w:t>ang. Noble-metal-free femn-nc catalyst for efficient oxygen reduction reaction in both alkaline and acidic media. J</w:t>
      </w:r>
      <w:r w:rsidR="00C02003">
        <w:rPr>
          <w:rFonts w:ascii="Times New Roman" w:hAnsi="Times New Roman" w:cs="Times New Roman"/>
          <w:sz w:val="24"/>
          <w:szCs w:val="24"/>
        </w:rPr>
        <w:t>.</w:t>
      </w:r>
      <w:r w:rsidRPr="00004FE5">
        <w:rPr>
          <w:rFonts w:ascii="Times New Roman" w:hAnsi="Times New Roman" w:cs="Times New Roman"/>
          <w:sz w:val="24"/>
          <w:szCs w:val="24"/>
        </w:rPr>
        <w:t xml:space="preserve"> Colloid Interface Sci. </w:t>
      </w:r>
      <w:r w:rsidRPr="00004FE5">
        <w:rPr>
          <w:rFonts w:ascii="Times New Roman" w:hAnsi="Times New Roman" w:cs="Times New Roman"/>
          <w:b/>
          <w:sz w:val="24"/>
          <w:szCs w:val="24"/>
        </w:rPr>
        <w:t>642</w:t>
      </w:r>
      <w:r w:rsidR="00C02003">
        <w:rPr>
          <w:rFonts w:ascii="Times New Roman" w:hAnsi="Times New Roman" w:cs="Times New Roman"/>
          <w:sz w:val="24"/>
          <w:szCs w:val="24"/>
        </w:rPr>
        <w:t xml:space="preserve">, </w:t>
      </w:r>
      <w:r w:rsidRPr="00004FE5">
        <w:rPr>
          <w:rFonts w:ascii="Times New Roman" w:hAnsi="Times New Roman" w:cs="Times New Roman"/>
          <w:sz w:val="24"/>
          <w:szCs w:val="24"/>
        </w:rPr>
        <w:t xml:space="preserve">800-809 (2023). </w:t>
      </w:r>
      <w:hyperlink r:id="rId130" w:history="1">
        <w:r w:rsidRPr="00004FE5">
          <w:rPr>
            <w:rStyle w:val="a4"/>
            <w:rFonts w:ascii="Times New Roman" w:hAnsi="Times New Roman" w:cs="Times New Roman"/>
            <w:sz w:val="24"/>
            <w:szCs w:val="24"/>
          </w:rPr>
          <w:t>https://doi.org/10.1016/j.jcis.2023.03.206</w:t>
        </w:r>
      </w:hyperlink>
    </w:p>
    <w:p w14:paraId="51203A52" w14:textId="670C532A" w:rsidR="009D29A0" w:rsidRPr="0097386B" w:rsidRDefault="00607755" w:rsidP="003939C5">
      <w:pPr>
        <w:tabs>
          <w:tab w:val="left" w:pos="449"/>
        </w:tabs>
        <w:spacing w:beforeLines="50" w:before="156" w:afterLines="50" w:after="156"/>
        <w:ind w:left="480" w:hangingChars="200" w:hanging="480"/>
        <w:rPr>
          <w:rFonts w:ascii="Times New Roman" w:hAnsi="Times New Roman" w:cs="Times New Roman"/>
          <w:color w:val="000000" w:themeColor="text1"/>
          <w:lang w:bidi="ar"/>
        </w:rPr>
      </w:pPr>
      <w:r w:rsidRPr="0097386B">
        <w:rPr>
          <w:rFonts w:ascii="Times New Roman" w:hAnsi="Times New Roman" w:cs="Times New Roman"/>
          <w:color w:val="000000" w:themeColor="text1"/>
          <w:sz w:val="24"/>
          <w:szCs w:val="24"/>
          <w:lang w:bidi="ar"/>
        </w:rPr>
        <w:fldChar w:fldCharType="end"/>
      </w:r>
      <w:r w:rsidR="003939C5">
        <w:rPr>
          <w:rFonts w:ascii="Times New Roman" w:hAnsi="Times New Roman" w:cs="Times New Roman"/>
          <w:color w:val="000000" w:themeColor="text1"/>
          <w:sz w:val="24"/>
          <w:szCs w:val="24"/>
          <w:lang w:bidi="ar"/>
        </w:rPr>
        <w:tab/>
      </w:r>
    </w:p>
    <w:sectPr w:rsidR="009D29A0" w:rsidRPr="0097386B" w:rsidSect="00B73B22">
      <w:headerReference w:type="default" r:id="rId131"/>
      <w:footerReference w:type="default" r:id="rId132"/>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A5A6A" w14:textId="77777777" w:rsidR="00241A1E" w:rsidRDefault="00241A1E" w:rsidP="00BC631F">
      <w:r>
        <w:separator/>
      </w:r>
    </w:p>
  </w:endnote>
  <w:endnote w:type="continuationSeparator" w:id="0">
    <w:p w14:paraId="16BDD893" w14:textId="77777777" w:rsidR="00241A1E" w:rsidRDefault="00241A1E" w:rsidP="00BC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2B28A" w14:textId="1CDD7918" w:rsidR="00E002C7" w:rsidRPr="00E002C7" w:rsidRDefault="00E002C7">
    <w:pPr>
      <w:pStyle w:val="a7"/>
      <w:jc w:val="center"/>
      <w:rPr>
        <w:rFonts w:ascii="Times New Roman" w:hAnsi="Times New Roman" w:cs="Times New Roman"/>
        <w:sz w:val="21"/>
        <w:szCs w:val="21"/>
      </w:rPr>
    </w:pPr>
    <w:r w:rsidRPr="00E002C7">
      <w:rPr>
        <w:rFonts w:ascii="Times New Roman" w:hAnsi="Times New Roman" w:cs="Times New Roman"/>
        <w:sz w:val="21"/>
        <w:szCs w:val="21"/>
      </w:rPr>
      <w:t>S</w:t>
    </w:r>
    <w:sdt>
      <w:sdtPr>
        <w:rPr>
          <w:rFonts w:ascii="Times New Roman" w:hAnsi="Times New Roman" w:cs="Times New Roman"/>
          <w:sz w:val="21"/>
          <w:szCs w:val="21"/>
        </w:rPr>
        <w:id w:val="-588084091"/>
        <w:docPartObj>
          <w:docPartGallery w:val="Page Numbers (Bottom of Page)"/>
          <w:docPartUnique/>
        </w:docPartObj>
      </w:sdtPr>
      <w:sdtEndPr/>
      <w:sdtContent>
        <w:r w:rsidRPr="00E002C7">
          <w:rPr>
            <w:rFonts w:ascii="Times New Roman" w:hAnsi="Times New Roman" w:cs="Times New Roman"/>
            <w:sz w:val="21"/>
            <w:szCs w:val="21"/>
          </w:rPr>
          <w:fldChar w:fldCharType="begin"/>
        </w:r>
        <w:r w:rsidRPr="00E002C7">
          <w:rPr>
            <w:rFonts w:ascii="Times New Roman" w:hAnsi="Times New Roman" w:cs="Times New Roman"/>
            <w:sz w:val="21"/>
            <w:szCs w:val="21"/>
          </w:rPr>
          <w:instrText>PAGE   \* MERGEFORMAT</w:instrText>
        </w:r>
        <w:r w:rsidRPr="00E002C7">
          <w:rPr>
            <w:rFonts w:ascii="Times New Roman" w:hAnsi="Times New Roman" w:cs="Times New Roman"/>
            <w:sz w:val="21"/>
            <w:szCs w:val="21"/>
          </w:rPr>
          <w:fldChar w:fldCharType="separate"/>
        </w:r>
        <w:r w:rsidR="000B468B" w:rsidRPr="000B468B">
          <w:rPr>
            <w:rFonts w:ascii="Times New Roman" w:hAnsi="Times New Roman" w:cs="Times New Roman"/>
            <w:noProof/>
            <w:sz w:val="21"/>
            <w:szCs w:val="21"/>
            <w:lang w:val="zh-CN"/>
          </w:rPr>
          <w:t>35</w:t>
        </w:r>
        <w:r w:rsidRPr="00E002C7">
          <w:rPr>
            <w:rFonts w:ascii="Times New Roman" w:hAnsi="Times New Roman" w:cs="Times New Roman"/>
            <w:sz w:val="21"/>
            <w:szCs w:val="21"/>
          </w:rPr>
          <w:fldChar w:fldCharType="end"/>
        </w:r>
        <w:r w:rsidRPr="00E002C7">
          <w:rPr>
            <w:rFonts w:ascii="Times New Roman" w:hAnsi="Times New Roman" w:cs="Times New Roman"/>
            <w:sz w:val="21"/>
            <w:szCs w:val="21"/>
          </w:rPr>
          <w:t>/S35</w:t>
        </w:r>
      </w:sdtContent>
    </w:sdt>
  </w:p>
  <w:p w14:paraId="3CABB699" w14:textId="77777777" w:rsidR="00CE2C03" w:rsidRDefault="00CE2C0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19010" w14:textId="77777777" w:rsidR="00241A1E" w:rsidRDefault="00241A1E" w:rsidP="00BC631F">
      <w:r>
        <w:separator/>
      </w:r>
    </w:p>
  </w:footnote>
  <w:footnote w:type="continuationSeparator" w:id="0">
    <w:p w14:paraId="5EC93A36" w14:textId="77777777" w:rsidR="00241A1E" w:rsidRDefault="00241A1E" w:rsidP="00BC6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67DD2" w14:textId="77718E3E" w:rsidR="00E002C7" w:rsidRPr="00E002C7" w:rsidRDefault="00241A1E">
    <w:pPr>
      <w:pStyle w:val="a5"/>
      <w:rPr>
        <w:rFonts w:ascii="Times New Roman" w:hAnsi="Times New Roman" w:cs="Times New Roman"/>
        <w:sz w:val="24"/>
        <w:szCs w:val="24"/>
      </w:rPr>
    </w:pPr>
    <w:hyperlink r:id="rId1" w:history="1">
      <w:r w:rsidR="00E002C7" w:rsidRPr="00E002C7">
        <w:rPr>
          <w:rStyle w:val="a4"/>
          <w:rFonts w:ascii="Times New Roman" w:hAnsi="Times New Roman" w:cs="Times New Roman" w:hint="eastAsia"/>
          <w:sz w:val="24"/>
          <w:szCs w:val="24"/>
        </w:rPr>
        <w:t>N</w:t>
      </w:r>
      <w:r w:rsidR="00E002C7" w:rsidRPr="00E002C7">
        <w:rPr>
          <w:rStyle w:val="a4"/>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C2D3F"/>
    <w:multiLevelType w:val="hybridMultilevel"/>
    <w:tmpl w:val="6DDACB34"/>
    <w:lvl w:ilvl="0" w:tplc="966C15CA">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46232E1"/>
    <w:multiLevelType w:val="multilevel"/>
    <w:tmpl w:val="1EF27478"/>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0152EF"/>
    <w:multiLevelType w:val="hybridMultilevel"/>
    <w:tmpl w:val="D4C883A4"/>
    <w:lvl w:ilvl="0" w:tplc="C2EEB1EA">
      <w:start w:val="1"/>
      <w:numFmt w:val="lowerLetter"/>
      <w:lvlText w:val="(%1)"/>
      <w:lvlJc w:val="left"/>
      <w:pPr>
        <w:ind w:left="1440" w:hanging="360"/>
      </w:pPr>
      <w:rPr>
        <w:rFonts w:hint="default"/>
      </w:rPr>
    </w:lvl>
    <w:lvl w:ilvl="1" w:tplc="04090019" w:tentative="1">
      <w:start w:val="1"/>
      <w:numFmt w:val="lowerLetter"/>
      <w:lvlText w:val="%2)"/>
      <w:lvlJc w:val="left"/>
      <w:pPr>
        <w:ind w:left="1960" w:hanging="440"/>
      </w:pPr>
    </w:lvl>
    <w:lvl w:ilvl="2" w:tplc="0409001B" w:tentative="1">
      <w:start w:val="1"/>
      <w:numFmt w:val="lowerRoman"/>
      <w:lvlText w:val="%3."/>
      <w:lvlJc w:val="right"/>
      <w:pPr>
        <w:ind w:left="2400" w:hanging="440"/>
      </w:pPr>
    </w:lvl>
    <w:lvl w:ilvl="3" w:tplc="0409000F" w:tentative="1">
      <w:start w:val="1"/>
      <w:numFmt w:val="decimal"/>
      <w:lvlText w:val="%4."/>
      <w:lvlJc w:val="left"/>
      <w:pPr>
        <w:ind w:left="2840" w:hanging="440"/>
      </w:pPr>
    </w:lvl>
    <w:lvl w:ilvl="4" w:tplc="04090019" w:tentative="1">
      <w:start w:val="1"/>
      <w:numFmt w:val="lowerLetter"/>
      <w:lvlText w:val="%5)"/>
      <w:lvlJc w:val="left"/>
      <w:pPr>
        <w:ind w:left="3280" w:hanging="440"/>
      </w:pPr>
    </w:lvl>
    <w:lvl w:ilvl="5" w:tplc="0409001B" w:tentative="1">
      <w:start w:val="1"/>
      <w:numFmt w:val="lowerRoman"/>
      <w:lvlText w:val="%6."/>
      <w:lvlJc w:val="right"/>
      <w:pPr>
        <w:ind w:left="3720" w:hanging="440"/>
      </w:pPr>
    </w:lvl>
    <w:lvl w:ilvl="6" w:tplc="0409000F" w:tentative="1">
      <w:start w:val="1"/>
      <w:numFmt w:val="decimal"/>
      <w:lvlText w:val="%7."/>
      <w:lvlJc w:val="left"/>
      <w:pPr>
        <w:ind w:left="4160" w:hanging="440"/>
      </w:pPr>
    </w:lvl>
    <w:lvl w:ilvl="7" w:tplc="04090019" w:tentative="1">
      <w:start w:val="1"/>
      <w:numFmt w:val="lowerLetter"/>
      <w:lvlText w:val="%8)"/>
      <w:lvlJc w:val="left"/>
      <w:pPr>
        <w:ind w:left="4600" w:hanging="440"/>
      </w:pPr>
    </w:lvl>
    <w:lvl w:ilvl="8" w:tplc="0409001B" w:tentative="1">
      <w:start w:val="1"/>
      <w:numFmt w:val="lowerRoman"/>
      <w:lvlText w:val="%9."/>
      <w:lvlJc w:val="right"/>
      <w:pPr>
        <w:ind w:left="5040" w:hanging="440"/>
      </w:pPr>
    </w:lvl>
  </w:abstractNum>
  <w:abstractNum w:abstractNumId="3" w15:restartNumberingAfterBreak="0">
    <w:nsid w:val="24F332D4"/>
    <w:multiLevelType w:val="hybridMultilevel"/>
    <w:tmpl w:val="497C72E6"/>
    <w:lvl w:ilvl="0" w:tplc="F4446072">
      <w:start w:val="1"/>
      <w:numFmt w:val="lowerLetter"/>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4711F50"/>
    <w:multiLevelType w:val="hybridMultilevel"/>
    <w:tmpl w:val="59741EA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600" w:hanging="440"/>
      </w:pPr>
    </w:lvl>
    <w:lvl w:ilvl="2" w:tplc="FFFFFFFF" w:tentative="1">
      <w:start w:val="1"/>
      <w:numFmt w:val="lowerRoman"/>
      <w:lvlText w:val="%3."/>
      <w:lvlJc w:val="right"/>
      <w:pPr>
        <w:ind w:left="2040" w:hanging="440"/>
      </w:pPr>
    </w:lvl>
    <w:lvl w:ilvl="3" w:tplc="FFFFFFFF" w:tentative="1">
      <w:start w:val="1"/>
      <w:numFmt w:val="decimal"/>
      <w:lvlText w:val="%4."/>
      <w:lvlJc w:val="left"/>
      <w:pPr>
        <w:ind w:left="2480" w:hanging="440"/>
      </w:pPr>
    </w:lvl>
    <w:lvl w:ilvl="4" w:tplc="FFFFFFFF" w:tentative="1">
      <w:start w:val="1"/>
      <w:numFmt w:val="lowerLetter"/>
      <w:lvlText w:val="%5)"/>
      <w:lvlJc w:val="left"/>
      <w:pPr>
        <w:ind w:left="2920" w:hanging="440"/>
      </w:pPr>
    </w:lvl>
    <w:lvl w:ilvl="5" w:tplc="FFFFFFFF" w:tentative="1">
      <w:start w:val="1"/>
      <w:numFmt w:val="lowerRoman"/>
      <w:lvlText w:val="%6."/>
      <w:lvlJc w:val="right"/>
      <w:pPr>
        <w:ind w:left="3360" w:hanging="440"/>
      </w:pPr>
    </w:lvl>
    <w:lvl w:ilvl="6" w:tplc="FFFFFFFF" w:tentative="1">
      <w:start w:val="1"/>
      <w:numFmt w:val="decimal"/>
      <w:lvlText w:val="%7."/>
      <w:lvlJc w:val="left"/>
      <w:pPr>
        <w:ind w:left="3800" w:hanging="440"/>
      </w:pPr>
    </w:lvl>
    <w:lvl w:ilvl="7" w:tplc="FFFFFFFF" w:tentative="1">
      <w:start w:val="1"/>
      <w:numFmt w:val="lowerLetter"/>
      <w:lvlText w:val="%8)"/>
      <w:lvlJc w:val="left"/>
      <w:pPr>
        <w:ind w:left="4240" w:hanging="440"/>
      </w:pPr>
    </w:lvl>
    <w:lvl w:ilvl="8" w:tplc="FFFFFFFF" w:tentative="1">
      <w:start w:val="1"/>
      <w:numFmt w:val="lowerRoman"/>
      <w:lvlText w:val="%9."/>
      <w:lvlJc w:val="right"/>
      <w:pPr>
        <w:ind w:left="4680" w:hanging="440"/>
      </w:pPr>
    </w:lvl>
  </w:abstractNum>
  <w:abstractNum w:abstractNumId="5" w15:restartNumberingAfterBreak="0">
    <w:nsid w:val="454D5710"/>
    <w:multiLevelType w:val="hybridMultilevel"/>
    <w:tmpl w:val="59741EA0"/>
    <w:lvl w:ilvl="0" w:tplc="1E9E00CE">
      <w:start w:val="1"/>
      <w:numFmt w:val="lowerLetter"/>
      <w:lvlText w:val="(%1)"/>
      <w:lvlJc w:val="left"/>
      <w:pPr>
        <w:ind w:left="1080" w:hanging="36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6" w15:restartNumberingAfterBreak="0">
    <w:nsid w:val="46A558B9"/>
    <w:multiLevelType w:val="hybridMultilevel"/>
    <w:tmpl w:val="FF60977A"/>
    <w:lvl w:ilvl="0" w:tplc="02641056">
      <w:start w:val="1"/>
      <w:numFmt w:val="lowerLetter"/>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7" w15:restartNumberingAfterBreak="0">
    <w:nsid w:val="46D2238B"/>
    <w:multiLevelType w:val="hybridMultilevel"/>
    <w:tmpl w:val="CAA808D4"/>
    <w:lvl w:ilvl="0" w:tplc="AAEA723E">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BB44BF7"/>
    <w:multiLevelType w:val="hybridMultilevel"/>
    <w:tmpl w:val="A2865CE0"/>
    <w:lvl w:ilvl="0" w:tplc="48D209BA">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6A5224F8"/>
    <w:multiLevelType w:val="hybridMultilevel"/>
    <w:tmpl w:val="F044E48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6"/>
  </w:num>
  <w:num w:numId="4">
    <w:abstractNumId w:val="5"/>
  </w:num>
  <w:num w:numId="5">
    <w:abstractNumId w:val="2"/>
  </w:num>
  <w:num w:numId="6">
    <w:abstractNumId w:val="7"/>
  </w:num>
  <w:num w:numId="7">
    <w:abstractNumId w:val="4"/>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no-Micro Letters Copy&lt;/Style&gt;&lt;LeftDelim&gt;{&lt;/LeftDelim&gt;&lt;RightDelim&gt;}&lt;/RightDelim&gt;&lt;FontName&gt;等线&lt;/FontName&gt;&lt;FontSize&gt;10&lt;/FontSize&gt;&lt;ReflistTitle&gt;&lt;/ReflistTitle&gt;&lt;StartingRefnum&gt;1&lt;/StartingRefnum&gt;&lt;FirstLineIndent&gt;0&lt;/FirstLineIndent&gt;&lt;HangingIndent&gt;47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tvpvszppzarcetswrvezand9avvxvztted&quot;&gt;My EndNote Library&lt;record-ids&gt;&lt;item&gt;155&lt;/item&gt;&lt;item&gt;331&lt;/item&gt;&lt;item&gt;345&lt;/item&gt;&lt;item&gt;346&lt;/item&gt;&lt;item&gt;347&lt;/item&gt;&lt;item&gt;356&lt;/item&gt;&lt;item&gt;397&lt;/item&gt;&lt;item&gt;538&lt;/item&gt;&lt;item&gt;539&lt;/item&gt;&lt;item&gt;540&lt;/item&gt;&lt;item&gt;541&lt;/item&gt;&lt;item&gt;542&lt;/item&gt;&lt;item&gt;543&lt;/item&gt;&lt;item&gt;544&lt;/item&gt;&lt;item&gt;545&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7&lt;/item&gt;&lt;item&gt;572&lt;/item&gt;&lt;item&gt;630&lt;/item&gt;&lt;item&gt;631&lt;/item&gt;&lt;item&gt;720&lt;/item&gt;&lt;item&gt;721&lt;/item&gt;&lt;item&gt;722&lt;/item&gt;&lt;item&gt;723&lt;/item&gt;&lt;item&gt;724&lt;/item&gt;&lt;item&gt;725&lt;/item&gt;&lt;item&gt;726&lt;/item&gt;&lt;item&gt;727&lt;/item&gt;&lt;item&gt;729&lt;/item&gt;&lt;item&gt;730&lt;/item&gt;&lt;item&gt;731&lt;/item&gt;&lt;item&gt;732&lt;/item&gt;&lt;item&gt;733&lt;/item&gt;&lt;item&gt;734&lt;/item&gt;&lt;item&gt;735&lt;/item&gt;&lt;item&gt;736&lt;/item&gt;&lt;item&gt;737&lt;/item&gt;&lt;item&gt;740&lt;/item&gt;&lt;item&gt;741&lt;/item&gt;&lt;item&gt;742&lt;/item&gt;&lt;item&gt;743&lt;/item&gt;&lt;item&gt;744&lt;/item&gt;&lt;item&gt;746&lt;/item&gt;&lt;item&gt;747&lt;/item&gt;&lt;item&gt;748&lt;/item&gt;&lt;item&gt;749&lt;/item&gt;&lt;item&gt;802&lt;/item&gt;&lt;/record-ids&gt;&lt;/item&gt;&lt;/Libraries&gt;"/>
  </w:docVars>
  <w:rsids>
    <w:rsidRoot w:val="003D48F2"/>
    <w:rsid w:val="00002E80"/>
    <w:rsid w:val="000032A3"/>
    <w:rsid w:val="00004FE5"/>
    <w:rsid w:val="0000571E"/>
    <w:rsid w:val="00005768"/>
    <w:rsid w:val="00005FC6"/>
    <w:rsid w:val="000141EE"/>
    <w:rsid w:val="000160CD"/>
    <w:rsid w:val="00017522"/>
    <w:rsid w:val="000214E0"/>
    <w:rsid w:val="000216FD"/>
    <w:rsid w:val="00022B49"/>
    <w:rsid w:val="00024001"/>
    <w:rsid w:val="00025A74"/>
    <w:rsid w:val="00025EFD"/>
    <w:rsid w:val="000264AE"/>
    <w:rsid w:val="00027475"/>
    <w:rsid w:val="00030B46"/>
    <w:rsid w:val="000314D6"/>
    <w:rsid w:val="000326A9"/>
    <w:rsid w:val="00033DF1"/>
    <w:rsid w:val="0003601B"/>
    <w:rsid w:val="00036C1E"/>
    <w:rsid w:val="00037924"/>
    <w:rsid w:val="00041B9E"/>
    <w:rsid w:val="000421BF"/>
    <w:rsid w:val="0004443A"/>
    <w:rsid w:val="00044C0D"/>
    <w:rsid w:val="00045AE3"/>
    <w:rsid w:val="000472ED"/>
    <w:rsid w:val="0005037D"/>
    <w:rsid w:val="0005045B"/>
    <w:rsid w:val="00050B60"/>
    <w:rsid w:val="00051642"/>
    <w:rsid w:val="000544F4"/>
    <w:rsid w:val="00054A4B"/>
    <w:rsid w:val="00057610"/>
    <w:rsid w:val="00063D3E"/>
    <w:rsid w:val="000647A1"/>
    <w:rsid w:val="00075FDE"/>
    <w:rsid w:val="00077215"/>
    <w:rsid w:val="000773D7"/>
    <w:rsid w:val="00083D87"/>
    <w:rsid w:val="00085239"/>
    <w:rsid w:val="0009127F"/>
    <w:rsid w:val="000937BF"/>
    <w:rsid w:val="00096440"/>
    <w:rsid w:val="000967C8"/>
    <w:rsid w:val="00097227"/>
    <w:rsid w:val="000A004A"/>
    <w:rsid w:val="000A3B74"/>
    <w:rsid w:val="000A3CEF"/>
    <w:rsid w:val="000A4017"/>
    <w:rsid w:val="000A4692"/>
    <w:rsid w:val="000A4889"/>
    <w:rsid w:val="000A5429"/>
    <w:rsid w:val="000A5ADF"/>
    <w:rsid w:val="000A5F6A"/>
    <w:rsid w:val="000B163D"/>
    <w:rsid w:val="000B468B"/>
    <w:rsid w:val="000B4EE2"/>
    <w:rsid w:val="000B4F82"/>
    <w:rsid w:val="000B6DF1"/>
    <w:rsid w:val="000C383D"/>
    <w:rsid w:val="000C40FA"/>
    <w:rsid w:val="000C4C4C"/>
    <w:rsid w:val="000D2E06"/>
    <w:rsid w:val="000D5EEC"/>
    <w:rsid w:val="000E185E"/>
    <w:rsid w:val="000E240A"/>
    <w:rsid w:val="000E2D1A"/>
    <w:rsid w:val="000E3843"/>
    <w:rsid w:val="000E5561"/>
    <w:rsid w:val="000E6642"/>
    <w:rsid w:val="000F4054"/>
    <w:rsid w:val="000F6456"/>
    <w:rsid w:val="000F65A7"/>
    <w:rsid w:val="000F6BD4"/>
    <w:rsid w:val="001018B6"/>
    <w:rsid w:val="00101B17"/>
    <w:rsid w:val="00102A06"/>
    <w:rsid w:val="00103536"/>
    <w:rsid w:val="00112905"/>
    <w:rsid w:val="0011391B"/>
    <w:rsid w:val="00120F17"/>
    <w:rsid w:val="00121372"/>
    <w:rsid w:val="00121807"/>
    <w:rsid w:val="00122099"/>
    <w:rsid w:val="001237EC"/>
    <w:rsid w:val="001246A4"/>
    <w:rsid w:val="001263D4"/>
    <w:rsid w:val="00131207"/>
    <w:rsid w:val="00131C5C"/>
    <w:rsid w:val="00133423"/>
    <w:rsid w:val="00135297"/>
    <w:rsid w:val="00136B4D"/>
    <w:rsid w:val="00136D20"/>
    <w:rsid w:val="001401AB"/>
    <w:rsid w:val="00143C88"/>
    <w:rsid w:val="001444F5"/>
    <w:rsid w:val="001465A2"/>
    <w:rsid w:val="00155129"/>
    <w:rsid w:val="001557E0"/>
    <w:rsid w:val="00160239"/>
    <w:rsid w:val="00163D44"/>
    <w:rsid w:val="001647A3"/>
    <w:rsid w:val="001659C8"/>
    <w:rsid w:val="00166277"/>
    <w:rsid w:val="001725FB"/>
    <w:rsid w:val="00172EBA"/>
    <w:rsid w:val="001741DE"/>
    <w:rsid w:val="00175406"/>
    <w:rsid w:val="00175E6A"/>
    <w:rsid w:val="00177DC0"/>
    <w:rsid w:val="0018006E"/>
    <w:rsid w:val="001842F1"/>
    <w:rsid w:val="0018512B"/>
    <w:rsid w:val="00185842"/>
    <w:rsid w:val="0019008C"/>
    <w:rsid w:val="00190675"/>
    <w:rsid w:val="00191526"/>
    <w:rsid w:val="00193813"/>
    <w:rsid w:val="00193E1B"/>
    <w:rsid w:val="001946B0"/>
    <w:rsid w:val="00196B7C"/>
    <w:rsid w:val="001A093E"/>
    <w:rsid w:val="001A12E8"/>
    <w:rsid w:val="001A251F"/>
    <w:rsid w:val="001A31F2"/>
    <w:rsid w:val="001A4AF6"/>
    <w:rsid w:val="001A66E4"/>
    <w:rsid w:val="001A74D3"/>
    <w:rsid w:val="001B106B"/>
    <w:rsid w:val="001B1431"/>
    <w:rsid w:val="001B6F4D"/>
    <w:rsid w:val="001B70DD"/>
    <w:rsid w:val="001C0D2C"/>
    <w:rsid w:val="001C1B03"/>
    <w:rsid w:val="001C3A84"/>
    <w:rsid w:val="001C4288"/>
    <w:rsid w:val="001C5EE1"/>
    <w:rsid w:val="001C6113"/>
    <w:rsid w:val="001D0BFA"/>
    <w:rsid w:val="001D1631"/>
    <w:rsid w:val="001D2B2D"/>
    <w:rsid w:val="001D2E2B"/>
    <w:rsid w:val="001D3F86"/>
    <w:rsid w:val="001D4A59"/>
    <w:rsid w:val="001D7AB0"/>
    <w:rsid w:val="001D7FB3"/>
    <w:rsid w:val="001E0757"/>
    <w:rsid w:val="001E0D0E"/>
    <w:rsid w:val="001E1408"/>
    <w:rsid w:val="001E20FC"/>
    <w:rsid w:val="001E26FF"/>
    <w:rsid w:val="001E2864"/>
    <w:rsid w:val="001E661F"/>
    <w:rsid w:val="001E7873"/>
    <w:rsid w:val="001E7C50"/>
    <w:rsid w:val="001F0E81"/>
    <w:rsid w:val="001F30C1"/>
    <w:rsid w:val="001F7C2A"/>
    <w:rsid w:val="00200E83"/>
    <w:rsid w:val="002017F6"/>
    <w:rsid w:val="00201C10"/>
    <w:rsid w:val="002055BC"/>
    <w:rsid w:val="002058F2"/>
    <w:rsid w:val="00205D49"/>
    <w:rsid w:val="002075C2"/>
    <w:rsid w:val="002118BE"/>
    <w:rsid w:val="002135C8"/>
    <w:rsid w:val="00213EB9"/>
    <w:rsid w:val="0021584E"/>
    <w:rsid w:val="0021647D"/>
    <w:rsid w:val="00216CAB"/>
    <w:rsid w:val="00217EA6"/>
    <w:rsid w:val="002205E6"/>
    <w:rsid w:val="00224B33"/>
    <w:rsid w:val="00225E71"/>
    <w:rsid w:val="0023391B"/>
    <w:rsid w:val="00234EDB"/>
    <w:rsid w:val="00236B74"/>
    <w:rsid w:val="00241A1E"/>
    <w:rsid w:val="0024246F"/>
    <w:rsid w:val="00243CF6"/>
    <w:rsid w:val="00245B5D"/>
    <w:rsid w:val="00250F4A"/>
    <w:rsid w:val="002524E5"/>
    <w:rsid w:val="00254DFB"/>
    <w:rsid w:val="0025623A"/>
    <w:rsid w:val="00256362"/>
    <w:rsid w:val="002607AC"/>
    <w:rsid w:val="0026347C"/>
    <w:rsid w:val="00263572"/>
    <w:rsid w:val="002661F1"/>
    <w:rsid w:val="00266A44"/>
    <w:rsid w:val="00267ED0"/>
    <w:rsid w:val="002706EE"/>
    <w:rsid w:val="0027490E"/>
    <w:rsid w:val="002749A0"/>
    <w:rsid w:val="00275F03"/>
    <w:rsid w:val="00281A1B"/>
    <w:rsid w:val="00290670"/>
    <w:rsid w:val="0029259E"/>
    <w:rsid w:val="00294099"/>
    <w:rsid w:val="002954F8"/>
    <w:rsid w:val="0029704E"/>
    <w:rsid w:val="00297EB3"/>
    <w:rsid w:val="002A5072"/>
    <w:rsid w:val="002B2AE5"/>
    <w:rsid w:val="002B60D8"/>
    <w:rsid w:val="002B716A"/>
    <w:rsid w:val="002C0809"/>
    <w:rsid w:val="002C1987"/>
    <w:rsid w:val="002C21DE"/>
    <w:rsid w:val="002C2284"/>
    <w:rsid w:val="002C390F"/>
    <w:rsid w:val="002C3AF9"/>
    <w:rsid w:val="002C551C"/>
    <w:rsid w:val="002C669E"/>
    <w:rsid w:val="002D0370"/>
    <w:rsid w:val="002D0F33"/>
    <w:rsid w:val="002D46E1"/>
    <w:rsid w:val="002D6843"/>
    <w:rsid w:val="002E0E67"/>
    <w:rsid w:val="002E0F39"/>
    <w:rsid w:val="002E4905"/>
    <w:rsid w:val="002E4B74"/>
    <w:rsid w:val="002E609B"/>
    <w:rsid w:val="002E6F00"/>
    <w:rsid w:val="002F2030"/>
    <w:rsid w:val="002F2D49"/>
    <w:rsid w:val="002F4952"/>
    <w:rsid w:val="002F49FF"/>
    <w:rsid w:val="002F584E"/>
    <w:rsid w:val="002F7E59"/>
    <w:rsid w:val="00304BFD"/>
    <w:rsid w:val="003063BF"/>
    <w:rsid w:val="0030695E"/>
    <w:rsid w:val="00311220"/>
    <w:rsid w:val="00312344"/>
    <w:rsid w:val="00312BCE"/>
    <w:rsid w:val="00313DE3"/>
    <w:rsid w:val="003202B5"/>
    <w:rsid w:val="00321164"/>
    <w:rsid w:val="003235B6"/>
    <w:rsid w:val="00324C5C"/>
    <w:rsid w:val="00325749"/>
    <w:rsid w:val="00326BC9"/>
    <w:rsid w:val="00327C2E"/>
    <w:rsid w:val="00333F49"/>
    <w:rsid w:val="003343DE"/>
    <w:rsid w:val="00334FAA"/>
    <w:rsid w:val="003352ED"/>
    <w:rsid w:val="0033573E"/>
    <w:rsid w:val="00335AF8"/>
    <w:rsid w:val="00335AFD"/>
    <w:rsid w:val="00336CBB"/>
    <w:rsid w:val="00340419"/>
    <w:rsid w:val="0034114F"/>
    <w:rsid w:val="003427C3"/>
    <w:rsid w:val="00342C60"/>
    <w:rsid w:val="003444AA"/>
    <w:rsid w:val="0034459B"/>
    <w:rsid w:val="00344B37"/>
    <w:rsid w:val="00344F61"/>
    <w:rsid w:val="00350CBC"/>
    <w:rsid w:val="00356F9E"/>
    <w:rsid w:val="00357A21"/>
    <w:rsid w:val="00360AA3"/>
    <w:rsid w:val="00361ED8"/>
    <w:rsid w:val="003621D7"/>
    <w:rsid w:val="00362E63"/>
    <w:rsid w:val="00365189"/>
    <w:rsid w:val="003654C3"/>
    <w:rsid w:val="00365B95"/>
    <w:rsid w:val="00366743"/>
    <w:rsid w:val="003667E5"/>
    <w:rsid w:val="0037264B"/>
    <w:rsid w:val="00372F74"/>
    <w:rsid w:val="00373FB6"/>
    <w:rsid w:val="0037503A"/>
    <w:rsid w:val="00376862"/>
    <w:rsid w:val="0037692C"/>
    <w:rsid w:val="003776DF"/>
    <w:rsid w:val="003816EC"/>
    <w:rsid w:val="00383460"/>
    <w:rsid w:val="003843AF"/>
    <w:rsid w:val="00385042"/>
    <w:rsid w:val="00392559"/>
    <w:rsid w:val="00392FEA"/>
    <w:rsid w:val="003939C5"/>
    <w:rsid w:val="00397985"/>
    <w:rsid w:val="003A18CB"/>
    <w:rsid w:val="003A2899"/>
    <w:rsid w:val="003A2E57"/>
    <w:rsid w:val="003A35CA"/>
    <w:rsid w:val="003A6CDD"/>
    <w:rsid w:val="003A759C"/>
    <w:rsid w:val="003B0812"/>
    <w:rsid w:val="003B0842"/>
    <w:rsid w:val="003B0BEB"/>
    <w:rsid w:val="003B5C2C"/>
    <w:rsid w:val="003B6BBE"/>
    <w:rsid w:val="003C29EA"/>
    <w:rsid w:val="003C42BC"/>
    <w:rsid w:val="003D1A50"/>
    <w:rsid w:val="003D1BA1"/>
    <w:rsid w:val="003D2C7D"/>
    <w:rsid w:val="003D2D3F"/>
    <w:rsid w:val="003D33B5"/>
    <w:rsid w:val="003D39D2"/>
    <w:rsid w:val="003D48F2"/>
    <w:rsid w:val="003D5E71"/>
    <w:rsid w:val="003D7140"/>
    <w:rsid w:val="003E6B6B"/>
    <w:rsid w:val="003E70BE"/>
    <w:rsid w:val="003E7A4C"/>
    <w:rsid w:val="003F072F"/>
    <w:rsid w:val="003F29B8"/>
    <w:rsid w:val="003F6F08"/>
    <w:rsid w:val="003F7D80"/>
    <w:rsid w:val="00405AB6"/>
    <w:rsid w:val="004069E0"/>
    <w:rsid w:val="004168E6"/>
    <w:rsid w:val="00417D9C"/>
    <w:rsid w:val="00421BC1"/>
    <w:rsid w:val="00422C9A"/>
    <w:rsid w:val="00422F15"/>
    <w:rsid w:val="004249FA"/>
    <w:rsid w:val="00426E1D"/>
    <w:rsid w:val="00430261"/>
    <w:rsid w:val="0043293D"/>
    <w:rsid w:val="004377DD"/>
    <w:rsid w:val="00441077"/>
    <w:rsid w:val="00441C6E"/>
    <w:rsid w:val="004447F3"/>
    <w:rsid w:val="00444A61"/>
    <w:rsid w:val="00446C6D"/>
    <w:rsid w:val="00446D49"/>
    <w:rsid w:val="00447B2D"/>
    <w:rsid w:val="00450CC7"/>
    <w:rsid w:val="00452280"/>
    <w:rsid w:val="00453A37"/>
    <w:rsid w:val="0045401D"/>
    <w:rsid w:val="00455BD6"/>
    <w:rsid w:val="004563B8"/>
    <w:rsid w:val="00457909"/>
    <w:rsid w:val="004609C1"/>
    <w:rsid w:val="00461F0D"/>
    <w:rsid w:val="00461F94"/>
    <w:rsid w:val="004627FD"/>
    <w:rsid w:val="00462A64"/>
    <w:rsid w:val="00470A84"/>
    <w:rsid w:val="00471FDC"/>
    <w:rsid w:val="0047251F"/>
    <w:rsid w:val="00474F66"/>
    <w:rsid w:val="004750D6"/>
    <w:rsid w:val="00475B88"/>
    <w:rsid w:val="00476B43"/>
    <w:rsid w:val="00480D50"/>
    <w:rsid w:val="00482BFA"/>
    <w:rsid w:val="0048475D"/>
    <w:rsid w:val="00486C4C"/>
    <w:rsid w:val="004907B8"/>
    <w:rsid w:val="00490EDB"/>
    <w:rsid w:val="00491455"/>
    <w:rsid w:val="00494310"/>
    <w:rsid w:val="00494FF5"/>
    <w:rsid w:val="004950A2"/>
    <w:rsid w:val="004964AA"/>
    <w:rsid w:val="004A04A8"/>
    <w:rsid w:val="004A12D8"/>
    <w:rsid w:val="004A253B"/>
    <w:rsid w:val="004A391F"/>
    <w:rsid w:val="004A4647"/>
    <w:rsid w:val="004A4C2F"/>
    <w:rsid w:val="004A556F"/>
    <w:rsid w:val="004A7238"/>
    <w:rsid w:val="004A7F99"/>
    <w:rsid w:val="004B1D88"/>
    <w:rsid w:val="004B2A7D"/>
    <w:rsid w:val="004B3A0F"/>
    <w:rsid w:val="004B5778"/>
    <w:rsid w:val="004B6B11"/>
    <w:rsid w:val="004C03FF"/>
    <w:rsid w:val="004C0C3D"/>
    <w:rsid w:val="004C25A4"/>
    <w:rsid w:val="004C2861"/>
    <w:rsid w:val="004C5C00"/>
    <w:rsid w:val="004C6452"/>
    <w:rsid w:val="004C7D4B"/>
    <w:rsid w:val="004C7EF0"/>
    <w:rsid w:val="004D10F8"/>
    <w:rsid w:val="004D3DD2"/>
    <w:rsid w:val="004D6103"/>
    <w:rsid w:val="004D6B2B"/>
    <w:rsid w:val="004D6C0B"/>
    <w:rsid w:val="004D74E1"/>
    <w:rsid w:val="004D77B6"/>
    <w:rsid w:val="004E0E41"/>
    <w:rsid w:val="004E1948"/>
    <w:rsid w:val="004E2EA4"/>
    <w:rsid w:val="004E3521"/>
    <w:rsid w:val="004E52EE"/>
    <w:rsid w:val="004E58AA"/>
    <w:rsid w:val="004F1072"/>
    <w:rsid w:val="004F5531"/>
    <w:rsid w:val="004F55CA"/>
    <w:rsid w:val="00500977"/>
    <w:rsid w:val="00503901"/>
    <w:rsid w:val="005057DB"/>
    <w:rsid w:val="00506C3A"/>
    <w:rsid w:val="005112EA"/>
    <w:rsid w:val="00513772"/>
    <w:rsid w:val="005204B1"/>
    <w:rsid w:val="00520FA2"/>
    <w:rsid w:val="00521665"/>
    <w:rsid w:val="00521A1C"/>
    <w:rsid w:val="005241D0"/>
    <w:rsid w:val="00530587"/>
    <w:rsid w:val="00530736"/>
    <w:rsid w:val="00532789"/>
    <w:rsid w:val="005348D9"/>
    <w:rsid w:val="00534B51"/>
    <w:rsid w:val="005359A7"/>
    <w:rsid w:val="00535B3F"/>
    <w:rsid w:val="00537B92"/>
    <w:rsid w:val="00542860"/>
    <w:rsid w:val="005431FA"/>
    <w:rsid w:val="00543F66"/>
    <w:rsid w:val="0054426B"/>
    <w:rsid w:val="0054444E"/>
    <w:rsid w:val="005540AF"/>
    <w:rsid w:val="005544E0"/>
    <w:rsid w:val="005559A5"/>
    <w:rsid w:val="00556EEC"/>
    <w:rsid w:val="00557FF9"/>
    <w:rsid w:val="00561A6E"/>
    <w:rsid w:val="00564F73"/>
    <w:rsid w:val="0057102A"/>
    <w:rsid w:val="00573F88"/>
    <w:rsid w:val="00574C70"/>
    <w:rsid w:val="00575152"/>
    <w:rsid w:val="00575820"/>
    <w:rsid w:val="0058059A"/>
    <w:rsid w:val="0058199B"/>
    <w:rsid w:val="00581EAF"/>
    <w:rsid w:val="005834BC"/>
    <w:rsid w:val="00586367"/>
    <w:rsid w:val="005961EB"/>
    <w:rsid w:val="00596258"/>
    <w:rsid w:val="00596CA1"/>
    <w:rsid w:val="005A04CF"/>
    <w:rsid w:val="005A05DB"/>
    <w:rsid w:val="005A4601"/>
    <w:rsid w:val="005A498F"/>
    <w:rsid w:val="005A587A"/>
    <w:rsid w:val="005B0605"/>
    <w:rsid w:val="005B355F"/>
    <w:rsid w:val="005C1E2D"/>
    <w:rsid w:val="005C29A7"/>
    <w:rsid w:val="005C2EF3"/>
    <w:rsid w:val="005C365E"/>
    <w:rsid w:val="005C4762"/>
    <w:rsid w:val="005C7F8D"/>
    <w:rsid w:val="005D008C"/>
    <w:rsid w:val="005D2820"/>
    <w:rsid w:val="005D3D81"/>
    <w:rsid w:val="005D3F11"/>
    <w:rsid w:val="005D40A1"/>
    <w:rsid w:val="005D4238"/>
    <w:rsid w:val="005D686B"/>
    <w:rsid w:val="005D7487"/>
    <w:rsid w:val="005E0FE6"/>
    <w:rsid w:val="005E1D26"/>
    <w:rsid w:val="005E3899"/>
    <w:rsid w:val="005E64AC"/>
    <w:rsid w:val="005E764D"/>
    <w:rsid w:val="005E7A5C"/>
    <w:rsid w:val="005F1E7F"/>
    <w:rsid w:val="005F1F42"/>
    <w:rsid w:val="005F4324"/>
    <w:rsid w:val="005F4A04"/>
    <w:rsid w:val="005F54C3"/>
    <w:rsid w:val="005F5F2B"/>
    <w:rsid w:val="005F64DC"/>
    <w:rsid w:val="005F6C59"/>
    <w:rsid w:val="005F77D0"/>
    <w:rsid w:val="005F7CFE"/>
    <w:rsid w:val="005F7E53"/>
    <w:rsid w:val="006008B7"/>
    <w:rsid w:val="00600A8E"/>
    <w:rsid w:val="00600FBF"/>
    <w:rsid w:val="006011F1"/>
    <w:rsid w:val="00602175"/>
    <w:rsid w:val="0060386A"/>
    <w:rsid w:val="00604C1B"/>
    <w:rsid w:val="00605891"/>
    <w:rsid w:val="0060669E"/>
    <w:rsid w:val="00607755"/>
    <w:rsid w:val="0061033D"/>
    <w:rsid w:val="006120FC"/>
    <w:rsid w:val="0061532E"/>
    <w:rsid w:val="00622048"/>
    <w:rsid w:val="006225EF"/>
    <w:rsid w:val="006232CC"/>
    <w:rsid w:val="006312CC"/>
    <w:rsid w:val="006318E9"/>
    <w:rsid w:val="00633E51"/>
    <w:rsid w:val="00636A6E"/>
    <w:rsid w:val="00640C80"/>
    <w:rsid w:val="00642529"/>
    <w:rsid w:val="00646B64"/>
    <w:rsid w:val="00651245"/>
    <w:rsid w:val="006518FC"/>
    <w:rsid w:val="00651FA1"/>
    <w:rsid w:val="00655630"/>
    <w:rsid w:val="006626BB"/>
    <w:rsid w:val="006654E3"/>
    <w:rsid w:val="00665FC0"/>
    <w:rsid w:val="00666853"/>
    <w:rsid w:val="00670A80"/>
    <w:rsid w:val="00675DD0"/>
    <w:rsid w:val="006768B3"/>
    <w:rsid w:val="006768DC"/>
    <w:rsid w:val="00680AAD"/>
    <w:rsid w:val="00683610"/>
    <w:rsid w:val="006836C3"/>
    <w:rsid w:val="006839A4"/>
    <w:rsid w:val="00686193"/>
    <w:rsid w:val="00686D1D"/>
    <w:rsid w:val="00691CA5"/>
    <w:rsid w:val="00694479"/>
    <w:rsid w:val="006A17EF"/>
    <w:rsid w:val="006A2963"/>
    <w:rsid w:val="006A4E6D"/>
    <w:rsid w:val="006A6964"/>
    <w:rsid w:val="006A7FA7"/>
    <w:rsid w:val="006B0345"/>
    <w:rsid w:val="006B1C45"/>
    <w:rsid w:val="006B40A8"/>
    <w:rsid w:val="006B4B4C"/>
    <w:rsid w:val="006B5AD4"/>
    <w:rsid w:val="006B6F9B"/>
    <w:rsid w:val="006C0BD3"/>
    <w:rsid w:val="006C2025"/>
    <w:rsid w:val="006C409F"/>
    <w:rsid w:val="006C69D2"/>
    <w:rsid w:val="006D40FD"/>
    <w:rsid w:val="006D5158"/>
    <w:rsid w:val="006D5251"/>
    <w:rsid w:val="006E4C18"/>
    <w:rsid w:val="006E5217"/>
    <w:rsid w:val="006F1DCE"/>
    <w:rsid w:val="006F371A"/>
    <w:rsid w:val="006F6619"/>
    <w:rsid w:val="006F6A26"/>
    <w:rsid w:val="00701E35"/>
    <w:rsid w:val="00703BE3"/>
    <w:rsid w:val="007048B7"/>
    <w:rsid w:val="00704E78"/>
    <w:rsid w:val="007079C8"/>
    <w:rsid w:val="00711745"/>
    <w:rsid w:val="00711E1D"/>
    <w:rsid w:val="00714D08"/>
    <w:rsid w:val="00715834"/>
    <w:rsid w:val="00716BA4"/>
    <w:rsid w:val="0072160B"/>
    <w:rsid w:val="00724680"/>
    <w:rsid w:val="00731CD1"/>
    <w:rsid w:val="0073268F"/>
    <w:rsid w:val="0073389B"/>
    <w:rsid w:val="00733C1E"/>
    <w:rsid w:val="00733C9B"/>
    <w:rsid w:val="00740535"/>
    <w:rsid w:val="00741593"/>
    <w:rsid w:val="0074347D"/>
    <w:rsid w:val="00750231"/>
    <w:rsid w:val="00750898"/>
    <w:rsid w:val="0075089C"/>
    <w:rsid w:val="0075146F"/>
    <w:rsid w:val="007515D2"/>
    <w:rsid w:val="007518C2"/>
    <w:rsid w:val="00751CDB"/>
    <w:rsid w:val="00751D5A"/>
    <w:rsid w:val="00753E0D"/>
    <w:rsid w:val="00755B4E"/>
    <w:rsid w:val="00756FFA"/>
    <w:rsid w:val="00760697"/>
    <w:rsid w:val="007611F6"/>
    <w:rsid w:val="00761923"/>
    <w:rsid w:val="0076274A"/>
    <w:rsid w:val="00763DEF"/>
    <w:rsid w:val="00764A38"/>
    <w:rsid w:val="007653B8"/>
    <w:rsid w:val="0077019B"/>
    <w:rsid w:val="0077241E"/>
    <w:rsid w:val="00774625"/>
    <w:rsid w:val="00774B1C"/>
    <w:rsid w:val="007861FB"/>
    <w:rsid w:val="007879A7"/>
    <w:rsid w:val="00794006"/>
    <w:rsid w:val="00796E68"/>
    <w:rsid w:val="007978EF"/>
    <w:rsid w:val="007A0756"/>
    <w:rsid w:val="007A2D11"/>
    <w:rsid w:val="007A3C1A"/>
    <w:rsid w:val="007A4BCB"/>
    <w:rsid w:val="007A53E7"/>
    <w:rsid w:val="007A65B5"/>
    <w:rsid w:val="007B2538"/>
    <w:rsid w:val="007B34CE"/>
    <w:rsid w:val="007B3C81"/>
    <w:rsid w:val="007B4709"/>
    <w:rsid w:val="007C023F"/>
    <w:rsid w:val="007C20F1"/>
    <w:rsid w:val="007C2C93"/>
    <w:rsid w:val="007C4F6D"/>
    <w:rsid w:val="007C6942"/>
    <w:rsid w:val="007C763A"/>
    <w:rsid w:val="007D012E"/>
    <w:rsid w:val="007D27D5"/>
    <w:rsid w:val="007D460A"/>
    <w:rsid w:val="007D546D"/>
    <w:rsid w:val="007D5B12"/>
    <w:rsid w:val="007D5E95"/>
    <w:rsid w:val="007D64D6"/>
    <w:rsid w:val="007E166F"/>
    <w:rsid w:val="007E36A6"/>
    <w:rsid w:val="007E36EC"/>
    <w:rsid w:val="007E45E8"/>
    <w:rsid w:val="007E70B3"/>
    <w:rsid w:val="007F0969"/>
    <w:rsid w:val="007F10A0"/>
    <w:rsid w:val="007F4609"/>
    <w:rsid w:val="007F5E80"/>
    <w:rsid w:val="007F695C"/>
    <w:rsid w:val="00802D22"/>
    <w:rsid w:val="008054E6"/>
    <w:rsid w:val="00806604"/>
    <w:rsid w:val="00806970"/>
    <w:rsid w:val="0081172A"/>
    <w:rsid w:val="00811D9C"/>
    <w:rsid w:val="008124AC"/>
    <w:rsid w:val="008143C4"/>
    <w:rsid w:val="00814E48"/>
    <w:rsid w:val="008166C7"/>
    <w:rsid w:val="0081709A"/>
    <w:rsid w:val="00823186"/>
    <w:rsid w:val="008257F8"/>
    <w:rsid w:val="00827898"/>
    <w:rsid w:val="00827F1B"/>
    <w:rsid w:val="00831423"/>
    <w:rsid w:val="00831993"/>
    <w:rsid w:val="00835C8C"/>
    <w:rsid w:val="0083670C"/>
    <w:rsid w:val="008406C8"/>
    <w:rsid w:val="00841150"/>
    <w:rsid w:val="00841EC0"/>
    <w:rsid w:val="00841FB1"/>
    <w:rsid w:val="00843D44"/>
    <w:rsid w:val="008451DC"/>
    <w:rsid w:val="00846530"/>
    <w:rsid w:val="008467B7"/>
    <w:rsid w:val="0085115C"/>
    <w:rsid w:val="00851D20"/>
    <w:rsid w:val="00852646"/>
    <w:rsid w:val="00854041"/>
    <w:rsid w:val="008561D0"/>
    <w:rsid w:val="008569B5"/>
    <w:rsid w:val="008579C5"/>
    <w:rsid w:val="00860D99"/>
    <w:rsid w:val="0086143C"/>
    <w:rsid w:val="00861DB7"/>
    <w:rsid w:val="00862BFC"/>
    <w:rsid w:val="0086440C"/>
    <w:rsid w:val="00870AE7"/>
    <w:rsid w:val="00871926"/>
    <w:rsid w:val="00875965"/>
    <w:rsid w:val="00886807"/>
    <w:rsid w:val="00890463"/>
    <w:rsid w:val="008919C6"/>
    <w:rsid w:val="00893B64"/>
    <w:rsid w:val="00896BF4"/>
    <w:rsid w:val="008A2D6D"/>
    <w:rsid w:val="008A32E9"/>
    <w:rsid w:val="008A386E"/>
    <w:rsid w:val="008A3D40"/>
    <w:rsid w:val="008A4BC2"/>
    <w:rsid w:val="008B0DAA"/>
    <w:rsid w:val="008B257E"/>
    <w:rsid w:val="008B3ED6"/>
    <w:rsid w:val="008B5344"/>
    <w:rsid w:val="008B5B1E"/>
    <w:rsid w:val="008C08CB"/>
    <w:rsid w:val="008C21B7"/>
    <w:rsid w:val="008C2F3F"/>
    <w:rsid w:val="008C3EBE"/>
    <w:rsid w:val="008C42F3"/>
    <w:rsid w:val="008C5148"/>
    <w:rsid w:val="008C548D"/>
    <w:rsid w:val="008D1876"/>
    <w:rsid w:val="008D2F6E"/>
    <w:rsid w:val="008D36D2"/>
    <w:rsid w:val="008D38B0"/>
    <w:rsid w:val="008D4F0C"/>
    <w:rsid w:val="008D6CEA"/>
    <w:rsid w:val="008E0DB6"/>
    <w:rsid w:val="008E1ACB"/>
    <w:rsid w:val="008E1C90"/>
    <w:rsid w:val="008E265D"/>
    <w:rsid w:val="008E3072"/>
    <w:rsid w:val="008E3127"/>
    <w:rsid w:val="008F0402"/>
    <w:rsid w:val="008F4D8F"/>
    <w:rsid w:val="008F6565"/>
    <w:rsid w:val="008F7B55"/>
    <w:rsid w:val="008F7FBB"/>
    <w:rsid w:val="0090001E"/>
    <w:rsid w:val="00900097"/>
    <w:rsid w:val="0090042E"/>
    <w:rsid w:val="00903AF5"/>
    <w:rsid w:val="00910808"/>
    <w:rsid w:val="00911DC4"/>
    <w:rsid w:val="009120F6"/>
    <w:rsid w:val="00912F22"/>
    <w:rsid w:val="0091450D"/>
    <w:rsid w:val="00915F24"/>
    <w:rsid w:val="0092006E"/>
    <w:rsid w:val="00922F73"/>
    <w:rsid w:val="00925E29"/>
    <w:rsid w:val="009263E0"/>
    <w:rsid w:val="00930925"/>
    <w:rsid w:val="00932237"/>
    <w:rsid w:val="009327DE"/>
    <w:rsid w:val="009343F5"/>
    <w:rsid w:val="00934B9F"/>
    <w:rsid w:val="00934C1F"/>
    <w:rsid w:val="00936000"/>
    <w:rsid w:val="00936768"/>
    <w:rsid w:val="00937104"/>
    <w:rsid w:val="00941D42"/>
    <w:rsid w:val="00941DB2"/>
    <w:rsid w:val="00942F8C"/>
    <w:rsid w:val="0094765E"/>
    <w:rsid w:val="00947ED3"/>
    <w:rsid w:val="0095022A"/>
    <w:rsid w:val="009524A2"/>
    <w:rsid w:val="009535A8"/>
    <w:rsid w:val="00957586"/>
    <w:rsid w:val="00960905"/>
    <w:rsid w:val="009617A3"/>
    <w:rsid w:val="00961DCA"/>
    <w:rsid w:val="00964E73"/>
    <w:rsid w:val="00965F5B"/>
    <w:rsid w:val="0096642A"/>
    <w:rsid w:val="009674B0"/>
    <w:rsid w:val="0097150D"/>
    <w:rsid w:val="00972942"/>
    <w:rsid w:val="00972CAF"/>
    <w:rsid w:val="0097386B"/>
    <w:rsid w:val="00974C07"/>
    <w:rsid w:val="00975A4D"/>
    <w:rsid w:val="00980163"/>
    <w:rsid w:val="00982728"/>
    <w:rsid w:val="00987D18"/>
    <w:rsid w:val="00992DAB"/>
    <w:rsid w:val="009966BE"/>
    <w:rsid w:val="0099677F"/>
    <w:rsid w:val="009A03E0"/>
    <w:rsid w:val="009A05F2"/>
    <w:rsid w:val="009A38C7"/>
    <w:rsid w:val="009A4DCD"/>
    <w:rsid w:val="009A5D61"/>
    <w:rsid w:val="009A6F99"/>
    <w:rsid w:val="009B2077"/>
    <w:rsid w:val="009B3185"/>
    <w:rsid w:val="009B3638"/>
    <w:rsid w:val="009B48ED"/>
    <w:rsid w:val="009B566D"/>
    <w:rsid w:val="009B6A2A"/>
    <w:rsid w:val="009C3942"/>
    <w:rsid w:val="009C50FF"/>
    <w:rsid w:val="009C6005"/>
    <w:rsid w:val="009D11B3"/>
    <w:rsid w:val="009D2330"/>
    <w:rsid w:val="009D2922"/>
    <w:rsid w:val="009D29A0"/>
    <w:rsid w:val="009D415F"/>
    <w:rsid w:val="009D5670"/>
    <w:rsid w:val="009D62F2"/>
    <w:rsid w:val="009D6E9C"/>
    <w:rsid w:val="009E0AE2"/>
    <w:rsid w:val="009E3E22"/>
    <w:rsid w:val="009E7136"/>
    <w:rsid w:val="009F030B"/>
    <w:rsid w:val="009F0869"/>
    <w:rsid w:val="009F16D7"/>
    <w:rsid w:val="009F30D2"/>
    <w:rsid w:val="009F4904"/>
    <w:rsid w:val="00A001D8"/>
    <w:rsid w:val="00A00F0C"/>
    <w:rsid w:val="00A01349"/>
    <w:rsid w:val="00A042C4"/>
    <w:rsid w:val="00A0506C"/>
    <w:rsid w:val="00A052BC"/>
    <w:rsid w:val="00A1278E"/>
    <w:rsid w:val="00A150CC"/>
    <w:rsid w:val="00A16EC9"/>
    <w:rsid w:val="00A17A6D"/>
    <w:rsid w:val="00A22AFB"/>
    <w:rsid w:val="00A3115B"/>
    <w:rsid w:val="00A31984"/>
    <w:rsid w:val="00A325F2"/>
    <w:rsid w:val="00A35AD2"/>
    <w:rsid w:val="00A36ABE"/>
    <w:rsid w:val="00A402C2"/>
    <w:rsid w:val="00A43E87"/>
    <w:rsid w:val="00A44839"/>
    <w:rsid w:val="00A465CA"/>
    <w:rsid w:val="00A468CA"/>
    <w:rsid w:val="00A50746"/>
    <w:rsid w:val="00A52A2F"/>
    <w:rsid w:val="00A5352D"/>
    <w:rsid w:val="00A54B28"/>
    <w:rsid w:val="00A555FF"/>
    <w:rsid w:val="00A60120"/>
    <w:rsid w:val="00A62F24"/>
    <w:rsid w:val="00A640B7"/>
    <w:rsid w:val="00A6449D"/>
    <w:rsid w:val="00A64D37"/>
    <w:rsid w:val="00A6542A"/>
    <w:rsid w:val="00A66BB4"/>
    <w:rsid w:val="00A66C4A"/>
    <w:rsid w:val="00A702CA"/>
    <w:rsid w:val="00A7794E"/>
    <w:rsid w:val="00A77B6D"/>
    <w:rsid w:val="00A81643"/>
    <w:rsid w:val="00A81DD8"/>
    <w:rsid w:val="00A82171"/>
    <w:rsid w:val="00A82486"/>
    <w:rsid w:val="00A84732"/>
    <w:rsid w:val="00A86818"/>
    <w:rsid w:val="00A86F9A"/>
    <w:rsid w:val="00A870E1"/>
    <w:rsid w:val="00A875A6"/>
    <w:rsid w:val="00A922E8"/>
    <w:rsid w:val="00A9296E"/>
    <w:rsid w:val="00A937EC"/>
    <w:rsid w:val="00A9411D"/>
    <w:rsid w:val="00A94A15"/>
    <w:rsid w:val="00A94CB2"/>
    <w:rsid w:val="00AA4239"/>
    <w:rsid w:val="00AA6C16"/>
    <w:rsid w:val="00AA79B7"/>
    <w:rsid w:val="00AB22C2"/>
    <w:rsid w:val="00AB7958"/>
    <w:rsid w:val="00AC039F"/>
    <w:rsid w:val="00AC271B"/>
    <w:rsid w:val="00AC4DA9"/>
    <w:rsid w:val="00AD36C1"/>
    <w:rsid w:val="00AD3FFD"/>
    <w:rsid w:val="00AD4586"/>
    <w:rsid w:val="00AD4F1E"/>
    <w:rsid w:val="00AD5773"/>
    <w:rsid w:val="00AD6E25"/>
    <w:rsid w:val="00AE04F0"/>
    <w:rsid w:val="00AE091A"/>
    <w:rsid w:val="00AE0F6B"/>
    <w:rsid w:val="00AE3114"/>
    <w:rsid w:val="00AE3500"/>
    <w:rsid w:val="00AE3D0A"/>
    <w:rsid w:val="00AE3E4C"/>
    <w:rsid w:val="00AE55F0"/>
    <w:rsid w:val="00AE7A7A"/>
    <w:rsid w:val="00AE7A7C"/>
    <w:rsid w:val="00AF0E4E"/>
    <w:rsid w:val="00AF1092"/>
    <w:rsid w:val="00AF215F"/>
    <w:rsid w:val="00B003DC"/>
    <w:rsid w:val="00B00BCF"/>
    <w:rsid w:val="00B01C39"/>
    <w:rsid w:val="00B03385"/>
    <w:rsid w:val="00B03A2F"/>
    <w:rsid w:val="00B03C21"/>
    <w:rsid w:val="00B05B9C"/>
    <w:rsid w:val="00B05BDA"/>
    <w:rsid w:val="00B06CD7"/>
    <w:rsid w:val="00B06CFE"/>
    <w:rsid w:val="00B07AE3"/>
    <w:rsid w:val="00B10E0B"/>
    <w:rsid w:val="00B1124C"/>
    <w:rsid w:val="00B114CD"/>
    <w:rsid w:val="00B11552"/>
    <w:rsid w:val="00B13A9F"/>
    <w:rsid w:val="00B14305"/>
    <w:rsid w:val="00B23F1D"/>
    <w:rsid w:val="00B2557E"/>
    <w:rsid w:val="00B27102"/>
    <w:rsid w:val="00B30300"/>
    <w:rsid w:val="00B35CA5"/>
    <w:rsid w:val="00B36606"/>
    <w:rsid w:val="00B40180"/>
    <w:rsid w:val="00B40953"/>
    <w:rsid w:val="00B4486B"/>
    <w:rsid w:val="00B47753"/>
    <w:rsid w:val="00B5168F"/>
    <w:rsid w:val="00B51EB2"/>
    <w:rsid w:val="00B53936"/>
    <w:rsid w:val="00B5576C"/>
    <w:rsid w:val="00B574F3"/>
    <w:rsid w:val="00B57900"/>
    <w:rsid w:val="00B61737"/>
    <w:rsid w:val="00B65116"/>
    <w:rsid w:val="00B66011"/>
    <w:rsid w:val="00B66038"/>
    <w:rsid w:val="00B66884"/>
    <w:rsid w:val="00B67FC6"/>
    <w:rsid w:val="00B70AA7"/>
    <w:rsid w:val="00B71EE6"/>
    <w:rsid w:val="00B724A0"/>
    <w:rsid w:val="00B7269A"/>
    <w:rsid w:val="00B727ED"/>
    <w:rsid w:val="00B7337E"/>
    <w:rsid w:val="00B73811"/>
    <w:rsid w:val="00B73B22"/>
    <w:rsid w:val="00B73C49"/>
    <w:rsid w:val="00B746A5"/>
    <w:rsid w:val="00B75952"/>
    <w:rsid w:val="00B75975"/>
    <w:rsid w:val="00B8263F"/>
    <w:rsid w:val="00B84A6A"/>
    <w:rsid w:val="00B8551E"/>
    <w:rsid w:val="00B86E48"/>
    <w:rsid w:val="00B90E9D"/>
    <w:rsid w:val="00B91AF7"/>
    <w:rsid w:val="00B91EDC"/>
    <w:rsid w:val="00B92487"/>
    <w:rsid w:val="00B92D6E"/>
    <w:rsid w:val="00B93604"/>
    <w:rsid w:val="00B95D5C"/>
    <w:rsid w:val="00BA25C2"/>
    <w:rsid w:val="00BA37BE"/>
    <w:rsid w:val="00BA3F02"/>
    <w:rsid w:val="00BA3FAD"/>
    <w:rsid w:val="00BA6411"/>
    <w:rsid w:val="00BA6498"/>
    <w:rsid w:val="00BB3A79"/>
    <w:rsid w:val="00BB3CBC"/>
    <w:rsid w:val="00BB6324"/>
    <w:rsid w:val="00BB7BEB"/>
    <w:rsid w:val="00BC3BCD"/>
    <w:rsid w:val="00BC3F80"/>
    <w:rsid w:val="00BC631F"/>
    <w:rsid w:val="00BD0356"/>
    <w:rsid w:val="00BD1835"/>
    <w:rsid w:val="00BD5826"/>
    <w:rsid w:val="00BD7254"/>
    <w:rsid w:val="00BD7F29"/>
    <w:rsid w:val="00BE16B4"/>
    <w:rsid w:val="00BE1BA3"/>
    <w:rsid w:val="00BE1E71"/>
    <w:rsid w:val="00BE2451"/>
    <w:rsid w:val="00BE2BA2"/>
    <w:rsid w:val="00BE2D7C"/>
    <w:rsid w:val="00BE3273"/>
    <w:rsid w:val="00BE5A16"/>
    <w:rsid w:val="00BE60B2"/>
    <w:rsid w:val="00BE71A7"/>
    <w:rsid w:val="00BF069A"/>
    <w:rsid w:val="00BF3611"/>
    <w:rsid w:val="00BF56CF"/>
    <w:rsid w:val="00BF5A40"/>
    <w:rsid w:val="00C0176C"/>
    <w:rsid w:val="00C01A50"/>
    <w:rsid w:val="00C01AE5"/>
    <w:rsid w:val="00C02003"/>
    <w:rsid w:val="00C05990"/>
    <w:rsid w:val="00C11372"/>
    <w:rsid w:val="00C12827"/>
    <w:rsid w:val="00C143CC"/>
    <w:rsid w:val="00C15873"/>
    <w:rsid w:val="00C15F8F"/>
    <w:rsid w:val="00C16897"/>
    <w:rsid w:val="00C20A82"/>
    <w:rsid w:val="00C2131F"/>
    <w:rsid w:val="00C219AB"/>
    <w:rsid w:val="00C21D63"/>
    <w:rsid w:val="00C24C81"/>
    <w:rsid w:val="00C25E7E"/>
    <w:rsid w:val="00C27301"/>
    <w:rsid w:val="00C2788D"/>
    <w:rsid w:val="00C27A75"/>
    <w:rsid w:val="00C325CE"/>
    <w:rsid w:val="00C33372"/>
    <w:rsid w:val="00C36A76"/>
    <w:rsid w:val="00C405FE"/>
    <w:rsid w:val="00C411BE"/>
    <w:rsid w:val="00C4122F"/>
    <w:rsid w:val="00C446F2"/>
    <w:rsid w:val="00C458F0"/>
    <w:rsid w:val="00C45B40"/>
    <w:rsid w:val="00C45C60"/>
    <w:rsid w:val="00C474CD"/>
    <w:rsid w:val="00C52700"/>
    <w:rsid w:val="00C623C3"/>
    <w:rsid w:val="00C62974"/>
    <w:rsid w:val="00C63623"/>
    <w:rsid w:val="00C63951"/>
    <w:rsid w:val="00C63D9D"/>
    <w:rsid w:val="00C67138"/>
    <w:rsid w:val="00C70A0F"/>
    <w:rsid w:val="00C715EF"/>
    <w:rsid w:val="00C73AAC"/>
    <w:rsid w:val="00C73BAE"/>
    <w:rsid w:val="00C73C92"/>
    <w:rsid w:val="00C73E9B"/>
    <w:rsid w:val="00C803EA"/>
    <w:rsid w:val="00C81971"/>
    <w:rsid w:val="00C837C6"/>
    <w:rsid w:val="00C916FD"/>
    <w:rsid w:val="00C91C6F"/>
    <w:rsid w:val="00C926C8"/>
    <w:rsid w:val="00C92787"/>
    <w:rsid w:val="00C94091"/>
    <w:rsid w:val="00C94764"/>
    <w:rsid w:val="00C9691D"/>
    <w:rsid w:val="00CA2D21"/>
    <w:rsid w:val="00CA497C"/>
    <w:rsid w:val="00CB17E3"/>
    <w:rsid w:val="00CB2078"/>
    <w:rsid w:val="00CB4EBB"/>
    <w:rsid w:val="00CB5225"/>
    <w:rsid w:val="00CB760C"/>
    <w:rsid w:val="00CC314B"/>
    <w:rsid w:val="00CC428D"/>
    <w:rsid w:val="00CC6189"/>
    <w:rsid w:val="00CC63C6"/>
    <w:rsid w:val="00CC76DE"/>
    <w:rsid w:val="00CD048D"/>
    <w:rsid w:val="00CD1CDB"/>
    <w:rsid w:val="00CD2A66"/>
    <w:rsid w:val="00CD33A7"/>
    <w:rsid w:val="00CD72F7"/>
    <w:rsid w:val="00CE0527"/>
    <w:rsid w:val="00CE113D"/>
    <w:rsid w:val="00CE1146"/>
    <w:rsid w:val="00CE2C03"/>
    <w:rsid w:val="00CE4179"/>
    <w:rsid w:val="00CE5328"/>
    <w:rsid w:val="00CE78E0"/>
    <w:rsid w:val="00CF143B"/>
    <w:rsid w:val="00CF2481"/>
    <w:rsid w:val="00CF5137"/>
    <w:rsid w:val="00CF545F"/>
    <w:rsid w:val="00CF7FBE"/>
    <w:rsid w:val="00D037B7"/>
    <w:rsid w:val="00D04FD9"/>
    <w:rsid w:val="00D07DE0"/>
    <w:rsid w:val="00D118DB"/>
    <w:rsid w:val="00D12D4D"/>
    <w:rsid w:val="00D16DAC"/>
    <w:rsid w:val="00D16F78"/>
    <w:rsid w:val="00D20FF5"/>
    <w:rsid w:val="00D24AB9"/>
    <w:rsid w:val="00D25495"/>
    <w:rsid w:val="00D26206"/>
    <w:rsid w:val="00D27A7A"/>
    <w:rsid w:val="00D32B09"/>
    <w:rsid w:val="00D3314A"/>
    <w:rsid w:val="00D35EC0"/>
    <w:rsid w:val="00D37388"/>
    <w:rsid w:val="00D4225B"/>
    <w:rsid w:val="00D46577"/>
    <w:rsid w:val="00D54CE7"/>
    <w:rsid w:val="00D556B2"/>
    <w:rsid w:val="00D56812"/>
    <w:rsid w:val="00D57448"/>
    <w:rsid w:val="00D601DC"/>
    <w:rsid w:val="00D62DAA"/>
    <w:rsid w:val="00D6307D"/>
    <w:rsid w:val="00D631A8"/>
    <w:rsid w:val="00D669C7"/>
    <w:rsid w:val="00D67243"/>
    <w:rsid w:val="00D7009E"/>
    <w:rsid w:val="00D750EA"/>
    <w:rsid w:val="00D75914"/>
    <w:rsid w:val="00D760B8"/>
    <w:rsid w:val="00D76BF9"/>
    <w:rsid w:val="00D77632"/>
    <w:rsid w:val="00D81039"/>
    <w:rsid w:val="00D86C38"/>
    <w:rsid w:val="00D878DF"/>
    <w:rsid w:val="00D908F4"/>
    <w:rsid w:val="00D90B91"/>
    <w:rsid w:val="00D92743"/>
    <w:rsid w:val="00D92C87"/>
    <w:rsid w:val="00D932BE"/>
    <w:rsid w:val="00D95DF6"/>
    <w:rsid w:val="00D97884"/>
    <w:rsid w:val="00D97A45"/>
    <w:rsid w:val="00DA08D9"/>
    <w:rsid w:val="00DA1799"/>
    <w:rsid w:val="00DA3281"/>
    <w:rsid w:val="00DA5557"/>
    <w:rsid w:val="00DA598B"/>
    <w:rsid w:val="00DA7101"/>
    <w:rsid w:val="00DA7148"/>
    <w:rsid w:val="00DA7521"/>
    <w:rsid w:val="00DB5548"/>
    <w:rsid w:val="00DB6B53"/>
    <w:rsid w:val="00DC0400"/>
    <w:rsid w:val="00DC1B87"/>
    <w:rsid w:val="00DC2E0F"/>
    <w:rsid w:val="00DC3912"/>
    <w:rsid w:val="00DC6DDD"/>
    <w:rsid w:val="00DC6E07"/>
    <w:rsid w:val="00DD26C7"/>
    <w:rsid w:val="00DD5AE2"/>
    <w:rsid w:val="00DD69AC"/>
    <w:rsid w:val="00DE02A3"/>
    <w:rsid w:val="00DE0C16"/>
    <w:rsid w:val="00DE1113"/>
    <w:rsid w:val="00DE3942"/>
    <w:rsid w:val="00DE55E6"/>
    <w:rsid w:val="00DE77EF"/>
    <w:rsid w:val="00DF00F0"/>
    <w:rsid w:val="00DF4A1E"/>
    <w:rsid w:val="00DF4C67"/>
    <w:rsid w:val="00E002A6"/>
    <w:rsid w:val="00E002C7"/>
    <w:rsid w:val="00E01CFE"/>
    <w:rsid w:val="00E02D53"/>
    <w:rsid w:val="00E04057"/>
    <w:rsid w:val="00E042B8"/>
    <w:rsid w:val="00E05853"/>
    <w:rsid w:val="00E06EC1"/>
    <w:rsid w:val="00E10119"/>
    <w:rsid w:val="00E10265"/>
    <w:rsid w:val="00E1090B"/>
    <w:rsid w:val="00E11892"/>
    <w:rsid w:val="00E11CDC"/>
    <w:rsid w:val="00E13B16"/>
    <w:rsid w:val="00E13D92"/>
    <w:rsid w:val="00E1563D"/>
    <w:rsid w:val="00E174DB"/>
    <w:rsid w:val="00E17CF1"/>
    <w:rsid w:val="00E206EF"/>
    <w:rsid w:val="00E256CD"/>
    <w:rsid w:val="00E26D4F"/>
    <w:rsid w:val="00E30583"/>
    <w:rsid w:val="00E31F16"/>
    <w:rsid w:val="00E337CF"/>
    <w:rsid w:val="00E345A1"/>
    <w:rsid w:val="00E34680"/>
    <w:rsid w:val="00E34C7C"/>
    <w:rsid w:val="00E34DA8"/>
    <w:rsid w:val="00E35046"/>
    <w:rsid w:val="00E35C9C"/>
    <w:rsid w:val="00E3789D"/>
    <w:rsid w:val="00E404BC"/>
    <w:rsid w:val="00E43278"/>
    <w:rsid w:val="00E43478"/>
    <w:rsid w:val="00E44F52"/>
    <w:rsid w:val="00E465BF"/>
    <w:rsid w:val="00E46D32"/>
    <w:rsid w:val="00E5181C"/>
    <w:rsid w:val="00E53604"/>
    <w:rsid w:val="00E539F1"/>
    <w:rsid w:val="00E54E94"/>
    <w:rsid w:val="00E618B5"/>
    <w:rsid w:val="00E62D80"/>
    <w:rsid w:val="00E64310"/>
    <w:rsid w:val="00E648AA"/>
    <w:rsid w:val="00E65B9B"/>
    <w:rsid w:val="00E66C6F"/>
    <w:rsid w:val="00E66F42"/>
    <w:rsid w:val="00E67649"/>
    <w:rsid w:val="00E67AF7"/>
    <w:rsid w:val="00E7157E"/>
    <w:rsid w:val="00E7227B"/>
    <w:rsid w:val="00E73F1E"/>
    <w:rsid w:val="00E759B9"/>
    <w:rsid w:val="00E77E80"/>
    <w:rsid w:val="00E85909"/>
    <w:rsid w:val="00E86E0E"/>
    <w:rsid w:val="00E922E4"/>
    <w:rsid w:val="00E9388C"/>
    <w:rsid w:val="00E951F0"/>
    <w:rsid w:val="00E96955"/>
    <w:rsid w:val="00EA12C8"/>
    <w:rsid w:val="00EA322A"/>
    <w:rsid w:val="00EA4B1B"/>
    <w:rsid w:val="00EA5BDA"/>
    <w:rsid w:val="00EA6A66"/>
    <w:rsid w:val="00EB4E1C"/>
    <w:rsid w:val="00EB6376"/>
    <w:rsid w:val="00EC1527"/>
    <w:rsid w:val="00EC17F1"/>
    <w:rsid w:val="00EC22EB"/>
    <w:rsid w:val="00EC28D0"/>
    <w:rsid w:val="00EC3042"/>
    <w:rsid w:val="00EC376F"/>
    <w:rsid w:val="00EC3ED1"/>
    <w:rsid w:val="00EC577E"/>
    <w:rsid w:val="00EC657E"/>
    <w:rsid w:val="00ED2CCF"/>
    <w:rsid w:val="00ED37B9"/>
    <w:rsid w:val="00ED65EE"/>
    <w:rsid w:val="00ED6EAD"/>
    <w:rsid w:val="00EE2137"/>
    <w:rsid w:val="00EE2CDA"/>
    <w:rsid w:val="00EE39AD"/>
    <w:rsid w:val="00EE4939"/>
    <w:rsid w:val="00EE4F7D"/>
    <w:rsid w:val="00EE6754"/>
    <w:rsid w:val="00EE7A6A"/>
    <w:rsid w:val="00EF329F"/>
    <w:rsid w:val="00EF5107"/>
    <w:rsid w:val="00F00E01"/>
    <w:rsid w:val="00F03BA0"/>
    <w:rsid w:val="00F054A2"/>
    <w:rsid w:val="00F06917"/>
    <w:rsid w:val="00F1281B"/>
    <w:rsid w:val="00F13F71"/>
    <w:rsid w:val="00F147D9"/>
    <w:rsid w:val="00F14CAA"/>
    <w:rsid w:val="00F14D99"/>
    <w:rsid w:val="00F16086"/>
    <w:rsid w:val="00F16791"/>
    <w:rsid w:val="00F17EC2"/>
    <w:rsid w:val="00F2496D"/>
    <w:rsid w:val="00F30605"/>
    <w:rsid w:val="00F311CD"/>
    <w:rsid w:val="00F32888"/>
    <w:rsid w:val="00F32B56"/>
    <w:rsid w:val="00F34AA9"/>
    <w:rsid w:val="00F34FE0"/>
    <w:rsid w:val="00F3670E"/>
    <w:rsid w:val="00F36E18"/>
    <w:rsid w:val="00F37800"/>
    <w:rsid w:val="00F402B3"/>
    <w:rsid w:val="00F420AB"/>
    <w:rsid w:val="00F43514"/>
    <w:rsid w:val="00F460A2"/>
    <w:rsid w:val="00F46363"/>
    <w:rsid w:val="00F47011"/>
    <w:rsid w:val="00F50535"/>
    <w:rsid w:val="00F53040"/>
    <w:rsid w:val="00F56385"/>
    <w:rsid w:val="00F566E5"/>
    <w:rsid w:val="00F60F0C"/>
    <w:rsid w:val="00F631FC"/>
    <w:rsid w:val="00F634D3"/>
    <w:rsid w:val="00F63705"/>
    <w:rsid w:val="00F654C3"/>
    <w:rsid w:val="00F70C2E"/>
    <w:rsid w:val="00F71AA4"/>
    <w:rsid w:val="00F72B63"/>
    <w:rsid w:val="00F73C5A"/>
    <w:rsid w:val="00F73D70"/>
    <w:rsid w:val="00F74719"/>
    <w:rsid w:val="00F755F4"/>
    <w:rsid w:val="00F75E4F"/>
    <w:rsid w:val="00F816C2"/>
    <w:rsid w:val="00F829AA"/>
    <w:rsid w:val="00F84328"/>
    <w:rsid w:val="00F851BC"/>
    <w:rsid w:val="00F9029F"/>
    <w:rsid w:val="00FA09CA"/>
    <w:rsid w:val="00FA0B1C"/>
    <w:rsid w:val="00FA6EA9"/>
    <w:rsid w:val="00FB57F5"/>
    <w:rsid w:val="00FB69B2"/>
    <w:rsid w:val="00FB71D6"/>
    <w:rsid w:val="00FC14C1"/>
    <w:rsid w:val="00FC217A"/>
    <w:rsid w:val="00FC57EA"/>
    <w:rsid w:val="00FD202B"/>
    <w:rsid w:val="00FD21D0"/>
    <w:rsid w:val="00FD2339"/>
    <w:rsid w:val="00FD3ACA"/>
    <w:rsid w:val="00FD56E6"/>
    <w:rsid w:val="00FD5AED"/>
    <w:rsid w:val="00FE3052"/>
    <w:rsid w:val="00FE360F"/>
    <w:rsid w:val="00FE48D9"/>
    <w:rsid w:val="00FE7353"/>
    <w:rsid w:val="00FF0A60"/>
    <w:rsid w:val="00FF1A83"/>
    <w:rsid w:val="00FF43B4"/>
    <w:rsid w:val="00FF5959"/>
    <w:rsid w:val="00FF5D20"/>
    <w:rsid w:val="00FF64CF"/>
    <w:rsid w:val="00FF6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FE472E"/>
  <w14:defaultImageDpi w14:val="330"/>
  <w15:chartTrackingRefBased/>
  <w15:docId w15:val="{FE2C67DA-E2A9-42BF-BB82-968EFC64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9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sq">
    <w:name w:val="公式编号hsq"/>
    <w:basedOn w:val="a"/>
    <w:link w:val="hsq0"/>
    <w:qFormat/>
    <w:rsid w:val="002058F2"/>
    <w:pPr>
      <w:widowControl/>
      <w:tabs>
        <w:tab w:val="center" w:pos="4200"/>
        <w:tab w:val="right" w:leader="dot" w:pos="7980"/>
      </w:tabs>
      <w:spacing w:line="480" w:lineRule="auto"/>
      <w:ind w:firstLineChars="200" w:firstLine="480"/>
    </w:pPr>
    <w:rPr>
      <w:rFonts w:ascii="Times New Roman" w:eastAsia="宋体" w:hAnsi="Times New Roman" w:cs="Times New Roman"/>
      <w:kern w:val="0"/>
      <w:sz w:val="24"/>
      <w:szCs w:val="24"/>
      <w14:ligatures w14:val="none"/>
    </w:rPr>
  </w:style>
  <w:style w:type="character" w:customStyle="1" w:styleId="hsq0">
    <w:name w:val="公式编号hsq 字符"/>
    <w:basedOn w:val="a0"/>
    <w:link w:val="hsq"/>
    <w:rsid w:val="002058F2"/>
    <w:rPr>
      <w:rFonts w:ascii="Times New Roman" w:eastAsia="宋体" w:hAnsi="Times New Roman" w:cs="Times New Roman"/>
      <w:kern w:val="0"/>
      <w:sz w:val="24"/>
      <w:szCs w:val="24"/>
      <w14:ligatures w14:val="none"/>
    </w:rPr>
  </w:style>
  <w:style w:type="table" w:styleId="a3">
    <w:name w:val="Table Grid"/>
    <w:basedOn w:val="a1"/>
    <w:uiPriority w:val="39"/>
    <w:rsid w:val="003E7A4C"/>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60775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07755"/>
    <w:rPr>
      <w:rFonts w:ascii="等线" w:eastAsia="等线" w:hAnsi="等线"/>
      <w:noProof/>
      <w:sz w:val="20"/>
    </w:rPr>
  </w:style>
  <w:style w:type="paragraph" w:customStyle="1" w:styleId="EndNoteBibliography">
    <w:name w:val="EndNote Bibliography"/>
    <w:basedOn w:val="a"/>
    <w:link w:val="EndNoteBibliography0"/>
    <w:rsid w:val="00607755"/>
    <w:rPr>
      <w:rFonts w:ascii="等线" w:eastAsia="等线" w:hAnsi="等线"/>
      <w:noProof/>
      <w:sz w:val="20"/>
    </w:rPr>
  </w:style>
  <w:style w:type="character" w:customStyle="1" w:styleId="EndNoteBibliography0">
    <w:name w:val="EndNote Bibliography 字符"/>
    <w:basedOn w:val="a0"/>
    <w:link w:val="EndNoteBibliography"/>
    <w:rsid w:val="00607755"/>
    <w:rPr>
      <w:rFonts w:ascii="等线" w:eastAsia="等线" w:hAnsi="等线"/>
      <w:noProof/>
      <w:sz w:val="20"/>
    </w:rPr>
  </w:style>
  <w:style w:type="character" w:styleId="a4">
    <w:name w:val="Hyperlink"/>
    <w:basedOn w:val="a0"/>
    <w:uiPriority w:val="99"/>
    <w:unhideWhenUsed/>
    <w:rsid w:val="00372F74"/>
    <w:rPr>
      <w:color w:val="0563C1" w:themeColor="hyperlink"/>
      <w:u w:val="single"/>
    </w:rPr>
  </w:style>
  <w:style w:type="character" w:customStyle="1" w:styleId="UnresolvedMention">
    <w:name w:val="Unresolved Mention"/>
    <w:basedOn w:val="a0"/>
    <w:uiPriority w:val="99"/>
    <w:semiHidden/>
    <w:unhideWhenUsed/>
    <w:rsid w:val="00372F74"/>
    <w:rPr>
      <w:color w:val="605E5C"/>
      <w:shd w:val="clear" w:color="auto" w:fill="E1DFDD"/>
    </w:rPr>
  </w:style>
  <w:style w:type="paragraph" w:styleId="a5">
    <w:name w:val="header"/>
    <w:basedOn w:val="a"/>
    <w:link w:val="a6"/>
    <w:uiPriority w:val="99"/>
    <w:unhideWhenUsed/>
    <w:rsid w:val="00BC631F"/>
    <w:pPr>
      <w:tabs>
        <w:tab w:val="center" w:pos="4153"/>
        <w:tab w:val="right" w:pos="8306"/>
      </w:tabs>
      <w:snapToGrid w:val="0"/>
      <w:jc w:val="center"/>
    </w:pPr>
    <w:rPr>
      <w:sz w:val="18"/>
      <w:szCs w:val="18"/>
    </w:rPr>
  </w:style>
  <w:style w:type="character" w:customStyle="1" w:styleId="a6">
    <w:name w:val="页眉 字符"/>
    <w:basedOn w:val="a0"/>
    <w:link w:val="a5"/>
    <w:uiPriority w:val="99"/>
    <w:rsid w:val="00BC631F"/>
    <w:rPr>
      <w:sz w:val="18"/>
      <w:szCs w:val="18"/>
    </w:rPr>
  </w:style>
  <w:style w:type="paragraph" w:styleId="a7">
    <w:name w:val="footer"/>
    <w:basedOn w:val="a"/>
    <w:link w:val="a8"/>
    <w:uiPriority w:val="99"/>
    <w:unhideWhenUsed/>
    <w:rsid w:val="00BC631F"/>
    <w:pPr>
      <w:tabs>
        <w:tab w:val="center" w:pos="4153"/>
        <w:tab w:val="right" w:pos="8306"/>
      </w:tabs>
      <w:snapToGrid w:val="0"/>
      <w:jc w:val="left"/>
    </w:pPr>
    <w:rPr>
      <w:sz w:val="18"/>
      <w:szCs w:val="18"/>
    </w:rPr>
  </w:style>
  <w:style w:type="character" w:customStyle="1" w:styleId="a8">
    <w:name w:val="页脚 字符"/>
    <w:basedOn w:val="a0"/>
    <w:link w:val="a7"/>
    <w:uiPriority w:val="99"/>
    <w:rsid w:val="00BC631F"/>
    <w:rPr>
      <w:sz w:val="18"/>
      <w:szCs w:val="18"/>
    </w:rPr>
  </w:style>
  <w:style w:type="paragraph" w:styleId="a9">
    <w:name w:val="List Paragraph"/>
    <w:basedOn w:val="a"/>
    <w:uiPriority w:val="34"/>
    <w:qFormat/>
    <w:rsid w:val="00655630"/>
    <w:pPr>
      <w:ind w:firstLineChars="200" w:firstLine="420"/>
    </w:pPr>
  </w:style>
  <w:style w:type="table" w:customStyle="1" w:styleId="1">
    <w:name w:val="网格型1"/>
    <w:basedOn w:val="a1"/>
    <w:next w:val="a3"/>
    <w:uiPriority w:val="39"/>
    <w:rsid w:val="00B10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3"/>
    <w:uiPriority w:val="39"/>
    <w:rsid w:val="00E92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A937EC"/>
  </w:style>
  <w:style w:type="character" w:styleId="ab">
    <w:name w:val="Placeholder Text"/>
    <w:basedOn w:val="a0"/>
    <w:uiPriority w:val="99"/>
    <w:semiHidden/>
    <w:rsid w:val="00C405FE"/>
    <w:rPr>
      <w:color w:val="666666"/>
    </w:rPr>
  </w:style>
  <w:style w:type="character" w:styleId="ac">
    <w:name w:val="annotation reference"/>
    <w:basedOn w:val="a0"/>
    <w:uiPriority w:val="99"/>
    <w:semiHidden/>
    <w:unhideWhenUsed/>
    <w:rsid w:val="001B106B"/>
    <w:rPr>
      <w:sz w:val="16"/>
      <w:szCs w:val="16"/>
    </w:rPr>
  </w:style>
  <w:style w:type="paragraph" w:styleId="ad">
    <w:name w:val="annotation text"/>
    <w:basedOn w:val="a"/>
    <w:link w:val="ae"/>
    <w:uiPriority w:val="99"/>
    <w:unhideWhenUsed/>
    <w:rsid w:val="001B106B"/>
    <w:rPr>
      <w:sz w:val="20"/>
      <w:szCs w:val="20"/>
    </w:rPr>
  </w:style>
  <w:style w:type="character" w:customStyle="1" w:styleId="ae">
    <w:name w:val="批注文字 字符"/>
    <w:basedOn w:val="a0"/>
    <w:link w:val="ad"/>
    <w:uiPriority w:val="99"/>
    <w:rsid w:val="001B106B"/>
    <w:rPr>
      <w:sz w:val="20"/>
      <w:szCs w:val="20"/>
    </w:rPr>
  </w:style>
  <w:style w:type="paragraph" w:styleId="af">
    <w:name w:val="annotation subject"/>
    <w:basedOn w:val="ad"/>
    <w:next w:val="ad"/>
    <w:link w:val="af0"/>
    <w:uiPriority w:val="99"/>
    <w:semiHidden/>
    <w:unhideWhenUsed/>
    <w:rsid w:val="001B106B"/>
    <w:rPr>
      <w:b/>
      <w:bCs/>
    </w:rPr>
  </w:style>
  <w:style w:type="character" w:customStyle="1" w:styleId="af0">
    <w:name w:val="批注主题 字符"/>
    <w:basedOn w:val="ae"/>
    <w:link w:val="af"/>
    <w:uiPriority w:val="99"/>
    <w:semiHidden/>
    <w:rsid w:val="001B106B"/>
    <w:rPr>
      <w:b/>
      <w:bCs/>
      <w:sz w:val="20"/>
      <w:szCs w:val="20"/>
    </w:rPr>
  </w:style>
  <w:style w:type="paragraph" w:styleId="af1">
    <w:name w:val="Balloon Text"/>
    <w:basedOn w:val="a"/>
    <w:link w:val="af2"/>
    <w:uiPriority w:val="99"/>
    <w:semiHidden/>
    <w:unhideWhenUsed/>
    <w:rsid w:val="001B106B"/>
    <w:rPr>
      <w:rFonts w:ascii="Segoe UI" w:hAnsi="Segoe UI" w:cs="Segoe UI"/>
      <w:sz w:val="18"/>
      <w:szCs w:val="18"/>
    </w:rPr>
  </w:style>
  <w:style w:type="character" w:customStyle="1" w:styleId="af2">
    <w:name w:val="批注框文本 字符"/>
    <w:basedOn w:val="a0"/>
    <w:link w:val="af1"/>
    <w:uiPriority w:val="99"/>
    <w:semiHidden/>
    <w:rsid w:val="001B10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powera.2021.100052" TargetMode="External"/><Relationship Id="rId21" Type="http://schemas.openxmlformats.org/officeDocument/2006/relationships/image" Target="media/image12.tiff"/><Relationship Id="rId42" Type="http://schemas.openxmlformats.org/officeDocument/2006/relationships/image" Target="media/image33.png"/><Relationship Id="rId63" Type="http://schemas.openxmlformats.org/officeDocument/2006/relationships/hyperlink" Target="mailto:30.5@0.82" TargetMode="External"/><Relationship Id="rId84" Type="http://schemas.openxmlformats.org/officeDocument/2006/relationships/hyperlink" Target="https://doi.org/10.1016/j.cej.2022.139820" TargetMode="External"/><Relationship Id="rId16" Type="http://schemas.openxmlformats.org/officeDocument/2006/relationships/image" Target="media/image7.jpeg"/><Relationship Id="rId107" Type="http://schemas.openxmlformats.org/officeDocument/2006/relationships/hyperlink" Target="https://doi.org/10.1039/D0TA11208A" TargetMode="External"/><Relationship Id="rId11" Type="http://schemas.openxmlformats.org/officeDocument/2006/relationships/image" Target="media/image2.png"/><Relationship Id="rId32" Type="http://schemas.openxmlformats.org/officeDocument/2006/relationships/image" Target="media/image23.tif"/><Relationship Id="rId37" Type="http://schemas.openxmlformats.org/officeDocument/2006/relationships/image" Target="media/image28.tif"/><Relationship Id="rId53" Type="http://schemas.openxmlformats.org/officeDocument/2006/relationships/image" Target="media/image44.tiff"/><Relationship Id="rId58" Type="http://schemas.openxmlformats.org/officeDocument/2006/relationships/hyperlink" Target="mailto:28.4@0.8" TargetMode="External"/><Relationship Id="rId74" Type="http://schemas.openxmlformats.org/officeDocument/2006/relationships/hyperlink" Target="https://doi.org/10.1002/jcc.21759" TargetMode="External"/><Relationship Id="rId79" Type="http://schemas.openxmlformats.org/officeDocument/2006/relationships/hyperlink" Target="https://doi.org/10.1002/anie.202306881" TargetMode="External"/><Relationship Id="rId102" Type="http://schemas.openxmlformats.org/officeDocument/2006/relationships/hyperlink" Target="https://doi.org/10.1016/j.apcatb.2021.120311" TargetMode="External"/><Relationship Id="rId123" Type="http://schemas.openxmlformats.org/officeDocument/2006/relationships/hyperlink" Target="https://doi.org/10.1016/j.cej.2021.130241" TargetMode="External"/><Relationship Id="rId128" Type="http://schemas.openxmlformats.org/officeDocument/2006/relationships/hyperlink" Target="https://doi.org/10.1016/j.jechem.2020.11.026" TargetMode="External"/><Relationship Id="rId5" Type="http://schemas.openxmlformats.org/officeDocument/2006/relationships/webSettings" Target="webSettings.xml"/><Relationship Id="rId90" Type="http://schemas.openxmlformats.org/officeDocument/2006/relationships/hyperlink" Target="https://doi.org/10.1002/smll.202300758" TargetMode="External"/><Relationship Id="rId95" Type="http://schemas.openxmlformats.org/officeDocument/2006/relationships/hyperlink" Target="https://doi.org/10.1002/smll.202303214"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tiff"/><Relationship Id="rId48" Type="http://schemas.openxmlformats.org/officeDocument/2006/relationships/image" Target="media/image39.tif"/><Relationship Id="rId64" Type="http://schemas.openxmlformats.org/officeDocument/2006/relationships/hyperlink" Target="mailto:15.7@0.85" TargetMode="External"/><Relationship Id="rId69" Type="http://schemas.openxmlformats.org/officeDocument/2006/relationships/hyperlink" Target="https://doi.org/10.1103/PhysRevB.59.1758" TargetMode="External"/><Relationship Id="rId113" Type="http://schemas.openxmlformats.org/officeDocument/2006/relationships/hyperlink" Target="https://doi.org/10.1021/acsenergylett.9b00597" TargetMode="External"/><Relationship Id="rId118" Type="http://schemas.openxmlformats.org/officeDocument/2006/relationships/hyperlink" Target="https://doi.org/10.1016/j.electacta.2022.141676" TargetMode="External"/><Relationship Id="rId134" Type="http://schemas.openxmlformats.org/officeDocument/2006/relationships/theme" Target="theme/theme1.xml"/><Relationship Id="rId80" Type="http://schemas.openxmlformats.org/officeDocument/2006/relationships/hyperlink" Target="https://doi.org/10.1002/adfm.202303189" TargetMode="External"/><Relationship Id="rId85" Type="http://schemas.openxmlformats.org/officeDocument/2006/relationships/hyperlink" Target="https://doi.org/10.1007/s40820-023-01022-8" TargetMode="External"/><Relationship Id="rId12" Type="http://schemas.openxmlformats.org/officeDocument/2006/relationships/image" Target="media/image3.jpeg"/><Relationship Id="rId17" Type="http://schemas.openxmlformats.org/officeDocument/2006/relationships/image" Target="media/image8.tiff"/><Relationship Id="rId33" Type="http://schemas.openxmlformats.org/officeDocument/2006/relationships/image" Target="media/image24.tif"/><Relationship Id="rId38" Type="http://schemas.openxmlformats.org/officeDocument/2006/relationships/image" Target="media/image29.png"/><Relationship Id="rId59" Type="http://schemas.openxmlformats.org/officeDocument/2006/relationships/hyperlink" Target="mailto:19.84@0.85" TargetMode="External"/><Relationship Id="rId103" Type="http://schemas.openxmlformats.org/officeDocument/2006/relationships/hyperlink" Target="https://doi.org/10.1002/adma.202104718" TargetMode="External"/><Relationship Id="rId108" Type="http://schemas.openxmlformats.org/officeDocument/2006/relationships/hyperlink" Target="https://doi.org/10.1016/j.apcatb.2022.121591" TargetMode="External"/><Relationship Id="rId124" Type="http://schemas.openxmlformats.org/officeDocument/2006/relationships/hyperlink" Target="https://doi.org/10.1016/j.jcis.2021.03.081" TargetMode="External"/><Relationship Id="rId129" Type="http://schemas.openxmlformats.org/officeDocument/2006/relationships/hyperlink" Target="https://doi.org/10.1002/adma.201907399" TargetMode="External"/><Relationship Id="rId54" Type="http://schemas.openxmlformats.org/officeDocument/2006/relationships/image" Target="media/image45.tif"/><Relationship Id="rId70" Type="http://schemas.openxmlformats.org/officeDocument/2006/relationships/hyperlink" Target="https://doi.org/10.1016/0927-0256(96)00008-0" TargetMode="External"/><Relationship Id="rId75" Type="http://schemas.openxmlformats.org/officeDocument/2006/relationships/hyperlink" Target="https://doi.org/10.1016/j.cpc.2021.108033" TargetMode="External"/><Relationship Id="rId91" Type="http://schemas.openxmlformats.org/officeDocument/2006/relationships/hyperlink" Target="https://doi.org/10.1016/j.ensm.2021.12.029" TargetMode="External"/><Relationship Id="rId96" Type="http://schemas.openxmlformats.org/officeDocument/2006/relationships/hyperlink" Target="https://doi.org/10.1002/anie.20211444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hyperlink" Target="https://doi.org/10.1016/j.renene.2020.03.060" TargetMode="External"/><Relationship Id="rId119" Type="http://schemas.openxmlformats.org/officeDocument/2006/relationships/hyperlink" Target="https://doi.org/10.1002/ange.202216041" TargetMode="External"/><Relationship Id="rId44" Type="http://schemas.openxmlformats.org/officeDocument/2006/relationships/image" Target="media/image35.tif"/><Relationship Id="rId60" Type="http://schemas.openxmlformats.org/officeDocument/2006/relationships/hyperlink" Target="mailto:V@0.85" TargetMode="External"/><Relationship Id="rId65" Type="http://schemas.openxmlformats.org/officeDocument/2006/relationships/hyperlink" Target="mailto:11.1@0.8" TargetMode="External"/><Relationship Id="rId81" Type="http://schemas.openxmlformats.org/officeDocument/2006/relationships/hyperlink" Target="https://doi.org/10.1039/D3EE03183G" TargetMode="External"/><Relationship Id="rId86" Type="http://schemas.openxmlformats.org/officeDocument/2006/relationships/hyperlink" Target="https://doi.org/10.1002/eem2.12371" TargetMode="External"/><Relationship Id="rId130" Type="http://schemas.openxmlformats.org/officeDocument/2006/relationships/hyperlink" Target="https://doi.org/10.1016/j.jcis.2023.03.206" TargetMode="External"/><Relationship Id="rId13" Type="http://schemas.openxmlformats.org/officeDocument/2006/relationships/image" Target="media/image4.jpeg"/><Relationship Id="rId18" Type="http://schemas.openxmlformats.org/officeDocument/2006/relationships/image" Target="media/image9.tiff"/><Relationship Id="rId39" Type="http://schemas.openxmlformats.org/officeDocument/2006/relationships/image" Target="media/image30.png"/><Relationship Id="rId109" Type="http://schemas.openxmlformats.org/officeDocument/2006/relationships/hyperlink" Target="https://doi.org/10.1149/1945-7111/abb7e0" TargetMode="External"/><Relationship Id="rId34" Type="http://schemas.openxmlformats.org/officeDocument/2006/relationships/image" Target="media/image25.tif"/><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hyperlink" Target="https://doi.org/10.1002/celc.202101681" TargetMode="External"/><Relationship Id="rId97" Type="http://schemas.openxmlformats.org/officeDocument/2006/relationships/hyperlink" Target="https://doi.org/10.1016/j.apcatb.2021.121058" TargetMode="External"/><Relationship Id="rId104" Type="http://schemas.openxmlformats.org/officeDocument/2006/relationships/hyperlink" Target="https://doi.org/10.1016/j.cej.2023.142987" TargetMode="External"/><Relationship Id="rId120" Type="http://schemas.openxmlformats.org/officeDocument/2006/relationships/hyperlink" Target="https://doi.org/10.1021/acscatal.0c05503" TargetMode="External"/><Relationship Id="rId125" Type="http://schemas.openxmlformats.org/officeDocument/2006/relationships/hyperlink" Target="https://doi.org/10.1126/sciadv.adg0366" TargetMode="External"/><Relationship Id="rId7" Type="http://schemas.openxmlformats.org/officeDocument/2006/relationships/endnotes" Target="endnotes.xml"/><Relationship Id="rId71" Type="http://schemas.openxmlformats.org/officeDocument/2006/relationships/hyperlink" Target="https://doi.org/10.1103/PhysRevB.54.11169" TargetMode="External"/><Relationship Id="rId92" Type="http://schemas.openxmlformats.org/officeDocument/2006/relationships/hyperlink" Target="https://doi.org/10.1002/aenm.201801956" TargetMode="External"/><Relationship Id="rId2" Type="http://schemas.openxmlformats.org/officeDocument/2006/relationships/numbering" Target="numbering.xml"/><Relationship Id="rId29" Type="http://schemas.openxmlformats.org/officeDocument/2006/relationships/image" Target="media/image20.tif"/><Relationship Id="rId24" Type="http://schemas.openxmlformats.org/officeDocument/2006/relationships/image" Target="media/image15.png"/><Relationship Id="rId40" Type="http://schemas.openxmlformats.org/officeDocument/2006/relationships/image" Target="media/image31.tif"/><Relationship Id="rId45" Type="http://schemas.openxmlformats.org/officeDocument/2006/relationships/image" Target="media/image36.tif"/><Relationship Id="rId66" Type="http://schemas.openxmlformats.org/officeDocument/2006/relationships/hyperlink" Target="mailto:5.07@0.8" TargetMode="External"/><Relationship Id="rId87" Type="http://schemas.openxmlformats.org/officeDocument/2006/relationships/hyperlink" Target="https://doi.org/10.1039/D1EE03194E" TargetMode="External"/><Relationship Id="rId110" Type="http://schemas.openxmlformats.org/officeDocument/2006/relationships/hyperlink" Target="https://doi.org/10.1021/acscatal.9b04621" TargetMode="External"/><Relationship Id="rId115" Type="http://schemas.openxmlformats.org/officeDocument/2006/relationships/hyperlink" Target="https://doi.org/10.1016/j.ijhydene.2022.03.199" TargetMode="External"/><Relationship Id="rId131" Type="http://schemas.openxmlformats.org/officeDocument/2006/relationships/header" Target="header1.xml"/><Relationship Id="rId61" Type="http://schemas.openxmlformats.org/officeDocument/2006/relationships/hyperlink" Target="mailto:30.96@0.85" TargetMode="External"/><Relationship Id="rId82" Type="http://schemas.openxmlformats.org/officeDocument/2006/relationships/hyperlink" Target="https://doi.org/10.1016/j.apcatb.2022.122251" TargetMode="External"/><Relationship Id="rId19" Type="http://schemas.openxmlformats.org/officeDocument/2006/relationships/image" Target="media/image10.tiff"/><Relationship Id="rId14" Type="http://schemas.openxmlformats.org/officeDocument/2006/relationships/image" Target="media/image5.jpeg"/><Relationship Id="rId30" Type="http://schemas.openxmlformats.org/officeDocument/2006/relationships/image" Target="media/image21.tif"/><Relationship Id="rId35" Type="http://schemas.openxmlformats.org/officeDocument/2006/relationships/image" Target="media/image26.tif"/><Relationship Id="rId56" Type="http://schemas.openxmlformats.org/officeDocument/2006/relationships/image" Target="media/image47.jpeg"/><Relationship Id="rId77" Type="http://schemas.openxmlformats.org/officeDocument/2006/relationships/hyperlink" Target="https://doi.org/10.1002/chem.202300099" TargetMode="External"/><Relationship Id="rId100" Type="http://schemas.openxmlformats.org/officeDocument/2006/relationships/hyperlink" Target="https://doi.org/10.1038/s41467-021-21919-5" TargetMode="External"/><Relationship Id="rId105" Type="http://schemas.openxmlformats.org/officeDocument/2006/relationships/hyperlink" Target="https://doi.org/10.1002/smll.202105329" TargetMode="External"/><Relationship Id="rId126" Type="http://schemas.openxmlformats.org/officeDocument/2006/relationships/hyperlink" Target="https://doi.org/10.1016/j.apcatb.2021.120656" TargetMode="External"/><Relationship Id="rId8" Type="http://schemas.openxmlformats.org/officeDocument/2006/relationships/hyperlink" Target="mailto:j.su@mail.xjtu.edu.cn" TargetMode="External"/><Relationship Id="rId51" Type="http://schemas.openxmlformats.org/officeDocument/2006/relationships/image" Target="media/image42.emf"/><Relationship Id="rId72" Type="http://schemas.openxmlformats.org/officeDocument/2006/relationships/hyperlink" Target="https://doi.org/10.1103/PhysRevLett.77.3865" TargetMode="External"/><Relationship Id="rId93" Type="http://schemas.openxmlformats.org/officeDocument/2006/relationships/hyperlink" Target="https://doi.org/10.1016/j.cej.2022.138938" TargetMode="External"/><Relationship Id="rId98" Type="http://schemas.openxmlformats.org/officeDocument/2006/relationships/hyperlink" Target="https://doi.org/10.1039/d1ee01602d" TargetMode="External"/><Relationship Id="rId121" Type="http://schemas.openxmlformats.org/officeDocument/2006/relationships/hyperlink" Target="https://doi.org/10.1002/adfm.202102420"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tif"/><Relationship Id="rId67" Type="http://schemas.openxmlformats.org/officeDocument/2006/relationships/hyperlink" Target="mailto:6.57@0.7" TargetMode="External"/><Relationship Id="rId116" Type="http://schemas.openxmlformats.org/officeDocument/2006/relationships/hyperlink" Target="https://doi.org/10.1016/j.electacta.2019.135575" TargetMode="External"/><Relationship Id="rId20" Type="http://schemas.openxmlformats.org/officeDocument/2006/relationships/image" Target="media/image11.jpeg"/><Relationship Id="rId41" Type="http://schemas.openxmlformats.org/officeDocument/2006/relationships/image" Target="media/image32.png"/><Relationship Id="rId62" Type="http://schemas.openxmlformats.org/officeDocument/2006/relationships/hyperlink" Target="mailto:3.03@0.85" TargetMode="External"/><Relationship Id="rId83" Type="http://schemas.openxmlformats.org/officeDocument/2006/relationships/hyperlink" Target="https://doi.org/10.1002/adfm.202212299" TargetMode="External"/><Relationship Id="rId88" Type="http://schemas.openxmlformats.org/officeDocument/2006/relationships/hyperlink" Target="https://doi.org/10.1021/acsnano.2c03565" TargetMode="External"/><Relationship Id="rId111" Type="http://schemas.openxmlformats.org/officeDocument/2006/relationships/hyperlink" Target="https://doi.org/10.1021/acscatal.7b02340" TargetMode="External"/><Relationship Id="rId132" Type="http://schemas.openxmlformats.org/officeDocument/2006/relationships/footer" Target="footer1.xml"/><Relationship Id="rId15" Type="http://schemas.openxmlformats.org/officeDocument/2006/relationships/image" Target="media/image6.jpeg"/><Relationship Id="rId36" Type="http://schemas.openxmlformats.org/officeDocument/2006/relationships/image" Target="media/image27.tif"/><Relationship Id="rId57" Type="http://schemas.openxmlformats.org/officeDocument/2006/relationships/image" Target="media/image48.tif"/><Relationship Id="rId106" Type="http://schemas.openxmlformats.org/officeDocument/2006/relationships/hyperlink" Target="https://doi.org/10.1016/j.electacta.2021.138107" TargetMode="External"/><Relationship Id="rId127" Type="http://schemas.openxmlformats.org/officeDocument/2006/relationships/hyperlink" Target="https://doi.org/10.1021/acscatal.0c05503" TargetMode="External"/><Relationship Id="rId10" Type="http://schemas.openxmlformats.org/officeDocument/2006/relationships/image" Target="media/image1.png"/><Relationship Id="rId31" Type="http://schemas.openxmlformats.org/officeDocument/2006/relationships/image" Target="media/image22.tif"/><Relationship Id="rId52" Type="http://schemas.openxmlformats.org/officeDocument/2006/relationships/image" Target="media/image43.tiff"/><Relationship Id="rId73" Type="http://schemas.openxmlformats.org/officeDocument/2006/relationships/hyperlink" Target="https://doi.org/10.1063/1.3382344" TargetMode="External"/><Relationship Id="rId78" Type="http://schemas.openxmlformats.org/officeDocument/2006/relationships/hyperlink" Target="https://doi.org/10.1002/adma.202308490" TargetMode="External"/><Relationship Id="rId94" Type="http://schemas.openxmlformats.org/officeDocument/2006/relationships/hyperlink" Target="https://doi.org/10.1016/j.cej.2022.135377" TargetMode="External"/><Relationship Id="rId99" Type="http://schemas.openxmlformats.org/officeDocument/2006/relationships/hyperlink" Target="https://doi.org/10.1016/j.carbon.2023.118257" TargetMode="External"/><Relationship Id="rId101" Type="http://schemas.openxmlformats.org/officeDocument/2006/relationships/hyperlink" Target="https://doi.org/10.1039/d1ta02925h" TargetMode="External"/><Relationship Id="rId122" Type="http://schemas.openxmlformats.org/officeDocument/2006/relationships/hyperlink" Target="https://doi.org/10.1016/j.jechem.2020.10.036" TargetMode="External"/><Relationship Id="rId4" Type="http://schemas.openxmlformats.org/officeDocument/2006/relationships/settings" Target="settings.xml"/><Relationship Id="rId9" Type="http://schemas.openxmlformats.org/officeDocument/2006/relationships/hyperlink" Target="mailto:z.lin@nus.edu.sg" TargetMode="External"/><Relationship Id="rId26" Type="http://schemas.openxmlformats.org/officeDocument/2006/relationships/image" Target="media/image17.tif"/><Relationship Id="rId47" Type="http://schemas.openxmlformats.org/officeDocument/2006/relationships/image" Target="media/image38.png"/><Relationship Id="rId68" Type="http://schemas.openxmlformats.org/officeDocument/2006/relationships/hyperlink" Target="https://doi.org/10.1103/PhysRevB.50.17953" TargetMode="External"/><Relationship Id="rId89" Type="http://schemas.openxmlformats.org/officeDocument/2006/relationships/hyperlink" Target="https://doi.org/10.1016/j.apcatb.2022.121607" TargetMode="External"/><Relationship Id="rId112" Type="http://schemas.openxmlformats.org/officeDocument/2006/relationships/hyperlink" Target="https://doi.org/10.1016/j.jpowsour.2017.10.037" TargetMode="Externa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CE7B-18C7-489C-A45F-BC0E9F47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35</Pages>
  <Words>20813</Words>
  <Characters>118637</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张蕾</dc:creator>
  <cp:keywords/>
  <dc:description/>
  <cp:lastModifiedBy>rhe</cp:lastModifiedBy>
  <cp:revision>23</cp:revision>
  <cp:lastPrinted>2024-09-25T09:16:00Z</cp:lastPrinted>
  <dcterms:created xsi:type="dcterms:W3CDTF">2024-10-28T07:04:00Z</dcterms:created>
  <dcterms:modified xsi:type="dcterms:W3CDTF">2024-10-29T02:27:00Z</dcterms:modified>
</cp:coreProperties>
</file>