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2504A" w14:textId="69F28830" w:rsidR="00D824F1" w:rsidRPr="0035106A" w:rsidRDefault="00D824F1" w:rsidP="0035106A">
      <w:pPr>
        <w:spacing w:beforeLines="100" w:before="312" w:afterLines="100" w:after="312"/>
        <w:jc w:val="left"/>
        <w:rPr>
          <w:rFonts w:ascii="Times New Roman" w:hAnsi="Times New Roman" w:cs="Times New Roman"/>
          <w:iCs/>
          <w:kern w:val="36"/>
          <w:sz w:val="24"/>
          <w:szCs w:val="20"/>
          <w:lang w:eastAsia="en-US"/>
        </w:rPr>
      </w:pPr>
      <w:bookmarkStart w:id="0" w:name="_Hlk502826438"/>
      <w:bookmarkStart w:id="1" w:name="_Hlk68202731"/>
      <w:r w:rsidRPr="0035106A">
        <w:rPr>
          <w:rFonts w:ascii="Times New Roman" w:hAnsi="Times New Roman" w:cs="Times New Roman"/>
          <w:iCs/>
          <w:kern w:val="36"/>
          <w:sz w:val="24"/>
          <w:szCs w:val="20"/>
          <w:lang w:eastAsia="en-US"/>
        </w:rPr>
        <w:t>Supp</w:t>
      </w:r>
      <w:r w:rsidR="00D26A0F" w:rsidRPr="0035106A">
        <w:rPr>
          <w:rFonts w:ascii="Times New Roman" w:hAnsi="Times New Roman" w:cs="Times New Roman"/>
          <w:iCs/>
          <w:kern w:val="36"/>
          <w:sz w:val="24"/>
          <w:szCs w:val="20"/>
          <w:lang w:eastAsia="en-US"/>
        </w:rPr>
        <w:t>orting</w:t>
      </w:r>
      <w:r w:rsidRPr="0035106A">
        <w:rPr>
          <w:rFonts w:ascii="Times New Roman" w:hAnsi="Times New Roman" w:cs="Times New Roman"/>
          <w:iCs/>
          <w:kern w:val="36"/>
          <w:sz w:val="24"/>
          <w:szCs w:val="20"/>
          <w:lang w:eastAsia="en-US"/>
        </w:rPr>
        <w:t xml:space="preserve"> Information</w:t>
      </w:r>
      <w:r w:rsidR="0035106A">
        <w:rPr>
          <w:rFonts w:ascii="Times New Roman" w:hAnsi="Times New Roman" w:cs="Times New Roman"/>
          <w:iCs/>
          <w:kern w:val="36"/>
          <w:sz w:val="24"/>
          <w:szCs w:val="20"/>
          <w:lang w:eastAsia="en-US"/>
        </w:rPr>
        <w:t xml:space="preserve"> for</w:t>
      </w:r>
    </w:p>
    <w:p w14:paraId="73CD60C7" w14:textId="77777777" w:rsidR="0035106A" w:rsidRPr="0035106A" w:rsidRDefault="0035106A" w:rsidP="0035106A">
      <w:pPr>
        <w:widowControl/>
        <w:spacing w:beforeLines="100" w:before="312" w:afterLines="100" w:after="312"/>
        <w:rPr>
          <w:rFonts w:ascii="Times New Roman" w:eastAsia="宋体" w:hAnsi="Times New Roman" w:cs="Times New Roman"/>
          <w:b/>
          <w:kern w:val="0"/>
          <w:sz w:val="28"/>
          <w:szCs w:val="28"/>
          <w:lang w:eastAsia="en-US"/>
        </w:rPr>
      </w:pPr>
      <w:r w:rsidRPr="0035106A">
        <w:rPr>
          <w:rFonts w:ascii="Times New Roman" w:eastAsia="宋体" w:hAnsi="Times New Roman" w:cs="Times New Roman"/>
          <w:b/>
          <w:kern w:val="0"/>
          <w:sz w:val="28"/>
          <w:szCs w:val="28"/>
          <w:lang w:val="de-DE" w:eastAsia="en-US"/>
        </w:rPr>
        <w:t>Design of Ultra-Stable Solid Amine Adsorbents and Mechanisms of Hydroxyl Group-Dependent Deactivation for Reversible CO</w:t>
      </w:r>
      <w:r w:rsidRPr="0035106A">
        <w:rPr>
          <w:rFonts w:ascii="Times New Roman" w:eastAsia="宋体" w:hAnsi="Times New Roman" w:cs="Times New Roman"/>
          <w:b/>
          <w:kern w:val="0"/>
          <w:sz w:val="28"/>
          <w:szCs w:val="28"/>
          <w:vertAlign w:val="subscript"/>
          <w:lang w:val="de-DE" w:eastAsia="en-US"/>
        </w:rPr>
        <w:t>2</w:t>
      </w:r>
      <w:r w:rsidRPr="0035106A">
        <w:rPr>
          <w:rFonts w:ascii="Times New Roman" w:eastAsia="宋体" w:hAnsi="Times New Roman" w:cs="Times New Roman"/>
          <w:b/>
          <w:kern w:val="0"/>
          <w:sz w:val="28"/>
          <w:szCs w:val="28"/>
          <w:lang w:val="de-DE" w:eastAsia="en-US"/>
        </w:rPr>
        <w:t xml:space="preserve"> Capture from Flue Gas</w:t>
      </w:r>
      <w:r w:rsidRPr="0035106A">
        <w:rPr>
          <w:rFonts w:ascii="Times New Roman" w:eastAsia="宋体" w:hAnsi="Times New Roman" w:cs="Times New Roman"/>
          <w:b/>
          <w:kern w:val="0"/>
          <w:sz w:val="28"/>
          <w:szCs w:val="28"/>
          <w:lang w:eastAsia="en-US"/>
        </w:rPr>
        <w:t xml:space="preserve"> </w:t>
      </w:r>
    </w:p>
    <w:p w14:paraId="2906A695" w14:textId="77777777" w:rsidR="0035106A" w:rsidRPr="0035106A" w:rsidRDefault="0035106A" w:rsidP="0035106A">
      <w:pPr>
        <w:widowControl/>
        <w:spacing w:beforeLines="100" w:before="312" w:afterLines="100" w:after="312"/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</w:pPr>
      <w:bookmarkStart w:id="2" w:name="_Hlk173968904"/>
      <w:proofErr w:type="spellStart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Meng</w:t>
      </w:r>
      <w:proofErr w:type="spellEnd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Zhao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1</w:t>
      </w:r>
      <w:proofErr w:type="gramStart"/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,2</w:t>
      </w:r>
      <w:proofErr w:type="gramEnd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, Liang Huang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1,2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,</w:t>
      </w:r>
      <w:bookmarkStart w:id="3" w:name="_Hlk178358239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</w:t>
      </w:r>
      <w:bookmarkStart w:id="4" w:name="_Hlk178358225"/>
      <w:proofErr w:type="spellStart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Yanshan</w:t>
      </w:r>
      <w:proofErr w:type="spellEnd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Gao</w:t>
      </w:r>
      <w:bookmarkEnd w:id="4"/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1,2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*</w:t>
      </w:r>
      <w:bookmarkStart w:id="5" w:name="_Hlk178358254"/>
      <w:bookmarkEnd w:id="3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</w:t>
      </w:r>
      <w:proofErr w:type="spellStart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Ziling</w:t>
      </w:r>
      <w:proofErr w:type="spellEnd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Wang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1,2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</w:t>
      </w:r>
      <w:proofErr w:type="spellStart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Shuyu</w:t>
      </w:r>
      <w:proofErr w:type="spellEnd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Liang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1,2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</w:t>
      </w:r>
      <w:proofErr w:type="spellStart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Xuancan</w:t>
      </w:r>
      <w:proofErr w:type="spellEnd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Zhu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3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</w:t>
      </w:r>
      <w:proofErr w:type="spellStart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Qiang</w:t>
      </w:r>
      <w:proofErr w:type="spellEnd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Wang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1,2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*, Hong He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4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Dermot </w:t>
      </w:r>
      <w:bookmarkStart w:id="6" w:name="_Hlk173853832"/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O’Hare</w:t>
      </w:r>
      <w:bookmarkEnd w:id="6"/>
      <w:r w:rsidRPr="0035106A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5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*</w:t>
      </w:r>
      <w:bookmarkEnd w:id="2"/>
      <w:bookmarkEnd w:id="5"/>
    </w:p>
    <w:p w14:paraId="7F31785E" w14:textId="77777777" w:rsidR="0035106A" w:rsidRPr="0035106A" w:rsidRDefault="0035106A" w:rsidP="0035106A">
      <w:pPr>
        <w:widowControl/>
        <w:spacing w:beforeLines="100" w:before="312" w:afterLines="100" w:after="312"/>
        <w:rPr>
          <w:rFonts w:ascii="Times New Roman" w:eastAsia="Times New Roman" w:hAnsi="Times New Roman" w:cs="Times New Roman"/>
          <w:iCs/>
          <w:kern w:val="0"/>
          <w:sz w:val="24"/>
          <w:szCs w:val="20"/>
          <w:lang w:eastAsia="en-US"/>
        </w:rPr>
      </w:pPr>
      <w:r w:rsidRPr="0035106A">
        <w:rPr>
          <w:rFonts w:ascii="Times New Roman" w:eastAsia="Times New Roman" w:hAnsi="Times New Roman" w:cs="Times New Roman"/>
          <w:iCs/>
          <w:kern w:val="0"/>
          <w:sz w:val="24"/>
          <w:szCs w:val="20"/>
          <w:vertAlign w:val="superscript"/>
          <w:lang w:eastAsia="en-US"/>
        </w:rPr>
        <w:t>1</w:t>
      </w:r>
      <w:r w:rsidRPr="0035106A">
        <w:rPr>
          <w:rFonts w:ascii="Times New Roman" w:eastAsia="Times New Roman" w:hAnsi="Times New Roman" w:cs="Times New Roman"/>
          <w:iCs/>
          <w:kern w:val="0"/>
          <w:sz w:val="24"/>
          <w:szCs w:val="20"/>
          <w:lang w:eastAsia="en-US"/>
        </w:rPr>
        <w:t>College of Environmental Science and Engineering, Beijing Forestry University; Beijing 100083, P. R. China</w:t>
      </w:r>
    </w:p>
    <w:p w14:paraId="27E3B0FA" w14:textId="77777777" w:rsidR="0035106A" w:rsidRPr="0035106A" w:rsidRDefault="0035106A" w:rsidP="0035106A">
      <w:pPr>
        <w:widowControl/>
        <w:spacing w:beforeLines="100" w:before="312" w:afterLines="100" w:after="312"/>
        <w:rPr>
          <w:rFonts w:ascii="Times New Roman" w:eastAsia="Times New Roman" w:hAnsi="Times New Roman" w:cs="Times New Roman"/>
          <w:iCs/>
          <w:kern w:val="0"/>
          <w:sz w:val="24"/>
          <w:szCs w:val="20"/>
          <w:lang w:eastAsia="en-US"/>
        </w:rPr>
      </w:pPr>
      <w:r w:rsidRPr="0035106A">
        <w:rPr>
          <w:rFonts w:ascii="Times New Roman" w:eastAsia="Times New Roman" w:hAnsi="Times New Roman" w:cs="Times New Roman"/>
          <w:iCs/>
          <w:kern w:val="0"/>
          <w:sz w:val="24"/>
          <w:szCs w:val="20"/>
          <w:vertAlign w:val="superscript"/>
          <w:lang w:eastAsia="en-US"/>
        </w:rPr>
        <w:t>2</w:t>
      </w:r>
      <w:r w:rsidRPr="0035106A">
        <w:rPr>
          <w:rFonts w:ascii="Times New Roman" w:eastAsia="Times New Roman" w:hAnsi="Times New Roman" w:cs="Times New Roman"/>
          <w:iCs/>
          <w:kern w:val="0"/>
          <w:sz w:val="24"/>
          <w:szCs w:val="20"/>
          <w:lang w:eastAsia="en-US"/>
        </w:rPr>
        <w:t>State Key Laboratory of Efficient Production of Forest Resources, Beijing Forestry University; Beijing 100083, P. R. China</w:t>
      </w:r>
    </w:p>
    <w:p w14:paraId="65091FFD" w14:textId="77777777" w:rsidR="0035106A" w:rsidRPr="0035106A" w:rsidRDefault="0035106A" w:rsidP="0035106A">
      <w:pPr>
        <w:widowControl/>
        <w:spacing w:beforeLines="100" w:before="312" w:afterLines="100" w:after="312"/>
        <w:rPr>
          <w:rFonts w:ascii="Times New Roman" w:eastAsia="Times New Roman" w:hAnsi="Times New Roman" w:cs="Times New Roman"/>
          <w:iCs/>
          <w:kern w:val="0"/>
          <w:sz w:val="24"/>
          <w:szCs w:val="20"/>
          <w:vertAlign w:val="superscript"/>
          <w:lang w:eastAsia="en-US"/>
        </w:rPr>
      </w:pPr>
      <w:r w:rsidRPr="0035106A">
        <w:rPr>
          <w:rFonts w:ascii="Times New Roman" w:eastAsia="Times New Roman" w:hAnsi="Times New Roman" w:cs="Times New Roman"/>
          <w:iCs/>
          <w:kern w:val="0"/>
          <w:sz w:val="24"/>
          <w:szCs w:val="20"/>
          <w:vertAlign w:val="superscript"/>
          <w:lang w:eastAsia="en-US"/>
        </w:rPr>
        <w:t>3</w:t>
      </w:r>
      <w:r w:rsidRPr="0035106A">
        <w:rPr>
          <w:rFonts w:ascii="Times New Roman" w:eastAsia="Times New Roman" w:hAnsi="Times New Roman" w:cs="Times New Roman"/>
          <w:iCs/>
          <w:kern w:val="0"/>
          <w:sz w:val="24"/>
          <w:szCs w:val="20"/>
          <w:lang w:eastAsia="en-US"/>
        </w:rPr>
        <w:t>Research Center of Solar Power &amp; Refrigeration, Institute of Refrigeration and Cryogenics, Shanghai Jiao Tong University, Shanghai 200240, P. R. China</w:t>
      </w:r>
    </w:p>
    <w:p w14:paraId="2A1D1D74" w14:textId="77777777" w:rsidR="0035106A" w:rsidRPr="0035106A" w:rsidRDefault="0035106A" w:rsidP="0035106A">
      <w:pPr>
        <w:widowControl/>
        <w:spacing w:beforeLines="100" w:before="312" w:afterLines="100" w:after="312"/>
        <w:rPr>
          <w:rFonts w:ascii="Times New Roman" w:eastAsia="Times New Roman" w:hAnsi="Times New Roman" w:cs="Times New Roman"/>
          <w:iCs/>
          <w:kern w:val="0"/>
          <w:sz w:val="24"/>
          <w:szCs w:val="20"/>
          <w:lang w:eastAsia="en-US"/>
        </w:rPr>
      </w:pPr>
      <w:r w:rsidRPr="0035106A">
        <w:rPr>
          <w:rFonts w:ascii="Times New Roman" w:eastAsia="Times New Roman" w:hAnsi="Times New Roman" w:cs="Times New Roman"/>
          <w:iCs/>
          <w:kern w:val="0"/>
          <w:sz w:val="24"/>
          <w:szCs w:val="20"/>
          <w:vertAlign w:val="superscript"/>
          <w:lang w:eastAsia="en-US"/>
        </w:rPr>
        <w:t>4</w:t>
      </w:r>
      <w:r w:rsidRPr="0035106A">
        <w:rPr>
          <w:rFonts w:ascii="Times New Roman" w:eastAsia="Times New Roman" w:hAnsi="Times New Roman" w:cs="Times New Roman"/>
          <w:iCs/>
          <w:kern w:val="0"/>
          <w:sz w:val="24"/>
          <w:szCs w:val="20"/>
          <w:lang w:eastAsia="en-US"/>
        </w:rPr>
        <w:t>State Key Joint Laboratory of Environment Simulation and Pollution Control, Research Centre for Eco-Environmental Sciences, Chinese Academy of Sciences; Beijing 100085, P. R. China</w:t>
      </w:r>
    </w:p>
    <w:p w14:paraId="39FFBE3D" w14:textId="77777777" w:rsidR="0035106A" w:rsidRPr="0035106A" w:rsidRDefault="0035106A" w:rsidP="0035106A">
      <w:pPr>
        <w:widowControl/>
        <w:spacing w:beforeLines="100" w:before="312" w:afterLines="100" w:after="312"/>
        <w:rPr>
          <w:rFonts w:ascii="Times New Roman" w:eastAsia="Times New Roman" w:hAnsi="Times New Roman" w:cs="Times New Roman"/>
          <w:bCs/>
          <w:iCs/>
          <w:kern w:val="0"/>
          <w:sz w:val="24"/>
          <w:szCs w:val="20"/>
          <w:lang w:eastAsia="en-US"/>
        </w:rPr>
      </w:pPr>
      <w:r w:rsidRPr="0035106A">
        <w:rPr>
          <w:rFonts w:ascii="Times New Roman" w:eastAsia="Times New Roman" w:hAnsi="Times New Roman" w:cs="Times New Roman"/>
          <w:bCs/>
          <w:iCs/>
          <w:kern w:val="0"/>
          <w:sz w:val="24"/>
          <w:szCs w:val="20"/>
          <w:vertAlign w:val="superscript"/>
          <w:lang w:eastAsia="en-US"/>
        </w:rPr>
        <w:t>5</w:t>
      </w:r>
      <w:r w:rsidRPr="0035106A">
        <w:rPr>
          <w:rFonts w:ascii="Times New Roman" w:eastAsia="Times New Roman" w:hAnsi="Times New Roman" w:cs="Times New Roman"/>
          <w:bCs/>
          <w:iCs/>
          <w:kern w:val="0"/>
          <w:sz w:val="24"/>
          <w:szCs w:val="20"/>
          <w:lang w:eastAsia="en-US"/>
        </w:rPr>
        <w:t>Chemistry Research Laboratory, Department of Chemistry, University of Oxford, Mansfield Road, Oxford OX1 3TA, United Kingdom</w:t>
      </w:r>
    </w:p>
    <w:p w14:paraId="79AA1285" w14:textId="6A2FB0F2" w:rsidR="0035106A" w:rsidRDefault="0035106A" w:rsidP="0035106A">
      <w:pPr>
        <w:widowControl/>
        <w:spacing w:beforeLines="100" w:before="312" w:afterLines="100" w:after="312"/>
        <w:jc w:val="left"/>
        <w:rPr>
          <w:rFonts w:ascii="Times New Roman" w:hAnsi="Times New Roman" w:cs="Times New Roman"/>
          <w:b/>
          <w:i/>
          <w:iCs/>
          <w:kern w:val="36"/>
          <w:sz w:val="34"/>
          <w:szCs w:val="20"/>
          <w:lang w:eastAsia="en-US"/>
        </w:rPr>
      </w:pP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*Corresponding author</w:t>
      </w:r>
      <w:r w:rsidRPr="0035106A">
        <w:rPr>
          <w:rFonts w:ascii="Times New Roman" w:eastAsia="等线" w:hAnsi="Times New Roman" w:cs="Times New Roman"/>
          <w:kern w:val="0"/>
          <w:sz w:val="24"/>
          <w:szCs w:val="24"/>
          <w:lang w:val="de-DE"/>
        </w:rPr>
        <w:t>s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 xml:space="preserve">. E-mail: </w:t>
      </w:r>
      <w:r w:rsidRPr="0035106A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fldChar w:fldCharType="begin"/>
      </w:r>
      <w:r w:rsidRPr="0035106A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instrText xml:space="preserve"> HYPERLINK "mailto:yanshan_gao@bjfu.edu.cn" </w:instrText>
      </w:r>
      <w:r w:rsidRPr="0035106A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fldChar w:fldCharType="separate"/>
      </w:r>
      <w:r w:rsidRPr="0035106A">
        <w:rPr>
          <w:rFonts w:ascii="Times New Roman" w:eastAsia="MS Mincho" w:hAnsi="Times New Roman" w:cs="Times New Roman"/>
          <w:iCs/>
          <w:color w:val="0000FF"/>
          <w:kern w:val="0"/>
          <w:sz w:val="24"/>
          <w:szCs w:val="24"/>
          <w:u w:val="single"/>
          <w:lang w:eastAsia="ja-JP"/>
        </w:rPr>
        <w:t>yanshan_gao@bjfu.edu.cn</w:t>
      </w:r>
      <w:r w:rsidRPr="0035106A"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fldChar w:fldCharType="end"/>
      </w:r>
      <w:r>
        <w:rPr>
          <w:rFonts w:ascii="Times New Roman" w:eastAsia="MS Mincho" w:hAnsi="Times New Roman" w:cs="Times New Roman"/>
          <w:iCs/>
          <w:kern w:val="0"/>
          <w:sz w:val="24"/>
          <w:szCs w:val="24"/>
          <w:lang w:eastAsia="ja-JP"/>
        </w:rPr>
        <w:t xml:space="preserve"> 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(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Yanshan Gao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);</w:t>
      </w:r>
      <w:r w:rsidRPr="0035106A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hyperlink r:id="rId7" w:history="1">
        <w:r w:rsidRPr="0035106A">
          <w:rPr>
            <w:rFonts w:ascii="Times New Roman" w:eastAsia="等线" w:hAnsi="Times New Roman" w:cs="Times New Roman"/>
            <w:color w:val="0000FF"/>
            <w:kern w:val="0"/>
            <w:sz w:val="24"/>
            <w:szCs w:val="24"/>
            <w:u w:val="single"/>
          </w:rPr>
          <w:t>qiangwang@bjfu.edu.cn</w:t>
        </w:r>
      </w:hyperlink>
      <w:r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r w:rsidRPr="0035106A">
        <w:rPr>
          <w:rFonts w:ascii="Times New Roman" w:eastAsia="等线" w:hAnsi="Times New Roman" w:cs="Times New Roman"/>
          <w:kern w:val="0"/>
          <w:sz w:val="24"/>
          <w:szCs w:val="24"/>
        </w:rPr>
        <w:t>(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Qiang Wang</w:t>
      </w:r>
      <w:r w:rsidRPr="0035106A">
        <w:rPr>
          <w:rFonts w:ascii="Times New Roman" w:eastAsia="等线" w:hAnsi="Times New Roman" w:cs="Times New Roman"/>
          <w:kern w:val="0"/>
          <w:sz w:val="24"/>
          <w:szCs w:val="24"/>
        </w:rPr>
        <w:t xml:space="preserve">); </w:t>
      </w:r>
      <w:hyperlink r:id="rId8" w:history="1">
        <w:r w:rsidRPr="0035106A">
          <w:rPr>
            <w:rFonts w:ascii="Times New Roman" w:eastAsia="等线" w:hAnsi="Times New Roman" w:cs="Times New Roman"/>
            <w:color w:val="0000FF"/>
            <w:kern w:val="0"/>
            <w:sz w:val="24"/>
            <w:szCs w:val="24"/>
            <w:u w:val="single"/>
          </w:rPr>
          <w:t>dermot.ohare@chem.ox.ac.uk</w:t>
        </w:r>
      </w:hyperlink>
      <w:r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r w:rsidRPr="0035106A">
        <w:rPr>
          <w:rFonts w:ascii="Times New Roman" w:eastAsia="等线" w:hAnsi="Times New Roman" w:cs="Times New Roman"/>
          <w:kern w:val="0"/>
          <w:sz w:val="24"/>
          <w:szCs w:val="24"/>
        </w:rPr>
        <w:t>(</w:t>
      </w:r>
      <w:r w:rsidRPr="0035106A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Dermot O’Hare</w:t>
      </w:r>
      <w:r w:rsidRPr="0035106A">
        <w:rPr>
          <w:rFonts w:ascii="Times New Roman" w:eastAsia="等线" w:hAnsi="Times New Roman" w:cs="Times New Roman"/>
          <w:kern w:val="0"/>
          <w:sz w:val="24"/>
          <w:szCs w:val="24"/>
        </w:rPr>
        <w:t>)</w:t>
      </w:r>
      <w:r w:rsidRPr="0035106A">
        <w:rPr>
          <w:rFonts w:ascii="Times New Roman" w:hAnsi="Times New Roman" w:cs="Times New Roman"/>
          <w:b/>
          <w:i/>
          <w:iCs/>
          <w:kern w:val="36"/>
          <w:sz w:val="34"/>
          <w:szCs w:val="20"/>
          <w:lang w:eastAsia="en-US"/>
        </w:rPr>
        <w:t xml:space="preserve"> </w:t>
      </w:r>
    </w:p>
    <w:p w14:paraId="42A416D2" w14:textId="3AB28D6B" w:rsidR="0035106A" w:rsidRPr="0035106A" w:rsidRDefault="0035106A" w:rsidP="0035106A">
      <w:pPr>
        <w:widowControl/>
        <w:spacing w:beforeLines="100" w:before="312" w:afterLines="100" w:after="312" w:line="360" w:lineRule="auto"/>
        <w:jc w:val="left"/>
        <w:rPr>
          <w:rFonts w:ascii="Times New Roman" w:hAnsi="Times New Roman" w:cs="Times New Roman"/>
          <w:b/>
          <w:iCs/>
          <w:kern w:val="36"/>
          <w:sz w:val="28"/>
          <w:szCs w:val="24"/>
          <w:lang w:eastAsia="en-US"/>
        </w:rPr>
      </w:pPr>
      <w:r w:rsidRPr="0035106A">
        <w:rPr>
          <w:rFonts w:ascii="Times New Roman" w:hAnsi="Times New Roman" w:cs="Times New Roman"/>
          <w:b/>
          <w:iCs/>
          <w:kern w:val="36"/>
          <w:sz w:val="28"/>
          <w:szCs w:val="24"/>
          <w:lang w:eastAsia="en-US"/>
        </w:rPr>
        <w:t>Supplementary Figures and Tables</w:t>
      </w:r>
    </w:p>
    <w:bookmarkEnd w:id="0"/>
    <w:bookmarkEnd w:id="1"/>
    <w:p w14:paraId="6AF246B7" w14:textId="77777777" w:rsidR="00E65981" w:rsidRPr="0035106A" w:rsidRDefault="00E65981" w:rsidP="0035106A">
      <w:pPr>
        <w:keepNext/>
        <w:widowControl/>
        <w:spacing w:beforeLines="50" w:before="156" w:afterLines="50" w:after="156"/>
        <w:jc w:val="center"/>
      </w:pPr>
      <w:r w:rsidRPr="0035106A">
        <w:rPr>
          <w:noProof/>
          <w:color w:val="000000" w:themeColor="text1"/>
        </w:rPr>
        <w:lastRenderedPageBreak/>
        <w:drawing>
          <wp:inline distT="0" distB="0" distL="0" distR="0" wp14:anchorId="2BEF376B" wp14:editId="17FE72A9">
            <wp:extent cx="5304608" cy="4159250"/>
            <wp:effectExtent l="0" t="0" r="0" b="0"/>
            <wp:docPr id="9494668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466851" name="图片 94946685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0539" cy="42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19257" w14:textId="17818A33" w:rsidR="0035106A" w:rsidRDefault="00E65981" w:rsidP="0035106A">
      <w:pPr>
        <w:pStyle w:val="a4"/>
        <w:spacing w:beforeLines="50" w:before="156" w:afterLines="50" w:after="156"/>
        <w:rPr>
          <w:rFonts w:ascii="Times New Roman" w:eastAsiaTheme="minorEastAsia" w:hAnsi="Times New Roman" w:cs="Times New Roman"/>
          <w:kern w:val="21"/>
          <w:sz w:val="24"/>
          <w:szCs w:val="24"/>
          <w:lang w:eastAsia="en-US"/>
        </w:rPr>
      </w:pPr>
      <w:r w:rsidRPr="0035106A">
        <w:rPr>
          <w:rFonts w:ascii="Times New Roman" w:eastAsiaTheme="minorEastAsia" w:hAnsi="Times New Roman" w:cs="Times New Roman" w:hint="eastAsia"/>
          <w:b/>
          <w:bCs/>
          <w:kern w:val="21"/>
          <w:sz w:val="24"/>
          <w:szCs w:val="24"/>
          <w:lang w:eastAsia="en-US"/>
        </w:rPr>
        <w:t xml:space="preserve">Fig. S1 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>N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vertAlign w:val="subscript"/>
          <w:lang w:eastAsia="en-US"/>
        </w:rPr>
        <w:t>2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 isotherms for the pristine and PEI/PEG-functionalized </w:t>
      </w:r>
      <w:proofErr w:type="gramStart"/>
      <w:r w:rsidRPr="0035106A">
        <w:rPr>
          <w:rFonts w:ascii="Times New Roman" w:eastAsiaTheme="minorEastAsia" w:hAnsi="Times New Roman" w:cs="Times New Roman" w:hint="eastAsia"/>
          <w:b/>
          <w:bCs/>
          <w:kern w:val="21"/>
          <w:sz w:val="24"/>
          <w:szCs w:val="24"/>
          <w:lang w:eastAsia="en-US"/>
        </w:rPr>
        <w:t>a</w:t>
      </w:r>
      <w:proofErr w:type="gramEnd"/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 Mg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vertAlign w:val="subscript"/>
          <w:lang w:eastAsia="en-US"/>
        </w:rPr>
        <w:t>0.55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Al (60 </w:t>
      </w:r>
      <w:proofErr w:type="spellStart"/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vertAlign w:val="superscript"/>
          <w:lang w:eastAsia="en-US"/>
        </w:rPr>
        <w:t>o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>C</w:t>
      </w:r>
      <w:proofErr w:type="spellEnd"/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) and </w:t>
      </w:r>
      <w:r w:rsidRPr="0035106A">
        <w:rPr>
          <w:rFonts w:ascii="Times New Roman" w:eastAsiaTheme="minorEastAsia" w:hAnsi="Times New Roman" w:cs="Times New Roman" w:hint="eastAsia"/>
          <w:b/>
          <w:bCs/>
          <w:kern w:val="21"/>
          <w:sz w:val="24"/>
          <w:szCs w:val="24"/>
          <w:lang w:eastAsia="en-US"/>
        </w:rPr>
        <w:t>b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 SBA-15 samples. Pore distributions for the pristine and PEI/PEG-functionalized </w:t>
      </w:r>
      <w:r w:rsidRPr="0035106A">
        <w:rPr>
          <w:rFonts w:ascii="Times New Roman" w:eastAsiaTheme="minorEastAsia" w:hAnsi="Times New Roman" w:cs="Times New Roman" w:hint="eastAsia"/>
          <w:b/>
          <w:bCs/>
          <w:kern w:val="21"/>
          <w:sz w:val="24"/>
          <w:szCs w:val="24"/>
          <w:lang w:eastAsia="en-US"/>
        </w:rPr>
        <w:t xml:space="preserve">c 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>Mg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vertAlign w:val="subscript"/>
          <w:lang w:eastAsia="en-US"/>
        </w:rPr>
        <w:t>0.55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Al (60 </w:t>
      </w:r>
      <w:proofErr w:type="spellStart"/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vertAlign w:val="superscript"/>
          <w:lang w:eastAsia="en-US"/>
        </w:rPr>
        <w:t>o</w:t>
      </w:r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>C</w:t>
      </w:r>
      <w:proofErr w:type="spellEnd"/>
      <w:r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) and </w:t>
      </w:r>
      <w:r w:rsidRPr="0035106A">
        <w:rPr>
          <w:rFonts w:ascii="Times New Roman" w:eastAsiaTheme="minorEastAsia" w:hAnsi="Times New Roman" w:cs="Times New Roman" w:hint="eastAsia"/>
          <w:b/>
          <w:bCs/>
          <w:kern w:val="21"/>
          <w:sz w:val="24"/>
          <w:szCs w:val="24"/>
          <w:lang w:eastAsia="en-US"/>
        </w:rPr>
        <w:t>d</w:t>
      </w:r>
      <w:r w:rsid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 SBA-15 samples</w:t>
      </w:r>
    </w:p>
    <w:p w14:paraId="5F9F80F8" w14:textId="77777777" w:rsidR="0035106A" w:rsidRPr="0035106A" w:rsidRDefault="0035106A" w:rsidP="0035106A">
      <w:pPr>
        <w:rPr>
          <w:lang w:eastAsia="en-US"/>
        </w:rPr>
      </w:pPr>
    </w:p>
    <w:p w14:paraId="5CC3ADAE" w14:textId="7E15A1E5" w:rsidR="00E65981" w:rsidRPr="0035106A" w:rsidRDefault="00377699" w:rsidP="0035106A">
      <w:pPr>
        <w:pStyle w:val="a4"/>
        <w:spacing w:beforeLines="50" w:before="156" w:afterLines="50" w:after="156"/>
        <w:rPr>
          <w:rFonts w:ascii="Times New Roman" w:eastAsiaTheme="minorEastAsia" w:hAnsi="Times New Roman" w:cs="Times New Roman"/>
          <w:kern w:val="21"/>
          <w:sz w:val="24"/>
          <w:szCs w:val="24"/>
          <w:lang w:eastAsia="en-US"/>
        </w:rPr>
        <w:sectPr w:rsidR="00E65981" w:rsidRPr="0035106A">
          <w:headerReference w:type="default" r:id="rId10"/>
          <w:foot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106A">
        <w:rPr>
          <w:rFonts w:ascii="Times New Roman" w:eastAsiaTheme="minorEastAsia" w:hAnsi="Times New Roman" w:cs="Times New Roman" w:hint="eastAsia"/>
          <w:b/>
          <w:bCs/>
          <w:noProof/>
          <w:kern w:val="21"/>
          <w:sz w:val="24"/>
          <w:szCs w:val="24"/>
        </w:rPr>
        <w:drawing>
          <wp:inline distT="0" distB="0" distL="0" distR="0" wp14:anchorId="3E4FB049" wp14:editId="50E3B176">
            <wp:extent cx="5501096" cy="2279650"/>
            <wp:effectExtent l="0" t="0" r="4445" b="6350"/>
            <wp:docPr id="12166393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639320" name="图片 121663932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173" cy="228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5981" w:rsidRPr="0035106A">
        <w:rPr>
          <w:rFonts w:ascii="Times New Roman" w:eastAsiaTheme="minorEastAsia" w:hAnsi="Times New Roman" w:cs="Times New Roman" w:hint="eastAsia"/>
          <w:b/>
          <w:bCs/>
          <w:kern w:val="21"/>
          <w:sz w:val="24"/>
          <w:szCs w:val="24"/>
          <w:lang w:eastAsia="en-US"/>
        </w:rPr>
        <w:t>Fig. S2</w:t>
      </w:r>
      <w:r w:rsidR="00E65981"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 XRD patterns of the pristine and PEI/PEG-functionalized </w:t>
      </w:r>
      <w:r w:rsidR="00E65981" w:rsidRPr="0035106A">
        <w:rPr>
          <w:rFonts w:ascii="Times New Roman" w:eastAsiaTheme="minorEastAsia" w:hAnsi="Times New Roman" w:cs="Times New Roman" w:hint="eastAsia"/>
          <w:b/>
          <w:bCs/>
          <w:kern w:val="21"/>
          <w:sz w:val="24"/>
          <w:szCs w:val="24"/>
          <w:lang w:eastAsia="en-US"/>
        </w:rPr>
        <w:t>a</w:t>
      </w:r>
      <w:r w:rsidR="00E65981"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 Mg</w:t>
      </w:r>
      <w:r w:rsidR="00E65981"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vertAlign w:val="subscript"/>
          <w:lang w:eastAsia="en-US"/>
        </w:rPr>
        <w:t>0.55</w:t>
      </w:r>
      <w:r w:rsidR="00E65981"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Al (60 </w:t>
      </w:r>
      <w:proofErr w:type="spellStart"/>
      <w:r w:rsidR="00E65981"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vertAlign w:val="superscript"/>
          <w:lang w:eastAsia="en-US"/>
        </w:rPr>
        <w:t>o</w:t>
      </w:r>
      <w:r w:rsidR="00E65981"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>C</w:t>
      </w:r>
      <w:proofErr w:type="spellEnd"/>
      <w:r w:rsidR="00E65981" w:rsidRP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) and </w:t>
      </w:r>
      <w:r w:rsidR="00E65981" w:rsidRPr="0035106A">
        <w:rPr>
          <w:rFonts w:ascii="Times New Roman" w:eastAsiaTheme="minorEastAsia" w:hAnsi="Times New Roman" w:cs="Times New Roman" w:hint="eastAsia"/>
          <w:b/>
          <w:bCs/>
          <w:kern w:val="21"/>
          <w:sz w:val="24"/>
          <w:szCs w:val="24"/>
          <w:lang w:eastAsia="en-US"/>
        </w:rPr>
        <w:t>b</w:t>
      </w:r>
      <w:r w:rsidR="0035106A">
        <w:rPr>
          <w:rFonts w:ascii="Times New Roman" w:eastAsiaTheme="minorEastAsia" w:hAnsi="Times New Roman" w:cs="Times New Roman" w:hint="eastAsia"/>
          <w:kern w:val="21"/>
          <w:sz w:val="24"/>
          <w:szCs w:val="24"/>
          <w:lang w:eastAsia="en-US"/>
        </w:rPr>
        <w:t xml:space="preserve"> SBA-15 samples</w:t>
      </w:r>
    </w:p>
    <w:p w14:paraId="4F8CEC2D" w14:textId="0E0F282E" w:rsidR="00445955" w:rsidRPr="0035106A" w:rsidRDefault="00445955" w:rsidP="0035106A">
      <w:pPr>
        <w:keepNext/>
        <w:widowControl/>
        <w:spacing w:beforeLines="50" w:before="156" w:afterLines="50" w:after="156"/>
      </w:pPr>
      <w:r w:rsidRPr="0035106A">
        <w:rPr>
          <w:rFonts w:hint="eastAsia"/>
          <w:noProof/>
          <w:color w:val="000000" w:themeColor="text1"/>
        </w:rPr>
        <w:lastRenderedPageBreak/>
        <w:drawing>
          <wp:inline distT="0" distB="0" distL="0" distR="0" wp14:anchorId="680DF061" wp14:editId="3E8FF4D8">
            <wp:extent cx="5274310" cy="2157095"/>
            <wp:effectExtent l="0" t="0" r="2540" b="0"/>
            <wp:docPr id="535750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750814" name="图片 5357508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6D83C" w14:textId="164FB6C1" w:rsidR="000C5441" w:rsidRDefault="00445955" w:rsidP="0035106A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  <w:r w:rsidRPr="0035106A"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t xml:space="preserve"> S</w:t>
      </w:r>
      <w:r w:rsidR="00614ACC" w:rsidRPr="0035106A">
        <w:rPr>
          <w:rFonts w:hint="eastAsia"/>
          <w:lang w:eastAsia="zh-CN"/>
        </w:rPr>
        <w:t>3</w:t>
      </w:r>
      <w:r w:rsidRPr="0035106A">
        <w:t xml:space="preserve"> </w:t>
      </w:r>
      <w:r w:rsidRPr="0035106A">
        <w:rPr>
          <w:b w:val="0"/>
          <w:bCs w:val="0"/>
          <w:lang w:val="en-GB"/>
        </w:rPr>
        <w:t xml:space="preserve">In-situ DRIFTS spectra recorded at 120 </w:t>
      </w:r>
      <w:proofErr w:type="spellStart"/>
      <w:r w:rsidRPr="0035106A">
        <w:rPr>
          <w:b w:val="0"/>
          <w:bCs w:val="0"/>
          <w:vertAlign w:val="superscript"/>
          <w:lang w:val="en-GB"/>
        </w:rPr>
        <w:t>o</w:t>
      </w:r>
      <w:r w:rsidRPr="0035106A">
        <w:rPr>
          <w:b w:val="0"/>
          <w:bCs w:val="0"/>
          <w:lang w:val="en-GB"/>
        </w:rPr>
        <w:t>C</w:t>
      </w:r>
      <w:proofErr w:type="spellEnd"/>
      <w:r w:rsidRPr="0035106A">
        <w:rPr>
          <w:b w:val="0"/>
          <w:bCs w:val="0"/>
          <w:lang w:val="en-GB"/>
        </w:rPr>
        <w:t xml:space="preserve"> of passing pure 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over the </w:t>
      </w:r>
      <w:r w:rsidRPr="0035106A">
        <w:rPr>
          <w:lang w:val="en-GB"/>
        </w:rPr>
        <w:t>a</w:t>
      </w:r>
      <w:r w:rsidRPr="0035106A">
        <w:rPr>
          <w:b w:val="0"/>
          <w:bCs w:val="0"/>
          <w:lang w:val="en-GB"/>
        </w:rPr>
        <w:t xml:space="preserve"> 60PEI-SBA-15 and </w:t>
      </w:r>
      <w:r w:rsidRPr="0035106A">
        <w:rPr>
          <w:lang w:val="en-GB"/>
        </w:rPr>
        <w:t>b</w:t>
      </w:r>
      <w:r w:rsidRPr="0035106A">
        <w:rPr>
          <w:b w:val="0"/>
          <w:bCs w:val="0"/>
          <w:lang w:val="en-GB"/>
        </w:rPr>
        <w:t xml:space="preserve"> 60PEI-Mg</w:t>
      </w:r>
      <w:r w:rsidRPr="0035106A">
        <w:rPr>
          <w:b w:val="0"/>
          <w:bCs w:val="0"/>
          <w:vertAlign w:val="subscript"/>
          <w:lang w:val="en-GB"/>
        </w:rPr>
        <w:t>0.55</w:t>
      </w:r>
      <w:r w:rsidR="000C5441">
        <w:rPr>
          <w:b w:val="0"/>
          <w:bCs w:val="0"/>
          <w:lang w:val="en-GB"/>
        </w:rPr>
        <w:t>Al (60 °C)</w:t>
      </w:r>
    </w:p>
    <w:p w14:paraId="0B22BDF8" w14:textId="77777777" w:rsidR="000C5441" w:rsidRDefault="000C5441" w:rsidP="0035106A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</w:p>
    <w:p w14:paraId="0C468D6B" w14:textId="25763E75" w:rsidR="00445955" w:rsidRPr="0035106A" w:rsidRDefault="001E085F" w:rsidP="0035106A">
      <w:pPr>
        <w:pStyle w:val="TAMainText"/>
        <w:spacing w:beforeLines="50" w:before="156" w:afterLines="50" w:after="156" w:line="240" w:lineRule="auto"/>
      </w:pPr>
      <w:r w:rsidRPr="0035106A">
        <w:rPr>
          <w:noProof/>
          <w:lang w:eastAsia="zh-CN"/>
        </w:rPr>
        <w:drawing>
          <wp:inline distT="0" distB="0" distL="0" distR="0" wp14:anchorId="60D71DF4" wp14:editId="2A6E8933">
            <wp:extent cx="5464133" cy="4514850"/>
            <wp:effectExtent l="0" t="0" r="3810" b="0"/>
            <wp:docPr id="3838932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893270" name="图片 38389327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813" cy="451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DFD7D" w14:textId="0C28DA69" w:rsidR="00445955" w:rsidRPr="0035106A" w:rsidRDefault="00445955" w:rsidP="0035106A">
      <w:pPr>
        <w:pStyle w:val="TAMainText"/>
        <w:spacing w:beforeLines="50" w:before="156" w:afterLines="50" w:after="156" w:line="240" w:lineRule="auto"/>
        <w:rPr>
          <w:lang w:val="en-GB"/>
        </w:rPr>
        <w:sectPr w:rsidR="00445955" w:rsidRPr="0035106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106A"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t xml:space="preserve"> S</w:t>
      </w:r>
      <w:r w:rsidR="003F2D6C" w:rsidRPr="0035106A">
        <w:rPr>
          <w:rFonts w:hint="eastAsia"/>
          <w:lang w:eastAsia="zh-CN"/>
        </w:rPr>
        <w:t>4</w:t>
      </w:r>
      <w:r w:rsidRPr="0035106A">
        <w:rPr>
          <w:b w:val="0"/>
          <w:bCs w:val="0"/>
        </w:rPr>
        <w:t xml:space="preserve"> </w:t>
      </w:r>
      <w:r w:rsidR="00355067" w:rsidRPr="0035106A">
        <w:rPr>
          <w:b w:val="0"/>
          <w:bCs w:val="0"/>
          <w:lang w:val="en-GB"/>
        </w:rPr>
        <w:t xml:space="preserve">XPS spectra of </w:t>
      </w:r>
      <w:r w:rsidR="00355067" w:rsidRPr="0035106A">
        <w:rPr>
          <w:lang w:val="en-GB"/>
        </w:rPr>
        <w:t>a</w:t>
      </w:r>
      <w:r w:rsidR="00355067" w:rsidRPr="0035106A">
        <w:rPr>
          <w:b w:val="0"/>
          <w:bCs w:val="0"/>
          <w:lang w:val="en-GB"/>
        </w:rPr>
        <w:t xml:space="preserve"> Al 2p for Mg</w:t>
      </w:r>
      <w:r w:rsidR="00355067" w:rsidRPr="0035106A">
        <w:rPr>
          <w:rFonts w:hint="eastAsia"/>
          <w:b w:val="0"/>
          <w:bCs w:val="0"/>
          <w:vertAlign w:val="subscript"/>
          <w:lang w:val="en-GB" w:eastAsia="zh-CN"/>
        </w:rPr>
        <w:t>0.55</w:t>
      </w:r>
      <w:r w:rsidR="00355067" w:rsidRPr="0035106A">
        <w:rPr>
          <w:b w:val="0"/>
          <w:bCs w:val="0"/>
          <w:lang w:val="en-GB"/>
        </w:rPr>
        <w:t xml:space="preserve">Al (60 °C), </w:t>
      </w:r>
      <w:r w:rsidR="00355067" w:rsidRPr="0035106A">
        <w:rPr>
          <w:lang w:val="en-GB"/>
        </w:rPr>
        <w:t>b</w:t>
      </w:r>
      <w:r w:rsidR="00355067" w:rsidRPr="0035106A">
        <w:rPr>
          <w:b w:val="0"/>
          <w:bCs w:val="0"/>
          <w:lang w:val="en-GB"/>
        </w:rPr>
        <w:t xml:space="preserve"> Si 2p for SBA-15, and </w:t>
      </w:r>
      <w:r w:rsidR="00355067" w:rsidRPr="0035106A">
        <w:rPr>
          <w:lang w:val="en-GB"/>
        </w:rPr>
        <w:t>c</w:t>
      </w:r>
      <w:r w:rsidR="00355067" w:rsidRPr="0035106A">
        <w:rPr>
          <w:b w:val="0"/>
          <w:bCs w:val="0"/>
          <w:lang w:val="en-GB"/>
        </w:rPr>
        <w:t xml:space="preserve">, </w:t>
      </w:r>
      <w:r w:rsidR="00355067" w:rsidRPr="0035106A">
        <w:rPr>
          <w:lang w:val="en-GB"/>
        </w:rPr>
        <w:t>d</w:t>
      </w:r>
      <w:r w:rsidR="00355067" w:rsidRPr="0035106A">
        <w:rPr>
          <w:b w:val="0"/>
          <w:bCs w:val="0"/>
          <w:lang w:val="en-GB"/>
        </w:rPr>
        <w:t xml:space="preserve"> O 1s for Mg</w:t>
      </w:r>
      <w:r w:rsidR="00894A57" w:rsidRPr="0035106A">
        <w:rPr>
          <w:rFonts w:hint="eastAsia"/>
          <w:b w:val="0"/>
          <w:bCs w:val="0"/>
          <w:vertAlign w:val="subscript"/>
          <w:lang w:val="en-GB" w:eastAsia="zh-CN"/>
        </w:rPr>
        <w:t>0.55</w:t>
      </w:r>
      <w:r w:rsidR="00355067" w:rsidRPr="0035106A">
        <w:rPr>
          <w:b w:val="0"/>
          <w:bCs w:val="0"/>
          <w:lang w:val="en-GB"/>
        </w:rPr>
        <w:t>Al (60 °C) and SBA-15, respectively, before an</w:t>
      </w:r>
      <w:r w:rsidR="000C5441">
        <w:rPr>
          <w:b w:val="0"/>
          <w:bCs w:val="0"/>
          <w:lang w:val="en-GB"/>
        </w:rPr>
        <w:t xml:space="preserve">d after 60 </w:t>
      </w:r>
      <w:proofErr w:type="spellStart"/>
      <w:r w:rsidR="000C5441">
        <w:rPr>
          <w:b w:val="0"/>
          <w:bCs w:val="0"/>
          <w:lang w:val="en-GB"/>
        </w:rPr>
        <w:t>wt</w:t>
      </w:r>
      <w:proofErr w:type="spellEnd"/>
      <w:r w:rsidR="000C5441">
        <w:rPr>
          <w:b w:val="0"/>
          <w:bCs w:val="0"/>
          <w:lang w:val="en-GB"/>
        </w:rPr>
        <w:t>% PEI impregnation</w:t>
      </w:r>
    </w:p>
    <w:p w14:paraId="7E834D54" w14:textId="77777777" w:rsidR="00445955" w:rsidRPr="0035106A" w:rsidRDefault="00445955" w:rsidP="0035106A">
      <w:pPr>
        <w:pStyle w:val="TAMainText"/>
        <w:spacing w:beforeLines="50" w:before="156" w:afterLines="50" w:after="156" w:line="240" w:lineRule="auto"/>
        <w:jc w:val="center"/>
      </w:pPr>
      <w:r w:rsidRPr="0035106A">
        <w:rPr>
          <w:noProof/>
          <w:lang w:eastAsia="zh-CN"/>
        </w:rPr>
        <w:lastRenderedPageBreak/>
        <w:drawing>
          <wp:inline distT="0" distB="0" distL="0" distR="0" wp14:anchorId="7628C7DC" wp14:editId="383F5688">
            <wp:extent cx="3041650" cy="2359251"/>
            <wp:effectExtent l="0" t="0" r="6350" b="3175"/>
            <wp:docPr id="174359498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594989" name="图片 174359498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519" cy="237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C9447" w14:textId="77777777" w:rsidR="000C5441" w:rsidRDefault="00445955" w:rsidP="000C5441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  <w:r w:rsidRPr="0035106A">
        <w:t>Fig</w:t>
      </w:r>
      <w:r w:rsidR="006B1861" w:rsidRPr="0035106A">
        <w:rPr>
          <w:rFonts w:hint="eastAsia"/>
          <w:lang w:eastAsia="zh-CN"/>
        </w:rPr>
        <w:t>.</w:t>
      </w:r>
      <w:r w:rsidRPr="0035106A">
        <w:t xml:space="preserve"> S</w:t>
      </w:r>
      <w:r w:rsidR="003F2D6C" w:rsidRPr="0035106A">
        <w:rPr>
          <w:rFonts w:hint="eastAsia"/>
          <w:lang w:eastAsia="zh-CN"/>
        </w:rPr>
        <w:t>5</w:t>
      </w:r>
      <w:r w:rsidRPr="0035106A">
        <w:rPr>
          <w:b w:val="0"/>
          <w:bCs w:val="0"/>
          <w:lang w:val="en-GB"/>
        </w:rPr>
        <w:t xml:space="preserve"> In-situ DRIFTS spectra of passing 10% 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rFonts w:hint="eastAsia"/>
          <w:b w:val="0"/>
          <w:bCs w:val="0"/>
          <w:lang w:val="en-GB"/>
        </w:rPr>
        <w:t xml:space="preserve"> + 5% O</w:t>
      </w:r>
      <w:r w:rsidRPr="0035106A">
        <w:rPr>
          <w:rFonts w:hint="eastAsia"/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over the 60PEI-Mg</w:t>
      </w:r>
      <w:r w:rsidRPr="0035106A">
        <w:rPr>
          <w:b w:val="0"/>
          <w:bCs w:val="0"/>
          <w:vertAlign w:val="subscript"/>
          <w:lang w:val="en-GB"/>
        </w:rPr>
        <w:t>0.55</w:t>
      </w:r>
      <w:r w:rsidRPr="0035106A">
        <w:rPr>
          <w:b w:val="0"/>
          <w:bCs w:val="0"/>
          <w:lang w:val="en-GB"/>
        </w:rPr>
        <w:t>Al (60 °C) sample while continuously increasing the temperature from 80 °C to 1</w:t>
      </w:r>
      <w:r w:rsidRPr="0035106A">
        <w:rPr>
          <w:rFonts w:hint="eastAsia"/>
          <w:b w:val="0"/>
          <w:bCs w:val="0"/>
          <w:lang w:val="en-GB"/>
        </w:rPr>
        <w:t>5</w:t>
      </w:r>
      <w:r w:rsidRPr="0035106A">
        <w:rPr>
          <w:b w:val="0"/>
          <w:bCs w:val="0"/>
          <w:lang w:val="en-GB"/>
        </w:rPr>
        <w:t>0 °C</w:t>
      </w:r>
    </w:p>
    <w:p w14:paraId="7364EEFA" w14:textId="371CFCD7" w:rsidR="00445955" w:rsidRPr="0035106A" w:rsidRDefault="00445955" w:rsidP="000C5441">
      <w:pPr>
        <w:pStyle w:val="TAMainText"/>
        <w:spacing w:beforeLines="50" w:before="156" w:afterLines="50" w:after="156" w:line="240" w:lineRule="auto"/>
        <w:jc w:val="center"/>
      </w:pPr>
      <w:r w:rsidRPr="0035106A">
        <w:rPr>
          <w:noProof/>
          <w:lang w:eastAsia="zh-CN"/>
        </w:rPr>
        <w:drawing>
          <wp:inline distT="0" distB="0" distL="0" distR="0" wp14:anchorId="6A789B6E" wp14:editId="4A8398BF">
            <wp:extent cx="3168650" cy="2457321"/>
            <wp:effectExtent l="0" t="0" r="0" b="635"/>
            <wp:docPr id="14592614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261470" name="图片 145926147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078" cy="246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C6E1A" w14:textId="77777777" w:rsidR="000C5441" w:rsidRDefault="00445955" w:rsidP="0035106A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  <w:r w:rsidRPr="0035106A"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t xml:space="preserve"> S</w:t>
      </w:r>
      <w:r w:rsidR="003F2D6C" w:rsidRPr="0035106A">
        <w:rPr>
          <w:rFonts w:hint="eastAsia"/>
          <w:lang w:eastAsia="zh-CN"/>
        </w:rPr>
        <w:t>6</w:t>
      </w:r>
      <w:r w:rsidRPr="0035106A">
        <w:rPr>
          <w:lang w:val="en-GB"/>
        </w:rPr>
        <w:t xml:space="preserve"> </w:t>
      </w:r>
      <w:r w:rsidRPr="0035106A">
        <w:rPr>
          <w:b w:val="0"/>
          <w:bCs w:val="0"/>
          <w:lang w:val="en-GB"/>
        </w:rPr>
        <w:t xml:space="preserve">In-situ DRIFTS spectra recorded at </w:t>
      </w:r>
      <w:r w:rsidRPr="0035106A">
        <w:rPr>
          <w:rFonts w:hint="eastAsia"/>
          <w:b w:val="0"/>
          <w:bCs w:val="0"/>
          <w:lang w:val="en-GB"/>
        </w:rPr>
        <w:t>12</w:t>
      </w:r>
      <w:r w:rsidRPr="0035106A">
        <w:rPr>
          <w:b w:val="0"/>
          <w:bCs w:val="0"/>
          <w:lang w:val="en-GB"/>
        </w:rPr>
        <w:t xml:space="preserve">0 </w:t>
      </w:r>
      <w:proofErr w:type="spellStart"/>
      <w:r w:rsidRPr="0035106A">
        <w:rPr>
          <w:b w:val="0"/>
          <w:bCs w:val="0"/>
          <w:vertAlign w:val="superscript"/>
          <w:lang w:val="en-GB"/>
        </w:rPr>
        <w:t>o</w:t>
      </w:r>
      <w:r w:rsidRPr="0035106A">
        <w:rPr>
          <w:b w:val="0"/>
          <w:bCs w:val="0"/>
          <w:lang w:val="en-GB"/>
        </w:rPr>
        <w:t>C</w:t>
      </w:r>
      <w:proofErr w:type="spellEnd"/>
      <w:r w:rsidRPr="0035106A">
        <w:rPr>
          <w:b w:val="0"/>
          <w:bCs w:val="0"/>
          <w:lang w:val="en-GB"/>
        </w:rPr>
        <w:t xml:space="preserve"> of passing 10% 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+ 5% 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over the </w:t>
      </w:r>
      <w:r w:rsidRPr="0035106A">
        <w:rPr>
          <w:rFonts w:hint="eastAsia"/>
          <w:b w:val="0"/>
          <w:bCs w:val="0"/>
          <w:lang w:val="en-GB"/>
        </w:rPr>
        <w:t>60PEI-SBA-15</w:t>
      </w:r>
      <w:r w:rsidRPr="0035106A">
        <w:rPr>
          <w:b w:val="0"/>
          <w:bCs w:val="0"/>
          <w:lang w:val="en-GB"/>
        </w:rPr>
        <w:t xml:space="preserve"> adsorbents</w:t>
      </w:r>
    </w:p>
    <w:p w14:paraId="6A1BC4E1" w14:textId="06B30827" w:rsidR="00445955" w:rsidRPr="0035106A" w:rsidRDefault="00445955" w:rsidP="0035106A">
      <w:pPr>
        <w:pStyle w:val="TAMainText"/>
        <w:spacing w:beforeLines="50" w:before="156" w:afterLines="50" w:after="156" w:line="240" w:lineRule="auto"/>
      </w:pPr>
      <w:r w:rsidRPr="0035106A">
        <w:rPr>
          <w:rFonts w:hint="eastAsia"/>
          <w:noProof/>
          <w:lang w:eastAsia="zh-CN"/>
        </w:rPr>
        <w:drawing>
          <wp:inline distT="0" distB="0" distL="0" distR="0" wp14:anchorId="64ED25DB" wp14:editId="26239821">
            <wp:extent cx="5274310" cy="2121535"/>
            <wp:effectExtent l="0" t="0" r="2540" b="0"/>
            <wp:docPr id="180469526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95264" name="图片 180469526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5517" w14:textId="7A748EFC" w:rsidR="00445955" w:rsidRPr="0035106A" w:rsidRDefault="00445955" w:rsidP="0035106A">
      <w:pPr>
        <w:pStyle w:val="TAMainText"/>
        <w:spacing w:beforeLines="50" w:before="156" w:afterLines="50" w:after="156" w:line="240" w:lineRule="auto"/>
        <w:rPr>
          <w:lang w:val="en-GB"/>
        </w:rPr>
        <w:sectPr w:rsidR="00445955" w:rsidRPr="0035106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106A">
        <w:rPr>
          <w:rFonts w:hint="eastAsia"/>
        </w:rPr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t xml:space="preserve"> S</w:t>
      </w:r>
      <w:r w:rsidR="003F2D6C" w:rsidRPr="0035106A">
        <w:rPr>
          <w:rFonts w:hint="eastAsia"/>
          <w:lang w:eastAsia="zh-CN"/>
        </w:rPr>
        <w:t>7</w:t>
      </w:r>
      <w:r w:rsidRPr="0035106A">
        <w:t xml:space="preserve"> </w:t>
      </w:r>
      <w:r w:rsidRPr="0035106A">
        <w:rPr>
          <w:b w:val="0"/>
          <w:bCs w:val="0"/>
          <w:lang w:val="en-GB"/>
        </w:rPr>
        <w:t xml:space="preserve">TG curves of passing </w:t>
      </w:r>
      <w:r w:rsidRPr="0035106A">
        <w:rPr>
          <w:lang w:val="en-GB"/>
        </w:rPr>
        <w:t>a</w:t>
      </w:r>
      <w:r w:rsidRPr="0035106A">
        <w:rPr>
          <w:b w:val="0"/>
          <w:bCs w:val="0"/>
          <w:lang w:val="en-GB"/>
        </w:rPr>
        <w:t xml:space="preserve"> 10% 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, and </w:t>
      </w:r>
      <w:r w:rsidRPr="0035106A">
        <w:rPr>
          <w:lang w:val="en-GB"/>
        </w:rPr>
        <w:t>b</w:t>
      </w:r>
      <w:r w:rsidRPr="0035106A">
        <w:rPr>
          <w:b w:val="0"/>
          <w:bCs w:val="0"/>
          <w:lang w:val="en-GB"/>
        </w:rPr>
        <w:t xml:space="preserve"> 100% N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over the 60PEI-Mg</w:t>
      </w:r>
      <w:r w:rsidRPr="0035106A">
        <w:rPr>
          <w:b w:val="0"/>
          <w:bCs w:val="0"/>
          <w:vertAlign w:val="subscript"/>
          <w:lang w:val="en-GB"/>
        </w:rPr>
        <w:t>0.55</w:t>
      </w:r>
      <w:r w:rsidRPr="0035106A">
        <w:rPr>
          <w:b w:val="0"/>
          <w:bCs w:val="0"/>
          <w:lang w:val="en-GB"/>
        </w:rPr>
        <w:t>Al (</w:t>
      </w:r>
      <w:r w:rsidR="000C5441">
        <w:rPr>
          <w:b w:val="0"/>
          <w:bCs w:val="0"/>
          <w:lang w:val="en-GB"/>
        </w:rPr>
        <w:t>60 °C) and 60PEI-SBA-15 samples</w:t>
      </w:r>
    </w:p>
    <w:p w14:paraId="23375225" w14:textId="77777777" w:rsidR="00445955" w:rsidRPr="0035106A" w:rsidRDefault="00445955" w:rsidP="0035106A">
      <w:pPr>
        <w:pStyle w:val="TAMainText"/>
        <w:spacing w:beforeLines="50" w:before="156" w:afterLines="50" w:after="156" w:line="240" w:lineRule="auto"/>
        <w:jc w:val="center"/>
      </w:pPr>
      <w:r w:rsidRPr="0035106A">
        <w:rPr>
          <w:noProof/>
          <w:lang w:eastAsia="zh-CN"/>
        </w:rPr>
        <w:lastRenderedPageBreak/>
        <w:drawing>
          <wp:inline distT="0" distB="0" distL="0" distR="0" wp14:anchorId="4CE89F6E" wp14:editId="7501BF5A">
            <wp:extent cx="3100797" cy="2693453"/>
            <wp:effectExtent l="0" t="0" r="4445" b="0"/>
            <wp:docPr id="456415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1511" name="图片 4564151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0797" cy="269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582D4" w14:textId="77777777" w:rsidR="000C5441" w:rsidRDefault="00445955" w:rsidP="000C5441">
      <w:pPr>
        <w:pStyle w:val="TAMainText"/>
        <w:spacing w:beforeLines="50" w:before="156" w:afterLines="50" w:after="156" w:line="240" w:lineRule="auto"/>
        <w:rPr>
          <w:b w:val="0"/>
          <w:bCs w:val="0"/>
          <w:vertAlign w:val="subscript"/>
          <w:lang w:val="en-GB"/>
        </w:rPr>
      </w:pPr>
      <w:r w:rsidRPr="0035106A">
        <w:rPr>
          <w:rFonts w:hint="eastAsia"/>
        </w:rPr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t xml:space="preserve"> S</w:t>
      </w:r>
      <w:r w:rsidR="003F2D6C" w:rsidRPr="0035106A">
        <w:rPr>
          <w:rFonts w:hint="eastAsia"/>
          <w:lang w:eastAsia="zh-CN"/>
        </w:rPr>
        <w:t>8</w:t>
      </w:r>
      <w:r w:rsidRPr="0035106A">
        <w:rPr>
          <w:b w:val="0"/>
          <w:bCs w:val="0"/>
        </w:rPr>
        <w:t xml:space="preserve"> </w:t>
      </w:r>
      <w:r w:rsidRPr="0035106A">
        <w:rPr>
          <w:b w:val="0"/>
          <w:bCs w:val="0"/>
          <w:lang w:val="en-GB"/>
        </w:rPr>
        <w:t>In-situ DRIFTS spectra of passing 10% 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over the 33PEI-SiO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and 33PEI-Al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>O</w:t>
      </w:r>
      <w:r w:rsidRPr="0035106A">
        <w:rPr>
          <w:b w:val="0"/>
          <w:bCs w:val="0"/>
          <w:vertAlign w:val="subscript"/>
          <w:lang w:val="en-GB"/>
        </w:rPr>
        <w:t>3</w:t>
      </w:r>
    </w:p>
    <w:p w14:paraId="599EEAC2" w14:textId="2CE06092" w:rsidR="00445955" w:rsidRPr="0035106A" w:rsidRDefault="00445955" w:rsidP="000C5441">
      <w:pPr>
        <w:pStyle w:val="TAMainText"/>
        <w:spacing w:beforeLines="50" w:before="156" w:afterLines="50" w:after="156" w:line="240" w:lineRule="auto"/>
      </w:pPr>
      <w:r w:rsidRPr="0035106A">
        <w:rPr>
          <w:rFonts w:hint="eastAsia"/>
          <w:noProof/>
          <w:lang w:eastAsia="zh-CN"/>
        </w:rPr>
        <w:drawing>
          <wp:inline distT="0" distB="0" distL="0" distR="0" wp14:anchorId="2120DB6E" wp14:editId="737FFC9B">
            <wp:extent cx="4804988" cy="2157257"/>
            <wp:effectExtent l="0" t="0" r="0" b="0"/>
            <wp:docPr id="3270537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053711" name="图片 32705371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4988" cy="215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7C8D" w14:textId="77777777" w:rsidR="000C5441" w:rsidRDefault="00445955" w:rsidP="000C5441">
      <w:pPr>
        <w:pStyle w:val="TAMainText"/>
        <w:spacing w:beforeLines="50" w:before="156" w:line="240" w:lineRule="auto"/>
        <w:rPr>
          <w:b w:val="0"/>
          <w:bCs w:val="0"/>
          <w:lang w:val="en-GB"/>
        </w:rPr>
      </w:pPr>
      <w:r w:rsidRPr="0035106A">
        <w:rPr>
          <w:rFonts w:hint="eastAsia"/>
        </w:rPr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t xml:space="preserve"> S</w:t>
      </w:r>
      <w:r w:rsidR="003F2D6C" w:rsidRPr="0035106A">
        <w:rPr>
          <w:rFonts w:hint="eastAsia"/>
          <w:lang w:eastAsia="zh-CN"/>
        </w:rPr>
        <w:t>9</w:t>
      </w:r>
      <w:r w:rsidRPr="0035106A">
        <w:rPr>
          <w:rFonts w:hint="eastAsia"/>
        </w:rPr>
        <w:t xml:space="preserve"> </w:t>
      </w:r>
      <w:r w:rsidRPr="0035106A">
        <w:rPr>
          <w:b w:val="0"/>
          <w:bCs w:val="0"/>
          <w:lang w:val="en-GB"/>
        </w:rPr>
        <w:t>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uptakes at 75 °C under 10% 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for 33PEI-Al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>O</w:t>
      </w:r>
      <w:r w:rsidRPr="0035106A">
        <w:rPr>
          <w:b w:val="0"/>
          <w:bCs w:val="0"/>
          <w:vertAlign w:val="subscript"/>
          <w:lang w:val="en-GB"/>
        </w:rPr>
        <w:t>3</w:t>
      </w:r>
      <w:r w:rsidRPr="0035106A">
        <w:rPr>
          <w:b w:val="0"/>
          <w:bCs w:val="0"/>
          <w:lang w:val="en-GB"/>
        </w:rPr>
        <w:t xml:space="preserve"> and 33PEI-SiO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before and after aging at 120 °C in 10% 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+ 5% 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rFonts w:hint="eastAsia"/>
          <w:b w:val="0"/>
          <w:bCs w:val="0"/>
          <w:lang w:val="en-GB"/>
        </w:rPr>
        <w:t xml:space="preserve"> + 3% H</w:t>
      </w:r>
      <w:r w:rsidRPr="0035106A">
        <w:rPr>
          <w:rFonts w:hint="eastAsia"/>
          <w:b w:val="0"/>
          <w:bCs w:val="0"/>
          <w:vertAlign w:val="subscript"/>
          <w:lang w:val="en-GB"/>
        </w:rPr>
        <w:t>2</w:t>
      </w:r>
      <w:r w:rsidRPr="0035106A">
        <w:rPr>
          <w:rFonts w:hint="eastAsia"/>
          <w:b w:val="0"/>
          <w:bCs w:val="0"/>
          <w:lang w:val="en-GB"/>
        </w:rPr>
        <w:t>O</w:t>
      </w:r>
    </w:p>
    <w:p w14:paraId="29908935" w14:textId="03F606A4" w:rsidR="00445955" w:rsidRPr="0035106A" w:rsidRDefault="00445955" w:rsidP="000C5441">
      <w:pPr>
        <w:pStyle w:val="TAMainText"/>
        <w:spacing w:beforeLines="50" w:before="156" w:afterLines="50" w:after="156" w:line="240" w:lineRule="auto"/>
      </w:pPr>
      <w:r w:rsidRPr="0035106A">
        <w:rPr>
          <w:noProof/>
          <w:lang w:eastAsia="zh-CN"/>
        </w:rPr>
        <w:drawing>
          <wp:inline distT="0" distB="0" distL="0" distR="0" wp14:anchorId="185B3DF0" wp14:editId="7C2B59DE">
            <wp:extent cx="5274310" cy="1758315"/>
            <wp:effectExtent l="0" t="0" r="2540" b="0"/>
            <wp:docPr id="16050079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007927" name="图片 160500792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B5D76" w14:textId="47B38EE3" w:rsidR="00445955" w:rsidRPr="0035106A" w:rsidRDefault="00445955" w:rsidP="0035106A">
      <w:pPr>
        <w:pStyle w:val="TAMainText"/>
        <w:spacing w:beforeLines="50" w:before="156" w:afterLines="50" w:after="156" w:line="240" w:lineRule="auto"/>
        <w:rPr>
          <w:lang w:val="en-GB"/>
        </w:rPr>
        <w:sectPr w:rsidR="00445955" w:rsidRPr="0035106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106A">
        <w:rPr>
          <w:rFonts w:hint="eastAsia"/>
        </w:rPr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t xml:space="preserve"> S</w:t>
      </w:r>
      <w:r w:rsidR="003F2D6C" w:rsidRPr="0035106A">
        <w:rPr>
          <w:rFonts w:hint="eastAsia"/>
          <w:lang w:eastAsia="zh-CN"/>
        </w:rPr>
        <w:t>10</w:t>
      </w:r>
      <w:r w:rsidRPr="0035106A">
        <w:rPr>
          <w:rFonts w:hint="eastAsia"/>
        </w:rPr>
        <w:t xml:space="preserve"> </w:t>
      </w:r>
      <w:r w:rsidRPr="0035106A">
        <w:rPr>
          <w:b w:val="0"/>
          <w:bCs w:val="0"/>
          <w:lang w:val="en-GB"/>
        </w:rPr>
        <w:t>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uptakes</w:t>
      </w:r>
      <w:r w:rsidRPr="0035106A" w:rsidDel="00311BC6">
        <w:rPr>
          <w:b w:val="0"/>
          <w:bCs w:val="0"/>
          <w:lang w:val="en-GB"/>
        </w:rPr>
        <w:t xml:space="preserve"> </w:t>
      </w:r>
      <w:r w:rsidRPr="0035106A">
        <w:rPr>
          <w:b w:val="0"/>
          <w:bCs w:val="0"/>
          <w:lang w:val="en-GB"/>
        </w:rPr>
        <w:t xml:space="preserve">of </w:t>
      </w:r>
      <w:r w:rsidRPr="0035106A">
        <w:rPr>
          <w:rFonts w:hint="eastAsia"/>
          <w:b w:val="0"/>
          <w:bCs w:val="0"/>
          <w:lang w:val="en-GB"/>
        </w:rPr>
        <w:t>40</w:t>
      </w:r>
      <w:r w:rsidRPr="0035106A">
        <w:rPr>
          <w:b w:val="0"/>
          <w:bCs w:val="0"/>
          <w:lang w:val="en-GB"/>
        </w:rPr>
        <w:t>PEI-</w:t>
      </w:r>
      <w:r w:rsidRPr="0035106A">
        <w:rPr>
          <w:rFonts w:hint="eastAsia"/>
          <w:b w:val="0"/>
          <w:bCs w:val="0"/>
          <w:lang w:val="en-GB"/>
        </w:rPr>
        <w:t>20PEG-</w:t>
      </w:r>
      <w:r w:rsidRPr="0035106A">
        <w:rPr>
          <w:b w:val="0"/>
          <w:bCs w:val="0"/>
          <w:lang w:val="en-GB"/>
        </w:rPr>
        <w:t>Mg</w:t>
      </w:r>
      <w:r w:rsidRPr="0035106A">
        <w:rPr>
          <w:b w:val="0"/>
          <w:bCs w:val="0"/>
          <w:vertAlign w:val="subscript"/>
          <w:lang w:val="en-GB"/>
        </w:rPr>
        <w:t>0.55</w:t>
      </w:r>
      <w:r w:rsidRPr="0035106A">
        <w:rPr>
          <w:b w:val="0"/>
          <w:bCs w:val="0"/>
          <w:lang w:val="en-GB"/>
        </w:rPr>
        <w:t xml:space="preserve">Al (60 </w:t>
      </w:r>
      <w:r w:rsidR="000C5441" w:rsidRPr="0035106A">
        <w:rPr>
          <w:b w:val="0"/>
          <w:bCs w:val="0"/>
          <w:lang w:val="en-GB"/>
        </w:rPr>
        <w:t>°C</w:t>
      </w:r>
      <w:r w:rsidRPr="0035106A">
        <w:rPr>
          <w:b w:val="0"/>
          <w:bCs w:val="0"/>
          <w:lang w:val="en-GB"/>
        </w:rPr>
        <w:t xml:space="preserve">) and </w:t>
      </w:r>
      <w:r w:rsidRPr="0035106A">
        <w:rPr>
          <w:rFonts w:hint="eastAsia"/>
          <w:b w:val="0"/>
          <w:bCs w:val="0"/>
          <w:lang w:val="en-GB"/>
        </w:rPr>
        <w:t>40</w:t>
      </w:r>
      <w:r w:rsidRPr="0035106A">
        <w:rPr>
          <w:b w:val="0"/>
          <w:bCs w:val="0"/>
          <w:lang w:val="en-GB"/>
        </w:rPr>
        <w:t>PEI-</w:t>
      </w:r>
      <w:r w:rsidRPr="0035106A">
        <w:rPr>
          <w:rFonts w:hint="eastAsia"/>
          <w:b w:val="0"/>
          <w:bCs w:val="0"/>
          <w:lang w:val="en-GB"/>
        </w:rPr>
        <w:t>20PEG-</w:t>
      </w:r>
      <w:r w:rsidRPr="0035106A">
        <w:rPr>
          <w:b w:val="0"/>
          <w:bCs w:val="0"/>
          <w:lang w:val="en-GB"/>
        </w:rPr>
        <w:t>SBA-15 over 30 cycles (adsorption at 75 °C in 10% 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+ 5% 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for 10 min and desorption at 120 °C in 100% N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for 15 min</w:t>
      </w:r>
    </w:p>
    <w:p w14:paraId="5055C97D" w14:textId="77777777" w:rsidR="000C5441" w:rsidRDefault="000C5441" w:rsidP="000C5441">
      <w:pPr>
        <w:pStyle w:val="TAMainText"/>
        <w:spacing w:beforeLines="50" w:before="156" w:afterLines="50" w:after="156" w:line="240" w:lineRule="auto"/>
        <w:jc w:val="center"/>
        <w:rPr>
          <w:lang w:eastAsia="zh-CN"/>
        </w:rPr>
      </w:pPr>
    </w:p>
    <w:p w14:paraId="04AFA376" w14:textId="77777777" w:rsidR="000C5441" w:rsidRDefault="000C5441" w:rsidP="000C5441">
      <w:pPr>
        <w:pStyle w:val="TAMainText"/>
        <w:spacing w:beforeLines="50" w:before="156" w:afterLines="50" w:after="156" w:line="240" w:lineRule="auto"/>
        <w:jc w:val="center"/>
        <w:rPr>
          <w:lang w:eastAsia="zh-CN"/>
        </w:rPr>
      </w:pPr>
    </w:p>
    <w:p w14:paraId="1E58CB9F" w14:textId="061F954F" w:rsidR="004E40C6" w:rsidRPr="0035106A" w:rsidRDefault="004E40C6" w:rsidP="000C5441">
      <w:pPr>
        <w:pStyle w:val="TAMainText"/>
        <w:spacing w:beforeLines="50" w:before="156" w:afterLines="50" w:after="156" w:line="240" w:lineRule="auto"/>
        <w:jc w:val="center"/>
        <w:rPr>
          <w:lang w:eastAsia="zh-CN"/>
        </w:rPr>
      </w:pPr>
      <w:r w:rsidRPr="0035106A">
        <w:rPr>
          <w:rFonts w:hint="eastAsia"/>
          <w:noProof/>
          <w:lang w:eastAsia="zh-CN"/>
        </w:rPr>
        <w:drawing>
          <wp:inline distT="0" distB="0" distL="0" distR="0" wp14:anchorId="48312EDD" wp14:editId="3285564C">
            <wp:extent cx="5737815" cy="2114550"/>
            <wp:effectExtent l="0" t="0" r="0" b="0"/>
            <wp:docPr id="1419241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241689" name="图片 141924168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540" cy="212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FD872" w14:textId="404C82A4" w:rsidR="000C5441" w:rsidRDefault="00445955" w:rsidP="0035106A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  <w:r w:rsidRPr="0035106A">
        <w:rPr>
          <w:rFonts w:hint="eastAsia"/>
        </w:rPr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rPr>
          <w:rFonts w:hint="eastAsia"/>
        </w:rPr>
        <w:t xml:space="preserve"> S</w:t>
      </w:r>
      <w:r w:rsidR="003F2D6C" w:rsidRPr="0035106A">
        <w:rPr>
          <w:rFonts w:hint="eastAsia"/>
          <w:lang w:eastAsia="zh-CN"/>
        </w:rPr>
        <w:t>11</w:t>
      </w:r>
      <w:r w:rsidRPr="0035106A">
        <w:rPr>
          <w:rFonts w:hint="eastAsia"/>
        </w:rPr>
        <w:t xml:space="preserve"> </w:t>
      </w:r>
      <w:r w:rsidRPr="0035106A">
        <w:rPr>
          <w:b w:val="0"/>
          <w:bCs w:val="0"/>
          <w:lang w:val="en-GB"/>
        </w:rPr>
        <w:t>In-situ DRIFTS spectra of passing 10% 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over the supported PEI/PEG adsorbents while continuously increasing the temperature from 80 to 180 °C</w:t>
      </w:r>
    </w:p>
    <w:p w14:paraId="523CB008" w14:textId="7D3A16AB" w:rsidR="000C5441" w:rsidRDefault="000C5441" w:rsidP="0035106A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</w:p>
    <w:p w14:paraId="38849050" w14:textId="77777777" w:rsidR="000C5441" w:rsidRDefault="000C5441" w:rsidP="0035106A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</w:p>
    <w:p w14:paraId="748F532C" w14:textId="173F4C5B" w:rsidR="007F23DC" w:rsidRPr="0035106A" w:rsidRDefault="007F23DC" w:rsidP="000C5441">
      <w:pPr>
        <w:pStyle w:val="TAMainText"/>
        <w:spacing w:beforeLines="50" w:before="156" w:afterLines="50" w:after="156" w:line="240" w:lineRule="auto"/>
        <w:jc w:val="center"/>
        <w:rPr>
          <w:lang w:eastAsia="zh-CN"/>
        </w:rPr>
      </w:pPr>
      <w:r w:rsidRPr="0035106A">
        <w:rPr>
          <w:rFonts w:hint="eastAsia"/>
          <w:noProof/>
          <w:lang w:eastAsia="zh-CN"/>
        </w:rPr>
        <w:drawing>
          <wp:inline distT="0" distB="0" distL="0" distR="0" wp14:anchorId="7F189172" wp14:editId="443A8577">
            <wp:extent cx="5762304" cy="2032000"/>
            <wp:effectExtent l="0" t="0" r="0" b="6350"/>
            <wp:docPr id="15775015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01511" name="图片 157750151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274" cy="205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DD325" w14:textId="77777777" w:rsidR="000C5441" w:rsidRDefault="00445955" w:rsidP="0035106A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  <w:r w:rsidRPr="0035106A">
        <w:rPr>
          <w:rFonts w:hint="eastAsia"/>
        </w:rPr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rPr>
          <w:rFonts w:hint="eastAsia"/>
        </w:rPr>
        <w:t xml:space="preserve"> S1</w:t>
      </w:r>
      <w:r w:rsidR="003F2D6C" w:rsidRPr="0035106A">
        <w:rPr>
          <w:rFonts w:hint="eastAsia"/>
          <w:lang w:eastAsia="zh-CN"/>
        </w:rPr>
        <w:t>2</w:t>
      </w:r>
      <w:r w:rsidRPr="0035106A">
        <w:rPr>
          <w:rFonts w:hint="eastAsia"/>
        </w:rPr>
        <w:t xml:space="preserve"> </w:t>
      </w:r>
      <w:r w:rsidRPr="0035106A">
        <w:rPr>
          <w:b w:val="0"/>
          <w:bCs w:val="0"/>
          <w:lang w:val="en-GB"/>
        </w:rPr>
        <w:t xml:space="preserve">In-situ DRIFTS spectra recorded at 120 </w:t>
      </w:r>
      <w:r w:rsidR="000C5441" w:rsidRPr="0035106A">
        <w:rPr>
          <w:b w:val="0"/>
          <w:bCs w:val="0"/>
          <w:lang w:val="en-GB"/>
        </w:rPr>
        <w:t>°C</w:t>
      </w:r>
      <w:r w:rsidRPr="0035106A">
        <w:rPr>
          <w:b w:val="0"/>
          <w:bCs w:val="0"/>
          <w:lang w:val="en-GB"/>
        </w:rPr>
        <w:t xml:space="preserve"> of passing 100% 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over the supported PEI/PEG adsorbents</w:t>
      </w:r>
    </w:p>
    <w:p w14:paraId="6DF71272" w14:textId="25721A75" w:rsidR="00445955" w:rsidRPr="0035106A" w:rsidRDefault="001B11F6" w:rsidP="000C5441">
      <w:pPr>
        <w:pStyle w:val="TAMainText"/>
        <w:spacing w:beforeLines="50" w:before="156" w:afterLines="50" w:after="156" w:line="240" w:lineRule="auto"/>
        <w:jc w:val="center"/>
        <w:rPr>
          <w:lang w:val="en-GB"/>
        </w:rPr>
      </w:pPr>
      <w:r w:rsidRPr="0035106A">
        <w:rPr>
          <w:noProof/>
          <w:lang w:eastAsia="zh-CN"/>
        </w:rPr>
        <w:lastRenderedPageBreak/>
        <w:drawing>
          <wp:inline distT="0" distB="0" distL="0" distR="0" wp14:anchorId="684CD05D" wp14:editId="25D1292E">
            <wp:extent cx="4984299" cy="3917950"/>
            <wp:effectExtent l="0" t="0" r="6985" b="6350"/>
            <wp:docPr id="17233695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369568" name="图片 172336956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991" cy="3954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3DC81" w14:textId="5F9EF337" w:rsidR="000C5441" w:rsidRDefault="00445955" w:rsidP="0035106A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  <w:r w:rsidRPr="0035106A">
        <w:rPr>
          <w:rFonts w:hint="eastAsia"/>
        </w:rPr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rPr>
          <w:rFonts w:hint="eastAsia"/>
        </w:rPr>
        <w:t xml:space="preserve"> S1</w:t>
      </w:r>
      <w:r w:rsidR="003F2D6C" w:rsidRPr="0035106A">
        <w:rPr>
          <w:rFonts w:hint="eastAsia"/>
          <w:lang w:eastAsia="zh-CN"/>
        </w:rPr>
        <w:t>3</w:t>
      </w:r>
      <w:r w:rsidRPr="0035106A">
        <w:rPr>
          <w:rFonts w:hint="eastAsia"/>
        </w:rPr>
        <w:t xml:space="preserve"> </w:t>
      </w:r>
      <w:r w:rsidRPr="0035106A">
        <w:rPr>
          <w:b w:val="0"/>
          <w:bCs w:val="0"/>
          <w:lang w:val="en-GB"/>
        </w:rPr>
        <w:t xml:space="preserve">XPS spectra of N 1s of </w:t>
      </w:r>
      <w:r w:rsidRPr="0035106A">
        <w:rPr>
          <w:lang w:val="en-GB"/>
        </w:rPr>
        <w:t>a</w:t>
      </w:r>
      <w:r w:rsidRPr="0035106A">
        <w:rPr>
          <w:b w:val="0"/>
          <w:bCs w:val="0"/>
          <w:lang w:val="en-GB"/>
        </w:rPr>
        <w:t xml:space="preserve"> 60PEI-SBA-15, </w:t>
      </w:r>
      <w:r w:rsidRPr="0035106A">
        <w:rPr>
          <w:lang w:val="en-GB"/>
        </w:rPr>
        <w:t>b</w:t>
      </w:r>
      <w:r w:rsidRPr="0035106A">
        <w:rPr>
          <w:b w:val="0"/>
          <w:bCs w:val="0"/>
          <w:lang w:val="en-GB"/>
        </w:rPr>
        <w:t xml:space="preserve"> 56PEI-4PEG-SBA-15, </w:t>
      </w:r>
      <w:r w:rsidRPr="0035106A">
        <w:rPr>
          <w:lang w:val="en-GB"/>
        </w:rPr>
        <w:t>c</w:t>
      </w:r>
      <w:r w:rsidRPr="0035106A">
        <w:rPr>
          <w:b w:val="0"/>
          <w:bCs w:val="0"/>
          <w:lang w:val="en-GB"/>
        </w:rPr>
        <w:t xml:space="preserve"> 48PEI-12PEG-SBA-15, and </w:t>
      </w:r>
      <w:r w:rsidRPr="0035106A">
        <w:rPr>
          <w:lang w:val="en-GB"/>
        </w:rPr>
        <w:t>d</w:t>
      </w:r>
      <w:r w:rsidRPr="0035106A">
        <w:rPr>
          <w:b w:val="0"/>
          <w:bCs w:val="0"/>
          <w:lang w:val="en-GB"/>
        </w:rPr>
        <w:t xml:space="preserve"> 40PEI-20PEG-SBA-15 sample</w:t>
      </w:r>
    </w:p>
    <w:p w14:paraId="6FE56137" w14:textId="77777777" w:rsidR="000C5441" w:rsidRDefault="000C5441" w:rsidP="0035106A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</w:p>
    <w:p w14:paraId="535A1B89" w14:textId="0D90E87E" w:rsidR="00445955" w:rsidRPr="0035106A" w:rsidRDefault="00445955" w:rsidP="0035106A">
      <w:pPr>
        <w:pStyle w:val="TAMainText"/>
        <w:spacing w:beforeLines="50" w:before="156" w:afterLines="50" w:after="156" w:line="240" w:lineRule="auto"/>
      </w:pPr>
      <w:r w:rsidRPr="0035106A">
        <w:rPr>
          <w:rFonts w:hint="eastAsia"/>
          <w:noProof/>
          <w:lang w:eastAsia="zh-CN"/>
        </w:rPr>
        <w:drawing>
          <wp:inline distT="0" distB="0" distL="0" distR="0" wp14:anchorId="2900D7C5" wp14:editId="3C14D056">
            <wp:extent cx="5371243" cy="2990850"/>
            <wp:effectExtent l="0" t="0" r="1270" b="0"/>
            <wp:docPr id="13627936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93626" name="图片 136279362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096" cy="29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ADB80" w14:textId="77777777" w:rsidR="000C5441" w:rsidRDefault="00445955" w:rsidP="000C5441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  <w:r w:rsidRPr="0035106A">
        <w:rPr>
          <w:rFonts w:hint="eastAsia"/>
        </w:rPr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rPr>
          <w:rFonts w:hint="eastAsia"/>
        </w:rPr>
        <w:t xml:space="preserve"> S1</w:t>
      </w:r>
      <w:r w:rsidR="003F2D6C" w:rsidRPr="0035106A">
        <w:rPr>
          <w:rFonts w:hint="eastAsia"/>
          <w:lang w:eastAsia="zh-CN"/>
        </w:rPr>
        <w:t>4</w:t>
      </w:r>
      <w:r w:rsidRPr="0035106A">
        <w:rPr>
          <w:rFonts w:hint="eastAsia"/>
        </w:rPr>
        <w:t xml:space="preserve"> </w:t>
      </w:r>
      <w:r w:rsidRPr="0035106A">
        <w:rPr>
          <w:b w:val="0"/>
          <w:bCs w:val="0"/>
          <w:lang w:val="en-GB"/>
        </w:rPr>
        <w:t xml:space="preserve">In-situ DRIFTS spectra recorded at 70 </w:t>
      </w:r>
      <w:r w:rsidR="000C5441" w:rsidRPr="0035106A">
        <w:rPr>
          <w:b w:val="0"/>
          <w:bCs w:val="0"/>
          <w:lang w:val="en-GB"/>
        </w:rPr>
        <w:t>°C</w:t>
      </w:r>
      <w:r w:rsidRPr="0035106A">
        <w:rPr>
          <w:b w:val="0"/>
          <w:bCs w:val="0"/>
          <w:lang w:val="en-GB"/>
        </w:rPr>
        <w:t xml:space="preserve"> of passing 10% 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+ 5% 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+ 3</w:t>
      </w:r>
      <w:r w:rsidRPr="0035106A">
        <w:rPr>
          <w:rFonts w:hint="eastAsia"/>
          <w:b w:val="0"/>
          <w:bCs w:val="0"/>
          <w:lang w:val="en-GB"/>
        </w:rPr>
        <w:t xml:space="preserve"> </w:t>
      </w:r>
      <w:proofErr w:type="spellStart"/>
      <w:r w:rsidRPr="0035106A">
        <w:rPr>
          <w:rFonts w:hint="eastAsia"/>
          <w:b w:val="0"/>
          <w:bCs w:val="0"/>
          <w:lang w:val="en-GB"/>
        </w:rPr>
        <w:t>vol</w:t>
      </w:r>
      <w:proofErr w:type="spellEnd"/>
      <w:r w:rsidRPr="0035106A">
        <w:rPr>
          <w:b w:val="0"/>
          <w:bCs w:val="0"/>
          <w:lang w:val="en-GB"/>
        </w:rPr>
        <w:t>% H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>O over the supported PEI/PEG adsorbents</w:t>
      </w:r>
    </w:p>
    <w:p w14:paraId="13672882" w14:textId="5AFEE16C" w:rsidR="00445955" w:rsidRPr="0035106A" w:rsidRDefault="00445955" w:rsidP="000C5441">
      <w:pPr>
        <w:pStyle w:val="TAMainText"/>
        <w:spacing w:beforeLines="50" w:before="156" w:afterLines="50" w:after="156" w:line="240" w:lineRule="auto"/>
        <w:jc w:val="center"/>
      </w:pPr>
      <w:r w:rsidRPr="0035106A">
        <w:rPr>
          <w:rFonts w:hint="eastAsia"/>
          <w:noProof/>
          <w:lang w:eastAsia="zh-CN"/>
        </w:rPr>
        <w:lastRenderedPageBreak/>
        <w:drawing>
          <wp:inline distT="0" distB="0" distL="0" distR="0" wp14:anchorId="5803D5E4" wp14:editId="4E76BD3E">
            <wp:extent cx="3180362" cy="2743200"/>
            <wp:effectExtent l="0" t="0" r="1270" b="0"/>
            <wp:docPr id="123914735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47353" name="图片 123914735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997" cy="275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FCBCD" w14:textId="77777777" w:rsidR="000C5441" w:rsidRDefault="00445955" w:rsidP="000C5441">
      <w:pPr>
        <w:pStyle w:val="TAMainText"/>
        <w:spacing w:beforeLines="50" w:before="156" w:afterLines="50" w:after="156" w:line="240" w:lineRule="auto"/>
        <w:rPr>
          <w:b w:val="0"/>
          <w:bCs w:val="0"/>
          <w:lang w:val="en-GB"/>
        </w:rPr>
      </w:pPr>
      <w:r w:rsidRPr="0035106A">
        <w:rPr>
          <w:rFonts w:hint="eastAsia"/>
        </w:rPr>
        <w:t>Fig</w:t>
      </w:r>
      <w:r w:rsidR="00AE048C" w:rsidRPr="0035106A">
        <w:rPr>
          <w:rFonts w:hint="eastAsia"/>
          <w:lang w:eastAsia="zh-CN"/>
        </w:rPr>
        <w:t>.</w:t>
      </w:r>
      <w:r w:rsidRPr="0035106A">
        <w:rPr>
          <w:rFonts w:hint="eastAsia"/>
        </w:rPr>
        <w:t xml:space="preserve"> S1</w:t>
      </w:r>
      <w:r w:rsidR="00731551" w:rsidRPr="0035106A">
        <w:rPr>
          <w:rFonts w:hint="eastAsia"/>
          <w:lang w:eastAsia="zh-CN"/>
        </w:rPr>
        <w:t>5</w:t>
      </w:r>
      <w:r w:rsidRPr="0035106A">
        <w:rPr>
          <w:rFonts w:hint="eastAsia"/>
        </w:rPr>
        <w:t xml:space="preserve"> </w:t>
      </w:r>
      <w:r w:rsidRPr="0035106A">
        <w:rPr>
          <w:b w:val="0"/>
          <w:bCs w:val="0"/>
          <w:lang w:val="en-GB"/>
        </w:rPr>
        <w:t>CO</w:t>
      </w:r>
      <w:r w:rsidRPr="0035106A">
        <w:rPr>
          <w:b w:val="0"/>
          <w:bCs w:val="0"/>
          <w:vertAlign w:val="subscript"/>
          <w:lang w:val="en-GB"/>
        </w:rPr>
        <w:t>2</w:t>
      </w:r>
      <w:r w:rsidRPr="0035106A">
        <w:rPr>
          <w:b w:val="0"/>
          <w:bCs w:val="0"/>
          <w:lang w:val="en-GB"/>
        </w:rPr>
        <w:t xml:space="preserve"> breakthrough curves of 40PEI-20PEG-SBA-15</w:t>
      </w:r>
    </w:p>
    <w:p w14:paraId="67A5C1A2" w14:textId="55E0B22A" w:rsidR="004875A6" w:rsidRPr="0035106A" w:rsidRDefault="004875A6" w:rsidP="000C5441">
      <w:pPr>
        <w:pStyle w:val="TAMainText"/>
        <w:spacing w:afterLines="50" w:after="156" w:line="240" w:lineRule="auto"/>
        <w:rPr>
          <w:rFonts w:eastAsia="宋体"/>
        </w:rPr>
      </w:pPr>
      <w:r w:rsidRPr="0035106A">
        <w:rPr>
          <w:rFonts w:eastAsia="宋体"/>
        </w:rPr>
        <w:t>Table</w:t>
      </w:r>
      <w:r w:rsidRPr="0035106A">
        <w:rPr>
          <w:rFonts w:eastAsia="宋体" w:hint="eastAsia"/>
        </w:rPr>
        <w:t xml:space="preserve"> S1</w:t>
      </w:r>
      <w:r w:rsidRPr="000C5441">
        <w:rPr>
          <w:rFonts w:ascii="Calibri" w:eastAsia="宋体" w:hAnsi="Calibri"/>
          <w:b w:val="0"/>
        </w:rPr>
        <w:t xml:space="preserve"> </w:t>
      </w:r>
      <w:r w:rsidRPr="000C5441">
        <w:rPr>
          <w:rFonts w:eastAsia="宋体"/>
          <w:b w:val="0"/>
        </w:rPr>
        <w:t>Textural properties of the</w:t>
      </w:r>
      <w:r w:rsidRPr="000C5441">
        <w:rPr>
          <w:b w:val="0"/>
        </w:rPr>
        <w:t xml:space="preserve"> </w:t>
      </w:r>
      <w:r w:rsidRPr="000C5441">
        <w:rPr>
          <w:b w:val="0"/>
          <w:lang w:val="en-GB"/>
        </w:rPr>
        <w:t>pristine and</w:t>
      </w:r>
      <w:r w:rsidRPr="000C5441">
        <w:rPr>
          <w:rFonts w:hint="eastAsia"/>
          <w:b w:val="0"/>
        </w:rPr>
        <w:t xml:space="preserve"> </w:t>
      </w:r>
      <w:r w:rsidRPr="000C5441">
        <w:rPr>
          <w:rFonts w:eastAsia="宋体" w:hint="eastAsia"/>
          <w:b w:val="0"/>
        </w:rPr>
        <w:t>PEI</w:t>
      </w:r>
      <w:r w:rsidRPr="000C5441">
        <w:rPr>
          <w:rFonts w:eastAsia="宋体"/>
          <w:b w:val="0"/>
        </w:rPr>
        <w:t>/</w:t>
      </w:r>
      <w:r w:rsidRPr="000C5441">
        <w:rPr>
          <w:rFonts w:eastAsia="宋体" w:hint="eastAsia"/>
          <w:b w:val="0"/>
        </w:rPr>
        <w:t>PEG</w:t>
      </w:r>
      <w:r w:rsidRPr="000C5441">
        <w:rPr>
          <w:b w:val="0"/>
          <w:lang w:val="en-GB"/>
        </w:rPr>
        <w:t>-functionalized</w:t>
      </w:r>
      <w:r w:rsidRPr="000C5441">
        <w:rPr>
          <w:rFonts w:hint="eastAsia"/>
          <w:b w:val="0"/>
          <w:lang w:val="en-GB"/>
        </w:rPr>
        <w:t xml:space="preserve"> </w:t>
      </w:r>
      <w:r w:rsidRPr="000C5441">
        <w:rPr>
          <w:b w:val="0"/>
          <w:lang w:val="en-GB"/>
        </w:rPr>
        <w:t>Mg</w:t>
      </w:r>
      <w:r w:rsidRPr="000C5441">
        <w:rPr>
          <w:b w:val="0"/>
          <w:vertAlign w:val="subscript"/>
          <w:lang w:val="en-GB"/>
        </w:rPr>
        <w:t>0.55</w:t>
      </w:r>
      <w:r w:rsidRPr="000C5441">
        <w:rPr>
          <w:b w:val="0"/>
          <w:lang w:val="en-GB"/>
        </w:rPr>
        <w:t xml:space="preserve">Al (60 </w:t>
      </w:r>
      <w:r w:rsidR="000C5441" w:rsidRPr="000C5441">
        <w:rPr>
          <w:b w:val="0"/>
          <w:bCs w:val="0"/>
          <w:lang w:val="en-GB"/>
        </w:rPr>
        <w:t>°C</w:t>
      </w:r>
      <w:r w:rsidRPr="000C5441">
        <w:rPr>
          <w:b w:val="0"/>
          <w:lang w:val="en-GB"/>
        </w:rPr>
        <w:t>) samples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26"/>
        <w:gridCol w:w="2151"/>
        <w:gridCol w:w="1987"/>
        <w:gridCol w:w="173"/>
        <w:gridCol w:w="1469"/>
      </w:tblGrid>
      <w:tr w:rsidR="004875A6" w:rsidRPr="000C5441" w14:paraId="12D8529A" w14:textId="77777777" w:rsidTr="00B55773">
        <w:trPr>
          <w:trHeight w:val="368"/>
        </w:trPr>
        <w:tc>
          <w:tcPr>
            <w:tcW w:w="1521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D0259F0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Sample</w:t>
            </w:r>
          </w:p>
        </w:tc>
        <w:tc>
          <w:tcPr>
            <w:tcW w:w="1295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E413038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Specific </w:t>
            </w:r>
          </w:p>
          <w:p w14:paraId="65E39AA0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surface area </w:t>
            </w:r>
          </w:p>
          <w:p w14:paraId="67AFD47F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(m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  <w:vertAlign w:val="superscript"/>
              </w:rPr>
              <w:t>2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g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  <w:vertAlign w:val="superscript"/>
              </w:rPr>
              <w:t>-1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196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F780D50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Average </w:t>
            </w:r>
          </w:p>
          <w:p w14:paraId="1BA39599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pore size</w:t>
            </w:r>
            <w:r w:rsidRPr="000C544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 xml:space="preserve"> </w:t>
            </w:r>
          </w:p>
          <w:p w14:paraId="6DAED8C2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(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cc g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  <w:vertAlign w:val="superscript"/>
              </w:rPr>
              <w:t>-1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989" w:type="pct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7BE83EF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Average pore volume (</w:t>
            </w:r>
            <w:r w:rsidRPr="000C544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nm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)</w:t>
            </w:r>
          </w:p>
        </w:tc>
      </w:tr>
      <w:tr w:rsidR="004875A6" w:rsidRPr="000C5441" w14:paraId="55A267FC" w14:textId="77777777" w:rsidTr="00B55773">
        <w:trPr>
          <w:trHeight w:val="368"/>
        </w:trPr>
        <w:tc>
          <w:tcPr>
            <w:tcW w:w="1521" w:type="pct"/>
            <w:vAlign w:val="center"/>
          </w:tcPr>
          <w:p w14:paraId="0FE58B35" w14:textId="15F294AC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hAnsi="Times New Roman" w:cs="Times New Roman"/>
                <w:kern w:val="21"/>
                <w:szCs w:val="21"/>
                <w:lang w:val="en-GB" w:eastAsia="en-US"/>
              </w:rPr>
              <w:t>Mg</w:t>
            </w:r>
            <w:r w:rsidRPr="000C5441">
              <w:rPr>
                <w:rFonts w:ascii="Times New Roman" w:hAnsi="Times New Roman" w:cs="Times New Roman"/>
                <w:kern w:val="21"/>
                <w:szCs w:val="21"/>
                <w:vertAlign w:val="subscript"/>
                <w:lang w:val="en-GB" w:eastAsia="en-US"/>
              </w:rPr>
              <w:t>0.55</w:t>
            </w:r>
            <w:r w:rsidRPr="000C5441">
              <w:rPr>
                <w:rFonts w:ascii="Times New Roman" w:hAnsi="Times New Roman" w:cs="Times New Roman"/>
                <w:kern w:val="21"/>
                <w:szCs w:val="21"/>
                <w:lang w:val="en-GB" w:eastAsia="en-US"/>
              </w:rPr>
              <w:t xml:space="preserve">Al (60 </w:t>
            </w:r>
            <w:r w:rsidR="00B8540F" w:rsidRPr="000C5441">
              <w:rPr>
                <w:rFonts w:ascii="Times New Roman" w:hAnsi="Times New Roman" w:cs="Times New Roman"/>
                <w:b/>
                <w:lang w:val="en-GB"/>
              </w:rPr>
              <w:t>°C</w:t>
            </w:r>
            <w:r w:rsidRPr="000C5441">
              <w:rPr>
                <w:rFonts w:ascii="Times New Roman" w:hAnsi="Times New Roman" w:cs="Times New Roman"/>
                <w:kern w:val="21"/>
                <w:szCs w:val="21"/>
                <w:lang w:val="en-GB" w:eastAsia="en-US"/>
              </w:rPr>
              <w:t>)</w:t>
            </w:r>
          </w:p>
        </w:tc>
        <w:tc>
          <w:tcPr>
            <w:tcW w:w="1295" w:type="pct"/>
            <w:vAlign w:val="center"/>
          </w:tcPr>
          <w:p w14:paraId="741A18A3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328.1</w:t>
            </w:r>
          </w:p>
        </w:tc>
        <w:tc>
          <w:tcPr>
            <w:tcW w:w="1300" w:type="pct"/>
            <w:gridSpan w:val="2"/>
            <w:vAlign w:val="center"/>
          </w:tcPr>
          <w:p w14:paraId="283021BF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szCs w:val="21"/>
              </w:rPr>
              <w:t>1.</w:t>
            </w: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50349</w:t>
            </w:r>
          </w:p>
        </w:tc>
        <w:tc>
          <w:tcPr>
            <w:tcW w:w="884" w:type="pct"/>
            <w:vAlign w:val="center"/>
          </w:tcPr>
          <w:p w14:paraId="598B7207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7.96</w:t>
            </w:r>
          </w:p>
        </w:tc>
      </w:tr>
      <w:tr w:rsidR="004875A6" w:rsidRPr="000C5441" w14:paraId="721B8B21" w14:textId="77777777" w:rsidTr="00B55773">
        <w:trPr>
          <w:trHeight w:val="368"/>
        </w:trPr>
        <w:tc>
          <w:tcPr>
            <w:tcW w:w="1521" w:type="pct"/>
            <w:vAlign w:val="center"/>
          </w:tcPr>
          <w:p w14:paraId="527C0889" w14:textId="525A2A2E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60PEI-</w:t>
            </w:r>
            <w:r w:rsidRPr="000C5441">
              <w:rPr>
                <w:rFonts w:ascii="Times New Roman" w:hAnsi="Times New Roman" w:cs="Times New Roman"/>
                <w:kern w:val="21"/>
                <w:szCs w:val="21"/>
                <w:lang w:val="en-GB" w:eastAsia="en-US"/>
              </w:rPr>
              <w:t>Mg</w:t>
            </w:r>
            <w:r w:rsidRPr="000C5441">
              <w:rPr>
                <w:rFonts w:ascii="Times New Roman" w:hAnsi="Times New Roman" w:cs="Times New Roman"/>
                <w:kern w:val="21"/>
                <w:szCs w:val="21"/>
                <w:vertAlign w:val="subscript"/>
                <w:lang w:val="en-GB" w:eastAsia="en-US"/>
              </w:rPr>
              <w:t>0.55</w:t>
            </w:r>
            <w:r w:rsidRPr="000C5441">
              <w:rPr>
                <w:rFonts w:ascii="Times New Roman" w:hAnsi="Times New Roman" w:cs="Times New Roman"/>
                <w:kern w:val="21"/>
                <w:szCs w:val="21"/>
                <w:lang w:val="en-GB" w:eastAsia="en-US"/>
              </w:rPr>
              <w:t xml:space="preserve">Al (60 </w:t>
            </w:r>
            <w:r w:rsidR="00B8540F" w:rsidRPr="000C5441">
              <w:rPr>
                <w:rFonts w:ascii="Times New Roman" w:hAnsi="Times New Roman" w:cs="Times New Roman"/>
                <w:b/>
                <w:lang w:val="en-GB"/>
              </w:rPr>
              <w:t>°C</w:t>
            </w:r>
            <w:bookmarkStart w:id="7" w:name="_GoBack"/>
            <w:bookmarkEnd w:id="7"/>
            <w:r w:rsidRPr="000C5441">
              <w:rPr>
                <w:rFonts w:ascii="Times New Roman" w:hAnsi="Times New Roman" w:cs="Times New Roman"/>
                <w:kern w:val="21"/>
                <w:szCs w:val="21"/>
                <w:lang w:val="en-GB" w:eastAsia="en-US"/>
              </w:rPr>
              <w:t>)</w:t>
            </w:r>
          </w:p>
        </w:tc>
        <w:tc>
          <w:tcPr>
            <w:tcW w:w="1295" w:type="pct"/>
            <w:vAlign w:val="center"/>
          </w:tcPr>
          <w:p w14:paraId="7B604F60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6.1622</w:t>
            </w:r>
          </w:p>
        </w:tc>
        <w:tc>
          <w:tcPr>
            <w:tcW w:w="1300" w:type="pct"/>
            <w:gridSpan w:val="2"/>
            <w:vAlign w:val="center"/>
          </w:tcPr>
          <w:p w14:paraId="38D20D63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0.027186</w:t>
            </w:r>
          </w:p>
        </w:tc>
        <w:tc>
          <w:tcPr>
            <w:tcW w:w="884" w:type="pct"/>
            <w:vAlign w:val="center"/>
          </w:tcPr>
          <w:p w14:paraId="6D585E03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6.28</w:t>
            </w:r>
          </w:p>
        </w:tc>
      </w:tr>
      <w:tr w:rsidR="004875A6" w:rsidRPr="000C5441" w14:paraId="5E24708F" w14:textId="77777777" w:rsidTr="00B55773">
        <w:trPr>
          <w:trHeight w:val="368"/>
        </w:trPr>
        <w:tc>
          <w:tcPr>
            <w:tcW w:w="1521" w:type="pct"/>
            <w:tcBorders>
              <w:bottom w:val="single" w:sz="8" w:space="0" w:color="auto"/>
            </w:tcBorders>
            <w:vAlign w:val="center"/>
          </w:tcPr>
          <w:p w14:paraId="25B55C83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40PEI-20PEG-</w:t>
            </w:r>
          </w:p>
          <w:p w14:paraId="39AADA3E" w14:textId="52CE1CDF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hAnsi="Times New Roman" w:cs="Times New Roman"/>
                <w:kern w:val="21"/>
                <w:szCs w:val="21"/>
                <w:lang w:val="en-GB" w:eastAsia="en-US"/>
              </w:rPr>
              <w:t>Mg</w:t>
            </w:r>
            <w:r w:rsidRPr="000C5441">
              <w:rPr>
                <w:rFonts w:ascii="Times New Roman" w:hAnsi="Times New Roman" w:cs="Times New Roman"/>
                <w:kern w:val="21"/>
                <w:szCs w:val="21"/>
                <w:vertAlign w:val="subscript"/>
                <w:lang w:val="en-GB" w:eastAsia="en-US"/>
              </w:rPr>
              <w:t>0.55</w:t>
            </w:r>
            <w:r w:rsidRPr="000C5441">
              <w:rPr>
                <w:rFonts w:ascii="Times New Roman" w:hAnsi="Times New Roman" w:cs="Times New Roman"/>
                <w:kern w:val="21"/>
                <w:szCs w:val="21"/>
                <w:lang w:val="en-GB" w:eastAsia="en-US"/>
              </w:rPr>
              <w:t xml:space="preserve">Al (60 </w:t>
            </w:r>
            <w:r w:rsidR="00B8540F" w:rsidRPr="000C5441">
              <w:rPr>
                <w:rFonts w:ascii="Times New Roman" w:hAnsi="Times New Roman" w:cs="Times New Roman"/>
                <w:b/>
                <w:lang w:val="en-GB"/>
              </w:rPr>
              <w:t>°C</w:t>
            </w:r>
            <w:r w:rsidRPr="000C5441">
              <w:rPr>
                <w:rFonts w:ascii="Times New Roman" w:hAnsi="Times New Roman" w:cs="Times New Roman"/>
                <w:kern w:val="21"/>
                <w:szCs w:val="21"/>
                <w:lang w:val="en-GB" w:eastAsia="en-US"/>
              </w:rPr>
              <w:t>)</w:t>
            </w:r>
          </w:p>
        </w:tc>
        <w:tc>
          <w:tcPr>
            <w:tcW w:w="1295" w:type="pct"/>
            <w:tcBorders>
              <w:bottom w:val="single" w:sz="8" w:space="0" w:color="auto"/>
            </w:tcBorders>
            <w:vAlign w:val="center"/>
          </w:tcPr>
          <w:p w14:paraId="6A834F64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8.5496</w:t>
            </w:r>
          </w:p>
        </w:tc>
        <w:tc>
          <w:tcPr>
            <w:tcW w:w="1300" w:type="pct"/>
            <w:gridSpan w:val="2"/>
            <w:tcBorders>
              <w:bottom w:val="single" w:sz="8" w:space="0" w:color="auto"/>
            </w:tcBorders>
            <w:vAlign w:val="center"/>
          </w:tcPr>
          <w:p w14:paraId="4A89AB7C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0.08757</w:t>
            </w:r>
          </w:p>
        </w:tc>
        <w:tc>
          <w:tcPr>
            <w:tcW w:w="884" w:type="pct"/>
            <w:tcBorders>
              <w:bottom w:val="single" w:sz="8" w:space="0" w:color="auto"/>
            </w:tcBorders>
            <w:vAlign w:val="center"/>
          </w:tcPr>
          <w:p w14:paraId="1E848D10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17.79</w:t>
            </w:r>
          </w:p>
        </w:tc>
      </w:tr>
    </w:tbl>
    <w:p w14:paraId="29C56DC4" w14:textId="1C4328D8" w:rsidR="004875A6" w:rsidRPr="000C5441" w:rsidRDefault="004875A6" w:rsidP="000C5441">
      <w:pPr>
        <w:spacing w:beforeLines="150" w:before="468" w:afterLines="50" w:after="156"/>
        <w:rPr>
          <w:rFonts w:ascii="Times New Roman" w:eastAsia="宋体" w:hAnsi="Times New Roman" w:cs="Times New Roman"/>
          <w:sz w:val="24"/>
          <w:szCs w:val="24"/>
          <w:lang w:val="en-GB"/>
        </w:rPr>
      </w:pPr>
      <w:r w:rsidRPr="0035106A">
        <w:rPr>
          <w:rFonts w:ascii="Times New Roman" w:eastAsia="宋体" w:hAnsi="Times New Roman" w:cs="Times New Roman"/>
          <w:b/>
          <w:bCs/>
          <w:sz w:val="24"/>
          <w:szCs w:val="24"/>
        </w:rPr>
        <w:t>Table</w:t>
      </w:r>
      <w:r w:rsidRPr="0035106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S2</w:t>
      </w:r>
      <w:r w:rsidRPr="0035106A">
        <w:rPr>
          <w:rFonts w:ascii="Calibri" w:eastAsia="宋体" w:hAnsi="Calibri" w:cs="Times New Roman"/>
        </w:rPr>
        <w:t xml:space="preserve"> </w:t>
      </w:r>
      <w:r w:rsidRPr="0035106A">
        <w:rPr>
          <w:rFonts w:ascii="Times New Roman" w:eastAsia="宋体" w:hAnsi="Times New Roman" w:cs="Times New Roman"/>
          <w:sz w:val="24"/>
          <w:szCs w:val="24"/>
        </w:rPr>
        <w:t>Textural properties of the</w:t>
      </w:r>
      <w:r w:rsidRPr="0035106A">
        <w:rPr>
          <w:rFonts w:ascii="Times New Roman" w:hAnsi="Times New Roman"/>
          <w:sz w:val="24"/>
          <w:szCs w:val="24"/>
        </w:rPr>
        <w:t xml:space="preserve"> </w:t>
      </w:r>
      <w:r w:rsidRPr="0035106A">
        <w:rPr>
          <w:rFonts w:ascii="Times New Roman" w:hAnsi="Times New Roman" w:cs="Times New Roman"/>
          <w:kern w:val="21"/>
          <w:sz w:val="24"/>
          <w:szCs w:val="24"/>
          <w:lang w:val="en-GB" w:eastAsia="en-US"/>
        </w:rPr>
        <w:t>pristine and</w:t>
      </w:r>
      <w:r w:rsidRPr="0035106A">
        <w:rPr>
          <w:rFonts w:ascii="Times New Roman" w:hAnsi="Times New Roman" w:hint="eastAsia"/>
          <w:sz w:val="24"/>
          <w:szCs w:val="24"/>
        </w:rPr>
        <w:t xml:space="preserve"> </w:t>
      </w:r>
      <w:r w:rsidRPr="0035106A">
        <w:rPr>
          <w:rFonts w:ascii="Times New Roman" w:eastAsia="宋体" w:hAnsi="Times New Roman" w:cs="Times New Roman" w:hint="eastAsia"/>
          <w:sz w:val="24"/>
          <w:szCs w:val="24"/>
        </w:rPr>
        <w:t>PEI</w:t>
      </w:r>
      <w:r w:rsidRPr="0035106A">
        <w:rPr>
          <w:rFonts w:ascii="Times New Roman" w:eastAsia="宋体" w:hAnsi="Times New Roman" w:cs="Times New Roman"/>
          <w:sz w:val="24"/>
          <w:szCs w:val="24"/>
        </w:rPr>
        <w:t>/</w:t>
      </w:r>
      <w:r w:rsidRPr="0035106A">
        <w:rPr>
          <w:rFonts w:ascii="Times New Roman" w:eastAsia="宋体" w:hAnsi="Times New Roman" w:cs="Times New Roman" w:hint="eastAsia"/>
          <w:sz w:val="24"/>
          <w:szCs w:val="24"/>
        </w:rPr>
        <w:t>PEG</w:t>
      </w:r>
      <w:r w:rsidRPr="0035106A">
        <w:rPr>
          <w:rFonts w:ascii="Times New Roman" w:hAnsi="Times New Roman" w:cs="Times New Roman"/>
          <w:kern w:val="21"/>
          <w:sz w:val="24"/>
          <w:szCs w:val="24"/>
          <w:lang w:val="en-GB" w:eastAsia="en-US"/>
        </w:rPr>
        <w:t>-functionalized</w:t>
      </w:r>
      <w:r w:rsidRPr="0035106A">
        <w:rPr>
          <w:rFonts w:ascii="Times New Roman" w:hAnsi="Times New Roman" w:cs="Times New Roman" w:hint="eastAsia"/>
          <w:kern w:val="21"/>
          <w:sz w:val="24"/>
          <w:szCs w:val="24"/>
          <w:lang w:val="en-GB"/>
        </w:rPr>
        <w:t xml:space="preserve"> </w:t>
      </w:r>
      <w:r w:rsidRPr="0035106A">
        <w:rPr>
          <w:rFonts w:ascii="Times New Roman" w:hAnsi="Times New Roman" w:cs="Times New Roman"/>
          <w:kern w:val="21"/>
          <w:sz w:val="24"/>
          <w:szCs w:val="24"/>
          <w:lang w:val="en-GB" w:eastAsia="en-US"/>
        </w:rPr>
        <w:t>SBA-15 samples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26"/>
        <w:gridCol w:w="2151"/>
        <w:gridCol w:w="1987"/>
        <w:gridCol w:w="173"/>
        <w:gridCol w:w="1469"/>
      </w:tblGrid>
      <w:tr w:rsidR="004875A6" w:rsidRPr="000C5441" w14:paraId="7FC8378E" w14:textId="77777777" w:rsidTr="00B55773">
        <w:trPr>
          <w:trHeight w:val="368"/>
        </w:trPr>
        <w:tc>
          <w:tcPr>
            <w:tcW w:w="1521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610CFCC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Sample</w:t>
            </w:r>
          </w:p>
        </w:tc>
        <w:tc>
          <w:tcPr>
            <w:tcW w:w="1295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E00858D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Specific </w:t>
            </w:r>
          </w:p>
          <w:p w14:paraId="15102DCB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surface area </w:t>
            </w:r>
          </w:p>
          <w:p w14:paraId="28B987BC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(m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  <w:vertAlign w:val="superscript"/>
              </w:rPr>
              <w:t>2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g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  <w:vertAlign w:val="superscript"/>
              </w:rPr>
              <w:t>-1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196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098F99B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Average </w:t>
            </w:r>
          </w:p>
          <w:p w14:paraId="37ACA5FF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pore size</w:t>
            </w:r>
            <w:r w:rsidRPr="000C544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 xml:space="preserve"> </w:t>
            </w:r>
          </w:p>
          <w:p w14:paraId="7568F6AF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(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cc g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  <w:vertAlign w:val="superscript"/>
              </w:rPr>
              <w:t>-1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989" w:type="pct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6CC899D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Average pore volume (</w:t>
            </w:r>
            <w:r w:rsidRPr="000C544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nm</w:t>
            </w:r>
            <w:r w:rsidRPr="000C5441">
              <w:rPr>
                <w:rFonts w:ascii="Times New Roman" w:eastAsia="宋体" w:hAnsi="Times New Roman" w:cs="Times New Roman"/>
                <w:b/>
                <w:bCs/>
                <w:szCs w:val="21"/>
              </w:rPr>
              <w:t>)</w:t>
            </w:r>
          </w:p>
        </w:tc>
      </w:tr>
      <w:tr w:rsidR="004875A6" w:rsidRPr="000C5441" w14:paraId="0895D3C9" w14:textId="77777777" w:rsidTr="00B55773">
        <w:trPr>
          <w:trHeight w:val="368"/>
        </w:trPr>
        <w:tc>
          <w:tcPr>
            <w:tcW w:w="1521" w:type="pct"/>
            <w:vAlign w:val="center"/>
          </w:tcPr>
          <w:p w14:paraId="3F083587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SBA-15</w:t>
            </w:r>
          </w:p>
        </w:tc>
        <w:tc>
          <w:tcPr>
            <w:tcW w:w="1295" w:type="pct"/>
            <w:vAlign w:val="center"/>
          </w:tcPr>
          <w:p w14:paraId="38FA4819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420.0883</w:t>
            </w:r>
          </w:p>
        </w:tc>
        <w:tc>
          <w:tcPr>
            <w:tcW w:w="1300" w:type="pct"/>
            <w:gridSpan w:val="2"/>
            <w:vAlign w:val="center"/>
          </w:tcPr>
          <w:p w14:paraId="74ACA891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/>
                <w:szCs w:val="21"/>
              </w:rPr>
              <w:t>1.430324</w:t>
            </w:r>
          </w:p>
        </w:tc>
        <w:tc>
          <w:tcPr>
            <w:tcW w:w="884" w:type="pct"/>
            <w:vAlign w:val="center"/>
          </w:tcPr>
          <w:p w14:paraId="1ECBB971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5.95</w:t>
            </w:r>
          </w:p>
        </w:tc>
      </w:tr>
      <w:tr w:rsidR="004875A6" w:rsidRPr="000C5441" w14:paraId="696AF98D" w14:textId="77777777" w:rsidTr="00B55773">
        <w:trPr>
          <w:trHeight w:val="368"/>
        </w:trPr>
        <w:tc>
          <w:tcPr>
            <w:tcW w:w="1521" w:type="pct"/>
            <w:vAlign w:val="center"/>
          </w:tcPr>
          <w:p w14:paraId="76EA6E2E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60PEI-SBA-15</w:t>
            </w:r>
          </w:p>
        </w:tc>
        <w:tc>
          <w:tcPr>
            <w:tcW w:w="1295" w:type="pct"/>
            <w:vAlign w:val="center"/>
          </w:tcPr>
          <w:p w14:paraId="1A91C257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16.5764</w:t>
            </w:r>
          </w:p>
        </w:tc>
        <w:tc>
          <w:tcPr>
            <w:tcW w:w="1300" w:type="pct"/>
            <w:gridSpan w:val="2"/>
            <w:vAlign w:val="center"/>
          </w:tcPr>
          <w:p w14:paraId="64D93F2C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0.123793</w:t>
            </w:r>
          </w:p>
        </w:tc>
        <w:tc>
          <w:tcPr>
            <w:tcW w:w="884" w:type="pct"/>
            <w:vAlign w:val="center"/>
          </w:tcPr>
          <w:p w14:paraId="7D596455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13.43</w:t>
            </w:r>
          </w:p>
        </w:tc>
      </w:tr>
      <w:tr w:rsidR="004875A6" w:rsidRPr="000C5441" w14:paraId="407EF858" w14:textId="77777777" w:rsidTr="00B55773">
        <w:trPr>
          <w:trHeight w:val="368"/>
        </w:trPr>
        <w:tc>
          <w:tcPr>
            <w:tcW w:w="1521" w:type="pct"/>
            <w:tcBorders>
              <w:bottom w:val="single" w:sz="8" w:space="0" w:color="auto"/>
            </w:tcBorders>
            <w:vAlign w:val="center"/>
          </w:tcPr>
          <w:p w14:paraId="47F48CFC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40PEI-20PEG-SBA-15</w:t>
            </w:r>
          </w:p>
        </w:tc>
        <w:tc>
          <w:tcPr>
            <w:tcW w:w="1295" w:type="pct"/>
            <w:tcBorders>
              <w:bottom w:val="single" w:sz="8" w:space="0" w:color="auto"/>
            </w:tcBorders>
            <w:vAlign w:val="center"/>
          </w:tcPr>
          <w:p w14:paraId="0BD17591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19.123</w:t>
            </w:r>
          </w:p>
        </w:tc>
        <w:tc>
          <w:tcPr>
            <w:tcW w:w="1300" w:type="pct"/>
            <w:gridSpan w:val="2"/>
            <w:tcBorders>
              <w:bottom w:val="single" w:sz="8" w:space="0" w:color="auto"/>
            </w:tcBorders>
            <w:vAlign w:val="center"/>
          </w:tcPr>
          <w:p w14:paraId="7D98033B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0.167791</w:t>
            </w:r>
          </w:p>
        </w:tc>
        <w:tc>
          <w:tcPr>
            <w:tcW w:w="884" w:type="pct"/>
            <w:tcBorders>
              <w:bottom w:val="single" w:sz="8" w:space="0" w:color="auto"/>
            </w:tcBorders>
            <w:vAlign w:val="center"/>
          </w:tcPr>
          <w:p w14:paraId="4BC0DA2E" w14:textId="77777777" w:rsidR="004875A6" w:rsidRPr="000C5441" w:rsidRDefault="004875A6" w:rsidP="000C54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5441">
              <w:rPr>
                <w:rFonts w:ascii="Times New Roman" w:eastAsia="宋体" w:hAnsi="Times New Roman" w:cs="Times New Roman" w:hint="eastAsia"/>
                <w:szCs w:val="21"/>
              </w:rPr>
              <w:t>16.4</w:t>
            </w:r>
          </w:p>
        </w:tc>
      </w:tr>
    </w:tbl>
    <w:p w14:paraId="07E4C2BD" w14:textId="2E9715E9" w:rsidR="00445955" w:rsidRPr="00AE048C" w:rsidRDefault="00445955" w:rsidP="000C5441">
      <w:pPr>
        <w:pStyle w:val="TAMainText"/>
        <w:spacing w:beforeLines="50" w:before="156" w:afterLines="50" w:after="156" w:line="240" w:lineRule="auto"/>
        <w:rPr>
          <w:lang w:val="en-GB"/>
        </w:rPr>
      </w:pPr>
    </w:p>
    <w:sectPr w:rsidR="00445955" w:rsidRPr="00AE04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EC211" w14:textId="77777777" w:rsidR="002B5E54" w:rsidRDefault="002B5E54" w:rsidP="006C2ACC">
      <w:r>
        <w:separator/>
      </w:r>
    </w:p>
  </w:endnote>
  <w:endnote w:type="continuationSeparator" w:id="0">
    <w:p w14:paraId="00C4F3AB" w14:textId="77777777" w:rsidR="002B5E54" w:rsidRDefault="002B5E54" w:rsidP="006C2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no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40100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01596532" w14:textId="7C3251B6" w:rsidR="000C5441" w:rsidRPr="000C5441" w:rsidRDefault="000C5441" w:rsidP="000C5441">
        <w:pPr>
          <w:pStyle w:val="a8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0C5441">
          <w:rPr>
            <w:rFonts w:ascii="Times New Roman" w:hAnsi="Times New Roman" w:cs="Times New Roman"/>
            <w:sz w:val="21"/>
            <w:szCs w:val="21"/>
          </w:rPr>
          <w:t>S</w:t>
        </w:r>
        <w:r w:rsidRPr="000C5441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0C5441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0C5441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5E0BEA" w:rsidRPr="005E0BEA">
          <w:rPr>
            <w:rFonts w:ascii="Times New Roman" w:hAnsi="Times New Roman" w:cs="Times New Roman"/>
            <w:noProof/>
            <w:sz w:val="21"/>
            <w:szCs w:val="21"/>
            <w:lang w:val="zh-CN"/>
          </w:rPr>
          <w:t>8</w:t>
        </w:r>
        <w:r w:rsidRPr="000C5441">
          <w:rPr>
            <w:rFonts w:ascii="Times New Roman" w:hAnsi="Times New Roman" w:cs="Times New Roman"/>
            <w:sz w:val="21"/>
            <w:szCs w:val="21"/>
          </w:rPr>
          <w:fldChar w:fldCharType="end"/>
        </w:r>
        <w:r w:rsidRPr="000C5441">
          <w:rPr>
            <w:rFonts w:ascii="Times New Roman" w:hAnsi="Times New Roman" w:cs="Times New Roman"/>
            <w:sz w:val="21"/>
            <w:szCs w:val="21"/>
          </w:rPr>
          <w:t>/S8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C41AC" w14:textId="77777777" w:rsidR="002B5E54" w:rsidRDefault="002B5E54" w:rsidP="006C2ACC">
      <w:r>
        <w:separator/>
      </w:r>
    </w:p>
  </w:footnote>
  <w:footnote w:type="continuationSeparator" w:id="0">
    <w:p w14:paraId="006CE239" w14:textId="77777777" w:rsidR="002B5E54" w:rsidRDefault="002B5E54" w:rsidP="006C2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A4039" w14:textId="6E6B6001" w:rsidR="000C5441" w:rsidRPr="000C5441" w:rsidRDefault="000C5441" w:rsidP="000C5441">
    <w:pPr>
      <w:jc w:val="center"/>
      <w:rPr>
        <w:rFonts w:ascii="Times New Roman" w:hAnsi="Times New Roman" w:cs="Times New Roman"/>
        <w:sz w:val="24"/>
        <w:szCs w:val="24"/>
      </w:rPr>
    </w:pPr>
    <w:hyperlink r:id="rId1" w:history="1">
      <w:r w:rsidRPr="000C5441">
        <w:rPr>
          <w:rStyle w:val="aa"/>
          <w:rFonts w:ascii="Times New Roman" w:hAnsi="Times New Roman" w:cs="Times New Roman" w:hint="eastAsia"/>
          <w:sz w:val="24"/>
          <w:szCs w:val="24"/>
        </w:rPr>
        <w:t>N</w:t>
      </w:r>
      <w:r w:rsidRPr="000C5441">
        <w:rPr>
          <w:rStyle w:val="aa"/>
          <w:rFonts w:ascii="Times New Roman" w:hAnsi="Times New Roman" w:cs="Times New Roman"/>
          <w:sz w:val="24"/>
          <w:szCs w:val="24"/>
        </w:rPr>
        <w:t>ano-Micro Letters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7EwNDM3NDY3NLCwNDRQ0lEKTi0uzszPAykwNKwFAHX621w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 Science Tech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fra55zsitx2vves0zpppra1vp0f2tt9xvv5&quot;&gt;My EndNote Library&lt;record-ids&gt;&lt;item&gt;84&lt;/item&gt;&lt;item&gt;92&lt;/item&gt;&lt;item&gt;137&lt;/item&gt;&lt;item&gt;145&lt;/item&gt;&lt;item&gt;154&lt;/item&gt;&lt;item&gt;158&lt;/item&gt;&lt;item&gt;175&lt;/item&gt;&lt;item&gt;176&lt;/item&gt;&lt;/record-ids&gt;&lt;/item&gt;&lt;/Libraries&gt;"/>
  </w:docVars>
  <w:rsids>
    <w:rsidRoot w:val="000374F6"/>
    <w:rsid w:val="00025BC4"/>
    <w:rsid w:val="000374F6"/>
    <w:rsid w:val="00056E37"/>
    <w:rsid w:val="000600FD"/>
    <w:rsid w:val="00066A72"/>
    <w:rsid w:val="00084611"/>
    <w:rsid w:val="000A165B"/>
    <w:rsid w:val="000A4536"/>
    <w:rsid w:val="000C5441"/>
    <w:rsid w:val="000D7ED8"/>
    <w:rsid w:val="000E2B22"/>
    <w:rsid w:val="000E378F"/>
    <w:rsid w:val="000E4D92"/>
    <w:rsid w:val="000E594B"/>
    <w:rsid w:val="000F274C"/>
    <w:rsid w:val="000F34DD"/>
    <w:rsid w:val="000F56E5"/>
    <w:rsid w:val="0010275C"/>
    <w:rsid w:val="001079DC"/>
    <w:rsid w:val="00132EE0"/>
    <w:rsid w:val="0013476E"/>
    <w:rsid w:val="001477EF"/>
    <w:rsid w:val="0015720F"/>
    <w:rsid w:val="00164DF2"/>
    <w:rsid w:val="00170A91"/>
    <w:rsid w:val="00182525"/>
    <w:rsid w:val="00197FCE"/>
    <w:rsid w:val="001B11F6"/>
    <w:rsid w:val="001C6A79"/>
    <w:rsid w:val="001E085F"/>
    <w:rsid w:val="001E5EE3"/>
    <w:rsid w:val="001F4895"/>
    <w:rsid w:val="00213ECB"/>
    <w:rsid w:val="00231FA3"/>
    <w:rsid w:val="00235274"/>
    <w:rsid w:val="0024196A"/>
    <w:rsid w:val="00243365"/>
    <w:rsid w:val="002646DE"/>
    <w:rsid w:val="00275102"/>
    <w:rsid w:val="002B0DE2"/>
    <w:rsid w:val="002B5E54"/>
    <w:rsid w:val="002C7942"/>
    <w:rsid w:val="002F27E7"/>
    <w:rsid w:val="00321AC8"/>
    <w:rsid w:val="003265D6"/>
    <w:rsid w:val="003348AE"/>
    <w:rsid w:val="00334FCA"/>
    <w:rsid w:val="00340EC1"/>
    <w:rsid w:val="003464A4"/>
    <w:rsid w:val="00350AB6"/>
    <w:rsid w:val="0035106A"/>
    <w:rsid w:val="00351ECE"/>
    <w:rsid w:val="00355067"/>
    <w:rsid w:val="00361EA2"/>
    <w:rsid w:val="003620F1"/>
    <w:rsid w:val="003725FE"/>
    <w:rsid w:val="00375C7C"/>
    <w:rsid w:val="00377699"/>
    <w:rsid w:val="00377CB5"/>
    <w:rsid w:val="00395863"/>
    <w:rsid w:val="003B1673"/>
    <w:rsid w:val="003B76D6"/>
    <w:rsid w:val="003D1239"/>
    <w:rsid w:val="003E50E2"/>
    <w:rsid w:val="003E675F"/>
    <w:rsid w:val="003F2D6C"/>
    <w:rsid w:val="003F2FDA"/>
    <w:rsid w:val="004021C0"/>
    <w:rsid w:val="00416C71"/>
    <w:rsid w:val="0043799A"/>
    <w:rsid w:val="00445955"/>
    <w:rsid w:val="00452ABD"/>
    <w:rsid w:val="00455B15"/>
    <w:rsid w:val="004560BD"/>
    <w:rsid w:val="004875A6"/>
    <w:rsid w:val="00493BAF"/>
    <w:rsid w:val="0049472A"/>
    <w:rsid w:val="004A22C3"/>
    <w:rsid w:val="004C75AC"/>
    <w:rsid w:val="004D32DB"/>
    <w:rsid w:val="004D4D82"/>
    <w:rsid w:val="004E40C6"/>
    <w:rsid w:val="004E6FB8"/>
    <w:rsid w:val="004E76A7"/>
    <w:rsid w:val="004E7BE4"/>
    <w:rsid w:val="005021A1"/>
    <w:rsid w:val="00504FDE"/>
    <w:rsid w:val="00532D94"/>
    <w:rsid w:val="00550E76"/>
    <w:rsid w:val="00554247"/>
    <w:rsid w:val="0056453D"/>
    <w:rsid w:val="00587787"/>
    <w:rsid w:val="00592775"/>
    <w:rsid w:val="005A308B"/>
    <w:rsid w:val="005B02E2"/>
    <w:rsid w:val="005B100A"/>
    <w:rsid w:val="005C725B"/>
    <w:rsid w:val="005D08D3"/>
    <w:rsid w:val="005E0BEA"/>
    <w:rsid w:val="005E6244"/>
    <w:rsid w:val="005E7756"/>
    <w:rsid w:val="00602081"/>
    <w:rsid w:val="00614ACC"/>
    <w:rsid w:val="00623FBE"/>
    <w:rsid w:val="00634031"/>
    <w:rsid w:val="00640308"/>
    <w:rsid w:val="006537A1"/>
    <w:rsid w:val="0065556D"/>
    <w:rsid w:val="00667F5A"/>
    <w:rsid w:val="00675B0F"/>
    <w:rsid w:val="0068344A"/>
    <w:rsid w:val="006844B1"/>
    <w:rsid w:val="006854B9"/>
    <w:rsid w:val="006914F5"/>
    <w:rsid w:val="006A0299"/>
    <w:rsid w:val="006A5090"/>
    <w:rsid w:val="006B17C6"/>
    <w:rsid w:val="006B1861"/>
    <w:rsid w:val="006C2520"/>
    <w:rsid w:val="006C2ACC"/>
    <w:rsid w:val="007167C8"/>
    <w:rsid w:val="00716E1E"/>
    <w:rsid w:val="00720709"/>
    <w:rsid w:val="007301F5"/>
    <w:rsid w:val="00731551"/>
    <w:rsid w:val="00753AB2"/>
    <w:rsid w:val="00777C82"/>
    <w:rsid w:val="00793DA5"/>
    <w:rsid w:val="007B146E"/>
    <w:rsid w:val="007F23DC"/>
    <w:rsid w:val="0082782F"/>
    <w:rsid w:val="0083504D"/>
    <w:rsid w:val="008401E6"/>
    <w:rsid w:val="008622D0"/>
    <w:rsid w:val="00865EC3"/>
    <w:rsid w:val="00890E56"/>
    <w:rsid w:val="00894A57"/>
    <w:rsid w:val="008A6889"/>
    <w:rsid w:val="008E1EE2"/>
    <w:rsid w:val="009014F5"/>
    <w:rsid w:val="00916B60"/>
    <w:rsid w:val="009369AF"/>
    <w:rsid w:val="00980A37"/>
    <w:rsid w:val="009A0542"/>
    <w:rsid w:val="009A24CB"/>
    <w:rsid w:val="009B0C32"/>
    <w:rsid w:val="009B4B5A"/>
    <w:rsid w:val="009C0DCD"/>
    <w:rsid w:val="009C73A0"/>
    <w:rsid w:val="009C790B"/>
    <w:rsid w:val="009D22F3"/>
    <w:rsid w:val="009E1B99"/>
    <w:rsid w:val="009E3990"/>
    <w:rsid w:val="00A11257"/>
    <w:rsid w:val="00A25AA4"/>
    <w:rsid w:val="00A3244D"/>
    <w:rsid w:val="00A44C67"/>
    <w:rsid w:val="00A50CF3"/>
    <w:rsid w:val="00A63255"/>
    <w:rsid w:val="00A64144"/>
    <w:rsid w:val="00A706ED"/>
    <w:rsid w:val="00AA0B98"/>
    <w:rsid w:val="00AA7DCD"/>
    <w:rsid w:val="00AB3E48"/>
    <w:rsid w:val="00AB46B6"/>
    <w:rsid w:val="00AB678F"/>
    <w:rsid w:val="00AE048C"/>
    <w:rsid w:val="00AE1C23"/>
    <w:rsid w:val="00AF4F8A"/>
    <w:rsid w:val="00AF685E"/>
    <w:rsid w:val="00B12D48"/>
    <w:rsid w:val="00B20FED"/>
    <w:rsid w:val="00B257AE"/>
    <w:rsid w:val="00B33618"/>
    <w:rsid w:val="00B3436F"/>
    <w:rsid w:val="00B502E1"/>
    <w:rsid w:val="00B6108D"/>
    <w:rsid w:val="00B75FCC"/>
    <w:rsid w:val="00B76136"/>
    <w:rsid w:val="00B8540F"/>
    <w:rsid w:val="00B93528"/>
    <w:rsid w:val="00BA1D9A"/>
    <w:rsid w:val="00BA4BB7"/>
    <w:rsid w:val="00BB6EE2"/>
    <w:rsid w:val="00BD1B0F"/>
    <w:rsid w:val="00BD4857"/>
    <w:rsid w:val="00BF06E1"/>
    <w:rsid w:val="00BF7D16"/>
    <w:rsid w:val="00C036BC"/>
    <w:rsid w:val="00C05664"/>
    <w:rsid w:val="00C151CF"/>
    <w:rsid w:val="00C20B83"/>
    <w:rsid w:val="00C4121A"/>
    <w:rsid w:val="00C421FE"/>
    <w:rsid w:val="00C51389"/>
    <w:rsid w:val="00C53134"/>
    <w:rsid w:val="00C5340D"/>
    <w:rsid w:val="00C804BA"/>
    <w:rsid w:val="00C81A1F"/>
    <w:rsid w:val="00C87026"/>
    <w:rsid w:val="00CB16B9"/>
    <w:rsid w:val="00CB1D63"/>
    <w:rsid w:val="00CB36C4"/>
    <w:rsid w:val="00CC2647"/>
    <w:rsid w:val="00CC27DC"/>
    <w:rsid w:val="00CE51A7"/>
    <w:rsid w:val="00D03318"/>
    <w:rsid w:val="00D11F35"/>
    <w:rsid w:val="00D172FC"/>
    <w:rsid w:val="00D26A0F"/>
    <w:rsid w:val="00D27238"/>
    <w:rsid w:val="00D674F0"/>
    <w:rsid w:val="00D70BDD"/>
    <w:rsid w:val="00D824F1"/>
    <w:rsid w:val="00D94766"/>
    <w:rsid w:val="00DA3FE0"/>
    <w:rsid w:val="00DA578A"/>
    <w:rsid w:val="00DA5B2B"/>
    <w:rsid w:val="00DD73BA"/>
    <w:rsid w:val="00DE5C82"/>
    <w:rsid w:val="00E023E3"/>
    <w:rsid w:val="00E026B4"/>
    <w:rsid w:val="00E269AB"/>
    <w:rsid w:val="00E3169E"/>
    <w:rsid w:val="00E46C24"/>
    <w:rsid w:val="00E54B59"/>
    <w:rsid w:val="00E57CE1"/>
    <w:rsid w:val="00E61DA4"/>
    <w:rsid w:val="00E64171"/>
    <w:rsid w:val="00E65981"/>
    <w:rsid w:val="00E66963"/>
    <w:rsid w:val="00E73913"/>
    <w:rsid w:val="00EB0220"/>
    <w:rsid w:val="00EC5F82"/>
    <w:rsid w:val="00ED0604"/>
    <w:rsid w:val="00EF444B"/>
    <w:rsid w:val="00F013BB"/>
    <w:rsid w:val="00F04D59"/>
    <w:rsid w:val="00F27AC9"/>
    <w:rsid w:val="00F613AF"/>
    <w:rsid w:val="00F71686"/>
    <w:rsid w:val="00F8361B"/>
    <w:rsid w:val="00FB1B4B"/>
    <w:rsid w:val="00FC042E"/>
    <w:rsid w:val="00FD6D77"/>
    <w:rsid w:val="00FE3FB2"/>
    <w:rsid w:val="00FF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42278A"/>
  <w15:chartTrackingRefBased/>
  <w15:docId w15:val="{091A7F49-BA53-471C-B4B7-23B4CB51E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4F6"/>
    <w:pPr>
      <w:widowControl w:val="0"/>
      <w:jc w:val="both"/>
    </w:pPr>
  </w:style>
  <w:style w:type="paragraph" w:styleId="1">
    <w:name w:val="heading 1"/>
    <w:aliases w:val="标题样式一"/>
    <w:next w:val="a"/>
    <w:link w:val="10"/>
    <w:uiPriority w:val="9"/>
    <w:qFormat/>
    <w:rsid w:val="00A3244D"/>
    <w:pPr>
      <w:keepNext/>
      <w:keepLines/>
      <w:pBdr>
        <w:bottom w:val="single" w:sz="8" w:space="0" w:color="D9E2F3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472C4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0"/>
    <w:uiPriority w:val="9"/>
    <w:unhideWhenUsed/>
    <w:qFormat/>
    <w:rsid w:val="00A3244D"/>
    <w:pPr>
      <w:keepNext/>
      <w:keepLines/>
      <w:spacing w:before="120" w:after="120"/>
      <w:outlineLvl w:val="1"/>
    </w:pPr>
    <w:rPr>
      <w:rFonts w:eastAsia="Microsoft YaHei UI"/>
      <w:b/>
      <w:bCs/>
      <w:color w:val="44546A" w:themeColor="text2"/>
      <w:kern w:val="0"/>
      <w:sz w:val="26"/>
      <w:szCs w:val="26"/>
      <w:lang w:eastAsia="ja-JP"/>
    </w:rPr>
  </w:style>
  <w:style w:type="paragraph" w:styleId="4">
    <w:name w:val="heading 4"/>
    <w:basedOn w:val="a"/>
    <w:next w:val="a"/>
    <w:link w:val="40"/>
    <w:uiPriority w:val="9"/>
    <w:unhideWhenUsed/>
    <w:qFormat/>
    <w:rsid w:val="005C725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标题样式一 字符"/>
    <w:basedOn w:val="a0"/>
    <w:link w:val="1"/>
    <w:uiPriority w:val="9"/>
    <w:rsid w:val="00A3244D"/>
    <w:rPr>
      <w:rFonts w:asciiTheme="majorHAnsi" w:eastAsia="Microsoft YaHei UI" w:hAnsiTheme="majorHAnsi" w:cstheme="majorBidi"/>
      <w:color w:val="4472C4" w:themeColor="accent1"/>
      <w:kern w:val="0"/>
      <w:sz w:val="36"/>
      <w:szCs w:val="36"/>
      <w:lang w:eastAsia="ja-JP"/>
    </w:rPr>
  </w:style>
  <w:style w:type="character" w:customStyle="1" w:styleId="20">
    <w:name w:val="标题 2 字符"/>
    <w:aliases w:val="标题样式二 字符"/>
    <w:basedOn w:val="a0"/>
    <w:link w:val="2"/>
    <w:uiPriority w:val="9"/>
    <w:rsid w:val="00A3244D"/>
    <w:rPr>
      <w:rFonts w:eastAsia="Microsoft YaHei UI"/>
      <w:b/>
      <w:bCs/>
      <w:color w:val="44546A" w:themeColor="text2"/>
      <w:kern w:val="0"/>
      <w:sz w:val="26"/>
      <w:szCs w:val="26"/>
      <w:lang w:eastAsia="ja-JP"/>
    </w:rPr>
  </w:style>
  <w:style w:type="paragraph" w:styleId="a3">
    <w:name w:val="List Paragraph"/>
    <w:basedOn w:val="a"/>
    <w:uiPriority w:val="34"/>
    <w:qFormat/>
    <w:rsid w:val="000374F6"/>
    <w:pPr>
      <w:ind w:firstLineChars="200" w:firstLine="420"/>
    </w:pPr>
  </w:style>
  <w:style w:type="paragraph" w:customStyle="1" w:styleId="EndNoteBibliography">
    <w:name w:val="EndNote Bibliography"/>
    <w:basedOn w:val="a"/>
    <w:link w:val="EndNoteBibliography0"/>
    <w:rsid w:val="000374F6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374F6"/>
    <w:rPr>
      <w:rFonts w:ascii="等线" w:eastAsia="等线" w:hAnsi="等线"/>
      <w:noProof/>
      <w:sz w:val="20"/>
    </w:rPr>
  </w:style>
  <w:style w:type="paragraph" w:styleId="a4">
    <w:name w:val="caption"/>
    <w:basedOn w:val="a"/>
    <w:next w:val="a"/>
    <w:uiPriority w:val="35"/>
    <w:unhideWhenUsed/>
    <w:qFormat/>
    <w:rsid w:val="000374F6"/>
    <w:rPr>
      <w:rFonts w:asciiTheme="majorHAnsi" w:eastAsia="黑体" w:hAnsiTheme="majorHAnsi" w:cstheme="majorBidi"/>
      <w:sz w:val="20"/>
      <w:szCs w:val="20"/>
    </w:rPr>
  </w:style>
  <w:style w:type="table" w:styleId="a5">
    <w:name w:val="Table Grid"/>
    <w:basedOn w:val="a1"/>
    <w:uiPriority w:val="39"/>
    <w:rsid w:val="00037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C2A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C2AC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C2A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C2ACC"/>
    <w:rPr>
      <w:sz w:val="18"/>
      <w:szCs w:val="18"/>
    </w:rPr>
  </w:style>
  <w:style w:type="table" w:customStyle="1" w:styleId="11">
    <w:name w:val="网格型1"/>
    <w:basedOn w:val="12"/>
    <w:next w:val="a5"/>
    <w:uiPriority w:val="39"/>
    <w:rsid w:val="00BB6EE2"/>
    <w:rPr>
      <w:rFonts w:ascii="Times New Roman" w:eastAsia="宋体" w:hAnsi="Times New Roman" w:cs="Times New Roman"/>
      <w:kern w:val="0"/>
      <w:sz w:val="20"/>
      <w:szCs w:val="20"/>
    </w:rPr>
    <w:tblPr>
      <w:jc w:val="center"/>
      <w:tblBorders>
        <w:top w:val="single" w:sz="4" w:space="0" w:color="auto"/>
        <w:bottom w:val="single" w:sz="4" w:space="0" w:color="auto"/>
      </w:tblBorders>
    </w:tblPr>
    <w:trPr>
      <w:jc w:val="center"/>
    </w:trPr>
    <w:tcPr>
      <w:shd w:val="clear" w:color="auto" w:fill="FFFFFF"/>
      <w:vAlign w:val="center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1"/>
    <w:uiPriority w:val="99"/>
    <w:semiHidden/>
    <w:unhideWhenUsed/>
    <w:rsid w:val="00BB6EE2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EndNoteBibliographyTitle">
    <w:name w:val="EndNote Bibliography Title"/>
    <w:basedOn w:val="a"/>
    <w:link w:val="EndNoteBibliographyTitle0"/>
    <w:rsid w:val="00EB0220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B0220"/>
    <w:rPr>
      <w:rFonts w:ascii="等线" w:eastAsia="等线" w:hAnsi="等线"/>
      <w:noProof/>
      <w:sz w:val="20"/>
    </w:rPr>
  </w:style>
  <w:style w:type="character" w:customStyle="1" w:styleId="40">
    <w:name w:val="标题 4 字符"/>
    <w:basedOn w:val="a0"/>
    <w:link w:val="4"/>
    <w:uiPriority w:val="9"/>
    <w:rsid w:val="005C725B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a">
    <w:name w:val="Hyperlink"/>
    <w:basedOn w:val="a0"/>
    <w:uiPriority w:val="99"/>
    <w:unhideWhenUsed/>
    <w:rsid w:val="005C725B"/>
    <w:rPr>
      <w:color w:val="0563C1" w:themeColor="hyperlink"/>
      <w:u w:val="single"/>
    </w:rPr>
  </w:style>
  <w:style w:type="character" w:customStyle="1" w:styleId="13">
    <w:name w:val="未处理的提及1"/>
    <w:basedOn w:val="a0"/>
    <w:uiPriority w:val="99"/>
    <w:semiHidden/>
    <w:unhideWhenUsed/>
    <w:rsid w:val="005C725B"/>
    <w:rPr>
      <w:color w:val="605E5C"/>
      <w:shd w:val="clear" w:color="auto" w:fill="E1DFDD"/>
    </w:rPr>
  </w:style>
  <w:style w:type="character" w:styleId="ab">
    <w:name w:val="annotation reference"/>
    <w:uiPriority w:val="99"/>
    <w:semiHidden/>
    <w:unhideWhenUsed/>
    <w:rsid w:val="005A308B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5A308B"/>
    <w:pPr>
      <w:jc w:val="left"/>
    </w:pPr>
    <w:rPr>
      <w:rFonts w:ascii="Times New Roman" w:eastAsia="宋体" w:hAnsi="Times New Roman" w:cs="Times New Roman"/>
    </w:rPr>
  </w:style>
  <w:style w:type="character" w:customStyle="1" w:styleId="ad">
    <w:name w:val="批注文字 字符"/>
    <w:basedOn w:val="a0"/>
    <w:link w:val="ac"/>
    <w:uiPriority w:val="99"/>
    <w:semiHidden/>
    <w:rsid w:val="005A308B"/>
    <w:rPr>
      <w:rFonts w:ascii="Times New Roman" w:eastAsia="宋体" w:hAnsi="Times New Roman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E5C82"/>
    <w:rPr>
      <w:rFonts w:asciiTheme="minorHAnsi" w:eastAsiaTheme="minorEastAsia" w:hAnsiTheme="minorHAnsi" w:cstheme="minorBidi"/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DE5C82"/>
    <w:rPr>
      <w:rFonts w:ascii="Times New Roman" w:eastAsia="宋体" w:hAnsi="Times New Roman" w:cs="Times New Roman"/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D0604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ED0604"/>
    <w:rPr>
      <w:sz w:val="18"/>
      <w:szCs w:val="18"/>
    </w:rPr>
  </w:style>
  <w:style w:type="paragraph" w:customStyle="1" w:styleId="BATitle">
    <w:name w:val="BA_Title"/>
    <w:basedOn w:val="a"/>
    <w:next w:val="a"/>
    <w:autoRedefine/>
    <w:rsid w:val="00D26A0F"/>
    <w:pPr>
      <w:widowControl/>
      <w:spacing w:before="1400" w:after="180"/>
    </w:pPr>
    <w:rPr>
      <w:rFonts w:ascii="Myriad Pro Light" w:hAnsi="Myriad Pro Light" w:cs="Times New Roman"/>
      <w:b/>
      <w:kern w:val="36"/>
      <w:sz w:val="34"/>
      <w:szCs w:val="20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D26A0F"/>
    <w:rPr>
      <w:color w:val="605E5C"/>
      <w:shd w:val="clear" w:color="auto" w:fill="E1DFDD"/>
    </w:rPr>
  </w:style>
  <w:style w:type="paragraph" w:customStyle="1" w:styleId="FAAuthorInfoSubtitle">
    <w:name w:val="FA_Author_Info_Subtitle"/>
    <w:basedOn w:val="a"/>
    <w:link w:val="FAAuthorInfoSubtitleChar"/>
    <w:autoRedefine/>
    <w:rsid w:val="00C51389"/>
    <w:pPr>
      <w:widowControl/>
      <w:spacing w:before="120" w:after="60"/>
      <w:jc w:val="left"/>
    </w:pPr>
    <w:rPr>
      <w:rFonts w:ascii="Myriad Pro Light" w:hAnsi="Myriad Pro Light" w:cs="Times New Roman"/>
      <w:b/>
      <w:kern w:val="21"/>
      <w:sz w:val="19"/>
      <w:szCs w:val="14"/>
      <w:lang w:eastAsia="en-US"/>
    </w:rPr>
  </w:style>
  <w:style w:type="character" w:customStyle="1" w:styleId="FAAuthorInfoSubtitleChar">
    <w:name w:val="FA_Author_Info_Subtitle Char"/>
    <w:link w:val="FAAuthorInfoSubtitle"/>
    <w:rsid w:val="00C51389"/>
    <w:rPr>
      <w:rFonts w:ascii="Myriad Pro Light" w:hAnsi="Myriad Pro Light" w:cs="Times New Roman"/>
      <w:b/>
      <w:kern w:val="21"/>
      <w:sz w:val="19"/>
      <w:szCs w:val="14"/>
      <w:lang w:eastAsia="en-US"/>
    </w:rPr>
  </w:style>
  <w:style w:type="paragraph" w:customStyle="1" w:styleId="BBAuthorName">
    <w:name w:val="BB_Author_Name"/>
    <w:basedOn w:val="a"/>
    <w:next w:val="a"/>
    <w:autoRedefine/>
    <w:rsid w:val="00AE048C"/>
    <w:pPr>
      <w:widowControl/>
      <w:spacing w:afterLines="100" w:after="312" w:line="360" w:lineRule="auto"/>
      <w:jc w:val="left"/>
    </w:pPr>
    <w:rPr>
      <w:rFonts w:ascii="Times New Roman" w:hAnsi="Times New Roman" w:cs="Times New Roman"/>
      <w:kern w:val="26"/>
      <w:sz w:val="24"/>
      <w:szCs w:val="20"/>
      <w:lang w:eastAsia="en-US"/>
    </w:rPr>
  </w:style>
  <w:style w:type="paragraph" w:customStyle="1" w:styleId="BCAuthorAddress">
    <w:name w:val="BC_Author_Address"/>
    <w:basedOn w:val="a"/>
    <w:next w:val="a"/>
    <w:autoRedefine/>
    <w:rsid w:val="00C51389"/>
    <w:pPr>
      <w:widowControl/>
      <w:spacing w:after="60"/>
      <w:jc w:val="left"/>
    </w:pPr>
    <w:rPr>
      <w:rFonts w:ascii="Arno Pro" w:hAnsi="Arno Pro" w:cs="Times New Roman"/>
      <w:kern w:val="22"/>
      <w:sz w:val="20"/>
      <w:szCs w:val="20"/>
      <w:lang w:eastAsia="en-US"/>
    </w:rPr>
  </w:style>
  <w:style w:type="paragraph" w:customStyle="1" w:styleId="TAMainText">
    <w:name w:val="TA_Main_Text"/>
    <w:basedOn w:val="a"/>
    <w:autoRedefine/>
    <w:rsid w:val="00AE048C"/>
    <w:pPr>
      <w:widowControl/>
      <w:spacing w:beforeLines="100" w:before="312" w:afterLines="100" w:after="312" w:line="360" w:lineRule="auto"/>
    </w:pPr>
    <w:rPr>
      <w:rFonts w:ascii="Times New Roman" w:hAnsi="Times New Roman" w:cs="Times New Roman"/>
      <w:b/>
      <w:bCs/>
      <w:kern w:val="2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rmot.ohare@chem.ox.ac.uk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mailto:qiangwang@bjfu.edu.cn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0A187-1246-4AC2-A9AA-A5132EB7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猛</dc:creator>
  <cp:keywords/>
  <dc:description/>
  <cp:lastModifiedBy>rhe</cp:lastModifiedBy>
  <cp:revision>4</cp:revision>
  <dcterms:created xsi:type="dcterms:W3CDTF">2025-01-08T06:54:00Z</dcterms:created>
  <dcterms:modified xsi:type="dcterms:W3CDTF">2025-01-08T07:02:00Z</dcterms:modified>
</cp:coreProperties>
</file>