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082EB" w14:textId="0C82A0AF" w:rsidR="00872069" w:rsidRPr="00C76BEC" w:rsidRDefault="00872069" w:rsidP="00B159AB">
      <w:pPr>
        <w:spacing w:beforeLines="50" w:before="156" w:afterLines="50" w:after="156"/>
        <w:rPr>
          <w:rFonts w:ascii="Times New Roman" w:hAnsi="Times New Roman" w:cs="Times New Roman"/>
          <w:color w:val="000000" w:themeColor="text1"/>
        </w:rPr>
      </w:pPr>
      <w:r w:rsidRPr="00C76BEC">
        <w:rPr>
          <w:rFonts w:ascii="Times New Roman" w:hAnsi="Times New Roman" w:cs="Times New Roman"/>
          <w:bCs/>
          <w:color w:val="000000" w:themeColor="text1"/>
          <w:sz w:val="24"/>
          <w:szCs w:val="26"/>
        </w:rPr>
        <w:t>Supporting Information</w:t>
      </w:r>
      <w:r w:rsidR="00585EC4" w:rsidRPr="00C76BEC">
        <w:rPr>
          <w:rFonts w:ascii="Times New Roman" w:hAnsi="Times New Roman" w:cs="Times New Roman"/>
          <w:bCs/>
          <w:color w:val="000000" w:themeColor="text1"/>
          <w:sz w:val="24"/>
          <w:szCs w:val="26"/>
        </w:rPr>
        <w:t xml:space="preserve"> </w:t>
      </w:r>
      <w:r w:rsidR="00585EC4" w:rsidRPr="00C76BEC">
        <w:rPr>
          <w:rFonts w:ascii="Times New Roman" w:hAnsi="Times New Roman" w:cs="Times New Roman" w:hint="eastAsia"/>
          <w:bCs/>
          <w:color w:val="000000" w:themeColor="text1"/>
          <w:sz w:val="24"/>
          <w:szCs w:val="26"/>
        </w:rPr>
        <w:t>for</w:t>
      </w:r>
    </w:p>
    <w:p w14:paraId="716AAC8F" w14:textId="77777777" w:rsidR="00B159AB" w:rsidRPr="00F4110A" w:rsidRDefault="00B159AB" w:rsidP="002B4961">
      <w:pPr>
        <w:widowControl/>
        <w:spacing w:beforeLines="50" w:before="156" w:afterLines="50" w:after="156"/>
        <w:rPr>
          <w:rFonts w:ascii="Times New Roman" w:eastAsia="宋体" w:hAnsi="Times New Roman" w:cs="Times New Roman"/>
          <w:b/>
          <w:kern w:val="0"/>
          <w:sz w:val="28"/>
          <w:szCs w:val="28"/>
          <w:lang w:eastAsia="en-US"/>
        </w:rPr>
      </w:pPr>
      <w:bookmarkStart w:id="0" w:name="_Hlk160739818"/>
      <w:bookmarkStart w:id="1" w:name="OLE_LINK3"/>
      <w:bookmarkEnd w:id="0"/>
      <w:r w:rsidRPr="00B159AB">
        <w:rPr>
          <w:rFonts w:ascii="Times New Roman" w:eastAsia="宋体" w:hAnsi="Times New Roman" w:cs="Times New Roman"/>
          <w:b/>
          <w:kern w:val="0"/>
          <w:sz w:val="28"/>
          <w:szCs w:val="28"/>
          <w:lang w:eastAsia="en-US"/>
        </w:rPr>
        <w:t>An Engineered Heterostructured Trinity Enables Fire-Safe, Thermally Conductive Polymer Nanocomposite Films with Low Dielectric Loss</w:t>
      </w:r>
    </w:p>
    <w:p w14:paraId="246AD446" w14:textId="77777777" w:rsidR="00B159AB" w:rsidRPr="00F4110A" w:rsidRDefault="00B159AB" w:rsidP="00B159AB">
      <w:pPr>
        <w:widowControl/>
        <w:spacing w:beforeLines="50" w:before="156" w:afterLines="50" w:after="156"/>
        <w:rPr>
          <w:rFonts w:ascii="Times New Roman" w:eastAsia="MS Mincho" w:hAnsi="Times New Roman" w:cs="Times New Roman"/>
          <w:kern w:val="0"/>
          <w:sz w:val="24"/>
          <w:szCs w:val="24"/>
          <w:lang w:eastAsia="ja-JP"/>
        </w:rPr>
      </w:pPr>
      <w:r w:rsidRPr="00F4110A">
        <w:rPr>
          <w:rFonts w:ascii="Times New Roman" w:eastAsia="MS Mincho" w:hAnsi="Times New Roman" w:cs="Times New Roman"/>
          <w:kern w:val="0"/>
          <w:sz w:val="24"/>
          <w:szCs w:val="24"/>
          <w:lang w:eastAsia="ja-JP"/>
        </w:rPr>
        <w:t>Qiang Chen</w:t>
      </w:r>
      <w:r w:rsidRPr="00F4110A">
        <w:rPr>
          <w:rFonts w:ascii="Times New Roman" w:eastAsia="MS Mincho" w:hAnsi="Times New Roman" w:cs="Times New Roman"/>
          <w:kern w:val="0"/>
          <w:sz w:val="24"/>
          <w:szCs w:val="24"/>
          <w:vertAlign w:val="superscript"/>
          <w:lang w:eastAsia="ja-JP"/>
        </w:rPr>
        <w:t>1</w:t>
      </w:r>
      <w:r w:rsidRPr="00F4110A">
        <w:rPr>
          <w:rFonts w:ascii="Times New Roman" w:eastAsia="MS Mincho" w:hAnsi="Times New Roman" w:cs="Times New Roman"/>
          <w:kern w:val="0"/>
          <w:sz w:val="24"/>
          <w:szCs w:val="24"/>
          <w:lang w:eastAsia="ja-JP"/>
        </w:rPr>
        <w:t>, Jiabing Feng</w:t>
      </w:r>
      <w:r w:rsidRPr="00F4110A">
        <w:rPr>
          <w:rFonts w:ascii="Times New Roman" w:eastAsia="MS Mincho" w:hAnsi="Times New Roman" w:cs="Times New Roman"/>
          <w:kern w:val="0"/>
          <w:sz w:val="24"/>
          <w:szCs w:val="24"/>
          <w:vertAlign w:val="superscript"/>
          <w:lang w:eastAsia="ja-JP"/>
        </w:rPr>
        <w:t>3</w:t>
      </w:r>
      <w:r w:rsidRPr="00F4110A">
        <w:rPr>
          <w:rFonts w:ascii="Times New Roman" w:eastAsia="MS Mincho" w:hAnsi="Times New Roman" w:cs="Times New Roman"/>
          <w:kern w:val="0"/>
          <w:sz w:val="24"/>
          <w:szCs w:val="24"/>
          <w:lang w:eastAsia="ja-JP"/>
        </w:rPr>
        <w:t>, Yijiao Xue</w:t>
      </w:r>
      <w:r w:rsidRPr="00F4110A">
        <w:rPr>
          <w:rFonts w:ascii="Times New Roman" w:eastAsia="MS Mincho" w:hAnsi="Times New Roman" w:cs="Times New Roman"/>
          <w:kern w:val="0"/>
          <w:sz w:val="24"/>
          <w:szCs w:val="24"/>
          <w:vertAlign w:val="superscript"/>
          <w:lang w:eastAsia="ja-JP"/>
        </w:rPr>
        <w:t>4</w:t>
      </w:r>
      <w:r w:rsidRPr="00F4110A">
        <w:rPr>
          <w:rFonts w:ascii="Times New Roman" w:eastAsia="MS Mincho" w:hAnsi="Times New Roman" w:cs="Times New Roman"/>
          <w:kern w:val="0"/>
          <w:sz w:val="24"/>
          <w:szCs w:val="24"/>
          <w:lang w:eastAsia="ja-JP"/>
        </w:rPr>
        <w:t>, Siqi Huo</w:t>
      </w:r>
      <w:r w:rsidRPr="00F4110A">
        <w:rPr>
          <w:rFonts w:ascii="Times New Roman" w:eastAsia="MS Mincho" w:hAnsi="Times New Roman" w:cs="Times New Roman"/>
          <w:kern w:val="0"/>
          <w:sz w:val="24"/>
          <w:szCs w:val="24"/>
          <w:vertAlign w:val="superscript"/>
          <w:lang w:eastAsia="ja-JP"/>
        </w:rPr>
        <w:t>5</w:t>
      </w:r>
      <w:r w:rsidRPr="00F4110A">
        <w:rPr>
          <w:rFonts w:ascii="Times New Roman" w:eastAsia="MS Mincho" w:hAnsi="Times New Roman" w:cs="Times New Roman"/>
          <w:kern w:val="0"/>
          <w:sz w:val="24"/>
          <w:szCs w:val="24"/>
          <w:lang w:eastAsia="ja-JP"/>
        </w:rPr>
        <w:t>, Toan Dinh</w:t>
      </w:r>
      <w:r w:rsidRPr="00F4110A">
        <w:rPr>
          <w:rFonts w:ascii="Times New Roman" w:eastAsia="MS Mincho" w:hAnsi="Times New Roman" w:cs="Times New Roman"/>
          <w:kern w:val="0"/>
          <w:sz w:val="24"/>
          <w:szCs w:val="24"/>
          <w:vertAlign w:val="superscript"/>
          <w:lang w:eastAsia="ja-JP"/>
        </w:rPr>
        <w:t>5</w:t>
      </w:r>
      <w:r w:rsidRPr="00F4110A">
        <w:rPr>
          <w:rFonts w:ascii="Times New Roman" w:eastAsia="MS Mincho" w:hAnsi="Times New Roman" w:cs="Times New Roman"/>
          <w:kern w:val="0"/>
          <w:sz w:val="24"/>
          <w:szCs w:val="24"/>
          <w:lang w:eastAsia="ja-JP"/>
        </w:rPr>
        <w:t>, Hang Xu</w:t>
      </w:r>
      <w:r w:rsidRPr="00F4110A">
        <w:rPr>
          <w:rFonts w:ascii="Times New Roman" w:eastAsia="MS Mincho" w:hAnsi="Times New Roman" w:cs="Times New Roman"/>
          <w:kern w:val="0"/>
          <w:sz w:val="24"/>
          <w:szCs w:val="24"/>
          <w:vertAlign w:val="superscript"/>
          <w:lang w:eastAsia="ja-JP"/>
        </w:rPr>
        <w:t xml:space="preserve">1,2, </w:t>
      </w:r>
      <w:r w:rsidRPr="00F4110A">
        <w:rPr>
          <w:rFonts w:ascii="Times New Roman" w:eastAsia="MS Mincho" w:hAnsi="Times New Roman" w:cs="Times New Roman"/>
          <w:kern w:val="0"/>
          <w:sz w:val="24"/>
          <w:szCs w:val="24"/>
          <w:lang w:eastAsia="ja-JP"/>
        </w:rPr>
        <w:t>*, Yongqian Shi</w:t>
      </w:r>
      <w:r w:rsidRPr="00F4110A">
        <w:rPr>
          <w:rFonts w:ascii="Times New Roman" w:eastAsia="MS Mincho" w:hAnsi="Times New Roman" w:cs="Times New Roman"/>
          <w:kern w:val="0"/>
          <w:sz w:val="24"/>
          <w:szCs w:val="24"/>
          <w:vertAlign w:val="superscript"/>
          <w:lang w:eastAsia="ja-JP"/>
        </w:rPr>
        <w:t>6</w:t>
      </w:r>
      <w:r w:rsidRPr="00F4110A">
        <w:rPr>
          <w:rFonts w:ascii="Times New Roman" w:eastAsia="MS Mincho" w:hAnsi="Times New Roman" w:cs="Times New Roman"/>
          <w:kern w:val="0"/>
          <w:sz w:val="24"/>
          <w:szCs w:val="24"/>
          <w:lang w:eastAsia="ja-JP"/>
        </w:rPr>
        <w:t>, Jiefeng Gao</w:t>
      </w:r>
      <w:r w:rsidRPr="00F4110A">
        <w:rPr>
          <w:rFonts w:ascii="Times New Roman" w:eastAsia="MS Mincho" w:hAnsi="Times New Roman" w:cs="Times New Roman"/>
          <w:kern w:val="0"/>
          <w:sz w:val="24"/>
          <w:szCs w:val="24"/>
          <w:vertAlign w:val="superscript"/>
          <w:lang w:eastAsia="ja-JP"/>
        </w:rPr>
        <w:t>7</w:t>
      </w:r>
      <w:r w:rsidRPr="00F4110A">
        <w:rPr>
          <w:rFonts w:ascii="Times New Roman" w:eastAsia="MS Mincho" w:hAnsi="Times New Roman" w:cs="Times New Roman"/>
          <w:kern w:val="0"/>
          <w:sz w:val="24"/>
          <w:szCs w:val="24"/>
          <w:lang w:eastAsia="ja-JP"/>
        </w:rPr>
        <w:t>, Long-Cheng Tang</w:t>
      </w:r>
      <w:r w:rsidRPr="00F4110A">
        <w:rPr>
          <w:rFonts w:ascii="Times New Roman" w:eastAsia="MS Mincho" w:hAnsi="Times New Roman" w:cs="Times New Roman"/>
          <w:kern w:val="0"/>
          <w:sz w:val="24"/>
          <w:szCs w:val="24"/>
          <w:vertAlign w:val="superscript"/>
          <w:lang w:eastAsia="ja-JP"/>
        </w:rPr>
        <w:t>8</w:t>
      </w:r>
      <w:r w:rsidRPr="00F4110A">
        <w:rPr>
          <w:rFonts w:ascii="Times New Roman" w:eastAsia="MS Mincho" w:hAnsi="Times New Roman" w:cs="Times New Roman"/>
          <w:kern w:val="0"/>
          <w:sz w:val="24"/>
          <w:szCs w:val="24"/>
          <w:lang w:eastAsia="ja-JP"/>
        </w:rPr>
        <w:t>, Guobo Huang</w:t>
      </w:r>
      <w:r w:rsidRPr="00F4110A">
        <w:rPr>
          <w:rFonts w:ascii="Times New Roman" w:eastAsia="MS Mincho" w:hAnsi="Times New Roman" w:cs="Times New Roman"/>
          <w:kern w:val="0"/>
          <w:sz w:val="24"/>
          <w:szCs w:val="24"/>
          <w:vertAlign w:val="superscript"/>
          <w:lang w:eastAsia="ja-JP"/>
        </w:rPr>
        <w:t xml:space="preserve">9, </w:t>
      </w:r>
      <w:r w:rsidRPr="00F4110A">
        <w:rPr>
          <w:rFonts w:ascii="Times New Roman" w:eastAsia="MS Mincho" w:hAnsi="Times New Roman" w:cs="Times New Roman"/>
          <w:kern w:val="0"/>
          <w:sz w:val="24"/>
          <w:szCs w:val="24"/>
          <w:lang w:eastAsia="ja-JP"/>
        </w:rPr>
        <w:t>*, Weiwei Lei</w:t>
      </w:r>
      <w:r w:rsidRPr="00F4110A">
        <w:rPr>
          <w:rFonts w:ascii="Times New Roman" w:eastAsia="MS Mincho" w:hAnsi="Times New Roman" w:cs="Times New Roman"/>
          <w:kern w:val="0"/>
          <w:sz w:val="24"/>
          <w:szCs w:val="24"/>
          <w:vertAlign w:val="superscript"/>
          <w:lang w:eastAsia="ja-JP"/>
        </w:rPr>
        <w:t>10</w:t>
      </w:r>
      <w:r w:rsidRPr="00F4110A">
        <w:rPr>
          <w:rFonts w:ascii="Times New Roman" w:eastAsia="MS Mincho" w:hAnsi="Times New Roman" w:cs="Times New Roman"/>
          <w:kern w:val="0"/>
          <w:sz w:val="24"/>
          <w:szCs w:val="24"/>
          <w:lang w:eastAsia="ja-JP"/>
        </w:rPr>
        <w:t>, Pingan Song</w:t>
      </w:r>
      <w:r w:rsidRPr="00F4110A">
        <w:rPr>
          <w:rFonts w:ascii="Times New Roman" w:eastAsia="MS Mincho" w:hAnsi="Times New Roman" w:cs="Times New Roman"/>
          <w:kern w:val="0"/>
          <w:sz w:val="24"/>
          <w:szCs w:val="24"/>
          <w:vertAlign w:val="superscript"/>
          <w:lang w:eastAsia="ja-JP"/>
        </w:rPr>
        <w:t>11,</w:t>
      </w:r>
      <w:r w:rsidRPr="00F4110A">
        <w:rPr>
          <w:rFonts w:ascii="Times New Roman" w:eastAsia="MS Mincho" w:hAnsi="Times New Roman" w:cs="Times New Roman"/>
          <w:kern w:val="0"/>
          <w:sz w:val="24"/>
          <w:szCs w:val="24"/>
          <w:lang w:eastAsia="ja-JP"/>
        </w:rPr>
        <w:t xml:space="preserve"> *</w:t>
      </w:r>
    </w:p>
    <w:p w14:paraId="315E51AE" w14:textId="041D9C1A" w:rsidR="00B159AB" w:rsidRPr="00B159AB" w:rsidRDefault="00B159AB" w:rsidP="00B159AB">
      <w:pPr>
        <w:widowControl/>
        <w:spacing w:beforeLines="50" w:before="156" w:afterLines="50" w:after="156"/>
        <w:rPr>
          <w:rFonts w:ascii="Times New Roman" w:eastAsia="宋体" w:hAnsi="Times New Roman" w:cs="Times New Roman"/>
          <w:kern w:val="0"/>
          <w:sz w:val="24"/>
          <w:szCs w:val="24"/>
          <w:lang w:eastAsia="en-US"/>
        </w:rPr>
      </w:pPr>
      <w:r w:rsidRPr="00B159AB">
        <w:rPr>
          <w:rFonts w:ascii="Times New Roman" w:eastAsia="宋体" w:hAnsi="Times New Roman" w:cs="Times New Roman"/>
          <w:kern w:val="0"/>
          <w:sz w:val="24"/>
          <w:szCs w:val="24"/>
          <w:vertAlign w:val="superscript"/>
          <w:lang w:eastAsia="en-US"/>
        </w:rPr>
        <w:t>1</w:t>
      </w:r>
      <w:r w:rsidRPr="00B159AB">
        <w:rPr>
          <w:rFonts w:ascii="Times New Roman" w:eastAsia="宋体" w:hAnsi="Times New Roman" w:cs="Times New Roman"/>
          <w:kern w:val="0"/>
          <w:sz w:val="24"/>
          <w:szCs w:val="24"/>
          <w:lang w:eastAsia="en-US"/>
        </w:rPr>
        <w:t xml:space="preserve">Key Laboratory of Integrated Regulation and Resource Development on Shallow Lakes, Ministry of Education, College of Environment, Hohai University, No.1 Xikang Road, Nanjing 210098, </w:t>
      </w:r>
      <w:r w:rsidRPr="00B159AB">
        <w:rPr>
          <w:rFonts w:ascii="Times New Roman" w:eastAsia="宋体" w:hAnsi="Times New Roman" w:cs="Times New Roman" w:hint="eastAsia"/>
          <w:kern w:val="0"/>
          <w:sz w:val="24"/>
          <w:szCs w:val="24"/>
        </w:rPr>
        <w:t xml:space="preserve">P. R. </w:t>
      </w:r>
      <w:r w:rsidRPr="00B159AB">
        <w:rPr>
          <w:rFonts w:ascii="Times New Roman" w:eastAsia="宋体" w:hAnsi="Times New Roman" w:cs="Times New Roman"/>
          <w:kern w:val="0"/>
          <w:sz w:val="24"/>
          <w:szCs w:val="24"/>
          <w:lang w:eastAsia="en-US"/>
        </w:rPr>
        <w:t>China</w:t>
      </w:r>
    </w:p>
    <w:p w14:paraId="0A70484C" w14:textId="7EFA3568" w:rsidR="00B159AB" w:rsidRPr="00B159AB" w:rsidRDefault="00B159AB" w:rsidP="00B159AB">
      <w:pPr>
        <w:widowControl/>
        <w:spacing w:beforeLines="50" w:before="156" w:afterLines="50" w:after="156"/>
        <w:rPr>
          <w:rFonts w:ascii="Times New Roman" w:eastAsia="宋体" w:hAnsi="Times New Roman" w:cs="Times New Roman"/>
          <w:kern w:val="0"/>
          <w:sz w:val="24"/>
          <w:szCs w:val="24"/>
          <w:lang w:eastAsia="en-US"/>
        </w:rPr>
      </w:pPr>
      <w:r w:rsidRPr="00B159AB">
        <w:rPr>
          <w:rFonts w:ascii="Times New Roman" w:eastAsia="宋体" w:hAnsi="Times New Roman" w:cs="Times New Roman"/>
          <w:kern w:val="0"/>
          <w:sz w:val="24"/>
          <w:szCs w:val="24"/>
          <w:vertAlign w:val="superscript"/>
          <w:lang w:eastAsia="en-US"/>
        </w:rPr>
        <w:t>2</w:t>
      </w:r>
      <w:r w:rsidRPr="00B159AB">
        <w:rPr>
          <w:rFonts w:ascii="Times New Roman" w:eastAsia="宋体" w:hAnsi="Times New Roman" w:cs="Times New Roman"/>
          <w:kern w:val="0"/>
          <w:sz w:val="24"/>
          <w:szCs w:val="24"/>
          <w:lang w:eastAsia="en-US"/>
        </w:rPr>
        <w:t xml:space="preserve">Suzhou Research Institute of Hohai University, Suzhou 215000, </w:t>
      </w:r>
      <w:r w:rsidRPr="00B159AB">
        <w:rPr>
          <w:rFonts w:ascii="Times New Roman" w:eastAsia="宋体" w:hAnsi="Times New Roman" w:cs="Times New Roman" w:hint="eastAsia"/>
          <w:kern w:val="0"/>
          <w:sz w:val="24"/>
          <w:szCs w:val="24"/>
        </w:rPr>
        <w:t xml:space="preserve">P. R. </w:t>
      </w:r>
      <w:r w:rsidRPr="00B159AB">
        <w:rPr>
          <w:rFonts w:ascii="Times New Roman" w:eastAsia="宋体" w:hAnsi="Times New Roman" w:cs="Times New Roman"/>
          <w:kern w:val="0"/>
          <w:sz w:val="24"/>
          <w:szCs w:val="24"/>
          <w:lang w:eastAsia="en-US"/>
        </w:rPr>
        <w:t>China</w:t>
      </w:r>
    </w:p>
    <w:p w14:paraId="1092350C" w14:textId="0C019DF4" w:rsidR="00B159AB" w:rsidRPr="00B159AB" w:rsidRDefault="00B159AB" w:rsidP="00B159AB">
      <w:pPr>
        <w:widowControl/>
        <w:spacing w:beforeLines="50" w:before="156" w:afterLines="50" w:after="156"/>
        <w:rPr>
          <w:rFonts w:ascii="Times New Roman" w:eastAsia="宋体" w:hAnsi="Times New Roman" w:cs="Times New Roman"/>
          <w:kern w:val="0"/>
          <w:sz w:val="24"/>
          <w:szCs w:val="24"/>
          <w:lang w:eastAsia="en-US"/>
        </w:rPr>
      </w:pPr>
      <w:r w:rsidRPr="00B159AB">
        <w:rPr>
          <w:rFonts w:ascii="Times New Roman" w:eastAsia="宋体" w:hAnsi="Times New Roman" w:cs="Times New Roman" w:hint="eastAsia"/>
          <w:kern w:val="0"/>
          <w:sz w:val="24"/>
          <w:szCs w:val="24"/>
          <w:vertAlign w:val="superscript"/>
        </w:rPr>
        <w:t>3</w:t>
      </w:r>
      <w:r w:rsidRPr="00B159AB">
        <w:rPr>
          <w:rFonts w:ascii="Times New Roman" w:eastAsia="宋体" w:hAnsi="Times New Roman" w:cs="Times New Roman"/>
          <w:kern w:val="0"/>
          <w:sz w:val="24"/>
          <w:szCs w:val="24"/>
          <w:lang w:eastAsia="en-US"/>
        </w:rPr>
        <w:t xml:space="preserve">College of Biological, Chemical Sciences and Engineering, Jiaxing University, Jiaxing 314001, </w:t>
      </w:r>
      <w:r w:rsidRPr="00B159AB">
        <w:rPr>
          <w:rFonts w:ascii="Times New Roman" w:eastAsia="宋体" w:hAnsi="Times New Roman" w:cs="Times New Roman" w:hint="eastAsia"/>
          <w:kern w:val="0"/>
          <w:sz w:val="24"/>
          <w:szCs w:val="24"/>
        </w:rPr>
        <w:t xml:space="preserve">P. R. </w:t>
      </w:r>
      <w:r w:rsidRPr="00B159AB">
        <w:rPr>
          <w:rFonts w:ascii="Times New Roman" w:eastAsia="宋体" w:hAnsi="Times New Roman" w:cs="Times New Roman"/>
          <w:kern w:val="0"/>
          <w:sz w:val="24"/>
          <w:szCs w:val="24"/>
          <w:lang w:eastAsia="en-US"/>
        </w:rPr>
        <w:t>China</w:t>
      </w:r>
    </w:p>
    <w:p w14:paraId="5409D1FE" w14:textId="0C9E30B0" w:rsidR="00B159AB" w:rsidRPr="00B159AB" w:rsidRDefault="00B159AB" w:rsidP="00B159AB">
      <w:pPr>
        <w:widowControl/>
        <w:spacing w:beforeLines="50" w:before="156" w:afterLines="50" w:after="156"/>
        <w:rPr>
          <w:rFonts w:ascii="Times New Roman" w:eastAsia="宋体" w:hAnsi="Times New Roman" w:cs="Times New Roman"/>
          <w:kern w:val="0"/>
          <w:sz w:val="24"/>
          <w:szCs w:val="24"/>
          <w:lang w:eastAsia="en-US"/>
        </w:rPr>
      </w:pPr>
      <w:r w:rsidRPr="00B159AB">
        <w:rPr>
          <w:rFonts w:ascii="Times New Roman" w:eastAsia="宋体" w:hAnsi="Times New Roman" w:cs="Times New Roman" w:hint="eastAsia"/>
          <w:kern w:val="0"/>
          <w:sz w:val="24"/>
          <w:szCs w:val="24"/>
          <w:vertAlign w:val="superscript"/>
        </w:rPr>
        <w:t>4</w:t>
      </w:r>
      <w:r w:rsidRPr="00B159AB">
        <w:rPr>
          <w:rFonts w:ascii="Times New Roman" w:eastAsia="Times New Roman" w:hAnsi="Times New Roman" w:cs="Times New Roman"/>
          <w:iCs/>
          <w:kern w:val="0"/>
          <w:sz w:val="24"/>
          <w:szCs w:val="24"/>
          <w:lang w:eastAsia="en-US"/>
        </w:rPr>
        <w:t xml:space="preserve">Institute of Chemical Industry of Forest Products, Chinese Academy of Forestry (CAF), Nanjing 210042, </w:t>
      </w:r>
      <w:r w:rsidRPr="00B159AB">
        <w:rPr>
          <w:rFonts w:ascii="Times New Roman" w:eastAsia="宋体" w:hAnsi="Times New Roman" w:cs="Times New Roman" w:hint="eastAsia"/>
          <w:kern w:val="0"/>
          <w:sz w:val="24"/>
          <w:szCs w:val="24"/>
        </w:rPr>
        <w:t xml:space="preserve">P. R. </w:t>
      </w:r>
      <w:r w:rsidRPr="00B159AB">
        <w:rPr>
          <w:rFonts w:ascii="Times New Roman" w:eastAsia="Times New Roman" w:hAnsi="Times New Roman" w:cs="Times New Roman"/>
          <w:iCs/>
          <w:kern w:val="0"/>
          <w:sz w:val="24"/>
          <w:szCs w:val="24"/>
          <w:lang w:eastAsia="en-US"/>
        </w:rPr>
        <w:t>China</w:t>
      </w:r>
    </w:p>
    <w:p w14:paraId="17C9E5CD" w14:textId="351548FF" w:rsidR="00B159AB" w:rsidRPr="00B159AB" w:rsidRDefault="00B159AB" w:rsidP="00B159AB">
      <w:pPr>
        <w:widowControl/>
        <w:spacing w:beforeLines="50" w:before="156" w:afterLines="50" w:after="156"/>
        <w:rPr>
          <w:rFonts w:ascii="Times New Roman" w:eastAsia="Times New Roman" w:hAnsi="Times New Roman" w:cs="Times New Roman"/>
          <w:iCs/>
          <w:kern w:val="0"/>
          <w:sz w:val="24"/>
          <w:szCs w:val="24"/>
          <w:lang w:eastAsia="en-US"/>
        </w:rPr>
      </w:pPr>
      <w:r w:rsidRPr="00B159AB">
        <w:rPr>
          <w:rFonts w:ascii="Times New Roman" w:eastAsia="宋体" w:hAnsi="Times New Roman" w:cs="Times New Roman" w:hint="eastAsia"/>
          <w:kern w:val="0"/>
          <w:sz w:val="24"/>
          <w:szCs w:val="24"/>
          <w:vertAlign w:val="superscript"/>
        </w:rPr>
        <w:t>5</w:t>
      </w:r>
      <w:r w:rsidRPr="00B159AB">
        <w:rPr>
          <w:rFonts w:ascii="Times New Roman" w:eastAsia="Times New Roman" w:hAnsi="Times New Roman" w:cs="Times New Roman"/>
          <w:iCs/>
          <w:kern w:val="0"/>
          <w:sz w:val="24"/>
          <w:szCs w:val="24"/>
          <w:lang w:eastAsia="en-US"/>
        </w:rPr>
        <w:t>Centre for Future Materials, School of Engineering, University of Southern Queensland, Springfield, 4300 Australia</w:t>
      </w:r>
    </w:p>
    <w:p w14:paraId="3781ABDC" w14:textId="77777777" w:rsidR="00B159AB" w:rsidRPr="00B159AB" w:rsidRDefault="00B159AB" w:rsidP="00B159AB">
      <w:pPr>
        <w:widowControl/>
        <w:spacing w:beforeLines="50" w:before="156" w:afterLines="50" w:after="156"/>
        <w:rPr>
          <w:rFonts w:ascii="Times New Roman" w:eastAsia="Times New Roman" w:hAnsi="Times New Roman" w:cs="Times New Roman"/>
          <w:iCs/>
          <w:kern w:val="0"/>
          <w:sz w:val="24"/>
          <w:szCs w:val="24"/>
          <w:lang w:eastAsia="en-US"/>
        </w:rPr>
      </w:pPr>
      <w:r w:rsidRPr="00B159AB">
        <w:rPr>
          <w:rFonts w:ascii="Times New Roman" w:eastAsia="宋体" w:hAnsi="Times New Roman" w:cs="Times New Roman"/>
          <w:kern w:val="0"/>
          <w:sz w:val="24"/>
          <w:szCs w:val="24"/>
          <w:vertAlign w:val="superscript"/>
        </w:rPr>
        <w:t>6</w:t>
      </w:r>
      <w:r w:rsidRPr="00B159AB">
        <w:rPr>
          <w:rFonts w:ascii="Times New Roman" w:eastAsia="宋体" w:hAnsi="Times New Roman" w:cs="Times New Roman" w:hint="eastAsia"/>
          <w:kern w:val="0"/>
          <w:sz w:val="24"/>
          <w:szCs w:val="24"/>
          <w:vertAlign w:val="superscript"/>
        </w:rPr>
        <w:t xml:space="preserve"> </w:t>
      </w:r>
      <w:r w:rsidRPr="00B159AB">
        <w:rPr>
          <w:rFonts w:ascii="Times New Roman" w:eastAsia="Times New Roman" w:hAnsi="Times New Roman" w:cs="Times New Roman"/>
          <w:iCs/>
          <w:kern w:val="0"/>
          <w:sz w:val="24"/>
          <w:szCs w:val="24"/>
          <w:lang w:eastAsia="en-US"/>
        </w:rPr>
        <w:t xml:space="preserve">College of Environment and Safety Engineering, Fuzhou University, 2 Xueyuan Road, Fuzhou 350116, </w:t>
      </w:r>
      <w:r w:rsidRPr="00B159AB">
        <w:rPr>
          <w:rFonts w:ascii="Times New Roman" w:eastAsia="宋体" w:hAnsi="Times New Roman" w:cs="Times New Roman" w:hint="eastAsia"/>
          <w:kern w:val="0"/>
          <w:sz w:val="24"/>
          <w:szCs w:val="24"/>
        </w:rPr>
        <w:t xml:space="preserve">P. R. </w:t>
      </w:r>
      <w:r w:rsidRPr="00B159AB">
        <w:rPr>
          <w:rFonts w:ascii="Times New Roman" w:eastAsia="Times New Roman" w:hAnsi="Times New Roman" w:cs="Times New Roman"/>
          <w:iCs/>
          <w:kern w:val="0"/>
          <w:sz w:val="24"/>
          <w:szCs w:val="24"/>
          <w:lang w:eastAsia="en-US"/>
        </w:rPr>
        <w:t>China</w:t>
      </w:r>
    </w:p>
    <w:p w14:paraId="04AAEE38" w14:textId="2BBE7F72" w:rsidR="00B159AB" w:rsidRPr="00B159AB" w:rsidRDefault="00B159AB" w:rsidP="00B159AB">
      <w:pPr>
        <w:widowControl/>
        <w:spacing w:beforeLines="50" w:before="156" w:afterLines="50" w:after="156"/>
        <w:rPr>
          <w:rFonts w:ascii="Times New Roman" w:eastAsia="Times New Roman" w:hAnsi="Times New Roman" w:cs="Times New Roman"/>
          <w:iCs/>
          <w:kern w:val="0"/>
          <w:sz w:val="24"/>
          <w:szCs w:val="24"/>
          <w:lang w:eastAsia="en-US"/>
        </w:rPr>
      </w:pPr>
      <w:r w:rsidRPr="00B159AB">
        <w:rPr>
          <w:rFonts w:ascii="Times New Roman" w:eastAsia="宋体" w:hAnsi="Times New Roman" w:cs="Times New Roman"/>
          <w:kern w:val="0"/>
          <w:sz w:val="24"/>
          <w:szCs w:val="24"/>
          <w:vertAlign w:val="superscript"/>
        </w:rPr>
        <w:t>7</w:t>
      </w:r>
      <w:r w:rsidRPr="00B159AB">
        <w:rPr>
          <w:rFonts w:ascii="Times New Roman" w:eastAsia="Times New Roman" w:hAnsi="Times New Roman" w:cs="Times New Roman"/>
          <w:iCs/>
          <w:kern w:val="0"/>
          <w:sz w:val="24"/>
          <w:szCs w:val="24"/>
          <w:lang w:eastAsia="en-US"/>
        </w:rPr>
        <w:t xml:space="preserve">School of Chemistry and Chemical Engineering, Yangzhou University, Yangzhou 225002, </w:t>
      </w:r>
      <w:r w:rsidRPr="00B159AB">
        <w:rPr>
          <w:rFonts w:ascii="Times New Roman" w:eastAsia="宋体" w:hAnsi="Times New Roman" w:cs="Times New Roman" w:hint="eastAsia"/>
          <w:kern w:val="0"/>
          <w:sz w:val="24"/>
          <w:szCs w:val="24"/>
        </w:rPr>
        <w:t xml:space="preserve">P. R. </w:t>
      </w:r>
      <w:r w:rsidRPr="00B159AB">
        <w:rPr>
          <w:rFonts w:ascii="Times New Roman" w:eastAsia="Times New Roman" w:hAnsi="Times New Roman" w:cs="Times New Roman"/>
          <w:iCs/>
          <w:kern w:val="0"/>
          <w:sz w:val="24"/>
          <w:szCs w:val="24"/>
          <w:lang w:eastAsia="en-US"/>
        </w:rPr>
        <w:t>China</w:t>
      </w:r>
    </w:p>
    <w:p w14:paraId="2C817EE9" w14:textId="462BF209" w:rsidR="00B159AB" w:rsidRPr="00B159AB" w:rsidRDefault="00B159AB" w:rsidP="00B159AB">
      <w:pPr>
        <w:widowControl/>
        <w:spacing w:beforeLines="50" w:before="156" w:afterLines="50" w:after="156"/>
        <w:rPr>
          <w:rFonts w:ascii="Times New Roman" w:eastAsia="Times New Roman" w:hAnsi="Times New Roman" w:cs="Times New Roman"/>
          <w:iCs/>
          <w:kern w:val="0"/>
          <w:sz w:val="24"/>
          <w:szCs w:val="24"/>
          <w:lang w:eastAsia="en-US"/>
        </w:rPr>
      </w:pPr>
      <w:r w:rsidRPr="00B159AB">
        <w:rPr>
          <w:rFonts w:ascii="Times New Roman" w:eastAsia="宋体" w:hAnsi="Times New Roman" w:cs="Times New Roman"/>
          <w:kern w:val="0"/>
          <w:sz w:val="24"/>
          <w:szCs w:val="24"/>
          <w:vertAlign w:val="superscript"/>
        </w:rPr>
        <w:t>8</w:t>
      </w:r>
      <w:r w:rsidRPr="00B159AB">
        <w:rPr>
          <w:rFonts w:ascii="Times New Roman" w:eastAsia="Times New Roman" w:hAnsi="Times New Roman" w:cs="Times New Roman"/>
          <w:iCs/>
          <w:kern w:val="0"/>
          <w:sz w:val="24"/>
          <w:szCs w:val="24"/>
          <w:lang w:eastAsia="en-US"/>
        </w:rPr>
        <w:t>Key Laboratory of Organosilicon Chemistry and Material Technology of MoE, College of Material, Chemistry and Chemical Engineering, Hangzhou Normal University</w:t>
      </w:r>
      <w:r w:rsidRPr="00B159AB">
        <w:rPr>
          <w:rFonts w:ascii="Times New Roman" w:eastAsia="等线" w:hAnsi="Times New Roman" w:cs="Times New Roman" w:hint="eastAsia"/>
          <w:iCs/>
          <w:kern w:val="0"/>
          <w:sz w:val="24"/>
          <w:szCs w:val="24"/>
        </w:rPr>
        <w:t>,</w:t>
      </w:r>
      <w:r w:rsidRPr="00B159AB">
        <w:rPr>
          <w:rFonts w:ascii="Times New Roman" w:eastAsia="Times New Roman" w:hAnsi="Times New Roman" w:cs="Times New Roman"/>
          <w:iCs/>
          <w:kern w:val="0"/>
          <w:sz w:val="24"/>
          <w:szCs w:val="24"/>
          <w:lang w:eastAsia="en-US"/>
        </w:rPr>
        <w:t xml:space="preserve"> Hangzhou 311121, </w:t>
      </w:r>
      <w:r w:rsidRPr="00B159AB">
        <w:rPr>
          <w:rFonts w:ascii="Times New Roman" w:eastAsia="宋体" w:hAnsi="Times New Roman" w:cs="Times New Roman" w:hint="eastAsia"/>
          <w:kern w:val="0"/>
          <w:sz w:val="24"/>
          <w:szCs w:val="24"/>
        </w:rPr>
        <w:t xml:space="preserve">P. R. </w:t>
      </w:r>
      <w:r w:rsidRPr="00B159AB">
        <w:rPr>
          <w:rFonts w:ascii="Times New Roman" w:eastAsia="Times New Roman" w:hAnsi="Times New Roman" w:cs="Times New Roman"/>
          <w:iCs/>
          <w:kern w:val="0"/>
          <w:sz w:val="24"/>
          <w:szCs w:val="24"/>
          <w:lang w:eastAsia="en-US"/>
        </w:rPr>
        <w:t>China</w:t>
      </w:r>
    </w:p>
    <w:p w14:paraId="7EEE7CB1" w14:textId="1EF110E6" w:rsidR="00B159AB" w:rsidRPr="00B159AB" w:rsidRDefault="00B159AB" w:rsidP="00B159AB">
      <w:pPr>
        <w:widowControl/>
        <w:spacing w:beforeLines="50" w:before="156" w:afterLines="50" w:after="156"/>
        <w:rPr>
          <w:rFonts w:ascii="Times New Roman" w:eastAsia="Times New Roman" w:hAnsi="Times New Roman" w:cs="Times New Roman"/>
          <w:iCs/>
          <w:kern w:val="0"/>
          <w:sz w:val="24"/>
          <w:szCs w:val="24"/>
          <w:lang w:val="de-DE" w:eastAsia="en-US"/>
        </w:rPr>
      </w:pPr>
      <w:r w:rsidRPr="00B159AB">
        <w:rPr>
          <w:rFonts w:ascii="Times New Roman" w:eastAsia="宋体" w:hAnsi="Times New Roman" w:cs="Times New Roman"/>
          <w:kern w:val="0"/>
          <w:sz w:val="24"/>
          <w:szCs w:val="24"/>
          <w:vertAlign w:val="superscript"/>
        </w:rPr>
        <w:t>9</w:t>
      </w:r>
      <w:r w:rsidRPr="00B159AB">
        <w:rPr>
          <w:rFonts w:ascii="Times New Roman" w:eastAsia="Times New Roman" w:hAnsi="Times New Roman" w:cs="Times New Roman"/>
          <w:iCs/>
          <w:kern w:val="0"/>
          <w:sz w:val="24"/>
          <w:szCs w:val="24"/>
          <w:lang w:eastAsia="en-US"/>
        </w:rPr>
        <w:t xml:space="preserve">School of Pharmaceutical and Chemical Engineering, Taizhou University, Taizhou 318000, </w:t>
      </w:r>
      <w:r w:rsidRPr="00B159AB">
        <w:rPr>
          <w:rFonts w:ascii="Times New Roman" w:eastAsia="宋体" w:hAnsi="Times New Roman" w:cs="Times New Roman" w:hint="eastAsia"/>
          <w:kern w:val="0"/>
          <w:sz w:val="24"/>
          <w:szCs w:val="24"/>
        </w:rPr>
        <w:t xml:space="preserve">P. R. </w:t>
      </w:r>
      <w:r w:rsidRPr="00B159AB">
        <w:rPr>
          <w:rFonts w:ascii="Times New Roman" w:eastAsia="Times New Roman" w:hAnsi="Times New Roman" w:cs="Times New Roman"/>
          <w:iCs/>
          <w:kern w:val="0"/>
          <w:sz w:val="24"/>
          <w:szCs w:val="24"/>
          <w:lang w:eastAsia="en-US"/>
        </w:rPr>
        <w:t>China</w:t>
      </w:r>
    </w:p>
    <w:p w14:paraId="1E32A084" w14:textId="30B0A7AE" w:rsidR="00B159AB" w:rsidRPr="00B159AB" w:rsidRDefault="00B159AB" w:rsidP="00B159AB">
      <w:pPr>
        <w:widowControl/>
        <w:spacing w:beforeLines="50" w:before="156" w:afterLines="50" w:after="156"/>
        <w:rPr>
          <w:rFonts w:ascii="Times New Roman" w:eastAsia="Times New Roman" w:hAnsi="Times New Roman" w:cs="Times New Roman"/>
          <w:iCs/>
          <w:kern w:val="0"/>
          <w:sz w:val="24"/>
          <w:szCs w:val="24"/>
          <w:lang w:eastAsia="en-US"/>
        </w:rPr>
      </w:pPr>
      <w:r w:rsidRPr="00B159AB">
        <w:rPr>
          <w:rFonts w:ascii="Times New Roman" w:eastAsia="宋体" w:hAnsi="Times New Roman" w:cs="Times New Roman"/>
          <w:kern w:val="0"/>
          <w:sz w:val="24"/>
          <w:szCs w:val="24"/>
          <w:vertAlign w:val="superscript"/>
        </w:rPr>
        <w:t>10</w:t>
      </w:r>
      <w:r w:rsidRPr="00B159AB">
        <w:rPr>
          <w:rFonts w:ascii="Times New Roman" w:eastAsia="Times New Roman" w:hAnsi="Times New Roman" w:cs="Times New Roman"/>
          <w:iCs/>
          <w:kern w:val="0"/>
          <w:sz w:val="24"/>
          <w:szCs w:val="24"/>
          <w:lang w:eastAsia="en-US"/>
        </w:rPr>
        <w:t>School of Science, RMIT University, Melbourne, VIC, 3000, Australia</w:t>
      </w:r>
    </w:p>
    <w:p w14:paraId="1744B881" w14:textId="212201ED" w:rsidR="00B159AB" w:rsidRPr="00B159AB" w:rsidRDefault="00B159AB" w:rsidP="00B159AB">
      <w:pPr>
        <w:widowControl/>
        <w:spacing w:beforeLines="50" w:before="156" w:afterLines="50" w:after="156"/>
        <w:rPr>
          <w:rFonts w:ascii="Times New Roman" w:eastAsia="Times New Roman" w:hAnsi="Times New Roman" w:cs="Times New Roman"/>
          <w:iCs/>
          <w:kern w:val="0"/>
          <w:sz w:val="24"/>
          <w:szCs w:val="24"/>
          <w:lang w:val="de-DE" w:eastAsia="en-US"/>
        </w:rPr>
      </w:pPr>
      <w:r w:rsidRPr="00B159AB">
        <w:rPr>
          <w:rFonts w:ascii="Times New Roman" w:eastAsia="宋体" w:hAnsi="Times New Roman" w:cs="Times New Roman"/>
          <w:kern w:val="0"/>
          <w:sz w:val="24"/>
          <w:szCs w:val="24"/>
          <w:vertAlign w:val="superscript"/>
        </w:rPr>
        <w:t>11</w:t>
      </w:r>
      <w:r w:rsidRPr="00B159AB">
        <w:rPr>
          <w:rFonts w:ascii="Times New Roman" w:eastAsia="Times New Roman" w:hAnsi="Times New Roman" w:cs="Times New Roman"/>
          <w:iCs/>
          <w:kern w:val="0"/>
          <w:sz w:val="24"/>
          <w:szCs w:val="24"/>
          <w:lang w:eastAsia="en-US"/>
        </w:rPr>
        <w:t>Centre for Future Materials, University of Southern Queensland, Springfield, 4300 Australia</w:t>
      </w:r>
    </w:p>
    <w:p w14:paraId="4266EA74" w14:textId="2E62D859" w:rsidR="00B159AB" w:rsidRPr="005863FA" w:rsidRDefault="00B159AB" w:rsidP="005863FA">
      <w:pPr>
        <w:widowControl/>
        <w:spacing w:beforeLines="50" w:before="156" w:afterLines="50" w:after="156"/>
        <w:jc w:val="left"/>
        <w:rPr>
          <w:rFonts w:ascii="Times New Roman" w:hAnsi="Times New Roman" w:cs="Times New Roman" w:hint="eastAsia"/>
          <w:kern w:val="0"/>
          <w:sz w:val="24"/>
          <w:szCs w:val="24"/>
          <w:lang w:val="de-DE"/>
        </w:rPr>
      </w:pPr>
      <w:r w:rsidRPr="00B159AB">
        <w:rPr>
          <w:rFonts w:ascii="Times New Roman" w:eastAsia="MS Mincho" w:hAnsi="Times New Roman" w:cs="Times New Roman"/>
          <w:kern w:val="0"/>
          <w:sz w:val="24"/>
          <w:szCs w:val="24"/>
          <w:lang w:val="de-DE" w:eastAsia="ja-JP"/>
        </w:rPr>
        <w:t>*Corresponding author</w:t>
      </w:r>
      <w:r w:rsidR="005863FA">
        <w:rPr>
          <w:rFonts w:ascii="Times New Roman" w:hAnsi="Times New Roman" w:cs="Times New Roman" w:hint="eastAsia"/>
          <w:kern w:val="0"/>
          <w:sz w:val="24"/>
          <w:szCs w:val="24"/>
          <w:lang w:val="de-DE"/>
        </w:rPr>
        <w:t>s</w:t>
      </w:r>
      <w:r w:rsidRPr="00B159AB">
        <w:rPr>
          <w:rFonts w:ascii="Times New Roman" w:eastAsia="MS Mincho" w:hAnsi="Times New Roman" w:cs="Times New Roman"/>
          <w:kern w:val="0"/>
          <w:sz w:val="24"/>
          <w:szCs w:val="24"/>
          <w:lang w:val="de-DE" w:eastAsia="ja-JP"/>
        </w:rPr>
        <w:t xml:space="preserve">. E-mail: </w:t>
      </w:r>
      <w:hyperlink r:id="rId7" w:history="1">
        <w:r w:rsidRPr="00B159AB">
          <w:rPr>
            <w:rFonts w:ascii="Times New Roman" w:eastAsia="MS Mincho" w:hAnsi="Times New Roman" w:cs="Times New Roman"/>
            <w:color w:val="0000FF"/>
            <w:kern w:val="0"/>
            <w:sz w:val="24"/>
            <w:szCs w:val="24"/>
            <w:u w:val="single"/>
            <w:lang w:val="de-DE" w:eastAsia="ja-JP"/>
          </w:rPr>
          <w:t>pingansong@gmail.com</w:t>
        </w:r>
      </w:hyperlink>
      <w:r w:rsidRPr="00B159AB">
        <w:rPr>
          <w:rFonts w:ascii="Times New Roman" w:eastAsia="MS Mincho" w:hAnsi="Times New Roman" w:cs="Times New Roman"/>
          <w:kern w:val="0"/>
          <w:sz w:val="24"/>
          <w:szCs w:val="24"/>
          <w:lang w:val="de-DE" w:eastAsia="ja-JP"/>
        </w:rPr>
        <w:t xml:space="preserve"> and </w:t>
      </w:r>
      <w:hyperlink r:id="rId8" w:history="1">
        <w:r w:rsidRPr="00B159AB">
          <w:rPr>
            <w:rFonts w:ascii="Times New Roman" w:eastAsia="MS Mincho" w:hAnsi="Times New Roman" w:cs="Times New Roman"/>
            <w:color w:val="0000FF"/>
            <w:kern w:val="0"/>
            <w:sz w:val="24"/>
            <w:szCs w:val="24"/>
            <w:u w:val="single"/>
            <w:lang w:val="de-DE" w:eastAsia="ja-JP"/>
          </w:rPr>
          <w:t>pingan.song@usq.edu.au</w:t>
        </w:r>
      </w:hyperlink>
      <w:r w:rsidRPr="00B159AB">
        <w:rPr>
          <w:rFonts w:ascii="Times New Roman" w:eastAsia="等线" w:hAnsi="Times New Roman" w:cs="Times New Roman" w:hint="eastAsia"/>
          <w:kern w:val="0"/>
          <w:sz w:val="24"/>
          <w:szCs w:val="24"/>
          <w:lang w:val="de-DE"/>
        </w:rPr>
        <w:t xml:space="preserve"> </w:t>
      </w:r>
      <w:r w:rsidRPr="00B159AB">
        <w:rPr>
          <w:rFonts w:ascii="Times New Roman" w:eastAsia="MS Mincho" w:hAnsi="Times New Roman" w:cs="Times New Roman"/>
          <w:kern w:val="0"/>
          <w:sz w:val="24"/>
          <w:szCs w:val="24"/>
          <w:lang w:val="de-DE" w:eastAsia="ja-JP"/>
        </w:rPr>
        <w:t>(Pingan Song)</w:t>
      </w:r>
      <w:r w:rsidR="005863FA">
        <w:rPr>
          <w:rFonts w:ascii="Times New Roman" w:hAnsi="Times New Roman" w:cs="Times New Roman" w:hint="eastAsia"/>
          <w:kern w:val="0"/>
          <w:sz w:val="24"/>
          <w:szCs w:val="24"/>
          <w:lang w:val="de-DE"/>
        </w:rPr>
        <w:t xml:space="preserve">; </w:t>
      </w:r>
      <w:hyperlink r:id="rId9" w:history="1">
        <w:r w:rsidR="005863FA" w:rsidRPr="005863FA">
          <w:rPr>
            <w:rFonts w:ascii="Times New Roman" w:eastAsia="等线" w:hAnsi="Times New Roman" w:cs="Times New Roman"/>
            <w:color w:val="0000FF"/>
            <w:kern w:val="0"/>
            <w:sz w:val="24"/>
            <w:szCs w:val="24"/>
            <w:u w:val="single"/>
            <w:lang w:val="de-DE"/>
          </w:rPr>
          <w:t>xuhang810826@163.com</w:t>
        </w:r>
      </w:hyperlink>
      <w:r w:rsidR="005863FA" w:rsidRPr="005863FA">
        <w:rPr>
          <w:rFonts w:ascii="Times New Roman" w:eastAsia="等线" w:hAnsi="Times New Roman" w:cs="Times New Roman"/>
          <w:kern w:val="0"/>
          <w:sz w:val="24"/>
          <w:szCs w:val="24"/>
          <w:lang w:val="de-DE"/>
        </w:rPr>
        <w:t xml:space="preserve"> (Hang Xu ); </w:t>
      </w:r>
      <w:hyperlink r:id="rId10" w:history="1">
        <w:r w:rsidR="005863FA" w:rsidRPr="005863FA">
          <w:rPr>
            <w:rFonts w:ascii="Times New Roman" w:eastAsia="等线" w:hAnsi="Times New Roman" w:cs="Times New Roman"/>
            <w:color w:val="0000FF"/>
            <w:kern w:val="0"/>
            <w:sz w:val="24"/>
            <w:szCs w:val="24"/>
            <w:u w:val="single"/>
            <w:lang w:val="de-DE"/>
          </w:rPr>
          <w:t>huangguobo@tzc.edu.cn</w:t>
        </w:r>
      </w:hyperlink>
      <w:r w:rsidR="005863FA" w:rsidRPr="005863FA">
        <w:rPr>
          <w:rFonts w:ascii="Times New Roman" w:eastAsia="等线" w:hAnsi="Times New Roman" w:cs="Times New Roman"/>
          <w:kern w:val="0"/>
          <w:sz w:val="24"/>
          <w:szCs w:val="24"/>
          <w:lang w:val="de-DE"/>
        </w:rPr>
        <w:t xml:space="preserve"> (Guobo Huang)</w:t>
      </w:r>
    </w:p>
    <w:p w14:paraId="66CDE30B" w14:textId="35739BDD" w:rsidR="00C57AA2" w:rsidRPr="00C57AA2" w:rsidRDefault="00C57AA2" w:rsidP="00B159AB">
      <w:pPr>
        <w:spacing w:beforeLines="50" w:before="156" w:afterLines="50" w:after="156"/>
        <w:rPr>
          <w:rStyle w:val="fontstyle01"/>
          <w:rFonts w:ascii="Times New Roman" w:hAnsi="Times New Roman" w:cs="Times New Roman"/>
          <w:b/>
          <w:color w:val="auto"/>
          <w:sz w:val="28"/>
          <w:szCs w:val="28"/>
        </w:rPr>
      </w:pPr>
      <w:r w:rsidRPr="00FA15A7">
        <w:rPr>
          <w:rFonts w:ascii="Times New Roman" w:hAnsi="Times New Roman" w:cs="Times New Roman"/>
          <w:b/>
          <w:sz w:val="28"/>
          <w:szCs w:val="28"/>
        </w:rPr>
        <w:t>S</w:t>
      </w:r>
      <w:r w:rsidRPr="00FA15A7">
        <w:rPr>
          <w:rFonts w:ascii="Times New Roman" w:hAnsi="Times New Roman" w:cs="Times New Roman" w:hint="eastAsia"/>
          <w:b/>
          <w:sz w:val="28"/>
          <w:szCs w:val="28"/>
        </w:rPr>
        <w:t xml:space="preserve">1 Supplementary </w:t>
      </w:r>
      <w:r w:rsidRPr="00FA15A7">
        <w:rPr>
          <w:rFonts w:ascii="Times New Roman" w:hAnsi="Times New Roman" w:cs="Times New Roman"/>
          <w:b/>
          <w:sz w:val="28"/>
          <w:szCs w:val="28"/>
        </w:rPr>
        <w:t>Experimental Section</w:t>
      </w:r>
    </w:p>
    <w:p w14:paraId="0FC1CE85" w14:textId="0840972F" w:rsidR="006F6769" w:rsidRPr="00C57AA2" w:rsidRDefault="00C76BEC" w:rsidP="00B159AB">
      <w:pPr>
        <w:spacing w:beforeLines="50" w:before="156" w:afterLines="50" w:after="156"/>
        <w:rPr>
          <w:rStyle w:val="fontstyle01"/>
          <w:rFonts w:ascii="Times New Roman" w:hAnsi="Times New Roman" w:cs="Times New Roman"/>
          <w:b/>
          <w:bCs/>
          <w:color w:val="000000" w:themeColor="text1"/>
        </w:rPr>
      </w:pPr>
      <w:bookmarkStart w:id="2" w:name="OLE_LINK4"/>
      <w:r w:rsidRPr="00C57AA2">
        <w:rPr>
          <w:rStyle w:val="fontstyle01"/>
          <w:rFonts w:ascii="Times New Roman" w:hAnsi="Times New Roman" w:cs="Times New Roman"/>
          <w:b/>
          <w:bCs/>
          <w:color w:val="000000" w:themeColor="text1"/>
        </w:rPr>
        <w:lastRenderedPageBreak/>
        <w:t>S1</w:t>
      </w:r>
      <w:r w:rsidR="00C57AA2">
        <w:rPr>
          <w:rStyle w:val="fontstyle01"/>
          <w:rFonts w:ascii="Times New Roman" w:hAnsi="Times New Roman" w:cs="Times New Roman"/>
          <w:b/>
          <w:bCs/>
          <w:color w:val="000000" w:themeColor="text1"/>
        </w:rPr>
        <w:t>.1</w:t>
      </w:r>
      <w:r w:rsidRPr="00C57AA2">
        <w:rPr>
          <w:rStyle w:val="fontstyle01"/>
          <w:rFonts w:ascii="Times New Roman" w:hAnsi="Times New Roman" w:cs="Times New Roman"/>
          <w:b/>
          <w:bCs/>
          <w:color w:val="000000" w:themeColor="text1"/>
        </w:rPr>
        <w:t xml:space="preserve"> </w:t>
      </w:r>
      <w:bookmarkEnd w:id="2"/>
      <w:r w:rsidR="00C57AA2" w:rsidRPr="00C57AA2">
        <w:rPr>
          <w:rStyle w:val="fontstyle01"/>
          <w:rFonts w:ascii="Times New Roman" w:hAnsi="Times New Roman" w:cs="Times New Roman"/>
          <w:b/>
          <w:bCs/>
          <w:color w:val="000000" w:themeColor="text1"/>
        </w:rPr>
        <w:t xml:space="preserve">Materials </w:t>
      </w:r>
      <w:r w:rsidR="006F6769" w:rsidRPr="00C57AA2">
        <w:rPr>
          <w:rStyle w:val="fontstyle01"/>
          <w:rFonts w:ascii="Times New Roman" w:hAnsi="Times New Roman" w:cs="Times New Roman"/>
          <w:b/>
          <w:bCs/>
          <w:color w:val="000000" w:themeColor="text1"/>
        </w:rPr>
        <w:t>Characterizations</w:t>
      </w:r>
    </w:p>
    <w:bookmarkEnd w:id="1"/>
    <w:p w14:paraId="44E57D62" w14:textId="4846B02C" w:rsidR="003D5897" w:rsidRPr="00B159AB" w:rsidRDefault="006F6769" w:rsidP="00B159AB">
      <w:pPr>
        <w:spacing w:beforeLines="50" w:before="156" w:afterLines="50" w:after="156"/>
        <w:rPr>
          <w:rStyle w:val="fontstyle01"/>
          <w:rFonts w:ascii="Times New Roman" w:hAnsi="Times New Roman" w:cs="Times New Roman"/>
          <w:color w:val="auto"/>
        </w:rPr>
      </w:pPr>
      <w:r w:rsidRPr="006F6769">
        <w:rPr>
          <w:rStyle w:val="fontstyle01"/>
          <w:rFonts w:ascii="Times New Roman" w:hAnsi="Times New Roman" w:cs="Times New Roman"/>
          <w:color w:val="000000" w:themeColor="text1"/>
        </w:rPr>
        <w:t xml:space="preserve">Transmission electron microscopy (TEM) measurements were carried out on a JEOL JEM-2100F equipment (Nippon Electric Motor, Japan). Scanning electron microscope (SEM, Hitachi S-2360N, Japan) with an attachment of Energy Dispersive spectrometer (EDS) was used to observe morphologies, and the samples were sprayed with gold before testing. Fourier transform infrared (FTIR) spectra of the samples were captured on QUINOX 55 equipment (Bruker, </w:t>
      </w:r>
      <w:r w:rsidRPr="00B159AB">
        <w:rPr>
          <w:rStyle w:val="fontstyle01"/>
          <w:rFonts w:ascii="Times New Roman" w:hAnsi="Times New Roman" w:cs="Times New Roman"/>
          <w:color w:val="auto"/>
        </w:rPr>
        <w:t>Germany) to characterize the chemical groups composition. X-ray diffraction (XRD) analysis was performed using a Rigaku diffractometer with Cu Kα radiation at 40 kV. X-ray photoelectron spectroscopy (XPS) spectra of the samples were tested by the thermo Scientific K-Alpha (USA).</w:t>
      </w:r>
      <w:r w:rsidR="00B34940" w:rsidRPr="00B159AB">
        <w:t xml:space="preserve"> </w:t>
      </w:r>
      <w:r w:rsidR="00B34940" w:rsidRPr="00B159AB">
        <w:rPr>
          <w:rStyle w:val="fontstyle01"/>
          <w:rFonts w:ascii="Times New Roman" w:hAnsi="Times New Roman" w:cs="Times New Roman"/>
          <w:color w:val="auto"/>
        </w:rPr>
        <w:t>A laser particle size analyzer (</w:t>
      </w:r>
      <w:bookmarkStart w:id="3" w:name="OLE_LINK2"/>
      <w:r w:rsidR="00B34940" w:rsidRPr="00B159AB">
        <w:rPr>
          <w:rStyle w:val="fontstyle01"/>
          <w:rFonts w:ascii="Times New Roman" w:hAnsi="Times New Roman" w:cs="Times New Roman"/>
          <w:color w:val="auto"/>
        </w:rPr>
        <w:t>Mastersizer</w:t>
      </w:r>
      <w:r w:rsidR="00A41EAB" w:rsidRPr="00B159AB">
        <w:rPr>
          <w:rStyle w:val="fontstyle01"/>
          <w:rFonts w:ascii="Times New Roman" w:hAnsi="Times New Roman" w:cs="Times New Roman"/>
          <w:color w:val="auto"/>
        </w:rPr>
        <w:t xml:space="preserve"> </w:t>
      </w:r>
      <w:r w:rsidR="00B34940" w:rsidRPr="00B159AB">
        <w:rPr>
          <w:rStyle w:val="fontstyle01"/>
          <w:rFonts w:ascii="Times New Roman" w:hAnsi="Times New Roman" w:cs="Times New Roman"/>
          <w:color w:val="auto"/>
        </w:rPr>
        <w:t>3000</w:t>
      </w:r>
      <w:bookmarkEnd w:id="3"/>
      <w:r w:rsidR="00B34940" w:rsidRPr="00B159AB">
        <w:rPr>
          <w:rStyle w:val="fontstyle01"/>
          <w:rFonts w:ascii="Times New Roman" w:hAnsi="Times New Roman" w:cs="Times New Roman"/>
          <w:color w:val="auto"/>
        </w:rPr>
        <w:t>, Malvern Panalytical, England) was used to measure the size distribution of FG and FG@CuP@ZTC.</w:t>
      </w:r>
    </w:p>
    <w:p w14:paraId="6DF16594" w14:textId="09F9D15E" w:rsidR="006F6769" w:rsidRPr="006F6769" w:rsidRDefault="006F6769" w:rsidP="00B159AB">
      <w:pPr>
        <w:spacing w:beforeLines="50" w:before="156" w:afterLines="50" w:after="156"/>
        <w:rPr>
          <w:rFonts w:ascii="Times New Roman" w:hAnsi="Times New Roman" w:cs="Times New Roman"/>
          <w:color w:val="000000" w:themeColor="text1"/>
          <w:sz w:val="24"/>
          <w:szCs w:val="24"/>
        </w:rPr>
      </w:pPr>
      <w:r w:rsidRPr="006F6769">
        <w:rPr>
          <w:rFonts w:ascii="Times New Roman" w:hAnsi="Times New Roman" w:cs="Times New Roman"/>
          <w:color w:val="000000" w:themeColor="text1"/>
          <w:sz w:val="24"/>
          <w:szCs w:val="24"/>
        </w:rPr>
        <w:t>The limited oxygen index (LOI) measurement was conducted using the LOI instrument (HC-2, China) according to according to GB/T 2406-2009 standard. The heat release rate was observed by a microscale combustion calorimeter (MCC, GOVMARK MCC-2, USA) to assess the flame resistance. 3-5 mg of samples were added into sample cell and heated with a rate of 1 °C s</w:t>
      </w:r>
      <w:r w:rsidRPr="006F6769">
        <w:rPr>
          <w:rFonts w:ascii="Times New Roman" w:hAnsi="Times New Roman" w:cs="Times New Roman"/>
          <w:color w:val="000000" w:themeColor="text1"/>
          <w:sz w:val="24"/>
          <w:szCs w:val="24"/>
          <w:vertAlign w:val="superscript"/>
        </w:rPr>
        <w:t xml:space="preserve">-1 </w:t>
      </w:r>
      <w:r w:rsidRPr="006F6769">
        <w:rPr>
          <w:rFonts w:ascii="Times New Roman" w:hAnsi="Times New Roman" w:cs="Times New Roman"/>
          <w:color w:val="000000" w:themeColor="text1"/>
          <w:sz w:val="24"/>
          <w:szCs w:val="24"/>
        </w:rPr>
        <w:t>under the protection of a carried gas which was made up of nitrogen (80 mL min</w:t>
      </w:r>
      <w:r w:rsidRPr="006F6769">
        <w:rPr>
          <w:rFonts w:ascii="Times New Roman" w:hAnsi="Times New Roman" w:cs="Times New Roman"/>
          <w:color w:val="000000" w:themeColor="text1"/>
          <w:sz w:val="24"/>
          <w:szCs w:val="24"/>
          <w:vertAlign w:val="superscript"/>
        </w:rPr>
        <w:t>-1</w:t>
      </w:r>
      <w:r w:rsidRPr="006F6769">
        <w:rPr>
          <w:rFonts w:ascii="Times New Roman" w:hAnsi="Times New Roman" w:cs="Times New Roman"/>
          <w:color w:val="000000" w:themeColor="text1"/>
          <w:sz w:val="24"/>
          <w:szCs w:val="24"/>
        </w:rPr>
        <w:t>) and oxygen (20 mL min</w:t>
      </w:r>
      <w:r w:rsidRPr="006F6769">
        <w:rPr>
          <w:rFonts w:ascii="Times New Roman" w:hAnsi="Times New Roman" w:cs="Times New Roman"/>
          <w:color w:val="000000" w:themeColor="text1"/>
          <w:sz w:val="24"/>
          <w:szCs w:val="24"/>
          <w:vertAlign w:val="superscript"/>
        </w:rPr>
        <w:t>-1</w:t>
      </w:r>
      <w:r w:rsidRPr="006F6769">
        <w:rPr>
          <w:rFonts w:ascii="Times New Roman" w:hAnsi="Times New Roman" w:cs="Times New Roman"/>
          <w:color w:val="000000" w:themeColor="text1"/>
          <w:sz w:val="24"/>
          <w:szCs w:val="24"/>
        </w:rPr>
        <w:t>). Thermogravimetric-Fourier transform infrared spectroscopy (TG-IR) was performed on a thermal gravimeter (NETZSCH 209F3, Germany) and fourier transform infrared spectrometer (Bruker TENSOR27, Germany) from 30 to 700 °C with a heating rate of 20 °C/min in N</w:t>
      </w:r>
      <w:r w:rsidRPr="006F6769">
        <w:rPr>
          <w:rFonts w:ascii="Times New Roman" w:hAnsi="Times New Roman" w:cs="Times New Roman"/>
          <w:color w:val="000000" w:themeColor="text1"/>
          <w:sz w:val="24"/>
          <w:szCs w:val="24"/>
          <w:vertAlign w:val="subscript"/>
        </w:rPr>
        <w:t>2</w:t>
      </w:r>
      <w:r w:rsidRPr="006F6769">
        <w:rPr>
          <w:rFonts w:ascii="Times New Roman" w:hAnsi="Times New Roman" w:cs="Times New Roman"/>
          <w:color w:val="000000" w:themeColor="text1"/>
          <w:sz w:val="24"/>
          <w:szCs w:val="24"/>
        </w:rPr>
        <w:t>, and the sample weight was in the range of 5-10 mg.</w:t>
      </w:r>
    </w:p>
    <w:p w14:paraId="3E8E8717" w14:textId="534214B5" w:rsidR="006F6769" w:rsidRPr="00B159AB" w:rsidRDefault="006F6769" w:rsidP="00B159AB">
      <w:pPr>
        <w:spacing w:beforeLines="50" w:before="156" w:afterLines="50" w:after="156"/>
        <w:rPr>
          <w:rFonts w:ascii="Times New Roman" w:hAnsi="Times New Roman" w:cs="Times New Roman"/>
          <w:sz w:val="24"/>
          <w:szCs w:val="24"/>
        </w:rPr>
      </w:pPr>
      <w:r w:rsidRPr="006F6769">
        <w:rPr>
          <w:rFonts w:ascii="Times New Roman" w:hAnsi="Times New Roman" w:cs="Times New Roman"/>
          <w:color w:val="000000" w:themeColor="text1"/>
          <w:sz w:val="24"/>
          <w:szCs w:val="24"/>
        </w:rPr>
        <w:t>The tensile stren</w:t>
      </w:r>
      <w:r w:rsidRPr="00B159AB">
        <w:rPr>
          <w:rFonts w:ascii="Times New Roman" w:hAnsi="Times New Roman" w:cs="Times New Roman"/>
          <w:sz w:val="24"/>
          <w:szCs w:val="24"/>
        </w:rPr>
        <w:t>gths were tested on an AG-X plus universal tensile machine (Shimadzu Instruments, Japan) with a rectangle sample size of 200 × 100 mm and loading rate of 13.3 mm/min at room temperature, and the final tensile strengths were averaged from at least five-times results.</w:t>
      </w:r>
      <w:r w:rsidR="00CD39CE" w:rsidRPr="00B159AB">
        <w:rPr>
          <w:rFonts w:ascii="Times New Roman" w:hAnsi="Times New Roman" w:cs="Times New Roman"/>
          <w:sz w:val="24"/>
          <w:szCs w:val="24"/>
        </w:rPr>
        <w:t xml:space="preserve"> For the </w:t>
      </w:r>
      <w:r w:rsidR="00B25F28" w:rsidRPr="00B159AB">
        <w:rPr>
          <w:rFonts w:ascii="Times New Roman" w:hAnsi="Times New Roman" w:cs="Times New Roman"/>
          <w:sz w:val="24"/>
          <w:szCs w:val="24"/>
        </w:rPr>
        <w:t xml:space="preserve">resilience </w:t>
      </w:r>
      <w:r w:rsidR="00CD39CE" w:rsidRPr="00B159AB">
        <w:rPr>
          <w:rFonts w:ascii="Times New Roman" w:hAnsi="Times New Roman" w:cs="Times New Roman"/>
          <w:sz w:val="24"/>
          <w:szCs w:val="24"/>
        </w:rPr>
        <w:t xml:space="preserve">measurement, the samples are subjected to a cyclic strain of 50% for 5 times on an </w:t>
      </w:r>
      <w:r w:rsidR="004A40D9" w:rsidRPr="00B159AB">
        <w:rPr>
          <w:rFonts w:ascii="Times New Roman" w:hAnsi="Times New Roman" w:cs="Times New Roman"/>
          <w:sz w:val="24"/>
          <w:szCs w:val="24"/>
        </w:rPr>
        <w:t>e</w:t>
      </w:r>
      <w:r w:rsidR="00CD39CE" w:rsidRPr="00B159AB">
        <w:rPr>
          <w:rFonts w:ascii="Times New Roman" w:hAnsi="Times New Roman" w:cs="Times New Roman"/>
          <w:sz w:val="24"/>
          <w:szCs w:val="24"/>
        </w:rPr>
        <w:t xml:space="preserve">lectromechanical </w:t>
      </w:r>
      <w:r w:rsidR="004A40D9" w:rsidRPr="00B159AB">
        <w:rPr>
          <w:rFonts w:ascii="Times New Roman" w:hAnsi="Times New Roman" w:cs="Times New Roman"/>
          <w:sz w:val="24"/>
          <w:szCs w:val="24"/>
        </w:rPr>
        <w:t>u</w:t>
      </w:r>
      <w:r w:rsidR="00CD39CE" w:rsidRPr="00B159AB">
        <w:rPr>
          <w:rFonts w:ascii="Times New Roman" w:hAnsi="Times New Roman" w:cs="Times New Roman"/>
          <w:sz w:val="24"/>
          <w:szCs w:val="24"/>
        </w:rPr>
        <w:t xml:space="preserve">niversal </w:t>
      </w:r>
      <w:r w:rsidR="004A40D9" w:rsidRPr="00B159AB">
        <w:rPr>
          <w:rFonts w:ascii="Times New Roman" w:hAnsi="Times New Roman" w:cs="Times New Roman"/>
          <w:sz w:val="24"/>
          <w:szCs w:val="24"/>
        </w:rPr>
        <w:t>t</w:t>
      </w:r>
      <w:r w:rsidR="00CD39CE" w:rsidRPr="00B159AB">
        <w:rPr>
          <w:rFonts w:ascii="Times New Roman" w:hAnsi="Times New Roman" w:cs="Times New Roman"/>
          <w:sz w:val="24"/>
          <w:szCs w:val="24"/>
        </w:rPr>
        <w:t xml:space="preserve">esting </w:t>
      </w:r>
      <w:r w:rsidR="004A40D9" w:rsidRPr="00B159AB">
        <w:rPr>
          <w:rFonts w:ascii="Times New Roman" w:hAnsi="Times New Roman" w:cs="Times New Roman"/>
          <w:sz w:val="24"/>
          <w:szCs w:val="24"/>
        </w:rPr>
        <w:t>m</w:t>
      </w:r>
      <w:r w:rsidR="00CD39CE" w:rsidRPr="00B159AB">
        <w:rPr>
          <w:rFonts w:ascii="Times New Roman" w:hAnsi="Times New Roman" w:cs="Times New Roman"/>
          <w:sz w:val="24"/>
          <w:szCs w:val="24"/>
        </w:rPr>
        <w:t>achine (E44.104, MTS, China).</w:t>
      </w:r>
    </w:p>
    <w:p w14:paraId="31ABC2EF" w14:textId="77777777" w:rsidR="006F6769" w:rsidRPr="006F6769" w:rsidRDefault="006F6769" w:rsidP="00B159AB">
      <w:pPr>
        <w:spacing w:beforeLines="50" w:before="156" w:afterLines="50" w:after="156"/>
        <w:rPr>
          <w:rFonts w:ascii="Times New Roman" w:hAnsi="Times New Roman" w:cs="Times New Roman"/>
          <w:color w:val="000000" w:themeColor="text1"/>
          <w:sz w:val="24"/>
          <w:szCs w:val="24"/>
        </w:rPr>
      </w:pPr>
      <w:r w:rsidRPr="006F6769">
        <w:rPr>
          <w:rFonts w:ascii="Times New Roman" w:hAnsi="Times New Roman" w:cs="Times New Roman"/>
          <w:color w:val="000000" w:themeColor="text1"/>
          <w:sz w:val="24"/>
          <w:szCs w:val="24"/>
        </w:rPr>
        <w:t>The thermal diffusivity values (α, mm</w:t>
      </w:r>
      <w:r w:rsidRPr="006F6769">
        <w:rPr>
          <w:rFonts w:ascii="Times New Roman" w:hAnsi="Times New Roman" w:cs="Times New Roman"/>
          <w:color w:val="000000" w:themeColor="text1"/>
          <w:sz w:val="24"/>
          <w:szCs w:val="24"/>
          <w:vertAlign w:val="superscript"/>
        </w:rPr>
        <w:t>2</w:t>
      </w:r>
      <w:r w:rsidRPr="006F6769">
        <w:rPr>
          <w:rFonts w:ascii="Times New Roman" w:hAnsi="Times New Roman" w:cs="Times New Roman"/>
          <w:color w:val="000000" w:themeColor="text1"/>
          <w:sz w:val="24"/>
          <w:szCs w:val="24"/>
        </w:rPr>
        <w:t>/s) of the samples were obtained by a “laser flash” technique (LFA-467, NETZSCH, Germany). The specific heat capacity (C</w:t>
      </w:r>
      <w:r w:rsidRPr="006F6769">
        <w:rPr>
          <w:rFonts w:ascii="Times New Roman" w:hAnsi="Times New Roman" w:cs="Times New Roman"/>
          <w:color w:val="000000" w:themeColor="text1"/>
          <w:sz w:val="24"/>
          <w:szCs w:val="24"/>
          <w:vertAlign w:val="subscript"/>
        </w:rPr>
        <w:t>p</w:t>
      </w:r>
      <w:r w:rsidRPr="006F6769">
        <w:rPr>
          <w:rFonts w:ascii="Times New Roman" w:hAnsi="Times New Roman" w:cs="Times New Roman"/>
          <w:color w:val="000000" w:themeColor="text1"/>
          <w:sz w:val="24"/>
          <w:szCs w:val="24"/>
        </w:rPr>
        <w:t>, J g</w:t>
      </w:r>
      <w:r w:rsidRPr="006F6769">
        <w:rPr>
          <w:rFonts w:ascii="Times New Roman" w:hAnsi="Times New Roman" w:cs="Times New Roman"/>
          <w:color w:val="000000" w:themeColor="text1"/>
          <w:sz w:val="24"/>
          <w:szCs w:val="24"/>
          <w:vertAlign w:val="superscript"/>
        </w:rPr>
        <w:t>-1</w:t>
      </w:r>
      <w:r w:rsidRPr="006F6769">
        <w:rPr>
          <w:rFonts w:ascii="Times New Roman" w:hAnsi="Times New Roman" w:cs="Times New Roman"/>
          <w:color w:val="000000" w:themeColor="text1"/>
          <w:sz w:val="24"/>
          <w:szCs w:val="24"/>
        </w:rPr>
        <w:t xml:space="preserve"> K</w:t>
      </w:r>
      <w:r w:rsidRPr="006F6769">
        <w:rPr>
          <w:rFonts w:ascii="Times New Roman" w:hAnsi="Times New Roman" w:cs="Times New Roman"/>
          <w:color w:val="000000" w:themeColor="text1"/>
          <w:sz w:val="24"/>
          <w:szCs w:val="24"/>
          <w:vertAlign w:val="superscript"/>
        </w:rPr>
        <w:t>-1</w:t>
      </w:r>
      <w:r w:rsidRPr="006F6769">
        <w:rPr>
          <w:rFonts w:ascii="Times New Roman" w:hAnsi="Times New Roman" w:cs="Times New Roman"/>
          <w:color w:val="000000" w:themeColor="text1"/>
          <w:sz w:val="24"/>
          <w:szCs w:val="24"/>
        </w:rPr>
        <w:t>) was measured using a differential scanning calorimetry (DSC214, NETZSCH, Germany), and the density (ρ, g cm</w:t>
      </w:r>
      <w:r w:rsidRPr="006F6769">
        <w:rPr>
          <w:rFonts w:ascii="Times New Roman" w:hAnsi="Times New Roman" w:cs="Times New Roman"/>
          <w:color w:val="000000" w:themeColor="text1"/>
          <w:sz w:val="24"/>
          <w:szCs w:val="24"/>
          <w:vertAlign w:val="superscript"/>
        </w:rPr>
        <w:t>-3</w:t>
      </w:r>
      <w:r w:rsidRPr="006F6769">
        <w:rPr>
          <w:rFonts w:ascii="Times New Roman" w:hAnsi="Times New Roman" w:cs="Times New Roman"/>
          <w:color w:val="000000" w:themeColor="text1"/>
          <w:sz w:val="24"/>
          <w:szCs w:val="24"/>
        </w:rPr>
        <w:t>) was measured by a density balance following the Archimedes principle with ethanol as the medium. The thermally conductivity (λ, W m</w:t>
      </w:r>
      <w:r w:rsidRPr="006F6769">
        <w:rPr>
          <w:rFonts w:ascii="Times New Roman" w:hAnsi="Times New Roman" w:cs="Times New Roman"/>
          <w:color w:val="000000" w:themeColor="text1"/>
          <w:sz w:val="24"/>
          <w:szCs w:val="24"/>
          <w:vertAlign w:val="superscript"/>
        </w:rPr>
        <w:t>-1</w:t>
      </w:r>
      <w:r w:rsidRPr="006F6769">
        <w:rPr>
          <w:rFonts w:ascii="Times New Roman" w:hAnsi="Times New Roman" w:cs="Times New Roman"/>
          <w:color w:val="000000" w:themeColor="text1"/>
          <w:sz w:val="24"/>
          <w:szCs w:val="24"/>
        </w:rPr>
        <w:t xml:space="preserve"> K</w:t>
      </w:r>
      <w:r w:rsidRPr="006F6769">
        <w:rPr>
          <w:rFonts w:ascii="Times New Roman" w:hAnsi="Times New Roman" w:cs="Times New Roman"/>
          <w:color w:val="000000" w:themeColor="text1"/>
          <w:sz w:val="24"/>
          <w:szCs w:val="24"/>
          <w:vertAlign w:val="superscript"/>
        </w:rPr>
        <w:t>-1</w:t>
      </w:r>
      <w:r w:rsidRPr="006F6769">
        <w:rPr>
          <w:rFonts w:ascii="Times New Roman" w:hAnsi="Times New Roman" w:cs="Times New Roman"/>
          <w:color w:val="000000" w:themeColor="text1"/>
          <w:sz w:val="24"/>
          <w:szCs w:val="24"/>
        </w:rPr>
        <w:t>) was calculated according to the following equation: λ = α × C</w:t>
      </w:r>
      <w:r w:rsidRPr="006F6769">
        <w:rPr>
          <w:rFonts w:ascii="Times New Roman" w:hAnsi="Times New Roman" w:cs="Times New Roman"/>
          <w:color w:val="000000" w:themeColor="text1"/>
          <w:sz w:val="24"/>
          <w:szCs w:val="24"/>
          <w:vertAlign w:val="subscript"/>
        </w:rPr>
        <w:t xml:space="preserve">p </w:t>
      </w:r>
      <w:r w:rsidRPr="006F6769">
        <w:rPr>
          <w:rFonts w:ascii="Times New Roman" w:hAnsi="Times New Roman" w:cs="Times New Roman"/>
          <w:color w:val="000000" w:themeColor="text1"/>
          <w:sz w:val="24"/>
          <w:szCs w:val="24"/>
        </w:rPr>
        <w:t>× ρ, and three specimens of each material were measured. Surface temperature responses were measured with an infrared thermograph (FLIR, E5, USA).</w:t>
      </w:r>
    </w:p>
    <w:p w14:paraId="3107C25C" w14:textId="77777777" w:rsidR="00A7145C" w:rsidRPr="00A7145C" w:rsidRDefault="00A7145C" w:rsidP="00B159AB">
      <w:pPr>
        <w:spacing w:beforeLines="50" w:before="156" w:afterLines="50" w:after="156"/>
        <w:rPr>
          <w:rFonts w:ascii="Times New Roman" w:hAnsi="Times New Roman" w:cs="Times New Roman"/>
          <w:color w:val="000000" w:themeColor="text1"/>
          <w:sz w:val="24"/>
          <w:szCs w:val="24"/>
        </w:rPr>
      </w:pPr>
      <w:r w:rsidRPr="00A7145C">
        <w:rPr>
          <w:rFonts w:ascii="Times New Roman" w:hAnsi="Times New Roman" w:cs="Times New Roman"/>
          <w:color w:val="000000" w:themeColor="text1"/>
          <w:sz w:val="24"/>
          <w:szCs w:val="24"/>
        </w:rPr>
        <w:t>The dielectric properties (dielectric constant and dielectric loss) of samples were tested by a Broadband Dielectric Spectroscopy (Novocontrol Concept 80, Germany) at room temperature over a wide frequency range from 10</w:t>
      </w:r>
      <w:r w:rsidRPr="00A7145C">
        <w:rPr>
          <w:rFonts w:ascii="Times New Roman" w:hAnsi="Times New Roman" w:cs="Times New Roman"/>
          <w:color w:val="000000" w:themeColor="text1"/>
          <w:sz w:val="24"/>
          <w:szCs w:val="24"/>
          <w:vertAlign w:val="superscript"/>
        </w:rPr>
        <w:t>2</w:t>
      </w:r>
      <w:r w:rsidRPr="00A7145C">
        <w:rPr>
          <w:rFonts w:ascii="Times New Roman" w:hAnsi="Times New Roman" w:cs="Times New Roman"/>
          <w:color w:val="000000" w:themeColor="text1"/>
          <w:sz w:val="24"/>
          <w:szCs w:val="24"/>
        </w:rPr>
        <w:t xml:space="preserve"> to 10</w:t>
      </w:r>
      <w:r w:rsidRPr="00A7145C">
        <w:rPr>
          <w:rFonts w:ascii="Times New Roman" w:hAnsi="Times New Roman" w:cs="Times New Roman"/>
          <w:color w:val="000000" w:themeColor="text1"/>
          <w:sz w:val="24"/>
          <w:szCs w:val="24"/>
          <w:vertAlign w:val="superscript"/>
        </w:rPr>
        <w:t>7</w:t>
      </w:r>
      <w:r w:rsidRPr="00A7145C">
        <w:rPr>
          <w:rFonts w:ascii="Times New Roman" w:hAnsi="Times New Roman" w:cs="Times New Roman"/>
          <w:color w:val="000000" w:themeColor="text1"/>
          <w:sz w:val="24"/>
          <w:szCs w:val="24"/>
        </w:rPr>
        <w:t xml:space="preserve"> Hz.</w:t>
      </w:r>
    </w:p>
    <w:p w14:paraId="576D40F3" w14:textId="4CAF9274" w:rsidR="00A7145C" w:rsidRDefault="00C57AA2" w:rsidP="00B159AB">
      <w:pPr>
        <w:spacing w:beforeLines="50" w:before="156" w:afterLines="50" w:after="156"/>
        <w:rPr>
          <w:rFonts w:ascii="Times New Roman" w:hAnsi="Times New Roman" w:cs="Times New Roman"/>
          <w:b/>
          <w:bCs/>
          <w:color w:val="000000" w:themeColor="text1"/>
          <w:sz w:val="28"/>
          <w:szCs w:val="24"/>
        </w:rPr>
      </w:pPr>
      <w:r w:rsidRPr="00C57AA2">
        <w:rPr>
          <w:rStyle w:val="fontstyle01"/>
          <w:rFonts w:ascii="Times New Roman" w:hAnsi="Times New Roman" w:cs="Times New Roman"/>
          <w:b/>
          <w:bCs/>
          <w:color w:val="000000" w:themeColor="text1"/>
        </w:rPr>
        <w:t>S1</w:t>
      </w:r>
      <w:r>
        <w:rPr>
          <w:rStyle w:val="fontstyle01"/>
          <w:rFonts w:ascii="Times New Roman" w:hAnsi="Times New Roman" w:cs="Times New Roman"/>
          <w:b/>
          <w:bCs/>
          <w:color w:val="000000" w:themeColor="text1"/>
        </w:rPr>
        <w:t>.2</w:t>
      </w:r>
      <w:r w:rsidR="00A7145C" w:rsidRPr="00C57AA2">
        <w:rPr>
          <w:rStyle w:val="fontstyle01"/>
          <w:rFonts w:ascii="Times New Roman" w:hAnsi="Times New Roman" w:cs="Times New Roman"/>
          <w:b/>
          <w:bCs/>
          <w:color w:val="000000" w:themeColor="text1"/>
        </w:rPr>
        <w:t xml:space="preserve"> </w:t>
      </w:r>
      <w:r w:rsidR="00A7145C" w:rsidRPr="00C57AA2">
        <w:rPr>
          <w:rFonts w:ascii="Times New Roman" w:hAnsi="Times New Roman" w:cs="Times New Roman"/>
          <w:b/>
          <w:bCs/>
          <w:color w:val="000000" w:themeColor="text1"/>
          <w:sz w:val="24"/>
          <w:szCs w:val="24"/>
        </w:rPr>
        <w:t>Synthesis of FG@ZTC</w:t>
      </w:r>
    </w:p>
    <w:p w14:paraId="5CAA48F4" w14:textId="1D3FF940" w:rsidR="00A7145C" w:rsidRPr="00A7145C" w:rsidRDefault="00A7145C" w:rsidP="00B159AB">
      <w:pPr>
        <w:spacing w:beforeLines="50" w:before="156" w:afterLines="50" w:after="156"/>
        <w:rPr>
          <w:rFonts w:ascii="Times New Roman" w:hAnsi="Times New Roman" w:cs="Times New Roman"/>
          <w:b/>
          <w:bCs/>
          <w:color w:val="000000" w:themeColor="text1"/>
          <w:sz w:val="28"/>
          <w:szCs w:val="24"/>
        </w:rPr>
      </w:pPr>
      <w:r w:rsidRPr="00A7145C">
        <w:rPr>
          <w:rFonts w:ascii="Times New Roman" w:hAnsi="Times New Roman" w:cs="Times New Roman"/>
          <w:iCs/>
          <w:sz w:val="24"/>
          <w:szCs w:val="24"/>
        </w:rPr>
        <w:t>Briefly, FG, 0.1</w:t>
      </w:r>
      <w:r w:rsidR="00B159AB">
        <w:rPr>
          <w:rFonts w:ascii="Times New Roman" w:hAnsi="Times New Roman" w:cs="Times New Roman" w:hint="eastAsia"/>
          <w:iCs/>
          <w:sz w:val="24"/>
          <w:szCs w:val="24"/>
        </w:rPr>
        <w:t xml:space="preserve"> </w:t>
      </w:r>
      <w:r w:rsidRPr="00A7145C">
        <w:rPr>
          <w:rFonts w:ascii="Times New Roman" w:hAnsi="Times New Roman" w:cs="Times New Roman"/>
          <w:iCs/>
          <w:sz w:val="24"/>
          <w:szCs w:val="24"/>
        </w:rPr>
        <w:t>g of NaCMC and 300 m</w:t>
      </w:r>
      <w:r w:rsidR="00B159AB">
        <w:rPr>
          <w:rFonts w:ascii="Times New Roman" w:hAnsi="Times New Roman" w:cs="Times New Roman" w:hint="eastAsia"/>
          <w:iCs/>
          <w:sz w:val="24"/>
          <w:szCs w:val="24"/>
        </w:rPr>
        <w:t>L</w:t>
      </w:r>
      <w:r w:rsidRPr="00A7145C">
        <w:rPr>
          <w:rFonts w:ascii="Times New Roman" w:hAnsi="Times New Roman" w:cs="Times New Roman"/>
          <w:iCs/>
          <w:sz w:val="24"/>
          <w:szCs w:val="24"/>
        </w:rPr>
        <w:t xml:space="preserve"> H</w:t>
      </w:r>
      <w:r w:rsidRPr="00A7145C">
        <w:rPr>
          <w:rFonts w:ascii="Times New Roman" w:hAnsi="Times New Roman" w:cs="Times New Roman"/>
          <w:iCs/>
          <w:sz w:val="24"/>
          <w:szCs w:val="24"/>
          <w:vertAlign w:val="subscript"/>
        </w:rPr>
        <w:t>2</w:t>
      </w:r>
      <w:r w:rsidRPr="00A7145C">
        <w:rPr>
          <w:rFonts w:ascii="Times New Roman" w:hAnsi="Times New Roman" w:cs="Times New Roman"/>
          <w:iCs/>
          <w:sz w:val="24"/>
          <w:szCs w:val="24"/>
        </w:rPr>
        <w:t>O were added to a ball milling tank containing zirconium beads. After 12 h of ball milling at a rotation speed of 1000 rpm, the FG aqueous dispersion was obtained. Afterward, 3,5-diamino-1,2,4-triazole was placed into 100 ml H</w:t>
      </w:r>
      <w:r w:rsidRPr="00A7145C">
        <w:rPr>
          <w:rFonts w:ascii="Times New Roman" w:hAnsi="Times New Roman" w:cs="Times New Roman"/>
          <w:iCs/>
          <w:sz w:val="24"/>
          <w:szCs w:val="24"/>
          <w:vertAlign w:val="subscript"/>
        </w:rPr>
        <w:t>2</w:t>
      </w:r>
      <w:r w:rsidRPr="00A7145C">
        <w:rPr>
          <w:rFonts w:ascii="Times New Roman" w:hAnsi="Times New Roman" w:cs="Times New Roman"/>
          <w:iCs/>
          <w:sz w:val="24"/>
          <w:szCs w:val="24"/>
        </w:rPr>
        <w:t>O with ultrasonication for 0.5 h, followed by the addition of the FG aqueous dispersion and stirred for 0.5 h. After that, ZnSO</w:t>
      </w:r>
      <w:r w:rsidRPr="00A7145C">
        <w:rPr>
          <w:rFonts w:ascii="Times New Roman" w:hAnsi="Times New Roman" w:cs="Times New Roman"/>
          <w:iCs/>
          <w:sz w:val="24"/>
          <w:szCs w:val="24"/>
          <w:vertAlign w:val="subscript"/>
        </w:rPr>
        <w:t>4</w:t>
      </w:r>
      <w:r w:rsidRPr="00A7145C">
        <w:rPr>
          <w:rFonts w:ascii="Times New Roman" w:hAnsi="Times New Roman" w:cs="Times New Roman"/>
          <w:iCs/>
          <w:sz w:val="24"/>
          <w:szCs w:val="24"/>
        </w:rPr>
        <w:t>·7H</w:t>
      </w:r>
      <w:r w:rsidRPr="00A7145C">
        <w:rPr>
          <w:rFonts w:ascii="Times New Roman" w:hAnsi="Times New Roman" w:cs="Times New Roman"/>
          <w:iCs/>
          <w:sz w:val="24"/>
          <w:szCs w:val="24"/>
          <w:vertAlign w:val="subscript"/>
        </w:rPr>
        <w:t>2</w:t>
      </w:r>
      <w:r w:rsidRPr="00A7145C">
        <w:rPr>
          <w:rFonts w:ascii="Times New Roman" w:hAnsi="Times New Roman" w:cs="Times New Roman"/>
          <w:iCs/>
          <w:sz w:val="24"/>
          <w:szCs w:val="24"/>
        </w:rPr>
        <w:t>O aqueous solution was added dropwise into above FG dispersion with 3,5-diamino-1,2,4-triazole, and reacted for another 8 h under. Finally, the target FG@ZTC with a weight ratio of FG and ZTC</w:t>
      </w:r>
      <w:r w:rsidRPr="00A7145C">
        <w:rPr>
          <w:rFonts w:ascii="Times New Roman" w:hAnsi="Times New Roman" w:cs="Times New Roman"/>
          <w:i/>
          <w:iCs/>
          <w:sz w:val="24"/>
          <w:szCs w:val="24"/>
        </w:rPr>
        <w:t xml:space="preserve"> ca. </w:t>
      </w:r>
      <w:r w:rsidRPr="00A7145C">
        <w:rPr>
          <w:rFonts w:ascii="Times New Roman" w:hAnsi="Times New Roman" w:cs="Times New Roman"/>
          <w:iCs/>
          <w:sz w:val="24"/>
          <w:szCs w:val="24"/>
        </w:rPr>
        <w:t>1: 2 was collected by centrifugation from the slurry, washing with the H</w:t>
      </w:r>
      <w:r w:rsidRPr="00A7145C">
        <w:rPr>
          <w:rFonts w:ascii="Times New Roman" w:hAnsi="Times New Roman" w:cs="Times New Roman"/>
          <w:iCs/>
          <w:sz w:val="24"/>
          <w:szCs w:val="24"/>
          <w:vertAlign w:val="subscript"/>
        </w:rPr>
        <w:t>2</w:t>
      </w:r>
      <w:r w:rsidRPr="00A7145C">
        <w:rPr>
          <w:rFonts w:ascii="Times New Roman" w:hAnsi="Times New Roman" w:cs="Times New Roman"/>
          <w:iCs/>
          <w:sz w:val="24"/>
          <w:szCs w:val="24"/>
        </w:rPr>
        <w:t>O, and freeze-drying (pressure: 10 Pa and temperature: -80 °C) for 48 h.</w:t>
      </w:r>
    </w:p>
    <w:p w14:paraId="1DFA8D53" w14:textId="4D70FF75" w:rsidR="000F161D" w:rsidRPr="000F161D" w:rsidRDefault="000F161D" w:rsidP="00B159AB">
      <w:pPr>
        <w:spacing w:beforeLines="100" w:before="312" w:afterLines="100" w:after="312"/>
        <w:rPr>
          <w:rStyle w:val="fontstyle01"/>
          <w:rFonts w:ascii="Times New Roman" w:hAnsi="Times New Roman"/>
          <w:b/>
          <w:color w:val="000000" w:themeColor="text1"/>
          <w:sz w:val="28"/>
        </w:rPr>
      </w:pPr>
      <w:r w:rsidRPr="000F161D">
        <w:rPr>
          <w:rStyle w:val="fontstyle01"/>
          <w:rFonts w:ascii="Times New Roman" w:hAnsi="Times New Roman"/>
          <w:b/>
          <w:color w:val="000000" w:themeColor="text1"/>
          <w:sz w:val="28"/>
        </w:rPr>
        <w:t>S</w:t>
      </w:r>
      <w:r w:rsidR="00C57AA2">
        <w:rPr>
          <w:rStyle w:val="fontstyle01"/>
          <w:rFonts w:ascii="Times New Roman" w:hAnsi="Times New Roman"/>
          <w:b/>
          <w:color w:val="000000" w:themeColor="text1"/>
          <w:sz w:val="28"/>
        </w:rPr>
        <w:t>2</w:t>
      </w:r>
      <w:r w:rsidRPr="000F161D">
        <w:rPr>
          <w:rStyle w:val="fontstyle01"/>
          <w:rFonts w:ascii="Times New Roman" w:hAnsi="Times New Roman"/>
          <w:b/>
          <w:color w:val="000000" w:themeColor="text1"/>
          <w:sz w:val="28"/>
        </w:rPr>
        <w:t xml:space="preserve"> Supplementary Figures</w:t>
      </w:r>
      <w:r w:rsidR="00C57AA2">
        <w:rPr>
          <w:rStyle w:val="fontstyle01"/>
          <w:rFonts w:ascii="Times New Roman" w:hAnsi="Times New Roman"/>
          <w:b/>
          <w:color w:val="000000" w:themeColor="text1"/>
          <w:sz w:val="28"/>
        </w:rPr>
        <w:t xml:space="preserve"> and Tables</w:t>
      </w:r>
    </w:p>
    <w:p w14:paraId="44820D3F" w14:textId="69FE4EB7" w:rsidR="00D961B5" w:rsidRPr="00EB1F27" w:rsidRDefault="00EB1F27" w:rsidP="00B159AB">
      <w:pPr>
        <w:spacing w:beforeLines="50" w:before="156" w:afterLines="50" w:after="156"/>
        <w:rPr>
          <w:rFonts w:ascii="Times New Roman" w:hAnsi="Times New Roman" w:cs="Times New Roman"/>
          <w:color w:val="000000" w:themeColor="text1"/>
        </w:rPr>
      </w:pPr>
      <w:r>
        <w:rPr>
          <w:rFonts w:ascii="Times New Roman" w:hAnsi="Times New Roman" w:cs="Times New Roman"/>
          <w:noProof/>
          <w:color w:val="000000" w:themeColor="text1"/>
        </w:rPr>
        <w:drawing>
          <wp:inline distT="0" distB="0" distL="0" distR="0" wp14:anchorId="5C1EC1C8" wp14:editId="4805DAE5">
            <wp:extent cx="5223074" cy="1116701"/>
            <wp:effectExtent l="0" t="0" r="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1"/>
                    <a:stretch>
                      <a:fillRect/>
                    </a:stretch>
                  </pic:blipFill>
                  <pic:spPr>
                    <a:xfrm>
                      <a:off x="0" y="0"/>
                      <a:ext cx="5291993" cy="1131436"/>
                    </a:xfrm>
                    <a:prstGeom prst="rect">
                      <a:avLst/>
                    </a:prstGeom>
                  </pic:spPr>
                </pic:pic>
              </a:graphicData>
            </a:graphic>
          </wp:inline>
        </w:drawing>
      </w:r>
    </w:p>
    <w:p w14:paraId="06367FB1" w14:textId="1FFE75AA" w:rsidR="00407532" w:rsidRDefault="00D544A7" w:rsidP="00B159AB">
      <w:pPr>
        <w:spacing w:beforeLines="50" w:before="156" w:afterLines="50" w:after="156"/>
        <w:rPr>
          <w:rFonts w:ascii="Times New Roman" w:hAnsi="Times New Roman" w:cs="Times New Roman"/>
          <w:color w:val="000000" w:themeColor="text1"/>
          <w:sz w:val="24"/>
          <w:szCs w:val="24"/>
          <w:lang w:val="de-DE"/>
        </w:rPr>
      </w:pPr>
      <w:r w:rsidRPr="003E43F3">
        <w:rPr>
          <w:rFonts w:ascii="Times New Roman" w:hAnsi="Times New Roman" w:cs="Times New Roman" w:hint="eastAsia"/>
          <w:b/>
          <w:bCs/>
          <w:color w:val="000000" w:themeColor="text1"/>
          <w:sz w:val="24"/>
          <w:szCs w:val="24"/>
          <w:lang w:val="de-DE"/>
        </w:rPr>
        <w:t>Fig.</w:t>
      </w:r>
      <w:r w:rsidR="00D961B5" w:rsidRPr="003E43F3">
        <w:rPr>
          <w:rFonts w:ascii="Times New Roman" w:hAnsi="Times New Roman" w:cs="Times New Roman"/>
          <w:b/>
          <w:bCs/>
          <w:color w:val="000000" w:themeColor="text1"/>
          <w:sz w:val="24"/>
          <w:szCs w:val="24"/>
          <w:lang w:val="de-DE"/>
        </w:rPr>
        <w:t xml:space="preserve"> S</w:t>
      </w:r>
      <w:r w:rsidR="002E6BBE" w:rsidRPr="003E43F3">
        <w:rPr>
          <w:rFonts w:ascii="Times New Roman" w:hAnsi="Times New Roman" w:cs="Times New Roman" w:hint="eastAsia"/>
          <w:b/>
          <w:bCs/>
          <w:color w:val="000000" w:themeColor="text1"/>
          <w:sz w:val="24"/>
          <w:szCs w:val="24"/>
          <w:lang w:val="de-DE"/>
        </w:rPr>
        <w:t>1</w:t>
      </w:r>
      <w:r w:rsidR="00D961B5" w:rsidRPr="003E43F3">
        <w:rPr>
          <w:rFonts w:ascii="Times New Roman" w:hAnsi="Times New Roman" w:cs="Times New Roman"/>
          <w:color w:val="000000" w:themeColor="text1"/>
          <w:sz w:val="24"/>
          <w:szCs w:val="24"/>
          <w:lang w:val="de-DE"/>
        </w:rPr>
        <w:t xml:space="preserve"> </w:t>
      </w:r>
      <w:bookmarkStart w:id="4" w:name="_Hlk177993004"/>
      <w:r w:rsidR="00A7145C" w:rsidRPr="00A7145C">
        <w:rPr>
          <w:rFonts w:ascii="Times New Roman" w:hAnsi="Times New Roman" w:cs="Times New Roman"/>
          <w:color w:val="000000" w:themeColor="text1"/>
          <w:sz w:val="24"/>
          <w:szCs w:val="24"/>
          <w:lang w:val="de-DE"/>
        </w:rPr>
        <w:t xml:space="preserve">The SEM image of </w:t>
      </w:r>
      <w:r w:rsidR="00A7145C" w:rsidRPr="001E2DE7">
        <w:rPr>
          <w:rFonts w:ascii="Times New Roman" w:hAnsi="Times New Roman" w:cs="Times New Roman"/>
          <w:b/>
          <w:bCs/>
          <w:color w:val="000000" w:themeColor="text1"/>
          <w:sz w:val="24"/>
          <w:szCs w:val="24"/>
          <w:lang w:val="de-DE"/>
        </w:rPr>
        <w:t>a</w:t>
      </w:r>
      <w:r w:rsidR="00A7145C" w:rsidRPr="00A7145C">
        <w:rPr>
          <w:rFonts w:ascii="Times New Roman" w:hAnsi="Times New Roman" w:cs="Times New Roman"/>
          <w:color w:val="000000" w:themeColor="text1"/>
          <w:sz w:val="24"/>
          <w:szCs w:val="24"/>
          <w:lang w:val="de-DE"/>
        </w:rPr>
        <w:t xml:space="preserve"> FG, </w:t>
      </w:r>
      <w:r w:rsidR="00A7145C" w:rsidRPr="001E2DE7">
        <w:rPr>
          <w:rFonts w:ascii="Times New Roman" w:hAnsi="Times New Roman" w:cs="Times New Roman"/>
          <w:b/>
          <w:bCs/>
          <w:color w:val="000000" w:themeColor="text1"/>
          <w:sz w:val="24"/>
          <w:szCs w:val="24"/>
          <w:lang w:val="de-DE"/>
        </w:rPr>
        <w:t>b</w:t>
      </w:r>
      <w:r w:rsidR="00A7145C" w:rsidRPr="00A7145C">
        <w:rPr>
          <w:rFonts w:ascii="Times New Roman" w:hAnsi="Times New Roman" w:cs="Times New Roman"/>
          <w:color w:val="000000" w:themeColor="text1"/>
          <w:sz w:val="24"/>
          <w:szCs w:val="24"/>
          <w:lang w:val="de-DE"/>
        </w:rPr>
        <w:t xml:space="preserve"> CuP, and</w:t>
      </w:r>
      <w:r w:rsidR="001E2DE7">
        <w:rPr>
          <w:rFonts w:ascii="Times New Roman" w:hAnsi="Times New Roman" w:cs="Times New Roman"/>
          <w:color w:val="000000" w:themeColor="text1"/>
          <w:sz w:val="24"/>
          <w:szCs w:val="24"/>
          <w:lang w:val="de-DE"/>
        </w:rPr>
        <w:t xml:space="preserve"> </w:t>
      </w:r>
      <w:r w:rsidR="00A7145C" w:rsidRPr="001E2DE7">
        <w:rPr>
          <w:rFonts w:ascii="Times New Roman" w:hAnsi="Times New Roman" w:cs="Times New Roman"/>
          <w:b/>
          <w:bCs/>
          <w:color w:val="000000" w:themeColor="text1"/>
          <w:sz w:val="24"/>
          <w:szCs w:val="24"/>
          <w:lang w:val="de-DE"/>
        </w:rPr>
        <w:t>c</w:t>
      </w:r>
      <w:r w:rsidR="00A7145C" w:rsidRPr="00A7145C">
        <w:rPr>
          <w:rFonts w:ascii="Times New Roman" w:hAnsi="Times New Roman" w:cs="Times New Roman"/>
          <w:color w:val="000000" w:themeColor="text1"/>
          <w:sz w:val="24"/>
          <w:szCs w:val="24"/>
          <w:lang w:val="de-DE"/>
        </w:rPr>
        <w:t xml:space="preserve"> ZTC</w:t>
      </w:r>
    </w:p>
    <w:p w14:paraId="00039CC4" w14:textId="58AE6BC7" w:rsidR="00D64F50" w:rsidRDefault="00D64F50" w:rsidP="00B159AB">
      <w:pPr>
        <w:spacing w:beforeLines="50" w:before="156" w:afterLines="50" w:after="156"/>
        <w:jc w:val="center"/>
        <w:rPr>
          <w:rFonts w:ascii="Times New Roman" w:hAnsi="Times New Roman" w:cs="Times New Roman"/>
          <w:color w:val="000000" w:themeColor="text1"/>
          <w:sz w:val="24"/>
          <w:szCs w:val="24"/>
          <w:lang w:val="de-DE"/>
        </w:rPr>
      </w:pPr>
    </w:p>
    <w:p w14:paraId="0EB53492" w14:textId="5C3C7434" w:rsidR="00D64F50" w:rsidRDefault="00B2611C" w:rsidP="00B159AB">
      <w:pPr>
        <w:spacing w:beforeLines="50" w:before="156" w:afterLines="50" w:after="156"/>
        <w:jc w:val="center"/>
        <w:rPr>
          <w:rFonts w:ascii="Times New Roman" w:hAnsi="Times New Roman" w:cs="Times New Roman"/>
          <w:color w:val="000000" w:themeColor="text1"/>
          <w:sz w:val="24"/>
          <w:szCs w:val="24"/>
          <w:lang w:val="de-DE"/>
        </w:rPr>
      </w:pPr>
      <w:r>
        <w:rPr>
          <w:rFonts w:ascii="Times New Roman" w:hAnsi="Times New Roman" w:cs="Times New Roman"/>
          <w:noProof/>
          <w:color w:val="000000" w:themeColor="text1"/>
          <w:sz w:val="24"/>
          <w:szCs w:val="24"/>
          <w:lang w:val="de-DE"/>
        </w:rPr>
        <w:drawing>
          <wp:inline distT="0" distB="0" distL="0" distR="0" wp14:anchorId="04A7105E" wp14:editId="4CD36E62">
            <wp:extent cx="5283346" cy="223266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2"/>
                    <a:stretch>
                      <a:fillRect/>
                    </a:stretch>
                  </pic:blipFill>
                  <pic:spPr>
                    <a:xfrm>
                      <a:off x="0" y="0"/>
                      <a:ext cx="5307245" cy="2242759"/>
                    </a:xfrm>
                    <a:prstGeom prst="rect">
                      <a:avLst/>
                    </a:prstGeom>
                  </pic:spPr>
                </pic:pic>
              </a:graphicData>
            </a:graphic>
          </wp:inline>
        </w:drawing>
      </w:r>
    </w:p>
    <w:p w14:paraId="4E6499E8" w14:textId="3E2645EE" w:rsidR="00B2611C" w:rsidRPr="00B159AB" w:rsidRDefault="00B12F02" w:rsidP="00B159AB">
      <w:pPr>
        <w:spacing w:beforeLines="50" w:before="156" w:afterLines="50" w:after="156"/>
        <w:jc w:val="left"/>
        <w:rPr>
          <w:rFonts w:ascii="Times New Roman" w:hAnsi="Times New Roman" w:cs="Times New Roman"/>
          <w:sz w:val="24"/>
          <w:szCs w:val="24"/>
          <w:lang w:val="de-DE"/>
        </w:rPr>
      </w:pPr>
      <w:r w:rsidRPr="00B159AB">
        <w:rPr>
          <w:rFonts w:ascii="Times New Roman" w:hAnsi="Times New Roman" w:cs="Times New Roman" w:hint="eastAsia"/>
          <w:b/>
          <w:bCs/>
          <w:sz w:val="24"/>
          <w:szCs w:val="24"/>
          <w:lang w:val="de-DE"/>
        </w:rPr>
        <w:t>Fig.</w:t>
      </w:r>
      <w:r w:rsidRPr="00B159AB">
        <w:rPr>
          <w:rFonts w:ascii="Times New Roman" w:hAnsi="Times New Roman" w:cs="Times New Roman"/>
          <w:b/>
          <w:bCs/>
          <w:sz w:val="24"/>
          <w:szCs w:val="24"/>
          <w:lang w:val="de-DE"/>
        </w:rPr>
        <w:t xml:space="preserve"> S2</w:t>
      </w:r>
      <w:r w:rsidRPr="00B159AB">
        <w:rPr>
          <w:rFonts w:ascii="Times New Roman" w:hAnsi="Times New Roman" w:cs="Times New Roman"/>
          <w:sz w:val="24"/>
          <w:szCs w:val="24"/>
          <w:lang w:val="de-DE"/>
        </w:rPr>
        <w:t xml:space="preserve"> </w:t>
      </w:r>
      <w:r w:rsidR="00B34940" w:rsidRPr="00B159AB">
        <w:rPr>
          <w:rFonts w:ascii="Times New Roman" w:hAnsi="Times New Roman" w:cs="Times New Roman"/>
          <w:sz w:val="24"/>
          <w:szCs w:val="24"/>
          <w:lang w:val="de-DE"/>
        </w:rPr>
        <w:t xml:space="preserve">The </w:t>
      </w:r>
      <w:bookmarkStart w:id="5" w:name="_Hlk186790867"/>
      <w:r w:rsidR="00B34940" w:rsidRPr="00B159AB">
        <w:rPr>
          <w:rFonts w:ascii="Times New Roman" w:hAnsi="Times New Roman" w:cs="Times New Roman"/>
          <w:sz w:val="24"/>
          <w:szCs w:val="24"/>
          <w:lang w:val="de-DE"/>
        </w:rPr>
        <w:t xml:space="preserve">size distributions of </w:t>
      </w:r>
      <w:r w:rsidR="00B2611C" w:rsidRPr="00B159AB">
        <w:rPr>
          <w:rFonts w:ascii="Times New Roman" w:hAnsi="Times New Roman" w:cs="Times New Roman"/>
          <w:b/>
          <w:bCs/>
          <w:sz w:val="24"/>
          <w:szCs w:val="24"/>
          <w:lang w:val="de-DE"/>
        </w:rPr>
        <w:t>a</w:t>
      </w:r>
      <w:r w:rsidR="00B2611C" w:rsidRPr="00B159AB">
        <w:rPr>
          <w:rFonts w:ascii="Times New Roman" w:hAnsi="Times New Roman" w:cs="Times New Roman"/>
          <w:sz w:val="24"/>
          <w:szCs w:val="24"/>
          <w:lang w:val="de-DE"/>
        </w:rPr>
        <w:t xml:space="preserve"> </w:t>
      </w:r>
      <w:r w:rsidR="00B34940" w:rsidRPr="00B159AB">
        <w:rPr>
          <w:rFonts w:ascii="Times New Roman" w:hAnsi="Times New Roman" w:cs="Times New Roman"/>
          <w:sz w:val="24"/>
          <w:szCs w:val="24"/>
          <w:lang w:val="de-DE"/>
        </w:rPr>
        <w:t>FG and</w:t>
      </w:r>
      <w:r w:rsidR="00B2611C" w:rsidRPr="00B159AB">
        <w:rPr>
          <w:rFonts w:ascii="Times New Roman" w:hAnsi="Times New Roman" w:cs="Times New Roman"/>
          <w:sz w:val="24"/>
          <w:szCs w:val="24"/>
          <w:lang w:val="de-DE"/>
        </w:rPr>
        <w:t xml:space="preserve"> </w:t>
      </w:r>
      <w:r w:rsidR="00B2611C" w:rsidRPr="00B159AB">
        <w:rPr>
          <w:rFonts w:ascii="Times New Roman" w:hAnsi="Times New Roman" w:cs="Times New Roman"/>
          <w:b/>
          <w:bCs/>
          <w:sz w:val="24"/>
          <w:szCs w:val="24"/>
          <w:lang w:val="de-DE"/>
        </w:rPr>
        <w:t>b</w:t>
      </w:r>
      <w:r w:rsidR="00B34940" w:rsidRPr="00B159AB">
        <w:rPr>
          <w:rFonts w:ascii="Times New Roman" w:hAnsi="Times New Roman" w:cs="Times New Roman"/>
          <w:sz w:val="24"/>
          <w:szCs w:val="24"/>
          <w:lang w:val="de-DE"/>
        </w:rPr>
        <w:t xml:space="preserve"> FG@CuP@ZTC</w:t>
      </w:r>
      <w:bookmarkEnd w:id="5"/>
    </w:p>
    <w:p w14:paraId="0C7B9A6C" w14:textId="77777777" w:rsidR="00652126" w:rsidRPr="00B159AB" w:rsidRDefault="00652126" w:rsidP="00B159AB">
      <w:pPr>
        <w:widowControl/>
        <w:ind w:firstLineChars="150" w:firstLine="360"/>
        <w:rPr>
          <w:rFonts w:ascii="Times New Roman" w:eastAsia="宋体" w:hAnsi="Times New Roman" w:cs="Times New Roman"/>
          <w:bCs/>
          <w:kern w:val="0"/>
          <w:sz w:val="24"/>
          <w:szCs w:val="24"/>
        </w:rPr>
      </w:pPr>
      <w:r w:rsidRPr="00B159AB">
        <w:rPr>
          <w:rFonts w:ascii="Times New Roman" w:eastAsia="宋体" w:hAnsi="Times New Roman" w:cs="Times New Roman"/>
          <w:bCs/>
          <w:kern w:val="0"/>
          <w:sz w:val="24"/>
          <w:szCs w:val="24"/>
        </w:rPr>
        <w:t>Here, D refers to the volume median diameter, and it is derived from the laser diffraction results to reflect the cumulative distribution of the particle size. The number indicates how many percentages of the particles are smaller than this value (e.g., Dv50</w:t>
      </w:r>
      <w:r w:rsidRPr="00B159AB">
        <w:rPr>
          <w:rFonts w:ascii="Times New Roman" w:eastAsia="宋体" w:hAnsi="Times New Roman" w:cs="Times New Roman" w:hint="eastAsia"/>
          <w:bCs/>
          <w:kern w:val="0"/>
          <w:sz w:val="24"/>
          <w:szCs w:val="24"/>
        </w:rPr>
        <w:t xml:space="preserve"> </w:t>
      </w:r>
      <w:r w:rsidRPr="00B159AB">
        <w:rPr>
          <w:rFonts w:ascii="Times New Roman" w:eastAsia="宋体" w:hAnsi="Times New Roman" w:cs="Times New Roman"/>
          <w:bCs/>
          <w:kern w:val="0"/>
          <w:sz w:val="24"/>
          <w:szCs w:val="24"/>
        </w:rPr>
        <w:t>means half of the particles are smaller than a certain size). And Dav is the De Brouckere mean diameter, which is the volume moment mean diameter.</w:t>
      </w:r>
    </w:p>
    <w:p w14:paraId="5D5581E4" w14:textId="77777777" w:rsidR="00652126" w:rsidRPr="00652126" w:rsidRDefault="00652126" w:rsidP="00B159AB">
      <w:pPr>
        <w:spacing w:beforeLines="50" w:before="156" w:afterLines="50" w:after="156"/>
        <w:jc w:val="left"/>
        <w:rPr>
          <w:rFonts w:ascii="Times New Roman" w:hAnsi="Times New Roman" w:cs="Times New Roman"/>
          <w:color w:val="FF0000"/>
          <w:sz w:val="24"/>
          <w:szCs w:val="24"/>
        </w:rPr>
      </w:pPr>
    </w:p>
    <w:p w14:paraId="6A6FE87F" w14:textId="494635C1" w:rsidR="00D56B30" w:rsidRDefault="00C94871" w:rsidP="00B159AB">
      <w:pPr>
        <w:spacing w:beforeLines="50" w:before="156" w:afterLines="50" w:after="156"/>
        <w:jc w:val="center"/>
        <w:rPr>
          <w:rFonts w:ascii="Times New Roman" w:hAnsi="Times New Roman" w:cs="Times New Roman"/>
          <w:color w:val="000000" w:themeColor="text1"/>
          <w:sz w:val="24"/>
          <w:szCs w:val="24"/>
          <w:lang w:val="de-DE"/>
        </w:rPr>
      </w:pPr>
      <w:r>
        <w:rPr>
          <w:rFonts w:ascii="Times New Roman" w:hAnsi="Times New Roman" w:cs="Times New Roman"/>
          <w:noProof/>
          <w:color w:val="000000" w:themeColor="text1"/>
          <w:sz w:val="24"/>
          <w:szCs w:val="24"/>
          <w:lang w:val="de-DE"/>
        </w:rPr>
        <w:drawing>
          <wp:inline distT="0" distB="0" distL="0" distR="0" wp14:anchorId="25890F45" wp14:editId="355654AF">
            <wp:extent cx="2112819" cy="2112819"/>
            <wp:effectExtent l="0" t="0" r="1905"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3"/>
                    <a:stretch>
                      <a:fillRect/>
                    </a:stretch>
                  </pic:blipFill>
                  <pic:spPr>
                    <a:xfrm>
                      <a:off x="0" y="0"/>
                      <a:ext cx="2127539" cy="2127539"/>
                    </a:xfrm>
                    <a:prstGeom prst="rect">
                      <a:avLst/>
                    </a:prstGeom>
                  </pic:spPr>
                </pic:pic>
              </a:graphicData>
            </a:graphic>
          </wp:inline>
        </w:drawing>
      </w:r>
    </w:p>
    <w:p w14:paraId="7A7D200A" w14:textId="0580E0E9" w:rsidR="00D56B30" w:rsidRPr="00B159AB" w:rsidRDefault="00D56B30" w:rsidP="00B159AB">
      <w:pPr>
        <w:spacing w:beforeLines="50" w:before="156" w:afterLines="50" w:after="156"/>
        <w:jc w:val="left"/>
        <w:rPr>
          <w:rFonts w:ascii="Times New Roman" w:hAnsi="Times New Roman" w:cs="Times New Roman"/>
          <w:sz w:val="24"/>
          <w:szCs w:val="24"/>
          <w:lang w:val="de-DE"/>
        </w:rPr>
      </w:pPr>
      <w:r w:rsidRPr="00B159AB">
        <w:rPr>
          <w:rFonts w:ascii="Times New Roman" w:hAnsi="Times New Roman" w:cs="Times New Roman" w:hint="eastAsia"/>
          <w:b/>
          <w:bCs/>
          <w:sz w:val="24"/>
          <w:szCs w:val="24"/>
          <w:lang w:val="de-DE"/>
        </w:rPr>
        <w:t>Fig.</w:t>
      </w:r>
      <w:r w:rsidRPr="00B159AB">
        <w:rPr>
          <w:rFonts w:ascii="Times New Roman" w:hAnsi="Times New Roman" w:cs="Times New Roman"/>
          <w:b/>
          <w:bCs/>
          <w:sz w:val="24"/>
          <w:szCs w:val="24"/>
          <w:lang w:val="de-DE"/>
        </w:rPr>
        <w:t xml:space="preserve"> S3</w:t>
      </w:r>
      <w:r w:rsidRPr="00B159AB">
        <w:rPr>
          <w:rFonts w:ascii="Times New Roman" w:hAnsi="Times New Roman" w:cs="Times New Roman"/>
          <w:sz w:val="24"/>
          <w:szCs w:val="24"/>
          <w:lang w:val="de-DE"/>
        </w:rPr>
        <w:t xml:space="preserve"> </w:t>
      </w:r>
      <w:r w:rsidR="000D5D25" w:rsidRPr="00B159AB">
        <w:rPr>
          <w:rFonts w:ascii="Times New Roman" w:hAnsi="Times New Roman" w:cs="Times New Roman"/>
          <w:sz w:val="24"/>
          <w:szCs w:val="24"/>
          <w:lang w:val="de-DE"/>
        </w:rPr>
        <w:t>TEM image of FG@CuP after the secondary ball milling</w:t>
      </w:r>
    </w:p>
    <w:p w14:paraId="3C410FBB" w14:textId="77777777" w:rsidR="00B2611C" w:rsidRPr="00D56B30" w:rsidRDefault="00B2611C" w:rsidP="00B159AB">
      <w:pPr>
        <w:spacing w:beforeLines="50" w:before="156" w:afterLines="50" w:after="156"/>
        <w:jc w:val="left"/>
        <w:rPr>
          <w:rFonts w:ascii="Times New Roman" w:hAnsi="Times New Roman" w:cs="Times New Roman"/>
          <w:color w:val="000000" w:themeColor="text1"/>
          <w:sz w:val="24"/>
          <w:szCs w:val="24"/>
          <w:lang w:val="de-DE"/>
        </w:rPr>
      </w:pPr>
    </w:p>
    <w:p w14:paraId="22C45231" w14:textId="5E59EC63" w:rsidR="00A7145C" w:rsidRDefault="00EB1F27" w:rsidP="00B159AB">
      <w:pPr>
        <w:spacing w:beforeLines="50" w:before="156" w:afterLines="50" w:after="156"/>
        <w:jc w:val="center"/>
        <w:rPr>
          <w:rFonts w:ascii="Times New Roman" w:hAnsi="Times New Roman" w:cs="Times New Roman"/>
          <w:color w:val="000000" w:themeColor="text1"/>
          <w:sz w:val="24"/>
          <w:szCs w:val="24"/>
          <w:lang w:val="de-DE"/>
        </w:rPr>
      </w:pPr>
      <w:r>
        <w:rPr>
          <w:rFonts w:ascii="Times New Roman" w:hAnsi="Times New Roman" w:cs="Times New Roman"/>
          <w:noProof/>
          <w:color w:val="000000" w:themeColor="text1"/>
          <w:sz w:val="24"/>
          <w:szCs w:val="24"/>
          <w:lang w:val="de-DE"/>
        </w:rPr>
        <w:drawing>
          <wp:inline distT="0" distB="0" distL="0" distR="0" wp14:anchorId="3ACE7133" wp14:editId="2E96F93D">
            <wp:extent cx="4335172" cy="4107180"/>
            <wp:effectExtent l="0" t="0" r="8255" b="762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14"/>
                    <a:stretch>
                      <a:fillRect/>
                    </a:stretch>
                  </pic:blipFill>
                  <pic:spPr>
                    <a:xfrm>
                      <a:off x="0" y="0"/>
                      <a:ext cx="4347709" cy="4119058"/>
                    </a:xfrm>
                    <a:prstGeom prst="rect">
                      <a:avLst/>
                    </a:prstGeom>
                  </pic:spPr>
                </pic:pic>
              </a:graphicData>
            </a:graphic>
          </wp:inline>
        </w:drawing>
      </w:r>
    </w:p>
    <w:p w14:paraId="2134B3D8" w14:textId="27053E8B" w:rsidR="00C94871" w:rsidRDefault="00D544A7" w:rsidP="00B159AB">
      <w:pPr>
        <w:spacing w:beforeLines="50" w:before="156" w:afterLines="50" w:after="156"/>
        <w:rPr>
          <w:rFonts w:ascii="Times New Roman" w:hAnsi="Times New Roman" w:cs="Times New Roman"/>
          <w:bCs/>
          <w:color w:val="000000" w:themeColor="text1"/>
          <w:sz w:val="24"/>
          <w:szCs w:val="24"/>
        </w:rPr>
      </w:pPr>
      <w:bookmarkStart w:id="6" w:name="OLE_LINK1"/>
      <w:r w:rsidRPr="003E43F3">
        <w:rPr>
          <w:rFonts w:ascii="Times New Roman" w:hAnsi="Times New Roman" w:cs="Times New Roman"/>
          <w:b/>
          <w:bCs/>
          <w:color w:val="000000" w:themeColor="text1"/>
          <w:sz w:val="24"/>
          <w:szCs w:val="24"/>
          <w:lang w:val="de-DE"/>
        </w:rPr>
        <w:t>Fig.</w:t>
      </w:r>
      <w:r w:rsidR="001624B0" w:rsidRPr="003E43F3">
        <w:rPr>
          <w:rFonts w:ascii="Times New Roman" w:hAnsi="Times New Roman" w:cs="Times New Roman"/>
          <w:b/>
          <w:bCs/>
          <w:color w:val="000000" w:themeColor="text1"/>
          <w:sz w:val="24"/>
          <w:szCs w:val="24"/>
          <w:lang w:val="de-DE"/>
        </w:rPr>
        <w:t xml:space="preserve"> S</w:t>
      </w:r>
      <w:r w:rsidR="00C94871">
        <w:rPr>
          <w:rFonts w:ascii="Times New Roman" w:hAnsi="Times New Roman" w:cs="Times New Roman"/>
          <w:b/>
          <w:bCs/>
          <w:color w:val="000000" w:themeColor="text1"/>
          <w:sz w:val="24"/>
          <w:szCs w:val="24"/>
          <w:lang w:val="de-DE"/>
        </w:rPr>
        <w:t>4</w:t>
      </w:r>
      <w:r w:rsidR="001624B0" w:rsidRPr="003E43F3">
        <w:rPr>
          <w:rFonts w:ascii="Times New Roman" w:hAnsi="Times New Roman" w:cs="Times New Roman"/>
          <w:b/>
          <w:bCs/>
          <w:color w:val="000000" w:themeColor="text1"/>
          <w:sz w:val="24"/>
          <w:szCs w:val="24"/>
          <w:lang w:val="de-DE"/>
        </w:rPr>
        <w:t xml:space="preserve"> </w:t>
      </w:r>
      <w:bookmarkEnd w:id="6"/>
      <w:r w:rsidR="00A84661" w:rsidRPr="00A84661">
        <w:rPr>
          <w:rFonts w:ascii="Times New Roman" w:hAnsi="Times New Roman" w:cs="Times New Roman"/>
          <w:b/>
          <w:color w:val="000000" w:themeColor="text1"/>
          <w:sz w:val="24"/>
          <w:szCs w:val="24"/>
        </w:rPr>
        <w:t>a</w:t>
      </w:r>
      <w:r w:rsidR="00A84661" w:rsidRPr="00A84661">
        <w:rPr>
          <w:rFonts w:ascii="Times New Roman" w:hAnsi="Times New Roman" w:cs="Times New Roman"/>
          <w:bCs/>
          <w:color w:val="000000" w:themeColor="text1"/>
          <w:sz w:val="24"/>
          <w:szCs w:val="24"/>
        </w:rPr>
        <w:t xml:space="preserve"> Tensile stress-stain curves, </w:t>
      </w:r>
      <w:r w:rsidR="00A84661" w:rsidRPr="00A84661">
        <w:rPr>
          <w:rFonts w:ascii="Times New Roman" w:hAnsi="Times New Roman" w:cs="Times New Roman"/>
          <w:b/>
          <w:color w:val="000000" w:themeColor="text1"/>
          <w:sz w:val="24"/>
          <w:szCs w:val="24"/>
        </w:rPr>
        <w:t>b</w:t>
      </w:r>
      <w:r w:rsidR="00A84661" w:rsidRPr="00A84661">
        <w:rPr>
          <w:rFonts w:ascii="Times New Roman" w:hAnsi="Times New Roman" w:cs="Times New Roman"/>
          <w:bCs/>
          <w:color w:val="000000" w:themeColor="text1"/>
          <w:sz w:val="24"/>
          <w:szCs w:val="24"/>
        </w:rPr>
        <w:t xml:space="preserve"> tensile strength, </w:t>
      </w:r>
      <w:r w:rsidR="00A84661" w:rsidRPr="00A84661">
        <w:rPr>
          <w:rFonts w:ascii="Times New Roman" w:hAnsi="Times New Roman" w:cs="Times New Roman"/>
          <w:b/>
          <w:color w:val="000000" w:themeColor="text1"/>
          <w:sz w:val="24"/>
          <w:szCs w:val="24"/>
        </w:rPr>
        <w:t>c</w:t>
      </w:r>
      <w:r w:rsidR="00A84661" w:rsidRPr="00A84661">
        <w:rPr>
          <w:rFonts w:ascii="Times New Roman" w:hAnsi="Times New Roman" w:cs="Times New Roman"/>
          <w:bCs/>
          <w:color w:val="000000" w:themeColor="text1"/>
          <w:sz w:val="24"/>
          <w:szCs w:val="24"/>
        </w:rPr>
        <w:t xml:space="preserve"> tensile modulus, and </w:t>
      </w:r>
      <w:r w:rsidR="00A84661" w:rsidRPr="001E2DE7">
        <w:rPr>
          <w:rFonts w:ascii="Times New Roman" w:hAnsi="Times New Roman" w:cs="Times New Roman"/>
          <w:b/>
          <w:color w:val="000000" w:themeColor="text1"/>
          <w:sz w:val="24"/>
          <w:szCs w:val="24"/>
        </w:rPr>
        <w:t>d</w:t>
      </w:r>
      <w:r w:rsidR="00A84661" w:rsidRPr="00A84661">
        <w:rPr>
          <w:rFonts w:ascii="Times New Roman" w:hAnsi="Times New Roman" w:cs="Times New Roman"/>
          <w:bCs/>
          <w:color w:val="000000" w:themeColor="text1"/>
          <w:sz w:val="24"/>
          <w:szCs w:val="24"/>
        </w:rPr>
        <w:t xml:space="preserve"> toughness of different WPU samples</w:t>
      </w:r>
    </w:p>
    <w:p w14:paraId="6DF8170D" w14:textId="4A23E4E4" w:rsidR="00D64F50" w:rsidRDefault="000F4E91" w:rsidP="00B159AB">
      <w:pPr>
        <w:spacing w:beforeLines="50" w:before="156" w:afterLines="50" w:after="156"/>
        <w:jc w:val="center"/>
        <w:rPr>
          <w:rFonts w:ascii="Times New Roman" w:hAnsi="Times New Roman" w:cs="Times New Roman"/>
          <w:bCs/>
          <w:color w:val="000000" w:themeColor="text1"/>
          <w:sz w:val="24"/>
          <w:szCs w:val="24"/>
        </w:rPr>
      </w:pPr>
      <w:r>
        <w:rPr>
          <w:rFonts w:ascii="Times New Roman" w:hAnsi="Times New Roman" w:cs="Times New Roman"/>
          <w:bCs/>
          <w:noProof/>
          <w:color w:val="000000" w:themeColor="text1"/>
          <w:sz w:val="24"/>
          <w:szCs w:val="24"/>
        </w:rPr>
        <w:drawing>
          <wp:inline distT="0" distB="0" distL="0" distR="0" wp14:anchorId="0F1825D9" wp14:editId="57F9EDC9">
            <wp:extent cx="5301075" cy="2164080"/>
            <wp:effectExtent l="0" t="0" r="0"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5"/>
                    <a:stretch>
                      <a:fillRect/>
                    </a:stretch>
                  </pic:blipFill>
                  <pic:spPr>
                    <a:xfrm>
                      <a:off x="0" y="0"/>
                      <a:ext cx="5313101" cy="2168990"/>
                    </a:xfrm>
                    <a:prstGeom prst="rect">
                      <a:avLst/>
                    </a:prstGeom>
                  </pic:spPr>
                </pic:pic>
              </a:graphicData>
            </a:graphic>
          </wp:inline>
        </w:drawing>
      </w:r>
    </w:p>
    <w:p w14:paraId="50F33040" w14:textId="47AF8C56" w:rsidR="00C94871" w:rsidRPr="00B159AB" w:rsidRDefault="00C94871" w:rsidP="005B6902">
      <w:pPr>
        <w:spacing w:beforeLines="50" w:before="156" w:afterLines="50" w:after="156"/>
        <w:jc w:val="left"/>
        <w:rPr>
          <w:rFonts w:ascii="Times New Roman" w:hAnsi="Times New Roman" w:cs="Times New Roman"/>
          <w:bCs/>
          <w:sz w:val="24"/>
          <w:szCs w:val="24"/>
        </w:rPr>
      </w:pPr>
      <w:bookmarkStart w:id="7" w:name="_Hlk186792215"/>
      <w:r w:rsidRPr="00B159AB">
        <w:rPr>
          <w:rFonts w:ascii="Times New Roman" w:hAnsi="Times New Roman" w:cs="Times New Roman"/>
          <w:b/>
          <w:bCs/>
          <w:sz w:val="24"/>
          <w:szCs w:val="24"/>
          <w:lang w:val="de-DE"/>
        </w:rPr>
        <w:t xml:space="preserve">Fig. S5 </w:t>
      </w:r>
      <w:r w:rsidR="00303CF7" w:rsidRPr="00B159AB">
        <w:rPr>
          <w:rFonts w:ascii="Times New Roman" w:hAnsi="Times New Roman" w:cs="Times New Roman"/>
          <w:bCs/>
          <w:sz w:val="24"/>
          <w:szCs w:val="24"/>
        </w:rPr>
        <w:t xml:space="preserve">The cyclic loading-unloading curves of </w:t>
      </w:r>
      <w:r w:rsidR="00303CF7" w:rsidRPr="00B159AB">
        <w:rPr>
          <w:rFonts w:ascii="Times New Roman" w:hAnsi="Times New Roman" w:cs="Times New Roman"/>
          <w:b/>
          <w:sz w:val="24"/>
          <w:szCs w:val="24"/>
        </w:rPr>
        <w:t>a</w:t>
      </w:r>
      <w:r w:rsidRPr="00B159AB">
        <w:rPr>
          <w:rFonts w:ascii="Times New Roman" w:hAnsi="Times New Roman" w:cs="Times New Roman"/>
          <w:bCs/>
          <w:sz w:val="24"/>
          <w:szCs w:val="24"/>
        </w:rPr>
        <w:t xml:space="preserve"> </w:t>
      </w:r>
      <w:r w:rsidR="00303CF7" w:rsidRPr="00B159AB">
        <w:rPr>
          <w:rFonts w:ascii="Times New Roman" w:hAnsi="Times New Roman" w:cs="Times New Roman"/>
          <w:bCs/>
          <w:sz w:val="24"/>
          <w:szCs w:val="24"/>
        </w:rPr>
        <w:t xml:space="preserve">pure WPU </w:t>
      </w:r>
      <w:r w:rsidR="006F76C7" w:rsidRPr="00B159AB">
        <w:rPr>
          <w:rFonts w:ascii="Times New Roman" w:hAnsi="Times New Roman" w:cs="Times New Roman"/>
          <w:bCs/>
          <w:sz w:val="24"/>
          <w:szCs w:val="24"/>
        </w:rPr>
        <w:t xml:space="preserve">film </w:t>
      </w:r>
      <w:r w:rsidR="00303CF7" w:rsidRPr="00B159AB">
        <w:rPr>
          <w:rFonts w:ascii="Times New Roman" w:hAnsi="Times New Roman" w:cs="Times New Roman"/>
          <w:bCs/>
          <w:sz w:val="24"/>
          <w:szCs w:val="24"/>
        </w:rPr>
        <w:t xml:space="preserve">and </w:t>
      </w:r>
      <w:r w:rsidR="00303CF7" w:rsidRPr="00B159AB">
        <w:rPr>
          <w:rFonts w:ascii="Times New Roman" w:hAnsi="Times New Roman" w:cs="Times New Roman"/>
          <w:b/>
          <w:sz w:val="24"/>
          <w:szCs w:val="24"/>
        </w:rPr>
        <w:t>b</w:t>
      </w:r>
      <w:r w:rsidR="00303CF7" w:rsidRPr="00B159AB">
        <w:rPr>
          <w:rFonts w:ascii="Times New Roman" w:hAnsi="Times New Roman" w:cs="Times New Roman"/>
          <w:bCs/>
          <w:sz w:val="24"/>
          <w:szCs w:val="24"/>
        </w:rPr>
        <w:t xml:space="preserve"> WPU/30FG@CuP@ZTC nanocomposite film</w:t>
      </w:r>
      <w:bookmarkEnd w:id="7"/>
    </w:p>
    <w:p w14:paraId="389509DB" w14:textId="77777777" w:rsidR="00B2611C" w:rsidRPr="000F4E91" w:rsidRDefault="00B2611C" w:rsidP="00B159AB">
      <w:pPr>
        <w:spacing w:beforeLines="50" w:before="156" w:afterLines="50" w:after="156"/>
        <w:rPr>
          <w:rFonts w:ascii="Times New Roman" w:hAnsi="Times New Roman" w:cs="Times New Roman"/>
          <w:bCs/>
          <w:color w:val="FF0000"/>
          <w:sz w:val="24"/>
          <w:szCs w:val="24"/>
        </w:rPr>
      </w:pPr>
    </w:p>
    <w:bookmarkEnd w:id="4"/>
    <w:p w14:paraId="77600CB7" w14:textId="57A8C93E" w:rsidR="007B1763" w:rsidRPr="003E43F3" w:rsidRDefault="00EB1F27" w:rsidP="00B159AB">
      <w:pPr>
        <w:spacing w:beforeLines="50" w:before="156" w:afterLines="50" w:after="156"/>
        <w:rPr>
          <w:rFonts w:ascii="Times New Roman" w:hAnsi="Times New Roman" w:cs="Times New Roman"/>
          <w:color w:val="000000" w:themeColor="text1"/>
          <w:sz w:val="24"/>
          <w:szCs w:val="24"/>
          <w:lang w:val="de-DE"/>
        </w:rPr>
      </w:pPr>
      <w:r>
        <w:rPr>
          <w:rFonts w:ascii="Times New Roman" w:hAnsi="Times New Roman" w:cs="Times New Roman" w:hint="eastAsia"/>
          <w:noProof/>
          <w:color w:val="000000" w:themeColor="text1"/>
          <w:sz w:val="24"/>
          <w:szCs w:val="24"/>
          <w:lang w:val="de-DE"/>
        </w:rPr>
        <w:drawing>
          <wp:inline distT="0" distB="0" distL="0" distR="0" wp14:anchorId="013D350E" wp14:editId="5CC3F84C">
            <wp:extent cx="5274310" cy="1131570"/>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a:blip r:embed="rId16"/>
                    <a:stretch>
                      <a:fillRect/>
                    </a:stretch>
                  </pic:blipFill>
                  <pic:spPr>
                    <a:xfrm>
                      <a:off x="0" y="0"/>
                      <a:ext cx="5274310" cy="1131570"/>
                    </a:xfrm>
                    <a:prstGeom prst="rect">
                      <a:avLst/>
                    </a:prstGeom>
                  </pic:spPr>
                </pic:pic>
              </a:graphicData>
            </a:graphic>
          </wp:inline>
        </w:drawing>
      </w:r>
    </w:p>
    <w:p w14:paraId="28A577FA" w14:textId="38248250" w:rsidR="00A84661" w:rsidRDefault="00D544A7" w:rsidP="00B159AB">
      <w:pPr>
        <w:spacing w:beforeLines="50" w:before="156" w:afterLines="50" w:after="156"/>
        <w:rPr>
          <w:rFonts w:ascii="Times New Roman" w:hAnsi="Times New Roman" w:cs="Times New Roman"/>
          <w:iCs/>
          <w:color w:val="000000" w:themeColor="text1"/>
          <w:sz w:val="24"/>
          <w:szCs w:val="24"/>
        </w:rPr>
      </w:pPr>
      <w:r w:rsidRPr="003E43F3">
        <w:rPr>
          <w:rFonts w:ascii="Times New Roman" w:hAnsi="Times New Roman" w:cs="Times New Roman" w:hint="eastAsia"/>
          <w:b/>
          <w:bCs/>
          <w:color w:val="000000" w:themeColor="text1"/>
          <w:sz w:val="24"/>
          <w:szCs w:val="24"/>
          <w:lang w:val="de-DE"/>
        </w:rPr>
        <w:t>Fig.</w:t>
      </w:r>
      <w:r w:rsidR="0021350B" w:rsidRPr="003E43F3">
        <w:rPr>
          <w:rFonts w:ascii="Times New Roman" w:hAnsi="Times New Roman" w:cs="Times New Roman"/>
          <w:b/>
          <w:bCs/>
          <w:color w:val="000000" w:themeColor="text1"/>
          <w:sz w:val="24"/>
          <w:szCs w:val="24"/>
          <w:lang w:val="de-DE"/>
        </w:rPr>
        <w:t xml:space="preserve"> S</w:t>
      </w:r>
      <w:r w:rsidR="00D64F50">
        <w:rPr>
          <w:rFonts w:ascii="Times New Roman" w:hAnsi="Times New Roman" w:cs="Times New Roman"/>
          <w:b/>
          <w:bCs/>
          <w:color w:val="000000" w:themeColor="text1"/>
          <w:sz w:val="24"/>
          <w:szCs w:val="24"/>
          <w:lang w:val="de-DE"/>
        </w:rPr>
        <w:t>6</w:t>
      </w:r>
      <w:r w:rsidR="0021350B" w:rsidRPr="003E43F3">
        <w:rPr>
          <w:rFonts w:ascii="Times New Roman" w:hAnsi="Times New Roman" w:cs="Times New Roman"/>
          <w:color w:val="000000" w:themeColor="text1"/>
          <w:sz w:val="24"/>
          <w:szCs w:val="24"/>
          <w:lang w:val="de-DE"/>
        </w:rPr>
        <w:t xml:space="preserve"> </w:t>
      </w:r>
      <w:r w:rsidR="00A84661" w:rsidRPr="00A84661">
        <w:rPr>
          <w:rFonts w:ascii="Times New Roman" w:hAnsi="Times New Roman" w:cs="Times New Roman"/>
          <w:color w:val="000000" w:themeColor="text1"/>
          <w:sz w:val="24"/>
          <w:szCs w:val="24"/>
        </w:rPr>
        <w:t xml:space="preserve">SEM images of fracture surfaces for </w:t>
      </w:r>
      <w:r w:rsidR="00A84661" w:rsidRPr="00A84661">
        <w:rPr>
          <w:rFonts w:ascii="Times New Roman" w:hAnsi="Times New Roman" w:cs="Times New Roman"/>
          <w:b/>
          <w:bCs/>
          <w:color w:val="000000" w:themeColor="text1"/>
          <w:sz w:val="24"/>
          <w:szCs w:val="24"/>
        </w:rPr>
        <w:t>a</w:t>
      </w:r>
      <w:r w:rsidR="00A84661" w:rsidRPr="00A84661">
        <w:rPr>
          <w:rFonts w:ascii="Times New Roman" w:hAnsi="Times New Roman" w:cs="Times New Roman"/>
          <w:color w:val="000000" w:themeColor="text1"/>
          <w:sz w:val="24"/>
          <w:szCs w:val="24"/>
        </w:rPr>
        <w:t xml:space="preserve"> pure </w:t>
      </w:r>
      <w:r w:rsidR="00A84661" w:rsidRPr="00A84661">
        <w:rPr>
          <w:rFonts w:ascii="Times New Roman" w:hAnsi="Times New Roman" w:cs="Times New Roman"/>
          <w:iCs/>
          <w:color w:val="000000" w:themeColor="text1"/>
          <w:sz w:val="24"/>
          <w:szCs w:val="24"/>
        </w:rPr>
        <w:t xml:space="preserve">WPU, </w:t>
      </w:r>
      <w:r w:rsidR="00A84661" w:rsidRPr="00A84661">
        <w:rPr>
          <w:rFonts w:ascii="Times New Roman" w:hAnsi="Times New Roman" w:cs="Times New Roman"/>
          <w:b/>
          <w:bCs/>
          <w:iCs/>
          <w:color w:val="000000" w:themeColor="text1"/>
          <w:sz w:val="24"/>
          <w:szCs w:val="24"/>
        </w:rPr>
        <w:t>b</w:t>
      </w:r>
      <w:r w:rsidR="00A84661" w:rsidRPr="00A84661">
        <w:rPr>
          <w:rFonts w:ascii="Times New Roman" w:hAnsi="Times New Roman" w:cs="Times New Roman"/>
          <w:iCs/>
          <w:color w:val="000000" w:themeColor="text1"/>
          <w:sz w:val="24"/>
          <w:szCs w:val="24"/>
        </w:rPr>
        <w:t xml:space="preserve"> WPU/10FG@CuP@ZTC, and </w:t>
      </w:r>
      <w:r w:rsidR="00A84661" w:rsidRPr="00A84661">
        <w:rPr>
          <w:rFonts w:ascii="Times New Roman" w:hAnsi="Times New Roman" w:cs="Times New Roman"/>
          <w:b/>
          <w:bCs/>
          <w:iCs/>
          <w:color w:val="000000" w:themeColor="text1"/>
          <w:sz w:val="24"/>
          <w:szCs w:val="24"/>
        </w:rPr>
        <w:t>c</w:t>
      </w:r>
      <w:r w:rsidR="00A84661" w:rsidRPr="00A84661">
        <w:rPr>
          <w:rFonts w:ascii="Times New Roman" w:hAnsi="Times New Roman" w:cs="Times New Roman"/>
          <w:iCs/>
          <w:color w:val="000000" w:themeColor="text1"/>
          <w:sz w:val="24"/>
          <w:szCs w:val="24"/>
        </w:rPr>
        <w:t xml:space="preserve"> WPU/20FG@CuP@ZTC</w:t>
      </w:r>
    </w:p>
    <w:p w14:paraId="6BA7FEC4" w14:textId="77777777" w:rsidR="00D64F50" w:rsidRPr="00A84661" w:rsidRDefault="00D64F50" w:rsidP="00B159AB">
      <w:pPr>
        <w:spacing w:beforeLines="50" w:before="156" w:afterLines="50" w:after="156"/>
        <w:rPr>
          <w:rFonts w:ascii="Times New Roman" w:hAnsi="Times New Roman" w:cs="Times New Roman"/>
          <w:color w:val="000000" w:themeColor="text1"/>
          <w:sz w:val="24"/>
          <w:szCs w:val="24"/>
        </w:rPr>
      </w:pPr>
    </w:p>
    <w:p w14:paraId="33D45C1D" w14:textId="24516881" w:rsidR="00B32651" w:rsidRDefault="00D64F50" w:rsidP="00B159AB">
      <w:pPr>
        <w:spacing w:beforeLines="50" w:before="156" w:afterLines="50" w:after="15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6222DDAD" wp14:editId="19532506">
            <wp:extent cx="2165771" cy="2903220"/>
            <wp:effectExtent l="0" t="0" r="635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7"/>
                    <a:stretch>
                      <a:fillRect/>
                    </a:stretch>
                  </pic:blipFill>
                  <pic:spPr>
                    <a:xfrm>
                      <a:off x="0" y="0"/>
                      <a:ext cx="2175541" cy="2916317"/>
                    </a:xfrm>
                    <a:prstGeom prst="rect">
                      <a:avLst/>
                    </a:prstGeom>
                  </pic:spPr>
                </pic:pic>
              </a:graphicData>
            </a:graphic>
          </wp:inline>
        </w:drawing>
      </w:r>
    </w:p>
    <w:p w14:paraId="3BD58D01" w14:textId="23006B31" w:rsidR="00D64F50" w:rsidRPr="00B159AB" w:rsidRDefault="00D64F50" w:rsidP="00B159AB">
      <w:pPr>
        <w:spacing w:beforeLines="50" w:before="156" w:afterLines="50" w:after="156"/>
        <w:rPr>
          <w:rFonts w:ascii="Times New Roman" w:hAnsi="Times New Roman" w:cs="Times New Roman"/>
          <w:sz w:val="24"/>
          <w:szCs w:val="24"/>
          <w:lang w:val="de-DE"/>
        </w:rPr>
      </w:pPr>
      <w:r w:rsidRPr="00B159AB">
        <w:rPr>
          <w:rFonts w:ascii="Times New Roman" w:hAnsi="Times New Roman" w:cs="Times New Roman"/>
          <w:b/>
          <w:bCs/>
          <w:sz w:val="24"/>
          <w:szCs w:val="24"/>
          <w:lang w:val="de-DE"/>
        </w:rPr>
        <w:t>Fig. S7</w:t>
      </w:r>
      <w:r w:rsidRPr="00B159AB">
        <w:rPr>
          <w:rFonts w:ascii="Times New Roman" w:hAnsi="Times New Roman" w:cs="Times New Roman"/>
          <w:sz w:val="24"/>
          <w:szCs w:val="24"/>
          <w:lang w:val="de-DE"/>
        </w:rPr>
        <w:t xml:space="preserve"> Photographs of the WPU/</w:t>
      </w:r>
      <w:r w:rsidR="007451B5" w:rsidRPr="00B159AB">
        <w:rPr>
          <w:rFonts w:ascii="Times New Roman" w:hAnsi="Times New Roman" w:cs="Times New Roman"/>
          <w:sz w:val="24"/>
          <w:szCs w:val="24"/>
          <w:lang w:val="de-DE"/>
        </w:rPr>
        <w:t>30</w:t>
      </w:r>
      <w:r w:rsidRPr="00B159AB">
        <w:rPr>
          <w:rFonts w:ascii="Times New Roman" w:hAnsi="Times New Roman" w:cs="Times New Roman"/>
          <w:sz w:val="24"/>
          <w:szCs w:val="24"/>
          <w:lang w:val="de-DE"/>
        </w:rPr>
        <w:t>FG@CuP@ZTC nanocomposite film during ultrasonication (using a 100 W, 40 kHz sonicator) in water</w:t>
      </w:r>
    </w:p>
    <w:p w14:paraId="142A5C96" w14:textId="5C90A014" w:rsidR="00A84661" w:rsidRPr="003E43F3" w:rsidRDefault="00EB1F27" w:rsidP="00B159AB">
      <w:pPr>
        <w:spacing w:beforeLines="50" w:before="156" w:afterLines="50" w:after="156"/>
        <w:jc w:val="center"/>
        <w:rPr>
          <w:rFonts w:ascii="Times New Roman" w:hAnsi="Times New Roman" w:cs="Times New Roman"/>
          <w:b/>
          <w:bCs/>
          <w:color w:val="000000" w:themeColor="text1"/>
          <w:sz w:val="24"/>
          <w:szCs w:val="24"/>
          <w:lang w:val="de-DE"/>
        </w:rPr>
      </w:pPr>
      <w:r>
        <w:rPr>
          <w:rFonts w:ascii="Times New Roman" w:hAnsi="Times New Roman" w:cs="Times New Roman"/>
          <w:b/>
          <w:bCs/>
          <w:noProof/>
          <w:color w:val="000000" w:themeColor="text1"/>
          <w:sz w:val="24"/>
          <w:szCs w:val="24"/>
          <w:lang w:val="de-DE"/>
        </w:rPr>
        <w:drawing>
          <wp:inline distT="0" distB="0" distL="0" distR="0" wp14:anchorId="3359FAD4" wp14:editId="07641C0E">
            <wp:extent cx="4648200" cy="7668690"/>
            <wp:effectExtent l="0" t="0" r="0" b="889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r:embed="rId18"/>
                    <a:stretch>
                      <a:fillRect/>
                    </a:stretch>
                  </pic:blipFill>
                  <pic:spPr>
                    <a:xfrm>
                      <a:off x="0" y="0"/>
                      <a:ext cx="4666512" cy="7698902"/>
                    </a:xfrm>
                    <a:prstGeom prst="rect">
                      <a:avLst/>
                    </a:prstGeom>
                  </pic:spPr>
                </pic:pic>
              </a:graphicData>
            </a:graphic>
          </wp:inline>
        </w:drawing>
      </w:r>
    </w:p>
    <w:p w14:paraId="18FCE673" w14:textId="479453E1" w:rsidR="00A84661" w:rsidRPr="00B2611C" w:rsidRDefault="00D544A7" w:rsidP="00B159AB">
      <w:pPr>
        <w:spacing w:beforeLines="50" w:before="156" w:afterLines="50" w:after="156"/>
        <w:rPr>
          <w:rFonts w:ascii="Times New Roman" w:hAnsi="Times New Roman" w:cs="Times New Roman"/>
          <w:bCs/>
          <w:sz w:val="24"/>
          <w:szCs w:val="24"/>
        </w:rPr>
      </w:pPr>
      <w:r w:rsidRPr="003E43F3">
        <w:rPr>
          <w:rFonts w:ascii="Times New Roman" w:hAnsi="Times New Roman" w:cs="Times New Roman"/>
          <w:b/>
          <w:bCs/>
          <w:color w:val="000000" w:themeColor="text1"/>
          <w:sz w:val="24"/>
          <w:szCs w:val="24"/>
          <w:lang w:val="de-DE"/>
        </w:rPr>
        <w:t>Fig.</w:t>
      </w:r>
      <w:r w:rsidR="001624B0" w:rsidRPr="003E43F3">
        <w:rPr>
          <w:rFonts w:ascii="Times New Roman" w:hAnsi="Times New Roman" w:cs="Times New Roman"/>
          <w:b/>
          <w:bCs/>
          <w:color w:val="000000" w:themeColor="text1"/>
          <w:sz w:val="24"/>
          <w:szCs w:val="24"/>
          <w:lang w:val="de-DE"/>
        </w:rPr>
        <w:t xml:space="preserve"> S</w:t>
      </w:r>
      <w:r w:rsidR="00D64F50">
        <w:rPr>
          <w:rFonts w:ascii="Times New Roman" w:hAnsi="Times New Roman" w:cs="Times New Roman"/>
          <w:b/>
          <w:bCs/>
          <w:color w:val="000000" w:themeColor="text1"/>
          <w:sz w:val="24"/>
          <w:szCs w:val="24"/>
          <w:lang w:val="de-DE"/>
        </w:rPr>
        <w:t>8</w:t>
      </w:r>
      <w:r w:rsidR="00A84661">
        <w:rPr>
          <w:rFonts w:ascii="Times New Roman" w:hAnsi="Times New Roman" w:cs="Times New Roman"/>
          <w:b/>
          <w:bCs/>
          <w:color w:val="000000" w:themeColor="text1"/>
          <w:sz w:val="24"/>
          <w:szCs w:val="24"/>
          <w:lang w:val="de-DE"/>
        </w:rPr>
        <w:t xml:space="preserve"> </w:t>
      </w:r>
      <w:r w:rsidR="00A84661" w:rsidRPr="00A84661">
        <w:rPr>
          <w:rFonts w:ascii="Times New Roman" w:hAnsi="Times New Roman" w:cs="Times New Roman"/>
          <w:bCs/>
          <w:sz w:val="24"/>
          <w:szCs w:val="24"/>
        </w:rPr>
        <w:t xml:space="preserve">Digital photographs of </w:t>
      </w:r>
      <w:r w:rsidR="00A84661" w:rsidRPr="00A84661">
        <w:rPr>
          <w:rFonts w:ascii="Times New Roman" w:hAnsi="Times New Roman" w:cs="Times New Roman"/>
          <w:b/>
          <w:sz w:val="24"/>
          <w:szCs w:val="24"/>
        </w:rPr>
        <w:t>a</w:t>
      </w:r>
      <w:r w:rsidR="00A84661" w:rsidRPr="00A84661">
        <w:rPr>
          <w:rFonts w:ascii="Times New Roman" w:hAnsi="Times New Roman" w:cs="Times New Roman"/>
          <w:bCs/>
          <w:sz w:val="24"/>
          <w:szCs w:val="24"/>
        </w:rPr>
        <w:t xml:space="preserve"> WPU/10FG@CuP@ZTC, </w:t>
      </w:r>
      <w:r w:rsidR="00A84661" w:rsidRPr="00A84661">
        <w:rPr>
          <w:rFonts w:ascii="Times New Roman" w:hAnsi="Times New Roman" w:cs="Times New Roman"/>
          <w:b/>
          <w:sz w:val="24"/>
          <w:szCs w:val="24"/>
        </w:rPr>
        <w:t>b</w:t>
      </w:r>
      <w:r w:rsidR="00A84661" w:rsidRPr="00A84661">
        <w:rPr>
          <w:rFonts w:ascii="Times New Roman" w:hAnsi="Times New Roman" w:cs="Times New Roman"/>
          <w:bCs/>
          <w:sz w:val="24"/>
          <w:szCs w:val="24"/>
        </w:rPr>
        <w:t xml:space="preserve"> WPU/20FG@CuP@ZTC, </w:t>
      </w:r>
      <w:r w:rsidR="00A84661" w:rsidRPr="00A84661">
        <w:rPr>
          <w:rFonts w:ascii="Times New Roman" w:hAnsi="Times New Roman" w:cs="Times New Roman"/>
          <w:b/>
          <w:sz w:val="24"/>
          <w:szCs w:val="24"/>
        </w:rPr>
        <w:t>c</w:t>
      </w:r>
      <w:r w:rsidR="00A84661" w:rsidRPr="00A84661">
        <w:rPr>
          <w:rFonts w:ascii="Times New Roman" w:hAnsi="Times New Roman" w:cs="Times New Roman"/>
          <w:bCs/>
          <w:sz w:val="24"/>
          <w:szCs w:val="24"/>
        </w:rPr>
        <w:t xml:space="preserve"> WPU/30FG/CuP/ZTC, </w:t>
      </w:r>
      <w:r w:rsidR="00A84661" w:rsidRPr="00A84661">
        <w:rPr>
          <w:rFonts w:ascii="Times New Roman" w:hAnsi="Times New Roman" w:cs="Times New Roman"/>
          <w:b/>
          <w:sz w:val="24"/>
          <w:szCs w:val="24"/>
        </w:rPr>
        <w:t>d</w:t>
      </w:r>
      <w:r w:rsidR="001E2DE7">
        <w:rPr>
          <w:rFonts w:ascii="Times New Roman" w:hAnsi="Times New Roman" w:cs="Times New Roman"/>
          <w:bCs/>
          <w:sz w:val="24"/>
          <w:szCs w:val="24"/>
        </w:rPr>
        <w:t xml:space="preserve"> </w:t>
      </w:r>
      <w:r w:rsidR="00A84661" w:rsidRPr="00A84661">
        <w:rPr>
          <w:rFonts w:ascii="Times New Roman" w:hAnsi="Times New Roman" w:cs="Times New Roman"/>
          <w:bCs/>
          <w:sz w:val="24"/>
          <w:szCs w:val="24"/>
        </w:rPr>
        <w:t xml:space="preserve">WPU/30FG@CuP, and </w:t>
      </w:r>
      <w:r w:rsidR="00A84661" w:rsidRPr="00A84661">
        <w:rPr>
          <w:rFonts w:ascii="Times New Roman" w:hAnsi="Times New Roman" w:cs="Times New Roman"/>
          <w:b/>
          <w:sz w:val="24"/>
          <w:szCs w:val="24"/>
        </w:rPr>
        <w:t>e</w:t>
      </w:r>
      <w:r w:rsidR="00A84661" w:rsidRPr="00A84661">
        <w:rPr>
          <w:rFonts w:ascii="Times New Roman" w:hAnsi="Times New Roman" w:cs="Times New Roman"/>
          <w:bCs/>
          <w:sz w:val="24"/>
          <w:szCs w:val="24"/>
        </w:rPr>
        <w:t xml:space="preserve"> WPU/30FG@ZTC during flame burning test</w:t>
      </w:r>
    </w:p>
    <w:p w14:paraId="3BF64146" w14:textId="71CE2B7F" w:rsidR="00D435B8" w:rsidRPr="003E43F3" w:rsidRDefault="00EB1F27" w:rsidP="00B159AB">
      <w:pPr>
        <w:spacing w:beforeLines="50" w:before="156" w:afterLines="50" w:after="156"/>
        <w:jc w:val="center"/>
        <w:rPr>
          <w:rFonts w:ascii="Times New Roman" w:hAnsi="Times New Roman" w:cs="Times New Roman"/>
          <w:color w:val="000000" w:themeColor="text1"/>
          <w:sz w:val="24"/>
          <w:szCs w:val="24"/>
          <w:lang w:val="de-DE"/>
        </w:rPr>
      </w:pPr>
      <w:r>
        <w:rPr>
          <w:rFonts w:ascii="Times New Roman" w:hAnsi="Times New Roman" w:cs="Times New Roman"/>
          <w:noProof/>
          <w:color w:val="000000" w:themeColor="text1"/>
          <w:sz w:val="24"/>
          <w:szCs w:val="24"/>
          <w:lang w:val="de-DE"/>
        </w:rPr>
        <w:drawing>
          <wp:inline distT="0" distB="0" distL="0" distR="0" wp14:anchorId="0D6798CE" wp14:editId="02110859">
            <wp:extent cx="5274310" cy="1661795"/>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a:blip r:embed="rId19"/>
                    <a:stretch>
                      <a:fillRect/>
                    </a:stretch>
                  </pic:blipFill>
                  <pic:spPr>
                    <a:xfrm>
                      <a:off x="0" y="0"/>
                      <a:ext cx="5274310" cy="1661795"/>
                    </a:xfrm>
                    <a:prstGeom prst="rect">
                      <a:avLst/>
                    </a:prstGeom>
                  </pic:spPr>
                </pic:pic>
              </a:graphicData>
            </a:graphic>
          </wp:inline>
        </w:drawing>
      </w:r>
    </w:p>
    <w:p w14:paraId="0E90B719" w14:textId="17AB74FE" w:rsidR="00D435B8" w:rsidRPr="00A84661" w:rsidRDefault="00D544A7" w:rsidP="00B159AB">
      <w:pPr>
        <w:spacing w:beforeLines="50" w:before="156" w:afterLines="50" w:after="156"/>
        <w:rPr>
          <w:rFonts w:ascii="Times New Roman" w:hAnsi="Times New Roman" w:cs="Times New Roman"/>
          <w:color w:val="000000" w:themeColor="text1"/>
          <w:sz w:val="24"/>
          <w:szCs w:val="24"/>
        </w:rPr>
      </w:pPr>
      <w:r w:rsidRPr="003E43F3">
        <w:rPr>
          <w:rFonts w:ascii="Times New Roman" w:hAnsi="Times New Roman" w:cs="Times New Roman" w:hint="eastAsia"/>
          <w:b/>
          <w:bCs/>
          <w:color w:val="000000" w:themeColor="text1"/>
          <w:sz w:val="24"/>
          <w:szCs w:val="24"/>
          <w:lang w:val="de-DE"/>
        </w:rPr>
        <w:t>Fig.</w:t>
      </w:r>
      <w:r w:rsidR="00D435B8" w:rsidRPr="003E43F3">
        <w:rPr>
          <w:rFonts w:ascii="Times New Roman" w:hAnsi="Times New Roman" w:cs="Times New Roman"/>
          <w:b/>
          <w:bCs/>
          <w:color w:val="000000" w:themeColor="text1"/>
          <w:sz w:val="24"/>
          <w:szCs w:val="24"/>
          <w:lang w:val="de-DE"/>
        </w:rPr>
        <w:t xml:space="preserve"> S</w:t>
      </w:r>
      <w:r w:rsidR="00D64F50">
        <w:rPr>
          <w:rFonts w:ascii="Times New Roman" w:hAnsi="Times New Roman" w:cs="Times New Roman"/>
          <w:b/>
          <w:bCs/>
          <w:color w:val="000000" w:themeColor="text1"/>
          <w:sz w:val="24"/>
          <w:szCs w:val="24"/>
          <w:lang w:val="de-DE"/>
        </w:rPr>
        <w:t>9</w:t>
      </w:r>
      <w:r w:rsidR="00D435B8" w:rsidRPr="003E43F3">
        <w:rPr>
          <w:rFonts w:ascii="Times New Roman" w:hAnsi="Times New Roman" w:cs="Times New Roman"/>
          <w:color w:val="000000" w:themeColor="text1"/>
          <w:sz w:val="24"/>
          <w:szCs w:val="24"/>
          <w:lang w:val="de-DE"/>
        </w:rPr>
        <w:t xml:space="preserve"> </w:t>
      </w:r>
      <w:r w:rsidR="00A84661" w:rsidRPr="00A84661">
        <w:rPr>
          <w:rFonts w:ascii="Times New Roman" w:hAnsi="Times New Roman" w:cs="Times New Roman"/>
          <w:b/>
          <w:bCs/>
          <w:color w:val="000000" w:themeColor="text1"/>
          <w:sz w:val="24"/>
          <w:szCs w:val="24"/>
        </w:rPr>
        <w:t>a</w:t>
      </w:r>
      <w:r w:rsidR="00A84661" w:rsidRPr="00A84661">
        <w:rPr>
          <w:rFonts w:ascii="Times New Roman" w:hAnsi="Times New Roman" w:cs="Times New Roman"/>
          <w:color w:val="000000" w:themeColor="text1"/>
          <w:sz w:val="24"/>
          <w:szCs w:val="24"/>
        </w:rPr>
        <w:t xml:space="preserve"> LOI values, </w:t>
      </w:r>
      <w:r w:rsidR="00A84661" w:rsidRPr="00A84661">
        <w:rPr>
          <w:rFonts w:ascii="Times New Roman" w:hAnsi="Times New Roman" w:cs="Times New Roman"/>
          <w:b/>
          <w:bCs/>
          <w:color w:val="000000" w:themeColor="text1"/>
          <w:sz w:val="24"/>
          <w:szCs w:val="24"/>
        </w:rPr>
        <w:t>b</w:t>
      </w:r>
      <w:r w:rsidR="00A84661" w:rsidRPr="00A84661">
        <w:rPr>
          <w:rFonts w:ascii="Times New Roman" w:hAnsi="Times New Roman" w:cs="Times New Roman"/>
          <w:color w:val="000000" w:themeColor="text1"/>
          <w:sz w:val="24"/>
          <w:szCs w:val="24"/>
        </w:rPr>
        <w:t xml:space="preserve"> HRR curves, and </w:t>
      </w:r>
      <w:r w:rsidR="00A84661" w:rsidRPr="00A84661">
        <w:rPr>
          <w:rFonts w:ascii="Times New Roman" w:hAnsi="Times New Roman" w:cs="Times New Roman"/>
          <w:b/>
          <w:bCs/>
          <w:color w:val="000000" w:themeColor="text1"/>
          <w:sz w:val="24"/>
          <w:szCs w:val="24"/>
        </w:rPr>
        <w:t>c</w:t>
      </w:r>
      <w:r w:rsidR="00A84661" w:rsidRPr="00A84661">
        <w:rPr>
          <w:rFonts w:ascii="Times New Roman" w:hAnsi="Times New Roman" w:cs="Times New Roman"/>
          <w:color w:val="000000" w:themeColor="text1"/>
          <w:sz w:val="24"/>
          <w:szCs w:val="24"/>
        </w:rPr>
        <w:t xml:space="preserve"> THR curves for </w:t>
      </w:r>
      <w:r w:rsidR="00A84661" w:rsidRPr="00A84661">
        <w:rPr>
          <w:rFonts w:ascii="Times New Roman" w:hAnsi="Times New Roman" w:cs="Times New Roman"/>
          <w:bCs/>
          <w:color w:val="000000" w:themeColor="text1"/>
          <w:sz w:val="24"/>
          <w:szCs w:val="24"/>
        </w:rPr>
        <w:t>different WPU samples</w:t>
      </w:r>
    </w:p>
    <w:p w14:paraId="57BF4E75" w14:textId="77777777" w:rsidR="00407532" w:rsidRPr="00D64F50" w:rsidRDefault="00407532" w:rsidP="00B159AB">
      <w:pPr>
        <w:spacing w:beforeLines="50" w:before="156" w:afterLines="50" w:after="156"/>
        <w:rPr>
          <w:rFonts w:ascii="Times New Roman" w:hAnsi="Times New Roman" w:cs="Times New Roman"/>
          <w:color w:val="000000" w:themeColor="text1"/>
          <w:sz w:val="24"/>
          <w:szCs w:val="24"/>
        </w:rPr>
      </w:pPr>
    </w:p>
    <w:p w14:paraId="036F2BA7" w14:textId="273ABFE8" w:rsidR="006C06F3" w:rsidRPr="003E43F3" w:rsidRDefault="00EB1F27" w:rsidP="00B159AB">
      <w:pPr>
        <w:spacing w:beforeLines="50" w:before="156" w:afterLines="50" w:after="156"/>
        <w:jc w:val="center"/>
        <w:rPr>
          <w:rFonts w:hint="eastAsia"/>
          <w:sz w:val="24"/>
          <w:szCs w:val="24"/>
        </w:rPr>
      </w:pPr>
      <w:r>
        <w:rPr>
          <w:noProof/>
          <w:sz w:val="24"/>
          <w:szCs w:val="24"/>
        </w:rPr>
        <w:drawing>
          <wp:inline distT="0" distB="0" distL="0" distR="0" wp14:anchorId="13E0FE20" wp14:editId="241E8DDE">
            <wp:extent cx="5243639" cy="2283792"/>
            <wp:effectExtent l="0" t="0" r="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20"/>
                    <a:stretch>
                      <a:fillRect/>
                    </a:stretch>
                  </pic:blipFill>
                  <pic:spPr>
                    <a:xfrm>
                      <a:off x="0" y="0"/>
                      <a:ext cx="5264008" cy="2292663"/>
                    </a:xfrm>
                    <a:prstGeom prst="rect">
                      <a:avLst/>
                    </a:prstGeom>
                  </pic:spPr>
                </pic:pic>
              </a:graphicData>
            </a:graphic>
          </wp:inline>
        </w:drawing>
      </w:r>
    </w:p>
    <w:p w14:paraId="305D07FE" w14:textId="099F61F8" w:rsidR="00A84661" w:rsidRPr="00A84661" w:rsidRDefault="00D544A7" w:rsidP="005B6902">
      <w:pPr>
        <w:spacing w:beforeLines="50" w:before="156" w:afterLines="50" w:after="156"/>
        <w:jc w:val="left"/>
        <w:rPr>
          <w:rFonts w:ascii="Times New Roman" w:hAnsi="Times New Roman" w:cs="Times New Roman"/>
          <w:color w:val="000000" w:themeColor="text1"/>
          <w:sz w:val="24"/>
          <w:szCs w:val="24"/>
        </w:rPr>
      </w:pPr>
      <w:r w:rsidRPr="003E43F3">
        <w:rPr>
          <w:rFonts w:ascii="Times New Roman" w:hAnsi="Times New Roman" w:cs="Times New Roman" w:hint="eastAsia"/>
          <w:b/>
          <w:bCs/>
          <w:color w:val="000000" w:themeColor="text1"/>
          <w:sz w:val="24"/>
          <w:szCs w:val="24"/>
          <w:lang w:val="de-DE"/>
        </w:rPr>
        <w:t>Fig.</w:t>
      </w:r>
      <w:r w:rsidR="006C06F3" w:rsidRPr="003E43F3">
        <w:rPr>
          <w:rFonts w:ascii="Times New Roman" w:hAnsi="Times New Roman" w:cs="Times New Roman"/>
          <w:b/>
          <w:bCs/>
          <w:color w:val="000000" w:themeColor="text1"/>
          <w:sz w:val="24"/>
          <w:szCs w:val="24"/>
          <w:lang w:val="de-DE"/>
        </w:rPr>
        <w:t xml:space="preserve"> S</w:t>
      </w:r>
      <w:r w:rsidR="00D64F50">
        <w:rPr>
          <w:rFonts w:ascii="Times New Roman" w:hAnsi="Times New Roman" w:cs="Times New Roman"/>
          <w:b/>
          <w:bCs/>
          <w:color w:val="000000" w:themeColor="text1"/>
          <w:sz w:val="24"/>
          <w:szCs w:val="24"/>
          <w:lang w:val="de-DE"/>
        </w:rPr>
        <w:t>10</w:t>
      </w:r>
      <w:r w:rsidR="006C06F3" w:rsidRPr="003E43F3">
        <w:rPr>
          <w:rFonts w:ascii="Times New Roman" w:hAnsi="Times New Roman" w:cs="Times New Roman"/>
          <w:color w:val="000000" w:themeColor="text1"/>
          <w:sz w:val="24"/>
          <w:szCs w:val="24"/>
          <w:lang w:val="de-DE"/>
        </w:rPr>
        <w:t xml:space="preserve"> </w:t>
      </w:r>
      <w:r w:rsidR="00A84661" w:rsidRPr="00A84661">
        <w:rPr>
          <w:rFonts w:ascii="Times New Roman" w:hAnsi="Times New Roman" w:cs="Times New Roman"/>
          <w:bCs/>
          <w:color w:val="000000" w:themeColor="text1"/>
          <w:sz w:val="24"/>
          <w:szCs w:val="24"/>
        </w:rPr>
        <w:t xml:space="preserve">SEM images of char residues for </w:t>
      </w:r>
      <w:r w:rsidR="00A84661" w:rsidRPr="001E2DE7">
        <w:rPr>
          <w:rFonts w:ascii="Times New Roman" w:hAnsi="Times New Roman" w:cs="Times New Roman"/>
          <w:b/>
          <w:bCs/>
          <w:color w:val="000000" w:themeColor="text1"/>
          <w:sz w:val="24"/>
          <w:szCs w:val="24"/>
        </w:rPr>
        <w:t>a</w:t>
      </w:r>
      <w:r w:rsidR="00A84661" w:rsidRPr="00A84661">
        <w:rPr>
          <w:rFonts w:ascii="Times New Roman" w:hAnsi="Times New Roman" w:cs="Times New Roman"/>
          <w:color w:val="000000" w:themeColor="text1"/>
          <w:sz w:val="24"/>
          <w:szCs w:val="24"/>
        </w:rPr>
        <w:t xml:space="preserve"> WPU/10FG@CuP@ZTC, </w:t>
      </w:r>
      <w:r w:rsidR="00A84661" w:rsidRPr="00A84661">
        <w:rPr>
          <w:rFonts w:ascii="Times New Roman" w:hAnsi="Times New Roman" w:cs="Times New Roman"/>
          <w:b/>
          <w:bCs/>
          <w:color w:val="000000" w:themeColor="text1"/>
          <w:sz w:val="24"/>
          <w:szCs w:val="24"/>
        </w:rPr>
        <w:t>b</w:t>
      </w:r>
      <w:r w:rsidR="00A84661" w:rsidRPr="00A84661">
        <w:rPr>
          <w:rFonts w:ascii="Times New Roman" w:hAnsi="Times New Roman" w:cs="Times New Roman"/>
          <w:color w:val="000000" w:themeColor="text1"/>
          <w:sz w:val="24"/>
          <w:szCs w:val="24"/>
        </w:rPr>
        <w:t xml:space="preserve"> WPU/20FG@CuP@ZTC, </w:t>
      </w:r>
      <w:r w:rsidR="00A84661" w:rsidRPr="00A84661">
        <w:rPr>
          <w:rFonts w:ascii="Times New Roman" w:hAnsi="Times New Roman" w:cs="Times New Roman"/>
          <w:b/>
          <w:bCs/>
          <w:color w:val="000000" w:themeColor="text1"/>
          <w:sz w:val="24"/>
          <w:szCs w:val="24"/>
        </w:rPr>
        <w:t>c</w:t>
      </w:r>
      <w:r w:rsidR="00A84661" w:rsidRPr="00A84661">
        <w:rPr>
          <w:rFonts w:ascii="Times New Roman" w:hAnsi="Times New Roman" w:cs="Times New Roman"/>
          <w:color w:val="000000" w:themeColor="text1"/>
          <w:sz w:val="24"/>
          <w:szCs w:val="24"/>
        </w:rPr>
        <w:t xml:space="preserve"> WPU/30FG@CuP, </w:t>
      </w:r>
      <w:r w:rsidR="00A84661" w:rsidRPr="00A84661">
        <w:rPr>
          <w:rFonts w:ascii="Times New Roman" w:hAnsi="Times New Roman" w:cs="Times New Roman"/>
          <w:b/>
          <w:bCs/>
          <w:color w:val="000000" w:themeColor="text1"/>
          <w:sz w:val="24"/>
          <w:szCs w:val="24"/>
        </w:rPr>
        <w:t>d</w:t>
      </w:r>
      <w:r w:rsidR="00A84661" w:rsidRPr="00A84661">
        <w:rPr>
          <w:rFonts w:ascii="Times New Roman" w:hAnsi="Times New Roman" w:cs="Times New Roman"/>
          <w:color w:val="000000" w:themeColor="text1"/>
          <w:sz w:val="24"/>
          <w:szCs w:val="24"/>
        </w:rPr>
        <w:t xml:space="preserve"> WPU/30FG@ZTC, and </w:t>
      </w:r>
      <w:r w:rsidR="00A84661" w:rsidRPr="00A84661">
        <w:rPr>
          <w:rFonts w:ascii="Times New Roman" w:hAnsi="Times New Roman" w:cs="Times New Roman"/>
          <w:b/>
          <w:bCs/>
          <w:color w:val="000000" w:themeColor="text1"/>
          <w:sz w:val="24"/>
          <w:szCs w:val="24"/>
        </w:rPr>
        <w:t>e</w:t>
      </w:r>
      <w:r w:rsidR="00A84661" w:rsidRPr="00A84661">
        <w:rPr>
          <w:rFonts w:ascii="Times New Roman" w:hAnsi="Times New Roman" w:cs="Times New Roman"/>
          <w:color w:val="000000" w:themeColor="text1"/>
          <w:sz w:val="24"/>
          <w:szCs w:val="24"/>
        </w:rPr>
        <w:t xml:space="preserve"> WPU/30FG/CuP/ZTC</w:t>
      </w:r>
    </w:p>
    <w:p w14:paraId="69A4868B" w14:textId="7C085DE2" w:rsidR="006C06F3" w:rsidRPr="00A84661" w:rsidRDefault="006C06F3" w:rsidP="00B159AB">
      <w:pPr>
        <w:spacing w:beforeLines="50" w:before="156" w:afterLines="50" w:after="156"/>
        <w:rPr>
          <w:rFonts w:ascii="Times New Roman" w:hAnsi="Times New Roman" w:cs="Times New Roman"/>
          <w:color w:val="000000" w:themeColor="text1"/>
          <w:sz w:val="24"/>
          <w:szCs w:val="24"/>
        </w:rPr>
      </w:pPr>
    </w:p>
    <w:p w14:paraId="4A7B435D" w14:textId="5AA8241A" w:rsidR="0004321A" w:rsidRPr="003E43F3" w:rsidRDefault="00E96646" w:rsidP="00B159AB">
      <w:pPr>
        <w:spacing w:beforeLines="50" w:before="156" w:afterLines="50" w:after="156"/>
        <w:jc w:val="center"/>
        <w:rPr>
          <w:rFonts w:hint="eastAsia"/>
          <w:sz w:val="24"/>
          <w:szCs w:val="24"/>
        </w:rPr>
      </w:pPr>
      <w:r>
        <w:rPr>
          <w:noProof/>
          <w:sz w:val="24"/>
          <w:szCs w:val="24"/>
        </w:rPr>
        <w:drawing>
          <wp:inline distT="0" distB="0" distL="0" distR="0" wp14:anchorId="7F7DDF7E" wp14:editId="3ED938B3">
            <wp:extent cx="2840352" cy="1953491"/>
            <wp:effectExtent l="0" t="0" r="0" b="889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21"/>
                    <a:stretch>
                      <a:fillRect/>
                    </a:stretch>
                  </pic:blipFill>
                  <pic:spPr>
                    <a:xfrm>
                      <a:off x="0" y="0"/>
                      <a:ext cx="2847014" cy="1958073"/>
                    </a:xfrm>
                    <a:prstGeom prst="rect">
                      <a:avLst/>
                    </a:prstGeom>
                  </pic:spPr>
                </pic:pic>
              </a:graphicData>
            </a:graphic>
          </wp:inline>
        </w:drawing>
      </w:r>
    </w:p>
    <w:p w14:paraId="75A3EF2D" w14:textId="626B0D17" w:rsidR="00472586" w:rsidRPr="003E43F3" w:rsidRDefault="00D544A7" w:rsidP="00B159AB">
      <w:pPr>
        <w:spacing w:beforeLines="50" w:before="156" w:afterLines="50" w:after="156"/>
        <w:rPr>
          <w:rFonts w:ascii="Times New Roman" w:hAnsi="Times New Roman" w:cs="Times New Roman"/>
          <w:color w:val="000000" w:themeColor="text1"/>
          <w:sz w:val="24"/>
          <w:szCs w:val="24"/>
          <w:lang w:val="de-DE"/>
        </w:rPr>
      </w:pPr>
      <w:r w:rsidRPr="003E43F3">
        <w:rPr>
          <w:rFonts w:ascii="Times New Roman" w:hAnsi="Times New Roman" w:cs="Times New Roman"/>
          <w:b/>
          <w:bCs/>
          <w:color w:val="000000" w:themeColor="text1"/>
          <w:sz w:val="24"/>
          <w:szCs w:val="24"/>
          <w:lang w:val="de-DE"/>
        </w:rPr>
        <w:t>Fig.</w:t>
      </w:r>
      <w:r w:rsidR="00472586" w:rsidRPr="003E43F3">
        <w:rPr>
          <w:rFonts w:ascii="Times New Roman" w:hAnsi="Times New Roman" w:cs="Times New Roman"/>
          <w:b/>
          <w:bCs/>
          <w:color w:val="000000" w:themeColor="text1"/>
          <w:sz w:val="24"/>
          <w:szCs w:val="24"/>
          <w:lang w:val="de-DE"/>
        </w:rPr>
        <w:t xml:space="preserve"> S</w:t>
      </w:r>
      <w:r w:rsidR="00D64F50">
        <w:rPr>
          <w:rFonts w:ascii="Times New Roman" w:hAnsi="Times New Roman" w:cs="Times New Roman"/>
          <w:b/>
          <w:bCs/>
          <w:color w:val="000000" w:themeColor="text1"/>
          <w:sz w:val="24"/>
          <w:szCs w:val="24"/>
          <w:lang w:val="de-DE"/>
        </w:rPr>
        <w:t>11</w:t>
      </w:r>
      <w:r w:rsidR="00472586" w:rsidRPr="003E43F3">
        <w:rPr>
          <w:rFonts w:ascii="Times New Roman" w:hAnsi="Times New Roman" w:cs="Times New Roman"/>
          <w:b/>
          <w:bCs/>
          <w:color w:val="000000" w:themeColor="text1"/>
          <w:sz w:val="24"/>
          <w:szCs w:val="24"/>
          <w:lang w:val="de-DE"/>
        </w:rPr>
        <w:t xml:space="preserve"> </w:t>
      </w:r>
      <w:r w:rsidR="00A84661" w:rsidRPr="00A84661">
        <w:rPr>
          <w:rFonts w:ascii="Times New Roman" w:hAnsi="Times New Roman" w:cs="Times New Roman"/>
          <w:color w:val="000000" w:themeColor="text1"/>
          <w:sz w:val="24"/>
          <w:szCs w:val="24"/>
          <w:lang w:val="de-DE"/>
        </w:rPr>
        <w:t>EDS mappings of WPU/30FG@CuP@ZTC</w:t>
      </w:r>
    </w:p>
    <w:p w14:paraId="54A0FBCD" w14:textId="01055766" w:rsidR="00472586" w:rsidRPr="003E43F3" w:rsidRDefault="00EB1F27" w:rsidP="00B159AB">
      <w:pPr>
        <w:spacing w:beforeLines="50" w:before="156" w:afterLines="50" w:after="156"/>
        <w:jc w:val="center"/>
        <w:rPr>
          <w:rFonts w:hint="eastAsia"/>
          <w:sz w:val="24"/>
          <w:szCs w:val="24"/>
        </w:rPr>
      </w:pPr>
      <w:r>
        <w:rPr>
          <w:noProof/>
          <w:sz w:val="24"/>
          <w:szCs w:val="24"/>
        </w:rPr>
        <w:drawing>
          <wp:inline distT="0" distB="0" distL="0" distR="0" wp14:anchorId="44F6A205" wp14:editId="468A8D9E">
            <wp:extent cx="5327396" cy="3147802"/>
            <wp:effectExtent l="0" t="0" r="698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pic:nvPicPr>
                  <pic:blipFill>
                    <a:blip r:embed="rId22"/>
                    <a:stretch>
                      <a:fillRect/>
                    </a:stretch>
                  </pic:blipFill>
                  <pic:spPr>
                    <a:xfrm>
                      <a:off x="0" y="0"/>
                      <a:ext cx="5345280" cy="3158369"/>
                    </a:xfrm>
                    <a:prstGeom prst="rect">
                      <a:avLst/>
                    </a:prstGeom>
                  </pic:spPr>
                </pic:pic>
              </a:graphicData>
            </a:graphic>
          </wp:inline>
        </w:drawing>
      </w:r>
    </w:p>
    <w:p w14:paraId="4660624E" w14:textId="1CC87BFB" w:rsidR="0059796F" w:rsidRDefault="00D544A7" w:rsidP="00B159AB">
      <w:pPr>
        <w:spacing w:beforeLines="50" w:before="156" w:afterLines="50" w:after="156"/>
        <w:rPr>
          <w:rFonts w:ascii="Times New Roman" w:hAnsi="Times New Roman" w:cs="Times New Roman"/>
          <w:color w:val="000000" w:themeColor="text1"/>
          <w:sz w:val="24"/>
          <w:szCs w:val="24"/>
        </w:rPr>
      </w:pPr>
      <w:r w:rsidRPr="003E43F3">
        <w:rPr>
          <w:rFonts w:ascii="Times New Roman" w:hAnsi="Times New Roman" w:cs="Times New Roman" w:hint="eastAsia"/>
          <w:b/>
          <w:bCs/>
          <w:color w:val="000000" w:themeColor="text1"/>
          <w:sz w:val="24"/>
          <w:szCs w:val="24"/>
          <w:lang w:val="de-DE"/>
        </w:rPr>
        <w:t>Fig.</w:t>
      </w:r>
      <w:r w:rsidR="000F2505" w:rsidRPr="003E43F3">
        <w:rPr>
          <w:rFonts w:ascii="Times New Roman" w:hAnsi="Times New Roman" w:cs="Times New Roman"/>
          <w:b/>
          <w:bCs/>
          <w:color w:val="000000" w:themeColor="text1"/>
          <w:sz w:val="24"/>
          <w:szCs w:val="24"/>
          <w:lang w:val="de-DE"/>
        </w:rPr>
        <w:t xml:space="preserve"> S</w:t>
      </w:r>
      <w:r w:rsidR="00D64F50">
        <w:rPr>
          <w:rFonts w:ascii="Times New Roman" w:hAnsi="Times New Roman" w:cs="Times New Roman"/>
          <w:b/>
          <w:bCs/>
          <w:color w:val="000000" w:themeColor="text1"/>
          <w:sz w:val="24"/>
          <w:szCs w:val="24"/>
          <w:lang w:val="de-DE"/>
        </w:rPr>
        <w:t>12</w:t>
      </w:r>
      <w:r w:rsidR="00A84661">
        <w:rPr>
          <w:sz w:val="24"/>
          <w:szCs w:val="24"/>
        </w:rPr>
        <w:t xml:space="preserve"> </w:t>
      </w:r>
      <w:r w:rsidR="00A84661" w:rsidRPr="00A84661">
        <w:rPr>
          <w:rFonts w:ascii="Times New Roman" w:hAnsi="Times New Roman" w:cs="Times New Roman"/>
          <w:b/>
          <w:bCs/>
          <w:color w:val="000000" w:themeColor="text1"/>
          <w:sz w:val="24"/>
          <w:szCs w:val="24"/>
        </w:rPr>
        <w:t>a</w:t>
      </w:r>
      <w:r w:rsidR="00A84661" w:rsidRPr="00A84661">
        <w:rPr>
          <w:rFonts w:ascii="Times New Roman" w:hAnsi="Times New Roman" w:cs="Times New Roman"/>
          <w:color w:val="000000" w:themeColor="text1"/>
          <w:sz w:val="24"/>
          <w:szCs w:val="24"/>
        </w:rPr>
        <w:t xml:space="preserve"> FTIR spectra of pyrolysis products for pure WPU and WPU/30FG@CuP@ZTC at the temperature of the maximum loss rate</w:t>
      </w:r>
      <w:r w:rsidR="00A84661">
        <w:rPr>
          <w:rFonts w:ascii="Times New Roman" w:hAnsi="Times New Roman" w:cs="Times New Roman"/>
          <w:color w:val="000000" w:themeColor="text1"/>
          <w:sz w:val="24"/>
          <w:szCs w:val="24"/>
        </w:rPr>
        <w:t>.</w:t>
      </w:r>
      <w:r w:rsidR="00A84661" w:rsidRPr="00A84661">
        <w:rPr>
          <w:rFonts w:ascii="Times New Roman" w:hAnsi="Times New Roman" w:cs="Times New Roman"/>
          <w:color w:val="000000" w:themeColor="text1"/>
          <w:sz w:val="24"/>
          <w:szCs w:val="24"/>
        </w:rPr>
        <w:t xml:space="preserve"> FTIR spectra of </w:t>
      </w:r>
      <w:r w:rsidR="00A84661" w:rsidRPr="00A84661">
        <w:rPr>
          <w:rFonts w:ascii="Times New Roman" w:hAnsi="Times New Roman" w:cs="Times New Roman"/>
          <w:b/>
          <w:bCs/>
          <w:color w:val="000000" w:themeColor="text1"/>
          <w:sz w:val="24"/>
          <w:szCs w:val="24"/>
        </w:rPr>
        <w:t>b</w:t>
      </w:r>
      <w:r w:rsidR="00A84661" w:rsidRPr="00A84661">
        <w:rPr>
          <w:rFonts w:ascii="Times New Roman" w:hAnsi="Times New Roman" w:cs="Times New Roman"/>
          <w:color w:val="000000" w:themeColor="text1"/>
          <w:sz w:val="24"/>
          <w:szCs w:val="24"/>
        </w:rPr>
        <w:t xml:space="preserve"> hydrocarbons, </w:t>
      </w:r>
      <w:r w:rsidR="00A84661" w:rsidRPr="00A84661">
        <w:rPr>
          <w:rFonts w:ascii="Times New Roman" w:hAnsi="Times New Roman" w:cs="Times New Roman"/>
          <w:b/>
          <w:bCs/>
          <w:color w:val="000000" w:themeColor="text1"/>
          <w:sz w:val="24"/>
          <w:szCs w:val="24"/>
        </w:rPr>
        <w:t>c</w:t>
      </w:r>
      <w:r w:rsidR="00A84661" w:rsidRPr="00A84661">
        <w:rPr>
          <w:rFonts w:ascii="Times New Roman" w:hAnsi="Times New Roman" w:cs="Times New Roman"/>
          <w:color w:val="000000" w:themeColor="text1"/>
          <w:sz w:val="24"/>
          <w:szCs w:val="24"/>
        </w:rPr>
        <w:t xml:space="preserve"> CO</w:t>
      </w:r>
      <w:r w:rsidR="00A84661" w:rsidRPr="00A84661">
        <w:rPr>
          <w:rFonts w:ascii="Times New Roman" w:hAnsi="Times New Roman" w:cs="Times New Roman"/>
          <w:color w:val="000000" w:themeColor="text1"/>
          <w:sz w:val="24"/>
          <w:szCs w:val="24"/>
          <w:vertAlign w:val="subscript"/>
        </w:rPr>
        <w:t>2</w:t>
      </w:r>
      <w:r w:rsidR="00A84661" w:rsidRPr="00A84661">
        <w:rPr>
          <w:rFonts w:ascii="Times New Roman" w:hAnsi="Times New Roman" w:cs="Times New Roman"/>
          <w:color w:val="000000" w:themeColor="text1"/>
          <w:sz w:val="24"/>
          <w:szCs w:val="24"/>
        </w:rPr>
        <w:t>,</w:t>
      </w:r>
      <w:r w:rsidR="001E2DE7" w:rsidRPr="00A84661">
        <w:rPr>
          <w:rFonts w:ascii="Times New Roman" w:hAnsi="Times New Roman" w:cs="Times New Roman"/>
          <w:b/>
          <w:bCs/>
          <w:color w:val="000000" w:themeColor="text1"/>
          <w:sz w:val="24"/>
          <w:szCs w:val="24"/>
        </w:rPr>
        <w:t xml:space="preserve"> </w:t>
      </w:r>
      <w:r w:rsidR="00A84661" w:rsidRPr="00A84661">
        <w:rPr>
          <w:rFonts w:ascii="Times New Roman" w:hAnsi="Times New Roman" w:cs="Times New Roman"/>
          <w:b/>
          <w:bCs/>
          <w:color w:val="000000" w:themeColor="text1"/>
          <w:sz w:val="24"/>
          <w:szCs w:val="24"/>
        </w:rPr>
        <w:t>d</w:t>
      </w:r>
      <w:r w:rsidR="00A84661" w:rsidRPr="00A84661">
        <w:rPr>
          <w:rFonts w:ascii="Times New Roman" w:hAnsi="Times New Roman" w:cs="Times New Roman"/>
          <w:color w:val="000000" w:themeColor="text1"/>
          <w:sz w:val="24"/>
          <w:szCs w:val="24"/>
        </w:rPr>
        <w:t xml:space="preserve"> HNCO, </w:t>
      </w:r>
      <w:r w:rsidR="00A84661" w:rsidRPr="00A84661">
        <w:rPr>
          <w:rFonts w:ascii="Times New Roman" w:hAnsi="Times New Roman" w:cs="Times New Roman"/>
          <w:b/>
          <w:bCs/>
          <w:color w:val="000000" w:themeColor="text1"/>
          <w:sz w:val="24"/>
          <w:szCs w:val="24"/>
        </w:rPr>
        <w:t>e</w:t>
      </w:r>
      <w:r w:rsidR="00A84661" w:rsidRPr="00A84661">
        <w:rPr>
          <w:rFonts w:ascii="Times New Roman" w:hAnsi="Times New Roman" w:cs="Times New Roman"/>
          <w:color w:val="000000" w:themeColor="text1"/>
          <w:sz w:val="24"/>
          <w:szCs w:val="24"/>
        </w:rPr>
        <w:t xml:space="preserve"> carbonyl compounds, and </w:t>
      </w:r>
      <w:r w:rsidR="00A84661" w:rsidRPr="00A84661">
        <w:rPr>
          <w:rFonts w:ascii="Times New Roman" w:hAnsi="Times New Roman" w:cs="Times New Roman"/>
          <w:b/>
          <w:bCs/>
          <w:color w:val="000000" w:themeColor="text1"/>
          <w:sz w:val="24"/>
          <w:szCs w:val="24"/>
        </w:rPr>
        <w:t>f</w:t>
      </w:r>
      <w:r w:rsidR="00A84661" w:rsidRPr="00A84661">
        <w:rPr>
          <w:rFonts w:ascii="Times New Roman" w:hAnsi="Times New Roman" w:cs="Times New Roman"/>
          <w:color w:val="000000" w:themeColor="text1"/>
          <w:sz w:val="24"/>
          <w:szCs w:val="24"/>
        </w:rPr>
        <w:t xml:space="preserve"> ethers for pure WPU and WPU/30FG@CuP@ZTC at different temperatures</w:t>
      </w:r>
    </w:p>
    <w:p w14:paraId="428A2E38" w14:textId="77777777" w:rsidR="00A84661" w:rsidRPr="003E43F3" w:rsidRDefault="00A84661" w:rsidP="00B159AB">
      <w:pPr>
        <w:spacing w:beforeLines="50" w:before="156" w:afterLines="50" w:after="156"/>
        <w:rPr>
          <w:rFonts w:ascii="Times New Roman" w:hAnsi="Times New Roman" w:cs="Times New Roman"/>
          <w:color w:val="000000" w:themeColor="text1"/>
          <w:sz w:val="24"/>
          <w:szCs w:val="24"/>
        </w:rPr>
      </w:pPr>
    </w:p>
    <w:p w14:paraId="07B29E73" w14:textId="6D1B22D9" w:rsidR="00101720" w:rsidRPr="003E43F3" w:rsidRDefault="00EB1F27" w:rsidP="00B159AB">
      <w:pPr>
        <w:spacing w:beforeLines="50" w:before="156" w:afterLines="50" w:after="156"/>
        <w:jc w:val="center"/>
        <w:rPr>
          <w:rFonts w:ascii="Times New Roman" w:hAnsi="Times New Roman" w:cs="Times New Roman"/>
          <w:color w:val="000000" w:themeColor="text1"/>
          <w:sz w:val="24"/>
          <w:szCs w:val="24"/>
          <w:lang w:val="de-DE"/>
        </w:rPr>
      </w:pPr>
      <w:r>
        <w:rPr>
          <w:rFonts w:ascii="Times New Roman" w:hAnsi="Times New Roman" w:cs="Times New Roman"/>
          <w:noProof/>
          <w:color w:val="000000" w:themeColor="text1"/>
          <w:sz w:val="24"/>
          <w:szCs w:val="24"/>
          <w:lang w:val="de-DE"/>
        </w:rPr>
        <w:drawing>
          <wp:inline distT="0" distB="0" distL="0" distR="0" wp14:anchorId="4514BDEB" wp14:editId="6EA9E96A">
            <wp:extent cx="3398655" cy="2831940"/>
            <wp:effectExtent l="0" t="0" r="0" b="698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pic:nvPicPr>
                  <pic:blipFill>
                    <a:blip r:embed="rId23"/>
                    <a:stretch>
                      <a:fillRect/>
                    </a:stretch>
                  </pic:blipFill>
                  <pic:spPr>
                    <a:xfrm>
                      <a:off x="0" y="0"/>
                      <a:ext cx="3403169" cy="2835702"/>
                    </a:xfrm>
                    <a:prstGeom prst="rect">
                      <a:avLst/>
                    </a:prstGeom>
                  </pic:spPr>
                </pic:pic>
              </a:graphicData>
            </a:graphic>
          </wp:inline>
        </w:drawing>
      </w:r>
    </w:p>
    <w:p w14:paraId="39E9F195" w14:textId="2062B06A" w:rsidR="00AC1082" w:rsidRDefault="00101720" w:rsidP="00B159AB">
      <w:pPr>
        <w:spacing w:beforeLines="50" w:before="156" w:afterLines="50" w:after="156"/>
        <w:rPr>
          <w:rFonts w:ascii="Times New Roman" w:hAnsi="Times New Roman" w:cs="Times New Roman"/>
          <w:color w:val="000000" w:themeColor="text1"/>
          <w:sz w:val="24"/>
          <w:szCs w:val="24"/>
        </w:rPr>
      </w:pPr>
      <w:r w:rsidRPr="003E43F3">
        <w:rPr>
          <w:rFonts w:ascii="Times New Roman" w:hAnsi="Times New Roman" w:cs="Times New Roman" w:hint="eastAsia"/>
          <w:b/>
          <w:bCs/>
          <w:color w:val="000000" w:themeColor="text1"/>
          <w:sz w:val="24"/>
          <w:szCs w:val="24"/>
          <w:lang w:val="de-DE"/>
        </w:rPr>
        <w:t>Fig.</w:t>
      </w:r>
      <w:r w:rsidRPr="003E43F3">
        <w:rPr>
          <w:rFonts w:ascii="Times New Roman" w:hAnsi="Times New Roman" w:cs="Times New Roman"/>
          <w:b/>
          <w:bCs/>
          <w:color w:val="000000" w:themeColor="text1"/>
          <w:sz w:val="24"/>
          <w:szCs w:val="24"/>
          <w:lang w:val="de-DE"/>
        </w:rPr>
        <w:t xml:space="preserve"> S</w:t>
      </w:r>
      <w:r w:rsidR="00D64F50">
        <w:rPr>
          <w:rFonts w:ascii="Times New Roman" w:hAnsi="Times New Roman" w:cs="Times New Roman"/>
          <w:b/>
          <w:bCs/>
          <w:color w:val="000000" w:themeColor="text1"/>
          <w:sz w:val="24"/>
          <w:szCs w:val="24"/>
          <w:lang w:val="de-DE"/>
        </w:rPr>
        <w:t>13</w:t>
      </w:r>
      <w:r w:rsidRPr="003E43F3">
        <w:rPr>
          <w:sz w:val="24"/>
          <w:szCs w:val="24"/>
        </w:rPr>
        <w:t xml:space="preserve"> </w:t>
      </w:r>
      <w:bookmarkStart w:id="8" w:name="_Hlk158286649"/>
      <w:r w:rsidR="00A84661" w:rsidRPr="00A84661">
        <w:rPr>
          <w:rFonts w:ascii="Times New Roman" w:hAnsi="Times New Roman" w:cs="Times New Roman"/>
          <w:color w:val="000000" w:themeColor="text1"/>
          <w:sz w:val="24"/>
          <w:szCs w:val="24"/>
        </w:rPr>
        <w:t>In-plane λ of different WPU samples as a function of temperature</w:t>
      </w:r>
    </w:p>
    <w:p w14:paraId="148628AF" w14:textId="40C58CA3" w:rsidR="00AC1082" w:rsidRDefault="00BA05B7" w:rsidP="00B159AB">
      <w:pPr>
        <w:spacing w:beforeLines="50" w:before="156" w:afterLines="50" w:after="15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75B11244" wp14:editId="0060B514">
            <wp:extent cx="3117273" cy="1950375"/>
            <wp:effectExtent l="0" t="0" r="698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24"/>
                    <a:stretch>
                      <a:fillRect/>
                    </a:stretch>
                  </pic:blipFill>
                  <pic:spPr>
                    <a:xfrm>
                      <a:off x="0" y="0"/>
                      <a:ext cx="3131844" cy="1959491"/>
                    </a:xfrm>
                    <a:prstGeom prst="rect">
                      <a:avLst/>
                    </a:prstGeom>
                  </pic:spPr>
                </pic:pic>
              </a:graphicData>
            </a:graphic>
          </wp:inline>
        </w:drawing>
      </w:r>
    </w:p>
    <w:p w14:paraId="0FA6DB90" w14:textId="0905987C" w:rsidR="00AC1082" w:rsidRPr="00B159AB" w:rsidRDefault="00AC1082" w:rsidP="005B6902">
      <w:pPr>
        <w:spacing w:beforeLines="50" w:before="156" w:afterLines="50" w:after="156"/>
        <w:jc w:val="left"/>
        <w:rPr>
          <w:rFonts w:ascii="Times New Roman" w:hAnsi="Times New Roman" w:cs="Times New Roman"/>
          <w:sz w:val="24"/>
          <w:szCs w:val="24"/>
        </w:rPr>
      </w:pPr>
      <w:r w:rsidRPr="00B159AB">
        <w:rPr>
          <w:rFonts w:ascii="Times New Roman" w:hAnsi="Times New Roman" w:cs="Times New Roman"/>
          <w:b/>
          <w:bCs/>
          <w:sz w:val="24"/>
          <w:szCs w:val="24"/>
        </w:rPr>
        <w:t>Fig. S14</w:t>
      </w:r>
      <w:r w:rsidRPr="00B159AB">
        <w:rPr>
          <w:rFonts w:ascii="Times New Roman" w:hAnsi="Times New Roman" w:cs="Times New Roman"/>
          <w:sz w:val="24"/>
          <w:szCs w:val="24"/>
        </w:rPr>
        <w:t xml:space="preserve"> The schematic diagram of thermal conductive mechanism for WPU/</w:t>
      </w:r>
      <w:r w:rsidR="00EC109E" w:rsidRPr="00B159AB">
        <w:rPr>
          <w:rFonts w:ascii="Times New Roman" w:hAnsi="Times New Roman" w:cs="Times New Roman"/>
          <w:sz w:val="24"/>
          <w:szCs w:val="24"/>
        </w:rPr>
        <w:t>FG</w:t>
      </w:r>
      <w:r w:rsidRPr="00B159AB">
        <w:rPr>
          <w:rFonts w:ascii="Times New Roman" w:hAnsi="Times New Roman" w:cs="Times New Roman"/>
          <w:sz w:val="24"/>
          <w:szCs w:val="24"/>
        </w:rPr>
        <w:t>@CuP@ZTC nanocomposite film</w:t>
      </w:r>
    </w:p>
    <w:p w14:paraId="250E9E03" w14:textId="77777777" w:rsidR="00AC1082" w:rsidRPr="00AC1082" w:rsidRDefault="00AC1082" w:rsidP="00B159AB">
      <w:pPr>
        <w:spacing w:beforeLines="50" w:before="156" w:afterLines="50" w:after="156"/>
        <w:rPr>
          <w:rFonts w:ascii="Times New Roman" w:hAnsi="Times New Roman" w:cs="Times New Roman"/>
          <w:color w:val="FF0000"/>
          <w:sz w:val="24"/>
          <w:szCs w:val="24"/>
        </w:rPr>
      </w:pPr>
    </w:p>
    <w:p w14:paraId="165821B0" w14:textId="26D60985" w:rsidR="007C5CF5" w:rsidRPr="003E43F3" w:rsidRDefault="00EB1F27" w:rsidP="00B159AB">
      <w:pPr>
        <w:spacing w:beforeLines="50" w:before="156" w:afterLines="50" w:after="156"/>
        <w:jc w:val="center"/>
        <w:rPr>
          <w:rFonts w:hint="eastAsia"/>
          <w:sz w:val="24"/>
          <w:szCs w:val="24"/>
          <w:lang w:val="de-DE"/>
        </w:rPr>
      </w:pPr>
      <w:r>
        <w:rPr>
          <w:noProof/>
          <w:sz w:val="24"/>
          <w:szCs w:val="24"/>
          <w:lang w:val="de-DE"/>
        </w:rPr>
        <w:drawing>
          <wp:inline distT="0" distB="0" distL="0" distR="0" wp14:anchorId="7C37FA6C" wp14:editId="56790BB5">
            <wp:extent cx="5231164" cy="1642683"/>
            <wp:effectExtent l="0" t="0" r="762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pic:nvPicPr>
                  <pic:blipFill>
                    <a:blip r:embed="rId25"/>
                    <a:stretch>
                      <a:fillRect/>
                    </a:stretch>
                  </pic:blipFill>
                  <pic:spPr>
                    <a:xfrm>
                      <a:off x="0" y="0"/>
                      <a:ext cx="5267754" cy="1654173"/>
                    </a:xfrm>
                    <a:prstGeom prst="rect">
                      <a:avLst/>
                    </a:prstGeom>
                  </pic:spPr>
                </pic:pic>
              </a:graphicData>
            </a:graphic>
          </wp:inline>
        </w:drawing>
      </w:r>
    </w:p>
    <w:p w14:paraId="277214D8" w14:textId="30B939C2" w:rsidR="00565513" w:rsidRPr="003E43F3" w:rsidRDefault="00D544A7" w:rsidP="00B159AB">
      <w:pPr>
        <w:spacing w:beforeLines="50" w:before="156" w:afterLines="50" w:after="156"/>
        <w:rPr>
          <w:rFonts w:ascii="Times New Roman" w:hAnsi="Times New Roman" w:cs="Times New Roman"/>
          <w:color w:val="000000" w:themeColor="text1"/>
          <w:sz w:val="24"/>
          <w:szCs w:val="24"/>
        </w:rPr>
      </w:pPr>
      <w:r w:rsidRPr="003E43F3">
        <w:rPr>
          <w:rFonts w:ascii="Times New Roman" w:hAnsi="Times New Roman" w:cs="Times New Roman" w:hint="eastAsia"/>
          <w:b/>
          <w:bCs/>
          <w:color w:val="000000" w:themeColor="text1"/>
          <w:sz w:val="24"/>
          <w:szCs w:val="24"/>
          <w:lang w:val="de-DE"/>
        </w:rPr>
        <w:t>Fig.</w:t>
      </w:r>
      <w:r w:rsidR="00971D17" w:rsidRPr="003E43F3">
        <w:rPr>
          <w:rFonts w:ascii="Times New Roman" w:hAnsi="Times New Roman" w:cs="Times New Roman"/>
          <w:b/>
          <w:bCs/>
          <w:color w:val="000000" w:themeColor="text1"/>
          <w:sz w:val="24"/>
          <w:szCs w:val="24"/>
          <w:lang w:val="de-DE"/>
        </w:rPr>
        <w:t xml:space="preserve"> S</w:t>
      </w:r>
      <w:r w:rsidR="00930C62" w:rsidRPr="003E43F3">
        <w:rPr>
          <w:rFonts w:ascii="Times New Roman" w:hAnsi="Times New Roman" w:cs="Times New Roman"/>
          <w:b/>
          <w:bCs/>
          <w:color w:val="000000" w:themeColor="text1"/>
          <w:sz w:val="24"/>
          <w:szCs w:val="24"/>
          <w:lang w:val="de-DE"/>
        </w:rPr>
        <w:t>1</w:t>
      </w:r>
      <w:r w:rsidR="00AC1082">
        <w:rPr>
          <w:rFonts w:ascii="Times New Roman" w:hAnsi="Times New Roman" w:cs="Times New Roman"/>
          <w:b/>
          <w:bCs/>
          <w:color w:val="000000" w:themeColor="text1"/>
          <w:sz w:val="24"/>
          <w:szCs w:val="24"/>
          <w:lang w:val="de-DE"/>
        </w:rPr>
        <w:t>5</w:t>
      </w:r>
      <w:r w:rsidR="00971D17" w:rsidRPr="003E43F3">
        <w:rPr>
          <w:sz w:val="24"/>
          <w:szCs w:val="24"/>
        </w:rPr>
        <w:t xml:space="preserve"> </w:t>
      </w:r>
      <w:bookmarkEnd w:id="8"/>
      <w:r w:rsidR="00C57AA2" w:rsidRPr="00C57AA2">
        <w:rPr>
          <w:rFonts w:ascii="Times New Roman" w:hAnsi="Times New Roman" w:cs="Times New Roman"/>
          <w:b/>
          <w:bCs/>
          <w:color w:val="000000" w:themeColor="text1"/>
          <w:sz w:val="24"/>
          <w:szCs w:val="24"/>
        </w:rPr>
        <w:t>a</w:t>
      </w:r>
      <w:r w:rsidR="00C57AA2" w:rsidRPr="00C57AA2">
        <w:rPr>
          <w:rFonts w:ascii="Times New Roman" w:hAnsi="Times New Roman" w:cs="Times New Roman"/>
          <w:color w:val="000000" w:themeColor="text1"/>
          <w:sz w:val="24"/>
          <w:szCs w:val="24"/>
        </w:rPr>
        <w:t xml:space="preserve"> </w:t>
      </w:r>
      <w:r w:rsidR="005A5D7A">
        <w:rPr>
          <w:rFonts w:ascii="Times New Roman" w:hAnsi="Times New Roman" w:cs="Times New Roman"/>
          <w:color w:val="000000" w:themeColor="text1"/>
          <w:sz w:val="24"/>
          <w:szCs w:val="24"/>
        </w:rPr>
        <w:t>D</w:t>
      </w:r>
      <w:r w:rsidR="00C57AA2" w:rsidRPr="00C57AA2">
        <w:rPr>
          <w:rFonts w:ascii="Times New Roman" w:hAnsi="Times New Roman" w:cs="Times New Roman"/>
          <w:color w:val="000000" w:themeColor="text1"/>
          <w:sz w:val="24"/>
          <w:szCs w:val="24"/>
        </w:rPr>
        <w:t xml:space="preserve">ielectric constant and </w:t>
      </w:r>
      <w:r w:rsidR="00C57AA2" w:rsidRPr="00C57AA2">
        <w:rPr>
          <w:rFonts w:ascii="Times New Roman" w:hAnsi="Times New Roman" w:cs="Times New Roman"/>
          <w:b/>
          <w:bCs/>
          <w:color w:val="000000" w:themeColor="text1"/>
          <w:sz w:val="24"/>
          <w:szCs w:val="24"/>
        </w:rPr>
        <w:t>b</w:t>
      </w:r>
      <w:r w:rsidR="00C57AA2" w:rsidRPr="00C57AA2">
        <w:rPr>
          <w:rFonts w:ascii="Times New Roman" w:hAnsi="Times New Roman" w:cs="Times New Roman"/>
          <w:color w:val="000000" w:themeColor="text1"/>
          <w:sz w:val="24"/>
          <w:szCs w:val="24"/>
        </w:rPr>
        <w:t xml:space="preserve"> dielectric loss curves of different WPU samples</w:t>
      </w:r>
      <w:r w:rsidR="00C57AA2">
        <w:rPr>
          <w:rFonts w:ascii="Times New Roman" w:hAnsi="Times New Roman" w:cs="Times New Roman"/>
          <w:color w:val="000000" w:themeColor="text1"/>
          <w:sz w:val="24"/>
          <w:szCs w:val="24"/>
        </w:rPr>
        <w:t>.</w:t>
      </w:r>
      <w:r w:rsidR="00C57AA2" w:rsidRPr="00C57AA2">
        <w:rPr>
          <w:rFonts w:ascii="Times New Roman" w:hAnsi="Times New Roman" w:cs="Times New Roman"/>
          <w:color w:val="000000" w:themeColor="text1"/>
          <w:sz w:val="24"/>
          <w:szCs w:val="24"/>
        </w:rPr>
        <w:t xml:space="preserve"> </w:t>
      </w:r>
      <w:r w:rsidR="00C57AA2" w:rsidRPr="00C57AA2">
        <w:rPr>
          <w:rFonts w:ascii="Times New Roman" w:hAnsi="Times New Roman" w:cs="Times New Roman"/>
          <w:b/>
          <w:bCs/>
          <w:color w:val="000000" w:themeColor="text1"/>
          <w:sz w:val="24"/>
          <w:szCs w:val="24"/>
        </w:rPr>
        <w:t>c</w:t>
      </w:r>
      <w:r w:rsidR="00C57AA2" w:rsidRPr="00C57AA2">
        <w:rPr>
          <w:rFonts w:ascii="Times New Roman" w:hAnsi="Times New Roman" w:cs="Times New Roman"/>
          <w:color w:val="000000" w:themeColor="text1"/>
          <w:sz w:val="24"/>
          <w:szCs w:val="24"/>
        </w:rPr>
        <w:t xml:space="preserve"> dielectric constants of different WPU samples at 10</w:t>
      </w:r>
      <w:r w:rsidR="00C57AA2" w:rsidRPr="00167FFB">
        <w:rPr>
          <w:rFonts w:ascii="Times New Roman" w:hAnsi="Times New Roman" w:cs="Times New Roman"/>
          <w:color w:val="000000" w:themeColor="text1"/>
          <w:sz w:val="24"/>
          <w:szCs w:val="24"/>
          <w:vertAlign w:val="superscript"/>
        </w:rPr>
        <w:t>6</w:t>
      </w:r>
      <w:r w:rsidR="00C57AA2" w:rsidRPr="00C57AA2">
        <w:rPr>
          <w:rFonts w:ascii="Times New Roman" w:hAnsi="Times New Roman" w:cs="Times New Roman"/>
          <w:color w:val="000000" w:themeColor="text1"/>
          <w:sz w:val="24"/>
          <w:szCs w:val="24"/>
        </w:rPr>
        <w:t xml:space="preserve"> Hz</w:t>
      </w:r>
    </w:p>
    <w:p w14:paraId="04A8B0AD" w14:textId="30A9B1B2" w:rsidR="001144A4" w:rsidRPr="00C57AA2" w:rsidRDefault="001144A4" w:rsidP="00B159AB">
      <w:pPr>
        <w:widowControl/>
        <w:spacing w:beforeLines="100" w:before="312" w:afterLines="50" w:after="156"/>
        <w:jc w:val="left"/>
        <w:rPr>
          <w:rFonts w:ascii="Times New Roman" w:hAnsi="Times New Roman" w:cs="Times New Roman"/>
          <w:sz w:val="24"/>
          <w:szCs w:val="24"/>
        </w:rPr>
      </w:pPr>
      <w:r w:rsidRPr="0059796F">
        <w:rPr>
          <w:rFonts w:ascii="Times New Roman" w:hAnsi="Times New Roman" w:cs="Times New Roman"/>
          <w:b/>
          <w:sz w:val="24"/>
          <w:szCs w:val="24"/>
        </w:rPr>
        <w:t xml:space="preserve">Table </w:t>
      </w:r>
      <w:r w:rsidRPr="0059796F">
        <w:rPr>
          <w:rFonts w:ascii="Times New Roman" w:hAnsi="Times New Roman" w:cs="Times New Roman" w:hint="eastAsia"/>
          <w:b/>
          <w:sz w:val="24"/>
          <w:szCs w:val="24"/>
        </w:rPr>
        <w:t>S</w:t>
      </w:r>
      <w:r w:rsidRPr="0059796F">
        <w:rPr>
          <w:rFonts w:ascii="Times New Roman" w:hAnsi="Times New Roman" w:cs="Times New Roman"/>
          <w:b/>
          <w:sz w:val="24"/>
          <w:szCs w:val="24"/>
        </w:rPr>
        <w:t>1</w:t>
      </w:r>
      <w:r w:rsidRPr="003E43F3">
        <w:rPr>
          <w:rFonts w:ascii="Times New Roman" w:hAnsi="Times New Roman" w:cs="Times New Roman" w:hint="eastAsia"/>
          <w:sz w:val="24"/>
          <w:szCs w:val="24"/>
        </w:rPr>
        <w:t xml:space="preserve"> </w:t>
      </w:r>
      <w:r w:rsidR="00C57AA2" w:rsidRPr="00C57AA2">
        <w:rPr>
          <w:rFonts w:ascii="Times New Roman" w:hAnsi="Times New Roman" w:cs="Times New Roman"/>
          <w:sz w:val="24"/>
          <w:szCs w:val="24"/>
        </w:rPr>
        <w:t>Formulations of different WPU samples</w:t>
      </w:r>
    </w:p>
    <w:tbl>
      <w:tblPr>
        <w:tblStyle w:val="10"/>
        <w:tblW w:w="10065" w:type="dxa"/>
        <w:jc w:val="center"/>
        <w:tblInd w:w="0" w:type="dxa"/>
        <w:tblLayout w:type="fixed"/>
        <w:tblLook w:val="04A0" w:firstRow="1" w:lastRow="0" w:firstColumn="1" w:lastColumn="0" w:noHBand="0" w:noVBand="1"/>
      </w:tblPr>
      <w:tblGrid>
        <w:gridCol w:w="2410"/>
        <w:gridCol w:w="851"/>
        <w:gridCol w:w="850"/>
        <w:gridCol w:w="851"/>
        <w:gridCol w:w="992"/>
        <w:gridCol w:w="1134"/>
        <w:gridCol w:w="1276"/>
        <w:gridCol w:w="1701"/>
      </w:tblGrid>
      <w:tr w:rsidR="00C57AA2" w:rsidRPr="00B159AB" w14:paraId="5DD645E1" w14:textId="77777777" w:rsidTr="00752EAB">
        <w:trPr>
          <w:trHeight w:val="454"/>
          <w:jc w:val="center"/>
        </w:trPr>
        <w:tc>
          <w:tcPr>
            <w:tcW w:w="2410" w:type="dxa"/>
            <w:tcBorders>
              <w:top w:val="single" w:sz="4" w:space="0" w:color="auto"/>
              <w:left w:val="nil"/>
              <w:bottom w:val="single" w:sz="4" w:space="0" w:color="auto"/>
              <w:right w:val="nil"/>
            </w:tcBorders>
            <w:vAlign w:val="center"/>
            <w:hideMark/>
          </w:tcPr>
          <w:p w14:paraId="008726FE" w14:textId="77777777" w:rsidR="00C57AA2" w:rsidRPr="00B159AB" w:rsidRDefault="00C57AA2" w:rsidP="00B159AB">
            <w:pPr>
              <w:jc w:val="center"/>
              <w:rPr>
                <w:rFonts w:eastAsia="等线"/>
                <w:sz w:val="21"/>
                <w:szCs w:val="21"/>
              </w:rPr>
            </w:pPr>
            <w:r w:rsidRPr="00B159AB">
              <w:rPr>
                <w:rFonts w:eastAsia="等线"/>
                <w:bCs/>
                <w:kern w:val="24"/>
                <w:sz w:val="21"/>
                <w:szCs w:val="21"/>
              </w:rPr>
              <w:t>Sample code</w:t>
            </w:r>
          </w:p>
        </w:tc>
        <w:tc>
          <w:tcPr>
            <w:tcW w:w="851" w:type="dxa"/>
            <w:tcBorders>
              <w:top w:val="single" w:sz="4" w:space="0" w:color="auto"/>
              <w:left w:val="nil"/>
              <w:bottom w:val="single" w:sz="4" w:space="0" w:color="auto"/>
              <w:right w:val="nil"/>
            </w:tcBorders>
            <w:hideMark/>
          </w:tcPr>
          <w:p w14:paraId="5BEF91BF" w14:textId="10FD0654" w:rsidR="00C57AA2" w:rsidRPr="00B159AB" w:rsidRDefault="00C57AA2" w:rsidP="00B159AB">
            <w:pPr>
              <w:jc w:val="center"/>
              <w:rPr>
                <w:rFonts w:eastAsia="等线"/>
                <w:sz w:val="21"/>
                <w:szCs w:val="21"/>
              </w:rPr>
            </w:pPr>
            <w:r w:rsidRPr="00B159AB">
              <w:rPr>
                <w:rFonts w:eastAsia="方正姚体"/>
                <w:bCs/>
                <w:kern w:val="24"/>
                <w:sz w:val="21"/>
                <w:szCs w:val="21"/>
              </w:rPr>
              <w:t>WPU (wt%)</w:t>
            </w:r>
          </w:p>
        </w:tc>
        <w:tc>
          <w:tcPr>
            <w:tcW w:w="850" w:type="dxa"/>
            <w:tcBorders>
              <w:top w:val="single" w:sz="4" w:space="0" w:color="auto"/>
              <w:left w:val="nil"/>
              <w:bottom w:val="single" w:sz="4" w:space="0" w:color="auto"/>
              <w:right w:val="nil"/>
            </w:tcBorders>
            <w:vAlign w:val="center"/>
            <w:hideMark/>
          </w:tcPr>
          <w:p w14:paraId="10B7446D" w14:textId="20F92494" w:rsidR="00C57AA2" w:rsidRPr="00B159AB" w:rsidRDefault="00C57AA2" w:rsidP="00B159AB">
            <w:pPr>
              <w:jc w:val="center"/>
              <w:rPr>
                <w:rFonts w:eastAsia="等线"/>
                <w:sz w:val="21"/>
                <w:szCs w:val="21"/>
              </w:rPr>
            </w:pPr>
            <w:r w:rsidRPr="00B159AB">
              <w:rPr>
                <w:rFonts w:eastAsia="等线"/>
                <w:kern w:val="24"/>
                <w:sz w:val="21"/>
                <w:szCs w:val="21"/>
              </w:rPr>
              <w:t>FG</w:t>
            </w:r>
            <w:r w:rsidRPr="00B159AB">
              <w:rPr>
                <w:rFonts w:eastAsia="等线"/>
                <w:sz w:val="21"/>
                <w:szCs w:val="21"/>
              </w:rPr>
              <w:t xml:space="preserve"> </w:t>
            </w:r>
            <w:r w:rsidRPr="00B159AB">
              <w:rPr>
                <w:rFonts w:eastAsia="方正姚体"/>
                <w:bCs/>
                <w:kern w:val="24"/>
                <w:sz w:val="21"/>
                <w:szCs w:val="21"/>
              </w:rPr>
              <w:t>(wt%)</w:t>
            </w:r>
          </w:p>
        </w:tc>
        <w:tc>
          <w:tcPr>
            <w:tcW w:w="851" w:type="dxa"/>
            <w:tcBorders>
              <w:top w:val="single" w:sz="4" w:space="0" w:color="auto"/>
              <w:left w:val="nil"/>
              <w:bottom w:val="single" w:sz="4" w:space="0" w:color="auto"/>
              <w:right w:val="nil"/>
            </w:tcBorders>
            <w:vAlign w:val="center"/>
            <w:hideMark/>
          </w:tcPr>
          <w:p w14:paraId="61C8C816" w14:textId="71F00B94" w:rsidR="00C57AA2" w:rsidRPr="00B159AB" w:rsidRDefault="00C57AA2" w:rsidP="00B159AB">
            <w:pPr>
              <w:jc w:val="center"/>
              <w:rPr>
                <w:rFonts w:eastAsia="等线"/>
                <w:sz w:val="21"/>
                <w:szCs w:val="21"/>
              </w:rPr>
            </w:pPr>
            <w:r w:rsidRPr="00B159AB">
              <w:rPr>
                <w:rFonts w:eastAsia="等线"/>
                <w:sz w:val="21"/>
                <w:szCs w:val="21"/>
              </w:rPr>
              <w:t xml:space="preserve">CuP </w:t>
            </w:r>
            <w:r w:rsidRPr="00B159AB">
              <w:rPr>
                <w:rFonts w:eastAsia="方正姚体"/>
                <w:bCs/>
                <w:kern w:val="24"/>
                <w:sz w:val="21"/>
                <w:szCs w:val="21"/>
              </w:rPr>
              <w:t>(wt%)</w:t>
            </w:r>
          </w:p>
        </w:tc>
        <w:tc>
          <w:tcPr>
            <w:tcW w:w="992" w:type="dxa"/>
            <w:tcBorders>
              <w:top w:val="single" w:sz="4" w:space="0" w:color="auto"/>
              <w:left w:val="nil"/>
              <w:bottom w:val="single" w:sz="4" w:space="0" w:color="auto"/>
              <w:right w:val="nil"/>
            </w:tcBorders>
            <w:vAlign w:val="center"/>
            <w:hideMark/>
          </w:tcPr>
          <w:p w14:paraId="6EB0E090" w14:textId="6B8BEC2B" w:rsidR="00C57AA2" w:rsidRPr="00B159AB" w:rsidRDefault="00C57AA2" w:rsidP="00B159AB">
            <w:pPr>
              <w:jc w:val="center"/>
              <w:rPr>
                <w:rFonts w:eastAsia="等线"/>
                <w:sz w:val="21"/>
                <w:szCs w:val="21"/>
              </w:rPr>
            </w:pPr>
            <w:r w:rsidRPr="00B159AB">
              <w:rPr>
                <w:rFonts w:eastAsia="方正姚体"/>
                <w:bCs/>
                <w:kern w:val="24"/>
                <w:sz w:val="21"/>
                <w:szCs w:val="21"/>
              </w:rPr>
              <w:t>ZTC (wt%)</w:t>
            </w:r>
          </w:p>
        </w:tc>
        <w:tc>
          <w:tcPr>
            <w:tcW w:w="1134" w:type="dxa"/>
            <w:tcBorders>
              <w:top w:val="single" w:sz="4" w:space="0" w:color="auto"/>
              <w:left w:val="nil"/>
              <w:bottom w:val="single" w:sz="4" w:space="0" w:color="auto"/>
              <w:right w:val="nil"/>
            </w:tcBorders>
            <w:vAlign w:val="center"/>
            <w:hideMark/>
          </w:tcPr>
          <w:p w14:paraId="12A3D5B9" w14:textId="77777777" w:rsidR="00C57AA2" w:rsidRPr="00B159AB" w:rsidRDefault="00C57AA2" w:rsidP="00B159AB">
            <w:pPr>
              <w:rPr>
                <w:rFonts w:eastAsia="等线"/>
                <w:sz w:val="21"/>
                <w:szCs w:val="21"/>
              </w:rPr>
            </w:pPr>
            <w:r w:rsidRPr="00B159AB">
              <w:rPr>
                <w:rFonts w:eastAsia="等线"/>
                <w:kern w:val="24"/>
                <w:sz w:val="21"/>
                <w:szCs w:val="21"/>
              </w:rPr>
              <w:t>FG@CuP</w:t>
            </w:r>
            <w:r w:rsidRPr="00B159AB">
              <w:rPr>
                <w:rFonts w:eastAsia="等线"/>
                <w:sz w:val="21"/>
                <w:szCs w:val="21"/>
                <w:vertAlign w:val="superscript"/>
              </w:rPr>
              <w:t>a</w:t>
            </w:r>
          </w:p>
          <w:p w14:paraId="324AD2C7" w14:textId="15DC9F05" w:rsidR="00C57AA2" w:rsidRPr="00B159AB" w:rsidRDefault="00C57AA2" w:rsidP="00B159AB">
            <w:pPr>
              <w:jc w:val="center"/>
              <w:rPr>
                <w:rFonts w:eastAsia="等线"/>
                <w:sz w:val="21"/>
                <w:szCs w:val="21"/>
              </w:rPr>
            </w:pPr>
            <w:r w:rsidRPr="00B159AB">
              <w:rPr>
                <w:rFonts w:eastAsia="等线"/>
                <w:sz w:val="21"/>
                <w:szCs w:val="21"/>
              </w:rPr>
              <w:t xml:space="preserve"> </w:t>
            </w:r>
            <w:r w:rsidRPr="00B159AB">
              <w:rPr>
                <w:rFonts w:eastAsia="方正姚体"/>
                <w:bCs/>
                <w:kern w:val="24"/>
                <w:sz w:val="21"/>
                <w:szCs w:val="21"/>
              </w:rPr>
              <w:t>(wt%)</w:t>
            </w:r>
          </w:p>
        </w:tc>
        <w:tc>
          <w:tcPr>
            <w:tcW w:w="1276" w:type="dxa"/>
            <w:tcBorders>
              <w:top w:val="single" w:sz="4" w:space="0" w:color="auto"/>
              <w:left w:val="nil"/>
              <w:bottom w:val="single" w:sz="4" w:space="0" w:color="auto"/>
              <w:right w:val="nil"/>
            </w:tcBorders>
            <w:vAlign w:val="center"/>
            <w:hideMark/>
          </w:tcPr>
          <w:p w14:paraId="7B84FB73" w14:textId="4BCD3970" w:rsidR="00C57AA2" w:rsidRPr="00B159AB" w:rsidRDefault="00C57AA2" w:rsidP="00B159AB">
            <w:pPr>
              <w:jc w:val="center"/>
              <w:rPr>
                <w:rFonts w:eastAsia="等线"/>
                <w:sz w:val="21"/>
                <w:szCs w:val="21"/>
              </w:rPr>
            </w:pPr>
            <w:r w:rsidRPr="00B159AB">
              <w:rPr>
                <w:rFonts w:eastAsia="等线"/>
                <w:kern w:val="24"/>
                <w:sz w:val="21"/>
                <w:szCs w:val="21"/>
              </w:rPr>
              <w:t>FG@</w:t>
            </w:r>
            <w:r w:rsidRPr="00B159AB">
              <w:rPr>
                <w:rFonts w:eastAsia="等线"/>
                <w:sz w:val="21"/>
                <w:szCs w:val="21"/>
              </w:rPr>
              <w:t>ZTC</w:t>
            </w:r>
            <w:r w:rsidRPr="00B159AB">
              <w:rPr>
                <w:rFonts w:eastAsia="等线"/>
                <w:sz w:val="21"/>
                <w:szCs w:val="21"/>
                <w:vertAlign w:val="superscript"/>
              </w:rPr>
              <w:t>b</w:t>
            </w:r>
            <w:r w:rsidRPr="00B159AB">
              <w:rPr>
                <w:rFonts w:eastAsia="等线"/>
                <w:sz w:val="21"/>
                <w:szCs w:val="21"/>
              </w:rPr>
              <w:t xml:space="preserve"> </w:t>
            </w:r>
            <w:r w:rsidRPr="00B159AB">
              <w:rPr>
                <w:rFonts w:eastAsia="方正姚体"/>
                <w:bCs/>
                <w:kern w:val="24"/>
                <w:sz w:val="21"/>
                <w:szCs w:val="21"/>
              </w:rPr>
              <w:t>(wt%)</w:t>
            </w:r>
          </w:p>
        </w:tc>
        <w:tc>
          <w:tcPr>
            <w:tcW w:w="1701" w:type="dxa"/>
            <w:tcBorders>
              <w:top w:val="single" w:sz="4" w:space="0" w:color="auto"/>
              <w:left w:val="nil"/>
              <w:bottom w:val="single" w:sz="4" w:space="0" w:color="auto"/>
              <w:right w:val="nil"/>
            </w:tcBorders>
            <w:vAlign w:val="center"/>
            <w:hideMark/>
          </w:tcPr>
          <w:p w14:paraId="37AF5ED8" w14:textId="1B21677D" w:rsidR="00C57AA2" w:rsidRPr="00B159AB" w:rsidRDefault="00C57AA2" w:rsidP="00B159AB">
            <w:pPr>
              <w:jc w:val="center"/>
              <w:rPr>
                <w:rFonts w:eastAsia="等线"/>
                <w:sz w:val="21"/>
                <w:szCs w:val="21"/>
              </w:rPr>
            </w:pPr>
            <w:r w:rsidRPr="00B159AB">
              <w:rPr>
                <w:rFonts w:eastAsia="等线"/>
                <w:kern w:val="24"/>
                <w:sz w:val="21"/>
                <w:szCs w:val="21"/>
              </w:rPr>
              <w:t>FG@CuP@ZTC</w:t>
            </w:r>
            <w:r w:rsidRPr="00B159AB">
              <w:rPr>
                <w:rFonts w:eastAsia="等线"/>
                <w:kern w:val="24"/>
                <w:sz w:val="21"/>
                <w:szCs w:val="21"/>
                <w:vertAlign w:val="superscript"/>
              </w:rPr>
              <w:t>c</w:t>
            </w:r>
            <w:r w:rsidRPr="00B159AB">
              <w:rPr>
                <w:rFonts w:eastAsia="等线"/>
                <w:sz w:val="21"/>
                <w:szCs w:val="21"/>
              </w:rPr>
              <w:t xml:space="preserve"> </w:t>
            </w:r>
            <w:r w:rsidRPr="00B159AB">
              <w:rPr>
                <w:rFonts w:eastAsia="方正姚体"/>
                <w:bCs/>
                <w:kern w:val="24"/>
                <w:sz w:val="21"/>
                <w:szCs w:val="21"/>
              </w:rPr>
              <w:t>(wt%)</w:t>
            </w:r>
          </w:p>
        </w:tc>
      </w:tr>
      <w:tr w:rsidR="00C57AA2" w:rsidRPr="00B159AB" w14:paraId="4A3FD40B" w14:textId="77777777" w:rsidTr="00752EAB">
        <w:trPr>
          <w:trHeight w:val="454"/>
          <w:jc w:val="center"/>
        </w:trPr>
        <w:tc>
          <w:tcPr>
            <w:tcW w:w="2410" w:type="dxa"/>
            <w:tcBorders>
              <w:top w:val="nil"/>
              <w:left w:val="nil"/>
              <w:bottom w:val="nil"/>
              <w:right w:val="nil"/>
            </w:tcBorders>
            <w:vAlign w:val="center"/>
            <w:hideMark/>
          </w:tcPr>
          <w:p w14:paraId="0043B889" w14:textId="77777777" w:rsidR="00C57AA2" w:rsidRPr="00B159AB" w:rsidRDefault="00C57AA2" w:rsidP="00B159AB">
            <w:pPr>
              <w:rPr>
                <w:rFonts w:eastAsia="等线"/>
                <w:sz w:val="21"/>
                <w:szCs w:val="21"/>
              </w:rPr>
            </w:pPr>
            <w:r w:rsidRPr="00B159AB">
              <w:rPr>
                <w:rFonts w:eastAsia="等线"/>
                <w:kern w:val="24"/>
                <w:sz w:val="21"/>
                <w:szCs w:val="21"/>
              </w:rPr>
              <w:t>WPU</w:t>
            </w:r>
          </w:p>
        </w:tc>
        <w:tc>
          <w:tcPr>
            <w:tcW w:w="851" w:type="dxa"/>
            <w:tcBorders>
              <w:top w:val="nil"/>
              <w:left w:val="nil"/>
              <w:bottom w:val="nil"/>
              <w:right w:val="nil"/>
            </w:tcBorders>
            <w:hideMark/>
          </w:tcPr>
          <w:p w14:paraId="410B138C" w14:textId="77777777" w:rsidR="00C57AA2" w:rsidRPr="00B159AB" w:rsidRDefault="00C57AA2" w:rsidP="00B159AB">
            <w:pPr>
              <w:jc w:val="center"/>
              <w:rPr>
                <w:rFonts w:eastAsia="等线"/>
                <w:sz w:val="21"/>
                <w:szCs w:val="21"/>
              </w:rPr>
            </w:pPr>
            <w:r w:rsidRPr="00B159AB">
              <w:rPr>
                <w:rFonts w:eastAsia="等线"/>
                <w:sz w:val="21"/>
                <w:szCs w:val="21"/>
              </w:rPr>
              <w:t>100</w:t>
            </w:r>
          </w:p>
        </w:tc>
        <w:tc>
          <w:tcPr>
            <w:tcW w:w="850" w:type="dxa"/>
            <w:tcBorders>
              <w:top w:val="nil"/>
              <w:left w:val="nil"/>
              <w:bottom w:val="nil"/>
              <w:right w:val="nil"/>
            </w:tcBorders>
            <w:vAlign w:val="center"/>
            <w:hideMark/>
          </w:tcPr>
          <w:p w14:paraId="60F9A90B" w14:textId="77777777" w:rsidR="00C57AA2" w:rsidRPr="00B159AB" w:rsidRDefault="00C57AA2" w:rsidP="00B159AB">
            <w:pPr>
              <w:jc w:val="center"/>
              <w:rPr>
                <w:rFonts w:eastAsia="等线"/>
                <w:sz w:val="21"/>
                <w:szCs w:val="21"/>
              </w:rPr>
            </w:pPr>
            <w:r w:rsidRPr="00B159AB">
              <w:rPr>
                <w:rFonts w:eastAsia="等线"/>
                <w:sz w:val="21"/>
                <w:szCs w:val="21"/>
              </w:rPr>
              <w:t>-</w:t>
            </w:r>
          </w:p>
        </w:tc>
        <w:tc>
          <w:tcPr>
            <w:tcW w:w="851" w:type="dxa"/>
            <w:tcBorders>
              <w:top w:val="nil"/>
              <w:left w:val="nil"/>
              <w:bottom w:val="nil"/>
              <w:right w:val="nil"/>
            </w:tcBorders>
            <w:vAlign w:val="center"/>
            <w:hideMark/>
          </w:tcPr>
          <w:p w14:paraId="64D6E249" w14:textId="77777777" w:rsidR="00C57AA2" w:rsidRPr="00B159AB" w:rsidRDefault="00C57AA2" w:rsidP="00B159AB">
            <w:pPr>
              <w:jc w:val="center"/>
              <w:rPr>
                <w:rFonts w:eastAsia="等线"/>
                <w:sz w:val="21"/>
                <w:szCs w:val="21"/>
              </w:rPr>
            </w:pPr>
            <w:r w:rsidRPr="00B159AB">
              <w:rPr>
                <w:rFonts w:eastAsia="等线"/>
                <w:sz w:val="21"/>
                <w:szCs w:val="21"/>
              </w:rPr>
              <w:t>-</w:t>
            </w:r>
          </w:p>
        </w:tc>
        <w:tc>
          <w:tcPr>
            <w:tcW w:w="992" w:type="dxa"/>
            <w:tcBorders>
              <w:top w:val="nil"/>
              <w:left w:val="nil"/>
              <w:bottom w:val="nil"/>
              <w:right w:val="nil"/>
            </w:tcBorders>
            <w:vAlign w:val="center"/>
            <w:hideMark/>
          </w:tcPr>
          <w:p w14:paraId="22B3FBD0" w14:textId="77777777" w:rsidR="00C57AA2" w:rsidRPr="00B159AB" w:rsidRDefault="00C57AA2" w:rsidP="00B159AB">
            <w:pPr>
              <w:jc w:val="center"/>
              <w:rPr>
                <w:rFonts w:eastAsia="等线"/>
                <w:sz w:val="21"/>
                <w:szCs w:val="21"/>
              </w:rPr>
            </w:pPr>
            <w:r w:rsidRPr="00B159AB">
              <w:rPr>
                <w:rFonts w:eastAsia="等线"/>
                <w:kern w:val="24"/>
                <w:sz w:val="21"/>
                <w:szCs w:val="21"/>
              </w:rPr>
              <w:t>-</w:t>
            </w:r>
          </w:p>
        </w:tc>
        <w:tc>
          <w:tcPr>
            <w:tcW w:w="1134" w:type="dxa"/>
            <w:tcBorders>
              <w:top w:val="nil"/>
              <w:left w:val="nil"/>
              <w:bottom w:val="nil"/>
              <w:right w:val="nil"/>
            </w:tcBorders>
            <w:hideMark/>
          </w:tcPr>
          <w:p w14:paraId="6DD0269D" w14:textId="77777777" w:rsidR="00C57AA2" w:rsidRPr="00B159AB" w:rsidRDefault="00C57AA2" w:rsidP="00B159AB">
            <w:pPr>
              <w:jc w:val="center"/>
              <w:rPr>
                <w:rFonts w:eastAsia="等线"/>
                <w:sz w:val="21"/>
                <w:szCs w:val="21"/>
              </w:rPr>
            </w:pPr>
            <w:r w:rsidRPr="00B159AB">
              <w:rPr>
                <w:rFonts w:eastAsia="等线"/>
                <w:kern w:val="24"/>
                <w:sz w:val="21"/>
                <w:szCs w:val="21"/>
              </w:rPr>
              <w:t>-</w:t>
            </w:r>
          </w:p>
        </w:tc>
        <w:tc>
          <w:tcPr>
            <w:tcW w:w="1276" w:type="dxa"/>
            <w:tcBorders>
              <w:top w:val="nil"/>
              <w:left w:val="nil"/>
              <w:bottom w:val="nil"/>
              <w:right w:val="nil"/>
            </w:tcBorders>
            <w:hideMark/>
          </w:tcPr>
          <w:p w14:paraId="65663CE2" w14:textId="77777777" w:rsidR="00C57AA2" w:rsidRPr="00B159AB" w:rsidRDefault="00C57AA2" w:rsidP="00B159AB">
            <w:pPr>
              <w:jc w:val="center"/>
              <w:rPr>
                <w:rFonts w:eastAsia="等线"/>
                <w:sz w:val="21"/>
                <w:szCs w:val="21"/>
              </w:rPr>
            </w:pPr>
            <w:r w:rsidRPr="00B159AB">
              <w:rPr>
                <w:rFonts w:eastAsia="等线"/>
                <w:kern w:val="24"/>
                <w:sz w:val="21"/>
                <w:szCs w:val="21"/>
              </w:rPr>
              <w:t>-</w:t>
            </w:r>
          </w:p>
        </w:tc>
        <w:tc>
          <w:tcPr>
            <w:tcW w:w="1701" w:type="dxa"/>
            <w:tcBorders>
              <w:top w:val="nil"/>
              <w:left w:val="nil"/>
              <w:bottom w:val="nil"/>
              <w:right w:val="nil"/>
            </w:tcBorders>
            <w:hideMark/>
          </w:tcPr>
          <w:p w14:paraId="1E3AA104" w14:textId="77777777" w:rsidR="00C57AA2" w:rsidRPr="00B159AB" w:rsidRDefault="00C57AA2" w:rsidP="00B159AB">
            <w:pPr>
              <w:jc w:val="center"/>
              <w:rPr>
                <w:rFonts w:eastAsia="等线"/>
                <w:sz w:val="21"/>
                <w:szCs w:val="21"/>
              </w:rPr>
            </w:pPr>
            <w:r w:rsidRPr="00B159AB">
              <w:rPr>
                <w:rFonts w:eastAsia="等线"/>
                <w:kern w:val="24"/>
                <w:sz w:val="21"/>
                <w:szCs w:val="21"/>
              </w:rPr>
              <w:t>-</w:t>
            </w:r>
          </w:p>
        </w:tc>
      </w:tr>
      <w:tr w:rsidR="00C57AA2" w:rsidRPr="00B159AB" w14:paraId="665A1102" w14:textId="77777777" w:rsidTr="00752EAB">
        <w:trPr>
          <w:trHeight w:val="454"/>
          <w:jc w:val="center"/>
        </w:trPr>
        <w:tc>
          <w:tcPr>
            <w:tcW w:w="2410" w:type="dxa"/>
            <w:tcBorders>
              <w:top w:val="nil"/>
              <w:left w:val="nil"/>
              <w:bottom w:val="nil"/>
              <w:right w:val="nil"/>
            </w:tcBorders>
            <w:vAlign w:val="center"/>
            <w:hideMark/>
          </w:tcPr>
          <w:p w14:paraId="0DB68FAD" w14:textId="77777777" w:rsidR="00C57AA2" w:rsidRPr="00B159AB" w:rsidRDefault="00C57AA2" w:rsidP="00B159AB">
            <w:pPr>
              <w:rPr>
                <w:rFonts w:eastAsia="等线"/>
                <w:sz w:val="21"/>
                <w:szCs w:val="21"/>
              </w:rPr>
            </w:pPr>
            <w:r w:rsidRPr="00B159AB">
              <w:rPr>
                <w:rFonts w:eastAsia="等线"/>
                <w:kern w:val="24"/>
                <w:sz w:val="21"/>
                <w:szCs w:val="21"/>
              </w:rPr>
              <w:t>WPU/10FG@CuP@ZTC</w:t>
            </w:r>
          </w:p>
        </w:tc>
        <w:tc>
          <w:tcPr>
            <w:tcW w:w="851" w:type="dxa"/>
            <w:tcBorders>
              <w:top w:val="nil"/>
              <w:left w:val="nil"/>
              <w:bottom w:val="nil"/>
              <w:right w:val="nil"/>
            </w:tcBorders>
            <w:hideMark/>
          </w:tcPr>
          <w:p w14:paraId="2FB2A5FB" w14:textId="77777777" w:rsidR="00C57AA2" w:rsidRPr="00B159AB" w:rsidRDefault="00C57AA2" w:rsidP="00B159AB">
            <w:pPr>
              <w:jc w:val="center"/>
              <w:rPr>
                <w:rFonts w:eastAsia="等线"/>
                <w:sz w:val="21"/>
                <w:szCs w:val="21"/>
              </w:rPr>
            </w:pPr>
            <w:r w:rsidRPr="00B159AB">
              <w:rPr>
                <w:rFonts w:eastAsia="等线"/>
                <w:sz w:val="21"/>
                <w:szCs w:val="21"/>
              </w:rPr>
              <w:t>90</w:t>
            </w:r>
          </w:p>
        </w:tc>
        <w:tc>
          <w:tcPr>
            <w:tcW w:w="850" w:type="dxa"/>
            <w:tcBorders>
              <w:top w:val="nil"/>
              <w:left w:val="nil"/>
              <w:bottom w:val="nil"/>
              <w:right w:val="nil"/>
            </w:tcBorders>
            <w:vAlign w:val="center"/>
            <w:hideMark/>
          </w:tcPr>
          <w:p w14:paraId="7396689F" w14:textId="77777777" w:rsidR="00C57AA2" w:rsidRPr="00B159AB" w:rsidRDefault="00C57AA2" w:rsidP="00B159AB">
            <w:pPr>
              <w:jc w:val="center"/>
              <w:rPr>
                <w:rFonts w:eastAsia="等线"/>
                <w:sz w:val="21"/>
                <w:szCs w:val="21"/>
              </w:rPr>
            </w:pPr>
            <w:r w:rsidRPr="00B159AB">
              <w:rPr>
                <w:rFonts w:eastAsia="等线"/>
                <w:sz w:val="21"/>
                <w:szCs w:val="21"/>
              </w:rPr>
              <w:t>-</w:t>
            </w:r>
          </w:p>
        </w:tc>
        <w:tc>
          <w:tcPr>
            <w:tcW w:w="851" w:type="dxa"/>
            <w:tcBorders>
              <w:top w:val="nil"/>
              <w:left w:val="nil"/>
              <w:bottom w:val="nil"/>
              <w:right w:val="nil"/>
            </w:tcBorders>
            <w:vAlign w:val="center"/>
            <w:hideMark/>
          </w:tcPr>
          <w:p w14:paraId="6C387ED1" w14:textId="77777777" w:rsidR="00C57AA2" w:rsidRPr="00B159AB" w:rsidRDefault="00C57AA2" w:rsidP="00B159AB">
            <w:pPr>
              <w:jc w:val="center"/>
              <w:rPr>
                <w:rFonts w:eastAsia="等线"/>
                <w:sz w:val="21"/>
                <w:szCs w:val="21"/>
              </w:rPr>
            </w:pPr>
            <w:r w:rsidRPr="00B159AB">
              <w:rPr>
                <w:rFonts w:eastAsia="等线"/>
                <w:sz w:val="21"/>
                <w:szCs w:val="21"/>
              </w:rPr>
              <w:t>-</w:t>
            </w:r>
          </w:p>
        </w:tc>
        <w:tc>
          <w:tcPr>
            <w:tcW w:w="992" w:type="dxa"/>
            <w:tcBorders>
              <w:top w:val="nil"/>
              <w:left w:val="nil"/>
              <w:bottom w:val="nil"/>
              <w:right w:val="nil"/>
            </w:tcBorders>
            <w:vAlign w:val="center"/>
            <w:hideMark/>
          </w:tcPr>
          <w:p w14:paraId="4E65F6DC" w14:textId="77777777" w:rsidR="00C57AA2" w:rsidRPr="00B159AB" w:rsidRDefault="00C57AA2" w:rsidP="00B159AB">
            <w:pPr>
              <w:jc w:val="center"/>
              <w:rPr>
                <w:rFonts w:eastAsia="等线"/>
                <w:sz w:val="21"/>
                <w:szCs w:val="21"/>
              </w:rPr>
            </w:pPr>
            <w:r w:rsidRPr="00B159AB">
              <w:rPr>
                <w:rFonts w:eastAsia="等线"/>
                <w:kern w:val="24"/>
                <w:sz w:val="21"/>
                <w:szCs w:val="21"/>
              </w:rPr>
              <w:t>-</w:t>
            </w:r>
          </w:p>
        </w:tc>
        <w:tc>
          <w:tcPr>
            <w:tcW w:w="1134" w:type="dxa"/>
            <w:tcBorders>
              <w:top w:val="nil"/>
              <w:left w:val="nil"/>
              <w:bottom w:val="nil"/>
              <w:right w:val="nil"/>
            </w:tcBorders>
            <w:hideMark/>
          </w:tcPr>
          <w:p w14:paraId="38BC3528" w14:textId="77777777" w:rsidR="00C57AA2" w:rsidRPr="00B159AB" w:rsidRDefault="00C57AA2" w:rsidP="00B159AB">
            <w:pPr>
              <w:jc w:val="center"/>
              <w:rPr>
                <w:rFonts w:eastAsia="等线"/>
                <w:sz w:val="21"/>
                <w:szCs w:val="21"/>
              </w:rPr>
            </w:pPr>
            <w:r w:rsidRPr="00B159AB">
              <w:rPr>
                <w:rFonts w:eastAsia="等线"/>
                <w:kern w:val="24"/>
                <w:sz w:val="21"/>
                <w:szCs w:val="21"/>
              </w:rPr>
              <w:t>-</w:t>
            </w:r>
          </w:p>
        </w:tc>
        <w:tc>
          <w:tcPr>
            <w:tcW w:w="1276" w:type="dxa"/>
            <w:tcBorders>
              <w:top w:val="nil"/>
              <w:left w:val="nil"/>
              <w:bottom w:val="nil"/>
              <w:right w:val="nil"/>
            </w:tcBorders>
            <w:hideMark/>
          </w:tcPr>
          <w:p w14:paraId="27501434" w14:textId="77777777" w:rsidR="00C57AA2" w:rsidRPr="00B159AB" w:rsidRDefault="00C57AA2" w:rsidP="00B159AB">
            <w:pPr>
              <w:jc w:val="center"/>
              <w:rPr>
                <w:rFonts w:eastAsia="等线"/>
                <w:sz w:val="21"/>
                <w:szCs w:val="21"/>
              </w:rPr>
            </w:pPr>
            <w:r w:rsidRPr="00B159AB">
              <w:rPr>
                <w:rFonts w:eastAsia="等线"/>
                <w:kern w:val="24"/>
                <w:sz w:val="21"/>
                <w:szCs w:val="21"/>
              </w:rPr>
              <w:t>-</w:t>
            </w:r>
          </w:p>
        </w:tc>
        <w:tc>
          <w:tcPr>
            <w:tcW w:w="1701" w:type="dxa"/>
            <w:tcBorders>
              <w:top w:val="nil"/>
              <w:left w:val="nil"/>
              <w:bottom w:val="nil"/>
              <w:right w:val="nil"/>
            </w:tcBorders>
            <w:hideMark/>
          </w:tcPr>
          <w:p w14:paraId="4623CC1B" w14:textId="77777777" w:rsidR="00C57AA2" w:rsidRPr="00B159AB" w:rsidRDefault="00C57AA2" w:rsidP="00B159AB">
            <w:pPr>
              <w:jc w:val="center"/>
              <w:rPr>
                <w:rFonts w:eastAsia="等线"/>
                <w:sz w:val="21"/>
                <w:szCs w:val="21"/>
              </w:rPr>
            </w:pPr>
            <w:r w:rsidRPr="00B159AB">
              <w:rPr>
                <w:rFonts w:eastAsia="等线"/>
                <w:kern w:val="24"/>
                <w:sz w:val="21"/>
                <w:szCs w:val="21"/>
              </w:rPr>
              <w:t>10</w:t>
            </w:r>
          </w:p>
        </w:tc>
      </w:tr>
      <w:tr w:rsidR="00C57AA2" w:rsidRPr="00B159AB" w14:paraId="63BA6A69" w14:textId="77777777" w:rsidTr="00752EAB">
        <w:trPr>
          <w:trHeight w:val="454"/>
          <w:jc w:val="center"/>
        </w:trPr>
        <w:tc>
          <w:tcPr>
            <w:tcW w:w="2410" w:type="dxa"/>
            <w:tcBorders>
              <w:top w:val="nil"/>
              <w:left w:val="nil"/>
              <w:bottom w:val="nil"/>
              <w:right w:val="nil"/>
            </w:tcBorders>
            <w:vAlign w:val="center"/>
            <w:hideMark/>
          </w:tcPr>
          <w:p w14:paraId="284B5477" w14:textId="77777777" w:rsidR="00C57AA2" w:rsidRPr="00B159AB" w:rsidRDefault="00C57AA2" w:rsidP="00B159AB">
            <w:pPr>
              <w:rPr>
                <w:rFonts w:eastAsia="等线"/>
                <w:sz w:val="21"/>
                <w:szCs w:val="21"/>
              </w:rPr>
            </w:pPr>
            <w:r w:rsidRPr="00B159AB">
              <w:rPr>
                <w:rFonts w:eastAsia="等线"/>
                <w:kern w:val="24"/>
                <w:sz w:val="21"/>
                <w:szCs w:val="21"/>
              </w:rPr>
              <w:t>WPU/20FG@CuP@ZTC</w:t>
            </w:r>
          </w:p>
        </w:tc>
        <w:tc>
          <w:tcPr>
            <w:tcW w:w="851" w:type="dxa"/>
            <w:tcBorders>
              <w:top w:val="nil"/>
              <w:left w:val="nil"/>
              <w:bottom w:val="nil"/>
              <w:right w:val="nil"/>
            </w:tcBorders>
            <w:hideMark/>
          </w:tcPr>
          <w:p w14:paraId="6CF431CB" w14:textId="77777777" w:rsidR="00C57AA2" w:rsidRPr="00B159AB" w:rsidRDefault="00C57AA2" w:rsidP="00B159AB">
            <w:pPr>
              <w:jc w:val="center"/>
              <w:rPr>
                <w:rFonts w:eastAsia="等线"/>
                <w:sz w:val="21"/>
                <w:szCs w:val="21"/>
              </w:rPr>
            </w:pPr>
            <w:r w:rsidRPr="00B159AB">
              <w:rPr>
                <w:rFonts w:eastAsia="等线"/>
                <w:sz w:val="21"/>
                <w:szCs w:val="21"/>
              </w:rPr>
              <w:t>80</w:t>
            </w:r>
          </w:p>
        </w:tc>
        <w:tc>
          <w:tcPr>
            <w:tcW w:w="850" w:type="dxa"/>
            <w:tcBorders>
              <w:top w:val="nil"/>
              <w:left w:val="nil"/>
              <w:bottom w:val="nil"/>
              <w:right w:val="nil"/>
            </w:tcBorders>
            <w:vAlign w:val="center"/>
            <w:hideMark/>
          </w:tcPr>
          <w:p w14:paraId="6F272D68" w14:textId="77777777" w:rsidR="00C57AA2" w:rsidRPr="00B159AB" w:rsidRDefault="00C57AA2" w:rsidP="00B159AB">
            <w:pPr>
              <w:jc w:val="center"/>
              <w:rPr>
                <w:rFonts w:eastAsia="等线"/>
                <w:sz w:val="21"/>
                <w:szCs w:val="21"/>
              </w:rPr>
            </w:pPr>
            <w:r w:rsidRPr="00B159AB">
              <w:rPr>
                <w:rFonts w:eastAsia="等线"/>
                <w:sz w:val="21"/>
                <w:szCs w:val="21"/>
              </w:rPr>
              <w:t>-</w:t>
            </w:r>
          </w:p>
        </w:tc>
        <w:tc>
          <w:tcPr>
            <w:tcW w:w="851" w:type="dxa"/>
            <w:tcBorders>
              <w:top w:val="nil"/>
              <w:left w:val="nil"/>
              <w:bottom w:val="nil"/>
              <w:right w:val="nil"/>
            </w:tcBorders>
            <w:vAlign w:val="center"/>
            <w:hideMark/>
          </w:tcPr>
          <w:p w14:paraId="4D05E7F1" w14:textId="77777777" w:rsidR="00C57AA2" w:rsidRPr="00B159AB" w:rsidRDefault="00C57AA2" w:rsidP="00B159AB">
            <w:pPr>
              <w:jc w:val="center"/>
              <w:rPr>
                <w:rFonts w:eastAsia="等线"/>
                <w:sz w:val="21"/>
                <w:szCs w:val="21"/>
              </w:rPr>
            </w:pPr>
            <w:r w:rsidRPr="00B159AB">
              <w:rPr>
                <w:rFonts w:eastAsia="等线"/>
                <w:sz w:val="21"/>
                <w:szCs w:val="21"/>
              </w:rPr>
              <w:t>-</w:t>
            </w:r>
          </w:p>
        </w:tc>
        <w:tc>
          <w:tcPr>
            <w:tcW w:w="992" w:type="dxa"/>
            <w:tcBorders>
              <w:top w:val="nil"/>
              <w:left w:val="nil"/>
              <w:bottom w:val="nil"/>
              <w:right w:val="nil"/>
            </w:tcBorders>
            <w:vAlign w:val="center"/>
            <w:hideMark/>
          </w:tcPr>
          <w:p w14:paraId="769FD773" w14:textId="77777777" w:rsidR="00C57AA2" w:rsidRPr="00B159AB" w:rsidRDefault="00C57AA2" w:rsidP="00B159AB">
            <w:pPr>
              <w:jc w:val="center"/>
              <w:rPr>
                <w:rFonts w:eastAsia="等线"/>
                <w:sz w:val="21"/>
                <w:szCs w:val="21"/>
              </w:rPr>
            </w:pPr>
            <w:r w:rsidRPr="00B159AB">
              <w:rPr>
                <w:rFonts w:eastAsia="等线"/>
                <w:kern w:val="24"/>
                <w:sz w:val="21"/>
                <w:szCs w:val="21"/>
              </w:rPr>
              <w:t>-</w:t>
            </w:r>
          </w:p>
        </w:tc>
        <w:tc>
          <w:tcPr>
            <w:tcW w:w="1134" w:type="dxa"/>
            <w:tcBorders>
              <w:top w:val="nil"/>
              <w:left w:val="nil"/>
              <w:bottom w:val="nil"/>
              <w:right w:val="nil"/>
            </w:tcBorders>
            <w:hideMark/>
          </w:tcPr>
          <w:p w14:paraId="6D193AE1" w14:textId="77777777" w:rsidR="00C57AA2" w:rsidRPr="00B159AB" w:rsidRDefault="00C57AA2" w:rsidP="00B159AB">
            <w:pPr>
              <w:jc w:val="center"/>
              <w:rPr>
                <w:rFonts w:eastAsia="等线"/>
                <w:sz w:val="21"/>
                <w:szCs w:val="21"/>
              </w:rPr>
            </w:pPr>
            <w:r w:rsidRPr="00B159AB">
              <w:rPr>
                <w:rFonts w:eastAsia="等线"/>
                <w:kern w:val="24"/>
                <w:sz w:val="21"/>
                <w:szCs w:val="21"/>
              </w:rPr>
              <w:t>-</w:t>
            </w:r>
          </w:p>
        </w:tc>
        <w:tc>
          <w:tcPr>
            <w:tcW w:w="1276" w:type="dxa"/>
            <w:tcBorders>
              <w:top w:val="nil"/>
              <w:left w:val="nil"/>
              <w:bottom w:val="nil"/>
              <w:right w:val="nil"/>
            </w:tcBorders>
            <w:hideMark/>
          </w:tcPr>
          <w:p w14:paraId="7BF4BD59" w14:textId="77777777" w:rsidR="00C57AA2" w:rsidRPr="00B159AB" w:rsidRDefault="00C57AA2" w:rsidP="00B159AB">
            <w:pPr>
              <w:jc w:val="center"/>
              <w:rPr>
                <w:rFonts w:eastAsia="等线"/>
                <w:sz w:val="21"/>
                <w:szCs w:val="21"/>
              </w:rPr>
            </w:pPr>
            <w:r w:rsidRPr="00B159AB">
              <w:rPr>
                <w:rFonts w:eastAsia="等线"/>
                <w:kern w:val="24"/>
                <w:sz w:val="21"/>
                <w:szCs w:val="21"/>
              </w:rPr>
              <w:t>-</w:t>
            </w:r>
          </w:p>
        </w:tc>
        <w:tc>
          <w:tcPr>
            <w:tcW w:w="1701" w:type="dxa"/>
            <w:tcBorders>
              <w:top w:val="nil"/>
              <w:left w:val="nil"/>
              <w:bottom w:val="nil"/>
              <w:right w:val="nil"/>
            </w:tcBorders>
            <w:hideMark/>
          </w:tcPr>
          <w:p w14:paraId="77110A05" w14:textId="77777777" w:rsidR="00C57AA2" w:rsidRPr="00B159AB" w:rsidRDefault="00C57AA2" w:rsidP="00B159AB">
            <w:pPr>
              <w:jc w:val="center"/>
              <w:rPr>
                <w:rFonts w:eastAsia="等线"/>
                <w:sz w:val="21"/>
                <w:szCs w:val="21"/>
              </w:rPr>
            </w:pPr>
            <w:r w:rsidRPr="00B159AB">
              <w:rPr>
                <w:rFonts w:eastAsia="等线"/>
                <w:kern w:val="24"/>
                <w:sz w:val="21"/>
                <w:szCs w:val="21"/>
              </w:rPr>
              <w:t>20</w:t>
            </w:r>
          </w:p>
        </w:tc>
      </w:tr>
      <w:tr w:rsidR="00C57AA2" w:rsidRPr="00B159AB" w14:paraId="6EEE80D8" w14:textId="77777777" w:rsidTr="00752EAB">
        <w:trPr>
          <w:trHeight w:val="454"/>
          <w:jc w:val="center"/>
        </w:trPr>
        <w:tc>
          <w:tcPr>
            <w:tcW w:w="2410" w:type="dxa"/>
            <w:tcBorders>
              <w:top w:val="nil"/>
              <w:left w:val="nil"/>
              <w:bottom w:val="nil"/>
              <w:right w:val="nil"/>
            </w:tcBorders>
            <w:vAlign w:val="center"/>
            <w:hideMark/>
          </w:tcPr>
          <w:p w14:paraId="01911D15" w14:textId="77777777" w:rsidR="00C57AA2" w:rsidRPr="00B159AB" w:rsidRDefault="00C57AA2" w:rsidP="00B159AB">
            <w:pPr>
              <w:rPr>
                <w:rFonts w:eastAsia="等线"/>
                <w:sz w:val="21"/>
                <w:szCs w:val="21"/>
              </w:rPr>
            </w:pPr>
            <w:r w:rsidRPr="00B159AB">
              <w:rPr>
                <w:rFonts w:eastAsia="等线"/>
                <w:kern w:val="24"/>
                <w:sz w:val="21"/>
                <w:szCs w:val="21"/>
              </w:rPr>
              <w:t>WPU/30FG@CuP@ZTC</w:t>
            </w:r>
          </w:p>
        </w:tc>
        <w:tc>
          <w:tcPr>
            <w:tcW w:w="851" w:type="dxa"/>
            <w:tcBorders>
              <w:top w:val="nil"/>
              <w:left w:val="nil"/>
              <w:bottom w:val="nil"/>
              <w:right w:val="nil"/>
            </w:tcBorders>
            <w:hideMark/>
          </w:tcPr>
          <w:p w14:paraId="3715676D" w14:textId="77777777" w:rsidR="00C57AA2" w:rsidRPr="00B159AB" w:rsidRDefault="00C57AA2" w:rsidP="00B159AB">
            <w:pPr>
              <w:jc w:val="center"/>
              <w:rPr>
                <w:rFonts w:eastAsia="等线"/>
                <w:sz w:val="21"/>
                <w:szCs w:val="21"/>
              </w:rPr>
            </w:pPr>
            <w:r w:rsidRPr="00B159AB">
              <w:rPr>
                <w:rFonts w:eastAsia="等线"/>
                <w:sz w:val="21"/>
                <w:szCs w:val="21"/>
              </w:rPr>
              <w:t>70</w:t>
            </w:r>
          </w:p>
        </w:tc>
        <w:tc>
          <w:tcPr>
            <w:tcW w:w="850" w:type="dxa"/>
            <w:tcBorders>
              <w:top w:val="nil"/>
              <w:left w:val="nil"/>
              <w:bottom w:val="nil"/>
              <w:right w:val="nil"/>
            </w:tcBorders>
            <w:vAlign w:val="center"/>
            <w:hideMark/>
          </w:tcPr>
          <w:p w14:paraId="4B2D8E4D" w14:textId="77777777" w:rsidR="00C57AA2" w:rsidRPr="00B159AB" w:rsidRDefault="00C57AA2" w:rsidP="00B159AB">
            <w:pPr>
              <w:jc w:val="center"/>
              <w:rPr>
                <w:rFonts w:eastAsia="等线"/>
                <w:sz w:val="21"/>
                <w:szCs w:val="21"/>
              </w:rPr>
            </w:pPr>
            <w:r w:rsidRPr="00B159AB">
              <w:rPr>
                <w:rFonts w:eastAsia="等线"/>
                <w:kern w:val="24"/>
                <w:sz w:val="21"/>
                <w:szCs w:val="21"/>
              </w:rPr>
              <w:t>-</w:t>
            </w:r>
          </w:p>
        </w:tc>
        <w:tc>
          <w:tcPr>
            <w:tcW w:w="851" w:type="dxa"/>
            <w:tcBorders>
              <w:top w:val="nil"/>
              <w:left w:val="nil"/>
              <w:bottom w:val="nil"/>
              <w:right w:val="nil"/>
            </w:tcBorders>
            <w:vAlign w:val="center"/>
            <w:hideMark/>
          </w:tcPr>
          <w:p w14:paraId="2DB8ECC7" w14:textId="77777777" w:rsidR="00C57AA2" w:rsidRPr="00B159AB" w:rsidRDefault="00C57AA2" w:rsidP="00B159AB">
            <w:pPr>
              <w:jc w:val="center"/>
              <w:rPr>
                <w:rFonts w:eastAsia="等线"/>
                <w:sz w:val="21"/>
                <w:szCs w:val="21"/>
              </w:rPr>
            </w:pPr>
            <w:r w:rsidRPr="00B159AB">
              <w:rPr>
                <w:rFonts w:eastAsia="等线"/>
                <w:kern w:val="24"/>
                <w:sz w:val="21"/>
                <w:szCs w:val="21"/>
              </w:rPr>
              <w:t>-</w:t>
            </w:r>
          </w:p>
        </w:tc>
        <w:tc>
          <w:tcPr>
            <w:tcW w:w="992" w:type="dxa"/>
            <w:tcBorders>
              <w:top w:val="nil"/>
              <w:left w:val="nil"/>
              <w:bottom w:val="nil"/>
              <w:right w:val="nil"/>
            </w:tcBorders>
            <w:vAlign w:val="center"/>
            <w:hideMark/>
          </w:tcPr>
          <w:p w14:paraId="2A6048BD" w14:textId="77777777" w:rsidR="00C57AA2" w:rsidRPr="00B159AB" w:rsidRDefault="00C57AA2" w:rsidP="00B159AB">
            <w:pPr>
              <w:jc w:val="center"/>
              <w:rPr>
                <w:rFonts w:eastAsia="等线"/>
                <w:sz w:val="21"/>
                <w:szCs w:val="21"/>
              </w:rPr>
            </w:pPr>
            <w:r w:rsidRPr="00B159AB">
              <w:rPr>
                <w:rFonts w:eastAsia="等线"/>
                <w:kern w:val="24"/>
                <w:sz w:val="21"/>
                <w:szCs w:val="21"/>
              </w:rPr>
              <w:t>-</w:t>
            </w:r>
          </w:p>
        </w:tc>
        <w:tc>
          <w:tcPr>
            <w:tcW w:w="1134" w:type="dxa"/>
            <w:tcBorders>
              <w:top w:val="nil"/>
              <w:left w:val="nil"/>
              <w:bottom w:val="nil"/>
              <w:right w:val="nil"/>
            </w:tcBorders>
            <w:hideMark/>
          </w:tcPr>
          <w:p w14:paraId="4AD34836" w14:textId="77777777" w:rsidR="00C57AA2" w:rsidRPr="00B159AB" w:rsidRDefault="00C57AA2" w:rsidP="00B159AB">
            <w:pPr>
              <w:jc w:val="center"/>
              <w:rPr>
                <w:rFonts w:eastAsia="等线"/>
                <w:sz w:val="21"/>
                <w:szCs w:val="21"/>
              </w:rPr>
            </w:pPr>
            <w:r w:rsidRPr="00B159AB">
              <w:rPr>
                <w:rFonts w:eastAsia="等线"/>
                <w:kern w:val="24"/>
                <w:sz w:val="21"/>
                <w:szCs w:val="21"/>
              </w:rPr>
              <w:t>-</w:t>
            </w:r>
          </w:p>
        </w:tc>
        <w:tc>
          <w:tcPr>
            <w:tcW w:w="1276" w:type="dxa"/>
            <w:tcBorders>
              <w:top w:val="nil"/>
              <w:left w:val="nil"/>
              <w:bottom w:val="nil"/>
              <w:right w:val="nil"/>
            </w:tcBorders>
            <w:hideMark/>
          </w:tcPr>
          <w:p w14:paraId="26861962" w14:textId="77777777" w:rsidR="00C57AA2" w:rsidRPr="00B159AB" w:rsidRDefault="00C57AA2" w:rsidP="00B159AB">
            <w:pPr>
              <w:jc w:val="center"/>
              <w:rPr>
                <w:rFonts w:eastAsia="等线"/>
                <w:sz w:val="21"/>
                <w:szCs w:val="21"/>
              </w:rPr>
            </w:pPr>
            <w:r w:rsidRPr="00B159AB">
              <w:rPr>
                <w:rFonts w:eastAsia="等线"/>
                <w:kern w:val="24"/>
                <w:sz w:val="21"/>
                <w:szCs w:val="21"/>
              </w:rPr>
              <w:t>-</w:t>
            </w:r>
          </w:p>
        </w:tc>
        <w:tc>
          <w:tcPr>
            <w:tcW w:w="1701" w:type="dxa"/>
            <w:tcBorders>
              <w:top w:val="nil"/>
              <w:left w:val="nil"/>
              <w:bottom w:val="nil"/>
              <w:right w:val="nil"/>
            </w:tcBorders>
            <w:hideMark/>
          </w:tcPr>
          <w:p w14:paraId="01888F4F" w14:textId="77777777" w:rsidR="00C57AA2" w:rsidRPr="00B159AB" w:rsidRDefault="00C57AA2" w:rsidP="00B159AB">
            <w:pPr>
              <w:jc w:val="center"/>
              <w:rPr>
                <w:rFonts w:eastAsia="等线"/>
                <w:sz w:val="21"/>
                <w:szCs w:val="21"/>
              </w:rPr>
            </w:pPr>
            <w:r w:rsidRPr="00B159AB">
              <w:rPr>
                <w:rFonts w:eastAsia="等线"/>
                <w:kern w:val="24"/>
                <w:sz w:val="21"/>
                <w:szCs w:val="21"/>
              </w:rPr>
              <w:t>30</w:t>
            </w:r>
          </w:p>
        </w:tc>
      </w:tr>
      <w:tr w:rsidR="00C57AA2" w:rsidRPr="00B159AB" w14:paraId="0A230207" w14:textId="77777777" w:rsidTr="00752EAB">
        <w:trPr>
          <w:trHeight w:val="454"/>
          <w:jc w:val="center"/>
        </w:trPr>
        <w:tc>
          <w:tcPr>
            <w:tcW w:w="2410" w:type="dxa"/>
            <w:tcBorders>
              <w:top w:val="nil"/>
              <w:left w:val="nil"/>
              <w:bottom w:val="nil"/>
              <w:right w:val="nil"/>
            </w:tcBorders>
            <w:vAlign w:val="center"/>
            <w:hideMark/>
          </w:tcPr>
          <w:p w14:paraId="4ED1D2AF" w14:textId="77777777" w:rsidR="00C57AA2" w:rsidRPr="00B159AB" w:rsidRDefault="00C57AA2" w:rsidP="00B159AB">
            <w:pPr>
              <w:rPr>
                <w:rFonts w:eastAsia="等线"/>
                <w:kern w:val="24"/>
                <w:sz w:val="21"/>
                <w:szCs w:val="21"/>
              </w:rPr>
            </w:pPr>
            <w:r w:rsidRPr="00B159AB">
              <w:rPr>
                <w:rFonts w:eastAsia="等线"/>
                <w:kern w:val="24"/>
                <w:sz w:val="21"/>
                <w:szCs w:val="21"/>
              </w:rPr>
              <w:t>WPU/30FG/CuP/ZTC</w:t>
            </w:r>
          </w:p>
        </w:tc>
        <w:tc>
          <w:tcPr>
            <w:tcW w:w="851" w:type="dxa"/>
            <w:tcBorders>
              <w:top w:val="nil"/>
              <w:left w:val="nil"/>
              <w:bottom w:val="nil"/>
              <w:right w:val="nil"/>
            </w:tcBorders>
            <w:hideMark/>
          </w:tcPr>
          <w:p w14:paraId="628C5E76" w14:textId="77777777" w:rsidR="00C57AA2" w:rsidRPr="00B159AB" w:rsidRDefault="00C57AA2" w:rsidP="00B159AB">
            <w:pPr>
              <w:jc w:val="center"/>
              <w:rPr>
                <w:rFonts w:eastAsia="等线"/>
                <w:sz w:val="21"/>
                <w:szCs w:val="21"/>
              </w:rPr>
            </w:pPr>
            <w:r w:rsidRPr="00B159AB">
              <w:rPr>
                <w:rFonts w:eastAsia="等线"/>
                <w:sz w:val="21"/>
                <w:szCs w:val="21"/>
              </w:rPr>
              <w:t>70</w:t>
            </w:r>
          </w:p>
        </w:tc>
        <w:tc>
          <w:tcPr>
            <w:tcW w:w="850" w:type="dxa"/>
            <w:tcBorders>
              <w:top w:val="nil"/>
              <w:left w:val="nil"/>
              <w:bottom w:val="nil"/>
              <w:right w:val="nil"/>
            </w:tcBorders>
            <w:vAlign w:val="center"/>
            <w:hideMark/>
          </w:tcPr>
          <w:p w14:paraId="3E10BB5F" w14:textId="77777777" w:rsidR="00C57AA2" w:rsidRPr="00B159AB" w:rsidRDefault="00C57AA2" w:rsidP="00B159AB">
            <w:pPr>
              <w:jc w:val="center"/>
              <w:rPr>
                <w:rFonts w:eastAsia="等线"/>
                <w:sz w:val="21"/>
                <w:szCs w:val="21"/>
              </w:rPr>
            </w:pPr>
            <w:r w:rsidRPr="00B159AB">
              <w:rPr>
                <w:rFonts w:eastAsia="等线"/>
                <w:sz w:val="21"/>
                <w:szCs w:val="21"/>
              </w:rPr>
              <w:t>10</w:t>
            </w:r>
          </w:p>
        </w:tc>
        <w:tc>
          <w:tcPr>
            <w:tcW w:w="851" w:type="dxa"/>
            <w:tcBorders>
              <w:top w:val="nil"/>
              <w:left w:val="nil"/>
              <w:bottom w:val="nil"/>
              <w:right w:val="nil"/>
            </w:tcBorders>
            <w:vAlign w:val="center"/>
            <w:hideMark/>
          </w:tcPr>
          <w:p w14:paraId="22F0F192" w14:textId="77777777" w:rsidR="00C57AA2" w:rsidRPr="00B159AB" w:rsidRDefault="00C57AA2" w:rsidP="00B159AB">
            <w:pPr>
              <w:jc w:val="center"/>
              <w:rPr>
                <w:rFonts w:eastAsia="等线"/>
                <w:sz w:val="21"/>
                <w:szCs w:val="21"/>
              </w:rPr>
            </w:pPr>
            <w:r w:rsidRPr="00B159AB">
              <w:rPr>
                <w:rFonts w:eastAsia="等线"/>
                <w:sz w:val="21"/>
                <w:szCs w:val="21"/>
              </w:rPr>
              <w:t>18</w:t>
            </w:r>
          </w:p>
        </w:tc>
        <w:tc>
          <w:tcPr>
            <w:tcW w:w="992" w:type="dxa"/>
            <w:tcBorders>
              <w:top w:val="nil"/>
              <w:left w:val="nil"/>
              <w:bottom w:val="nil"/>
              <w:right w:val="nil"/>
            </w:tcBorders>
            <w:vAlign w:val="center"/>
            <w:hideMark/>
          </w:tcPr>
          <w:p w14:paraId="10704183" w14:textId="77777777" w:rsidR="00C57AA2" w:rsidRPr="00B159AB" w:rsidRDefault="00C57AA2" w:rsidP="00B159AB">
            <w:pPr>
              <w:jc w:val="center"/>
              <w:rPr>
                <w:rFonts w:eastAsia="等线"/>
                <w:kern w:val="24"/>
                <w:sz w:val="21"/>
                <w:szCs w:val="21"/>
              </w:rPr>
            </w:pPr>
            <w:r w:rsidRPr="00B159AB">
              <w:rPr>
                <w:rFonts w:eastAsia="等线"/>
                <w:kern w:val="24"/>
                <w:sz w:val="21"/>
                <w:szCs w:val="21"/>
              </w:rPr>
              <w:t>2</w:t>
            </w:r>
          </w:p>
        </w:tc>
        <w:tc>
          <w:tcPr>
            <w:tcW w:w="1134" w:type="dxa"/>
            <w:tcBorders>
              <w:top w:val="nil"/>
              <w:left w:val="nil"/>
              <w:bottom w:val="nil"/>
              <w:right w:val="nil"/>
            </w:tcBorders>
            <w:hideMark/>
          </w:tcPr>
          <w:p w14:paraId="3D8DFF67" w14:textId="77777777" w:rsidR="00C57AA2" w:rsidRPr="00B159AB" w:rsidRDefault="00C57AA2" w:rsidP="00B159AB">
            <w:pPr>
              <w:jc w:val="center"/>
              <w:rPr>
                <w:rFonts w:eastAsia="等线"/>
                <w:sz w:val="21"/>
                <w:szCs w:val="21"/>
              </w:rPr>
            </w:pPr>
            <w:r w:rsidRPr="00B159AB">
              <w:rPr>
                <w:rFonts w:eastAsia="等线"/>
                <w:kern w:val="24"/>
                <w:sz w:val="21"/>
                <w:szCs w:val="21"/>
              </w:rPr>
              <w:t>-</w:t>
            </w:r>
          </w:p>
        </w:tc>
        <w:tc>
          <w:tcPr>
            <w:tcW w:w="1276" w:type="dxa"/>
            <w:tcBorders>
              <w:top w:val="nil"/>
              <w:left w:val="nil"/>
              <w:bottom w:val="nil"/>
              <w:right w:val="nil"/>
            </w:tcBorders>
            <w:hideMark/>
          </w:tcPr>
          <w:p w14:paraId="0B8BF0D5" w14:textId="77777777" w:rsidR="00C57AA2" w:rsidRPr="00B159AB" w:rsidRDefault="00C57AA2" w:rsidP="00B159AB">
            <w:pPr>
              <w:jc w:val="center"/>
              <w:rPr>
                <w:rFonts w:eastAsia="等线"/>
                <w:kern w:val="24"/>
                <w:sz w:val="21"/>
                <w:szCs w:val="21"/>
              </w:rPr>
            </w:pPr>
            <w:r w:rsidRPr="00B159AB">
              <w:rPr>
                <w:rFonts w:eastAsia="等线"/>
                <w:kern w:val="24"/>
                <w:sz w:val="21"/>
                <w:szCs w:val="21"/>
              </w:rPr>
              <w:t>-</w:t>
            </w:r>
          </w:p>
        </w:tc>
        <w:tc>
          <w:tcPr>
            <w:tcW w:w="1701" w:type="dxa"/>
            <w:tcBorders>
              <w:top w:val="nil"/>
              <w:left w:val="nil"/>
              <w:bottom w:val="nil"/>
              <w:right w:val="nil"/>
            </w:tcBorders>
            <w:hideMark/>
          </w:tcPr>
          <w:p w14:paraId="12A2C9C3" w14:textId="77777777" w:rsidR="00C57AA2" w:rsidRPr="00B159AB" w:rsidRDefault="00C57AA2" w:rsidP="00B159AB">
            <w:pPr>
              <w:jc w:val="center"/>
              <w:rPr>
                <w:rFonts w:eastAsia="等线"/>
                <w:kern w:val="24"/>
                <w:sz w:val="21"/>
                <w:szCs w:val="21"/>
              </w:rPr>
            </w:pPr>
            <w:r w:rsidRPr="00B159AB">
              <w:rPr>
                <w:rFonts w:eastAsia="等线"/>
                <w:kern w:val="24"/>
                <w:sz w:val="21"/>
                <w:szCs w:val="21"/>
              </w:rPr>
              <w:t>-</w:t>
            </w:r>
          </w:p>
        </w:tc>
      </w:tr>
      <w:tr w:rsidR="00C57AA2" w:rsidRPr="00B159AB" w14:paraId="01285F66" w14:textId="77777777" w:rsidTr="00752EAB">
        <w:trPr>
          <w:trHeight w:val="454"/>
          <w:jc w:val="center"/>
        </w:trPr>
        <w:tc>
          <w:tcPr>
            <w:tcW w:w="2410" w:type="dxa"/>
            <w:tcBorders>
              <w:top w:val="nil"/>
              <w:left w:val="nil"/>
              <w:bottom w:val="nil"/>
              <w:right w:val="nil"/>
            </w:tcBorders>
            <w:vAlign w:val="center"/>
            <w:hideMark/>
          </w:tcPr>
          <w:p w14:paraId="7C118541" w14:textId="77777777" w:rsidR="00C57AA2" w:rsidRPr="00B159AB" w:rsidRDefault="00C57AA2" w:rsidP="00B159AB">
            <w:pPr>
              <w:rPr>
                <w:rFonts w:eastAsia="等线"/>
                <w:sz w:val="21"/>
                <w:szCs w:val="21"/>
              </w:rPr>
            </w:pPr>
            <w:r w:rsidRPr="00B159AB">
              <w:rPr>
                <w:rFonts w:eastAsia="等线"/>
                <w:kern w:val="24"/>
                <w:sz w:val="21"/>
                <w:szCs w:val="21"/>
              </w:rPr>
              <w:t>WPU/30FG@CuP</w:t>
            </w:r>
          </w:p>
        </w:tc>
        <w:tc>
          <w:tcPr>
            <w:tcW w:w="851" w:type="dxa"/>
            <w:tcBorders>
              <w:top w:val="nil"/>
              <w:left w:val="nil"/>
              <w:bottom w:val="nil"/>
              <w:right w:val="nil"/>
            </w:tcBorders>
            <w:hideMark/>
          </w:tcPr>
          <w:p w14:paraId="47321017" w14:textId="77777777" w:rsidR="00C57AA2" w:rsidRPr="00B159AB" w:rsidRDefault="00C57AA2" w:rsidP="00B159AB">
            <w:pPr>
              <w:jc w:val="center"/>
              <w:rPr>
                <w:rFonts w:eastAsia="等线"/>
                <w:sz w:val="21"/>
                <w:szCs w:val="21"/>
              </w:rPr>
            </w:pPr>
            <w:r w:rsidRPr="00B159AB">
              <w:rPr>
                <w:rFonts w:eastAsia="等线"/>
                <w:sz w:val="21"/>
                <w:szCs w:val="21"/>
              </w:rPr>
              <w:t>70</w:t>
            </w:r>
          </w:p>
        </w:tc>
        <w:tc>
          <w:tcPr>
            <w:tcW w:w="850" w:type="dxa"/>
            <w:tcBorders>
              <w:top w:val="nil"/>
              <w:left w:val="nil"/>
              <w:bottom w:val="nil"/>
              <w:right w:val="nil"/>
            </w:tcBorders>
            <w:vAlign w:val="center"/>
            <w:hideMark/>
          </w:tcPr>
          <w:p w14:paraId="66A01766" w14:textId="77777777" w:rsidR="00C57AA2" w:rsidRPr="00B159AB" w:rsidRDefault="00C57AA2" w:rsidP="00B159AB">
            <w:pPr>
              <w:jc w:val="center"/>
              <w:rPr>
                <w:rFonts w:eastAsia="等线"/>
                <w:sz w:val="21"/>
                <w:szCs w:val="21"/>
              </w:rPr>
            </w:pPr>
            <w:r w:rsidRPr="00B159AB">
              <w:rPr>
                <w:rFonts w:eastAsia="等线"/>
                <w:sz w:val="21"/>
                <w:szCs w:val="21"/>
              </w:rPr>
              <w:t>10</w:t>
            </w:r>
          </w:p>
        </w:tc>
        <w:tc>
          <w:tcPr>
            <w:tcW w:w="851" w:type="dxa"/>
            <w:tcBorders>
              <w:top w:val="nil"/>
              <w:left w:val="nil"/>
              <w:bottom w:val="nil"/>
              <w:right w:val="nil"/>
            </w:tcBorders>
            <w:vAlign w:val="center"/>
            <w:hideMark/>
          </w:tcPr>
          <w:p w14:paraId="26AE841D" w14:textId="77777777" w:rsidR="00C57AA2" w:rsidRPr="00B159AB" w:rsidRDefault="00C57AA2" w:rsidP="00B159AB">
            <w:pPr>
              <w:jc w:val="center"/>
              <w:rPr>
                <w:rFonts w:eastAsia="等线"/>
                <w:sz w:val="21"/>
                <w:szCs w:val="21"/>
              </w:rPr>
            </w:pPr>
            <w:r w:rsidRPr="00B159AB">
              <w:rPr>
                <w:rFonts w:eastAsia="等线"/>
                <w:kern w:val="24"/>
                <w:sz w:val="21"/>
                <w:szCs w:val="21"/>
              </w:rPr>
              <w:t>-</w:t>
            </w:r>
          </w:p>
        </w:tc>
        <w:tc>
          <w:tcPr>
            <w:tcW w:w="992" w:type="dxa"/>
            <w:tcBorders>
              <w:top w:val="nil"/>
              <w:left w:val="nil"/>
              <w:bottom w:val="nil"/>
              <w:right w:val="nil"/>
            </w:tcBorders>
            <w:vAlign w:val="center"/>
            <w:hideMark/>
          </w:tcPr>
          <w:p w14:paraId="100F2122" w14:textId="77777777" w:rsidR="00C57AA2" w:rsidRPr="00B159AB" w:rsidRDefault="00C57AA2" w:rsidP="00B159AB">
            <w:pPr>
              <w:jc w:val="center"/>
              <w:rPr>
                <w:rFonts w:eastAsia="等线"/>
                <w:sz w:val="21"/>
                <w:szCs w:val="21"/>
              </w:rPr>
            </w:pPr>
            <w:r w:rsidRPr="00B159AB">
              <w:rPr>
                <w:rFonts w:eastAsia="等线"/>
                <w:kern w:val="24"/>
                <w:sz w:val="21"/>
                <w:szCs w:val="21"/>
              </w:rPr>
              <w:t>-</w:t>
            </w:r>
          </w:p>
        </w:tc>
        <w:tc>
          <w:tcPr>
            <w:tcW w:w="1134" w:type="dxa"/>
            <w:tcBorders>
              <w:top w:val="nil"/>
              <w:left w:val="nil"/>
              <w:bottom w:val="nil"/>
              <w:right w:val="nil"/>
            </w:tcBorders>
            <w:hideMark/>
          </w:tcPr>
          <w:p w14:paraId="2F76CB9A" w14:textId="77777777" w:rsidR="00C57AA2" w:rsidRPr="00B159AB" w:rsidRDefault="00C57AA2" w:rsidP="00B159AB">
            <w:pPr>
              <w:jc w:val="center"/>
              <w:rPr>
                <w:rFonts w:eastAsia="等线"/>
                <w:sz w:val="21"/>
                <w:szCs w:val="21"/>
              </w:rPr>
            </w:pPr>
            <w:r w:rsidRPr="00B159AB">
              <w:rPr>
                <w:rFonts w:eastAsia="等线"/>
                <w:kern w:val="24"/>
                <w:sz w:val="21"/>
                <w:szCs w:val="21"/>
              </w:rPr>
              <w:t>20</w:t>
            </w:r>
          </w:p>
        </w:tc>
        <w:tc>
          <w:tcPr>
            <w:tcW w:w="1276" w:type="dxa"/>
            <w:tcBorders>
              <w:top w:val="nil"/>
              <w:left w:val="nil"/>
              <w:bottom w:val="nil"/>
              <w:right w:val="nil"/>
            </w:tcBorders>
            <w:hideMark/>
          </w:tcPr>
          <w:p w14:paraId="7B6D99E6" w14:textId="77777777" w:rsidR="00C57AA2" w:rsidRPr="00B159AB" w:rsidRDefault="00C57AA2" w:rsidP="00B159AB">
            <w:pPr>
              <w:jc w:val="center"/>
              <w:rPr>
                <w:rFonts w:eastAsia="等线"/>
                <w:sz w:val="21"/>
                <w:szCs w:val="21"/>
              </w:rPr>
            </w:pPr>
            <w:r w:rsidRPr="00B159AB">
              <w:rPr>
                <w:rFonts w:eastAsia="等线"/>
                <w:kern w:val="24"/>
                <w:sz w:val="21"/>
                <w:szCs w:val="21"/>
              </w:rPr>
              <w:t>-</w:t>
            </w:r>
          </w:p>
        </w:tc>
        <w:tc>
          <w:tcPr>
            <w:tcW w:w="1701" w:type="dxa"/>
            <w:tcBorders>
              <w:top w:val="nil"/>
              <w:left w:val="nil"/>
              <w:bottom w:val="nil"/>
              <w:right w:val="nil"/>
            </w:tcBorders>
            <w:hideMark/>
          </w:tcPr>
          <w:p w14:paraId="36B60D48" w14:textId="77777777" w:rsidR="00C57AA2" w:rsidRPr="00B159AB" w:rsidRDefault="00C57AA2" w:rsidP="00B159AB">
            <w:pPr>
              <w:jc w:val="center"/>
              <w:rPr>
                <w:rFonts w:eastAsia="等线"/>
                <w:sz w:val="21"/>
                <w:szCs w:val="21"/>
              </w:rPr>
            </w:pPr>
            <w:r w:rsidRPr="00B159AB">
              <w:rPr>
                <w:rFonts w:eastAsia="等线"/>
                <w:kern w:val="24"/>
                <w:sz w:val="21"/>
                <w:szCs w:val="21"/>
              </w:rPr>
              <w:t>-</w:t>
            </w:r>
          </w:p>
        </w:tc>
      </w:tr>
      <w:tr w:rsidR="00C57AA2" w:rsidRPr="00B159AB" w14:paraId="61B6DF3D" w14:textId="77777777" w:rsidTr="00752EAB">
        <w:trPr>
          <w:trHeight w:val="454"/>
          <w:jc w:val="center"/>
        </w:trPr>
        <w:tc>
          <w:tcPr>
            <w:tcW w:w="2410" w:type="dxa"/>
            <w:tcBorders>
              <w:top w:val="nil"/>
              <w:left w:val="nil"/>
              <w:bottom w:val="single" w:sz="4" w:space="0" w:color="auto"/>
              <w:right w:val="nil"/>
            </w:tcBorders>
            <w:vAlign w:val="center"/>
            <w:hideMark/>
          </w:tcPr>
          <w:p w14:paraId="04E0702D" w14:textId="77777777" w:rsidR="00C57AA2" w:rsidRPr="00B159AB" w:rsidRDefault="00C57AA2" w:rsidP="00B159AB">
            <w:pPr>
              <w:rPr>
                <w:rFonts w:eastAsia="等线"/>
                <w:b/>
                <w:sz w:val="21"/>
                <w:szCs w:val="21"/>
              </w:rPr>
            </w:pPr>
            <w:r w:rsidRPr="00B159AB">
              <w:rPr>
                <w:rFonts w:eastAsia="等线"/>
                <w:kern w:val="24"/>
                <w:sz w:val="21"/>
                <w:szCs w:val="21"/>
              </w:rPr>
              <w:t>WPU/30FG@ZTC</w:t>
            </w:r>
          </w:p>
        </w:tc>
        <w:tc>
          <w:tcPr>
            <w:tcW w:w="851" w:type="dxa"/>
            <w:tcBorders>
              <w:top w:val="nil"/>
              <w:left w:val="nil"/>
              <w:bottom w:val="single" w:sz="4" w:space="0" w:color="auto"/>
              <w:right w:val="nil"/>
            </w:tcBorders>
            <w:hideMark/>
          </w:tcPr>
          <w:p w14:paraId="313C1098" w14:textId="77777777" w:rsidR="00C57AA2" w:rsidRPr="00B159AB" w:rsidRDefault="00C57AA2" w:rsidP="00B159AB">
            <w:pPr>
              <w:jc w:val="center"/>
              <w:rPr>
                <w:rFonts w:eastAsia="等线"/>
                <w:bCs/>
                <w:sz w:val="21"/>
                <w:szCs w:val="21"/>
              </w:rPr>
            </w:pPr>
            <w:r w:rsidRPr="00B159AB">
              <w:rPr>
                <w:rFonts w:eastAsia="等线"/>
                <w:sz w:val="21"/>
                <w:szCs w:val="21"/>
              </w:rPr>
              <w:t>70</w:t>
            </w:r>
          </w:p>
        </w:tc>
        <w:tc>
          <w:tcPr>
            <w:tcW w:w="850" w:type="dxa"/>
            <w:tcBorders>
              <w:top w:val="nil"/>
              <w:left w:val="nil"/>
              <w:bottom w:val="single" w:sz="4" w:space="0" w:color="auto"/>
              <w:right w:val="nil"/>
            </w:tcBorders>
            <w:vAlign w:val="center"/>
            <w:hideMark/>
          </w:tcPr>
          <w:p w14:paraId="68555690" w14:textId="77777777" w:rsidR="00C57AA2" w:rsidRPr="00B159AB" w:rsidRDefault="00C57AA2" w:rsidP="00B159AB">
            <w:pPr>
              <w:jc w:val="center"/>
              <w:rPr>
                <w:rFonts w:eastAsia="等线"/>
                <w:bCs/>
                <w:sz w:val="21"/>
                <w:szCs w:val="21"/>
              </w:rPr>
            </w:pPr>
            <w:r w:rsidRPr="00B159AB">
              <w:rPr>
                <w:rFonts w:eastAsia="等线"/>
                <w:kern w:val="24"/>
                <w:sz w:val="21"/>
                <w:szCs w:val="21"/>
              </w:rPr>
              <w:t>10</w:t>
            </w:r>
          </w:p>
        </w:tc>
        <w:tc>
          <w:tcPr>
            <w:tcW w:w="851" w:type="dxa"/>
            <w:tcBorders>
              <w:top w:val="nil"/>
              <w:left w:val="nil"/>
              <w:bottom w:val="single" w:sz="4" w:space="0" w:color="auto"/>
              <w:right w:val="nil"/>
            </w:tcBorders>
            <w:vAlign w:val="center"/>
            <w:hideMark/>
          </w:tcPr>
          <w:p w14:paraId="2CE6CDD5" w14:textId="77777777" w:rsidR="00C57AA2" w:rsidRPr="00B159AB" w:rsidRDefault="00C57AA2" w:rsidP="00B159AB">
            <w:pPr>
              <w:jc w:val="center"/>
              <w:rPr>
                <w:rFonts w:eastAsia="等线"/>
                <w:bCs/>
                <w:sz w:val="21"/>
                <w:szCs w:val="21"/>
              </w:rPr>
            </w:pPr>
            <w:r w:rsidRPr="00B159AB">
              <w:rPr>
                <w:rFonts w:eastAsia="等线"/>
                <w:kern w:val="24"/>
                <w:sz w:val="21"/>
                <w:szCs w:val="21"/>
              </w:rPr>
              <w:t>-</w:t>
            </w:r>
          </w:p>
        </w:tc>
        <w:tc>
          <w:tcPr>
            <w:tcW w:w="992" w:type="dxa"/>
            <w:tcBorders>
              <w:top w:val="nil"/>
              <w:left w:val="nil"/>
              <w:bottom w:val="single" w:sz="4" w:space="0" w:color="auto"/>
              <w:right w:val="nil"/>
            </w:tcBorders>
            <w:vAlign w:val="center"/>
            <w:hideMark/>
          </w:tcPr>
          <w:p w14:paraId="2D733BBF" w14:textId="77777777" w:rsidR="00C57AA2" w:rsidRPr="00B159AB" w:rsidRDefault="00C57AA2" w:rsidP="00B159AB">
            <w:pPr>
              <w:jc w:val="center"/>
              <w:rPr>
                <w:rFonts w:eastAsia="等线"/>
                <w:bCs/>
                <w:sz w:val="21"/>
                <w:szCs w:val="21"/>
              </w:rPr>
            </w:pPr>
            <w:r w:rsidRPr="00B159AB">
              <w:rPr>
                <w:rFonts w:eastAsia="等线"/>
                <w:kern w:val="24"/>
                <w:sz w:val="21"/>
                <w:szCs w:val="21"/>
              </w:rPr>
              <w:t>-</w:t>
            </w:r>
          </w:p>
        </w:tc>
        <w:tc>
          <w:tcPr>
            <w:tcW w:w="1134" w:type="dxa"/>
            <w:tcBorders>
              <w:top w:val="nil"/>
              <w:left w:val="nil"/>
              <w:bottom w:val="single" w:sz="4" w:space="0" w:color="auto"/>
              <w:right w:val="nil"/>
            </w:tcBorders>
            <w:hideMark/>
          </w:tcPr>
          <w:p w14:paraId="38C7E049" w14:textId="77777777" w:rsidR="00C57AA2" w:rsidRPr="00B159AB" w:rsidRDefault="00C57AA2" w:rsidP="00B159AB">
            <w:pPr>
              <w:jc w:val="center"/>
              <w:rPr>
                <w:rFonts w:eastAsia="等线"/>
                <w:bCs/>
                <w:sz w:val="21"/>
                <w:szCs w:val="21"/>
              </w:rPr>
            </w:pPr>
            <w:r w:rsidRPr="00B159AB">
              <w:rPr>
                <w:rFonts w:eastAsia="等线"/>
                <w:kern w:val="24"/>
                <w:sz w:val="21"/>
                <w:szCs w:val="21"/>
              </w:rPr>
              <w:t>-</w:t>
            </w:r>
          </w:p>
        </w:tc>
        <w:tc>
          <w:tcPr>
            <w:tcW w:w="1276" w:type="dxa"/>
            <w:tcBorders>
              <w:top w:val="nil"/>
              <w:left w:val="nil"/>
              <w:bottom w:val="single" w:sz="4" w:space="0" w:color="auto"/>
              <w:right w:val="nil"/>
            </w:tcBorders>
            <w:hideMark/>
          </w:tcPr>
          <w:p w14:paraId="66F41873" w14:textId="77777777" w:rsidR="00C57AA2" w:rsidRPr="00B159AB" w:rsidRDefault="00C57AA2" w:rsidP="00B159AB">
            <w:pPr>
              <w:jc w:val="center"/>
              <w:rPr>
                <w:rFonts w:eastAsia="等线"/>
                <w:bCs/>
                <w:sz w:val="21"/>
                <w:szCs w:val="21"/>
              </w:rPr>
            </w:pPr>
            <w:r w:rsidRPr="00B159AB">
              <w:rPr>
                <w:rFonts w:eastAsia="等线"/>
                <w:kern w:val="24"/>
                <w:sz w:val="21"/>
                <w:szCs w:val="21"/>
              </w:rPr>
              <w:t>20</w:t>
            </w:r>
          </w:p>
        </w:tc>
        <w:tc>
          <w:tcPr>
            <w:tcW w:w="1701" w:type="dxa"/>
            <w:tcBorders>
              <w:top w:val="nil"/>
              <w:left w:val="nil"/>
              <w:bottom w:val="single" w:sz="4" w:space="0" w:color="auto"/>
              <w:right w:val="nil"/>
            </w:tcBorders>
            <w:hideMark/>
          </w:tcPr>
          <w:p w14:paraId="3D5ADC01" w14:textId="77777777" w:rsidR="00C57AA2" w:rsidRPr="00B159AB" w:rsidRDefault="00C57AA2" w:rsidP="00B159AB">
            <w:pPr>
              <w:jc w:val="center"/>
              <w:rPr>
                <w:rFonts w:eastAsia="等线"/>
                <w:bCs/>
                <w:sz w:val="21"/>
                <w:szCs w:val="21"/>
              </w:rPr>
            </w:pPr>
            <w:r w:rsidRPr="00B159AB">
              <w:rPr>
                <w:rFonts w:eastAsia="等线"/>
                <w:kern w:val="24"/>
                <w:sz w:val="21"/>
                <w:szCs w:val="21"/>
              </w:rPr>
              <w:t>-</w:t>
            </w:r>
          </w:p>
        </w:tc>
      </w:tr>
    </w:tbl>
    <w:p w14:paraId="3F9F0EF0" w14:textId="77777777" w:rsidR="00C57AA2" w:rsidRPr="00752EAB" w:rsidRDefault="00C57AA2" w:rsidP="00752EAB">
      <w:pPr>
        <w:shd w:val="clear" w:color="auto" w:fill="FFFFFF"/>
        <w:rPr>
          <w:rFonts w:ascii="Times New Roman" w:eastAsia="等线" w:hAnsi="Times New Roman" w:cs="Times New Roman"/>
          <w:szCs w:val="21"/>
        </w:rPr>
      </w:pPr>
      <w:r w:rsidRPr="00752EAB">
        <w:rPr>
          <w:rFonts w:ascii="Times New Roman" w:eastAsia="等线" w:hAnsi="Times New Roman" w:cs="Times New Roman"/>
          <w:szCs w:val="21"/>
        </w:rPr>
        <w:t>FG@CuP</w:t>
      </w:r>
      <w:r w:rsidRPr="00752EAB">
        <w:rPr>
          <w:rFonts w:ascii="Times New Roman" w:eastAsia="等线" w:hAnsi="Times New Roman" w:cs="Times New Roman"/>
          <w:szCs w:val="21"/>
          <w:vertAlign w:val="superscript"/>
        </w:rPr>
        <w:t>a</w:t>
      </w:r>
      <w:r w:rsidRPr="00752EAB">
        <w:rPr>
          <w:rFonts w:ascii="Times New Roman" w:eastAsia="等线" w:hAnsi="Times New Roman" w:cs="Times New Roman"/>
          <w:szCs w:val="21"/>
        </w:rPr>
        <w:t xml:space="preserve">: a weight ratio of FG and CuP </w:t>
      </w:r>
      <w:r w:rsidRPr="00752EAB">
        <w:rPr>
          <w:rFonts w:ascii="Times New Roman" w:eastAsia="等线" w:hAnsi="Times New Roman" w:cs="Times New Roman"/>
          <w:i/>
          <w:iCs/>
          <w:szCs w:val="21"/>
        </w:rPr>
        <w:t>ca</w:t>
      </w:r>
      <w:r w:rsidRPr="00752EAB">
        <w:rPr>
          <w:rFonts w:ascii="Times New Roman" w:eastAsia="等线" w:hAnsi="Times New Roman" w:cs="Times New Roman"/>
          <w:szCs w:val="21"/>
        </w:rPr>
        <w:t>. 1: 2</w:t>
      </w:r>
    </w:p>
    <w:p w14:paraId="540CD69E" w14:textId="77777777" w:rsidR="00C57AA2" w:rsidRPr="00752EAB" w:rsidRDefault="00C57AA2" w:rsidP="00752EAB">
      <w:pPr>
        <w:shd w:val="clear" w:color="auto" w:fill="FFFFFF"/>
        <w:rPr>
          <w:rFonts w:ascii="Times New Roman" w:eastAsia="等线" w:hAnsi="Times New Roman" w:cs="Times New Roman"/>
          <w:szCs w:val="21"/>
        </w:rPr>
      </w:pPr>
      <w:r w:rsidRPr="00752EAB">
        <w:rPr>
          <w:rFonts w:ascii="Times New Roman" w:eastAsia="等线" w:hAnsi="Times New Roman" w:cs="Times New Roman"/>
          <w:szCs w:val="21"/>
        </w:rPr>
        <w:t>FG@ZTC</w:t>
      </w:r>
      <w:r w:rsidRPr="00752EAB">
        <w:rPr>
          <w:rFonts w:ascii="Times New Roman" w:eastAsia="等线" w:hAnsi="Times New Roman" w:cs="Times New Roman"/>
          <w:szCs w:val="21"/>
          <w:vertAlign w:val="superscript"/>
        </w:rPr>
        <w:t>b</w:t>
      </w:r>
      <w:r w:rsidRPr="00752EAB">
        <w:rPr>
          <w:rFonts w:ascii="Times New Roman" w:eastAsia="等线" w:hAnsi="Times New Roman" w:cs="Times New Roman"/>
          <w:szCs w:val="21"/>
        </w:rPr>
        <w:t xml:space="preserve">: a weight ratio of FG and ZTC </w:t>
      </w:r>
      <w:r w:rsidRPr="00752EAB">
        <w:rPr>
          <w:rFonts w:ascii="Times New Roman" w:eastAsia="等线" w:hAnsi="Times New Roman" w:cs="Times New Roman"/>
          <w:i/>
          <w:iCs/>
          <w:szCs w:val="21"/>
        </w:rPr>
        <w:t>ca</w:t>
      </w:r>
      <w:r w:rsidRPr="00752EAB">
        <w:rPr>
          <w:rFonts w:ascii="Times New Roman" w:eastAsia="等线" w:hAnsi="Times New Roman" w:cs="Times New Roman"/>
          <w:szCs w:val="21"/>
        </w:rPr>
        <w:t>. 1: 2</w:t>
      </w:r>
    </w:p>
    <w:p w14:paraId="0B92458A" w14:textId="77777777" w:rsidR="00C57AA2" w:rsidRPr="00752EAB" w:rsidRDefault="00C57AA2" w:rsidP="00752EAB">
      <w:pPr>
        <w:rPr>
          <w:rFonts w:ascii="Times New Roman" w:eastAsia="等线" w:hAnsi="Times New Roman" w:cs="Times New Roman"/>
          <w:szCs w:val="21"/>
        </w:rPr>
      </w:pPr>
      <w:r w:rsidRPr="00752EAB">
        <w:rPr>
          <w:rFonts w:ascii="Times New Roman" w:eastAsia="等线" w:hAnsi="Times New Roman" w:cs="Times New Roman"/>
          <w:kern w:val="24"/>
          <w:szCs w:val="21"/>
        </w:rPr>
        <w:t>FG@CuP@ZTC</w:t>
      </w:r>
      <w:r w:rsidRPr="00752EAB">
        <w:rPr>
          <w:rFonts w:ascii="Times New Roman" w:eastAsia="等线" w:hAnsi="Times New Roman" w:cs="Times New Roman"/>
          <w:kern w:val="24"/>
          <w:szCs w:val="21"/>
          <w:vertAlign w:val="superscript"/>
        </w:rPr>
        <w:t>c</w:t>
      </w:r>
      <w:r w:rsidRPr="00752EAB">
        <w:rPr>
          <w:rFonts w:ascii="Times New Roman" w:eastAsia="等线" w:hAnsi="Times New Roman" w:cs="Times New Roman"/>
          <w:kern w:val="24"/>
          <w:szCs w:val="21"/>
        </w:rPr>
        <w:t xml:space="preserve">: </w:t>
      </w:r>
      <w:r w:rsidRPr="00752EAB">
        <w:rPr>
          <w:rFonts w:ascii="Times New Roman" w:eastAsia="等线" w:hAnsi="Times New Roman" w:cs="Times New Roman"/>
          <w:szCs w:val="21"/>
        </w:rPr>
        <w:t xml:space="preserve">a weight ratio of FG, CuP, and ZTC </w:t>
      </w:r>
      <w:r w:rsidRPr="00752EAB">
        <w:rPr>
          <w:rFonts w:ascii="Times New Roman" w:eastAsia="等线" w:hAnsi="Times New Roman" w:cs="Times New Roman"/>
          <w:i/>
          <w:iCs/>
          <w:szCs w:val="21"/>
        </w:rPr>
        <w:t>ca</w:t>
      </w:r>
      <w:r w:rsidRPr="00752EAB">
        <w:rPr>
          <w:rFonts w:ascii="Times New Roman" w:eastAsia="等线" w:hAnsi="Times New Roman" w:cs="Times New Roman"/>
          <w:szCs w:val="21"/>
        </w:rPr>
        <w:t>. 1: 1.8: 0.2</w:t>
      </w:r>
    </w:p>
    <w:p w14:paraId="5806BCD2" w14:textId="027E8B8E" w:rsidR="00C57AA2" w:rsidRPr="00C57AA2" w:rsidRDefault="00C57AA2" w:rsidP="00E21ADC">
      <w:pPr>
        <w:spacing w:beforeLines="100" w:before="312"/>
        <w:rPr>
          <w:rFonts w:ascii="Times New Roman" w:eastAsia="等线" w:hAnsi="Times New Roman" w:cs="Times New Roman"/>
          <w:bCs/>
          <w:sz w:val="24"/>
          <w:szCs w:val="24"/>
        </w:rPr>
      </w:pPr>
      <w:r w:rsidRPr="00C57AA2">
        <w:rPr>
          <w:rFonts w:ascii="Times New Roman" w:eastAsia="等线" w:hAnsi="Times New Roman" w:cs="Times New Roman" w:hint="eastAsia"/>
          <w:b/>
          <w:sz w:val="24"/>
          <w:szCs w:val="24"/>
        </w:rPr>
        <w:t>T</w:t>
      </w:r>
      <w:r w:rsidRPr="00C57AA2">
        <w:rPr>
          <w:rFonts w:ascii="Times New Roman" w:eastAsia="等线" w:hAnsi="Times New Roman" w:cs="Times New Roman"/>
          <w:b/>
          <w:sz w:val="24"/>
          <w:szCs w:val="24"/>
        </w:rPr>
        <w:t xml:space="preserve">able S2 </w:t>
      </w:r>
      <w:r w:rsidRPr="00C57AA2">
        <w:rPr>
          <w:rFonts w:ascii="Times New Roman" w:eastAsia="等线" w:hAnsi="Times New Roman" w:cs="Times New Roman"/>
          <w:bCs/>
          <w:sz w:val="24"/>
          <w:szCs w:val="24"/>
        </w:rPr>
        <w:t xml:space="preserve">Tensile strength and elongation at break of </w:t>
      </w:r>
      <w:r w:rsidRPr="00C57AA2">
        <w:rPr>
          <w:rFonts w:ascii="Times New Roman" w:eastAsia="等线" w:hAnsi="Times New Roman" w:cs="Times New Roman"/>
          <w:sz w:val="24"/>
          <w:szCs w:val="24"/>
        </w:rPr>
        <w:t>different WPU</w:t>
      </w:r>
      <w:r w:rsidRPr="00C57AA2">
        <w:rPr>
          <w:rFonts w:ascii="Times New Roman" w:eastAsia="等线" w:hAnsi="Times New Roman" w:cs="Times New Roman"/>
          <w:bCs/>
          <w:sz w:val="24"/>
          <w:szCs w:val="24"/>
        </w:rPr>
        <w:t xml:space="preserve"> samples</w:t>
      </w:r>
    </w:p>
    <w:tbl>
      <w:tblPr>
        <w:tblStyle w:val="2"/>
        <w:tblW w:w="8943" w:type="dxa"/>
        <w:jc w:val="center"/>
        <w:tblInd w:w="0" w:type="dxa"/>
        <w:tblLook w:val="04A0" w:firstRow="1" w:lastRow="0" w:firstColumn="1" w:lastColumn="0" w:noHBand="0" w:noVBand="1"/>
      </w:tblPr>
      <w:tblGrid>
        <w:gridCol w:w="2366"/>
        <w:gridCol w:w="1794"/>
        <w:gridCol w:w="1686"/>
        <w:gridCol w:w="1648"/>
        <w:gridCol w:w="1449"/>
      </w:tblGrid>
      <w:tr w:rsidR="00C57AA2" w:rsidRPr="00752EAB" w14:paraId="06E034AE" w14:textId="77777777" w:rsidTr="00336A45">
        <w:trPr>
          <w:trHeight w:val="397"/>
          <w:jc w:val="center"/>
        </w:trPr>
        <w:tc>
          <w:tcPr>
            <w:tcW w:w="1843" w:type="dxa"/>
            <w:tcBorders>
              <w:top w:val="single" w:sz="4" w:space="0" w:color="auto"/>
              <w:left w:val="nil"/>
              <w:bottom w:val="single" w:sz="4" w:space="0" w:color="auto"/>
              <w:right w:val="nil"/>
            </w:tcBorders>
            <w:vAlign w:val="center"/>
            <w:hideMark/>
          </w:tcPr>
          <w:p w14:paraId="1586AE17" w14:textId="77777777" w:rsidR="00C57AA2" w:rsidRPr="00752EAB" w:rsidRDefault="00C57AA2" w:rsidP="00B159AB">
            <w:pPr>
              <w:jc w:val="left"/>
              <w:rPr>
                <w:rFonts w:eastAsia="等线"/>
                <w:sz w:val="21"/>
                <w:szCs w:val="21"/>
              </w:rPr>
            </w:pPr>
            <w:r w:rsidRPr="00752EAB">
              <w:rPr>
                <w:rFonts w:eastAsia="等线"/>
                <w:sz w:val="21"/>
                <w:szCs w:val="21"/>
              </w:rPr>
              <w:t>Sample</w:t>
            </w:r>
          </w:p>
        </w:tc>
        <w:tc>
          <w:tcPr>
            <w:tcW w:w="1984" w:type="dxa"/>
            <w:tcBorders>
              <w:top w:val="single" w:sz="4" w:space="0" w:color="auto"/>
              <w:left w:val="nil"/>
              <w:bottom w:val="single" w:sz="4" w:space="0" w:color="auto"/>
              <w:right w:val="nil"/>
            </w:tcBorders>
            <w:vAlign w:val="center"/>
            <w:hideMark/>
          </w:tcPr>
          <w:p w14:paraId="6AD16E1D" w14:textId="77777777" w:rsidR="00C57AA2" w:rsidRPr="00752EAB" w:rsidRDefault="00C57AA2" w:rsidP="00B159AB">
            <w:pPr>
              <w:jc w:val="center"/>
              <w:rPr>
                <w:rFonts w:eastAsia="等线"/>
                <w:sz w:val="21"/>
                <w:szCs w:val="21"/>
              </w:rPr>
            </w:pPr>
            <w:r w:rsidRPr="00752EAB">
              <w:rPr>
                <w:rFonts w:eastAsia="等线"/>
                <w:sz w:val="21"/>
                <w:szCs w:val="21"/>
              </w:rPr>
              <w:t>Tensile strength (MPa)</w:t>
            </w:r>
          </w:p>
        </w:tc>
        <w:tc>
          <w:tcPr>
            <w:tcW w:w="1843" w:type="dxa"/>
            <w:tcBorders>
              <w:top w:val="single" w:sz="4" w:space="0" w:color="auto"/>
              <w:left w:val="nil"/>
              <w:bottom w:val="single" w:sz="4" w:space="0" w:color="auto"/>
              <w:right w:val="nil"/>
            </w:tcBorders>
            <w:hideMark/>
          </w:tcPr>
          <w:p w14:paraId="7F7A2C7E" w14:textId="77777777" w:rsidR="00C57AA2" w:rsidRPr="00752EAB" w:rsidRDefault="00C57AA2" w:rsidP="00B159AB">
            <w:pPr>
              <w:jc w:val="center"/>
              <w:rPr>
                <w:rFonts w:eastAsia="等线"/>
                <w:sz w:val="21"/>
                <w:szCs w:val="21"/>
              </w:rPr>
            </w:pPr>
            <w:r w:rsidRPr="00752EAB">
              <w:rPr>
                <w:rFonts w:eastAsia="等线" w:hint="eastAsia"/>
                <w:sz w:val="21"/>
                <w:szCs w:val="21"/>
              </w:rPr>
              <w:t>T</w:t>
            </w:r>
            <w:r w:rsidRPr="00752EAB">
              <w:rPr>
                <w:rFonts w:eastAsia="等线"/>
                <w:sz w:val="21"/>
                <w:szCs w:val="21"/>
              </w:rPr>
              <w:t>ensile modulus</w:t>
            </w:r>
          </w:p>
          <w:p w14:paraId="0D09D596" w14:textId="77777777" w:rsidR="00C57AA2" w:rsidRPr="00752EAB" w:rsidRDefault="00C57AA2" w:rsidP="00B159AB">
            <w:pPr>
              <w:jc w:val="center"/>
              <w:rPr>
                <w:rFonts w:eastAsia="等线"/>
                <w:sz w:val="21"/>
                <w:szCs w:val="21"/>
              </w:rPr>
            </w:pPr>
            <w:r w:rsidRPr="00752EAB">
              <w:rPr>
                <w:rFonts w:eastAsia="等线" w:hint="eastAsia"/>
                <w:sz w:val="21"/>
                <w:szCs w:val="21"/>
              </w:rPr>
              <w:t>(</w:t>
            </w:r>
            <w:r w:rsidRPr="00752EAB">
              <w:rPr>
                <w:rFonts w:eastAsia="等线"/>
                <w:sz w:val="21"/>
                <w:szCs w:val="21"/>
              </w:rPr>
              <w:t>MPa)</w:t>
            </w:r>
          </w:p>
        </w:tc>
        <w:tc>
          <w:tcPr>
            <w:tcW w:w="1758" w:type="dxa"/>
            <w:tcBorders>
              <w:top w:val="single" w:sz="4" w:space="0" w:color="auto"/>
              <w:left w:val="nil"/>
              <w:bottom w:val="single" w:sz="4" w:space="0" w:color="auto"/>
              <w:right w:val="nil"/>
            </w:tcBorders>
            <w:hideMark/>
          </w:tcPr>
          <w:p w14:paraId="4D53A00D" w14:textId="77777777" w:rsidR="00C57AA2" w:rsidRPr="00752EAB" w:rsidRDefault="00C57AA2" w:rsidP="00B159AB">
            <w:pPr>
              <w:jc w:val="center"/>
              <w:rPr>
                <w:rFonts w:eastAsia="等线"/>
                <w:sz w:val="21"/>
                <w:szCs w:val="21"/>
              </w:rPr>
            </w:pPr>
            <w:r w:rsidRPr="00752EAB">
              <w:rPr>
                <w:rFonts w:eastAsia="等线" w:hint="eastAsia"/>
                <w:sz w:val="21"/>
                <w:szCs w:val="21"/>
              </w:rPr>
              <w:t>T</w:t>
            </w:r>
            <w:r w:rsidRPr="00752EAB">
              <w:rPr>
                <w:rFonts w:eastAsia="等线"/>
                <w:sz w:val="21"/>
                <w:szCs w:val="21"/>
              </w:rPr>
              <w:t>oughness</w:t>
            </w:r>
          </w:p>
          <w:p w14:paraId="1C2FF448" w14:textId="77777777" w:rsidR="00C57AA2" w:rsidRPr="00752EAB" w:rsidRDefault="00C57AA2" w:rsidP="00B159AB">
            <w:pPr>
              <w:jc w:val="center"/>
              <w:rPr>
                <w:rFonts w:eastAsia="等线"/>
                <w:sz w:val="21"/>
                <w:szCs w:val="21"/>
              </w:rPr>
            </w:pPr>
            <w:r w:rsidRPr="00752EAB">
              <w:rPr>
                <w:rFonts w:eastAsia="等线" w:hint="eastAsia"/>
                <w:sz w:val="21"/>
                <w:szCs w:val="21"/>
              </w:rPr>
              <w:t>(</w:t>
            </w:r>
            <w:r w:rsidRPr="00752EAB">
              <w:rPr>
                <w:rFonts w:eastAsia="等线"/>
                <w:sz w:val="21"/>
                <w:szCs w:val="21"/>
              </w:rPr>
              <w:t>MJ/m</w:t>
            </w:r>
            <w:r w:rsidRPr="00752EAB">
              <w:rPr>
                <w:rFonts w:eastAsia="等线"/>
                <w:sz w:val="21"/>
                <w:szCs w:val="21"/>
                <w:vertAlign w:val="superscript"/>
              </w:rPr>
              <w:t>3</w:t>
            </w:r>
            <w:r w:rsidRPr="00752EAB">
              <w:rPr>
                <w:rFonts w:eastAsia="等线"/>
                <w:sz w:val="21"/>
                <w:szCs w:val="21"/>
              </w:rPr>
              <w:t>)</w:t>
            </w:r>
          </w:p>
        </w:tc>
        <w:tc>
          <w:tcPr>
            <w:tcW w:w="1515" w:type="dxa"/>
            <w:tcBorders>
              <w:top w:val="single" w:sz="4" w:space="0" w:color="auto"/>
              <w:left w:val="nil"/>
              <w:bottom w:val="single" w:sz="4" w:space="0" w:color="auto"/>
              <w:right w:val="nil"/>
            </w:tcBorders>
            <w:vAlign w:val="center"/>
            <w:hideMark/>
          </w:tcPr>
          <w:p w14:paraId="76BB34A9" w14:textId="77777777" w:rsidR="00C57AA2" w:rsidRPr="00752EAB" w:rsidRDefault="00C57AA2" w:rsidP="00B159AB">
            <w:pPr>
              <w:jc w:val="center"/>
              <w:rPr>
                <w:rFonts w:eastAsia="等线"/>
                <w:sz w:val="21"/>
                <w:szCs w:val="21"/>
              </w:rPr>
            </w:pPr>
            <w:r w:rsidRPr="00752EAB">
              <w:rPr>
                <w:rFonts w:eastAsia="等线"/>
                <w:sz w:val="21"/>
                <w:szCs w:val="21"/>
              </w:rPr>
              <w:t>Elongation at break (%)</w:t>
            </w:r>
          </w:p>
        </w:tc>
      </w:tr>
      <w:tr w:rsidR="00C57AA2" w:rsidRPr="00752EAB" w14:paraId="017EEA0F" w14:textId="77777777" w:rsidTr="00336A45">
        <w:trPr>
          <w:trHeight w:val="397"/>
          <w:jc w:val="center"/>
        </w:trPr>
        <w:tc>
          <w:tcPr>
            <w:tcW w:w="1843" w:type="dxa"/>
            <w:tcBorders>
              <w:top w:val="single" w:sz="4" w:space="0" w:color="auto"/>
              <w:left w:val="nil"/>
              <w:bottom w:val="nil"/>
              <w:right w:val="nil"/>
            </w:tcBorders>
            <w:hideMark/>
          </w:tcPr>
          <w:p w14:paraId="62519F4C" w14:textId="77777777" w:rsidR="00C57AA2" w:rsidRPr="00752EAB" w:rsidRDefault="00C57AA2" w:rsidP="00B159AB">
            <w:pPr>
              <w:rPr>
                <w:rFonts w:eastAsia="等线"/>
                <w:sz w:val="21"/>
                <w:szCs w:val="21"/>
              </w:rPr>
            </w:pPr>
            <w:r w:rsidRPr="00752EAB">
              <w:rPr>
                <w:rFonts w:eastAsia="等线" w:hint="eastAsia"/>
                <w:sz w:val="21"/>
                <w:szCs w:val="21"/>
              </w:rPr>
              <w:t>W</w:t>
            </w:r>
            <w:r w:rsidRPr="00752EAB">
              <w:rPr>
                <w:rFonts w:eastAsia="等线"/>
                <w:sz w:val="21"/>
                <w:szCs w:val="21"/>
              </w:rPr>
              <w:t>PU</w:t>
            </w:r>
          </w:p>
        </w:tc>
        <w:tc>
          <w:tcPr>
            <w:tcW w:w="1984" w:type="dxa"/>
            <w:tcBorders>
              <w:top w:val="single" w:sz="4" w:space="0" w:color="auto"/>
              <w:left w:val="nil"/>
              <w:bottom w:val="nil"/>
              <w:right w:val="nil"/>
            </w:tcBorders>
            <w:hideMark/>
          </w:tcPr>
          <w:p w14:paraId="70590744" w14:textId="77777777" w:rsidR="00C57AA2" w:rsidRPr="00752EAB" w:rsidRDefault="00C57AA2" w:rsidP="00B159AB">
            <w:pPr>
              <w:jc w:val="center"/>
              <w:rPr>
                <w:rFonts w:eastAsia="等线"/>
                <w:sz w:val="21"/>
                <w:szCs w:val="21"/>
              </w:rPr>
            </w:pPr>
            <w:r w:rsidRPr="00752EAB">
              <w:rPr>
                <w:rFonts w:eastAsia="等线"/>
                <w:sz w:val="21"/>
                <w:szCs w:val="21"/>
              </w:rPr>
              <w:t>10.5 ± 0.8</w:t>
            </w:r>
          </w:p>
        </w:tc>
        <w:tc>
          <w:tcPr>
            <w:tcW w:w="1843" w:type="dxa"/>
            <w:tcBorders>
              <w:top w:val="single" w:sz="4" w:space="0" w:color="auto"/>
              <w:left w:val="nil"/>
              <w:bottom w:val="nil"/>
              <w:right w:val="nil"/>
            </w:tcBorders>
            <w:hideMark/>
          </w:tcPr>
          <w:p w14:paraId="2278A1AF" w14:textId="77777777" w:rsidR="00C57AA2" w:rsidRPr="00752EAB" w:rsidRDefault="00C57AA2" w:rsidP="00B159AB">
            <w:pPr>
              <w:jc w:val="center"/>
              <w:rPr>
                <w:rFonts w:eastAsia="等线"/>
                <w:sz w:val="21"/>
                <w:szCs w:val="21"/>
              </w:rPr>
            </w:pPr>
            <w:r w:rsidRPr="00752EAB">
              <w:rPr>
                <w:rFonts w:eastAsia="等线" w:hint="eastAsia"/>
                <w:sz w:val="21"/>
                <w:szCs w:val="21"/>
              </w:rPr>
              <w:t>2</w:t>
            </w:r>
            <w:r w:rsidRPr="00752EAB">
              <w:rPr>
                <w:rFonts w:eastAsia="等线"/>
                <w:sz w:val="21"/>
                <w:szCs w:val="21"/>
              </w:rPr>
              <w:t>4 ± 2</w:t>
            </w:r>
          </w:p>
        </w:tc>
        <w:tc>
          <w:tcPr>
            <w:tcW w:w="1758" w:type="dxa"/>
            <w:tcBorders>
              <w:top w:val="single" w:sz="4" w:space="0" w:color="auto"/>
              <w:left w:val="nil"/>
              <w:bottom w:val="nil"/>
              <w:right w:val="nil"/>
            </w:tcBorders>
            <w:hideMark/>
          </w:tcPr>
          <w:p w14:paraId="08DF724C" w14:textId="77777777" w:rsidR="00C57AA2" w:rsidRPr="00752EAB" w:rsidRDefault="00C57AA2" w:rsidP="00B159AB">
            <w:pPr>
              <w:jc w:val="center"/>
              <w:rPr>
                <w:rFonts w:eastAsia="等线"/>
                <w:sz w:val="21"/>
                <w:szCs w:val="21"/>
              </w:rPr>
            </w:pPr>
            <w:r w:rsidRPr="00752EAB">
              <w:rPr>
                <w:rFonts w:eastAsia="等线" w:hint="eastAsia"/>
                <w:sz w:val="21"/>
                <w:szCs w:val="21"/>
              </w:rPr>
              <w:t>6</w:t>
            </w:r>
            <w:r w:rsidRPr="00752EAB">
              <w:rPr>
                <w:rFonts w:eastAsia="等线"/>
                <w:sz w:val="21"/>
                <w:szCs w:val="21"/>
              </w:rPr>
              <w:t>3 ± 4</w:t>
            </w:r>
          </w:p>
        </w:tc>
        <w:tc>
          <w:tcPr>
            <w:tcW w:w="1515" w:type="dxa"/>
            <w:tcBorders>
              <w:top w:val="single" w:sz="4" w:space="0" w:color="auto"/>
              <w:left w:val="nil"/>
              <w:bottom w:val="nil"/>
              <w:right w:val="nil"/>
            </w:tcBorders>
            <w:hideMark/>
          </w:tcPr>
          <w:p w14:paraId="7F30782A" w14:textId="77777777" w:rsidR="00C57AA2" w:rsidRPr="00752EAB" w:rsidRDefault="00C57AA2" w:rsidP="00B159AB">
            <w:pPr>
              <w:jc w:val="center"/>
              <w:rPr>
                <w:rFonts w:eastAsia="等线"/>
                <w:sz w:val="21"/>
                <w:szCs w:val="21"/>
              </w:rPr>
            </w:pPr>
            <w:r w:rsidRPr="00752EAB">
              <w:rPr>
                <w:rFonts w:eastAsia="等线"/>
                <w:sz w:val="21"/>
                <w:szCs w:val="21"/>
              </w:rPr>
              <w:t>858 ± 86</w:t>
            </w:r>
          </w:p>
        </w:tc>
      </w:tr>
      <w:tr w:rsidR="00C57AA2" w:rsidRPr="00752EAB" w14:paraId="31C5AE92" w14:textId="77777777" w:rsidTr="00336A45">
        <w:trPr>
          <w:trHeight w:val="397"/>
          <w:jc w:val="center"/>
        </w:trPr>
        <w:tc>
          <w:tcPr>
            <w:tcW w:w="1843" w:type="dxa"/>
            <w:tcBorders>
              <w:top w:val="nil"/>
              <w:left w:val="nil"/>
              <w:bottom w:val="nil"/>
              <w:right w:val="nil"/>
            </w:tcBorders>
            <w:hideMark/>
          </w:tcPr>
          <w:p w14:paraId="7CE5EC3B" w14:textId="77777777" w:rsidR="00C57AA2" w:rsidRPr="00752EAB" w:rsidRDefault="00C57AA2" w:rsidP="00B159AB">
            <w:pPr>
              <w:rPr>
                <w:rFonts w:eastAsia="等线"/>
                <w:sz w:val="21"/>
                <w:szCs w:val="21"/>
              </w:rPr>
            </w:pPr>
            <w:r w:rsidRPr="00752EAB">
              <w:rPr>
                <w:rFonts w:eastAsia="等线"/>
                <w:sz w:val="21"/>
                <w:szCs w:val="21"/>
              </w:rPr>
              <w:t>WPU/10FG@CuP@ZTC</w:t>
            </w:r>
          </w:p>
        </w:tc>
        <w:tc>
          <w:tcPr>
            <w:tcW w:w="1984" w:type="dxa"/>
            <w:tcBorders>
              <w:top w:val="nil"/>
              <w:left w:val="nil"/>
              <w:bottom w:val="nil"/>
              <w:right w:val="nil"/>
            </w:tcBorders>
            <w:hideMark/>
          </w:tcPr>
          <w:p w14:paraId="1BA488C6" w14:textId="77777777" w:rsidR="00C57AA2" w:rsidRPr="00752EAB" w:rsidRDefault="00C57AA2" w:rsidP="00B159AB">
            <w:pPr>
              <w:jc w:val="center"/>
              <w:rPr>
                <w:rFonts w:eastAsia="等线"/>
                <w:sz w:val="21"/>
                <w:szCs w:val="21"/>
              </w:rPr>
            </w:pPr>
            <w:r w:rsidRPr="00752EAB">
              <w:rPr>
                <w:rFonts w:eastAsia="等线"/>
                <w:sz w:val="21"/>
                <w:szCs w:val="21"/>
              </w:rPr>
              <w:t>13.7 ± 1.1</w:t>
            </w:r>
          </w:p>
        </w:tc>
        <w:tc>
          <w:tcPr>
            <w:tcW w:w="1843" w:type="dxa"/>
            <w:tcBorders>
              <w:top w:val="nil"/>
              <w:left w:val="nil"/>
              <w:bottom w:val="nil"/>
              <w:right w:val="nil"/>
            </w:tcBorders>
            <w:hideMark/>
          </w:tcPr>
          <w:p w14:paraId="121FE42E" w14:textId="77777777" w:rsidR="00C57AA2" w:rsidRPr="00752EAB" w:rsidRDefault="00C57AA2" w:rsidP="00B159AB">
            <w:pPr>
              <w:jc w:val="center"/>
              <w:rPr>
                <w:rFonts w:eastAsia="等线"/>
                <w:sz w:val="21"/>
                <w:szCs w:val="21"/>
              </w:rPr>
            </w:pPr>
            <w:r w:rsidRPr="00752EAB">
              <w:rPr>
                <w:rFonts w:eastAsia="等线" w:hint="eastAsia"/>
                <w:sz w:val="21"/>
                <w:szCs w:val="21"/>
              </w:rPr>
              <w:t>5</w:t>
            </w:r>
            <w:r w:rsidRPr="00752EAB">
              <w:rPr>
                <w:rFonts w:eastAsia="等线"/>
                <w:sz w:val="21"/>
                <w:szCs w:val="21"/>
              </w:rPr>
              <w:t>4 ± 4</w:t>
            </w:r>
          </w:p>
        </w:tc>
        <w:tc>
          <w:tcPr>
            <w:tcW w:w="1758" w:type="dxa"/>
            <w:tcBorders>
              <w:top w:val="nil"/>
              <w:left w:val="nil"/>
              <w:bottom w:val="nil"/>
              <w:right w:val="nil"/>
            </w:tcBorders>
            <w:hideMark/>
          </w:tcPr>
          <w:p w14:paraId="6C8180CA" w14:textId="77777777" w:rsidR="00C57AA2" w:rsidRPr="00752EAB" w:rsidRDefault="00C57AA2" w:rsidP="00B159AB">
            <w:pPr>
              <w:jc w:val="center"/>
              <w:rPr>
                <w:rFonts w:eastAsia="等线"/>
                <w:sz w:val="21"/>
                <w:szCs w:val="21"/>
              </w:rPr>
            </w:pPr>
            <w:r w:rsidRPr="00752EAB">
              <w:rPr>
                <w:rFonts w:eastAsia="等线" w:hint="eastAsia"/>
                <w:sz w:val="21"/>
                <w:szCs w:val="21"/>
              </w:rPr>
              <w:t>6</w:t>
            </w:r>
            <w:r w:rsidRPr="00752EAB">
              <w:rPr>
                <w:rFonts w:eastAsia="等线"/>
                <w:sz w:val="21"/>
                <w:szCs w:val="21"/>
              </w:rPr>
              <w:t>0 ± 4</w:t>
            </w:r>
          </w:p>
        </w:tc>
        <w:tc>
          <w:tcPr>
            <w:tcW w:w="1515" w:type="dxa"/>
            <w:tcBorders>
              <w:top w:val="nil"/>
              <w:left w:val="nil"/>
              <w:bottom w:val="nil"/>
              <w:right w:val="nil"/>
            </w:tcBorders>
            <w:hideMark/>
          </w:tcPr>
          <w:p w14:paraId="3F36BB8C" w14:textId="77777777" w:rsidR="00C57AA2" w:rsidRPr="00752EAB" w:rsidRDefault="00C57AA2" w:rsidP="00B159AB">
            <w:pPr>
              <w:jc w:val="center"/>
              <w:rPr>
                <w:rFonts w:eastAsia="等线"/>
                <w:sz w:val="21"/>
                <w:szCs w:val="21"/>
              </w:rPr>
            </w:pPr>
            <w:r w:rsidRPr="00752EAB">
              <w:rPr>
                <w:rFonts w:eastAsia="等线" w:hint="eastAsia"/>
                <w:sz w:val="21"/>
                <w:szCs w:val="21"/>
              </w:rPr>
              <w:t>7</w:t>
            </w:r>
            <w:r w:rsidRPr="00752EAB">
              <w:rPr>
                <w:rFonts w:eastAsia="等线"/>
                <w:sz w:val="21"/>
                <w:szCs w:val="21"/>
              </w:rPr>
              <w:t>02 ± 70</w:t>
            </w:r>
          </w:p>
        </w:tc>
      </w:tr>
      <w:tr w:rsidR="00C57AA2" w:rsidRPr="00752EAB" w14:paraId="4ED4BCF3" w14:textId="77777777" w:rsidTr="00336A45">
        <w:trPr>
          <w:trHeight w:val="397"/>
          <w:jc w:val="center"/>
        </w:trPr>
        <w:tc>
          <w:tcPr>
            <w:tcW w:w="1843" w:type="dxa"/>
            <w:tcBorders>
              <w:top w:val="nil"/>
              <w:left w:val="nil"/>
              <w:bottom w:val="nil"/>
              <w:right w:val="nil"/>
            </w:tcBorders>
            <w:hideMark/>
          </w:tcPr>
          <w:p w14:paraId="07C6E02C" w14:textId="77777777" w:rsidR="00C57AA2" w:rsidRPr="00752EAB" w:rsidRDefault="00C57AA2" w:rsidP="00B159AB">
            <w:pPr>
              <w:rPr>
                <w:rFonts w:eastAsia="等线"/>
                <w:sz w:val="21"/>
                <w:szCs w:val="21"/>
              </w:rPr>
            </w:pPr>
            <w:r w:rsidRPr="00752EAB">
              <w:rPr>
                <w:rFonts w:eastAsia="等线"/>
                <w:sz w:val="21"/>
                <w:szCs w:val="21"/>
              </w:rPr>
              <w:t>WPU/20FG@CuP@ZTC</w:t>
            </w:r>
          </w:p>
        </w:tc>
        <w:tc>
          <w:tcPr>
            <w:tcW w:w="1984" w:type="dxa"/>
            <w:tcBorders>
              <w:top w:val="nil"/>
              <w:left w:val="nil"/>
              <w:bottom w:val="nil"/>
              <w:right w:val="nil"/>
            </w:tcBorders>
            <w:hideMark/>
          </w:tcPr>
          <w:p w14:paraId="7392B63F" w14:textId="77777777" w:rsidR="00C57AA2" w:rsidRPr="00752EAB" w:rsidRDefault="00C57AA2" w:rsidP="00B159AB">
            <w:pPr>
              <w:jc w:val="center"/>
              <w:rPr>
                <w:rFonts w:eastAsia="等线"/>
                <w:sz w:val="21"/>
                <w:szCs w:val="21"/>
              </w:rPr>
            </w:pPr>
            <w:r w:rsidRPr="00752EAB">
              <w:rPr>
                <w:rFonts w:eastAsia="等线"/>
                <w:sz w:val="21"/>
                <w:szCs w:val="21"/>
              </w:rPr>
              <w:t>15.9 ± 1.3</w:t>
            </w:r>
          </w:p>
        </w:tc>
        <w:tc>
          <w:tcPr>
            <w:tcW w:w="1843" w:type="dxa"/>
            <w:tcBorders>
              <w:top w:val="nil"/>
              <w:left w:val="nil"/>
              <w:bottom w:val="nil"/>
              <w:right w:val="nil"/>
            </w:tcBorders>
            <w:hideMark/>
          </w:tcPr>
          <w:p w14:paraId="5E668CEA" w14:textId="77777777" w:rsidR="00C57AA2" w:rsidRPr="00752EAB" w:rsidRDefault="00C57AA2" w:rsidP="00B159AB">
            <w:pPr>
              <w:jc w:val="center"/>
              <w:rPr>
                <w:rFonts w:eastAsia="等线"/>
                <w:sz w:val="21"/>
                <w:szCs w:val="21"/>
              </w:rPr>
            </w:pPr>
            <w:r w:rsidRPr="00752EAB">
              <w:rPr>
                <w:rFonts w:eastAsia="等线" w:hint="eastAsia"/>
                <w:sz w:val="21"/>
                <w:szCs w:val="21"/>
              </w:rPr>
              <w:t>6</w:t>
            </w:r>
            <w:r w:rsidRPr="00752EAB">
              <w:rPr>
                <w:rFonts w:eastAsia="等线"/>
                <w:sz w:val="21"/>
                <w:szCs w:val="21"/>
              </w:rPr>
              <w:t>8 ± 5</w:t>
            </w:r>
          </w:p>
        </w:tc>
        <w:tc>
          <w:tcPr>
            <w:tcW w:w="1758" w:type="dxa"/>
            <w:tcBorders>
              <w:top w:val="nil"/>
              <w:left w:val="nil"/>
              <w:bottom w:val="nil"/>
              <w:right w:val="nil"/>
            </w:tcBorders>
            <w:hideMark/>
          </w:tcPr>
          <w:p w14:paraId="1F38DAEE" w14:textId="77777777" w:rsidR="00C57AA2" w:rsidRPr="00752EAB" w:rsidRDefault="00C57AA2" w:rsidP="00B159AB">
            <w:pPr>
              <w:jc w:val="center"/>
              <w:rPr>
                <w:rFonts w:eastAsia="等线"/>
                <w:sz w:val="21"/>
                <w:szCs w:val="21"/>
              </w:rPr>
            </w:pPr>
            <w:r w:rsidRPr="00752EAB">
              <w:rPr>
                <w:rFonts w:eastAsia="等线" w:hint="eastAsia"/>
                <w:sz w:val="21"/>
                <w:szCs w:val="21"/>
              </w:rPr>
              <w:t>5</w:t>
            </w:r>
            <w:r w:rsidRPr="00752EAB">
              <w:rPr>
                <w:rFonts w:eastAsia="等线"/>
                <w:sz w:val="21"/>
                <w:szCs w:val="21"/>
              </w:rPr>
              <w:t>6 ± 3</w:t>
            </w:r>
          </w:p>
        </w:tc>
        <w:tc>
          <w:tcPr>
            <w:tcW w:w="1515" w:type="dxa"/>
            <w:tcBorders>
              <w:top w:val="nil"/>
              <w:left w:val="nil"/>
              <w:bottom w:val="nil"/>
              <w:right w:val="nil"/>
            </w:tcBorders>
            <w:hideMark/>
          </w:tcPr>
          <w:p w14:paraId="6333A1D8" w14:textId="77777777" w:rsidR="00C57AA2" w:rsidRPr="00752EAB" w:rsidRDefault="00C57AA2" w:rsidP="00B159AB">
            <w:pPr>
              <w:jc w:val="center"/>
              <w:rPr>
                <w:rFonts w:eastAsia="等线"/>
                <w:sz w:val="21"/>
                <w:szCs w:val="21"/>
              </w:rPr>
            </w:pPr>
            <w:r w:rsidRPr="00752EAB">
              <w:rPr>
                <w:rFonts w:eastAsia="等线" w:hint="eastAsia"/>
                <w:sz w:val="21"/>
                <w:szCs w:val="21"/>
              </w:rPr>
              <w:t>5</w:t>
            </w:r>
            <w:r w:rsidRPr="00752EAB">
              <w:rPr>
                <w:rFonts w:eastAsia="等线"/>
                <w:sz w:val="21"/>
                <w:szCs w:val="21"/>
              </w:rPr>
              <w:t>46 ± 55</w:t>
            </w:r>
          </w:p>
        </w:tc>
      </w:tr>
      <w:tr w:rsidR="00C57AA2" w:rsidRPr="00752EAB" w14:paraId="623893CB" w14:textId="77777777" w:rsidTr="00336A45">
        <w:trPr>
          <w:trHeight w:val="397"/>
          <w:jc w:val="center"/>
        </w:trPr>
        <w:tc>
          <w:tcPr>
            <w:tcW w:w="1843" w:type="dxa"/>
            <w:tcBorders>
              <w:top w:val="nil"/>
              <w:left w:val="nil"/>
              <w:bottom w:val="nil"/>
              <w:right w:val="nil"/>
            </w:tcBorders>
            <w:hideMark/>
          </w:tcPr>
          <w:p w14:paraId="52619C2E" w14:textId="77777777" w:rsidR="00C57AA2" w:rsidRPr="00752EAB" w:rsidRDefault="00C57AA2" w:rsidP="00B159AB">
            <w:pPr>
              <w:rPr>
                <w:rFonts w:eastAsia="等线"/>
                <w:sz w:val="21"/>
                <w:szCs w:val="21"/>
              </w:rPr>
            </w:pPr>
            <w:r w:rsidRPr="00752EAB">
              <w:rPr>
                <w:rFonts w:eastAsia="等线"/>
                <w:sz w:val="21"/>
                <w:szCs w:val="21"/>
              </w:rPr>
              <w:t>WPU/30FG@CuP@ZTC</w:t>
            </w:r>
          </w:p>
        </w:tc>
        <w:tc>
          <w:tcPr>
            <w:tcW w:w="1984" w:type="dxa"/>
            <w:tcBorders>
              <w:top w:val="nil"/>
              <w:left w:val="nil"/>
              <w:bottom w:val="nil"/>
              <w:right w:val="nil"/>
            </w:tcBorders>
            <w:hideMark/>
          </w:tcPr>
          <w:p w14:paraId="05B16BC1" w14:textId="77777777" w:rsidR="00C57AA2" w:rsidRPr="00752EAB" w:rsidRDefault="00C57AA2" w:rsidP="00B159AB">
            <w:pPr>
              <w:jc w:val="center"/>
              <w:rPr>
                <w:rFonts w:eastAsia="等线"/>
                <w:sz w:val="21"/>
                <w:szCs w:val="21"/>
              </w:rPr>
            </w:pPr>
            <w:r w:rsidRPr="00752EAB">
              <w:rPr>
                <w:rFonts w:eastAsia="等线"/>
                <w:sz w:val="21"/>
                <w:szCs w:val="21"/>
              </w:rPr>
              <w:t>20.3 ± 1.4</w:t>
            </w:r>
          </w:p>
        </w:tc>
        <w:tc>
          <w:tcPr>
            <w:tcW w:w="1843" w:type="dxa"/>
            <w:tcBorders>
              <w:top w:val="nil"/>
              <w:left w:val="nil"/>
              <w:bottom w:val="nil"/>
              <w:right w:val="nil"/>
            </w:tcBorders>
            <w:hideMark/>
          </w:tcPr>
          <w:p w14:paraId="027F72D4" w14:textId="77777777" w:rsidR="00C57AA2" w:rsidRPr="00752EAB" w:rsidRDefault="00C57AA2" w:rsidP="00B159AB">
            <w:pPr>
              <w:jc w:val="center"/>
              <w:rPr>
                <w:rFonts w:eastAsia="等线"/>
                <w:sz w:val="21"/>
                <w:szCs w:val="21"/>
              </w:rPr>
            </w:pPr>
            <w:r w:rsidRPr="00752EAB">
              <w:rPr>
                <w:rFonts w:eastAsia="等线" w:hint="eastAsia"/>
                <w:sz w:val="21"/>
                <w:szCs w:val="21"/>
              </w:rPr>
              <w:t>1</w:t>
            </w:r>
            <w:r w:rsidRPr="00752EAB">
              <w:rPr>
                <w:rFonts w:eastAsia="等线"/>
                <w:sz w:val="21"/>
                <w:szCs w:val="21"/>
              </w:rPr>
              <w:t>02 ± 7</w:t>
            </w:r>
          </w:p>
        </w:tc>
        <w:tc>
          <w:tcPr>
            <w:tcW w:w="1758" w:type="dxa"/>
            <w:tcBorders>
              <w:top w:val="nil"/>
              <w:left w:val="nil"/>
              <w:bottom w:val="nil"/>
              <w:right w:val="nil"/>
            </w:tcBorders>
            <w:hideMark/>
          </w:tcPr>
          <w:p w14:paraId="6E64ECD4" w14:textId="77777777" w:rsidR="00C57AA2" w:rsidRPr="00752EAB" w:rsidRDefault="00C57AA2" w:rsidP="00B159AB">
            <w:pPr>
              <w:jc w:val="center"/>
              <w:rPr>
                <w:rFonts w:eastAsia="等线"/>
                <w:sz w:val="21"/>
                <w:szCs w:val="21"/>
              </w:rPr>
            </w:pPr>
            <w:r w:rsidRPr="00752EAB">
              <w:rPr>
                <w:rFonts w:eastAsia="等线" w:hint="eastAsia"/>
                <w:sz w:val="21"/>
                <w:szCs w:val="21"/>
              </w:rPr>
              <w:t>4</w:t>
            </w:r>
            <w:r w:rsidRPr="00752EAB">
              <w:rPr>
                <w:rFonts w:eastAsia="等线"/>
                <w:sz w:val="21"/>
                <w:szCs w:val="21"/>
              </w:rPr>
              <w:t>5 ± 3</w:t>
            </w:r>
          </w:p>
        </w:tc>
        <w:tc>
          <w:tcPr>
            <w:tcW w:w="1515" w:type="dxa"/>
            <w:tcBorders>
              <w:top w:val="nil"/>
              <w:left w:val="nil"/>
              <w:bottom w:val="nil"/>
              <w:right w:val="nil"/>
            </w:tcBorders>
            <w:hideMark/>
          </w:tcPr>
          <w:p w14:paraId="30DE7B9A" w14:textId="77777777" w:rsidR="00C57AA2" w:rsidRPr="00752EAB" w:rsidRDefault="00C57AA2" w:rsidP="00B159AB">
            <w:pPr>
              <w:jc w:val="center"/>
              <w:rPr>
                <w:rFonts w:eastAsia="等线"/>
                <w:sz w:val="21"/>
                <w:szCs w:val="21"/>
              </w:rPr>
            </w:pPr>
            <w:r w:rsidRPr="00752EAB">
              <w:rPr>
                <w:rFonts w:eastAsia="等线" w:hint="eastAsia"/>
                <w:sz w:val="21"/>
                <w:szCs w:val="21"/>
              </w:rPr>
              <w:t>3</w:t>
            </w:r>
            <w:r w:rsidRPr="00752EAB">
              <w:rPr>
                <w:rFonts w:eastAsia="等线"/>
                <w:sz w:val="21"/>
                <w:szCs w:val="21"/>
              </w:rPr>
              <w:t>75 ± 38</w:t>
            </w:r>
          </w:p>
        </w:tc>
      </w:tr>
      <w:tr w:rsidR="00C57AA2" w:rsidRPr="00752EAB" w14:paraId="31709557" w14:textId="77777777" w:rsidTr="00336A45">
        <w:trPr>
          <w:trHeight w:val="397"/>
          <w:jc w:val="center"/>
        </w:trPr>
        <w:tc>
          <w:tcPr>
            <w:tcW w:w="1843" w:type="dxa"/>
            <w:tcBorders>
              <w:top w:val="nil"/>
              <w:left w:val="nil"/>
              <w:bottom w:val="single" w:sz="4" w:space="0" w:color="auto"/>
              <w:right w:val="nil"/>
            </w:tcBorders>
            <w:hideMark/>
          </w:tcPr>
          <w:p w14:paraId="2F8AAC36" w14:textId="77777777" w:rsidR="00C57AA2" w:rsidRPr="00752EAB" w:rsidRDefault="00C57AA2" w:rsidP="00B159AB">
            <w:pPr>
              <w:rPr>
                <w:rFonts w:eastAsia="等线"/>
                <w:b/>
                <w:sz w:val="21"/>
                <w:szCs w:val="21"/>
              </w:rPr>
            </w:pPr>
            <w:r w:rsidRPr="00752EAB">
              <w:rPr>
                <w:rFonts w:eastAsia="等线"/>
                <w:sz w:val="21"/>
                <w:szCs w:val="21"/>
              </w:rPr>
              <w:t>WPU/30FG/CuP/ZTC</w:t>
            </w:r>
          </w:p>
        </w:tc>
        <w:tc>
          <w:tcPr>
            <w:tcW w:w="1984" w:type="dxa"/>
            <w:tcBorders>
              <w:top w:val="nil"/>
              <w:left w:val="nil"/>
              <w:bottom w:val="single" w:sz="4" w:space="0" w:color="auto"/>
              <w:right w:val="nil"/>
            </w:tcBorders>
            <w:hideMark/>
          </w:tcPr>
          <w:p w14:paraId="75FD68CF" w14:textId="77777777" w:rsidR="00C57AA2" w:rsidRPr="00752EAB" w:rsidRDefault="00C57AA2" w:rsidP="00B159AB">
            <w:pPr>
              <w:jc w:val="center"/>
              <w:rPr>
                <w:rFonts w:eastAsia="等线"/>
                <w:sz w:val="21"/>
                <w:szCs w:val="21"/>
              </w:rPr>
            </w:pPr>
            <w:r w:rsidRPr="00752EAB">
              <w:rPr>
                <w:rFonts w:eastAsia="等线"/>
                <w:sz w:val="21"/>
                <w:szCs w:val="21"/>
              </w:rPr>
              <w:t>17.8 ± 1.3</w:t>
            </w:r>
          </w:p>
        </w:tc>
        <w:tc>
          <w:tcPr>
            <w:tcW w:w="1843" w:type="dxa"/>
            <w:tcBorders>
              <w:top w:val="nil"/>
              <w:left w:val="nil"/>
              <w:bottom w:val="single" w:sz="4" w:space="0" w:color="auto"/>
              <w:right w:val="nil"/>
            </w:tcBorders>
            <w:hideMark/>
          </w:tcPr>
          <w:p w14:paraId="15AABB32" w14:textId="77777777" w:rsidR="00C57AA2" w:rsidRPr="00752EAB" w:rsidRDefault="00C57AA2" w:rsidP="00B159AB">
            <w:pPr>
              <w:jc w:val="center"/>
              <w:rPr>
                <w:rFonts w:eastAsia="等线"/>
                <w:sz w:val="21"/>
                <w:szCs w:val="21"/>
              </w:rPr>
            </w:pPr>
            <w:r w:rsidRPr="00752EAB">
              <w:rPr>
                <w:rFonts w:eastAsia="等线"/>
                <w:sz w:val="21"/>
                <w:szCs w:val="21"/>
              </w:rPr>
              <w:t>72 ± 5</w:t>
            </w:r>
          </w:p>
        </w:tc>
        <w:tc>
          <w:tcPr>
            <w:tcW w:w="1758" w:type="dxa"/>
            <w:tcBorders>
              <w:top w:val="nil"/>
              <w:left w:val="nil"/>
              <w:bottom w:val="single" w:sz="4" w:space="0" w:color="auto"/>
              <w:right w:val="nil"/>
            </w:tcBorders>
            <w:hideMark/>
          </w:tcPr>
          <w:p w14:paraId="51DC3984" w14:textId="77777777" w:rsidR="00C57AA2" w:rsidRPr="00752EAB" w:rsidRDefault="00C57AA2" w:rsidP="00B159AB">
            <w:pPr>
              <w:jc w:val="center"/>
              <w:rPr>
                <w:rFonts w:eastAsia="等线"/>
                <w:sz w:val="21"/>
                <w:szCs w:val="21"/>
              </w:rPr>
            </w:pPr>
            <w:r w:rsidRPr="00752EAB">
              <w:rPr>
                <w:rFonts w:eastAsia="等线" w:hint="eastAsia"/>
                <w:sz w:val="21"/>
                <w:szCs w:val="21"/>
              </w:rPr>
              <w:t>5</w:t>
            </w:r>
            <w:r w:rsidRPr="00752EAB">
              <w:rPr>
                <w:rFonts w:eastAsia="等线"/>
                <w:sz w:val="21"/>
                <w:szCs w:val="21"/>
              </w:rPr>
              <w:t>5 ± 4</w:t>
            </w:r>
          </w:p>
        </w:tc>
        <w:tc>
          <w:tcPr>
            <w:tcW w:w="1515" w:type="dxa"/>
            <w:tcBorders>
              <w:top w:val="nil"/>
              <w:left w:val="nil"/>
              <w:bottom w:val="single" w:sz="4" w:space="0" w:color="auto"/>
              <w:right w:val="nil"/>
            </w:tcBorders>
            <w:hideMark/>
          </w:tcPr>
          <w:p w14:paraId="08975A51" w14:textId="77777777" w:rsidR="00C57AA2" w:rsidRPr="00752EAB" w:rsidRDefault="00C57AA2" w:rsidP="00B159AB">
            <w:pPr>
              <w:jc w:val="center"/>
              <w:rPr>
                <w:rFonts w:eastAsia="等线"/>
                <w:bCs/>
                <w:sz w:val="21"/>
                <w:szCs w:val="21"/>
              </w:rPr>
            </w:pPr>
            <w:r w:rsidRPr="00752EAB">
              <w:rPr>
                <w:rFonts w:eastAsia="等线" w:hint="eastAsia"/>
                <w:bCs/>
                <w:sz w:val="21"/>
                <w:szCs w:val="21"/>
              </w:rPr>
              <w:t>4</w:t>
            </w:r>
            <w:r w:rsidRPr="00752EAB">
              <w:rPr>
                <w:rFonts w:eastAsia="等线"/>
                <w:bCs/>
                <w:sz w:val="21"/>
                <w:szCs w:val="21"/>
              </w:rPr>
              <w:t>93</w:t>
            </w:r>
            <w:r w:rsidRPr="00752EAB">
              <w:rPr>
                <w:rFonts w:eastAsia="等线"/>
                <w:sz w:val="21"/>
                <w:szCs w:val="21"/>
              </w:rPr>
              <w:t xml:space="preserve"> ± 49</w:t>
            </w:r>
          </w:p>
        </w:tc>
      </w:tr>
    </w:tbl>
    <w:p w14:paraId="332B876B" w14:textId="77777777" w:rsidR="00845016" w:rsidRDefault="00845016" w:rsidP="00B159AB">
      <w:pPr>
        <w:rPr>
          <w:rFonts w:ascii="Times New Roman" w:eastAsia="等线" w:hAnsi="Times New Roman" w:cs="Times New Roman"/>
          <w:b/>
          <w:sz w:val="24"/>
          <w:szCs w:val="24"/>
        </w:rPr>
      </w:pPr>
    </w:p>
    <w:p w14:paraId="65443F18" w14:textId="0B6169FB" w:rsidR="00C57AA2" w:rsidRPr="00C57AA2" w:rsidRDefault="00C57AA2" w:rsidP="00B159AB">
      <w:pPr>
        <w:rPr>
          <w:rFonts w:ascii="Times New Roman" w:eastAsia="等线" w:hAnsi="Times New Roman" w:cs="Times New Roman"/>
          <w:sz w:val="24"/>
          <w:szCs w:val="24"/>
        </w:rPr>
      </w:pPr>
      <w:r w:rsidRPr="00C57AA2">
        <w:rPr>
          <w:rFonts w:ascii="Times New Roman" w:eastAsia="等线" w:hAnsi="Times New Roman" w:cs="Times New Roman"/>
          <w:b/>
          <w:sz w:val="24"/>
          <w:szCs w:val="24"/>
        </w:rPr>
        <w:t>Table S3</w:t>
      </w:r>
      <w:r w:rsidRPr="00C57AA2">
        <w:rPr>
          <w:rFonts w:ascii="Times New Roman" w:eastAsia="等线" w:hAnsi="Times New Roman" w:cs="Times New Roman"/>
          <w:sz w:val="24"/>
          <w:szCs w:val="24"/>
        </w:rPr>
        <w:t xml:space="preserve"> MCC test of pure WPU film and WPU composite films</w:t>
      </w:r>
    </w:p>
    <w:tbl>
      <w:tblPr>
        <w:tblStyle w:val="2"/>
        <w:tblW w:w="8505" w:type="dxa"/>
        <w:jc w:val="center"/>
        <w:tblInd w:w="0" w:type="dxa"/>
        <w:tblBorders>
          <w:top w:val="single" w:sz="4" w:space="0" w:color="000000"/>
          <w:left w:val="none" w:sz="0" w:space="0" w:color="auto"/>
          <w:bottom w:val="single" w:sz="4" w:space="0" w:color="000000"/>
          <w:right w:val="none" w:sz="0" w:space="0" w:color="auto"/>
        </w:tblBorders>
        <w:tblLook w:val="04A0" w:firstRow="1" w:lastRow="0" w:firstColumn="1" w:lastColumn="0" w:noHBand="0" w:noVBand="1"/>
      </w:tblPr>
      <w:tblGrid>
        <w:gridCol w:w="2365"/>
        <w:gridCol w:w="1368"/>
        <w:gridCol w:w="1612"/>
        <w:gridCol w:w="1929"/>
        <w:gridCol w:w="1231"/>
      </w:tblGrid>
      <w:tr w:rsidR="00C57AA2" w:rsidRPr="00752EAB" w14:paraId="56E2A816" w14:textId="77777777" w:rsidTr="00D47C36">
        <w:trPr>
          <w:trHeight w:val="397"/>
          <w:jc w:val="center"/>
        </w:trPr>
        <w:tc>
          <w:tcPr>
            <w:tcW w:w="1417" w:type="dxa"/>
            <w:tcBorders>
              <w:top w:val="single" w:sz="4" w:space="0" w:color="000000"/>
              <w:left w:val="nil"/>
              <w:bottom w:val="single" w:sz="4" w:space="0" w:color="000000"/>
              <w:right w:val="nil"/>
            </w:tcBorders>
            <w:vAlign w:val="center"/>
            <w:hideMark/>
          </w:tcPr>
          <w:p w14:paraId="063561C6" w14:textId="77777777" w:rsidR="00C57AA2" w:rsidRPr="00752EAB" w:rsidRDefault="00C57AA2" w:rsidP="00B159AB">
            <w:pPr>
              <w:jc w:val="center"/>
              <w:rPr>
                <w:rFonts w:eastAsia="等线"/>
                <w:sz w:val="21"/>
                <w:szCs w:val="21"/>
              </w:rPr>
            </w:pPr>
            <w:r w:rsidRPr="00752EAB">
              <w:rPr>
                <w:rFonts w:eastAsia="等线"/>
                <w:bCs/>
                <w:kern w:val="24"/>
                <w:sz w:val="21"/>
                <w:szCs w:val="21"/>
              </w:rPr>
              <w:t>Sample code</w:t>
            </w:r>
          </w:p>
        </w:tc>
        <w:tc>
          <w:tcPr>
            <w:tcW w:w="1559" w:type="dxa"/>
            <w:tcBorders>
              <w:top w:val="single" w:sz="4" w:space="0" w:color="000000"/>
              <w:left w:val="nil"/>
              <w:bottom w:val="single" w:sz="4" w:space="0" w:color="000000"/>
              <w:right w:val="nil"/>
            </w:tcBorders>
            <w:vAlign w:val="center"/>
            <w:hideMark/>
          </w:tcPr>
          <w:p w14:paraId="48F4AB8A" w14:textId="77777777" w:rsidR="00C57AA2" w:rsidRPr="00752EAB" w:rsidRDefault="00C57AA2" w:rsidP="00B159AB">
            <w:pPr>
              <w:jc w:val="center"/>
              <w:rPr>
                <w:rFonts w:eastAsia="等线"/>
                <w:sz w:val="21"/>
                <w:szCs w:val="21"/>
              </w:rPr>
            </w:pPr>
            <w:r w:rsidRPr="00752EAB">
              <w:rPr>
                <w:rFonts w:eastAsia="等线"/>
                <w:sz w:val="21"/>
                <w:szCs w:val="21"/>
              </w:rPr>
              <w:t>PHRR (W/g)</w:t>
            </w:r>
          </w:p>
        </w:tc>
        <w:tc>
          <w:tcPr>
            <w:tcW w:w="1882" w:type="dxa"/>
            <w:tcBorders>
              <w:top w:val="single" w:sz="4" w:space="0" w:color="000000"/>
              <w:left w:val="nil"/>
              <w:bottom w:val="single" w:sz="4" w:space="0" w:color="000000"/>
              <w:right w:val="nil"/>
            </w:tcBorders>
            <w:vAlign w:val="center"/>
            <w:hideMark/>
          </w:tcPr>
          <w:p w14:paraId="6D65B954" w14:textId="77777777" w:rsidR="00C57AA2" w:rsidRPr="00752EAB" w:rsidRDefault="00C57AA2" w:rsidP="00B159AB">
            <w:pPr>
              <w:jc w:val="center"/>
              <w:rPr>
                <w:rFonts w:eastAsia="等线"/>
                <w:sz w:val="21"/>
                <w:szCs w:val="21"/>
              </w:rPr>
            </w:pPr>
            <w:r w:rsidRPr="00752EAB">
              <w:rPr>
                <w:rFonts w:eastAsia="等线" w:hint="eastAsia"/>
                <w:sz w:val="21"/>
                <w:szCs w:val="21"/>
              </w:rPr>
              <w:t>T</w:t>
            </w:r>
            <w:r w:rsidRPr="00752EAB">
              <w:rPr>
                <w:rFonts w:eastAsia="等线"/>
                <w:sz w:val="21"/>
                <w:szCs w:val="21"/>
              </w:rPr>
              <w:t>HR (KJ/g)</w:t>
            </w:r>
          </w:p>
        </w:tc>
        <w:tc>
          <w:tcPr>
            <w:tcW w:w="2229" w:type="dxa"/>
            <w:tcBorders>
              <w:top w:val="single" w:sz="4" w:space="0" w:color="000000"/>
              <w:left w:val="nil"/>
              <w:bottom w:val="single" w:sz="4" w:space="0" w:color="000000"/>
              <w:right w:val="nil"/>
            </w:tcBorders>
            <w:vAlign w:val="center"/>
            <w:hideMark/>
          </w:tcPr>
          <w:p w14:paraId="7283B071" w14:textId="77777777" w:rsidR="00C57AA2" w:rsidRPr="00752EAB" w:rsidRDefault="00C57AA2" w:rsidP="00B159AB">
            <w:pPr>
              <w:jc w:val="center"/>
              <w:rPr>
                <w:rFonts w:eastAsia="等线"/>
                <w:sz w:val="21"/>
                <w:szCs w:val="21"/>
              </w:rPr>
            </w:pPr>
            <w:r w:rsidRPr="00752EAB">
              <w:rPr>
                <w:rFonts w:eastAsia="等线" w:hint="eastAsia"/>
                <w:sz w:val="21"/>
                <w:szCs w:val="21"/>
              </w:rPr>
              <w:t>E</w:t>
            </w:r>
            <w:r w:rsidRPr="00752EAB">
              <w:rPr>
                <w:rFonts w:eastAsia="等线"/>
                <w:sz w:val="21"/>
                <w:szCs w:val="21"/>
              </w:rPr>
              <w:t>HC (KJ/g·K)</w:t>
            </w:r>
          </w:p>
        </w:tc>
        <w:tc>
          <w:tcPr>
            <w:tcW w:w="1418" w:type="dxa"/>
            <w:tcBorders>
              <w:top w:val="single" w:sz="4" w:space="0" w:color="000000"/>
              <w:left w:val="nil"/>
              <w:bottom w:val="single" w:sz="4" w:space="0" w:color="000000"/>
              <w:right w:val="nil"/>
            </w:tcBorders>
            <w:hideMark/>
          </w:tcPr>
          <w:p w14:paraId="4114D2AA" w14:textId="77777777" w:rsidR="00C57AA2" w:rsidRPr="00752EAB" w:rsidRDefault="00C57AA2" w:rsidP="00B159AB">
            <w:pPr>
              <w:jc w:val="center"/>
              <w:rPr>
                <w:rFonts w:eastAsia="等线"/>
                <w:sz w:val="21"/>
                <w:szCs w:val="21"/>
              </w:rPr>
            </w:pPr>
            <w:r w:rsidRPr="00752EAB">
              <w:rPr>
                <w:rFonts w:eastAsia="等线"/>
                <w:sz w:val="21"/>
                <w:szCs w:val="21"/>
              </w:rPr>
              <w:t>Char yield (%)</w:t>
            </w:r>
          </w:p>
        </w:tc>
      </w:tr>
      <w:tr w:rsidR="00C57AA2" w:rsidRPr="00752EAB" w14:paraId="63D9B1AE" w14:textId="77777777" w:rsidTr="00D47C36">
        <w:trPr>
          <w:trHeight w:val="397"/>
          <w:jc w:val="center"/>
        </w:trPr>
        <w:tc>
          <w:tcPr>
            <w:tcW w:w="1417" w:type="dxa"/>
            <w:tcBorders>
              <w:top w:val="single" w:sz="4" w:space="0" w:color="000000"/>
              <w:left w:val="nil"/>
              <w:bottom w:val="nil"/>
              <w:right w:val="nil"/>
            </w:tcBorders>
            <w:vAlign w:val="center"/>
            <w:hideMark/>
          </w:tcPr>
          <w:p w14:paraId="50573626" w14:textId="77777777" w:rsidR="00C57AA2" w:rsidRPr="00752EAB" w:rsidRDefault="00C57AA2" w:rsidP="00B159AB">
            <w:pPr>
              <w:jc w:val="center"/>
              <w:rPr>
                <w:rFonts w:eastAsia="等线"/>
                <w:sz w:val="21"/>
                <w:szCs w:val="21"/>
              </w:rPr>
            </w:pPr>
            <w:r w:rsidRPr="00752EAB">
              <w:rPr>
                <w:rFonts w:eastAsia="等线" w:hint="eastAsia"/>
                <w:sz w:val="21"/>
                <w:szCs w:val="21"/>
              </w:rPr>
              <w:t>W</w:t>
            </w:r>
            <w:r w:rsidRPr="00752EAB">
              <w:rPr>
                <w:rFonts w:eastAsia="等线"/>
                <w:sz w:val="21"/>
                <w:szCs w:val="21"/>
              </w:rPr>
              <w:t>PU</w:t>
            </w:r>
          </w:p>
        </w:tc>
        <w:tc>
          <w:tcPr>
            <w:tcW w:w="1559" w:type="dxa"/>
            <w:tcBorders>
              <w:top w:val="single" w:sz="4" w:space="0" w:color="000000"/>
              <w:left w:val="nil"/>
              <w:bottom w:val="nil"/>
              <w:right w:val="nil"/>
            </w:tcBorders>
            <w:vAlign w:val="center"/>
            <w:hideMark/>
          </w:tcPr>
          <w:p w14:paraId="3CC527B2" w14:textId="77777777" w:rsidR="00C57AA2" w:rsidRPr="00752EAB" w:rsidRDefault="00C57AA2" w:rsidP="00B159AB">
            <w:pPr>
              <w:jc w:val="center"/>
              <w:rPr>
                <w:rFonts w:eastAsia="等线"/>
                <w:sz w:val="21"/>
                <w:szCs w:val="21"/>
              </w:rPr>
            </w:pPr>
            <w:r w:rsidRPr="00752EAB">
              <w:rPr>
                <w:rFonts w:eastAsia="等线"/>
                <w:sz w:val="21"/>
                <w:szCs w:val="21"/>
              </w:rPr>
              <w:t>488 ± 24</w:t>
            </w:r>
          </w:p>
        </w:tc>
        <w:tc>
          <w:tcPr>
            <w:tcW w:w="1882" w:type="dxa"/>
            <w:tcBorders>
              <w:top w:val="single" w:sz="4" w:space="0" w:color="000000"/>
              <w:left w:val="nil"/>
              <w:bottom w:val="nil"/>
              <w:right w:val="nil"/>
            </w:tcBorders>
            <w:hideMark/>
          </w:tcPr>
          <w:p w14:paraId="7290B3F9" w14:textId="77777777" w:rsidR="00C57AA2" w:rsidRPr="00752EAB" w:rsidRDefault="00C57AA2" w:rsidP="00B159AB">
            <w:pPr>
              <w:jc w:val="center"/>
              <w:rPr>
                <w:rFonts w:eastAsia="等线"/>
                <w:sz w:val="21"/>
                <w:szCs w:val="21"/>
              </w:rPr>
            </w:pPr>
            <w:r w:rsidRPr="00752EAB">
              <w:rPr>
                <w:rFonts w:eastAsia="等线" w:hint="eastAsia"/>
                <w:sz w:val="21"/>
                <w:szCs w:val="21"/>
              </w:rPr>
              <w:t>2</w:t>
            </w:r>
            <w:r w:rsidRPr="00752EAB">
              <w:rPr>
                <w:rFonts w:eastAsia="等线"/>
                <w:sz w:val="21"/>
                <w:szCs w:val="21"/>
              </w:rPr>
              <w:t>7.9 ± 1.4</w:t>
            </w:r>
          </w:p>
        </w:tc>
        <w:tc>
          <w:tcPr>
            <w:tcW w:w="2229" w:type="dxa"/>
            <w:tcBorders>
              <w:top w:val="single" w:sz="4" w:space="0" w:color="000000"/>
              <w:left w:val="nil"/>
              <w:bottom w:val="nil"/>
              <w:right w:val="nil"/>
            </w:tcBorders>
            <w:hideMark/>
          </w:tcPr>
          <w:p w14:paraId="34554F45" w14:textId="77777777" w:rsidR="00C57AA2" w:rsidRPr="00752EAB" w:rsidRDefault="00C57AA2" w:rsidP="00B159AB">
            <w:pPr>
              <w:jc w:val="center"/>
              <w:rPr>
                <w:rFonts w:eastAsia="等线"/>
                <w:sz w:val="21"/>
                <w:szCs w:val="21"/>
              </w:rPr>
            </w:pPr>
            <w:r w:rsidRPr="00752EAB">
              <w:rPr>
                <w:rFonts w:eastAsia="等线" w:hint="eastAsia"/>
                <w:sz w:val="21"/>
                <w:szCs w:val="21"/>
              </w:rPr>
              <w:t>0</w:t>
            </w:r>
            <w:r w:rsidRPr="00752EAB">
              <w:rPr>
                <w:rFonts w:eastAsia="等线"/>
                <w:sz w:val="21"/>
                <w:szCs w:val="21"/>
              </w:rPr>
              <w:t>.3712 ± 0.0186</w:t>
            </w:r>
          </w:p>
        </w:tc>
        <w:tc>
          <w:tcPr>
            <w:tcW w:w="1418" w:type="dxa"/>
            <w:tcBorders>
              <w:top w:val="single" w:sz="4" w:space="0" w:color="000000"/>
              <w:left w:val="nil"/>
              <w:bottom w:val="nil"/>
              <w:right w:val="nil"/>
            </w:tcBorders>
            <w:hideMark/>
          </w:tcPr>
          <w:p w14:paraId="47CECEA0" w14:textId="77777777" w:rsidR="00C57AA2" w:rsidRPr="00752EAB" w:rsidRDefault="00C57AA2" w:rsidP="00B159AB">
            <w:pPr>
              <w:jc w:val="center"/>
              <w:rPr>
                <w:rFonts w:eastAsia="等线"/>
                <w:sz w:val="21"/>
                <w:szCs w:val="21"/>
              </w:rPr>
            </w:pPr>
            <w:r w:rsidRPr="00752EAB">
              <w:rPr>
                <w:rFonts w:eastAsia="等线" w:hint="eastAsia"/>
                <w:sz w:val="21"/>
                <w:szCs w:val="21"/>
              </w:rPr>
              <w:t>0</w:t>
            </w:r>
          </w:p>
        </w:tc>
      </w:tr>
      <w:tr w:rsidR="00C57AA2" w:rsidRPr="00752EAB" w14:paraId="5B200B2A" w14:textId="77777777" w:rsidTr="00D47C36">
        <w:trPr>
          <w:trHeight w:val="397"/>
          <w:jc w:val="center"/>
        </w:trPr>
        <w:tc>
          <w:tcPr>
            <w:tcW w:w="1417" w:type="dxa"/>
            <w:tcBorders>
              <w:top w:val="nil"/>
              <w:left w:val="nil"/>
              <w:bottom w:val="nil"/>
              <w:right w:val="nil"/>
            </w:tcBorders>
            <w:vAlign w:val="center"/>
            <w:hideMark/>
          </w:tcPr>
          <w:p w14:paraId="31824D15" w14:textId="77777777" w:rsidR="00C57AA2" w:rsidRPr="00752EAB" w:rsidRDefault="00C57AA2" w:rsidP="00B159AB">
            <w:pPr>
              <w:jc w:val="center"/>
              <w:rPr>
                <w:rFonts w:eastAsia="等线"/>
                <w:sz w:val="21"/>
                <w:szCs w:val="21"/>
              </w:rPr>
            </w:pPr>
            <w:r w:rsidRPr="00752EAB">
              <w:rPr>
                <w:rFonts w:eastAsia="等线"/>
                <w:kern w:val="24"/>
                <w:sz w:val="21"/>
                <w:szCs w:val="21"/>
              </w:rPr>
              <w:t>WPU/10FG@CuP@ZTC</w:t>
            </w:r>
          </w:p>
        </w:tc>
        <w:tc>
          <w:tcPr>
            <w:tcW w:w="1559" w:type="dxa"/>
            <w:tcBorders>
              <w:top w:val="nil"/>
              <w:left w:val="nil"/>
              <w:bottom w:val="nil"/>
              <w:right w:val="nil"/>
            </w:tcBorders>
            <w:vAlign w:val="center"/>
            <w:hideMark/>
          </w:tcPr>
          <w:p w14:paraId="6ED3F58B" w14:textId="77777777" w:rsidR="00C57AA2" w:rsidRPr="00752EAB" w:rsidRDefault="00C57AA2" w:rsidP="00B159AB">
            <w:pPr>
              <w:jc w:val="center"/>
              <w:rPr>
                <w:rFonts w:eastAsia="等线"/>
                <w:sz w:val="21"/>
                <w:szCs w:val="21"/>
              </w:rPr>
            </w:pPr>
            <w:r w:rsidRPr="00752EAB">
              <w:rPr>
                <w:rFonts w:eastAsia="等线"/>
                <w:sz w:val="21"/>
                <w:szCs w:val="21"/>
              </w:rPr>
              <w:t>286 ± 14</w:t>
            </w:r>
          </w:p>
        </w:tc>
        <w:tc>
          <w:tcPr>
            <w:tcW w:w="1882" w:type="dxa"/>
            <w:tcBorders>
              <w:top w:val="nil"/>
              <w:left w:val="nil"/>
              <w:bottom w:val="nil"/>
              <w:right w:val="nil"/>
            </w:tcBorders>
            <w:hideMark/>
          </w:tcPr>
          <w:p w14:paraId="547FCA4F" w14:textId="77777777" w:rsidR="00C57AA2" w:rsidRPr="00752EAB" w:rsidRDefault="00C57AA2" w:rsidP="00B159AB">
            <w:pPr>
              <w:jc w:val="center"/>
              <w:rPr>
                <w:rFonts w:eastAsia="等线"/>
                <w:sz w:val="21"/>
                <w:szCs w:val="21"/>
              </w:rPr>
            </w:pPr>
            <w:r w:rsidRPr="00752EAB">
              <w:rPr>
                <w:rFonts w:eastAsia="等线" w:hint="eastAsia"/>
                <w:sz w:val="21"/>
                <w:szCs w:val="21"/>
              </w:rPr>
              <w:t>2</w:t>
            </w:r>
            <w:r w:rsidRPr="00752EAB">
              <w:rPr>
                <w:rFonts w:eastAsia="等线"/>
                <w:sz w:val="21"/>
                <w:szCs w:val="21"/>
              </w:rPr>
              <w:t>4.3 ± 1.2</w:t>
            </w:r>
          </w:p>
        </w:tc>
        <w:tc>
          <w:tcPr>
            <w:tcW w:w="2229" w:type="dxa"/>
            <w:tcBorders>
              <w:top w:val="nil"/>
              <w:left w:val="nil"/>
              <w:bottom w:val="nil"/>
              <w:right w:val="nil"/>
            </w:tcBorders>
            <w:hideMark/>
          </w:tcPr>
          <w:p w14:paraId="4581196E" w14:textId="77777777" w:rsidR="00C57AA2" w:rsidRPr="00752EAB" w:rsidRDefault="00C57AA2" w:rsidP="00B159AB">
            <w:pPr>
              <w:jc w:val="center"/>
              <w:rPr>
                <w:rFonts w:eastAsia="等线"/>
                <w:sz w:val="21"/>
                <w:szCs w:val="21"/>
              </w:rPr>
            </w:pPr>
            <w:r w:rsidRPr="00752EAB">
              <w:rPr>
                <w:rFonts w:eastAsia="等线" w:hint="eastAsia"/>
                <w:sz w:val="21"/>
                <w:szCs w:val="21"/>
              </w:rPr>
              <w:t>0</w:t>
            </w:r>
            <w:r w:rsidRPr="00752EAB">
              <w:rPr>
                <w:rFonts w:eastAsia="等线"/>
                <w:sz w:val="21"/>
                <w:szCs w:val="21"/>
              </w:rPr>
              <w:t>.2259 ± 0.0113</w:t>
            </w:r>
          </w:p>
        </w:tc>
        <w:tc>
          <w:tcPr>
            <w:tcW w:w="1418" w:type="dxa"/>
            <w:tcBorders>
              <w:top w:val="nil"/>
              <w:left w:val="nil"/>
              <w:bottom w:val="nil"/>
              <w:right w:val="nil"/>
            </w:tcBorders>
            <w:hideMark/>
          </w:tcPr>
          <w:p w14:paraId="04B97DE9" w14:textId="77777777" w:rsidR="00C57AA2" w:rsidRPr="00752EAB" w:rsidRDefault="00C57AA2" w:rsidP="00B159AB">
            <w:pPr>
              <w:jc w:val="center"/>
              <w:rPr>
                <w:rFonts w:eastAsia="等线"/>
                <w:sz w:val="21"/>
                <w:szCs w:val="21"/>
              </w:rPr>
            </w:pPr>
            <w:r w:rsidRPr="00752EAB">
              <w:rPr>
                <w:rFonts w:eastAsia="等线" w:hint="eastAsia"/>
                <w:sz w:val="21"/>
                <w:szCs w:val="21"/>
              </w:rPr>
              <w:t>7</w:t>
            </w:r>
            <w:r w:rsidRPr="00752EAB">
              <w:rPr>
                <w:rFonts w:eastAsia="等线"/>
                <w:sz w:val="21"/>
                <w:szCs w:val="21"/>
              </w:rPr>
              <w:t>.5</w:t>
            </w:r>
          </w:p>
        </w:tc>
      </w:tr>
      <w:tr w:rsidR="00C57AA2" w:rsidRPr="00752EAB" w14:paraId="7884C2D0" w14:textId="77777777" w:rsidTr="00D47C36">
        <w:trPr>
          <w:trHeight w:val="397"/>
          <w:jc w:val="center"/>
        </w:trPr>
        <w:tc>
          <w:tcPr>
            <w:tcW w:w="1417" w:type="dxa"/>
            <w:tcBorders>
              <w:top w:val="nil"/>
              <w:left w:val="nil"/>
              <w:bottom w:val="nil"/>
              <w:right w:val="nil"/>
            </w:tcBorders>
            <w:vAlign w:val="center"/>
            <w:hideMark/>
          </w:tcPr>
          <w:p w14:paraId="77593AF2" w14:textId="77777777" w:rsidR="00C57AA2" w:rsidRPr="00752EAB" w:rsidRDefault="00C57AA2" w:rsidP="00B159AB">
            <w:pPr>
              <w:jc w:val="center"/>
              <w:rPr>
                <w:rFonts w:eastAsia="等线"/>
                <w:sz w:val="21"/>
                <w:szCs w:val="21"/>
              </w:rPr>
            </w:pPr>
            <w:r w:rsidRPr="00752EAB">
              <w:rPr>
                <w:rFonts w:eastAsia="等线"/>
                <w:kern w:val="24"/>
                <w:sz w:val="21"/>
                <w:szCs w:val="21"/>
              </w:rPr>
              <w:t>WPU/20FG@CuP@ZTC</w:t>
            </w:r>
          </w:p>
        </w:tc>
        <w:tc>
          <w:tcPr>
            <w:tcW w:w="1559" w:type="dxa"/>
            <w:tcBorders>
              <w:top w:val="nil"/>
              <w:left w:val="nil"/>
              <w:bottom w:val="nil"/>
              <w:right w:val="nil"/>
            </w:tcBorders>
            <w:vAlign w:val="center"/>
            <w:hideMark/>
          </w:tcPr>
          <w:p w14:paraId="35375D4F" w14:textId="77777777" w:rsidR="00C57AA2" w:rsidRPr="00752EAB" w:rsidRDefault="00C57AA2" w:rsidP="00B159AB">
            <w:pPr>
              <w:jc w:val="center"/>
              <w:rPr>
                <w:rFonts w:eastAsia="等线"/>
                <w:sz w:val="21"/>
                <w:szCs w:val="21"/>
              </w:rPr>
            </w:pPr>
            <w:r w:rsidRPr="00752EAB">
              <w:rPr>
                <w:rFonts w:eastAsia="等线"/>
                <w:sz w:val="21"/>
                <w:szCs w:val="21"/>
              </w:rPr>
              <w:t>233 ± 12</w:t>
            </w:r>
          </w:p>
        </w:tc>
        <w:tc>
          <w:tcPr>
            <w:tcW w:w="1882" w:type="dxa"/>
            <w:tcBorders>
              <w:top w:val="nil"/>
              <w:left w:val="nil"/>
              <w:bottom w:val="nil"/>
              <w:right w:val="nil"/>
            </w:tcBorders>
            <w:hideMark/>
          </w:tcPr>
          <w:p w14:paraId="2803823B" w14:textId="77777777" w:rsidR="00C57AA2" w:rsidRPr="00752EAB" w:rsidRDefault="00C57AA2" w:rsidP="00B159AB">
            <w:pPr>
              <w:jc w:val="center"/>
              <w:rPr>
                <w:rFonts w:eastAsia="等线"/>
                <w:sz w:val="21"/>
                <w:szCs w:val="21"/>
              </w:rPr>
            </w:pPr>
            <w:r w:rsidRPr="00752EAB">
              <w:rPr>
                <w:rFonts w:eastAsia="等线" w:hint="eastAsia"/>
                <w:sz w:val="21"/>
                <w:szCs w:val="21"/>
              </w:rPr>
              <w:t>2</w:t>
            </w:r>
            <w:r w:rsidRPr="00752EAB">
              <w:rPr>
                <w:rFonts w:eastAsia="等线"/>
                <w:sz w:val="21"/>
                <w:szCs w:val="21"/>
              </w:rPr>
              <w:t>1.1 ± 1.1</w:t>
            </w:r>
          </w:p>
        </w:tc>
        <w:tc>
          <w:tcPr>
            <w:tcW w:w="2229" w:type="dxa"/>
            <w:tcBorders>
              <w:top w:val="nil"/>
              <w:left w:val="nil"/>
              <w:bottom w:val="nil"/>
              <w:right w:val="nil"/>
            </w:tcBorders>
            <w:hideMark/>
          </w:tcPr>
          <w:p w14:paraId="29A7E5CE" w14:textId="77777777" w:rsidR="00C57AA2" w:rsidRPr="00752EAB" w:rsidRDefault="00C57AA2" w:rsidP="00B159AB">
            <w:pPr>
              <w:jc w:val="center"/>
              <w:rPr>
                <w:rFonts w:eastAsia="等线"/>
                <w:sz w:val="21"/>
                <w:szCs w:val="21"/>
              </w:rPr>
            </w:pPr>
            <w:r w:rsidRPr="00752EAB">
              <w:rPr>
                <w:rFonts w:eastAsia="等线" w:hint="eastAsia"/>
                <w:sz w:val="21"/>
                <w:szCs w:val="21"/>
              </w:rPr>
              <w:t>0</w:t>
            </w:r>
            <w:r w:rsidRPr="00752EAB">
              <w:rPr>
                <w:rFonts w:eastAsia="等线"/>
                <w:sz w:val="21"/>
                <w:szCs w:val="21"/>
              </w:rPr>
              <w:t>.1942 ± 0.0097</w:t>
            </w:r>
          </w:p>
        </w:tc>
        <w:tc>
          <w:tcPr>
            <w:tcW w:w="1418" w:type="dxa"/>
            <w:tcBorders>
              <w:top w:val="nil"/>
              <w:left w:val="nil"/>
              <w:bottom w:val="nil"/>
              <w:right w:val="nil"/>
            </w:tcBorders>
            <w:hideMark/>
          </w:tcPr>
          <w:p w14:paraId="2927D78B" w14:textId="77777777" w:rsidR="00C57AA2" w:rsidRPr="00752EAB" w:rsidRDefault="00C57AA2" w:rsidP="00B159AB">
            <w:pPr>
              <w:jc w:val="center"/>
              <w:rPr>
                <w:rFonts w:eastAsia="等线"/>
                <w:sz w:val="21"/>
                <w:szCs w:val="21"/>
              </w:rPr>
            </w:pPr>
            <w:r w:rsidRPr="00752EAB">
              <w:rPr>
                <w:rFonts w:eastAsia="等线" w:hint="eastAsia"/>
                <w:sz w:val="21"/>
                <w:szCs w:val="21"/>
              </w:rPr>
              <w:t>1</w:t>
            </w:r>
            <w:r w:rsidRPr="00752EAB">
              <w:rPr>
                <w:rFonts w:eastAsia="等线"/>
                <w:sz w:val="21"/>
                <w:szCs w:val="21"/>
              </w:rPr>
              <w:t>2.4</w:t>
            </w:r>
          </w:p>
        </w:tc>
      </w:tr>
      <w:tr w:rsidR="00C57AA2" w:rsidRPr="00752EAB" w14:paraId="28A21B94" w14:textId="77777777" w:rsidTr="00D47C36">
        <w:trPr>
          <w:trHeight w:val="397"/>
          <w:jc w:val="center"/>
        </w:trPr>
        <w:tc>
          <w:tcPr>
            <w:tcW w:w="1417" w:type="dxa"/>
            <w:tcBorders>
              <w:top w:val="nil"/>
              <w:left w:val="nil"/>
              <w:bottom w:val="nil"/>
              <w:right w:val="nil"/>
            </w:tcBorders>
            <w:vAlign w:val="center"/>
            <w:hideMark/>
          </w:tcPr>
          <w:p w14:paraId="1832A52B" w14:textId="77777777" w:rsidR="00C57AA2" w:rsidRPr="00752EAB" w:rsidRDefault="00C57AA2" w:rsidP="00B159AB">
            <w:pPr>
              <w:jc w:val="center"/>
              <w:rPr>
                <w:rFonts w:eastAsia="等线"/>
                <w:sz w:val="21"/>
                <w:szCs w:val="21"/>
              </w:rPr>
            </w:pPr>
            <w:r w:rsidRPr="00752EAB">
              <w:rPr>
                <w:rFonts w:eastAsia="等线"/>
                <w:kern w:val="24"/>
                <w:sz w:val="21"/>
                <w:szCs w:val="21"/>
              </w:rPr>
              <w:t>WPU/30FG@CuP@ZTC</w:t>
            </w:r>
          </w:p>
        </w:tc>
        <w:tc>
          <w:tcPr>
            <w:tcW w:w="1559" w:type="dxa"/>
            <w:tcBorders>
              <w:top w:val="nil"/>
              <w:left w:val="nil"/>
              <w:bottom w:val="nil"/>
              <w:right w:val="nil"/>
            </w:tcBorders>
            <w:vAlign w:val="center"/>
            <w:hideMark/>
          </w:tcPr>
          <w:p w14:paraId="69F722FB" w14:textId="77777777" w:rsidR="00C57AA2" w:rsidRPr="00752EAB" w:rsidRDefault="00C57AA2" w:rsidP="00B159AB">
            <w:pPr>
              <w:jc w:val="center"/>
              <w:rPr>
                <w:rFonts w:eastAsia="等线"/>
                <w:sz w:val="21"/>
                <w:szCs w:val="21"/>
              </w:rPr>
            </w:pPr>
            <w:r w:rsidRPr="00752EAB">
              <w:rPr>
                <w:rFonts w:eastAsia="等线"/>
                <w:sz w:val="21"/>
                <w:szCs w:val="21"/>
              </w:rPr>
              <w:t>166 ± 8</w:t>
            </w:r>
          </w:p>
        </w:tc>
        <w:tc>
          <w:tcPr>
            <w:tcW w:w="1882" w:type="dxa"/>
            <w:tcBorders>
              <w:top w:val="nil"/>
              <w:left w:val="nil"/>
              <w:bottom w:val="nil"/>
              <w:right w:val="nil"/>
            </w:tcBorders>
            <w:hideMark/>
          </w:tcPr>
          <w:p w14:paraId="4905F882" w14:textId="77777777" w:rsidR="00C57AA2" w:rsidRPr="00752EAB" w:rsidRDefault="00C57AA2" w:rsidP="00B159AB">
            <w:pPr>
              <w:jc w:val="center"/>
              <w:rPr>
                <w:rFonts w:eastAsia="等线"/>
                <w:sz w:val="21"/>
                <w:szCs w:val="21"/>
              </w:rPr>
            </w:pPr>
            <w:r w:rsidRPr="00752EAB">
              <w:rPr>
                <w:rFonts w:eastAsia="等线" w:hint="eastAsia"/>
                <w:sz w:val="21"/>
                <w:szCs w:val="21"/>
              </w:rPr>
              <w:t>1</w:t>
            </w:r>
            <w:r w:rsidRPr="00752EAB">
              <w:rPr>
                <w:rFonts w:eastAsia="等线"/>
                <w:sz w:val="21"/>
                <w:szCs w:val="21"/>
              </w:rPr>
              <w:t>6.6 ± 0.8</w:t>
            </w:r>
          </w:p>
        </w:tc>
        <w:tc>
          <w:tcPr>
            <w:tcW w:w="2229" w:type="dxa"/>
            <w:tcBorders>
              <w:top w:val="nil"/>
              <w:left w:val="nil"/>
              <w:bottom w:val="nil"/>
              <w:right w:val="nil"/>
            </w:tcBorders>
            <w:hideMark/>
          </w:tcPr>
          <w:p w14:paraId="051B80B3" w14:textId="77777777" w:rsidR="00C57AA2" w:rsidRPr="00752EAB" w:rsidRDefault="00C57AA2" w:rsidP="00B159AB">
            <w:pPr>
              <w:jc w:val="center"/>
              <w:rPr>
                <w:rFonts w:eastAsia="等线"/>
                <w:sz w:val="21"/>
                <w:szCs w:val="21"/>
              </w:rPr>
            </w:pPr>
            <w:r w:rsidRPr="00752EAB">
              <w:rPr>
                <w:rFonts w:eastAsia="等线" w:hint="eastAsia"/>
                <w:sz w:val="21"/>
                <w:szCs w:val="21"/>
              </w:rPr>
              <w:t>0</w:t>
            </w:r>
            <w:r w:rsidRPr="00752EAB">
              <w:rPr>
                <w:rFonts w:eastAsia="等线"/>
                <w:sz w:val="21"/>
                <w:szCs w:val="21"/>
              </w:rPr>
              <w:t>.1475 ± 0.0073</w:t>
            </w:r>
          </w:p>
        </w:tc>
        <w:tc>
          <w:tcPr>
            <w:tcW w:w="1418" w:type="dxa"/>
            <w:tcBorders>
              <w:top w:val="nil"/>
              <w:left w:val="nil"/>
              <w:bottom w:val="nil"/>
              <w:right w:val="nil"/>
            </w:tcBorders>
            <w:hideMark/>
          </w:tcPr>
          <w:p w14:paraId="0B2514F8" w14:textId="77777777" w:rsidR="00C57AA2" w:rsidRPr="00752EAB" w:rsidRDefault="00C57AA2" w:rsidP="00B159AB">
            <w:pPr>
              <w:jc w:val="center"/>
              <w:rPr>
                <w:rFonts w:eastAsia="等线"/>
                <w:sz w:val="21"/>
                <w:szCs w:val="21"/>
              </w:rPr>
            </w:pPr>
            <w:r w:rsidRPr="00752EAB">
              <w:rPr>
                <w:rFonts w:eastAsia="等线" w:hint="eastAsia"/>
                <w:sz w:val="21"/>
                <w:szCs w:val="21"/>
              </w:rPr>
              <w:t>2</w:t>
            </w:r>
            <w:r w:rsidRPr="00752EAB">
              <w:rPr>
                <w:rFonts w:eastAsia="等线"/>
                <w:sz w:val="21"/>
                <w:szCs w:val="21"/>
              </w:rPr>
              <w:t>1.2</w:t>
            </w:r>
          </w:p>
        </w:tc>
      </w:tr>
      <w:tr w:rsidR="00C57AA2" w:rsidRPr="00752EAB" w14:paraId="3499335A" w14:textId="77777777" w:rsidTr="00D47C36">
        <w:trPr>
          <w:trHeight w:val="397"/>
          <w:jc w:val="center"/>
        </w:trPr>
        <w:tc>
          <w:tcPr>
            <w:tcW w:w="1417" w:type="dxa"/>
            <w:tcBorders>
              <w:top w:val="nil"/>
              <w:left w:val="nil"/>
              <w:bottom w:val="nil"/>
              <w:right w:val="nil"/>
            </w:tcBorders>
            <w:vAlign w:val="center"/>
            <w:hideMark/>
          </w:tcPr>
          <w:p w14:paraId="6E08BA0E" w14:textId="77777777" w:rsidR="00C57AA2" w:rsidRPr="00752EAB" w:rsidRDefault="00C57AA2" w:rsidP="00B159AB">
            <w:pPr>
              <w:jc w:val="center"/>
              <w:rPr>
                <w:rFonts w:eastAsia="等线"/>
                <w:kern w:val="24"/>
                <w:sz w:val="21"/>
                <w:szCs w:val="21"/>
              </w:rPr>
            </w:pPr>
            <w:r w:rsidRPr="00752EAB">
              <w:rPr>
                <w:rFonts w:eastAsia="等线"/>
                <w:kern w:val="24"/>
                <w:sz w:val="21"/>
                <w:szCs w:val="21"/>
              </w:rPr>
              <w:t>WPU/30FG/CuP/ZTC</w:t>
            </w:r>
          </w:p>
        </w:tc>
        <w:tc>
          <w:tcPr>
            <w:tcW w:w="1559" w:type="dxa"/>
            <w:tcBorders>
              <w:top w:val="nil"/>
              <w:left w:val="nil"/>
              <w:bottom w:val="nil"/>
              <w:right w:val="nil"/>
            </w:tcBorders>
            <w:vAlign w:val="center"/>
            <w:hideMark/>
          </w:tcPr>
          <w:p w14:paraId="5FD69B41" w14:textId="77777777" w:rsidR="00C57AA2" w:rsidRPr="00752EAB" w:rsidRDefault="00C57AA2" w:rsidP="00B159AB">
            <w:pPr>
              <w:jc w:val="center"/>
              <w:rPr>
                <w:rFonts w:eastAsia="等线"/>
                <w:sz w:val="21"/>
                <w:szCs w:val="21"/>
              </w:rPr>
            </w:pPr>
            <w:r w:rsidRPr="00752EAB">
              <w:rPr>
                <w:rFonts w:eastAsia="等线"/>
                <w:sz w:val="21"/>
                <w:szCs w:val="21"/>
              </w:rPr>
              <w:t>211 ± 11</w:t>
            </w:r>
          </w:p>
        </w:tc>
        <w:tc>
          <w:tcPr>
            <w:tcW w:w="1882" w:type="dxa"/>
            <w:tcBorders>
              <w:top w:val="nil"/>
              <w:left w:val="nil"/>
              <w:bottom w:val="nil"/>
              <w:right w:val="nil"/>
            </w:tcBorders>
            <w:hideMark/>
          </w:tcPr>
          <w:p w14:paraId="470EE34E" w14:textId="77777777" w:rsidR="00C57AA2" w:rsidRPr="00752EAB" w:rsidRDefault="00C57AA2" w:rsidP="00B159AB">
            <w:pPr>
              <w:jc w:val="center"/>
              <w:rPr>
                <w:rFonts w:eastAsia="等线"/>
                <w:sz w:val="21"/>
                <w:szCs w:val="21"/>
              </w:rPr>
            </w:pPr>
            <w:r w:rsidRPr="00752EAB">
              <w:rPr>
                <w:rFonts w:eastAsia="等线" w:hint="eastAsia"/>
                <w:sz w:val="21"/>
                <w:szCs w:val="21"/>
              </w:rPr>
              <w:t>1</w:t>
            </w:r>
            <w:r w:rsidRPr="00752EAB">
              <w:rPr>
                <w:rFonts w:eastAsia="等线"/>
                <w:sz w:val="21"/>
                <w:szCs w:val="21"/>
              </w:rPr>
              <w:t>9.5 ± 1.0</w:t>
            </w:r>
          </w:p>
        </w:tc>
        <w:tc>
          <w:tcPr>
            <w:tcW w:w="2229" w:type="dxa"/>
            <w:tcBorders>
              <w:top w:val="nil"/>
              <w:left w:val="nil"/>
              <w:bottom w:val="nil"/>
              <w:right w:val="nil"/>
            </w:tcBorders>
            <w:hideMark/>
          </w:tcPr>
          <w:p w14:paraId="2133073F" w14:textId="77777777" w:rsidR="00C57AA2" w:rsidRPr="00752EAB" w:rsidRDefault="00C57AA2" w:rsidP="00B159AB">
            <w:pPr>
              <w:jc w:val="center"/>
              <w:rPr>
                <w:rFonts w:eastAsia="等线"/>
                <w:sz w:val="21"/>
                <w:szCs w:val="21"/>
              </w:rPr>
            </w:pPr>
            <w:r w:rsidRPr="00752EAB">
              <w:rPr>
                <w:rFonts w:eastAsia="等线" w:hint="eastAsia"/>
                <w:sz w:val="21"/>
                <w:szCs w:val="21"/>
              </w:rPr>
              <w:t>0</w:t>
            </w:r>
            <w:r w:rsidRPr="00752EAB">
              <w:rPr>
                <w:rFonts w:eastAsia="等线"/>
                <w:sz w:val="21"/>
                <w:szCs w:val="21"/>
              </w:rPr>
              <w:t>.1795 ± 0.0090</w:t>
            </w:r>
          </w:p>
        </w:tc>
        <w:tc>
          <w:tcPr>
            <w:tcW w:w="1418" w:type="dxa"/>
            <w:tcBorders>
              <w:top w:val="nil"/>
              <w:left w:val="nil"/>
              <w:bottom w:val="nil"/>
              <w:right w:val="nil"/>
            </w:tcBorders>
            <w:hideMark/>
          </w:tcPr>
          <w:p w14:paraId="3DA9C28B" w14:textId="77777777" w:rsidR="00C57AA2" w:rsidRPr="00752EAB" w:rsidRDefault="00C57AA2" w:rsidP="00B159AB">
            <w:pPr>
              <w:jc w:val="center"/>
              <w:rPr>
                <w:rFonts w:eastAsia="等线"/>
                <w:sz w:val="21"/>
                <w:szCs w:val="21"/>
              </w:rPr>
            </w:pPr>
            <w:r w:rsidRPr="00752EAB">
              <w:rPr>
                <w:rFonts w:eastAsia="等线" w:hint="eastAsia"/>
                <w:sz w:val="21"/>
                <w:szCs w:val="21"/>
              </w:rPr>
              <w:t>1</w:t>
            </w:r>
            <w:r w:rsidRPr="00752EAB">
              <w:rPr>
                <w:rFonts w:eastAsia="等线"/>
                <w:sz w:val="21"/>
                <w:szCs w:val="21"/>
              </w:rPr>
              <w:t>5.6</w:t>
            </w:r>
          </w:p>
        </w:tc>
      </w:tr>
      <w:tr w:rsidR="00C57AA2" w:rsidRPr="00752EAB" w14:paraId="69262F59" w14:textId="77777777" w:rsidTr="00D47C36">
        <w:trPr>
          <w:trHeight w:val="397"/>
          <w:jc w:val="center"/>
        </w:trPr>
        <w:tc>
          <w:tcPr>
            <w:tcW w:w="1417" w:type="dxa"/>
            <w:tcBorders>
              <w:top w:val="nil"/>
              <w:left w:val="nil"/>
              <w:bottom w:val="nil"/>
              <w:right w:val="nil"/>
            </w:tcBorders>
            <w:vAlign w:val="center"/>
            <w:hideMark/>
          </w:tcPr>
          <w:p w14:paraId="7453C9E6" w14:textId="77777777" w:rsidR="00C57AA2" w:rsidRPr="00752EAB" w:rsidRDefault="00C57AA2" w:rsidP="00B159AB">
            <w:pPr>
              <w:jc w:val="center"/>
              <w:rPr>
                <w:rFonts w:eastAsia="等线"/>
                <w:sz w:val="21"/>
                <w:szCs w:val="21"/>
              </w:rPr>
            </w:pPr>
            <w:r w:rsidRPr="00752EAB">
              <w:rPr>
                <w:rFonts w:eastAsia="等线"/>
                <w:kern w:val="24"/>
                <w:sz w:val="21"/>
                <w:szCs w:val="21"/>
              </w:rPr>
              <w:t>WPU/30FG@CuP</w:t>
            </w:r>
          </w:p>
        </w:tc>
        <w:tc>
          <w:tcPr>
            <w:tcW w:w="1559" w:type="dxa"/>
            <w:tcBorders>
              <w:top w:val="nil"/>
              <w:left w:val="nil"/>
              <w:bottom w:val="nil"/>
              <w:right w:val="nil"/>
            </w:tcBorders>
            <w:vAlign w:val="center"/>
            <w:hideMark/>
          </w:tcPr>
          <w:p w14:paraId="4D758453" w14:textId="77777777" w:rsidR="00C57AA2" w:rsidRPr="00752EAB" w:rsidRDefault="00C57AA2" w:rsidP="00B159AB">
            <w:pPr>
              <w:jc w:val="center"/>
              <w:rPr>
                <w:rFonts w:eastAsia="等线"/>
                <w:sz w:val="21"/>
                <w:szCs w:val="21"/>
              </w:rPr>
            </w:pPr>
            <w:r w:rsidRPr="00752EAB">
              <w:rPr>
                <w:rFonts w:eastAsia="等线"/>
                <w:sz w:val="21"/>
                <w:szCs w:val="21"/>
              </w:rPr>
              <w:t>194 ± 10</w:t>
            </w:r>
          </w:p>
        </w:tc>
        <w:tc>
          <w:tcPr>
            <w:tcW w:w="1882" w:type="dxa"/>
            <w:tcBorders>
              <w:top w:val="nil"/>
              <w:left w:val="nil"/>
              <w:bottom w:val="nil"/>
              <w:right w:val="nil"/>
            </w:tcBorders>
            <w:hideMark/>
          </w:tcPr>
          <w:p w14:paraId="30624316" w14:textId="77777777" w:rsidR="00C57AA2" w:rsidRPr="00752EAB" w:rsidRDefault="00C57AA2" w:rsidP="00B159AB">
            <w:pPr>
              <w:jc w:val="center"/>
              <w:rPr>
                <w:rFonts w:eastAsia="等线"/>
                <w:sz w:val="21"/>
                <w:szCs w:val="21"/>
              </w:rPr>
            </w:pPr>
            <w:r w:rsidRPr="00752EAB">
              <w:rPr>
                <w:rFonts w:eastAsia="等线" w:hint="eastAsia"/>
                <w:sz w:val="21"/>
                <w:szCs w:val="21"/>
              </w:rPr>
              <w:t>1</w:t>
            </w:r>
            <w:r w:rsidRPr="00752EAB">
              <w:rPr>
                <w:rFonts w:eastAsia="等线"/>
                <w:sz w:val="21"/>
                <w:szCs w:val="21"/>
              </w:rPr>
              <w:t>8.3 ± 0.9</w:t>
            </w:r>
          </w:p>
        </w:tc>
        <w:tc>
          <w:tcPr>
            <w:tcW w:w="2229" w:type="dxa"/>
            <w:tcBorders>
              <w:top w:val="nil"/>
              <w:left w:val="nil"/>
              <w:bottom w:val="nil"/>
              <w:right w:val="nil"/>
            </w:tcBorders>
            <w:hideMark/>
          </w:tcPr>
          <w:p w14:paraId="44B48227" w14:textId="77777777" w:rsidR="00C57AA2" w:rsidRPr="00752EAB" w:rsidRDefault="00C57AA2" w:rsidP="00B159AB">
            <w:pPr>
              <w:jc w:val="center"/>
              <w:rPr>
                <w:rFonts w:eastAsia="等线"/>
                <w:sz w:val="21"/>
                <w:szCs w:val="21"/>
              </w:rPr>
            </w:pPr>
            <w:r w:rsidRPr="00752EAB">
              <w:rPr>
                <w:rFonts w:eastAsia="等线" w:hint="eastAsia"/>
                <w:sz w:val="21"/>
                <w:szCs w:val="21"/>
              </w:rPr>
              <w:t>0</w:t>
            </w:r>
            <w:r w:rsidRPr="00752EAB">
              <w:rPr>
                <w:rFonts w:eastAsia="等线"/>
                <w:sz w:val="21"/>
                <w:szCs w:val="21"/>
              </w:rPr>
              <w:t>.1724 ± 0.0086</w:t>
            </w:r>
          </w:p>
        </w:tc>
        <w:tc>
          <w:tcPr>
            <w:tcW w:w="1418" w:type="dxa"/>
            <w:tcBorders>
              <w:top w:val="nil"/>
              <w:left w:val="nil"/>
              <w:bottom w:val="nil"/>
              <w:right w:val="nil"/>
            </w:tcBorders>
            <w:hideMark/>
          </w:tcPr>
          <w:p w14:paraId="5BF1DFDE" w14:textId="77777777" w:rsidR="00C57AA2" w:rsidRPr="00752EAB" w:rsidRDefault="00C57AA2" w:rsidP="00B159AB">
            <w:pPr>
              <w:jc w:val="center"/>
              <w:rPr>
                <w:rFonts w:eastAsia="等线"/>
                <w:sz w:val="21"/>
                <w:szCs w:val="21"/>
              </w:rPr>
            </w:pPr>
            <w:r w:rsidRPr="00752EAB">
              <w:rPr>
                <w:rFonts w:eastAsia="等线" w:hint="eastAsia"/>
                <w:sz w:val="21"/>
                <w:szCs w:val="21"/>
              </w:rPr>
              <w:t>1</w:t>
            </w:r>
            <w:r w:rsidRPr="00752EAB">
              <w:rPr>
                <w:rFonts w:eastAsia="等线"/>
                <w:sz w:val="21"/>
                <w:szCs w:val="21"/>
              </w:rPr>
              <w:t>8.1</w:t>
            </w:r>
          </w:p>
        </w:tc>
      </w:tr>
      <w:tr w:rsidR="00C57AA2" w:rsidRPr="00752EAB" w14:paraId="664A5A6E" w14:textId="77777777" w:rsidTr="00D47C36">
        <w:trPr>
          <w:trHeight w:val="397"/>
          <w:jc w:val="center"/>
        </w:trPr>
        <w:tc>
          <w:tcPr>
            <w:tcW w:w="1417" w:type="dxa"/>
            <w:tcBorders>
              <w:top w:val="nil"/>
              <w:left w:val="nil"/>
              <w:bottom w:val="single" w:sz="4" w:space="0" w:color="000000"/>
              <w:right w:val="nil"/>
            </w:tcBorders>
            <w:vAlign w:val="center"/>
            <w:hideMark/>
          </w:tcPr>
          <w:p w14:paraId="78F35227" w14:textId="77777777" w:rsidR="00C57AA2" w:rsidRPr="00752EAB" w:rsidRDefault="00C57AA2" w:rsidP="00B159AB">
            <w:pPr>
              <w:jc w:val="center"/>
              <w:rPr>
                <w:rFonts w:eastAsia="等线"/>
                <w:sz w:val="21"/>
                <w:szCs w:val="21"/>
              </w:rPr>
            </w:pPr>
            <w:r w:rsidRPr="00752EAB">
              <w:rPr>
                <w:rFonts w:eastAsia="等线"/>
                <w:kern w:val="24"/>
                <w:sz w:val="21"/>
                <w:szCs w:val="21"/>
              </w:rPr>
              <w:t>WPU/30FG@ZTC</w:t>
            </w:r>
          </w:p>
        </w:tc>
        <w:tc>
          <w:tcPr>
            <w:tcW w:w="1559" w:type="dxa"/>
            <w:tcBorders>
              <w:top w:val="nil"/>
              <w:left w:val="nil"/>
              <w:bottom w:val="single" w:sz="4" w:space="0" w:color="000000"/>
              <w:right w:val="nil"/>
            </w:tcBorders>
            <w:vAlign w:val="center"/>
            <w:hideMark/>
          </w:tcPr>
          <w:p w14:paraId="29A3A6CB" w14:textId="77777777" w:rsidR="00C57AA2" w:rsidRPr="00752EAB" w:rsidRDefault="00C57AA2" w:rsidP="00B159AB">
            <w:pPr>
              <w:jc w:val="center"/>
              <w:rPr>
                <w:rFonts w:eastAsia="等线"/>
                <w:sz w:val="21"/>
                <w:szCs w:val="21"/>
              </w:rPr>
            </w:pPr>
            <w:r w:rsidRPr="00752EAB">
              <w:rPr>
                <w:rFonts w:eastAsia="等线"/>
                <w:sz w:val="21"/>
                <w:szCs w:val="21"/>
              </w:rPr>
              <w:t>339 ± 17</w:t>
            </w:r>
          </w:p>
        </w:tc>
        <w:tc>
          <w:tcPr>
            <w:tcW w:w="1882" w:type="dxa"/>
            <w:tcBorders>
              <w:top w:val="nil"/>
              <w:left w:val="nil"/>
              <w:bottom w:val="single" w:sz="4" w:space="0" w:color="000000"/>
              <w:right w:val="nil"/>
            </w:tcBorders>
            <w:hideMark/>
          </w:tcPr>
          <w:p w14:paraId="064280B5" w14:textId="77777777" w:rsidR="00C57AA2" w:rsidRPr="00752EAB" w:rsidRDefault="00C57AA2" w:rsidP="00B159AB">
            <w:pPr>
              <w:jc w:val="center"/>
              <w:rPr>
                <w:rFonts w:eastAsia="等线"/>
                <w:sz w:val="21"/>
                <w:szCs w:val="21"/>
              </w:rPr>
            </w:pPr>
            <w:r w:rsidRPr="00752EAB">
              <w:rPr>
                <w:rFonts w:eastAsia="等线" w:hint="eastAsia"/>
                <w:sz w:val="21"/>
                <w:szCs w:val="21"/>
              </w:rPr>
              <w:t>2</w:t>
            </w:r>
            <w:r w:rsidRPr="00752EAB">
              <w:rPr>
                <w:rFonts w:eastAsia="等线"/>
                <w:sz w:val="21"/>
                <w:szCs w:val="21"/>
              </w:rPr>
              <w:t>5.9 ± 1.3</w:t>
            </w:r>
          </w:p>
        </w:tc>
        <w:tc>
          <w:tcPr>
            <w:tcW w:w="2229" w:type="dxa"/>
            <w:tcBorders>
              <w:top w:val="nil"/>
              <w:left w:val="nil"/>
              <w:bottom w:val="single" w:sz="4" w:space="0" w:color="000000"/>
              <w:right w:val="nil"/>
            </w:tcBorders>
            <w:hideMark/>
          </w:tcPr>
          <w:p w14:paraId="405053C1" w14:textId="77777777" w:rsidR="00C57AA2" w:rsidRPr="00752EAB" w:rsidRDefault="00C57AA2" w:rsidP="00B159AB">
            <w:pPr>
              <w:jc w:val="center"/>
              <w:rPr>
                <w:rFonts w:eastAsia="等线"/>
                <w:sz w:val="21"/>
                <w:szCs w:val="21"/>
              </w:rPr>
            </w:pPr>
            <w:r w:rsidRPr="00752EAB">
              <w:rPr>
                <w:rFonts w:eastAsia="等线" w:hint="eastAsia"/>
                <w:sz w:val="21"/>
                <w:szCs w:val="21"/>
              </w:rPr>
              <w:t>0</w:t>
            </w:r>
            <w:r w:rsidRPr="00752EAB">
              <w:rPr>
                <w:rFonts w:eastAsia="等线"/>
                <w:sz w:val="21"/>
                <w:szCs w:val="21"/>
              </w:rPr>
              <w:t>.2978 ± 0.0149</w:t>
            </w:r>
          </w:p>
        </w:tc>
        <w:tc>
          <w:tcPr>
            <w:tcW w:w="1418" w:type="dxa"/>
            <w:tcBorders>
              <w:top w:val="nil"/>
              <w:left w:val="nil"/>
              <w:bottom w:val="single" w:sz="4" w:space="0" w:color="000000"/>
              <w:right w:val="nil"/>
            </w:tcBorders>
            <w:hideMark/>
          </w:tcPr>
          <w:p w14:paraId="64A9EF33" w14:textId="77777777" w:rsidR="00C57AA2" w:rsidRPr="00752EAB" w:rsidRDefault="00C57AA2" w:rsidP="00B159AB">
            <w:pPr>
              <w:jc w:val="center"/>
              <w:rPr>
                <w:rFonts w:eastAsia="等线"/>
                <w:sz w:val="21"/>
                <w:szCs w:val="21"/>
              </w:rPr>
            </w:pPr>
            <w:r w:rsidRPr="00752EAB">
              <w:rPr>
                <w:rFonts w:eastAsia="等线" w:hint="eastAsia"/>
                <w:sz w:val="21"/>
                <w:szCs w:val="21"/>
              </w:rPr>
              <w:t>1</w:t>
            </w:r>
            <w:r w:rsidRPr="00752EAB">
              <w:rPr>
                <w:rFonts w:eastAsia="等线"/>
                <w:sz w:val="21"/>
                <w:szCs w:val="21"/>
              </w:rPr>
              <w:t>3.9</w:t>
            </w:r>
          </w:p>
        </w:tc>
      </w:tr>
    </w:tbl>
    <w:p w14:paraId="4D7C252C" w14:textId="77777777" w:rsidR="00C57AA2" w:rsidRPr="00C57AA2" w:rsidRDefault="00C57AA2" w:rsidP="00B159AB">
      <w:pPr>
        <w:rPr>
          <w:rFonts w:ascii="Times New Roman" w:eastAsia="等线" w:hAnsi="Times New Roman" w:cs="Times New Roman"/>
          <w:b/>
          <w:sz w:val="24"/>
          <w:szCs w:val="24"/>
        </w:rPr>
      </w:pPr>
      <w:r w:rsidRPr="00C57AA2">
        <w:rPr>
          <w:rFonts w:ascii="Times New Roman" w:eastAsia="等线" w:hAnsi="Times New Roman" w:cs="Times New Roman"/>
          <w:b/>
          <w:sz w:val="24"/>
          <w:szCs w:val="24"/>
        </w:rPr>
        <w:t xml:space="preserve"> </w:t>
      </w:r>
    </w:p>
    <w:p w14:paraId="2EAAE273" w14:textId="0A353F2A" w:rsidR="00C57AA2" w:rsidRPr="00C57AA2" w:rsidRDefault="00C57AA2" w:rsidP="00B159AB">
      <w:pPr>
        <w:rPr>
          <w:rFonts w:ascii="Times New Roman" w:eastAsia="等线" w:hAnsi="Times New Roman" w:cs="Times New Roman"/>
          <w:sz w:val="24"/>
          <w:szCs w:val="24"/>
        </w:rPr>
      </w:pPr>
      <w:r w:rsidRPr="00C57AA2">
        <w:rPr>
          <w:rFonts w:ascii="Times New Roman" w:eastAsia="等线" w:hAnsi="Times New Roman" w:cs="Times New Roman"/>
          <w:b/>
          <w:sz w:val="24"/>
          <w:szCs w:val="24"/>
        </w:rPr>
        <w:t>Table S4</w:t>
      </w:r>
      <w:r w:rsidRPr="00C57AA2">
        <w:rPr>
          <w:rFonts w:ascii="Times New Roman" w:eastAsia="等线" w:hAnsi="Times New Roman" w:cs="Times New Roman"/>
          <w:sz w:val="24"/>
          <w:szCs w:val="24"/>
        </w:rPr>
        <w:t xml:space="preserve"> Quantitative assessment of the fire safety and main flame-retardant modes for WPU film and WPU composite films</w:t>
      </w:r>
    </w:p>
    <w:tbl>
      <w:tblPr>
        <w:tblStyle w:val="2"/>
        <w:tblW w:w="0" w:type="auto"/>
        <w:jc w:val="center"/>
        <w:tblInd w:w="0" w:type="dxa"/>
        <w:tblLook w:val="04A0" w:firstRow="1" w:lastRow="0" w:firstColumn="1" w:lastColumn="0" w:noHBand="0" w:noVBand="1"/>
      </w:tblPr>
      <w:tblGrid>
        <w:gridCol w:w="2442"/>
        <w:gridCol w:w="1923"/>
        <w:gridCol w:w="1728"/>
        <w:gridCol w:w="2213"/>
      </w:tblGrid>
      <w:tr w:rsidR="00C57AA2" w:rsidRPr="00C16757" w14:paraId="2705DE15" w14:textId="77777777" w:rsidTr="00C16757">
        <w:trPr>
          <w:trHeight w:val="397"/>
          <w:jc w:val="center"/>
        </w:trPr>
        <w:tc>
          <w:tcPr>
            <w:tcW w:w="2442" w:type="dxa"/>
            <w:tcBorders>
              <w:top w:val="single" w:sz="4" w:space="0" w:color="auto"/>
              <w:left w:val="nil"/>
              <w:bottom w:val="single" w:sz="4" w:space="0" w:color="auto"/>
              <w:right w:val="nil"/>
            </w:tcBorders>
            <w:vAlign w:val="center"/>
            <w:hideMark/>
          </w:tcPr>
          <w:p w14:paraId="6CBE2AF8" w14:textId="77777777" w:rsidR="00C57AA2" w:rsidRPr="00C16757" w:rsidRDefault="00C57AA2" w:rsidP="00B159AB">
            <w:pPr>
              <w:jc w:val="left"/>
              <w:rPr>
                <w:rFonts w:eastAsia="等线"/>
                <w:sz w:val="21"/>
                <w:szCs w:val="21"/>
              </w:rPr>
            </w:pPr>
            <w:r w:rsidRPr="00C16757">
              <w:rPr>
                <w:rFonts w:eastAsia="等线"/>
                <w:sz w:val="21"/>
                <w:szCs w:val="21"/>
              </w:rPr>
              <w:t>Sample</w:t>
            </w:r>
          </w:p>
        </w:tc>
        <w:tc>
          <w:tcPr>
            <w:tcW w:w="1923" w:type="dxa"/>
            <w:tcBorders>
              <w:top w:val="single" w:sz="4" w:space="0" w:color="auto"/>
              <w:left w:val="nil"/>
              <w:bottom w:val="single" w:sz="4" w:space="0" w:color="auto"/>
              <w:right w:val="nil"/>
            </w:tcBorders>
            <w:vAlign w:val="center"/>
            <w:hideMark/>
          </w:tcPr>
          <w:p w14:paraId="56835A16" w14:textId="77777777" w:rsidR="00C57AA2" w:rsidRPr="00C16757" w:rsidRDefault="00C57AA2" w:rsidP="00B159AB">
            <w:pPr>
              <w:jc w:val="center"/>
              <w:rPr>
                <w:rFonts w:eastAsia="等线"/>
                <w:sz w:val="21"/>
                <w:szCs w:val="21"/>
              </w:rPr>
            </w:pPr>
            <w:r w:rsidRPr="00C16757">
              <w:rPr>
                <w:rFonts w:eastAsia="等线"/>
                <w:sz w:val="21"/>
                <w:szCs w:val="21"/>
              </w:rPr>
              <w:t>Flame inhibition (%)</w:t>
            </w:r>
          </w:p>
        </w:tc>
        <w:tc>
          <w:tcPr>
            <w:tcW w:w="1728" w:type="dxa"/>
            <w:tcBorders>
              <w:top w:val="single" w:sz="4" w:space="0" w:color="auto"/>
              <w:left w:val="nil"/>
              <w:bottom w:val="single" w:sz="4" w:space="0" w:color="auto"/>
              <w:right w:val="nil"/>
            </w:tcBorders>
            <w:vAlign w:val="center"/>
            <w:hideMark/>
          </w:tcPr>
          <w:p w14:paraId="0823F0B6" w14:textId="77777777" w:rsidR="00C57AA2" w:rsidRPr="00C16757" w:rsidRDefault="00C57AA2" w:rsidP="00B159AB">
            <w:pPr>
              <w:jc w:val="center"/>
              <w:rPr>
                <w:rFonts w:eastAsia="等线"/>
                <w:sz w:val="21"/>
                <w:szCs w:val="21"/>
              </w:rPr>
            </w:pPr>
            <w:r w:rsidRPr="00C16757">
              <w:rPr>
                <w:rFonts w:eastAsia="等线"/>
                <w:sz w:val="21"/>
                <w:szCs w:val="21"/>
              </w:rPr>
              <w:t>Charring effect</w:t>
            </w:r>
          </w:p>
          <w:p w14:paraId="65D62D1D" w14:textId="77777777" w:rsidR="00C57AA2" w:rsidRPr="00C16757" w:rsidRDefault="00C57AA2" w:rsidP="00B159AB">
            <w:pPr>
              <w:jc w:val="center"/>
              <w:rPr>
                <w:rFonts w:eastAsia="等线"/>
                <w:sz w:val="21"/>
                <w:szCs w:val="21"/>
              </w:rPr>
            </w:pPr>
            <w:r w:rsidRPr="00C16757">
              <w:rPr>
                <w:rFonts w:eastAsia="等线"/>
                <w:sz w:val="21"/>
                <w:szCs w:val="21"/>
              </w:rPr>
              <w:t>(%)</w:t>
            </w:r>
          </w:p>
        </w:tc>
        <w:tc>
          <w:tcPr>
            <w:tcW w:w="2213" w:type="dxa"/>
            <w:tcBorders>
              <w:top w:val="single" w:sz="4" w:space="0" w:color="auto"/>
              <w:left w:val="nil"/>
              <w:bottom w:val="single" w:sz="4" w:space="0" w:color="auto"/>
              <w:right w:val="nil"/>
            </w:tcBorders>
            <w:vAlign w:val="center"/>
            <w:hideMark/>
          </w:tcPr>
          <w:p w14:paraId="648D97CF" w14:textId="7F7A85B4" w:rsidR="00C57AA2" w:rsidRPr="00C16757" w:rsidRDefault="00C57AA2" w:rsidP="00B159AB">
            <w:pPr>
              <w:jc w:val="center"/>
              <w:rPr>
                <w:rFonts w:eastAsia="等线"/>
                <w:sz w:val="21"/>
                <w:szCs w:val="21"/>
              </w:rPr>
            </w:pPr>
            <w:r w:rsidRPr="00C16757">
              <w:rPr>
                <w:rFonts w:eastAsia="等线"/>
                <w:sz w:val="21"/>
                <w:szCs w:val="21"/>
              </w:rPr>
              <w:t>Barrier and protective effect</w:t>
            </w:r>
            <w:r w:rsidR="00C16757">
              <w:rPr>
                <w:rFonts w:eastAsia="等线" w:hint="eastAsia"/>
                <w:sz w:val="21"/>
                <w:szCs w:val="21"/>
              </w:rPr>
              <w:t xml:space="preserve"> </w:t>
            </w:r>
            <w:r w:rsidRPr="00C16757">
              <w:rPr>
                <w:rFonts w:eastAsia="等线"/>
                <w:sz w:val="21"/>
                <w:szCs w:val="21"/>
              </w:rPr>
              <w:t>(%)</w:t>
            </w:r>
          </w:p>
        </w:tc>
      </w:tr>
      <w:tr w:rsidR="00C57AA2" w:rsidRPr="00C16757" w14:paraId="37383E43" w14:textId="77777777" w:rsidTr="00C16757">
        <w:trPr>
          <w:trHeight w:val="397"/>
          <w:jc w:val="center"/>
        </w:trPr>
        <w:tc>
          <w:tcPr>
            <w:tcW w:w="2442" w:type="dxa"/>
            <w:tcBorders>
              <w:top w:val="single" w:sz="4" w:space="0" w:color="auto"/>
              <w:left w:val="nil"/>
              <w:bottom w:val="nil"/>
              <w:right w:val="nil"/>
            </w:tcBorders>
            <w:hideMark/>
          </w:tcPr>
          <w:p w14:paraId="2725851A" w14:textId="77777777" w:rsidR="00C57AA2" w:rsidRPr="00C16757" w:rsidRDefault="00C57AA2" w:rsidP="00B159AB">
            <w:pPr>
              <w:rPr>
                <w:rFonts w:eastAsia="等线"/>
                <w:sz w:val="21"/>
                <w:szCs w:val="21"/>
              </w:rPr>
            </w:pPr>
            <w:r w:rsidRPr="00C16757">
              <w:rPr>
                <w:rFonts w:eastAsia="等线" w:hint="eastAsia"/>
                <w:sz w:val="21"/>
                <w:szCs w:val="21"/>
              </w:rPr>
              <w:t>W</w:t>
            </w:r>
            <w:r w:rsidRPr="00C16757">
              <w:rPr>
                <w:rFonts w:eastAsia="等线"/>
                <w:sz w:val="21"/>
                <w:szCs w:val="21"/>
              </w:rPr>
              <w:t>PU</w:t>
            </w:r>
          </w:p>
        </w:tc>
        <w:tc>
          <w:tcPr>
            <w:tcW w:w="1923" w:type="dxa"/>
            <w:tcBorders>
              <w:top w:val="single" w:sz="4" w:space="0" w:color="auto"/>
              <w:left w:val="nil"/>
              <w:bottom w:val="nil"/>
              <w:right w:val="nil"/>
            </w:tcBorders>
            <w:hideMark/>
          </w:tcPr>
          <w:p w14:paraId="656FF622" w14:textId="77777777" w:rsidR="00C57AA2" w:rsidRPr="00C16757" w:rsidRDefault="00C57AA2" w:rsidP="00B159AB">
            <w:pPr>
              <w:jc w:val="center"/>
              <w:rPr>
                <w:rFonts w:eastAsia="等线"/>
                <w:sz w:val="21"/>
                <w:szCs w:val="21"/>
              </w:rPr>
            </w:pPr>
            <w:r w:rsidRPr="00C16757">
              <w:rPr>
                <w:rFonts w:eastAsia="等线"/>
                <w:sz w:val="21"/>
                <w:szCs w:val="21"/>
              </w:rPr>
              <w:t>-</w:t>
            </w:r>
          </w:p>
        </w:tc>
        <w:tc>
          <w:tcPr>
            <w:tcW w:w="1728" w:type="dxa"/>
            <w:tcBorders>
              <w:top w:val="single" w:sz="4" w:space="0" w:color="auto"/>
              <w:left w:val="nil"/>
              <w:bottom w:val="nil"/>
              <w:right w:val="nil"/>
            </w:tcBorders>
            <w:hideMark/>
          </w:tcPr>
          <w:p w14:paraId="13425F54" w14:textId="77777777" w:rsidR="00C57AA2" w:rsidRPr="00C16757" w:rsidRDefault="00C57AA2" w:rsidP="00B159AB">
            <w:pPr>
              <w:jc w:val="center"/>
              <w:rPr>
                <w:rFonts w:eastAsia="等线"/>
                <w:sz w:val="21"/>
                <w:szCs w:val="21"/>
              </w:rPr>
            </w:pPr>
            <w:r w:rsidRPr="00C16757">
              <w:rPr>
                <w:rFonts w:eastAsia="等线"/>
                <w:sz w:val="21"/>
                <w:szCs w:val="21"/>
              </w:rPr>
              <w:t>-</w:t>
            </w:r>
          </w:p>
        </w:tc>
        <w:tc>
          <w:tcPr>
            <w:tcW w:w="2213" w:type="dxa"/>
            <w:tcBorders>
              <w:top w:val="single" w:sz="4" w:space="0" w:color="auto"/>
              <w:left w:val="nil"/>
              <w:bottom w:val="nil"/>
              <w:right w:val="nil"/>
            </w:tcBorders>
            <w:hideMark/>
          </w:tcPr>
          <w:p w14:paraId="744FDF59" w14:textId="77777777" w:rsidR="00C57AA2" w:rsidRPr="00C16757" w:rsidRDefault="00C57AA2" w:rsidP="00B159AB">
            <w:pPr>
              <w:jc w:val="center"/>
              <w:rPr>
                <w:rFonts w:eastAsia="等线"/>
                <w:sz w:val="21"/>
                <w:szCs w:val="21"/>
              </w:rPr>
            </w:pPr>
            <w:r w:rsidRPr="00C16757">
              <w:rPr>
                <w:rFonts w:eastAsia="等线"/>
                <w:sz w:val="21"/>
                <w:szCs w:val="21"/>
              </w:rPr>
              <w:t>-</w:t>
            </w:r>
          </w:p>
        </w:tc>
      </w:tr>
      <w:tr w:rsidR="00C57AA2" w:rsidRPr="00C16757" w14:paraId="17A20A22" w14:textId="77777777" w:rsidTr="00C16757">
        <w:trPr>
          <w:trHeight w:val="397"/>
          <w:jc w:val="center"/>
        </w:trPr>
        <w:tc>
          <w:tcPr>
            <w:tcW w:w="2442" w:type="dxa"/>
            <w:tcBorders>
              <w:top w:val="nil"/>
              <w:left w:val="nil"/>
              <w:bottom w:val="nil"/>
              <w:right w:val="nil"/>
            </w:tcBorders>
            <w:hideMark/>
          </w:tcPr>
          <w:p w14:paraId="03B95D98" w14:textId="77777777" w:rsidR="00C57AA2" w:rsidRPr="00C16757" w:rsidRDefault="00C57AA2" w:rsidP="00B159AB">
            <w:pPr>
              <w:rPr>
                <w:rFonts w:eastAsia="等线"/>
                <w:sz w:val="21"/>
                <w:szCs w:val="21"/>
              </w:rPr>
            </w:pPr>
            <w:r w:rsidRPr="00C16757">
              <w:rPr>
                <w:rFonts w:eastAsia="等线"/>
                <w:sz w:val="21"/>
                <w:szCs w:val="21"/>
              </w:rPr>
              <w:t>WPU/10FG@CuP@ZTC</w:t>
            </w:r>
          </w:p>
        </w:tc>
        <w:tc>
          <w:tcPr>
            <w:tcW w:w="1923" w:type="dxa"/>
            <w:tcBorders>
              <w:top w:val="nil"/>
              <w:left w:val="nil"/>
              <w:bottom w:val="nil"/>
              <w:right w:val="nil"/>
            </w:tcBorders>
            <w:hideMark/>
          </w:tcPr>
          <w:p w14:paraId="79484E1B" w14:textId="77777777" w:rsidR="00C57AA2" w:rsidRPr="00C16757" w:rsidRDefault="00C57AA2" w:rsidP="00B159AB">
            <w:pPr>
              <w:jc w:val="center"/>
              <w:rPr>
                <w:rFonts w:eastAsia="等线"/>
                <w:sz w:val="21"/>
                <w:szCs w:val="21"/>
              </w:rPr>
            </w:pPr>
            <w:r w:rsidRPr="00C16757">
              <w:rPr>
                <w:rFonts w:eastAsia="等线"/>
                <w:sz w:val="21"/>
                <w:szCs w:val="21"/>
              </w:rPr>
              <w:t>39.1</w:t>
            </w:r>
          </w:p>
        </w:tc>
        <w:tc>
          <w:tcPr>
            <w:tcW w:w="1728" w:type="dxa"/>
            <w:tcBorders>
              <w:top w:val="nil"/>
              <w:left w:val="nil"/>
              <w:bottom w:val="nil"/>
              <w:right w:val="nil"/>
            </w:tcBorders>
            <w:hideMark/>
          </w:tcPr>
          <w:p w14:paraId="65E9635C" w14:textId="77777777" w:rsidR="00C57AA2" w:rsidRPr="00C16757" w:rsidRDefault="00C57AA2" w:rsidP="00B159AB">
            <w:pPr>
              <w:jc w:val="center"/>
              <w:rPr>
                <w:rFonts w:eastAsia="等线"/>
                <w:sz w:val="21"/>
                <w:szCs w:val="21"/>
              </w:rPr>
            </w:pPr>
            <w:r w:rsidRPr="00C16757">
              <w:rPr>
                <w:rFonts w:eastAsia="等线"/>
                <w:sz w:val="21"/>
                <w:szCs w:val="21"/>
              </w:rPr>
              <w:t>7.5</w:t>
            </w:r>
          </w:p>
        </w:tc>
        <w:tc>
          <w:tcPr>
            <w:tcW w:w="2213" w:type="dxa"/>
            <w:tcBorders>
              <w:top w:val="nil"/>
              <w:left w:val="nil"/>
              <w:bottom w:val="nil"/>
              <w:right w:val="nil"/>
            </w:tcBorders>
            <w:hideMark/>
          </w:tcPr>
          <w:p w14:paraId="45959C82" w14:textId="77777777" w:rsidR="00C57AA2" w:rsidRPr="00C16757" w:rsidRDefault="00C57AA2" w:rsidP="00B159AB">
            <w:pPr>
              <w:jc w:val="center"/>
              <w:rPr>
                <w:rFonts w:eastAsia="等线"/>
                <w:sz w:val="21"/>
                <w:szCs w:val="21"/>
              </w:rPr>
            </w:pPr>
            <w:r w:rsidRPr="00C16757">
              <w:rPr>
                <w:rFonts w:eastAsia="等线" w:hint="eastAsia"/>
                <w:sz w:val="21"/>
                <w:szCs w:val="21"/>
              </w:rPr>
              <w:t>3</w:t>
            </w:r>
            <w:r w:rsidRPr="00C16757">
              <w:rPr>
                <w:rFonts w:eastAsia="等线"/>
                <w:sz w:val="21"/>
                <w:szCs w:val="21"/>
              </w:rPr>
              <w:t>2.7</w:t>
            </w:r>
          </w:p>
        </w:tc>
      </w:tr>
      <w:tr w:rsidR="00C57AA2" w:rsidRPr="00C16757" w14:paraId="7A030D6B" w14:textId="77777777" w:rsidTr="00C16757">
        <w:trPr>
          <w:trHeight w:val="397"/>
          <w:jc w:val="center"/>
        </w:trPr>
        <w:tc>
          <w:tcPr>
            <w:tcW w:w="2442" w:type="dxa"/>
            <w:tcBorders>
              <w:top w:val="nil"/>
              <w:left w:val="nil"/>
              <w:bottom w:val="nil"/>
              <w:right w:val="nil"/>
            </w:tcBorders>
            <w:hideMark/>
          </w:tcPr>
          <w:p w14:paraId="3E6B8B33" w14:textId="77777777" w:rsidR="00C57AA2" w:rsidRPr="00C16757" w:rsidRDefault="00C57AA2" w:rsidP="00B159AB">
            <w:pPr>
              <w:rPr>
                <w:rFonts w:eastAsia="等线"/>
                <w:sz w:val="21"/>
                <w:szCs w:val="21"/>
              </w:rPr>
            </w:pPr>
            <w:r w:rsidRPr="00C16757">
              <w:rPr>
                <w:rFonts w:eastAsia="等线"/>
                <w:sz w:val="21"/>
                <w:szCs w:val="21"/>
              </w:rPr>
              <w:t>WPU/20FG@CuP@ZTC</w:t>
            </w:r>
          </w:p>
        </w:tc>
        <w:tc>
          <w:tcPr>
            <w:tcW w:w="1923" w:type="dxa"/>
            <w:tcBorders>
              <w:top w:val="nil"/>
              <w:left w:val="nil"/>
              <w:bottom w:val="nil"/>
              <w:right w:val="nil"/>
            </w:tcBorders>
            <w:hideMark/>
          </w:tcPr>
          <w:p w14:paraId="3EC7FCFE" w14:textId="77777777" w:rsidR="00C57AA2" w:rsidRPr="00C16757" w:rsidRDefault="00C57AA2" w:rsidP="00B159AB">
            <w:pPr>
              <w:jc w:val="center"/>
              <w:rPr>
                <w:rFonts w:eastAsia="等线"/>
                <w:sz w:val="21"/>
                <w:szCs w:val="21"/>
              </w:rPr>
            </w:pPr>
            <w:r w:rsidRPr="00C16757">
              <w:rPr>
                <w:rFonts w:eastAsia="等线"/>
                <w:sz w:val="21"/>
                <w:szCs w:val="21"/>
              </w:rPr>
              <w:t>47.7</w:t>
            </w:r>
          </w:p>
        </w:tc>
        <w:tc>
          <w:tcPr>
            <w:tcW w:w="1728" w:type="dxa"/>
            <w:tcBorders>
              <w:top w:val="nil"/>
              <w:left w:val="nil"/>
              <w:bottom w:val="nil"/>
              <w:right w:val="nil"/>
            </w:tcBorders>
            <w:hideMark/>
          </w:tcPr>
          <w:p w14:paraId="19417178" w14:textId="77777777" w:rsidR="00C57AA2" w:rsidRPr="00C16757" w:rsidRDefault="00C57AA2" w:rsidP="00B159AB">
            <w:pPr>
              <w:jc w:val="center"/>
              <w:rPr>
                <w:rFonts w:eastAsia="等线"/>
                <w:sz w:val="21"/>
                <w:szCs w:val="21"/>
              </w:rPr>
            </w:pPr>
            <w:r w:rsidRPr="00C16757">
              <w:rPr>
                <w:rFonts w:eastAsia="等线" w:hint="eastAsia"/>
                <w:sz w:val="21"/>
                <w:szCs w:val="21"/>
              </w:rPr>
              <w:t>1</w:t>
            </w:r>
            <w:r w:rsidRPr="00C16757">
              <w:rPr>
                <w:rFonts w:eastAsia="等线"/>
                <w:sz w:val="21"/>
                <w:szCs w:val="21"/>
              </w:rPr>
              <w:t>2.4</w:t>
            </w:r>
          </w:p>
        </w:tc>
        <w:tc>
          <w:tcPr>
            <w:tcW w:w="2213" w:type="dxa"/>
            <w:tcBorders>
              <w:top w:val="nil"/>
              <w:left w:val="nil"/>
              <w:bottom w:val="nil"/>
              <w:right w:val="nil"/>
            </w:tcBorders>
            <w:hideMark/>
          </w:tcPr>
          <w:p w14:paraId="7EAAD039" w14:textId="77777777" w:rsidR="00C57AA2" w:rsidRPr="00C16757" w:rsidRDefault="00C57AA2" w:rsidP="00B159AB">
            <w:pPr>
              <w:jc w:val="center"/>
              <w:rPr>
                <w:rFonts w:eastAsia="等线"/>
                <w:sz w:val="21"/>
                <w:szCs w:val="21"/>
              </w:rPr>
            </w:pPr>
            <w:r w:rsidRPr="00C16757">
              <w:rPr>
                <w:rFonts w:eastAsia="等线" w:hint="eastAsia"/>
                <w:sz w:val="21"/>
                <w:szCs w:val="21"/>
              </w:rPr>
              <w:t>3</w:t>
            </w:r>
            <w:r w:rsidRPr="00C16757">
              <w:rPr>
                <w:rFonts w:eastAsia="等线"/>
                <w:sz w:val="21"/>
                <w:szCs w:val="21"/>
              </w:rPr>
              <w:t>6.9</w:t>
            </w:r>
          </w:p>
        </w:tc>
      </w:tr>
      <w:tr w:rsidR="00C57AA2" w:rsidRPr="00C16757" w14:paraId="2F631720" w14:textId="77777777" w:rsidTr="00C16757">
        <w:trPr>
          <w:trHeight w:val="397"/>
          <w:jc w:val="center"/>
        </w:trPr>
        <w:tc>
          <w:tcPr>
            <w:tcW w:w="2442" w:type="dxa"/>
            <w:tcBorders>
              <w:top w:val="nil"/>
              <w:left w:val="nil"/>
              <w:bottom w:val="nil"/>
              <w:right w:val="nil"/>
            </w:tcBorders>
            <w:hideMark/>
          </w:tcPr>
          <w:p w14:paraId="6226C5AB" w14:textId="77777777" w:rsidR="00C57AA2" w:rsidRPr="00C16757" w:rsidRDefault="00C57AA2" w:rsidP="00B159AB">
            <w:pPr>
              <w:rPr>
                <w:rFonts w:eastAsia="等线"/>
                <w:sz w:val="21"/>
                <w:szCs w:val="21"/>
              </w:rPr>
            </w:pPr>
            <w:r w:rsidRPr="00C16757">
              <w:rPr>
                <w:rFonts w:eastAsia="等线"/>
                <w:sz w:val="21"/>
                <w:szCs w:val="21"/>
              </w:rPr>
              <w:t>WPU/30FG@CuP@ZTC</w:t>
            </w:r>
          </w:p>
        </w:tc>
        <w:tc>
          <w:tcPr>
            <w:tcW w:w="1923" w:type="dxa"/>
            <w:tcBorders>
              <w:top w:val="nil"/>
              <w:left w:val="nil"/>
              <w:bottom w:val="nil"/>
              <w:right w:val="nil"/>
            </w:tcBorders>
            <w:hideMark/>
          </w:tcPr>
          <w:p w14:paraId="047A1E72" w14:textId="77777777" w:rsidR="00C57AA2" w:rsidRPr="00C16757" w:rsidRDefault="00C57AA2" w:rsidP="00B159AB">
            <w:pPr>
              <w:jc w:val="center"/>
              <w:rPr>
                <w:rFonts w:eastAsia="等线"/>
                <w:sz w:val="21"/>
                <w:szCs w:val="21"/>
              </w:rPr>
            </w:pPr>
            <w:r w:rsidRPr="00C16757">
              <w:rPr>
                <w:rFonts w:eastAsia="等线"/>
                <w:sz w:val="21"/>
                <w:szCs w:val="21"/>
              </w:rPr>
              <w:t>60.3</w:t>
            </w:r>
          </w:p>
        </w:tc>
        <w:tc>
          <w:tcPr>
            <w:tcW w:w="1728" w:type="dxa"/>
            <w:tcBorders>
              <w:top w:val="nil"/>
              <w:left w:val="nil"/>
              <w:bottom w:val="nil"/>
              <w:right w:val="nil"/>
            </w:tcBorders>
            <w:hideMark/>
          </w:tcPr>
          <w:p w14:paraId="5BEEAF6A" w14:textId="77777777" w:rsidR="00C57AA2" w:rsidRPr="00C16757" w:rsidRDefault="00C57AA2" w:rsidP="00B159AB">
            <w:pPr>
              <w:jc w:val="center"/>
              <w:rPr>
                <w:rFonts w:eastAsia="等线"/>
                <w:sz w:val="21"/>
                <w:szCs w:val="21"/>
              </w:rPr>
            </w:pPr>
            <w:r w:rsidRPr="00C16757">
              <w:rPr>
                <w:rFonts w:eastAsia="等线" w:hint="eastAsia"/>
                <w:sz w:val="21"/>
                <w:szCs w:val="21"/>
              </w:rPr>
              <w:t>2</w:t>
            </w:r>
            <w:r w:rsidRPr="00C16757">
              <w:rPr>
                <w:rFonts w:eastAsia="等线"/>
                <w:sz w:val="21"/>
                <w:szCs w:val="21"/>
              </w:rPr>
              <w:t>1.2</w:t>
            </w:r>
          </w:p>
        </w:tc>
        <w:tc>
          <w:tcPr>
            <w:tcW w:w="2213" w:type="dxa"/>
            <w:tcBorders>
              <w:top w:val="nil"/>
              <w:left w:val="nil"/>
              <w:bottom w:val="nil"/>
              <w:right w:val="nil"/>
            </w:tcBorders>
            <w:hideMark/>
          </w:tcPr>
          <w:p w14:paraId="6ECC5198" w14:textId="77777777" w:rsidR="00C57AA2" w:rsidRPr="00C16757" w:rsidRDefault="00C57AA2" w:rsidP="00B159AB">
            <w:pPr>
              <w:jc w:val="center"/>
              <w:rPr>
                <w:rFonts w:eastAsia="等线"/>
                <w:sz w:val="21"/>
                <w:szCs w:val="21"/>
              </w:rPr>
            </w:pPr>
            <w:r w:rsidRPr="00C16757">
              <w:rPr>
                <w:rFonts w:eastAsia="等线" w:hint="eastAsia"/>
                <w:sz w:val="21"/>
                <w:szCs w:val="21"/>
              </w:rPr>
              <w:t>4</w:t>
            </w:r>
            <w:r w:rsidRPr="00C16757">
              <w:rPr>
                <w:rFonts w:eastAsia="等线"/>
                <w:sz w:val="21"/>
                <w:szCs w:val="21"/>
              </w:rPr>
              <w:t>2.8</w:t>
            </w:r>
          </w:p>
        </w:tc>
      </w:tr>
      <w:tr w:rsidR="00C57AA2" w:rsidRPr="00C16757" w14:paraId="0FEA9C93" w14:textId="77777777" w:rsidTr="00C16757">
        <w:trPr>
          <w:trHeight w:val="397"/>
          <w:jc w:val="center"/>
        </w:trPr>
        <w:tc>
          <w:tcPr>
            <w:tcW w:w="2442" w:type="dxa"/>
            <w:tcBorders>
              <w:top w:val="nil"/>
              <w:left w:val="nil"/>
              <w:bottom w:val="nil"/>
              <w:right w:val="nil"/>
            </w:tcBorders>
            <w:hideMark/>
          </w:tcPr>
          <w:p w14:paraId="077AF77A" w14:textId="77777777" w:rsidR="00C57AA2" w:rsidRPr="00C16757" w:rsidRDefault="00C57AA2" w:rsidP="00B159AB">
            <w:pPr>
              <w:rPr>
                <w:rFonts w:eastAsia="等线"/>
                <w:sz w:val="21"/>
                <w:szCs w:val="21"/>
              </w:rPr>
            </w:pPr>
            <w:r w:rsidRPr="00C16757">
              <w:rPr>
                <w:rFonts w:eastAsia="等线"/>
                <w:sz w:val="21"/>
                <w:szCs w:val="21"/>
              </w:rPr>
              <w:t>WPU/30FG/CuP/ZTC</w:t>
            </w:r>
          </w:p>
        </w:tc>
        <w:tc>
          <w:tcPr>
            <w:tcW w:w="1923" w:type="dxa"/>
            <w:tcBorders>
              <w:top w:val="nil"/>
              <w:left w:val="nil"/>
              <w:bottom w:val="nil"/>
              <w:right w:val="nil"/>
            </w:tcBorders>
            <w:hideMark/>
          </w:tcPr>
          <w:p w14:paraId="1374B66D" w14:textId="77777777" w:rsidR="00C57AA2" w:rsidRPr="00C16757" w:rsidRDefault="00C57AA2" w:rsidP="00B159AB">
            <w:pPr>
              <w:jc w:val="center"/>
              <w:rPr>
                <w:rFonts w:eastAsia="等线"/>
                <w:sz w:val="21"/>
                <w:szCs w:val="21"/>
              </w:rPr>
            </w:pPr>
            <w:r w:rsidRPr="00C16757">
              <w:rPr>
                <w:rFonts w:eastAsia="等线"/>
                <w:sz w:val="21"/>
                <w:szCs w:val="21"/>
              </w:rPr>
              <w:t>51.6</w:t>
            </w:r>
          </w:p>
        </w:tc>
        <w:tc>
          <w:tcPr>
            <w:tcW w:w="1728" w:type="dxa"/>
            <w:tcBorders>
              <w:top w:val="nil"/>
              <w:left w:val="nil"/>
              <w:bottom w:val="nil"/>
              <w:right w:val="nil"/>
            </w:tcBorders>
            <w:hideMark/>
          </w:tcPr>
          <w:p w14:paraId="7F87226D" w14:textId="77777777" w:rsidR="00C57AA2" w:rsidRPr="00C16757" w:rsidRDefault="00C57AA2" w:rsidP="00B159AB">
            <w:pPr>
              <w:jc w:val="center"/>
              <w:rPr>
                <w:rFonts w:eastAsia="等线"/>
                <w:sz w:val="21"/>
                <w:szCs w:val="21"/>
              </w:rPr>
            </w:pPr>
            <w:r w:rsidRPr="00C16757">
              <w:rPr>
                <w:rFonts w:eastAsia="等线" w:hint="eastAsia"/>
                <w:sz w:val="21"/>
                <w:szCs w:val="21"/>
              </w:rPr>
              <w:t>1</w:t>
            </w:r>
            <w:r w:rsidRPr="00C16757">
              <w:rPr>
                <w:rFonts w:eastAsia="等线"/>
                <w:sz w:val="21"/>
                <w:szCs w:val="21"/>
              </w:rPr>
              <w:t>5.6</w:t>
            </w:r>
          </w:p>
        </w:tc>
        <w:tc>
          <w:tcPr>
            <w:tcW w:w="2213" w:type="dxa"/>
            <w:tcBorders>
              <w:top w:val="nil"/>
              <w:left w:val="nil"/>
              <w:bottom w:val="nil"/>
              <w:right w:val="nil"/>
            </w:tcBorders>
            <w:hideMark/>
          </w:tcPr>
          <w:p w14:paraId="7E409D97" w14:textId="77777777" w:rsidR="00C57AA2" w:rsidRPr="00C16757" w:rsidRDefault="00C57AA2" w:rsidP="00B159AB">
            <w:pPr>
              <w:jc w:val="center"/>
              <w:rPr>
                <w:rFonts w:eastAsia="等线"/>
                <w:sz w:val="21"/>
                <w:szCs w:val="21"/>
              </w:rPr>
            </w:pPr>
            <w:r w:rsidRPr="00C16757">
              <w:rPr>
                <w:rFonts w:eastAsia="等线" w:hint="eastAsia"/>
                <w:sz w:val="21"/>
                <w:szCs w:val="21"/>
              </w:rPr>
              <w:t>3</w:t>
            </w:r>
            <w:r w:rsidRPr="00C16757">
              <w:rPr>
                <w:rFonts w:eastAsia="等线"/>
                <w:sz w:val="21"/>
                <w:szCs w:val="21"/>
              </w:rPr>
              <w:t>8.1</w:t>
            </w:r>
          </w:p>
        </w:tc>
      </w:tr>
      <w:tr w:rsidR="00C57AA2" w:rsidRPr="00C16757" w14:paraId="726A3519" w14:textId="77777777" w:rsidTr="00C16757">
        <w:trPr>
          <w:trHeight w:val="397"/>
          <w:jc w:val="center"/>
        </w:trPr>
        <w:tc>
          <w:tcPr>
            <w:tcW w:w="2442" w:type="dxa"/>
            <w:tcBorders>
              <w:top w:val="nil"/>
              <w:left w:val="nil"/>
              <w:bottom w:val="nil"/>
              <w:right w:val="nil"/>
            </w:tcBorders>
            <w:hideMark/>
          </w:tcPr>
          <w:p w14:paraId="36856A7A" w14:textId="77777777" w:rsidR="00C57AA2" w:rsidRPr="00C16757" w:rsidRDefault="00C57AA2" w:rsidP="00B159AB">
            <w:pPr>
              <w:rPr>
                <w:rFonts w:eastAsia="等线"/>
                <w:sz w:val="21"/>
                <w:szCs w:val="21"/>
              </w:rPr>
            </w:pPr>
            <w:r w:rsidRPr="00C16757">
              <w:rPr>
                <w:rFonts w:eastAsia="等线"/>
                <w:sz w:val="21"/>
                <w:szCs w:val="21"/>
              </w:rPr>
              <w:t>WPU/30FG@CuP</w:t>
            </w:r>
          </w:p>
        </w:tc>
        <w:tc>
          <w:tcPr>
            <w:tcW w:w="1923" w:type="dxa"/>
            <w:tcBorders>
              <w:top w:val="nil"/>
              <w:left w:val="nil"/>
              <w:bottom w:val="nil"/>
              <w:right w:val="nil"/>
            </w:tcBorders>
            <w:hideMark/>
          </w:tcPr>
          <w:p w14:paraId="37529134" w14:textId="77777777" w:rsidR="00C57AA2" w:rsidRPr="00C16757" w:rsidRDefault="00C57AA2" w:rsidP="00B159AB">
            <w:pPr>
              <w:jc w:val="center"/>
              <w:rPr>
                <w:rFonts w:eastAsia="等线"/>
                <w:sz w:val="21"/>
                <w:szCs w:val="21"/>
              </w:rPr>
            </w:pPr>
            <w:r w:rsidRPr="00C16757">
              <w:rPr>
                <w:rFonts w:eastAsia="等线" w:hint="eastAsia"/>
                <w:sz w:val="21"/>
                <w:szCs w:val="21"/>
              </w:rPr>
              <w:t>5</w:t>
            </w:r>
            <w:r w:rsidRPr="00C16757">
              <w:rPr>
                <w:rFonts w:eastAsia="等线"/>
                <w:sz w:val="21"/>
                <w:szCs w:val="21"/>
              </w:rPr>
              <w:t>3.6</w:t>
            </w:r>
          </w:p>
        </w:tc>
        <w:tc>
          <w:tcPr>
            <w:tcW w:w="1728" w:type="dxa"/>
            <w:tcBorders>
              <w:top w:val="nil"/>
              <w:left w:val="nil"/>
              <w:bottom w:val="nil"/>
              <w:right w:val="nil"/>
            </w:tcBorders>
            <w:hideMark/>
          </w:tcPr>
          <w:p w14:paraId="75994B48" w14:textId="77777777" w:rsidR="00C57AA2" w:rsidRPr="00C16757" w:rsidRDefault="00C57AA2" w:rsidP="00B159AB">
            <w:pPr>
              <w:jc w:val="center"/>
              <w:rPr>
                <w:rFonts w:eastAsia="等线"/>
                <w:sz w:val="21"/>
                <w:szCs w:val="21"/>
              </w:rPr>
            </w:pPr>
            <w:r w:rsidRPr="00C16757">
              <w:rPr>
                <w:rFonts w:eastAsia="等线" w:hint="eastAsia"/>
                <w:sz w:val="21"/>
                <w:szCs w:val="21"/>
              </w:rPr>
              <w:t>1</w:t>
            </w:r>
            <w:r w:rsidRPr="00C16757">
              <w:rPr>
                <w:rFonts w:eastAsia="等线"/>
                <w:sz w:val="21"/>
                <w:szCs w:val="21"/>
              </w:rPr>
              <w:t>8.1</w:t>
            </w:r>
          </w:p>
        </w:tc>
        <w:tc>
          <w:tcPr>
            <w:tcW w:w="2213" w:type="dxa"/>
            <w:tcBorders>
              <w:top w:val="nil"/>
              <w:left w:val="nil"/>
              <w:bottom w:val="nil"/>
              <w:right w:val="nil"/>
            </w:tcBorders>
            <w:hideMark/>
          </w:tcPr>
          <w:p w14:paraId="14EA0FBB" w14:textId="77777777" w:rsidR="00C57AA2" w:rsidRPr="00C16757" w:rsidRDefault="00C57AA2" w:rsidP="00B159AB">
            <w:pPr>
              <w:jc w:val="center"/>
              <w:rPr>
                <w:rFonts w:eastAsia="等线"/>
                <w:sz w:val="21"/>
                <w:szCs w:val="21"/>
              </w:rPr>
            </w:pPr>
            <w:r w:rsidRPr="00C16757">
              <w:rPr>
                <w:rFonts w:eastAsia="等线" w:hint="eastAsia"/>
                <w:sz w:val="21"/>
                <w:szCs w:val="21"/>
              </w:rPr>
              <w:t>3</w:t>
            </w:r>
            <w:r w:rsidRPr="00C16757">
              <w:rPr>
                <w:rFonts w:eastAsia="等线"/>
                <w:sz w:val="21"/>
                <w:szCs w:val="21"/>
              </w:rPr>
              <w:t>9.4</w:t>
            </w:r>
          </w:p>
        </w:tc>
      </w:tr>
      <w:tr w:rsidR="00C57AA2" w:rsidRPr="00C16757" w14:paraId="5DD789A7" w14:textId="77777777" w:rsidTr="00C16757">
        <w:trPr>
          <w:trHeight w:val="397"/>
          <w:jc w:val="center"/>
        </w:trPr>
        <w:tc>
          <w:tcPr>
            <w:tcW w:w="2442" w:type="dxa"/>
            <w:tcBorders>
              <w:top w:val="nil"/>
              <w:left w:val="nil"/>
              <w:bottom w:val="single" w:sz="4" w:space="0" w:color="auto"/>
              <w:right w:val="nil"/>
            </w:tcBorders>
            <w:hideMark/>
          </w:tcPr>
          <w:p w14:paraId="6F83FAD0" w14:textId="77777777" w:rsidR="00C57AA2" w:rsidRPr="00C16757" w:rsidRDefault="00C57AA2" w:rsidP="00B159AB">
            <w:pPr>
              <w:rPr>
                <w:rFonts w:eastAsia="等线"/>
                <w:b/>
                <w:sz w:val="21"/>
                <w:szCs w:val="21"/>
              </w:rPr>
            </w:pPr>
            <w:r w:rsidRPr="00C16757">
              <w:rPr>
                <w:rFonts w:eastAsia="等线"/>
                <w:sz w:val="21"/>
                <w:szCs w:val="21"/>
              </w:rPr>
              <w:t>WPU/30FG@ZTC</w:t>
            </w:r>
          </w:p>
        </w:tc>
        <w:tc>
          <w:tcPr>
            <w:tcW w:w="1923" w:type="dxa"/>
            <w:tcBorders>
              <w:top w:val="nil"/>
              <w:left w:val="nil"/>
              <w:bottom w:val="single" w:sz="4" w:space="0" w:color="auto"/>
              <w:right w:val="nil"/>
            </w:tcBorders>
            <w:hideMark/>
          </w:tcPr>
          <w:p w14:paraId="3539EBC8" w14:textId="77777777" w:rsidR="00C57AA2" w:rsidRPr="00C16757" w:rsidRDefault="00C57AA2" w:rsidP="00B159AB">
            <w:pPr>
              <w:jc w:val="center"/>
              <w:rPr>
                <w:rFonts w:eastAsia="等线"/>
                <w:b/>
                <w:sz w:val="21"/>
                <w:szCs w:val="21"/>
              </w:rPr>
            </w:pPr>
            <w:r w:rsidRPr="00C16757">
              <w:rPr>
                <w:rFonts w:eastAsia="等线"/>
                <w:sz w:val="21"/>
                <w:szCs w:val="21"/>
              </w:rPr>
              <w:t>19.8</w:t>
            </w:r>
          </w:p>
        </w:tc>
        <w:tc>
          <w:tcPr>
            <w:tcW w:w="1728" w:type="dxa"/>
            <w:tcBorders>
              <w:top w:val="nil"/>
              <w:left w:val="nil"/>
              <w:bottom w:val="single" w:sz="4" w:space="0" w:color="auto"/>
              <w:right w:val="nil"/>
            </w:tcBorders>
            <w:hideMark/>
          </w:tcPr>
          <w:p w14:paraId="0A1738FE" w14:textId="77777777" w:rsidR="00C57AA2" w:rsidRPr="00C16757" w:rsidRDefault="00C57AA2" w:rsidP="00B159AB">
            <w:pPr>
              <w:jc w:val="center"/>
              <w:rPr>
                <w:rFonts w:eastAsia="等线"/>
                <w:bCs/>
                <w:sz w:val="21"/>
                <w:szCs w:val="21"/>
              </w:rPr>
            </w:pPr>
            <w:r w:rsidRPr="00C16757">
              <w:rPr>
                <w:rFonts w:eastAsia="等线" w:hint="eastAsia"/>
                <w:bCs/>
                <w:sz w:val="21"/>
                <w:szCs w:val="21"/>
              </w:rPr>
              <w:t>1</w:t>
            </w:r>
            <w:r w:rsidRPr="00C16757">
              <w:rPr>
                <w:rFonts w:eastAsia="等线"/>
                <w:bCs/>
                <w:sz w:val="21"/>
                <w:szCs w:val="21"/>
              </w:rPr>
              <w:t>3.9</w:t>
            </w:r>
          </w:p>
        </w:tc>
        <w:tc>
          <w:tcPr>
            <w:tcW w:w="2213" w:type="dxa"/>
            <w:tcBorders>
              <w:top w:val="nil"/>
              <w:left w:val="nil"/>
              <w:bottom w:val="single" w:sz="4" w:space="0" w:color="auto"/>
              <w:right w:val="nil"/>
            </w:tcBorders>
            <w:hideMark/>
          </w:tcPr>
          <w:p w14:paraId="37F219E0" w14:textId="77777777" w:rsidR="00C57AA2" w:rsidRPr="00C16757" w:rsidRDefault="00C57AA2" w:rsidP="00B159AB">
            <w:pPr>
              <w:jc w:val="center"/>
              <w:rPr>
                <w:rFonts w:eastAsia="等线"/>
                <w:bCs/>
                <w:sz w:val="21"/>
                <w:szCs w:val="21"/>
              </w:rPr>
            </w:pPr>
            <w:r w:rsidRPr="00C16757">
              <w:rPr>
                <w:rFonts w:eastAsia="等线" w:hint="eastAsia"/>
                <w:bCs/>
                <w:sz w:val="21"/>
                <w:szCs w:val="21"/>
              </w:rPr>
              <w:t>2</w:t>
            </w:r>
            <w:r w:rsidRPr="00C16757">
              <w:rPr>
                <w:rFonts w:eastAsia="等线"/>
                <w:bCs/>
                <w:sz w:val="21"/>
                <w:szCs w:val="21"/>
              </w:rPr>
              <w:t>5.2</w:t>
            </w:r>
          </w:p>
        </w:tc>
      </w:tr>
    </w:tbl>
    <w:p w14:paraId="19D3E803" w14:textId="6F2DAFBE" w:rsidR="00C57AA2" w:rsidRPr="001E2DE7" w:rsidRDefault="00C57AA2" w:rsidP="00B159AB">
      <w:pPr>
        <w:rPr>
          <w:rFonts w:ascii="等线" w:eastAsia="等线" w:hAnsi="等线" w:cs="Times New Roman" w:hint="eastAsia"/>
          <w:sz w:val="24"/>
          <w:szCs w:val="24"/>
        </w:rPr>
      </w:pPr>
    </w:p>
    <w:sectPr w:rsidR="00C57AA2" w:rsidRPr="001E2DE7">
      <w:headerReference w:type="default" r:id="rId26"/>
      <w:footerReference w:type="default" r:id="rId2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D32CC" w14:textId="77777777" w:rsidR="00054F85" w:rsidRDefault="00054F85" w:rsidP="00F915CC">
      <w:pPr>
        <w:rPr>
          <w:rFonts w:hint="eastAsia"/>
        </w:rPr>
      </w:pPr>
      <w:r>
        <w:separator/>
      </w:r>
    </w:p>
  </w:endnote>
  <w:endnote w:type="continuationSeparator" w:id="0">
    <w:p w14:paraId="7A579D09" w14:textId="77777777" w:rsidR="00054F85" w:rsidRDefault="00054F85" w:rsidP="00F915C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NewRoman">
    <w:altName w:val="微软雅黑"/>
    <w:panose1 w:val="00000000000000000000"/>
    <w:charset w:val="00"/>
    <w:family w:val="roman"/>
    <w:notTrueType/>
    <w:pitch w:val="default"/>
  </w:font>
  <w:font w:name="MS Mincho">
    <w:altName w:val="俵俽 柧挬"/>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方正姚体">
    <w:panose1 w:val="02010601030101010101"/>
    <w:charset w:val="86"/>
    <w:family w:val="auto"/>
    <w:pitch w:val="variable"/>
    <w:sig w:usb0="00000003"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C858E" w14:textId="45359A69" w:rsidR="00F61565" w:rsidRPr="00DF4D32" w:rsidRDefault="00F61565" w:rsidP="00DF4D32">
    <w:pPr>
      <w:pStyle w:val="a5"/>
      <w:jc w:val="center"/>
      <w:rPr>
        <w:rFonts w:ascii="Times New Roman" w:hAnsi="Times New Roman" w:cs="Times New Roman"/>
        <w:sz w:val="21"/>
        <w:szCs w:val="21"/>
      </w:rPr>
    </w:pPr>
    <w:r w:rsidRPr="00F61565">
      <w:rPr>
        <w:rFonts w:ascii="Times New Roman" w:hAnsi="Times New Roman" w:cs="Times New Roman"/>
        <w:sz w:val="21"/>
        <w:szCs w:val="21"/>
      </w:rPr>
      <w:t>S</w:t>
    </w:r>
    <w:sdt>
      <w:sdtPr>
        <w:rPr>
          <w:rFonts w:ascii="Times New Roman" w:hAnsi="Times New Roman" w:cs="Times New Roman"/>
          <w:sz w:val="21"/>
          <w:szCs w:val="21"/>
        </w:rPr>
        <w:id w:val="-1605648930"/>
        <w:docPartObj>
          <w:docPartGallery w:val="Page Numbers (Bottom of Page)"/>
          <w:docPartUnique/>
        </w:docPartObj>
      </w:sdtPr>
      <w:sdtContent>
        <w:r w:rsidRPr="00F61565">
          <w:rPr>
            <w:rFonts w:ascii="Times New Roman" w:hAnsi="Times New Roman" w:cs="Times New Roman"/>
            <w:sz w:val="21"/>
            <w:szCs w:val="21"/>
          </w:rPr>
          <w:fldChar w:fldCharType="begin"/>
        </w:r>
        <w:r w:rsidRPr="00F61565">
          <w:rPr>
            <w:rFonts w:ascii="Times New Roman" w:hAnsi="Times New Roman" w:cs="Times New Roman"/>
            <w:sz w:val="21"/>
            <w:szCs w:val="21"/>
          </w:rPr>
          <w:instrText>PAGE   \* MERGEFORMAT</w:instrText>
        </w:r>
        <w:r w:rsidRPr="00F61565">
          <w:rPr>
            <w:rFonts w:ascii="Times New Roman" w:hAnsi="Times New Roman" w:cs="Times New Roman"/>
            <w:sz w:val="21"/>
            <w:szCs w:val="21"/>
          </w:rPr>
          <w:fldChar w:fldCharType="separate"/>
        </w:r>
        <w:r w:rsidR="00E0780A" w:rsidRPr="00E0780A">
          <w:rPr>
            <w:rFonts w:ascii="Times New Roman" w:hAnsi="Times New Roman" w:cs="Times New Roman"/>
            <w:noProof/>
            <w:sz w:val="21"/>
            <w:szCs w:val="21"/>
            <w:lang w:val="zh-CN"/>
          </w:rPr>
          <w:t>4</w:t>
        </w:r>
        <w:r w:rsidRPr="00F61565">
          <w:rPr>
            <w:rFonts w:ascii="Times New Roman" w:hAnsi="Times New Roman" w:cs="Times New Roman"/>
            <w:sz w:val="21"/>
            <w:szCs w:val="21"/>
          </w:rPr>
          <w:fldChar w:fldCharType="end"/>
        </w:r>
        <w:r w:rsidRPr="00F61565">
          <w:rPr>
            <w:rFonts w:ascii="Times New Roman" w:hAnsi="Times New Roman" w:cs="Times New Roman"/>
            <w:sz w:val="21"/>
            <w:szCs w:val="21"/>
          </w:rPr>
          <w:t>/S</w:t>
        </w:r>
        <w:r w:rsidR="00EC109E">
          <w:rPr>
            <w:rFonts w:ascii="Times New Roman" w:hAnsi="Times New Roman" w:cs="Times New Roman"/>
            <w:sz w:val="21"/>
            <w:szCs w:val="21"/>
          </w:rPr>
          <w:t>10</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FF44C" w14:textId="77777777" w:rsidR="00054F85" w:rsidRDefault="00054F85" w:rsidP="00F915CC">
      <w:pPr>
        <w:rPr>
          <w:rFonts w:hint="eastAsia"/>
        </w:rPr>
      </w:pPr>
      <w:r>
        <w:separator/>
      </w:r>
    </w:p>
  </w:footnote>
  <w:footnote w:type="continuationSeparator" w:id="0">
    <w:p w14:paraId="229B10F9" w14:textId="77777777" w:rsidR="00054F85" w:rsidRDefault="00054F85" w:rsidP="00F915CC">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5310E" w14:textId="0151BFB8" w:rsidR="00F61565" w:rsidRPr="00F61565" w:rsidRDefault="00F61565">
    <w:pPr>
      <w:pStyle w:val="a3"/>
      <w:rPr>
        <w:rFonts w:ascii="Times New Roman" w:hAnsi="Times New Roman" w:cs="Times New Roman"/>
        <w:sz w:val="24"/>
        <w:szCs w:val="24"/>
      </w:rPr>
    </w:pPr>
    <w:hyperlink r:id="rId1" w:history="1">
      <w:r w:rsidRPr="00C16757">
        <w:rPr>
          <w:rStyle w:val="a7"/>
          <w:rFonts w:ascii="Times New Roman" w:hAnsi="Times New Roman" w:cs="Times New Roman" w:hint="eastAsia"/>
          <w:sz w:val="24"/>
          <w:szCs w:val="24"/>
        </w:rPr>
        <w:t>N</w:t>
      </w:r>
      <w:r w:rsidRPr="00C16757">
        <w:rPr>
          <w:rStyle w:val="a7"/>
          <w:rFonts w:ascii="Times New Roman" w:hAnsi="Times New Roman" w:cs="Times New Roman"/>
          <w:sz w:val="24"/>
          <w:szCs w:val="24"/>
        </w:rPr>
        <w:t>ano-Micro Letters</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E970BD"/>
    <w:multiLevelType w:val="hybridMultilevel"/>
    <w:tmpl w:val="AE8CA070"/>
    <w:lvl w:ilvl="0" w:tplc="B0265890">
      <w:start w:val="1"/>
      <w:numFmt w:val="decimal"/>
      <w:lvlText w:val="[S%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049259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grammar="clean"/>
  <w:defaultTabStop w:val="42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981"/>
    <w:rsid w:val="0000390A"/>
    <w:rsid w:val="00015784"/>
    <w:rsid w:val="00033A03"/>
    <w:rsid w:val="0004321A"/>
    <w:rsid w:val="00043F59"/>
    <w:rsid w:val="0004425C"/>
    <w:rsid w:val="0005047F"/>
    <w:rsid w:val="00054B97"/>
    <w:rsid w:val="00054F85"/>
    <w:rsid w:val="00067442"/>
    <w:rsid w:val="00071992"/>
    <w:rsid w:val="00082A3E"/>
    <w:rsid w:val="00097E56"/>
    <w:rsid w:val="000A5ABA"/>
    <w:rsid w:val="000B4CE9"/>
    <w:rsid w:val="000B51BA"/>
    <w:rsid w:val="000C584E"/>
    <w:rsid w:val="000D2682"/>
    <w:rsid w:val="000D5981"/>
    <w:rsid w:val="000D5D25"/>
    <w:rsid w:val="000E3177"/>
    <w:rsid w:val="000F161D"/>
    <w:rsid w:val="000F2505"/>
    <w:rsid w:val="000F4E91"/>
    <w:rsid w:val="00101720"/>
    <w:rsid w:val="0010511F"/>
    <w:rsid w:val="001144A4"/>
    <w:rsid w:val="001366AA"/>
    <w:rsid w:val="00146CFC"/>
    <w:rsid w:val="00161D74"/>
    <w:rsid w:val="001624B0"/>
    <w:rsid w:val="00166A42"/>
    <w:rsid w:val="00167FFB"/>
    <w:rsid w:val="00176314"/>
    <w:rsid w:val="0018174F"/>
    <w:rsid w:val="00193E6C"/>
    <w:rsid w:val="00197C34"/>
    <w:rsid w:val="001A743F"/>
    <w:rsid w:val="001A7A0F"/>
    <w:rsid w:val="001B4B21"/>
    <w:rsid w:val="001C15E7"/>
    <w:rsid w:val="001C4E0E"/>
    <w:rsid w:val="001D3E7F"/>
    <w:rsid w:val="001D71CA"/>
    <w:rsid w:val="001E2DE7"/>
    <w:rsid w:val="001E354C"/>
    <w:rsid w:val="001F3EDC"/>
    <w:rsid w:val="00207E6B"/>
    <w:rsid w:val="0021350B"/>
    <w:rsid w:val="00216CB0"/>
    <w:rsid w:val="002275E2"/>
    <w:rsid w:val="00227E3B"/>
    <w:rsid w:val="002335E7"/>
    <w:rsid w:val="00236926"/>
    <w:rsid w:val="00247864"/>
    <w:rsid w:val="00265DB6"/>
    <w:rsid w:val="0027785D"/>
    <w:rsid w:val="00282288"/>
    <w:rsid w:val="00283C7B"/>
    <w:rsid w:val="0028635B"/>
    <w:rsid w:val="00294446"/>
    <w:rsid w:val="002959B2"/>
    <w:rsid w:val="00295F11"/>
    <w:rsid w:val="00296C7D"/>
    <w:rsid w:val="002A1999"/>
    <w:rsid w:val="002A6EA4"/>
    <w:rsid w:val="002A73FB"/>
    <w:rsid w:val="002A75C5"/>
    <w:rsid w:val="002B3972"/>
    <w:rsid w:val="002B4961"/>
    <w:rsid w:val="002E2432"/>
    <w:rsid w:val="002E69B5"/>
    <w:rsid w:val="002E6BBE"/>
    <w:rsid w:val="00303CF7"/>
    <w:rsid w:val="00320B0A"/>
    <w:rsid w:val="00321B8C"/>
    <w:rsid w:val="00332F82"/>
    <w:rsid w:val="00336A45"/>
    <w:rsid w:val="00341097"/>
    <w:rsid w:val="0034519F"/>
    <w:rsid w:val="0034531A"/>
    <w:rsid w:val="00354264"/>
    <w:rsid w:val="00355DA6"/>
    <w:rsid w:val="00373B3E"/>
    <w:rsid w:val="0037573C"/>
    <w:rsid w:val="003845F3"/>
    <w:rsid w:val="00384B71"/>
    <w:rsid w:val="0039709A"/>
    <w:rsid w:val="003B1503"/>
    <w:rsid w:val="003B356F"/>
    <w:rsid w:val="003B4EC7"/>
    <w:rsid w:val="003D53F1"/>
    <w:rsid w:val="003D5897"/>
    <w:rsid w:val="003E0B51"/>
    <w:rsid w:val="003E43F3"/>
    <w:rsid w:val="003E566F"/>
    <w:rsid w:val="003E5E7F"/>
    <w:rsid w:val="00407532"/>
    <w:rsid w:val="0041288E"/>
    <w:rsid w:val="0041489D"/>
    <w:rsid w:val="00416D42"/>
    <w:rsid w:val="00423F4E"/>
    <w:rsid w:val="004275EC"/>
    <w:rsid w:val="00435674"/>
    <w:rsid w:val="00444573"/>
    <w:rsid w:val="00457EDF"/>
    <w:rsid w:val="00461230"/>
    <w:rsid w:val="00467326"/>
    <w:rsid w:val="00472586"/>
    <w:rsid w:val="00483FA4"/>
    <w:rsid w:val="004A2068"/>
    <w:rsid w:val="004A40D9"/>
    <w:rsid w:val="004B56B8"/>
    <w:rsid w:val="004B6971"/>
    <w:rsid w:val="004D3EC4"/>
    <w:rsid w:val="004F087F"/>
    <w:rsid w:val="004F0C8C"/>
    <w:rsid w:val="004F2F90"/>
    <w:rsid w:val="004F5DB4"/>
    <w:rsid w:val="00516957"/>
    <w:rsid w:val="00536CB0"/>
    <w:rsid w:val="0054405D"/>
    <w:rsid w:val="00547B56"/>
    <w:rsid w:val="005518EF"/>
    <w:rsid w:val="0056171F"/>
    <w:rsid w:val="00563A19"/>
    <w:rsid w:val="00565513"/>
    <w:rsid w:val="005672D9"/>
    <w:rsid w:val="00567A7C"/>
    <w:rsid w:val="00576797"/>
    <w:rsid w:val="0058133C"/>
    <w:rsid w:val="00585EC4"/>
    <w:rsid w:val="005863FA"/>
    <w:rsid w:val="005968C6"/>
    <w:rsid w:val="0059734B"/>
    <w:rsid w:val="0059796F"/>
    <w:rsid w:val="005A38E5"/>
    <w:rsid w:val="005A5D7A"/>
    <w:rsid w:val="005B1C2D"/>
    <w:rsid w:val="005B6902"/>
    <w:rsid w:val="005C16BB"/>
    <w:rsid w:val="005C1DE8"/>
    <w:rsid w:val="005C4672"/>
    <w:rsid w:val="005D42AD"/>
    <w:rsid w:val="005D7893"/>
    <w:rsid w:val="005E6C07"/>
    <w:rsid w:val="005F7599"/>
    <w:rsid w:val="005F7F21"/>
    <w:rsid w:val="00603402"/>
    <w:rsid w:val="006041D6"/>
    <w:rsid w:val="00610603"/>
    <w:rsid w:val="00611DB1"/>
    <w:rsid w:val="0062312F"/>
    <w:rsid w:val="006342A6"/>
    <w:rsid w:val="00652126"/>
    <w:rsid w:val="00670061"/>
    <w:rsid w:val="006719F8"/>
    <w:rsid w:val="00675972"/>
    <w:rsid w:val="00681823"/>
    <w:rsid w:val="006C012F"/>
    <w:rsid w:val="006C06F3"/>
    <w:rsid w:val="006C28DC"/>
    <w:rsid w:val="006C2D09"/>
    <w:rsid w:val="006C61CC"/>
    <w:rsid w:val="006D2241"/>
    <w:rsid w:val="006F6769"/>
    <w:rsid w:val="006F76C7"/>
    <w:rsid w:val="007029C1"/>
    <w:rsid w:val="007057B1"/>
    <w:rsid w:val="00712E75"/>
    <w:rsid w:val="00722D39"/>
    <w:rsid w:val="00724D89"/>
    <w:rsid w:val="00725FC2"/>
    <w:rsid w:val="00732046"/>
    <w:rsid w:val="00736A79"/>
    <w:rsid w:val="007451B5"/>
    <w:rsid w:val="00750293"/>
    <w:rsid w:val="00752383"/>
    <w:rsid w:val="00752EAB"/>
    <w:rsid w:val="00753532"/>
    <w:rsid w:val="00756B0B"/>
    <w:rsid w:val="00764199"/>
    <w:rsid w:val="00776FE6"/>
    <w:rsid w:val="007842CC"/>
    <w:rsid w:val="00787191"/>
    <w:rsid w:val="00791E0D"/>
    <w:rsid w:val="007B1763"/>
    <w:rsid w:val="007C5CF5"/>
    <w:rsid w:val="007F6C70"/>
    <w:rsid w:val="00802D53"/>
    <w:rsid w:val="0080440F"/>
    <w:rsid w:val="00804E2D"/>
    <w:rsid w:val="00810759"/>
    <w:rsid w:val="00820E59"/>
    <w:rsid w:val="00844FBA"/>
    <w:rsid w:val="00845016"/>
    <w:rsid w:val="00852A65"/>
    <w:rsid w:val="00852D60"/>
    <w:rsid w:val="008719BA"/>
    <w:rsid w:val="00872069"/>
    <w:rsid w:val="00890625"/>
    <w:rsid w:val="00893498"/>
    <w:rsid w:val="008B0FD5"/>
    <w:rsid w:val="008C326D"/>
    <w:rsid w:val="008C7CB0"/>
    <w:rsid w:val="008F3A7A"/>
    <w:rsid w:val="00905FBF"/>
    <w:rsid w:val="00914643"/>
    <w:rsid w:val="00922CBA"/>
    <w:rsid w:val="00923143"/>
    <w:rsid w:val="0093077B"/>
    <w:rsid w:val="00930C62"/>
    <w:rsid w:val="00936B71"/>
    <w:rsid w:val="00950F7D"/>
    <w:rsid w:val="009533EE"/>
    <w:rsid w:val="00956764"/>
    <w:rsid w:val="009632A4"/>
    <w:rsid w:val="00971D17"/>
    <w:rsid w:val="00972C40"/>
    <w:rsid w:val="009909CE"/>
    <w:rsid w:val="00991268"/>
    <w:rsid w:val="00996CEB"/>
    <w:rsid w:val="009A0B28"/>
    <w:rsid w:val="009B1400"/>
    <w:rsid w:val="009B2113"/>
    <w:rsid w:val="009B5ED8"/>
    <w:rsid w:val="009C1A76"/>
    <w:rsid w:val="009C364E"/>
    <w:rsid w:val="009F6C08"/>
    <w:rsid w:val="00A013E1"/>
    <w:rsid w:val="00A222F1"/>
    <w:rsid w:val="00A41EAB"/>
    <w:rsid w:val="00A50188"/>
    <w:rsid w:val="00A616F4"/>
    <w:rsid w:val="00A6760B"/>
    <w:rsid w:val="00A7145C"/>
    <w:rsid w:val="00A721E8"/>
    <w:rsid w:val="00A807AB"/>
    <w:rsid w:val="00A84661"/>
    <w:rsid w:val="00A85905"/>
    <w:rsid w:val="00A94C06"/>
    <w:rsid w:val="00AA26E6"/>
    <w:rsid w:val="00AA30B5"/>
    <w:rsid w:val="00AC1082"/>
    <w:rsid w:val="00AC21EF"/>
    <w:rsid w:val="00AC3239"/>
    <w:rsid w:val="00AE6BAF"/>
    <w:rsid w:val="00AF6DCA"/>
    <w:rsid w:val="00B12F02"/>
    <w:rsid w:val="00B159AB"/>
    <w:rsid w:val="00B22289"/>
    <w:rsid w:val="00B25EAF"/>
    <w:rsid w:val="00B25F28"/>
    <w:rsid w:val="00B2611C"/>
    <w:rsid w:val="00B31F15"/>
    <w:rsid w:val="00B32651"/>
    <w:rsid w:val="00B34940"/>
    <w:rsid w:val="00B36507"/>
    <w:rsid w:val="00B56442"/>
    <w:rsid w:val="00B57F33"/>
    <w:rsid w:val="00B57FA9"/>
    <w:rsid w:val="00B61243"/>
    <w:rsid w:val="00B73FF8"/>
    <w:rsid w:val="00B87544"/>
    <w:rsid w:val="00B975EB"/>
    <w:rsid w:val="00BA05B7"/>
    <w:rsid w:val="00BC56A0"/>
    <w:rsid w:val="00BD0EB3"/>
    <w:rsid w:val="00BD1739"/>
    <w:rsid w:val="00BE6C3D"/>
    <w:rsid w:val="00C005B4"/>
    <w:rsid w:val="00C12F0C"/>
    <w:rsid w:val="00C16757"/>
    <w:rsid w:val="00C2406D"/>
    <w:rsid w:val="00C25B87"/>
    <w:rsid w:val="00C27088"/>
    <w:rsid w:val="00C57AA2"/>
    <w:rsid w:val="00C65E4B"/>
    <w:rsid w:val="00C66997"/>
    <w:rsid w:val="00C755D7"/>
    <w:rsid w:val="00C75965"/>
    <w:rsid w:val="00C76BEC"/>
    <w:rsid w:val="00C84C32"/>
    <w:rsid w:val="00C86F8C"/>
    <w:rsid w:val="00C90F57"/>
    <w:rsid w:val="00C93631"/>
    <w:rsid w:val="00C94871"/>
    <w:rsid w:val="00C96C50"/>
    <w:rsid w:val="00CA02F6"/>
    <w:rsid w:val="00CB1BC4"/>
    <w:rsid w:val="00CC636D"/>
    <w:rsid w:val="00CD39CE"/>
    <w:rsid w:val="00CD6112"/>
    <w:rsid w:val="00CF1521"/>
    <w:rsid w:val="00CF23B8"/>
    <w:rsid w:val="00CF3571"/>
    <w:rsid w:val="00D0769F"/>
    <w:rsid w:val="00D26F54"/>
    <w:rsid w:val="00D33F67"/>
    <w:rsid w:val="00D435B8"/>
    <w:rsid w:val="00D45B6C"/>
    <w:rsid w:val="00D47C36"/>
    <w:rsid w:val="00D544A7"/>
    <w:rsid w:val="00D56B30"/>
    <w:rsid w:val="00D64F50"/>
    <w:rsid w:val="00D654B9"/>
    <w:rsid w:val="00D66C7B"/>
    <w:rsid w:val="00D73297"/>
    <w:rsid w:val="00D961B5"/>
    <w:rsid w:val="00DA0C40"/>
    <w:rsid w:val="00DC4612"/>
    <w:rsid w:val="00DD1CB1"/>
    <w:rsid w:val="00DF1F9B"/>
    <w:rsid w:val="00DF4D32"/>
    <w:rsid w:val="00DF680E"/>
    <w:rsid w:val="00DF7142"/>
    <w:rsid w:val="00E0229F"/>
    <w:rsid w:val="00E025D2"/>
    <w:rsid w:val="00E058B8"/>
    <w:rsid w:val="00E0780A"/>
    <w:rsid w:val="00E21ADC"/>
    <w:rsid w:val="00E4594A"/>
    <w:rsid w:val="00E51746"/>
    <w:rsid w:val="00E629A2"/>
    <w:rsid w:val="00E635E5"/>
    <w:rsid w:val="00E80D0D"/>
    <w:rsid w:val="00E82E60"/>
    <w:rsid w:val="00E95696"/>
    <w:rsid w:val="00E96646"/>
    <w:rsid w:val="00EA2B35"/>
    <w:rsid w:val="00EB1F27"/>
    <w:rsid w:val="00EB2C5D"/>
    <w:rsid w:val="00EC109E"/>
    <w:rsid w:val="00EC4C51"/>
    <w:rsid w:val="00EC63E3"/>
    <w:rsid w:val="00EC7FE3"/>
    <w:rsid w:val="00EE05E3"/>
    <w:rsid w:val="00EE1356"/>
    <w:rsid w:val="00EE520A"/>
    <w:rsid w:val="00EF275D"/>
    <w:rsid w:val="00EF3BE1"/>
    <w:rsid w:val="00EF7282"/>
    <w:rsid w:val="00F0332A"/>
    <w:rsid w:val="00F104DB"/>
    <w:rsid w:val="00F25142"/>
    <w:rsid w:val="00F365E3"/>
    <w:rsid w:val="00F37381"/>
    <w:rsid w:val="00F4110A"/>
    <w:rsid w:val="00F46C7C"/>
    <w:rsid w:val="00F505A9"/>
    <w:rsid w:val="00F60935"/>
    <w:rsid w:val="00F61565"/>
    <w:rsid w:val="00F61F30"/>
    <w:rsid w:val="00F700D7"/>
    <w:rsid w:val="00F81C94"/>
    <w:rsid w:val="00F915CC"/>
    <w:rsid w:val="00FA6285"/>
    <w:rsid w:val="00FB3053"/>
    <w:rsid w:val="00FB5C88"/>
    <w:rsid w:val="00FE7E4C"/>
    <w:rsid w:val="00FF7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20880B"/>
  <w14:defaultImageDpi w14:val="32767"/>
  <w15:chartTrackingRefBased/>
  <w15:docId w15:val="{0A27377C-FE80-46AA-BF6D-A187E06DD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15CC"/>
    <w:pPr>
      <w:tabs>
        <w:tab w:val="center" w:pos="4153"/>
        <w:tab w:val="right" w:pos="8306"/>
      </w:tabs>
      <w:snapToGrid w:val="0"/>
      <w:jc w:val="center"/>
    </w:pPr>
    <w:rPr>
      <w:sz w:val="18"/>
      <w:szCs w:val="18"/>
    </w:rPr>
  </w:style>
  <w:style w:type="character" w:customStyle="1" w:styleId="a4">
    <w:name w:val="页眉 字符"/>
    <w:basedOn w:val="a0"/>
    <w:link w:val="a3"/>
    <w:uiPriority w:val="99"/>
    <w:rsid w:val="00F915CC"/>
    <w:rPr>
      <w:sz w:val="18"/>
      <w:szCs w:val="18"/>
    </w:rPr>
  </w:style>
  <w:style w:type="paragraph" w:styleId="a5">
    <w:name w:val="footer"/>
    <w:basedOn w:val="a"/>
    <w:link w:val="a6"/>
    <w:uiPriority w:val="99"/>
    <w:unhideWhenUsed/>
    <w:rsid w:val="00F915CC"/>
    <w:pPr>
      <w:tabs>
        <w:tab w:val="center" w:pos="4153"/>
        <w:tab w:val="right" w:pos="8306"/>
      </w:tabs>
      <w:snapToGrid w:val="0"/>
      <w:jc w:val="left"/>
    </w:pPr>
    <w:rPr>
      <w:sz w:val="18"/>
      <w:szCs w:val="18"/>
    </w:rPr>
  </w:style>
  <w:style w:type="character" w:customStyle="1" w:styleId="a6">
    <w:name w:val="页脚 字符"/>
    <w:basedOn w:val="a0"/>
    <w:link w:val="a5"/>
    <w:uiPriority w:val="99"/>
    <w:rsid w:val="00F915CC"/>
    <w:rPr>
      <w:sz w:val="18"/>
      <w:szCs w:val="18"/>
    </w:rPr>
  </w:style>
  <w:style w:type="character" w:customStyle="1" w:styleId="fontstyle01">
    <w:name w:val="fontstyle01"/>
    <w:basedOn w:val="a0"/>
    <w:qFormat/>
    <w:rsid w:val="00872069"/>
    <w:rPr>
      <w:rFonts w:ascii="TimesNewRoman" w:hAnsi="TimesNewRoman" w:hint="default"/>
      <w:b w:val="0"/>
      <w:bCs w:val="0"/>
      <w:i w:val="0"/>
      <w:iCs w:val="0"/>
      <w:color w:val="000000"/>
      <w:sz w:val="24"/>
      <w:szCs w:val="24"/>
    </w:rPr>
  </w:style>
  <w:style w:type="character" w:styleId="a7">
    <w:name w:val="Hyperlink"/>
    <w:basedOn w:val="a0"/>
    <w:uiPriority w:val="99"/>
    <w:unhideWhenUsed/>
    <w:rsid w:val="00872069"/>
    <w:rPr>
      <w:color w:val="0563C1" w:themeColor="hyperlink"/>
      <w:u w:val="single"/>
    </w:rPr>
  </w:style>
  <w:style w:type="character" w:styleId="a8">
    <w:name w:val="Placeholder Text"/>
    <w:basedOn w:val="a0"/>
    <w:uiPriority w:val="99"/>
    <w:semiHidden/>
    <w:rsid w:val="00FF7019"/>
    <w:rPr>
      <w:color w:val="808080"/>
    </w:rPr>
  </w:style>
  <w:style w:type="character" w:customStyle="1" w:styleId="1">
    <w:name w:val="未处理的提及1"/>
    <w:basedOn w:val="a0"/>
    <w:uiPriority w:val="99"/>
    <w:semiHidden/>
    <w:unhideWhenUsed/>
    <w:rsid w:val="00CC636D"/>
    <w:rPr>
      <w:color w:val="605E5C"/>
      <w:shd w:val="clear" w:color="auto" w:fill="E1DFDD"/>
    </w:rPr>
  </w:style>
  <w:style w:type="table" w:styleId="a9">
    <w:name w:val="Table Grid"/>
    <w:basedOn w:val="a1"/>
    <w:uiPriority w:val="39"/>
    <w:rsid w:val="00F81C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sFull">
    <w:name w:val="Authors Full"/>
    <w:basedOn w:val="a"/>
    <w:rsid w:val="00585EC4"/>
    <w:pPr>
      <w:widowControl/>
      <w:jc w:val="left"/>
    </w:pPr>
    <w:rPr>
      <w:rFonts w:ascii="Times New Roman" w:eastAsia="MS Mincho" w:hAnsi="Times New Roman" w:cs="Times New Roman"/>
      <w:i/>
      <w:kern w:val="0"/>
      <w:sz w:val="24"/>
      <w:szCs w:val="24"/>
      <w:lang w:eastAsia="ja-JP"/>
    </w:rPr>
  </w:style>
  <w:style w:type="paragraph" w:customStyle="1" w:styleId="BATitle">
    <w:name w:val="BA_Title"/>
    <w:basedOn w:val="a"/>
    <w:next w:val="a"/>
    <w:rsid w:val="00585EC4"/>
    <w:pPr>
      <w:widowControl/>
      <w:spacing w:before="720" w:after="360" w:line="480" w:lineRule="auto"/>
      <w:jc w:val="center"/>
    </w:pPr>
    <w:rPr>
      <w:rFonts w:ascii="Times New Roman" w:eastAsia="宋体" w:hAnsi="Times New Roman" w:cs="Times New Roman"/>
      <w:kern w:val="0"/>
      <w:sz w:val="44"/>
      <w:szCs w:val="20"/>
      <w:lang w:eastAsia="en-US"/>
    </w:rPr>
  </w:style>
  <w:style w:type="paragraph" w:customStyle="1" w:styleId="BCAuthorAddress">
    <w:name w:val="BC_Author_Address"/>
    <w:basedOn w:val="a"/>
    <w:next w:val="a"/>
    <w:qFormat/>
    <w:rsid w:val="00585EC4"/>
    <w:pPr>
      <w:widowControl/>
      <w:spacing w:after="240" w:line="480" w:lineRule="auto"/>
      <w:jc w:val="center"/>
    </w:pPr>
    <w:rPr>
      <w:rFonts w:ascii="Times" w:eastAsia="宋体" w:hAnsi="Times" w:cs="Times New Roman"/>
      <w:kern w:val="0"/>
      <w:sz w:val="24"/>
      <w:szCs w:val="20"/>
      <w:lang w:eastAsia="en-US"/>
    </w:rPr>
  </w:style>
  <w:style w:type="paragraph" w:styleId="aa">
    <w:name w:val="List Paragraph"/>
    <w:basedOn w:val="a"/>
    <w:uiPriority w:val="34"/>
    <w:qFormat/>
    <w:rsid w:val="0059796F"/>
    <w:pPr>
      <w:ind w:firstLineChars="200" w:firstLine="420"/>
    </w:pPr>
  </w:style>
  <w:style w:type="table" w:customStyle="1" w:styleId="10">
    <w:name w:val="网格型1"/>
    <w:basedOn w:val="a1"/>
    <w:next w:val="a9"/>
    <w:uiPriority w:val="99"/>
    <w:rsid w:val="00C57AA2"/>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a1"/>
    <w:next w:val="a9"/>
    <w:uiPriority w:val="99"/>
    <w:rsid w:val="00C57AA2"/>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Unresolved Mention"/>
    <w:basedOn w:val="a0"/>
    <w:uiPriority w:val="99"/>
    <w:semiHidden/>
    <w:unhideWhenUsed/>
    <w:rsid w:val="00C167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88122">
      <w:bodyDiv w:val="1"/>
      <w:marLeft w:val="0"/>
      <w:marRight w:val="0"/>
      <w:marTop w:val="0"/>
      <w:marBottom w:val="0"/>
      <w:divBdr>
        <w:top w:val="none" w:sz="0" w:space="0" w:color="auto"/>
        <w:left w:val="none" w:sz="0" w:space="0" w:color="auto"/>
        <w:bottom w:val="none" w:sz="0" w:space="0" w:color="auto"/>
        <w:right w:val="none" w:sz="0" w:space="0" w:color="auto"/>
      </w:divBdr>
    </w:div>
    <w:div w:id="205997067">
      <w:bodyDiv w:val="1"/>
      <w:marLeft w:val="0"/>
      <w:marRight w:val="0"/>
      <w:marTop w:val="0"/>
      <w:marBottom w:val="0"/>
      <w:divBdr>
        <w:top w:val="none" w:sz="0" w:space="0" w:color="auto"/>
        <w:left w:val="none" w:sz="0" w:space="0" w:color="auto"/>
        <w:bottom w:val="none" w:sz="0" w:space="0" w:color="auto"/>
        <w:right w:val="none" w:sz="0" w:space="0" w:color="auto"/>
      </w:divBdr>
    </w:div>
    <w:div w:id="353044467">
      <w:bodyDiv w:val="1"/>
      <w:marLeft w:val="0"/>
      <w:marRight w:val="0"/>
      <w:marTop w:val="0"/>
      <w:marBottom w:val="0"/>
      <w:divBdr>
        <w:top w:val="none" w:sz="0" w:space="0" w:color="auto"/>
        <w:left w:val="none" w:sz="0" w:space="0" w:color="auto"/>
        <w:bottom w:val="none" w:sz="0" w:space="0" w:color="auto"/>
        <w:right w:val="none" w:sz="0" w:space="0" w:color="auto"/>
      </w:divBdr>
    </w:div>
    <w:div w:id="356351574">
      <w:bodyDiv w:val="1"/>
      <w:marLeft w:val="0"/>
      <w:marRight w:val="0"/>
      <w:marTop w:val="0"/>
      <w:marBottom w:val="0"/>
      <w:divBdr>
        <w:top w:val="none" w:sz="0" w:space="0" w:color="auto"/>
        <w:left w:val="none" w:sz="0" w:space="0" w:color="auto"/>
        <w:bottom w:val="none" w:sz="0" w:space="0" w:color="auto"/>
        <w:right w:val="none" w:sz="0" w:space="0" w:color="auto"/>
      </w:divBdr>
    </w:div>
    <w:div w:id="581642951">
      <w:bodyDiv w:val="1"/>
      <w:marLeft w:val="0"/>
      <w:marRight w:val="0"/>
      <w:marTop w:val="0"/>
      <w:marBottom w:val="0"/>
      <w:divBdr>
        <w:top w:val="none" w:sz="0" w:space="0" w:color="auto"/>
        <w:left w:val="none" w:sz="0" w:space="0" w:color="auto"/>
        <w:bottom w:val="none" w:sz="0" w:space="0" w:color="auto"/>
        <w:right w:val="none" w:sz="0" w:space="0" w:color="auto"/>
      </w:divBdr>
    </w:div>
    <w:div w:id="585916910">
      <w:bodyDiv w:val="1"/>
      <w:marLeft w:val="0"/>
      <w:marRight w:val="0"/>
      <w:marTop w:val="0"/>
      <w:marBottom w:val="0"/>
      <w:divBdr>
        <w:top w:val="none" w:sz="0" w:space="0" w:color="auto"/>
        <w:left w:val="none" w:sz="0" w:space="0" w:color="auto"/>
        <w:bottom w:val="none" w:sz="0" w:space="0" w:color="auto"/>
        <w:right w:val="none" w:sz="0" w:space="0" w:color="auto"/>
      </w:divBdr>
    </w:div>
    <w:div w:id="638533193">
      <w:bodyDiv w:val="1"/>
      <w:marLeft w:val="0"/>
      <w:marRight w:val="0"/>
      <w:marTop w:val="0"/>
      <w:marBottom w:val="0"/>
      <w:divBdr>
        <w:top w:val="none" w:sz="0" w:space="0" w:color="auto"/>
        <w:left w:val="none" w:sz="0" w:space="0" w:color="auto"/>
        <w:bottom w:val="none" w:sz="0" w:space="0" w:color="auto"/>
        <w:right w:val="none" w:sz="0" w:space="0" w:color="auto"/>
      </w:divBdr>
    </w:div>
    <w:div w:id="680863104">
      <w:bodyDiv w:val="1"/>
      <w:marLeft w:val="0"/>
      <w:marRight w:val="0"/>
      <w:marTop w:val="0"/>
      <w:marBottom w:val="0"/>
      <w:divBdr>
        <w:top w:val="none" w:sz="0" w:space="0" w:color="auto"/>
        <w:left w:val="none" w:sz="0" w:space="0" w:color="auto"/>
        <w:bottom w:val="none" w:sz="0" w:space="0" w:color="auto"/>
        <w:right w:val="none" w:sz="0" w:space="0" w:color="auto"/>
      </w:divBdr>
    </w:div>
    <w:div w:id="790438616">
      <w:bodyDiv w:val="1"/>
      <w:marLeft w:val="0"/>
      <w:marRight w:val="0"/>
      <w:marTop w:val="0"/>
      <w:marBottom w:val="0"/>
      <w:divBdr>
        <w:top w:val="none" w:sz="0" w:space="0" w:color="auto"/>
        <w:left w:val="none" w:sz="0" w:space="0" w:color="auto"/>
        <w:bottom w:val="none" w:sz="0" w:space="0" w:color="auto"/>
        <w:right w:val="none" w:sz="0" w:space="0" w:color="auto"/>
      </w:divBdr>
    </w:div>
    <w:div w:id="805272109">
      <w:bodyDiv w:val="1"/>
      <w:marLeft w:val="0"/>
      <w:marRight w:val="0"/>
      <w:marTop w:val="0"/>
      <w:marBottom w:val="0"/>
      <w:divBdr>
        <w:top w:val="none" w:sz="0" w:space="0" w:color="auto"/>
        <w:left w:val="none" w:sz="0" w:space="0" w:color="auto"/>
        <w:bottom w:val="none" w:sz="0" w:space="0" w:color="auto"/>
        <w:right w:val="none" w:sz="0" w:space="0" w:color="auto"/>
      </w:divBdr>
    </w:div>
    <w:div w:id="928002262">
      <w:bodyDiv w:val="1"/>
      <w:marLeft w:val="0"/>
      <w:marRight w:val="0"/>
      <w:marTop w:val="0"/>
      <w:marBottom w:val="0"/>
      <w:divBdr>
        <w:top w:val="none" w:sz="0" w:space="0" w:color="auto"/>
        <w:left w:val="none" w:sz="0" w:space="0" w:color="auto"/>
        <w:bottom w:val="none" w:sz="0" w:space="0" w:color="auto"/>
        <w:right w:val="none" w:sz="0" w:space="0" w:color="auto"/>
      </w:divBdr>
    </w:div>
    <w:div w:id="1084493545">
      <w:bodyDiv w:val="1"/>
      <w:marLeft w:val="0"/>
      <w:marRight w:val="0"/>
      <w:marTop w:val="0"/>
      <w:marBottom w:val="0"/>
      <w:divBdr>
        <w:top w:val="none" w:sz="0" w:space="0" w:color="auto"/>
        <w:left w:val="none" w:sz="0" w:space="0" w:color="auto"/>
        <w:bottom w:val="none" w:sz="0" w:space="0" w:color="auto"/>
        <w:right w:val="none" w:sz="0" w:space="0" w:color="auto"/>
      </w:divBdr>
    </w:div>
    <w:div w:id="1131023114">
      <w:bodyDiv w:val="1"/>
      <w:marLeft w:val="0"/>
      <w:marRight w:val="0"/>
      <w:marTop w:val="0"/>
      <w:marBottom w:val="0"/>
      <w:divBdr>
        <w:top w:val="none" w:sz="0" w:space="0" w:color="auto"/>
        <w:left w:val="none" w:sz="0" w:space="0" w:color="auto"/>
        <w:bottom w:val="none" w:sz="0" w:space="0" w:color="auto"/>
        <w:right w:val="none" w:sz="0" w:space="0" w:color="auto"/>
      </w:divBdr>
    </w:div>
    <w:div w:id="1160149463">
      <w:bodyDiv w:val="1"/>
      <w:marLeft w:val="0"/>
      <w:marRight w:val="0"/>
      <w:marTop w:val="0"/>
      <w:marBottom w:val="0"/>
      <w:divBdr>
        <w:top w:val="none" w:sz="0" w:space="0" w:color="auto"/>
        <w:left w:val="none" w:sz="0" w:space="0" w:color="auto"/>
        <w:bottom w:val="none" w:sz="0" w:space="0" w:color="auto"/>
        <w:right w:val="none" w:sz="0" w:space="0" w:color="auto"/>
      </w:divBdr>
    </w:div>
    <w:div w:id="1321157581">
      <w:bodyDiv w:val="1"/>
      <w:marLeft w:val="0"/>
      <w:marRight w:val="0"/>
      <w:marTop w:val="0"/>
      <w:marBottom w:val="0"/>
      <w:divBdr>
        <w:top w:val="none" w:sz="0" w:space="0" w:color="auto"/>
        <w:left w:val="none" w:sz="0" w:space="0" w:color="auto"/>
        <w:bottom w:val="none" w:sz="0" w:space="0" w:color="auto"/>
        <w:right w:val="none" w:sz="0" w:space="0" w:color="auto"/>
      </w:divBdr>
    </w:div>
    <w:div w:id="1636913791">
      <w:bodyDiv w:val="1"/>
      <w:marLeft w:val="0"/>
      <w:marRight w:val="0"/>
      <w:marTop w:val="0"/>
      <w:marBottom w:val="0"/>
      <w:divBdr>
        <w:top w:val="none" w:sz="0" w:space="0" w:color="auto"/>
        <w:left w:val="none" w:sz="0" w:space="0" w:color="auto"/>
        <w:bottom w:val="none" w:sz="0" w:space="0" w:color="auto"/>
        <w:right w:val="none" w:sz="0" w:space="0" w:color="auto"/>
      </w:divBdr>
    </w:div>
    <w:div w:id="1707833107">
      <w:bodyDiv w:val="1"/>
      <w:marLeft w:val="0"/>
      <w:marRight w:val="0"/>
      <w:marTop w:val="0"/>
      <w:marBottom w:val="0"/>
      <w:divBdr>
        <w:top w:val="none" w:sz="0" w:space="0" w:color="auto"/>
        <w:left w:val="none" w:sz="0" w:space="0" w:color="auto"/>
        <w:bottom w:val="none" w:sz="0" w:space="0" w:color="auto"/>
        <w:right w:val="none" w:sz="0" w:space="0" w:color="auto"/>
      </w:divBdr>
    </w:div>
    <w:div w:id="1720517827">
      <w:bodyDiv w:val="1"/>
      <w:marLeft w:val="0"/>
      <w:marRight w:val="0"/>
      <w:marTop w:val="0"/>
      <w:marBottom w:val="0"/>
      <w:divBdr>
        <w:top w:val="none" w:sz="0" w:space="0" w:color="auto"/>
        <w:left w:val="none" w:sz="0" w:space="0" w:color="auto"/>
        <w:bottom w:val="none" w:sz="0" w:space="0" w:color="auto"/>
        <w:right w:val="none" w:sz="0" w:space="0" w:color="auto"/>
      </w:divBdr>
    </w:div>
    <w:div w:id="1756971657">
      <w:bodyDiv w:val="1"/>
      <w:marLeft w:val="0"/>
      <w:marRight w:val="0"/>
      <w:marTop w:val="0"/>
      <w:marBottom w:val="0"/>
      <w:divBdr>
        <w:top w:val="none" w:sz="0" w:space="0" w:color="auto"/>
        <w:left w:val="none" w:sz="0" w:space="0" w:color="auto"/>
        <w:bottom w:val="none" w:sz="0" w:space="0" w:color="auto"/>
        <w:right w:val="none" w:sz="0" w:space="0" w:color="auto"/>
      </w:divBdr>
    </w:div>
    <w:div w:id="1758474585">
      <w:bodyDiv w:val="1"/>
      <w:marLeft w:val="0"/>
      <w:marRight w:val="0"/>
      <w:marTop w:val="0"/>
      <w:marBottom w:val="0"/>
      <w:divBdr>
        <w:top w:val="none" w:sz="0" w:space="0" w:color="auto"/>
        <w:left w:val="none" w:sz="0" w:space="0" w:color="auto"/>
        <w:bottom w:val="none" w:sz="0" w:space="0" w:color="auto"/>
        <w:right w:val="none" w:sz="0" w:space="0" w:color="auto"/>
      </w:divBdr>
    </w:div>
    <w:div w:id="1921869958">
      <w:bodyDiv w:val="1"/>
      <w:marLeft w:val="0"/>
      <w:marRight w:val="0"/>
      <w:marTop w:val="0"/>
      <w:marBottom w:val="0"/>
      <w:divBdr>
        <w:top w:val="none" w:sz="0" w:space="0" w:color="auto"/>
        <w:left w:val="none" w:sz="0" w:space="0" w:color="auto"/>
        <w:bottom w:val="none" w:sz="0" w:space="0" w:color="auto"/>
        <w:right w:val="none" w:sz="0" w:space="0" w:color="auto"/>
      </w:divBdr>
    </w:div>
    <w:div w:id="2103530444">
      <w:bodyDiv w:val="1"/>
      <w:marLeft w:val="0"/>
      <w:marRight w:val="0"/>
      <w:marTop w:val="0"/>
      <w:marBottom w:val="0"/>
      <w:divBdr>
        <w:top w:val="none" w:sz="0" w:space="0" w:color="auto"/>
        <w:left w:val="none" w:sz="0" w:space="0" w:color="auto"/>
        <w:bottom w:val="none" w:sz="0" w:space="0" w:color="auto"/>
        <w:right w:val="none" w:sz="0" w:space="0" w:color="auto"/>
      </w:divBdr>
    </w:div>
    <w:div w:id="2136870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ngan.song@usq.edu.au" TargetMode="External"/><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1.jpg"/><Relationship Id="rId7" Type="http://schemas.openxmlformats.org/officeDocument/2006/relationships/hyperlink" Target="mailto:pingansong@gmail.com" TargetMode="Externa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image" Target="media/image15.jpg"/><Relationship Id="rId2" Type="http://schemas.openxmlformats.org/officeDocument/2006/relationships/styles" Target="styles.xml"/><Relationship Id="rId16" Type="http://schemas.openxmlformats.org/officeDocument/2006/relationships/image" Target="media/image6.jpg"/><Relationship Id="rId20" Type="http://schemas.openxmlformats.org/officeDocument/2006/relationships/image" Target="media/image10.jp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g"/><Relationship Id="rId24" Type="http://schemas.openxmlformats.org/officeDocument/2006/relationships/image" Target="media/image14.jpg"/><Relationship Id="rId5"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fontTable" Target="fontTable.xml"/><Relationship Id="rId10" Type="http://schemas.openxmlformats.org/officeDocument/2006/relationships/hyperlink" Target="mailto:huangguobo@tzc.edu.cn" TargetMode="External"/><Relationship Id="rId19" Type="http://schemas.openxmlformats.org/officeDocument/2006/relationships/image" Target="media/image9.jpg"/><Relationship Id="rId4" Type="http://schemas.openxmlformats.org/officeDocument/2006/relationships/webSettings" Target="webSettings.xml"/><Relationship Id="rId9" Type="http://schemas.openxmlformats.org/officeDocument/2006/relationships/hyperlink" Target="mailto:xuhang810826@163.com" TargetMode="External"/><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10</Pages>
  <Words>1446</Words>
  <Characters>8243</Characters>
  <Application>Microsoft Office Word</Application>
  <DocSecurity>0</DocSecurity>
  <Lines>68</Lines>
  <Paragraphs>19</Paragraphs>
  <ScaleCrop>false</ScaleCrop>
  <Company/>
  <LinksUpToDate>false</LinksUpToDate>
  <CharactersWithSpaces>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Yuze Wang</dc:creator>
  <cp:keywords/>
  <dc:description/>
  <cp:lastModifiedBy>rong he</cp:lastModifiedBy>
  <cp:revision>13</cp:revision>
  <dcterms:created xsi:type="dcterms:W3CDTF">2025-01-25T01:41:00Z</dcterms:created>
  <dcterms:modified xsi:type="dcterms:W3CDTF">2025-01-25T12:52:00Z</dcterms:modified>
</cp:coreProperties>
</file>