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045BE6" w14:textId="5230F9FF" w:rsidR="00A603D3" w:rsidRPr="003F6F8F" w:rsidRDefault="00A603D3" w:rsidP="003F6F8F">
      <w:pPr>
        <w:spacing w:before="120" w:after="120"/>
        <w:jc w:val="left"/>
        <w:rPr>
          <w:rFonts w:ascii="Times New Roman" w:hAnsi="Times New Roman" w:cs="Times New Roman"/>
          <w:bCs/>
          <w:sz w:val="32"/>
          <w:szCs w:val="32"/>
        </w:rPr>
      </w:pPr>
      <w:r w:rsidRPr="003F6F8F">
        <w:rPr>
          <w:rFonts w:ascii="Times New Roman" w:hAnsi="Times New Roman" w:cs="Times New Roman" w:hint="eastAsia"/>
          <w:bCs/>
          <w:sz w:val="24"/>
          <w:szCs w:val="32"/>
        </w:rPr>
        <w:t xml:space="preserve">Supporting Information </w:t>
      </w:r>
      <w:r w:rsidR="003F6F8F">
        <w:rPr>
          <w:rFonts w:ascii="Times New Roman" w:hAnsi="Times New Roman" w:cs="Times New Roman"/>
          <w:bCs/>
          <w:sz w:val="24"/>
          <w:szCs w:val="32"/>
        </w:rPr>
        <w:t>for</w:t>
      </w:r>
    </w:p>
    <w:p w14:paraId="471FF8C8" w14:textId="77777777" w:rsidR="008C1EF2" w:rsidRPr="008C1EF2" w:rsidRDefault="008C1EF2" w:rsidP="003F6F8F">
      <w:pPr>
        <w:widowControl/>
        <w:spacing w:before="120" w:after="120"/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</w:pPr>
      <w:r w:rsidRPr="008C1EF2">
        <w:rPr>
          <w:rFonts w:ascii="Times New Roman" w:eastAsia="宋体" w:hAnsi="Times New Roman" w:cs="Times New Roman"/>
          <w:b/>
          <w:kern w:val="0"/>
          <w:sz w:val="28"/>
          <w:szCs w:val="28"/>
          <w:lang w:eastAsia="en-US"/>
        </w:rPr>
        <w:t xml:space="preserve">Water-Restrained Hydrogel Electrolytes with Repulsion-Driven Cationic Express Pathways for Durable Zinc Ion Batteries </w:t>
      </w:r>
    </w:p>
    <w:p w14:paraId="3097DBE3" w14:textId="77777777" w:rsidR="008C1EF2" w:rsidRPr="008C1EF2" w:rsidRDefault="008C1EF2" w:rsidP="003F6F8F">
      <w:pPr>
        <w:widowControl/>
        <w:snapToGrid w:val="0"/>
        <w:spacing w:before="120" w:after="120"/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val="de-DE" w:eastAsia="ja-JP"/>
        </w:rPr>
      </w:pP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Dewu Lin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 xml:space="preserve">, 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val="de-DE" w:eastAsia="ja-JP"/>
        </w:rPr>
        <w:t>Yushuang Lin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2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 Ruihong Pan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 Jiapei Li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 Anquan Zhu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 Tian Zhang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 Kai Liu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 Dongyu Feng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 Kunlun Liu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,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val="de-DE" w:eastAsia="ja-JP"/>
        </w:rPr>
        <w:t xml:space="preserve"> Yin Zhou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val="de-DE" w:eastAsia="ja-JP"/>
        </w:rPr>
        <w:t>,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 xml:space="preserve"> Chengkai Yang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2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val="de-DE" w:eastAsia="ja-JP"/>
        </w:rPr>
        <w:t>,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*,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val="de-DE" w:eastAsia="ja-JP"/>
        </w:rPr>
        <w:t xml:space="preserve"> 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Guo Hong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val="de-DE" w:eastAsia="ja-JP"/>
        </w:rPr>
        <w:t>,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3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 w:eastAsia="ja-JP"/>
        </w:rPr>
        <w:t>,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 xml:space="preserve">*, 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val="de-DE"/>
        </w:rPr>
        <w:t xml:space="preserve">and 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Wenjun Zhang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val="de-DE" w:eastAsia="ja-JP"/>
        </w:rPr>
        <w:t>,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*</w:t>
      </w:r>
    </w:p>
    <w:p w14:paraId="4CDB5507" w14:textId="77777777" w:rsidR="008C1EF2" w:rsidRPr="008C1EF2" w:rsidRDefault="008C1EF2" w:rsidP="003F6F8F">
      <w:pPr>
        <w:widowControl/>
        <w:spacing w:before="120" w:after="120"/>
        <w:rPr>
          <w:rFonts w:ascii="Times New Roman" w:eastAsia="宋体" w:hAnsi="Times New Roman" w:cs="Times New Roman"/>
          <w:kern w:val="0"/>
          <w:sz w:val="24"/>
          <w:szCs w:val="24"/>
          <w:lang w:eastAsia="en-US"/>
        </w:rPr>
      </w:pPr>
      <w:r w:rsidRPr="008C1EF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1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vertAlign w:val="superscript"/>
          <w:lang w:eastAsia="en-US"/>
        </w:rPr>
        <w:t xml:space="preserve"> </w:t>
      </w:r>
      <w:bookmarkStart w:id="0" w:name="_Hlk154653005"/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Department of Materials Science and Engineering </w:t>
      </w:r>
      <w:bookmarkStart w:id="1" w:name="_Hlk151995563"/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&amp;</w:t>
      </w:r>
      <w:bookmarkEnd w:id="1"/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 Center of Super-Diamond and Advanced Films (COSDAF), </w:t>
      </w:r>
      <w:bookmarkStart w:id="2" w:name="_Hlk154653354"/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City University of Hong Kong</w:t>
      </w:r>
      <w:bookmarkEnd w:id="2"/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, </w:t>
      </w:r>
      <w:bookmarkStart w:id="3" w:name="_Hlk154653366"/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Hong Kong</w:t>
      </w:r>
      <w:bookmarkEnd w:id="0"/>
      <w:bookmarkEnd w:id="3"/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eastAsia="en-US"/>
        </w:rPr>
        <w:t xml:space="preserve"> 999077, 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 xml:space="preserve">P. R. 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eastAsia="en-US"/>
        </w:rPr>
        <w:t>China</w:t>
      </w:r>
    </w:p>
    <w:p w14:paraId="1559C4EA" w14:textId="77777777" w:rsidR="008C1EF2" w:rsidRPr="008C1EF2" w:rsidRDefault="008C1EF2" w:rsidP="003F6F8F">
      <w:pPr>
        <w:widowControl/>
        <w:spacing w:before="120" w:after="120"/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</w:pPr>
      <w:r w:rsidRPr="008C1EF2">
        <w:rPr>
          <w:rFonts w:ascii="Times New Roman" w:eastAsia="宋体" w:hAnsi="Times New Roman" w:cs="Times New Roman"/>
          <w:kern w:val="0"/>
          <w:sz w:val="24"/>
          <w:szCs w:val="24"/>
          <w:vertAlign w:val="superscript"/>
          <w:lang w:eastAsia="en-US"/>
        </w:rPr>
        <w:t>2</w:t>
      </w:r>
      <w:r w:rsidRPr="008C1EF2">
        <w:rPr>
          <w:rFonts w:ascii="Times New Roman" w:eastAsia="宋体" w:hAnsi="Times New Roman" w:cs="Times New Roman" w:hint="eastAsia"/>
          <w:kern w:val="0"/>
          <w:sz w:val="24"/>
          <w:szCs w:val="24"/>
          <w:vertAlign w:val="superscript"/>
        </w:rPr>
        <w:t xml:space="preserve"> 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eastAsia="en-US"/>
        </w:rPr>
        <w:t>College of Materials Science and Engineering, Fuzhou University, Fujian 350108, P. R. China</w:t>
      </w:r>
    </w:p>
    <w:p w14:paraId="2FE3F08B" w14:textId="77777777" w:rsidR="008C1EF2" w:rsidRPr="008C1EF2" w:rsidRDefault="008C1EF2" w:rsidP="003F6F8F">
      <w:pPr>
        <w:widowControl/>
        <w:snapToGrid w:val="0"/>
        <w:spacing w:before="120" w:after="120"/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</w:pP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vertAlign w:val="superscript"/>
          <w:lang w:val="de-DE"/>
        </w:rPr>
        <w:t>3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 xml:space="preserve"> The Shenzhen Research Institute, City University of Hong Kong, Shenzhen 518057, P. R. China</w:t>
      </w:r>
    </w:p>
    <w:p w14:paraId="205CC088" w14:textId="77777777" w:rsidR="008C1EF2" w:rsidRDefault="008C1EF2" w:rsidP="003F6F8F">
      <w:pPr>
        <w:spacing w:before="120" w:after="120"/>
        <w:jc w:val="left"/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</w:pPr>
      <w:r w:rsidRPr="008C1EF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*Corresponding author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/>
        </w:rPr>
        <w:t>s</w:t>
      </w:r>
      <w:r w:rsidRPr="008C1EF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>. E-mail:</w:t>
      </w:r>
      <w:r w:rsidRPr="008C1EF2">
        <w:rPr>
          <w:rFonts w:ascii="Times New Roman" w:eastAsia="等线" w:hAnsi="Times New Roman" w:cs="Times New Roman" w:hint="eastAsia"/>
          <w:kern w:val="0"/>
          <w:sz w:val="24"/>
          <w:szCs w:val="24"/>
          <w:lang w:val="de-DE"/>
        </w:rPr>
        <w:t xml:space="preserve"> </w:t>
      </w:r>
      <w:hyperlink r:id="rId7" w:history="1">
        <w:r w:rsidRPr="008C1EF2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:lang w:val="de-DE" w:eastAsia="ja-JP"/>
          </w:rPr>
          <w:t>chengkai_yang@fzu.edu.cn</w:t>
        </w:r>
      </w:hyperlink>
      <w:r w:rsidRPr="008C1EF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Chengkai Yang)</w:t>
      </w:r>
      <w:r w:rsidRPr="008C1EF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; </w:t>
      </w:r>
      <w:hyperlink r:id="rId8" w:history="1">
        <w:r w:rsidRPr="008C1EF2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:lang w:val="de-DE" w:eastAsia="ja-JP"/>
          </w:rPr>
          <w:t>guohong@cityu.edu.hk</w:t>
        </w:r>
      </w:hyperlink>
      <w:r w:rsidRPr="008C1EF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Guo Hong)</w:t>
      </w:r>
      <w:r w:rsidRPr="008C1EF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;  </w:t>
      </w:r>
      <w:hyperlink r:id="rId9" w:history="1">
        <w:r w:rsidRPr="008C1EF2">
          <w:rPr>
            <w:rFonts w:ascii="Times New Roman" w:eastAsia="MS Mincho" w:hAnsi="Times New Roman" w:cs="Times New Roman"/>
            <w:color w:val="0000FF"/>
            <w:kern w:val="0"/>
            <w:sz w:val="24"/>
            <w:szCs w:val="24"/>
            <w:u w:val="single"/>
            <w:lang w:val="de-DE" w:eastAsia="ja-JP"/>
          </w:rPr>
          <w:t>apwjzh@cityu.edu.hk</w:t>
        </w:r>
      </w:hyperlink>
      <w:r w:rsidRPr="008C1EF2">
        <w:rPr>
          <w:rFonts w:ascii="Times New Roman" w:eastAsia="MS Mincho" w:hAnsi="Times New Roman" w:cs="Times New Roman"/>
          <w:kern w:val="0"/>
          <w:sz w:val="24"/>
          <w:szCs w:val="24"/>
          <w:lang w:val="de-DE" w:eastAsia="ja-JP"/>
        </w:rPr>
        <w:t xml:space="preserve"> (</w:t>
      </w:r>
      <w:r w:rsidRPr="008C1EF2">
        <w:rPr>
          <w:rFonts w:ascii="Times New Roman" w:eastAsia="等线" w:hAnsi="Times New Roman" w:cs="Times New Roman"/>
          <w:kern w:val="0"/>
          <w:sz w:val="24"/>
          <w:szCs w:val="24"/>
          <w:lang w:val="de-DE" w:eastAsia="ja-JP"/>
        </w:rPr>
        <w:t>Wenjun Zhang)</w:t>
      </w:r>
    </w:p>
    <w:p w14:paraId="737C0D66" w14:textId="5DE96BD5" w:rsidR="00A603D3" w:rsidRPr="009D7C3C" w:rsidRDefault="003F6F8F" w:rsidP="008C1EF2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S1 Experimental Section</w:t>
      </w:r>
    </w:p>
    <w:p w14:paraId="791AF30B" w14:textId="24C91B3E" w:rsidR="00A603D3" w:rsidRPr="003F6F8F" w:rsidRDefault="003F6F8F" w:rsidP="003F6F8F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S1. 1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Materials</w:t>
      </w:r>
    </w:p>
    <w:p w14:paraId="19EAE9E7" w14:textId="77777777" w:rsidR="00A603D3" w:rsidRPr="009D7C3C" w:rsidRDefault="00A603D3" w:rsidP="003F6F8F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 w:rsidRPr="009D7C3C">
        <w:rPr>
          <w:rFonts w:ascii="Times New Roman" w:hAnsi="Times New Roman" w:cs="Times New Roman"/>
          <w:sz w:val="24"/>
          <w:szCs w:val="24"/>
        </w:rPr>
        <w:t>Zn foil (</w:t>
      </w:r>
      <w:r w:rsidRPr="009D7C3C">
        <w:rPr>
          <w:rFonts w:ascii="Times New Roman" w:hAnsi="Times New Roman" w:cs="Times New Roman" w:hint="eastAsia"/>
          <w:sz w:val="24"/>
          <w:szCs w:val="24"/>
        </w:rPr>
        <w:t>10~</w:t>
      </w:r>
      <w:r w:rsidRPr="009D7C3C">
        <w:rPr>
          <w:rFonts w:ascii="Times New Roman" w:hAnsi="Times New Roman" w:cs="Times New Roman"/>
          <w:sz w:val="24"/>
          <w:szCs w:val="24"/>
        </w:rPr>
        <w:t xml:space="preserve">100 </w:t>
      </w:r>
      <w:proofErr w:type="spellStart"/>
      <w:r w:rsidRPr="009D7C3C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9D7C3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D7C3C">
        <w:rPr>
          <w:rFonts w:ascii="Times New Roman" w:hAnsi="Times New Roman" w:cs="Times New Roman"/>
          <w:sz w:val="24"/>
          <w:szCs w:val="24"/>
        </w:rPr>
        <w:t>Canrd</w:t>
      </w:r>
      <w:proofErr w:type="spellEnd"/>
      <w:r w:rsidRPr="009D7C3C">
        <w:rPr>
          <w:rFonts w:ascii="Times New Roman" w:hAnsi="Times New Roman" w:cs="Times New Roman"/>
          <w:sz w:val="24"/>
          <w:szCs w:val="24"/>
        </w:rPr>
        <w:t xml:space="preserve"> New Energy Technology</w:t>
      </w:r>
      <w:r w:rsidRPr="009D7C3C">
        <w:rPr>
          <w:rFonts w:ascii="Times New Roman" w:hAnsi="Times New Roman" w:cs="Times New Roman" w:hint="eastAsia"/>
          <w:sz w:val="24"/>
          <w:szCs w:val="24"/>
        </w:rPr>
        <w:t>).</w:t>
      </w:r>
      <w:r w:rsidRPr="009D7C3C">
        <w:rPr>
          <w:rFonts w:ascii="Times New Roman" w:hAnsi="Times New Roman" w:cs="Times New Roman"/>
          <w:sz w:val="24"/>
          <w:szCs w:val="24"/>
        </w:rPr>
        <w:t xml:space="preserve"> ZnSO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D7C3C">
        <w:rPr>
          <w:rFonts w:ascii="Times New Roman" w:hAnsi="Times New Roman" w:cs="Times New Roman"/>
          <w:sz w:val="24"/>
          <w:szCs w:val="24"/>
        </w:rPr>
        <w:t>·7H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O (≥99.5%)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9D7C3C">
        <w:rPr>
          <w:rFonts w:ascii="Times New Roman" w:hAnsi="Times New Roman" w:cs="Times New Roman"/>
          <w:sz w:val="24"/>
          <w:szCs w:val="24"/>
        </w:rPr>
        <w:t>Acrylamide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/>
          <w:sz w:val="24"/>
          <w:szCs w:val="24"/>
        </w:rPr>
        <w:t>≥99.</w:t>
      </w:r>
      <w:r w:rsidRPr="009D7C3C">
        <w:rPr>
          <w:rFonts w:ascii="Times New Roman" w:hAnsi="Times New Roman" w:cs="Times New Roman" w:hint="eastAsia"/>
          <w:sz w:val="24"/>
          <w:szCs w:val="24"/>
        </w:rPr>
        <w:t>9</w:t>
      </w:r>
      <w:r w:rsidRPr="009D7C3C">
        <w:rPr>
          <w:rFonts w:ascii="Times New Roman" w:hAnsi="Times New Roman" w:cs="Times New Roman"/>
          <w:sz w:val="24"/>
          <w:szCs w:val="24"/>
        </w:rPr>
        <w:t>%</w:t>
      </w:r>
      <w:r w:rsidRPr="009D7C3C">
        <w:rPr>
          <w:rFonts w:ascii="Times New Roman" w:hAnsi="Times New Roman" w:cs="Times New Roman" w:hint="eastAsia"/>
          <w:sz w:val="24"/>
          <w:szCs w:val="24"/>
        </w:rPr>
        <w:t>);</w:t>
      </w:r>
      <w:r w:rsidRPr="009D7C3C">
        <w:rPr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>(3</w:t>
      </w:r>
      <w:r w:rsidRPr="009D7C3C">
        <w:rPr>
          <w:rFonts w:ascii="Times New Roman" w:hAnsi="Times New Roman" w:cs="Times New Roman" w:hint="eastAsia"/>
          <w:sz w:val="24"/>
          <w:szCs w:val="24"/>
        </w:rPr>
        <w:t>-</w:t>
      </w:r>
      <w:r w:rsidRPr="009D7C3C">
        <w:rPr>
          <w:rFonts w:ascii="Times New Roman" w:hAnsi="Times New Roman" w:cs="Times New Roman"/>
          <w:sz w:val="24"/>
          <w:szCs w:val="24"/>
        </w:rPr>
        <w:t>Acrylamidopropyl)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t</w:t>
      </w:r>
      <w:r w:rsidRPr="009D7C3C">
        <w:rPr>
          <w:rFonts w:ascii="Times New Roman" w:hAnsi="Times New Roman" w:cs="Times New Roman"/>
          <w:sz w:val="24"/>
          <w:szCs w:val="24"/>
        </w:rPr>
        <w:t>rimethyl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 xml:space="preserve">ammonium </w:t>
      </w:r>
      <w:r w:rsidRPr="009D7C3C">
        <w:rPr>
          <w:rFonts w:ascii="Times New Roman" w:hAnsi="Times New Roman" w:cs="Times New Roman" w:hint="eastAsia"/>
          <w:sz w:val="24"/>
          <w:szCs w:val="24"/>
        </w:rPr>
        <w:t>c</w:t>
      </w:r>
      <w:r w:rsidRPr="009D7C3C">
        <w:rPr>
          <w:rFonts w:ascii="Times New Roman" w:hAnsi="Times New Roman" w:cs="Times New Roman"/>
          <w:sz w:val="24"/>
          <w:szCs w:val="24"/>
        </w:rPr>
        <w:t xml:space="preserve">hloride </w:t>
      </w:r>
      <w:r w:rsidRPr="009D7C3C">
        <w:rPr>
          <w:rFonts w:ascii="Times New Roman" w:hAnsi="Times New Roman" w:cs="Times New Roman" w:hint="eastAsia"/>
          <w:sz w:val="24"/>
          <w:szCs w:val="24"/>
        </w:rPr>
        <w:t>s</w:t>
      </w:r>
      <w:r w:rsidRPr="009D7C3C">
        <w:rPr>
          <w:rFonts w:ascii="Times New Roman" w:hAnsi="Times New Roman" w:cs="Times New Roman"/>
          <w:sz w:val="24"/>
          <w:szCs w:val="24"/>
        </w:rPr>
        <w:t>olution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(75 wt.% in H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>O);</w:t>
      </w:r>
      <w:r w:rsidRPr="009D7C3C">
        <w:rPr>
          <w:rFonts w:ascii="Times New Roman" w:hAnsi="Times New Roman" w:cs="Times New Roman"/>
          <w:sz w:val="24"/>
          <w:szCs w:val="24"/>
        </w:rPr>
        <w:t xml:space="preserve"> N,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>N’</w:t>
      </w:r>
      <w:r w:rsidRPr="009D7C3C">
        <w:rPr>
          <w:rFonts w:ascii="Times New Roman" w:hAnsi="Times New Roman" w:cs="Times New Roman" w:hint="eastAsia"/>
          <w:sz w:val="24"/>
          <w:szCs w:val="24"/>
        </w:rPr>
        <w:t>-m</w:t>
      </w:r>
      <w:r w:rsidRPr="009D7C3C">
        <w:rPr>
          <w:rFonts w:ascii="Times New Roman" w:hAnsi="Times New Roman" w:cs="Times New Roman"/>
          <w:sz w:val="24"/>
          <w:szCs w:val="24"/>
        </w:rPr>
        <w:t>ethylenebisacrylamide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/>
          <w:sz w:val="24"/>
          <w:szCs w:val="24"/>
        </w:rPr>
        <w:t>≥99.5%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); </w:t>
      </w:r>
      <w:r w:rsidRPr="009D7C3C">
        <w:rPr>
          <w:rFonts w:ascii="Times New Roman" w:hAnsi="Times New Roman" w:cs="Times New Roman"/>
          <w:sz w:val="24"/>
          <w:szCs w:val="24"/>
        </w:rPr>
        <w:t>Potassium persulfate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/>
          <w:sz w:val="24"/>
          <w:szCs w:val="24"/>
        </w:rPr>
        <w:t>≥99.5%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). </w:t>
      </w:r>
      <w:proofErr w:type="gramStart"/>
      <w:r w:rsidRPr="009D7C3C">
        <w:rPr>
          <w:rFonts w:ascii="Times New Roman" w:hAnsi="Times New Roman" w:cs="Times New Roman"/>
          <w:sz w:val="24"/>
          <w:szCs w:val="24"/>
        </w:rPr>
        <w:t>Mn(</w:t>
      </w:r>
      <w:proofErr w:type="gramEnd"/>
      <w:r w:rsidRPr="009D7C3C">
        <w:rPr>
          <w:rFonts w:ascii="Times New Roman" w:hAnsi="Times New Roman" w:cs="Times New Roman"/>
          <w:sz w:val="24"/>
          <w:szCs w:val="24"/>
        </w:rPr>
        <w:t>Ac)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·4H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O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/>
          <w:sz w:val="24"/>
          <w:szCs w:val="24"/>
        </w:rPr>
        <w:t>≥99.</w:t>
      </w:r>
      <w:r w:rsidRPr="009D7C3C">
        <w:rPr>
          <w:rFonts w:ascii="Times New Roman" w:hAnsi="Times New Roman" w:cs="Times New Roman" w:hint="eastAsia"/>
          <w:sz w:val="24"/>
          <w:szCs w:val="24"/>
        </w:rPr>
        <w:t>9</w:t>
      </w:r>
      <w:r w:rsidRPr="009D7C3C">
        <w:rPr>
          <w:rFonts w:ascii="Times New Roman" w:hAnsi="Times New Roman" w:cs="Times New Roman"/>
          <w:sz w:val="24"/>
          <w:szCs w:val="24"/>
        </w:rPr>
        <w:t>%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); </w:t>
      </w:r>
      <w:r w:rsidRPr="009D7C3C">
        <w:rPr>
          <w:rFonts w:ascii="Times New Roman" w:hAnsi="Times New Roman" w:cs="Times New Roman"/>
          <w:sz w:val="24"/>
          <w:szCs w:val="24"/>
        </w:rPr>
        <w:t>N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H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D7C3C">
        <w:rPr>
          <w:rFonts w:ascii="Times New Roman" w:hAnsi="Times New Roman" w:cs="Times New Roman"/>
          <w:sz w:val="24"/>
          <w:szCs w:val="24"/>
        </w:rPr>
        <w:t>·H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O (50%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wt.% in H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>O</w:t>
      </w:r>
      <w:r w:rsidRPr="009D7C3C">
        <w:rPr>
          <w:rFonts w:ascii="Times New Roman" w:hAnsi="Times New Roman" w:cs="Times New Roman"/>
          <w:sz w:val="24"/>
          <w:szCs w:val="24"/>
        </w:rPr>
        <w:t>)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9D7C3C">
        <w:rPr>
          <w:rFonts w:ascii="Times New Roman" w:hAnsi="Times New Roman" w:cs="Times New Roman"/>
          <w:sz w:val="24"/>
          <w:szCs w:val="24"/>
        </w:rPr>
        <w:t>NaClO (6-14% active chlorine basis)</w:t>
      </w:r>
      <w:r w:rsidRPr="009D7C3C">
        <w:rPr>
          <w:rFonts w:ascii="Times New Roman" w:hAnsi="Times New Roman" w:cs="Times New Roman" w:hint="eastAsia"/>
          <w:sz w:val="24"/>
          <w:szCs w:val="24"/>
        </w:rPr>
        <w:t>; V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>O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/>
          <w:sz w:val="24"/>
          <w:szCs w:val="24"/>
        </w:rPr>
        <w:t>≥99.0%</w:t>
      </w:r>
      <w:r w:rsidRPr="009D7C3C">
        <w:rPr>
          <w:rFonts w:ascii="Times New Roman" w:hAnsi="Times New Roman" w:cs="Times New Roman" w:hint="eastAsia"/>
          <w:sz w:val="24"/>
          <w:szCs w:val="24"/>
        </w:rPr>
        <w:t>); Z</w:t>
      </w:r>
      <w:r w:rsidRPr="009D7C3C">
        <w:rPr>
          <w:rFonts w:ascii="Times New Roman" w:hAnsi="Times New Roman" w:cs="Times New Roman"/>
          <w:sz w:val="24"/>
          <w:szCs w:val="24"/>
        </w:rPr>
        <w:t>inc acetate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/>
          <w:sz w:val="24"/>
          <w:szCs w:val="24"/>
        </w:rPr>
        <w:t>≥99.0%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) are purchased from </w:t>
      </w:r>
      <w:r w:rsidRPr="009D7C3C">
        <w:rPr>
          <w:rFonts w:ascii="Times New Roman" w:hAnsi="Times New Roman" w:cs="Times New Roman"/>
          <w:sz w:val="24"/>
          <w:szCs w:val="24"/>
        </w:rPr>
        <w:t>Sigma-Aldrich</w:t>
      </w:r>
      <w:r w:rsidRPr="009D7C3C">
        <w:rPr>
          <w:rFonts w:ascii="Times New Roman" w:hAnsi="Times New Roman" w:cs="Times New Roman" w:hint="eastAsia"/>
          <w:sz w:val="24"/>
          <w:szCs w:val="24"/>
        </w:rPr>
        <w:t>.</w:t>
      </w:r>
    </w:p>
    <w:p w14:paraId="23455691" w14:textId="2CBFB458" w:rsidR="00A603D3" w:rsidRPr="003F6F8F" w:rsidRDefault="003F6F8F" w:rsidP="003F6F8F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S1.2 </w:t>
      </w:r>
      <w:r w:rsidR="00A603D3" w:rsidRPr="003F6F8F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Preparation of cathode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materials</w:t>
      </w:r>
    </w:p>
    <w:p w14:paraId="3616C64D" w14:textId="77777777" w:rsidR="00A603D3" w:rsidRPr="009D7C3C" w:rsidRDefault="00A603D3" w:rsidP="003F6F8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sz w:val="24"/>
          <w:szCs w:val="24"/>
        </w:rPr>
        <w:t xml:space="preserve">The </w:t>
      </w:r>
      <w:bookmarkStart w:id="4" w:name="_Hlk172411221"/>
      <w:r w:rsidRPr="009D7C3C">
        <w:rPr>
          <w:rFonts w:ascii="Times New Roman" w:hAnsi="Times New Roman" w:cs="Times New Roman"/>
          <w:sz w:val="24"/>
          <w:szCs w:val="24"/>
        </w:rPr>
        <w:t>δ</w:t>
      </w:r>
      <w:r w:rsidRPr="009D7C3C">
        <w:rPr>
          <w:rFonts w:ascii="Times New Roman" w:hAnsi="Times New Roman" w:cs="Times New Roman" w:hint="eastAsia"/>
          <w:sz w:val="24"/>
          <w:szCs w:val="24"/>
        </w:rPr>
        <w:t>-</w:t>
      </w:r>
      <w:r w:rsidRPr="009D7C3C">
        <w:rPr>
          <w:rFonts w:ascii="Times New Roman" w:hAnsi="Times New Roman" w:cs="Times New Roman"/>
          <w:sz w:val="24"/>
          <w:szCs w:val="24"/>
        </w:rPr>
        <w:t>MnO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bookmarkEnd w:id="4"/>
      <w:r w:rsidRPr="009D7C3C">
        <w:rPr>
          <w:rFonts w:ascii="Times New Roman" w:hAnsi="Times New Roman" w:cs="Times New Roman"/>
          <w:sz w:val="24"/>
          <w:szCs w:val="24"/>
        </w:rPr>
        <w:t xml:space="preserve"> cathode material w</w:t>
      </w:r>
      <w:r w:rsidRPr="009D7C3C">
        <w:rPr>
          <w:rFonts w:ascii="Times New Roman" w:hAnsi="Times New Roman" w:cs="Times New Roman" w:hint="eastAsia"/>
          <w:sz w:val="24"/>
          <w:szCs w:val="24"/>
        </w:rPr>
        <w:t>as</w:t>
      </w:r>
      <w:r w:rsidRPr="009D7C3C">
        <w:rPr>
          <w:rFonts w:ascii="Times New Roman" w:hAnsi="Times New Roman" w:cs="Times New Roman"/>
          <w:sz w:val="24"/>
          <w:szCs w:val="24"/>
        </w:rPr>
        <w:t xml:space="preserve"> prepared using a previously reported method. </w:t>
      </w:r>
      <w:r w:rsidRPr="009D7C3C">
        <w:rPr>
          <w:rFonts w:ascii="Times New Roman" w:hAnsi="Times New Roman" w:cs="Times New Roman" w:hint="eastAsia"/>
          <w:sz w:val="24"/>
          <w:szCs w:val="24"/>
        </w:rPr>
        <w:t>Typically</w:t>
      </w:r>
      <w:r w:rsidRPr="009D7C3C">
        <w:rPr>
          <w:rFonts w:ascii="Times New Roman" w:hAnsi="Times New Roman" w:cs="Times New Roman"/>
          <w:sz w:val="24"/>
          <w:szCs w:val="24"/>
        </w:rPr>
        <w:t xml:space="preserve">, 4 mmol </w:t>
      </w:r>
      <w:proofErr w:type="gramStart"/>
      <w:r w:rsidRPr="009D7C3C">
        <w:rPr>
          <w:rFonts w:ascii="Times New Roman" w:hAnsi="Times New Roman" w:cs="Times New Roman"/>
          <w:sz w:val="24"/>
          <w:szCs w:val="24"/>
        </w:rPr>
        <w:t>Mn(</w:t>
      </w:r>
      <w:proofErr w:type="gramEnd"/>
      <w:r w:rsidRPr="009D7C3C">
        <w:rPr>
          <w:rFonts w:ascii="Times New Roman" w:hAnsi="Times New Roman" w:cs="Times New Roman"/>
          <w:sz w:val="24"/>
          <w:szCs w:val="24"/>
        </w:rPr>
        <w:t>Ac)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·4H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 xml:space="preserve">O was dissolved into 40 mL DI water, </w:t>
      </w:r>
      <w:r w:rsidRPr="009D7C3C">
        <w:rPr>
          <w:rFonts w:ascii="Times New Roman" w:hAnsi="Times New Roman" w:cs="Times New Roman" w:hint="eastAsia"/>
          <w:sz w:val="24"/>
          <w:szCs w:val="24"/>
        </w:rPr>
        <w:t>followed by adding</w:t>
      </w:r>
      <w:r w:rsidRPr="009D7C3C">
        <w:rPr>
          <w:rFonts w:ascii="Times New Roman" w:hAnsi="Times New Roman" w:cs="Times New Roman"/>
          <w:sz w:val="24"/>
          <w:szCs w:val="24"/>
        </w:rPr>
        <w:t xml:space="preserve"> 3 mL N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H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9D7C3C">
        <w:rPr>
          <w:rFonts w:ascii="Times New Roman" w:hAnsi="Times New Roman" w:cs="Times New Roman"/>
          <w:sz w:val="24"/>
          <w:szCs w:val="24"/>
        </w:rPr>
        <w:t>·H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 xml:space="preserve">O (50%). The resulted solution was transferred into a Teflon-lined stainless-steel autoclave and heated at 180 </w:t>
      </w:r>
      <w:r w:rsidRPr="009D7C3C">
        <w:rPr>
          <w:rFonts w:ascii="Times New Roman" w:eastAsia="宋体" w:hAnsi="Times New Roman" w:cs="Times New Roman"/>
          <w:sz w:val="24"/>
          <w:szCs w:val="24"/>
        </w:rPr>
        <w:t>℃</w:t>
      </w:r>
      <w:r w:rsidRPr="009D7C3C">
        <w:rPr>
          <w:rFonts w:ascii="Times New Roman" w:hAnsi="Times New Roman" w:cs="Times New Roman"/>
          <w:sz w:val="24"/>
          <w:szCs w:val="24"/>
        </w:rPr>
        <w:t xml:space="preserve"> for 12 </w:t>
      </w:r>
      <w:r w:rsidRPr="009D7C3C">
        <w:rPr>
          <w:rFonts w:ascii="Times New Roman" w:hAnsi="Times New Roman" w:cs="Times New Roman" w:hint="eastAsia"/>
          <w:sz w:val="24"/>
          <w:szCs w:val="24"/>
        </w:rPr>
        <w:t>hour</w:t>
      </w:r>
      <w:r w:rsidRPr="009D7C3C">
        <w:rPr>
          <w:rFonts w:ascii="Times New Roman" w:hAnsi="Times New Roman" w:cs="Times New Roman"/>
          <w:sz w:val="24"/>
          <w:szCs w:val="24"/>
        </w:rPr>
        <w:t>s. After</w:t>
      </w:r>
      <w:r w:rsidRPr="009D7C3C">
        <w:rPr>
          <w:rFonts w:ascii="Times New Roman" w:hAnsi="Times New Roman" w:cs="Times New Roman" w:hint="eastAsia"/>
          <w:sz w:val="24"/>
          <w:szCs w:val="24"/>
        </w:rPr>
        <w:t>ward</w:t>
      </w:r>
      <w:r w:rsidRPr="009D7C3C">
        <w:rPr>
          <w:rFonts w:ascii="Times New Roman" w:hAnsi="Times New Roman" w:cs="Times New Roman"/>
          <w:sz w:val="24"/>
          <w:szCs w:val="24"/>
        </w:rPr>
        <w:t>, a white solid was obtained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after</w:t>
      </w:r>
      <w:r w:rsidRPr="009D7C3C">
        <w:rPr>
          <w:rFonts w:ascii="Times New Roman" w:hAnsi="Times New Roman" w:cs="Times New Roman"/>
          <w:sz w:val="24"/>
          <w:szCs w:val="24"/>
        </w:rPr>
        <w:t xml:space="preserve"> wash</w:t>
      </w:r>
      <w:r w:rsidRPr="009D7C3C">
        <w:rPr>
          <w:rFonts w:ascii="Times New Roman" w:hAnsi="Times New Roman" w:cs="Times New Roman" w:hint="eastAsia"/>
          <w:sz w:val="24"/>
          <w:szCs w:val="24"/>
        </w:rPr>
        <w:t>ing</w:t>
      </w:r>
      <w:r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the product </w:t>
      </w:r>
      <w:r w:rsidRPr="009D7C3C">
        <w:rPr>
          <w:rFonts w:ascii="Times New Roman" w:hAnsi="Times New Roman" w:cs="Times New Roman"/>
          <w:sz w:val="24"/>
          <w:szCs w:val="24"/>
        </w:rPr>
        <w:t>with DI water and ethanol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and</w:t>
      </w:r>
      <w:r w:rsidRPr="009D7C3C">
        <w:rPr>
          <w:rFonts w:ascii="Times New Roman" w:hAnsi="Times New Roman" w:cs="Times New Roman"/>
          <w:sz w:val="24"/>
          <w:szCs w:val="24"/>
        </w:rPr>
        <w:t xml:space="preserve"> dried at 60 </w:t>
      </w:r>
      <w:r w:rsidRPr="009D7C3C">
        <w:rPr>
          <w:rFonts w:ascii="Times New Roman" w:eastAsia="宋体" w:hAnsi="Times New Roman" w:cs="Times New Roman"/>
          <w:sz w:val="24"/>
          <w:szCs w:val="24"/>
        </w:rPr>
        <w:t>℃</w:t>
      </w:r>
      <w:r w:rsidRPr="009D7C3C">
        <w:rPr>
          <w:rFonts w:ascii="Times New Roman" w:hAnsi="Times New Roman" w:cs="Times New Roman"/>
          <w:sz w:val="24"/>
          <w:szCs w:val="24"/>
        </w:rPr>
        <w:t xml:space="preserve"> overnight.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Subsequently</w:t>
      </w:r>
      <w:r w:rsidRPr="009D7C3C">
        <w:rPr>
          <w:rFonts w:ascii="Times New Roman" w:hAnsi="Times New Roman" w:cs="Times New Roman"/>
          <w:sz w:val="24"/>
          <w:szCs w:val="24"/>
        </w:rPr>
        <w:t xml:space="preserve">, 0.2 g obtained white powder was dissolved into 50 mL DI water, </w:t>
      </w:r>
      <w:r w:rsidRPr="009D7C3C">
        <w:rPr>
          <w:rFonts w:ascii="Times New Roman" w:hAnsi="Times New Roman" w:cs="Times New Roman" w:hint="eastAsia"/>
          <w:sz w:val="24"/>
          <w:szCs w:val="24"/>
        </w:rPr>
        <w:t>followed by adding</w:t>
      </w:r>
      <w:r w:rsidRPr="009D7C3C">
        <w:rPr>
          <w:rFonts w:ascii="Times New Roman" w:hAnsi="Times New Roman" w:cs="Times New Roman"/>
          <w:sz w:val="24"/>
          <w:szCs w:val="24"/>
        </w:rPr>
        <w:t xml:space="preserve"> 10 mL of NaClO (&gt;10%) solution. The mixture was stirred for 24 h, resulting in the formation of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>δ</w:t>
      </w:r>
      <w:r w:rsidRPr="009D7C3C">
        <w:rPr>
          <w:rFonts w:ascii="Times New Roman" w:hAnsi="Times New Roman" w:cs="Times New Roman" w:hint="eastAsia"/>
          <w:sz w:val="24"/>
          <w:szCs w:val="24"/>
        </w:rPr>
        <w:t>-</w:t>
      </w:r>
      <w:r w:rsidRPr="009D7C3C">
        <w:rPr>
          <w:rFonts w:ascii="Times New Roman" w:hAnsi="Times New Roman" w:cs="Times New Roman"/>
          <w:sz w:val="24"/>
          <w:szCs w:val="24"/>
        </w:rPr>
        <w:t>MnO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>. The black δ</w:t>
      </w:r>
      <w:r w:rsidRPr="009D7C3C">
        <w:rPr>
          <w:rFonts w:ascii="Times New Roman" w:hAnsi="Times New Roman" w:cs="Times New Roman" w:hint="eastAsia"/>
          <w:sz w:val="24"/>
          <w:szCs w:val="24"/>
        </w:rPr>
        <w:t>-</w:t>
      </w:r>
      <w:r w:rsidRPr="009D7C3C">
        <w:rPr>
          <w:rFonts w:ascii="Times New Roman" w:hAnsi="Times New Roman" w:cs="Times New Roman"/>
          <w:sz w:val="24"/>
          <w:szCs w:val="24"/>
        </w:rPr>
        <w:t>MnO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 xml:space="preserve"> sample was 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finally </w:t>
      </w:r>
      <w:r w:rsidRPr="009D7C3C">
        <w:rPr>
          <w:rFonts w:ascii="Times New Roman" w:hAnsi="Times New Roman" w:cs="Times New Roman"/>
          <w:sz w:val="24"/>
          <w:szCs w:val="24"/>
        </w:rPr>
        <w:t>collected by filtration and washed with DI water.</w:t>
      </w:r>
    </w:p>
    <w:p w14:paraId="22C258B5" w14:textId="77777777" w:rsidR="00A603D3" w:rsidRPr="009D7C3C" w:rsidRDefault="00A603D3" w:rsidP="008C1EF2">
      <w:pPr>
        <w:spacing w:before="240" w:after="240"/>
        <w:ind w:firstLineChars="200" w:firstLine="480"/>
        <w:rPr>
          <w:rFonts w:ascii="Times New Roman" w:hAnsi="Times New Roman" w:cs="Times New Roman"/>
          <w:sz w:val="24"/>
          <w:szCs w:val="24"/>
        </w:rPr>
      </w:pPr>
      <w:bookmarkStart w:id="5" w:name="_Hlk172411258"/>
      <w:r w:rsidRPr="009D7C3C">
        <w:rPr>
          <w:rFonts w:ascii="Times New Roman" w:hAnsi="Times New Roman" w:cs="Times New Roman" w:hint="eastAsia"/>
          <w:sz w:val="24"/>
          <w:szCs w:val="24"/>
        </w:rPr>
        <w:t>Zn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0.25</w:t>
      </w:r>
      <w:r w:rsidRPr="009D7C3C">
        <w:rPr>
          <w:rFonts w:ascii="Times New Roman" w:hAnsi="Times New Roman" w:cs="Times New Roman" w:hint="eastAsia"/>
          <w:sz w:val="24"/>
          <w:szCs w:val="24"/>
        </w:rPr>
        <w:t>V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>O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bookmarkEnd w:id="5"/>
      <w:r w:rsidRPr="009D7C3C">
        <w:rPr>
          <w:rFonts w:ascii="Times New Roman" w:hAnsi="Times New Roman" w:cs="Times New Roman" w:hint="eastAsia"/>
          <w:sz w:val="24"/>
          <w:szCs w:val="24"/>
        </w:rPr>
        <w:t xml:space="preserve"> cathode material was synthesized by the hydrothermal method as well. Typically, 4 mmol V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>O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and 2.6 mmol </w:t>
      </w:r>
      <w:r w:rsidRPr="009D7C3C">
        <w:rPr>
          <w:rFonts w:ascii="Times New Roman" w:hAnsi="Times New Roman" w:cs="Times New Roman"/>
          <w:sz w:val="24"/>
          <w:szCs w:val="24"/>
        </w:rPr>
        <w:t>zinc acetate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were dispersed in 100 ml mixed solvent (</w:t>
      </w:r>
      <w:proofErr w:type="gramStart"/>
      <w:r w:rsidRPr="009D7C3C">
        <w:rPr>
          <w:rFonts w:ascii="Times New Roman" w:hAnsi="Times New Roman" w:cs="Times New Roman" w:hint="eastAsia"/>
          <w:sz w:val="24"/>
          <w:szCs w:val="24"/>
        </w:rPr>
        <w:t>DI :</w:t>
      </w:r>
      <w:proofErr w:type="gramEnd"/>
      <w:r w:rsidRPr="009D7C3C">
        <w:rPr>
          <w:rFonts w:ascii="Times New Roman" w:hAnsi="Times New Roman" w:cs="Times New Roman" w:hint="eastAsia"/>
          <w:sz w:val="24"/>
          <w:szCs w:val="24"/>
        </w:rPr>
        <w:t xml:space="preserve"> acetone : 10%HNO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= 92:6:2 in volume). The resulted solution was </w:t>
      </w:r>
      <w:r w:rsidRPr="009D7C3C">
        <w:rPr>
          <w:rFonts w:ascii="Times New Roman" w:hAnsi="Times New Roman" w:cs="Times New Roman" w:hint="eastAsia"/>
          <w:sz w:val="24"/>
          <w:szCs w:val="24"/>
        </w:rPr>
        <w:lastRenderedPageBreak/>
        <w:t>t</w:t>
      </w:r>
      <w:r w:rsidRPr="009D7C3C">
        <w:rPr>
          <w:rFonts w:ascii="Times New Roman" w:hAnsi="Times New Roman" w:cs="Times New Roman"/>
          <w:sz w:val="24"/>
          <w:szCs w:val="24"/>
        </w:rPr>
        <w:t>ransferred into a Teflon-lined stainless-steel autoclave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and heated at </w:t>
      </w:r>
      <w:r w:rsidRPr="009D7C3C">
        <w:rPr>
          <w:rFonts w:ascii="Times New Roman" w:hAnsi="Times New Roman" w:cs="Times New Roman"/>
          <w:sz w:val="24"/>
          <w:szCs w:val="24"/>
        </w:rPr>
        <w:t xml:space="preserve">180 </w:t>
      </w:r>
      <w:r w:rsidRPr="009D7C3C">
        <w:rPr>
          <w:rFonts w:ascii="Times New Roman" w:eastAsia="宋体" w:hAnsi="Times New Roman" w:cs="Times New Roman"/>
          <w:sz w:val="24"/>
          <w:szCs w:val="24"/>
        </w:rPr>
        <w:t>℃</w:t>
      </w:r>
      <w:r w:rsidRPr="009D7C3C">
        <w:rPr>
          <w:rFonts w:ascii="Times New Roman" w:hAnsi="Times New Roman" w:cs="Times New Roman"/>
          <w:sz w:val="24"/>
          <w:szCs w:val="24"/>
        </w:rPr>
        <w:t xml:space="preserve"> for </w:t>
      </w:r>
      <w:r w:rsidRPr="009D7C3C">
        <w:rPr>
          <w:rFonts w:ascii="Times New Roman" w:hAnsi="Times New Roman" w:cs="Times New Roman" w:hint="eastAsia"/>
          <w:sz w:val="24"/>
          <w:szCs w:val="24"/>
        </w:rPr>
        <w:t>24</w:t>
      </w:r>
      <w:r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Pr="009D7C3C">
        <w:rPr>
          <w:rFonts w:ascii="Times New Roman" w:hAnsi="Times New Roman" w:cs="Times New Roman" w:hint="eastAsia"/>
          <w:sz w:val="24"/>
          <w:szCs w:val="24"/>
        </w:rPr>
        <w:t>hour</w:t>
      </w:r>
      <w:r w:rsidRPr="009D7C3C">
        <w:rPr>
          <w:rFonts w:ascii="Times New Roman" w:hAnsi="Times New Roman" w:cs="Times New Roman"/>
          <w:sz w:val="24"/>
          <w:szCs w:val="24"/>
        </w:rPr>
        <w:t>s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. The dark blue product was </w:t>
      </w:r>
      <w:r w:rsidRPr="009D7C3C">
        <w:rPr>
          <w:rFonts w:ascii="Times New Roman" w:hAnsi="Times New Roman" w:cs="Times New Roman"/>
          <w:sz w:val="24"/>
          <w:szCs w:val="24"/>
        </w:rPr>
        <w:t>available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after thorough washing and drying.</w:t>
      </w:r>
    </w:p>
    <w:p w14:paraId="14D1DE57" w14:textId="526A1ACF" w:rsidR="00A603D3" w:rsidRPr="009D7C3C" w:rsidRDefault="00A603D3" w:rsidP="008C1EF2">
      <w:pPr>
        <w:spacing w:before="240" w:after="240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 w:hint="eastAsia"/>
          <w:sz w:val="24"/>
          <w:szCs w:val="24"/>
        </w:rPr>
        <w:t xml:space="preserve">The cathode slurry for full cell was prepared by mixing </w:t>
      </w:r>
      <w:r w:rsidRPr="009D7C3C">
        <w:rPr>
          <w:rFonts w:ascii="Times New Roman" w:hAnsi="Times New Roman" w:cs="Times New Roman"/>
          <w:sz w:val="24"/>
          <w:szCs w:val="24"/>
        </w:rPr>
        <w:t>δ</w:t>
      </w:r>
      <w:r w:rsidRPr="009D7C3C">
        <w:rPr>
          <w:rFonts w:ascii="Times New Roman" w:hAnsi="Times New Roman" w:cs="Times New Roman" w:hint="eastAsia"/>
          <w:sz w:val="24"/>
          <w:szCs w:val="24"/>
        </w:rPr>
        <w:t>-</w:t>
      </w:r>
      <w:r w:rsidRPr="009D7C3C">
        <w:rPr>
          <w:rFonts w:ascii="Times New Roman" w:hAnsi="Times New Roman" w:cs="Times New Roman"/>
          <w:sz w:val="24"/>
          <w:szCs w:val="24"/>
        </w:rPr>
        <w:t>MnO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 w:hint="eastAsia"/>
          <w:sz w:val="24"/>
          <w:szCs w:val="24"/>
        </w:rPr>
        <w:t>or Zn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0.25</w:t>
      </w:r>
      <w:r w:rsidRPr="009D7C3C">
        <w:rPr>
          <w:rFonts w:ascii="Times New Roman" w:hAnsi="Times New Roman" w:cs="Times New Roman" w:hint="eastAsia"/>
          <w:sz w:val="24"/>
          <w:szCs w:val="24"/>
        </w:rPr>
        <w:t>V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>O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9D7C3C">
        <w:rPr>
          <w:rFonts w:ascii="Times New Roman" w:hAnsi="Times New Roman" w:cs="Times New Roman"/>
          <w:sz w:val="24"/>
          <w:szCs w:val="24"/>
        </w:rPr>
        <w:t xml:space="preserve">), Super P (10 </w:t>
      </w:r>
      <w:proofErr w:type="spellStart"/>
      <w:proofErr w:type="gramStart"/>
      <w:r w:rsidRPr="009D7C3C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9D7C3C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D7C3C">
        <w:rPr>
          <w:rFonts w:ascii="Times New Roman" w:hAnsi="Times New Roman" w:cs="Times New Roman"/>
          <w:sz w:val="24"/>
          <w:szCs w:val="24"/>
        </w:rPr>
        <w:t xml:space="preserve">), and PVDF binder (10 </w:t>
      </w:r>
      <w:proofErr w:type="spellStart"/>
      <w:r w:rsidRPr="009D7C3C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Pr="009D7C3C">
        <w:rPr>
          <w:rFonts w:ascii="Times New Roman" w:hAnsi="Times New Roman" w:cs="Times New Roman"/>
          <w:sz w:val="24"/>
          <w:szCs w:val="24"/>
        </w:rPr>
        <w:t xml:space="preserve">%) in N-methyl-2-pyrrolidone (NMP) to form a homogeneous slurry. Then, the slurry was uniformly coated on </w:t>
      </w:r>
      <w:r w:rsidRPr="009D7C3C">
        <w:rPr>
          <w:rFonts w:ascii="Times New Roman" w:hAnsi="Times New Roman" w:cs="Times New Roman" w:hint="eastAsia"/>
          <w:sz w:val="24"/>
          <w:szCs w:val="24"/>
        </w:rPr>
        <w:t>carbon c</w:t>
      </w:r>
      <w:r w:rsidRPr="009D7C3C">
        <w:rPr>
          <w:rFonts w:ascii="Times New Roman" w:hAnsi="Times New Roman" w:cs="Times New Roman"/>
          <w:sz w:val="24"/>
          <w:szCs w:val="24"/>
        </w:rPr>
        <w:t>l</w:t>
      </w:r>
      <w:r w:rsidRPr="009D7C3C">
        <w:rPr>
          <w:rFonts w:ascii="Times New Roman" w:hAnsi="Times New Roman" w:cs="Times New Roman" w:hint="eastAsia"/>
          <w:sz w:val="24"/>
          <w:szCs w:val="24"/>
        </w:rPr>
        <w:t>oth</w:t>
      </w:r>
      <w:r w:rsidRPr="009D7C3C">
        <w:rPr>
          <w:rFonts w:ascii="Times New Roman" w:hAnsi="Times New Roman" w:cs="Times New Roman"/>
          <w:sz w:val="24"/>
          <w:szCs w:val="24"/>
        </w:rPr>
        <w:t xml:space="preserve"> using a doctor blade and dried in an oven at </w:t>
      </w:r>
      <w:r w:rsidRPr="009D7C3C">
        <w:rPr>
          <w:rFonts w:ascii="Times New Roman" w:hAnsi="Times New Roman" w:cs="Times New Roman" w:hint="eastAsia"/>
          <w:sz w:val="24"/>
          <w:szCs w:val="24"/>
        </w:rPr>
        <w:t>60</w:t>
      </w:r>
      <w:r w:rsidRPr="009D7C3C">
        <w:rPr>
          <w:rFonts w:ascii="Times New Roman" w:hAnsi="Times New Roman" w:cs="Times New Roman"/>
          <w:sz w:val="24"/>
          <w:szCs w:val="24"/>
        </w:rPr>
        <w:t xml:space="preserve"> °C for </w:t>
      </w:r>
      <w:r w:rsidRPr="009D7C3C">
        <w:rPr>
          <w:rFonts w:ascii="Times New Roman" w:hAnsi="Times New Roman" w:cs="Times New Roman" w:hint="eastAsia"/>
          <w:sz w:val="24"/>
          <w:szCs w:val="24"/>
        </w:rPr>
        <w:t>12</w:t>
      </w:r>
      <w:r w:rsidRPr="009D7C3C">
        <w:rPr>
          <w:rFonts w:ascii="Times New Roman" w:hAnsi="Times New Roman" w:cs="Times New Roman"/>
          <w:sz w:val="24"/>
          <w:szCs w:val="24"/>
        </w:rPr>
        <w:t xml:space="preserve"> h. The areal δ</w:t>
      </w:r>
      <w:r w:rsidRPr="009D7C3C">
        <w:rPr>
          <w:rFonts w:ascii="Times New Roman" w:hAnsi="Times New Roman" w:cs="Times New Roman" w:hint="eastAsia"/>
          <w:sz w:val="24"/>
          <w:szCs w:val="24"/>
        </w:rPr>
        <w:t>-</w:t>
      </w:r>
      <w:r w:rsidRPr="009D7C3C">
        <w:rPr>
          <w:rFonts w:ascii="Times New Roman" w:hAnsi="Times New Roman" w:cs="Times New Roman"/>
          <w:sz w:val="24"/>
          <w:szCs w:val="24"/>
        </w:rPr>
        <w:t>MnO</w:t>
      </w:r>
      <w:r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/>
          <w:sz w:val="24"/>
          <w:szCs w:val="24"/>
        </w:rPr>
        <w:t xml:space="preserve"> (</w:t>
      </w:r>
      <w:r w:rsidRPr="009D7C3C">
        <w:rPr>
          <w:rFonts w:ascii="Times New Roman" w:hAnsi="Times New Roman" w:cs="Times New Roman" w:hint="eastAsia"/>
          <w:sz w:val="24"/>
          <w:szCs w:val="24"/>
        </w:rPr>
        <w:t>or Zn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0.25</w:t>
      </w:r>
      <w:r w:rsidRPr="009D7C3C">
        <w:rPr>
          <w:rFonts w:ascii="Times New Roman" w:hAnsi="Times New Roman" w:cs="Times New Roman" w:hint="eastAsia"/>
          <w:sz w:val="24"/>
          <w:szCs w:val="24"/>
        </w:rPr>
        <w:t>V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>O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5</w:t>
      </w:r>
      <w:r w:rsidRPr="009D7C3C">
        <w:rPr>
          <w:rFonts w:ascii="Times New Roman" w:hAnsi="Times New Roman" w:cs="Times New Roman"/>
          <w:sz w:val="24"/>
          <w:szCs w:val="24"/>
        </w:rPr>
        <w:t>)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 xml:space="preserve">loading was controlled around </w:t>
      </w:r>
      <w:r w:rsidRPr="009D7C3C">
        <w:rPr>
          <w:rFonts w:ascii="Times New Roman" w:hAnsi="Times New Roman" w:cs="Times New Roman" w:hint="eastAsia"/>
          <w:sz w:val="24"/>
          <w:szCs w:val="24"/>
        </w:rPr>
        <w:t>1.0</w:t>
      </w:r>
      <w:r w:rsidRPr="009D7C3C">
        <w:rPr>
          <w:rFonts w:ascii="Times New Roman" w:hAnsi="Times New Roman" w:cs="Times New Roman"/>
          <w:sz w:val="24"/>
          <w:szCs w:val="24"/>
        </w:rPr>
        <w:t>~1.</w:t>
      </w:r>
      <w:r w:rsidRPr="009D7C3C">
        <w:rPr>
          <w:rFonts w:ascii="Times New Roman" w:hAnsi="Times New Roman" w:cs="Times New Roman" w:hint="eastAsia"/>
          <w:sz w:val="24"/>
          <w:szCs w:val="24"/>
        </w:rPr>
        <w:t>5</w:t>
      </w:r>
      <w:r w:rsidRPr="009D7C3C">
        <w:rPr>
          <w:rFonts w:ascii="Times New Roman" w:hAnsi="Times New Roman" w:cs="Times New Roman"/>
          <w:sz w:val="24"/>
          <w:szCs w:val="24"/>
        </w:rPr>
        <w:t xml:space="preserve"> mg cm</w:t>
      </w:r>
      <w:r w:rsidRPr="009D7C3C">
        <w:rPr>
          <w:rFonts w:ascii="Times New Roman" w:hAnsi="Times New Roman" w:cs="Times New Roman"/>
          <w:sz w:val="24"/>
          <w:szCs w:val="24"/>
          <w:vertAlign w:val="superscript"/>
        </w:rPr>
        <w:t>–2</w:t>
      </w:r>
      <w:r w:rsidRPr="009D7C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B12F76" w14:textId="60464208" w:rsidR="00A603D3" w:rsidRPr="003F6F8F" w:rsidRDefault="003F6F8F" w:rsidP="003F6F8F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S1.3 Electrochemical Measurements</w:t>
      </w:r>
    </w:p>
    <w:p w14:paraId="2F767DF6" w14:textId="7D5A6DF9" w:rsidR="00A603D3" w:rsidRPr="009D7C3C" w:rsidRDefault="00A603D3" w:rsidP="003F6F8F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bookmarkStart w:id="6" w:name="_Hlk185410150"/>
      <w:r w:rsidRPr="009D7C3C">
        <w:rPr>
          <w:rFonts w:ascii="Times New Roman" w:hAnsi="Times New Roman" w:cs="Times New Roman"/>
          <w:sz w:val="24"/>
          <w:szCs w:val="24"/>
        </w:rPr>
        <w:t xml:space="preserve">All the symmetric and asymmetric batteries were assembled in CR2032 coin-type cells for testing. The </w:t>
      </w:r>
      <w:r w:rsidRPr="009D7C3C">
        <w:rPr>
          <w:rFonts w:ascii="Times New Roman" w:hAnsi="Times New Roman" w:cs="Times New Roman" w:hint="eastAsia"/>
          <w:sz w:val="24"/>
          <w:szCs w:val="24"/>
        </w:rPr>
        <w:t>full cell</w:t>
      </w:r>
      <w:r w:rsidRPr="009D7C3C">
        <w:rPr>
          <w:rFonts w:ascii="Times New Roman" w:hAnsi="Times New Roman" w:cs="Times New Roman"/>
          <w:sz w:val="24"/>
          <w:szCs w:val="24"/>
        </w:rPr>
        <w:t xml:space="preserve"> components used were as </w:t>
      </w:r>
      <w:r w:rsidR="005C4858" w:rsidRPr="009D7C3C">
        <w:rPr>
          <w:rFonts w:ascii="Times New Roman" w:hAnsi="Times New Roman" w:cs="Times New Roman"/>
          <w:sz w:val="24"/>
          <w:szCs w:val="24"/>
        </w:rPr>
        <w:t>follows</w:t>
      </w:r>
      <w:r w:rsidRPr="009D7C3C">
        <w:rPr>
          <w:rFonts w:ascii="Times New Roman" w:hAnsi="Times New Roman" w:cs="Times New Roman"/>
          <w:sz w:val="24"/>
          <w:szCs w:val="24"/>
        </w:rPr>
        <w:t>: a polished Zn foil (</w:t>
      </w:r>
      <w:r w:rsidR="00413EDD" w:rsidRPr="009D7C3C">
        <w:rPr>
          <w:rFonts w:ascii="Times New Roman" w:hAnsi="Times New Roman" w:cs="Times New Roman" w:hint="eastAsia"/>
          <w:sz w:val="24"/>
          <w:szCs w:val="24"/>
        </w:rPr>
        <w:t>2</w:t>
      </w:r>
      <w:r w:rsidR="005C4858" w:rsidRPr="009D7C3C">
        <w:rPr>
          <w:rFonts w:ascii="Times New Roman" w:hAnsi="Times New Roman" w:cs="Times New Roman" w:hint="eastAsia"/>
          <w:sz w:val="24"/>
          <w:szCs w:val="24"/>
        </w:rPr>
        <w:t xml:space="preserve">0 </w:t>
      </w:r>
      <w:r w:rsidR="005C4858" w:rsidRPr="009D7C3C">
        <w:rPr>
          <w:rFonts w:ascii="Times New Roman" w:hAnsi="Times New Roman" w:cs="Times New Roman"/>
          <w:sz w:val="24"/>
          <w:szCs w:val="24"/>
        </w:rPr>
        <w:t>μ</w:t>
      </w:r>
      <w:r w:rsidR="005C4858" w:rsidRPr="009D7C3C">
        <w:rPr>
          <w:rFonts w:ascii="Times New Roman" w:hAnsi="Times New Roman" w:cs="Times New Roman" w:hint="eastAsia"/>
          <w:sz w:val="24"/>
          <w:szCs w:val="24"/>
        </w:rPr>
        <w:t xml:space="preserve">m in thickness, </w:t>
      </w:r>
      <w:r w:rsidRPr="009D7C3C">
        <w:rPr>
          <w:rFonts w:ascii="Times New Roman" w:hAnsi="Times New Roman" w:cs="Times New Roman"/>
          <w:sz w:val="24"/>
          <w:szCs w:val="24"/>
        </w:rPr>
        <w:t xml:space="preserve">12 mm in diameter) as anode, </w:t>
      </w:r>
      <w:r w:rsidRPr="009D7C3C">
        <w:rPr>
          <w:rFonts w:ascii="Times New Roman" w:hAnsi="Times New Roman" w:cs="Times New Roman" w:hint="eastAsia"/>
          <w:sz w:val="24"/>
          <w:szCs w:val="24"/>
        </w:rPr>
        <w:t>a slice of hydrogel (0.5 mm in thickness and 13 mm in diameter) as electrolyte</w:t>
      </w:r>
      <w:r w:rsidRPr="009D7C3C">
        <w:rPr>
          <w:rFonts w:ascii="Times New Roman" w:hAnsi="Times New Roman" w:cs="Times New Roman"/>
          <w:sz w:val="24"/>
          <w:szCs w:val="24"/>
        </w:rPr>
        <w:t xml:space="preserve">, and 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carbon cloth supported </w:t>
      </w:r>
      <w:r w:rsidRPr="009D7C3C">
        <w:rPr>
          <w:rFonts w:ascii="Times New Roman" w:hAnsi="Times New Roman" w:cs="Times New Roman"/>
          <w:sz w:val="24"/>
          <w:szCs w:val="24"/>
        </w:rPr>
        <w:t>cathode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material</w:t>
      </w:r>
      <w:r w:rsidRPr="009D7C3C">
        <w:rPr>
          <w:rFonts w:ascii="Times New Roman" w:hAnsi="Times New Roman" w:cs="Times New Roman"/>
          <w:sz w:val="24"/>
          <w:szCs w:val="24"/>
        </w:rPr>
        <w:t xml:space="preserve">. </w:t>
      </w:r>
      <w:r w:rsidRPr="009D7C3C">
        <w:rPr>
          <w:rFonts w:ascii="Times New Roman" w:hAnsi="Times New Roman" w:cs="Times New Roman" w:hint="eastAsia"/>
          <w:sz w:val="24"/>
          <w:szCs w:val="24"/>
        </w:rPr>
        <w:t>In the case of punch cell, a</w:t>
      </w:r>
      <w:r w:rsidRPr="009D7C3C">
        <w:rPr>
          <w:rFonts w:ascii="Times New Roman" w:hAnsi="Times New Roman" w:cs="Times New Roman"/>
          <w:sz w:val="24"/>
          <w:szCs w:val="24"/>
        </w:rPr>
        <w:t xml:space="preserve">rea of 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Zn anode, hydrogel electrolyte and cathode material (~6.5 </w:t>
      </w:r>
      <w:bookmarkStart w:id="7" w:name="_Hlk172471123"/>
      <w:r w:rsidRPr="009D7C3C">
        <w:rPr>
          <w:rFonts w:ascii="Times New Roman" w:hAnsi="Times New Roman" w:cs="Times New Roman" w:hint="eastAsia"/>
          <w:sz w:val="24"/>
          <w:szCs w:val="24"/>
        </w:rPr>
        <w:t>mg</w:t>
      </w:r>
      <w:r w:rsidRPr="009D7C3C">
        <w:rPr>
          <w:rFonts w:ascii="Times New Roman" w:hAnsi="Times New Roman" w:cs="Times New Roman"/>
          <w:iCs/>
          <w:sz w:val="24"/>
          <w:szCs w:val="24"/>
        </w:rPr>
        <w:t>·</w:t>
      </w:r>
      <w:r w:rsidRPr="009D7C3C">
        <w:rPr>
          <w:rFonts w:ascii="Times New Roman" w:hAnsi="Times New Roman" w:cs="Times New Roman" w:hint="eastAsia"/>
          <w:iCs/>
          <w:sz w:val="24"/>
          <w:szCs w:val="24"/>
        </w:rPr>
        <w:t>cm</w:t>
      </w:r>
      <w:r w:rsidRPr="009D7C3C">
        <w:rPr>
          <w:rFonts w:ascii="Times New Roman" w:hAnsi="Times New Roman" w:cs="Times New Roman"/>
          <w:iCs/>
          <w:sz w:val="24"/>
          <w:szCs w:val="24"/>
          <w:vertAlign w:val="superscript"/>
        </w:rPr>
        <w:t>-</w:t>
      </w:r>
      <w:r w:rsidRPr="009D7C3C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2</w:t>
      </w:r>
      <w:bookmarkEnd w:id="7"/>
      <w:r w:rsidRPr="009D7C3C">
        <w:rPr>
          <w:rFonts w:ascii="Times New Roman" w:hAnsi="Times New Roman" w:cs="Times New Roman" w:hint="eastAsia"/>
          <w:sz w:val="24"/>
          <w:szCs w:val="24"/>
        </w:rPr>
        <w:t xml:space="preserve">) were </w:t>
      </w:r>
      <w:r w:rsidRPr="009D7C3C">
        <w:rPr>
          <w:rFonts w:ascii="Times New Roman" w:hAnsi="Times New Roman" w:cs="Times New Roman"/>
          <w:sz w:val="24"/>
          <w:szCs w:val="24"/>
        </w:rPr>
        <w:t>expanded to</w:t>
      </w:r>
      <w:bookmarkStart w:id="8" w:name="_Hlk172470887"/>
      <w:r w:rsidRPr="009D7C3C">
        <w:rPr>
          <w:rFonts w:ascii="Times New Roman" w:hAnsi="Times New Roman" w:cs="Times New Roman"/>
          <w:sz w:val="24"/>
          <w:szCs w:val="24"/>
        </w:rPr>
        <w:t xml:space="preserve"> 4</w:t>
      </w:r>
      <w:r w:rsidRPr="009D7C3C">
        <w:rPr>
          <w:rFonts w:ascii="Times New Roman" w:eastAsia="等线" w:hAnsi="Times New Roman" w:cs="Times New Roman"/>
          <w:sz w:val="24"/>
          <w:szCs w:val="24"/>
        </w:rPr>
        <w:t>×</w:t>
      </w:r>
      <w:r w:rsidRPr="009D7C3C">
        <w:rPr>
          <w:rFonts w:ascii="Times New Roman" w:hAnsi="Times New Roman" w:cs="Times New Roman"/>
          <w:sz w:val="24"/>
          <w:szCs w:val="24"/>
        </w:rPr>
        <w:t xml:space="preserve">4 </w:t>
      </w:r>
      <w:r w:rsidRPr="009D7C3C">
        <w:rPr>
          <w:rFonts w:ascii="Times New Roman" w:hAnsi="Times New Roman" w:cs="Times New Roman" w:hint="eastAsia"/>
          <w:sz w:val="24"/>
          <w:szCs w:val="24"/>
        </w:rPr>
        <w:t>cm</w:t>
      </w:r>
      <w:r w:rsidRPr="009D7C3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bookmarkEnd w:id="8"/>
      <w:r w:rsidRPr="009D7C3C">
        <w:rPr>
          <w:rFonts w:ascii="Times New Roman" w:hAnsi="Times New Roman" w:cs="Times New Roman" w:hint="eastAsia"/>
          <w:sz w:val="24"/>
          <w:szCs w:val="24"/>
        </w:rPr>
        <w:t xml:space="preserve"> with other parameters unchanged.</w:t>
      </w:r>
    </w:p>
    <w:p w14:paraId="6FCB13C4" w14:textId="77777777" w:rsidR="00A603D3" w:rsidRPr="009D7C3C" w:rsidRDefault="00A603D3" w:rsidP="008C1EF2">
      <w:pPr>
        <w:spacing w:before="240" w:after="240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sz w:val="24"/>
          <w:szCs w:val="24"/>
        </w:rPr>
        <w:t>Galvanostatic charge/discharge profiles were recorded using a NEWARE battery-testing instrument</w:t>
      </w:r>
      <w:r w:rsidRPr="009D7C3C">
        <w:rPr>
          <w:rFonts w:ascii="Times New Roman" w:hAnsi="Times New Roman" w:cs="Times New Roman" w:hint="eastAsia"/>
          <w:sz w:val="24"/>
          <w:szCs w:val="24"/>
        </w:rPr>
        <w:t>. O</w:t>
      </w:r>
      <w:r w:rsidRPr="009D7C3C">
        <w:rPr>
          <w:rFonts w:ascii="Times New Roman" w:hAnsi="Times New Roman" w:cs="Times New Roman"/>
          <w:sz w:val="24"/>
          <w:szCs w:val="24"/>
        </w:rPr>
        <w:t>ther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electrochemical examinations, including c</w:t>
      </w:r>
      <w:r w:rsidRPr="009D7C3C">
        <w:rPr>
          <w:rFonts w:ascii="Times New Roman" w:hAnsi="Times New Roman" w:cs="Times New Roman"/>
          <w:sz w:val="24"/>
          <w:szCs w:val="24"/>
        </w:rPr>
        <w:t>hronoamperometry (CA) tests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>with an applied voltage of 100 mV</w:t>
      </w:r>
      <w:r w:rsidRPr="009D7C3C">
        <w:rPr>
          <w:rFonts w:ascii="Times New Roman" w:hAnsi="Times New Roman" w:cs="Times New Roman" w:hint="eastAsia"/>
          <w:sz w:val="24"/>
          <w:szCs w:val="24"/>
        </w:rPr>
        <w:t>, e</w:t>
      </w:r>
      <w:r w:rsidRPr="009D7C3C">
        <w:rPr>
          <w:rFonts w:ascii="Times New Roman" w:hAnsi="Times New Roman" w:cs="Times New Roman"/>
          <w:sz w:val="24"/>
          <w:szCs w:val="24"/>
        </w:rPr>
        <w:t>lectrochemical impedance spectroscopy (EIS) over a frequency range from 1</w:t>
      </w:r>
      <w:r w:rsidRPr="009D7C3C">
        <w:rPr>
          <w:rFonts w:ascii="Times New Roman" w:hAnsi="Times New Roman" w:cs="Times New Roman" w:hint="eastAsia"/>
          <w:sz w:val="24"/>
          <w:szCs w:val="24"/>
        </w:rPr>
        <w:t>00 kHz</w:t>
      </w:r>
      <w:r w:rsidRPr="009D7C3C">
        <w:rPr>
          <w:rFonts w:ascii="Times New Roman" w:hAnsi="Times New Roman" w:cs="Times New Roman"/>
          <w:sz w:val="24"/>
          <w:szCs w:val="24"/>
        </w:rPr>
        <w:t xml:space="preserve"> to 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100 </w:t>
      </w:r>
      <w:proofErr w:type="spellStart"/>
      <w:r w:rsidRPr="009D7C3C">
        <w:rPr>
          <w:rFonts w:ascii="Times New Roman" w:hAnsi="Times New Roman" w:cs="Times New Roman" w:hint="eastAsia"/>
          <w:sz w:val="24"/>
          <w:szCs w:val="24"/>
        </w:rPr>
        <w:t>m</w:t>
      </w:r>
      <w:r w:rsidRPr="009D7C3C">
        <w:rPr>
          <w:rFonts w:ascii="Times New Roman" w:hAnsi="Times New Roman" w:cs="Times New Roman"/>
          <w:sz w:val="24"/>
          <w:szCs w:val="24"/>
        </w:rPr>
        <w:t>Hz</w:t>
      </w:r>
      <w:proofErr w:type="spellEnd"/>
      <w:r w:rsidRPr="009D7C3C">
        <w:rPr>
          <w:rFonts w:ascii="Times New Roman" w:hAnsi="Times New Roman" w:cs="Times New Roman" w:hint="eastAsia"/>
          <w:sz w:val="24"/>
          <w:szCs w:val="24"/>
        </w:rPr>
        <w:t>, c</w:t>
      </w:r>
      <w:r w:rsidRPr="009D7C3C">
        <w:rPr>
          <w:rFonts w:ascii="Times New Roman" w:hAnsi="Times New Roman" w:cs="Times New Roman"/>
          <w:sz w:val="24"/>
          <w:szCs w:val="24"/>
        </w:rPr>
        <w:t>orrosion current measurements</w:t>
      </w:r>
      <w:r w:rsidRPr="009D7C3C">
        <w:rPr>
          <w:rFonts w:ascii="Times New Roman" w:hAnsi="Times New Roman" w:cs="Times New Roman" w:hint="eastAsia"/>
          <w:sz w:val="24"/>
          <w:szCs w:val="24"/>
        </w:rPr>
        <w:t>,</w:t>
      </w:r>
      <w:r w:rsidRPr="009D7C3C">
        <w:rPr>
          <w:rFonts w:ascii="Times New Roman" w:hAnsi="Times New Roman" w:cs="Times New Roman"/>
          <w:sz w:val="24"/>
          <w:szCs w:val="24"/>
        </w:rPr>
        <w:t xml:space="preserve"> chronopotentiometry (CP) tests with a current density of 0.5 mA·cm</w:t>
      </w:r>
      <w:r w:rsidRPr="009D7C3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Pr="009D7C3C">
        <w:rPr>
          <w:rFonts w:ascii="Times New Roman" w:hAnsi="Times New Roman" w:cs="Times New Roman"/>
          <w:sz w:val="24"/>
          <w:szCs w:val="24"/>
        </w:rPr>
        <w:t>, linear sweep voltammetry (LSV) with a scan rate of 1 mV·s</w:t>
      </w:r>
      <w:r w:rsidRPr="009D7C3C">
        <w:rPr>
          <w:rFonts w:ascii="Times New Roman" w:hAnsi="Times New Roman" w:cs="Times New Roman"/>
          <w:sz w:val="24"/>
          <w:szCs w:val="24"/>
          <w:vertAlign w:val="superscript"/>
        </w:rPr>
        <w:t>-1</w:t>
      </w:r>
      <w:r w:rsidRPr="009D7C3C">
        <w:rPr>
          <w:rFonts w:ascii="Times New Roman" w:hAnsi="Times New Roman" w:cs="Times New Roman"/>
          <w:sz w:val="24"/>
          <w:szCs w:val="24"/>
        </w:rPr>
        <w:t xml:space="preserve">, and </w:t>
      </w:r>
      <w:bookmarkStart w:id="9" w:name="_Hlk172471486"/>
      <w:r w:rsidRPr="009D7C3C">
        <w:rPr>
          <w:rFonts w:ascii="Times New Roman" w:hAnsi="Times New Roman" w:cs="Times New Roman"/>
          <w:sz w:val="24"/>
          <w:szCs w:val="24"/>
        </w:rPr>
        <w:t>cyclic voltammetry</w:t>
      </w:r>
      <w:bookmarkEnd w:id="9"/>
      <w:r w:rsidRPr="009D7C3C">
        <w:rPr>
          <w:rFonts w:ascii="Times New Roman" w:hAnsi="Times New Roman" w:cs="Times New Roman"/>
          <w:sz w:val="24"/>
          <w:szCs w:val="24"/>
        </w:rPr>
        <w:t xml:space="preserve"> tests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(CV) were implemented using </w:t>
      </w:r>
      <w:proofErr w:type="spellStart"/>
      <w:r w:rsidRPr="009D7C3C">
        <w:rPr>
          <w:rFonts w:ascii="Times New Roman" w:hAnsi="Times New Roman" w:cs="Times New Roman" w:hint="eastAsia"/>
          <w:sz w:val="24"/>
          <w:szCs w:val="24"/>
        </w:rPr>
        <w:t>ModuLab</w:t>
      </w:r>
      <w:proofErr w:type="spellEnd"/>
      <w:r w:rsidRPr="009D7C3C">
        <w:rPr>
          <w:rFonts w:ascii="Times New Roman" w:hAnsi="Times New Roman" w:cs="Times New Roman" w:hint="eastAsia"/>
          <w:sz w:val="24"/>
          <w:szCs w:val="24"/>
        </w:rPr>
        <w:t xml:space="preserve"> XM test system (AMETEK </w:t>
      </w:r>
      <w:r w:rsidRPr="009D7C3C">
        <w:rPr>
          <w:rFonts w:ascii="Times New Roman" w:hAnsi="Times New Roman" w:cs="Times New Roman"/>
          <w:sz w:val="24"/>
          <w:szCs w:val="24"/>
        </w:rPr>
        <w:t>Inc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.). </w:t>
      </w:r>
      <w:r w:rsidRPr="009D7C3C">
        <w:rPr>
          <w:rFonts w:ascii="Times New Roman" w:hAnsi="Times New Roman" w:cs="Times New Roman"/>
          <w:sz w:val="24"/>
          <w:szCs w:val="24"/>
        </w:rPr>
        <w:t xml:space="preserve">The </w:t>
      </w:r>
      <w:r w:rsidRPr="009D7C3C">
        <w:rPr>
          <w:rFonts w:ascii="Times New Roman" w:hAnsi="Times New Roman" w:cs="Times New Roman" w:hint="eastAsia"/>
          <w:sz w:val="24"/>
          <w:szCs w:val="24"/>
        </w:rPr>
        <w:t>Zn</w:t>
      </w:r>
      <w:r w:rsidRPr="009D7C3C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 xml:space="preserve">transference number </w:t>
      </w:r>
      <w:r w:rsidRPr="009D7C3C">
        <w:rPr>
          <w:rFonts w:ascii="Times New Roman" w:hAnsi="Times New Roman" w:cs="Times New Roman" w:hint="eastAsia"/>
          <w:sz w:val="24"/>
          <w:szCs w:val="24"/>
        </w:rPr>
        <w:t>(</w:t>
      </w:r>
      <w:r w:rsidRPr="009D7C3C">
        <w:rPr>
          <w:rFonts w:ascii="Times New Roman" w:hAnsi="Times New Roman" w:cs="Times New Roman"/>
          <w:i/>
          <w:iCs/>
          <w:sz w:val="24"/>
          <w:szCs w:val="24"/>
        </w:rPr>
        <w:t>t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vertAlign w:val="subscript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Zn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2+</m:t>
            </m:r>
          </m:sup>
        </m:sSup>
      </m:oMath>
      <w:r w:rsidRPr="009D7C3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Pr="009D7C3C">
        <w:rPr>
          <w:rFonts w:ascii="Times New Roman" w:hAnsi="Times New Roman" w:cs="Times New Roman"/>
          <w:sz w:val="24"/>
          <w:szCs w:val="24"/>
        </w:rPr>
        <w:t>was determined using the Bruce-Vincent method.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All symmetric cells were subjected to a 30-minute rest before the examination of </w:t>
      </w:r>
      <w:r w:rsidRPr="009D7C3C">
        <w:rPr>
          <w:rFonts w:ascii="Times New Roman" w:hAnsi="Times New Roman" w:cs="Times New Roman"/>
          <w:i/>
          <w:iCs/>
          <w:sz w:val="24"/>
          <w:szCs w:val="24"/>
        </w:rPr>
        <w:t>t</w:t>
      </w:r>
      <m:oMath>
        <m:sSup>
          <m:sSupPr>
            <m:ctrlPr>
              <w:rPr>
                <w:rFonts w:ascii="Cambria Math" w:hAnsi="Cambria Math" w:cs="Times New Roman"/>
                <w:i/>
                <w:iCs/>
                <w:sz w:val="24"/>
                <w:szCs w:val="24"/>
                <w:vertAlign w:val="subscript"/>
              </w:rPr>
            </m:ctrlPr>
          </m:sSupPr>
          <m:e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Zn</m:t>
            </m:r>
          </m:e>
          <m:sup>
            <m:r>
              <m:rPr>
                <m:nor/>
              </m:r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m:t>2+</m:t>
            </m:r>
          </m:sup>
        </m:sSup>
      </m:oMath>
      <w:r w:rsidRPr="009D7C3C">
        <w:rPr>
          <w:rFonts w:ascii="Times New Roman" w:hAnsi="Times New Roman" w:cs="Times New Roman" w:hint="eastAsia"/>
          <w:sz w:val="24"/>
          <w:szCs w:val="24"/>
        </w:rPr>
        <w:t>to allow the stabilization of the hydrogel/electrode interface.</w:t>
      </w:r>
    </w:p>
    <w:p w14:paraId="5CC23864" w14:textId="314CBD66" w:rsidR="00A603D3" w:rsidRPr="009D7C3C" w:rsidRDefault="00A603D3" w:rsidP="008C1EF2">
      <w:pPr>
        <w:spacing w:before="240" w:after="240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 w:hint="eastAsia"/>
          <w:sz w:val="24"/>
          <w:szCs w:val="24"/>
        </w:rPr>
        <w:t>T</w:t>
      </w:r>
      <w:r w:rsidRPr="009D7C3C">
        <w:rPr>
          <w:rFonts w:ascii="Times New Roman" w:hAnsi="Times New Roman" w:cs="Times New Roman"/>
          <w:sz w:val="24"/>
          <w:szCs w:val="24"/>
        </w:rPr>
        <w:t xml:space="preserve">he ionic conductivity 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of hydrogel electrolyte </w:t>
      </w:r>
      <w:r w:rsidRPr="009D7C3C">
        <w:rPr>
          <w:rFonts w:ascii="Times New Roman" w:hAnsi="Times New Roman" w:cs="Times New Roman"/>
          <w:sz w:val="24"/>
          <w:szCs w:val="24"/>
        </w:rPr>
        <w:t>was determined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at 25</w:t>
      </w:r>
      <w:r w:rsidR="00503583">
        <w:rPr>
          <w:rFonts w:ascii="Times New Roman" w:hAnsi="Times New Roman" w:cs="Times New Roman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>℃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by measuring the EIS using two stainless steel electrodes and calculated according to the following equation: </w:t>
      </w:r>
    </w:p>
    <w:p w14:paraId="21FA4DA4" w14:textId="4A4FBFF0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sz w:val="24"/>
          <w:szCs w:val="24"/>
        </w:rPr>
        <w:t>σ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= L/(R</w:t>
      </w:r>
      <w:r w:rsidR="00EE13FA">
        <w:rPr>
          <w:rFonts w:ascii="Times New Roman" w:hAnsi="Times New Roman" w:cs="Times New Roman"/>
          <w:sz w:val="24"/>
          <w:szCs w:val="24"/>
        </w:rPr>
        <w:t>×</w:t>
      </w:r>
      <w:r w:rsidRPr="009D7C3C">
        <w:rPr>
          <w:rFonts w:ascii="Times New Roman" w:hAnsi="Times New Roman" w:cs="Times New Roman" w:hint="eastAsia"/>
          <w:sz w:val="24"/>
          <w:szCs w:val="24"/>
        </w:rPr>
        <w:t>S)</w:t>
      </w:r>
    </w:p>
    <w:p w14:paraId="1A8142FB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 w:hint="eastAsia"/>
          <w:sz w:val="24"/>
          <w:szCs w:val="24"/>
        </w:rPr>
        <w:t>where R is the resistance based on EIS measurement, L is the thickness of hydrogel (0.5 mm), and S is contact area (1.13 cm</w:t>
      </w:r>
      <w:r w:rsidRPr="009D7C3C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) between electrode and hydrogel. Importantly, to </w:t>
      </w:r>
      <w:r w:rsidRPr="009D7C3C">
        <w:rPr>
          <w:rFonts w:ascii="Times New Roman" w:hAnsi="Times New Roman" w:cs="Times New Roman"/>
          <w:sz w:val="24"/>
          <w:szCs w:val="24"/>
        </w:rPr>
        <w:t>avoid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deformation of hydrogel under the pressure of </w:t>
      </w:r>
      <w:r w:rsidRPr="009D7C3C">
        <w:rPr>
          <w:rFonts w:ascii="Times New Roman" w:hAnsi="Times New Roman" w:cs="Times New Roman"/>
          <w:sz w:val="24"/>
          <w:szCs w:val="24"/>
        </w:rPr>
        <w:t>fixture</w:t>
      </w:r>
      <w:r w:rsidRPr="009D7C3C">
        <w:rPr>
          <w:rFonts w:ascii="Times New Roman" w:hAnsi="Times New Roman" w:cs="Times New Roman" w:hint="eastAsia"/>
          <w:sz w:val="24"/>
          <w:szCs w:val="24"/>
        </w:rPr>
        <w:t>, two pieces of 0.5-mm thick rubber were placed between electrodes as a support.</w:t>
      </w:r>
      <w:bookmarkEnd w:id="6"/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6BF345B6" w14:textId="5C06CBD4" w:rsidR="00A603D3" w:rsidRPr="00503583" w:rsidRDefault="00503583" w:rsidP="00503583">
      <w:pPr>
        <w:spacing w:before="240" w:after="240"/>
        <w:rPr>
          <w:rFonts w:ascii="Times New Roman" w:hAnsi="Times New Roman" w:cs="Times New Roman"/>
          <w:b/>
          <w:bCs/>
          <w:sz w:val="24"/>
          <w:szCs w:val="24"/>
        </w:rPr>
      </w:pPr>
      <w:bookmarkStart w:id="10" w:name="_Hlk175821732"/>
      <w:r>
        <w:rPr>
          <w:rFonts w:ascii="Times New Roman" w:hAnsi="Times New Roman" w:cs="Times New Roman"/>
          <w:b/>
          <w:bCs/>
          <w:sz w:val="24"/>
          <w:szCs w:val="24"/>
        </w:rPr>
        <w:t xml:space="preserve">S2 </w:t>
      </w:r>
      <w:r w:rsidR="00A603D3" w:rsidRPr="00503583">
        <w:rPr>
          <w:rFonts w:ascii="Times New Roman" w:hAnsi="Times New Roman" w:cs="Times New Roman"/>
          <w:b/>
          <w:bCs/>
          <w:sz w:val="24"/>
          <w:szCs w:val="24"/>
        </w:rPr>
        <w:t>Theoretical</w:t>
      </w:r>
      <w:r w:rsidR="00A603D3" w:rsidRPr="0050358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Calculation and Simulation</w:t>
      </w:r>
    </w:p>
    <w:bookmarkEnd w:id="10"/>
    <w:p w14:paraId="6EC64F99" w14:textId="77777777" w:rsidR="00A603D3" w:rsidRPr="009D7C3C" w:rsidRDefault="00A603D3" w:rsidP="00503583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 w:hint="eastAsia"/>
          <w:sz w:val="24"/>
          <w:szCs w:val="24"/>
        </w:rPr>
        <w:t>The electrostatic potential (ESP) distributions of the AM and APTMA monomers were evaluated using Density Functional Theory (DFT) with the Gaussian 16 software package. The Becke, three-parameter, Lee-Yang-Parr (B3LYP) exchange-correlation functional was employed in conjunction with the 6-311+</w:t>
      </w:r>
      <w:proofErr w:type="gramStart"/>
      <w:r w:rsidRPr="009D7C3C">
        <w:rPr>
          <w:rFonts w:ascii="Times New Roman" w:hAnsi="Times New Roman" w:cs="Times New Roman" w:hint="eastAsia"/>
          <w:sz w:val="24"/>
          <w:szCs w:val="24"/>
        </w:rPr>
        <w:t>G(</w:t>
      </w:r>
      <w:proofErr w:type="spellStart"/>
      <w:proofErr w:type="gramEnd"/>
      <w:r w:rsidRPr="009D7C3C">
        <w:rPr>
          <w:rFonts w:ascii="Times New Roman" w:hAnsi="Times New Roman" w:cs="Times New Roman" w:hint="eastAsia"/>
          <w:sz w:val="24"/>
          <w:szCs w:val="24"/>
        </w:rPr>
        <w:t>d,p</w:t>
      </w:r>
      <w:proofErr w:type="spellEnd"/>
      <w:r w:rsidRPr="009D7C3C">
        <w:rPr>
          <w:rFonts w:ascii="Times New Roman" w:hAnsi="Times New Roman" w:cs="Times New Roman" w:hint="eastAsia"/>
          <w:sz w:val="24"/>
          <w:szCs w:val="24"/>
        </w:rPr>
        <w:t>) basis set. T</w:t>
      </w:r>
      <w:r w:rsidRPr="009D7C3C">
        <w:rPr>
          <w:rFonts w:ascii="Times New Roman" w:hAnsi="Times New Roman" w:cs="Times New Roman"/>
          <w:sz w:val="24"/>
          <w:szCs w:val="24"/>
        </w:rPr>
        <w:t xml:space="preserve">he DFT </w:t>
      </w:r>
      <w:r w:rsidRPr="009D7C3C">
        <w:rPr>
          <w:rFonts w:ascii="Times New Roman" w:hAnsi="Times New Roman" w:cs="Times New Roman"/>
          <w:sz w:val="24"/>
          <w:szCs w:val="24"/>
        </w:rPr>
        <w:lastRenderedPageBreak/>
        <w:t>calculations in this study were conducted using the CP2K</w:t>
      </w:r>
      <w:r w:rsidRPr="009D7C3C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9D7C3C">
        <w:rPr>
          <w:rFonts w:ascii="Times New Roman" w:hAnsi="Times New Roman" w:cs="Times New Roman"/>
          <w:sz w:val="24"/>
          <w:szCs w:val="24"/>
        </w:rPr>
        <w:t xml:space="preserve"> software package (version 7.1). The minimal energy structures studied in this paper were obtained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by optimizing with the DZVP-MOLOPT-SR-GTH</w:t>
      </w:r>
      <w:r w:rsidRPr="009D7C3C">
        <w:rPr>
          <w:rFonts w:ascii="Times New Roman" w:hAnsi="Times New Roman" w:cs="Times New Roman"/>
          <w:noProof/>
          <w:sz w:val="24"/>
          <w:szCs w:val="24"/>
          <w:vertAlign w:val="superscript"/>
        </w:rPr>
        <w:t>2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basis set, PBE</w:t>
      </w:r>
      <w:r w:rsidRPr="009D7C3C">
        <w:rPr>
          <w:rFonts w:ascii="Times New Roman" w:hAnsi="Times New Roman" w:cs="Times New Roman"/>
          <w:noProof/>
          <w:sz w:val="24"/>
          <w:szCs w:val="24"/>
          <w:vertAlign w:val="superscript"/>
        </w:rPr>
        <w:t>3,4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functional, and Grimme</w:t>
      </w:r>
      <w:r w:rsidRPr="009D7C3C">
        <w:rPr>
          <w:rFonts w:ascii="Times New Roman" w:hAnsi="Times New Roman" w:cs="Times New Roman"/>
          <w:sz w:val="24"/>
          <w:szCs w:val="24"/>
        </w:rPr>
        <w:t>’</w:t>
      </w:r>
      <w:r w:rsidRPr="009D7C3C">
        <w:rPr>
          <w:rFonts w:ascii="Times New Roman" w:hAnsi="Times New Roman" w:cs="Times New Roman" w:hint="eastAsia"/>
          <w:sz w:val="24"/>
          <w:szCs w:val="24"/>
        </w:rPr>
        <w:t>s D3(BJ) dispersion correction.</w:t>
      </w:r>
      <w:r w:rsidRPr="009D7C3C">
        <w:rPr>
          <w:rFonts w:ascii="Times New Roman" w:hAnsi="Times New Roman" w:cs="Times New Roman"/>
          <w:noProof/>
          <w:sz w:val="24"/>
          <w:szCs w:val="24"/>
          <w:vertAlign w:val="superscript"/>
        </w:rPr>
        <w:t>5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Electronic energy calculations were also performed under this configuration. </w:t>
      </w:r>
      <w:r w:rsidRPr="009D7C3C">
        <w:rPr>
          <w:rFonts w:ascii="Times New Roman" w:hAnsi="Times New Roman" w:cs="Times New Roman"/>
          <w:sz w:val="24"/>
          <w:szCs w:val="24"/>
        </w:rPr>
        <w:t xml:space="preserve">Through cp2k, the adsorption energy was computed to investigate the adsorption characteristics of </w:t>
      </w:r>
      <w:r w:rsidRPr="009D7C3C">
        <w:rPr>
          <w:rFonts w:ascii="Times New Roman" w:hAnsi="Times New Roman" w:cs="Times New Roman" w:hint="eastAsia"/>
          <w:sz w:val="24"/>
          <w:szCs w:val="24"/>
        </w:rPr>
        <w:t>AM and APTMA</w:t>
      </w:r>
      <w:r w:rsidRPr="009D7C3C">
        <w:rPr>
          <w:rFonts w:ascii="Times New Roman" w:hAnsi="Times New Roman" w:cs="Times New Roman"/>
          <w:sz w:val="24"/>
          <w:szCs w:val="24"/>
        </w:rPr>
        <w:t xml:space="preserve"> on </w:t>
      </w:r>
      <w:r w:rsidRPr="009D7C3C">
        <w:rPr>
          <w:rFonts w:ascii="Times New Roman" w:hAnsi="Times New Roman" w:cs="Times New Roman" w:hint="eastAsia"/>
          <w:sz w:val="24"/>
          <w:szCs w:val="24"/>
        </w:rPr>
        <w:t>Zn</w:t>
      </w:r>
      <w:r w:rsidRPr="009D7C3C">
        <w:rPr>
          <w:rFonts w:ascii="Times New Roman" w:hAnsi="Times New Roman" w:cs="Times New Roman"/>
          <w:sz w:val="24"/>
          <w:szCs w:val="24"/>
        </w:rPr>
        <w:t>. The definition of adsorption energy is as follows:</w:t>
      </w:r>
    </w:p>
    <w:p w14:paraId="48E8A3C8" w14:textId="77777777" w:rsidR="00A603D3" w:rsidRPr="009D7C3C" w:rsidRDefault="00A603D3" w:rsidP="008C1EF2">
      <w:pPr>
        <w:spacing w:before="240" w:after="240"/>
        <w:ind w:firstLineChars="200" w:firstLine="480"/>
        <w:jc w:val="center"/>
        <w:rPr>
          <w:rFonts w:ascii="Times New Roman" w:hAnsi="Times New Roman" w:cs="Times New Roman"/>
          <w:sz w:val="24"/>
          <w:szCs w:val="24"/>
          <w:vertAlign w:val="subscript"/>
        </w:rPr>
      </w:pPr>
      <w:r w:rsidRPr="009D7C3C">
        <w:rPr>
          <w:rFonts w:ascii="Cambria Math" w:hAnsi="Cambria Math" w:cs="Cambria Math"/>
          <w:sz w:val="24"/>
          <w:szCs w:val="24"/>
        </w:rPr>
        <w:t>△</w:t>
      </w:r>
      <w:proofErr w:type="spellStart"/>
      <w:r w:rsidRPr="009D7C3C">
        <w:rPr>
          <w:rFonts w:ascii="Times New Roman" w:hAnsi="Times New Roman" w:cs="Times New Roman"/>
          <w:sz w:val="24"/>
          <w:szCs w:val="24"/>
        </w:rPr>
        <w:t>E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adb</w:t>
      </w:r>
      <w:proofErr w:type="spellEnd"/>
      <w:r w:rsidRPr="009D7C3C">
        <w:rPr>
          <w:rFonts w:ascii="Times New Roman" w:hAnsi="Times New Roman" w:cs="Times New Roman"/>
          <w:sz w:val="24"/>
          <w:szCs w:val="24"/>
        </w:rPr>
        <w:t>=E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AB</w:t>
      </w:r>
      <w:r w:rsidRPr="009D7C3C">
        <w:rPr>
          <w:rFonts w:ascii="Times New Roman" w:hAnsi="Times New Roman" w:cs="Times New Roman"/>
          <w:sz w:val="24"/>
          <w:szCs w:val="24"/>
        </w:rPr>
        <w:t>-E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A</w:t>
      </w:r>
      <w:r w:rsidRPr="009D7C3C">
        <w:rPr>
          <w:rFonts w:ascii="Times New Roman" w:hAnsi="Times New Roman" w:cs="Times New Roman"/>
          <w:sz w:val="24"/>
          <w:szCs w:val="24"/>
        </w:rPr>
        <w:t>-E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B</w:t>
      </w:r>
    </w:p>
    <w:p w14:paraId="1FE00B98" w14:textId="77777777" w:rsidR="00A603D3" w:rsidRPr="009D7C3C" w:rsidRDefault="00A603D3" w:rsidP="008C1EF2">
      <w:pPr>
        <w:spacing w:before="240" w:after="240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sz w:val="24"/>
          <w:szCs w:val="24"/>
        </w:rPr>
        <w:t>The term E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AB</w:t>
      </w:r>
      <w:r w:rsidRPr="009D7C3C">
        <w:rPr>
          <w:rFonts w:ascii="Times New Roman" w:hAnsi="Times New Roman" w:cs="Times New Roman"/>
          <w:sz w:val="24"/>
          <w:szCs w:val="24"/>
        </w:rPr>
        <w:t xml:space="preserve"> represents the overall energy of </w:t>
      </w:r>
      <w:r w:rsidRPr="009D7C3C">
        <w:rPr>
          <w:rFonts w:ascii="Times New Roman" w:hAnsi="Times New Roman" w:cs="Times New Roman" w:hint="eastAsia"/>
          <w:sz w:val="24"/>
          <w:szCs w:val="24"/>
        </w:rPr>
        <w:t>AM and APTMA</w:t>
      </w:r>
      <w:r w:rsidRPr="009D7C3C">
        <w:rPr>
          <w:rFonts w:ascii="Times New Roman" w:hAnsi="Times New Roman" w:cs="Times New Roman"/>
          <w:sz w:val="24"/>
          <w:szCs w:val="24"/>
        </w:rPr>
        <w:t xml:space="preserve"> on </w:t>
      </w:r>
      <w:r w:rsidRPr="009D7C3C">
        <w:rPr>
          <w:rFonts w:ascii="Times New Roman" w:hAnsi="Times New Roman" w:cs="Times New Roman" w:hint="eastAsia"/>
          <w:sz w:val="24"/>
          <w:szCs w:val="24"/>
        </w:rPr>
        <w:t>Zn</w:t>
      </w:r>
      <w:r w:rsidRPr="009D7C3C">
        <w:rPr>
          <w:rFonts w:ascii="Times New Roman" w:hAnsi="Times New Roman" w:cs="Times New Roman"/>
          <w:sz w:val="24"/>
          <w:szCs w:val="24"/>
        </w:rPr>
        <w:t>. E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A</w:t>
      </w:r>
      <w:r w:rsidRPr="009D7C3C">
        <w:rPr>
          <w:rFonts w:ascii="Times New Roman" w:hAnsi="Times New Roman" w:cs="Times New Roman"/>
          <w:sz w:val="24"/>
          <w:szCs w:val="24"/>
        </w:rPr>
        <w:t xml:space="preserve"> represents the overall energy of </w:t>
      </w:r>
      <w:r w:rsidRPr="009D7C3C">
        <w:rPr>
          <w:rFonts w:ascii="Times New Roman" w:hAnsi="Times New Roman" w:cs="Times New Roman" w:hint="eastAsia"/>
          <w:sz w:val="24"/>
          <w:szCs w:val="24"/>
        </w:rPr>
        <w:t>AM and APTMA</w:t>
      </w:r>
      <w:r w:rsidRPr="009D7C3C">
        <w:rPr>
          <w:rFonts w:ascii="Times New Roman" w:hAnsi="Times New Roman" w:cs="Times New Roman"/>
          <w:sz w:val="24"/>
          <w:szCs w:val="24"/>
        </w:rPr>
        <w:t>, while E</w:t>
      </w:r>
      <w:r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B</w:t>
      </w:r>
      <w:r w:rsidRPr="009D7C3C">
        <w:rPr>
          <w:rFonts w:ascii="Times New Roman" w:hAnsi="Times New Roman" w:cs="Times New Roman"/>
          <w:sz w:val="24"/>
          <w:szCs w:val="24"/>
        </w:rPr>
        <w:t xml:space="preserve"> represents the energy of </w:t>
      </w:r>
      <w:r w:rsidRPr="009D7C3C">
        <w:rPr>
          <w:rFonts w:ascii="Times New Roman" w:hAnsi="Times New Roman" w:cs="Times New Roman" w:hint="eastAsia"/>
          <w:sz w:val="24"/>
          <w:szCs w:val="24"/>
        </w:rPr>
        <w:t>Zn</w:t>
      </w:r>
      <w:r w:rsidRPr="009D7C3C">
        <w:rPr>
          <w:rFonts w:ascii="Times New Roman" w:hAnsi="Times New Roman" w:cs="Times New Roman"/>
          <w:sz w:val="24"/>
          <w:szCs w:val="24"/>
        </w:rPr>
        <w:t>.</w:t>
      </w:r>
    </w:p>
    <w:p w14:paraId="20FE68D6" w14:textId="343CBFFF" w:rsidR="00A603D3" w:rsidRPr="00503583" w:rsidRDefault="00503583" w:rsidP="008C1EF2">
      <w:pPr>
        <w:spacing w:before="240" w:after="240"/>
        <w:rPr>
          <w:rFonts w:ascii="Times New Roman" w:hAnsi="Times New Roman" w:cs="Times New Roman"/>
          <w:b/>
          <w:bCs/>
          <w:sz w:val="28"/>
          <w:szCs w:val="28"/>
        </w:rPr>
      </w:pPr>
      <w:r w:rsidRPr="00503583">
        <w:rPr>
          <w:rFonts w:ascii="Times New Roman" w:hAnsi="Times New Roman" w:cs="Times New Roman"/>
          <w:b/>
          <w:bCs/>
          <w:sz w:val="28"/>
          <w:szCs w:val="28"/>
        </w:rPr>
        <w:t xml:space="preserve">S3 </w:t>
      </w:r>
      <w:r w:rsidR="00A603D3" w:rsidRPr="00503583">
        <w:rPr>
          <w:rFonts w:ascii="Times New Roman" w:hAnsi="Times New Roman" w:cs="Times New Roman" w:hint="eastAsia"/>
          <w:b/>
          <w:bCs/>
          <w:sz w:val="28"/>
          <w:szCs w:val="28"/>
        </w:rPr>
        <w:t>Supp</w:t>
      </w:r>
      <w:r w:rsidRPr="00503583">
        <w:rPr>
          <w:rFonts w:ascii="Times New Roman" w:hAnsi="Times New Roman" w:cs="Times New Roman"/>
          <w:b/>
          <w:bCs/>
          <w:sz w:val="28"/>
          <w:szCs w:val="28"/>
        </w:rPr>
        <w:t>lementary Figures and Tables</w:t>
      </w:r>
    </w:p>
    <w:p w14:paraId="5B089695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8ECC3" wp14:editId="0CE750E7">
            <wp:extent cx="5144494" cy="2417932"/>
            <wp:effectExtent l="0" t="0" r="0" b="0"/>
            <wp:docPr id="3098488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6" t="1399" r="1630" b="2552"/>
                    <a:stretch/>
                  </pic:blipFill>
                  <pic:spPr bwMode="auto">
                    <a:xfrm>
                      <a:off x="0" y="0"/>
                      <a:ext cx="5148459" cy="24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85BED9" w14:textId="02221066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Synthesis proced</w:t>
      </w:r>
      <w:r>
        <w:rPr>
          <w:rFonts w:ascii="Times New Roman" w:hAnsi="Times New Roman" w:cs="Times New Roman"/>
          <w:sz w:val="24"/>
          <w:szCs w:val="24"/>
        </w:rPr>
        <w:t>ure of PAM and PAPTMA hydrogels</w:t>
      </w:r>
    </w:p>
    <w:p w14:paraId="6D16E730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0EB4DD" wp14:editId="62D7D3DB">
            <wp:extent cx="2463800" cy="1913101"/>
            <wp:effectExtent l="0" t="0" r="0" b="0"/>
            <wp:docPr id="75942233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1" t="6661" r="10770" b="7814"/>
                    <a:stretch/>
                  </pic:blipFill>
                  <pic:spPr bwMode="auto">
                    <a:xfrm>
                      <a:off x="0" y="0"/>
                      <a:ext cx="2470343" cy="1918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B00A5C" w14:textId="7ABC02A4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S2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Normalized mass of PAM and PAPTMA hydrogels before and after completely drying process. Insets ar</w:t>
      </w:r>
      <w:r>
        <w:rPr>
          <w:rFonts w:ascii="Times New Roman" w:hAnsi="Times New Roman" w:cs="Times New Roman"/>
          <w:sz w:val="24"/>
          <w:szCs w:val="24"/>
        </w:rPr>
        <w:t>e corresponding optical images</w:t>
      </w:r>
    </w:p>
    <w:p w14:paraId="0E821031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3B66CC9" wp14:editId="6BDB9B0B">
            <wp:extent cx="4380875" cy="1498821"/>
            <wp:effectExtent l="0" t="0" r="0" b="0"/>
            <wp:docPr id="17349041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2" t="7244" r="-4"/>
                    <a:stretch/>
                  </pic:blipFill>
                  <pic:spPr bwMode="auto">
                    <a:xfrm>
                      <a:off x="0" y="0"/>
                      <a:ext cx="4391381" cy="1502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B3E338" w14:textId="4664C958" w:rsidR="00A603D3" w:rsidRPr="009D7C3C" w:rsidRDefault="00503583" w:rsidP="00503583">
      <w:pPr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S3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503583">
        <w:rPr>
          <w:rFonts w:ascii="Times New Roman" w:hAnsi="Times New Roman" w:cs="Times New Roman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/>
          <w:sz w:val="24"/>
          <w:szCs w:val="24"/>
        </w:rPr>
        <w:t>)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Optical and </w:t>
      </w:r>
      <w:r w:rsidR="00A603D3" w:rsidRPr="00503583">
        <w:rPr>
          <w:rFonts w:ascii="Times New Roman" w:hAnsi="Times New Roman" w:cs="Times New Roman"/>
          <w:b/>
          <w:sz w:val="24"/>
          <w:szCs w:val="24"/>
        </w:rPr>
        <w:t>b</w:t>
      </w:r>
      <w:r w:rsidR="00A603D3" w:rsidRPr="009D7C3C">
        <w:rPr>
          <w:rFonts w:ascii="Times New Roman" w:hAnsi="Times New Roman" w:cs="Times New Roman"/>
          <w:sz w:val="24"/>
          <w:szCs w:val="24"/>
        </w:rPr>
        <w:t>)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>SEM ima</w:t>
      </w:r>
      <w:r>
        <w:rPr>
          <w:rFonts w:ascii="Times New Roman" w:hAnsi="Times New Roman" w:cs="Times New Roman"/>
          <w:sz w:val="24"/>
          <w:szCs w:val="24"/>
        </w:rPr>
        <w:t>ge of PAPTMA cationic hydrogel</w:t>
      </w:r>
    </w:p>
    <w:p w14:paraId="4620B6C2" w14:textId="77777777" w:rsidR="00A603D3" w:rsidRPr="009D7C3C" w:rsidRDefault="00A603D3" w:rsidP="00503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ACA9C0" wp14:editId="1ACD05D0">
            <wp:extent cx="4183039" cy="3554068"/>
            <wp:effectExtent l="0" t="0" r="8255" b="8890"/>
            <wp:docPr id="17906320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80" t="2965" r="4740" b="2483"/>
                    <a:stretch/>
                  </pic:blipFill>
                  <pic:spPr bwMode="auto">
                    <a:xfrm>
                      <a:off x="0" y="0"/>
                      <a:ext cx="4194443" cy="356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0FFB07" w14:textId="08C1B148" w:rsidR="00A603D3" w:rsidRPr="009D7C3C" w:rsidRDefault="00503583" w:rsidP="00503583">
      <w:pPr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S4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XPS characterization of PAM and PAPTMA. </w:t>
      </w:r>
      <w:proofErr w:type="gramStart"/>
      <w:r w:rsidR="00A603D3" w:rsidRPr="00503583">
        <w:rPr>
          <w:rFonts w:ascii="Times New Roman" w:hAnsi="Times New Roman" w:cs="Times New Roman"/>
          <w:b/>
          <w:sz w:val="24"/>
          <w:szCs w:val="24"/>
        </w:rPr>
        <w:t>a</w:t>
      </w:r>
      <w:proofErr w:type="gramEnd"/>
      <w:r w:rsidR="00A603D3" w:rsidRPr="00503583">
        <w:rPr>
          <w:rFonts w:ascii="Times New Roman" w:hAnsi="Times New Roman" w:cs="Times New Roman"/>
          <w:b/>
          <w:sz w:val="24"/>
          <w:szCs w:val="24"/>
        </w:rPr>
        <w:t>, c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) Survey and </w:t>
      </w:r>
      <w:r w:rsidR="00A603D3" w:rsidRPr="00503583">
        <w:rPr>
          <w:rFonts w:ascii="Times New Roman" w:hAnsi="Times New Roman" w:cs="Times New Roman"/>
          <w:b/>
          <w:sz w:val="24"/>
          <w:szCs w:val="24"/>
        </w:rPr>
        <w:t>b, d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) O1s XPS profiles of </w:t>
      </w:r>
      <w:r w:rsidR="00A603D3" w:rsidRPr="00503583">
        <w:rPr>
          <w:rFonts w:ascii="Times New Roman" w:hAnsi="Times New Roman" w:cs="Times New Roman"/>
          <w:b/>
          <w:sz w:val="24"/>
          <w:szCs w:val="24"/>
        </w:rPr>
        <w:t>a, b</w:t>
      </w:r>
      <w:r>
        <w:rPr>
          <w:rFonts w:ascii="Times New Roman" w:hAnsi="Times New Roman" w:cs="Times New Roman"/>
          <w:sz w:val="24"/>
          <w:szCs w:val="24"/>
        </w:rPr>
        <w:t xml:space="preserve">) PAM and </w:t>
      </w:r>
      <w:r w:rsidRPr="00503583">
        <w:rPr>
          <w:rFonts w:ascii="Times New Roman" w:hAnsi="Times New Roman" w:cs="Times New Roman"/>
          <w:b/>
          <w:sz w:val="24"/>
          <w:szCs w:val="24"/>
        </w:rPr>
        <w:t>c, d</w:t>
      </w:r>
      <w:r>
        <w:rPr>
          <w:rFonts w:ascii="Times New Roman" w:hAnsi="Times New Roman" w:cs="Times New Roman"/>
          <w:sz w:val="24"/>
          <w:szCs w:val="24"/>
        </w:rPr>
        <w:t>) PAPTMA hydrogel</w:t>
      </w:r>
    </w:p>
    <w:p w14:paraId="115D11EE" w14:textId="77777777" w:rsidR="00A603D3" w:rsidRPr="009D7C3C" w:rsidRDefault="00A603D3" w:rsidP="00503583">
      <w:pPr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39ACAA" wp14:editId="6805882A">
            <wp:extent cx="2467610" cy="1978926"/>
            <wp:effectExtent l="0" t="0" r="8890" b="2540"/>
            <wp:docPr id="213134524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4" t="6753" r="9977" b="7061"/>
                    <a:stretch/>
                  </pic:blipFill>
                  <pic:spPr bwMode="auto">
                    <a:xfrm>
                      <a:off x="0" y="0"/>
                      <a:ext cx="2516305" cy="201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858D8F" w14:textId="04E36B7F" w:rsidR="00A603D3" w:rsidRPr="009D7C3C" w:rsidRDefault="00503583" w:rsidP="00503583">
      <w:pPr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S5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>EIS profiles of Zn/PAM/Zn symmetric cel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l. The insets show the CA curve before and after polarization with a constant voltage of 10 mV and equivalent circuits.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All the cells for transference number test were rested for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0.5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h after assembly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. Fitted</w:t>
      </w:r>
      <w:r>
        <w:rPr>
          <w:rFonts w:ascii="Times New Roman" w:hAnsi="Times New Roman" w:cs="Times New Roman" w:hint="eastAsia"/>
          <w:sz w:val="24"/>
          <w:szCs w:val="24"/>
        </w:rPr>
        <w:t xml:space="preserve"> results are listed in Table S2</w:t>
      </w:r>
    </w:p>
    <w:p w14:paraId="4CF24D7C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3E80F48" wp14:editId="7E1A2552">
            <wp:extent cx="5164531" cy="1547296"/>
            <wp:effectExtent l="0" t="0" r="0" b="0"/>
            <wp:docPr id="17810126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" t="2038" r="1659" b="6228"/>
                    <a:stretch/>
                  </pic:blipFill>
                  <pic:spPr bwMode="auto">
                    <a:xfrm>
                      <a:off x="0" y="0"/>
                      <a:ext cx="5176537" cy="155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936963" w14:textId="4F36C3D4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S6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AI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MD simulation of hydrogels.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) Molecular configuration of PAM.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b</w:t>
      </w:r>
      <w:r w:rsidR="00A603D3" w:rsidRPr="009D7C3C">
        <w:rPr>
          <w:rFonts w:ascii="Times New Roman" w:hAnsi="Times New Roman" w:cs="Times New Roman"/>
          <w:sz w:val="24"/>
          <w:szCs w:val="24"/>
        </w:rPr>
        <w:t>) Mean square displacement of Zn</w:t>
      </w:r>
      <w:r w:rsidR="00A603D3" w:rsidRPr="009D7C3C"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in PAM and PAPTMA hydrogels.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c</w:t>
      </w:r>
      <w:r w:rsidR="00A603D3" w:rsidRPr="009D7C3C">
        <w:rPr>
          <w:rFonts w:ascii="Times New Roman" w:hAnsi="Times New Roman" w:cs="Times New Roman"/>
          <w:sz w:val="24"/>
          <w:szCs w:val="24"/>
        </w:rPr>
        <w:t>) Radial distribution functions for Zn-O (H</w:t>
      </w:r>
      <w:r w:rsidR="00A603D3"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O) collected in PAM and PAPTMA</w:t>
      </w:r>
    </w:p>
    <w:p w14:paraId="6220FAEA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7C0641" wp14:editId="422FE1BE">
            <wp:extent cx="3643952" cy="2764076"/>
            <wp:effectExtent l="0" t="0" r="0" b="0"/>
            <wp:docPr id="19118883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8" t="6211" r="6220" b="1673"/>
                    <a:stretch/>
                  </pic:blipFill>
                  <pic:spPr bwMode="auto">
                    <a:xfrm>
                      <a:off x="0" y="0"/>
                      <a:ext cx="3664297" cy="2779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46DF17" w14:textId="479C156D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Characterization of ionic conductivity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.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a</w:t>
      </w:r>
      <w:proofErr w:type="gramEnd"/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, b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) EIS profiles of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PAM (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and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PAPTMA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(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hydrogels with increasing monomer concentration.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c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)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Summary of corresponding ionic conductivity using various concentration of monomers. 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Schematic illustration shows the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impeded transport of Zn</w:t>
      </w:r>
      <w:r w:rsidR="00A603D3" w:rsidRPr="009D7C3C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="00703A1F">
        <w:rPr>
          <w:rFonts w:ascii="Times New Roman" w:hAnsi="Times New Roman" w:cs="Times New Roman" w:hint="eastAsia"/>
          <w:sz w:val="24"/>
          <w:szCs w:val="24"/>
        </w:rPr>
        <w:t xml:space="preserve"> in dense PAPTMA hydrogel</w:t>
      </w:r>
    </w:p>
    <w:p w14:paraId="1B65104A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CB847F" wp14:editId="0044F2B9">
            <wp:extent cx="5140518" cy="1368842"/>
            <wp:effectExtent l="0" t="0" r="0" b="0"/>
            <wp:docPr id="70322219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8" t="15744" r="3774" b="6586"/>
                    <a:stretch/>
                  </pic:blipFill>
                  <pic:spPr bwMode="auto">
                    <a:xfrm>
                      <a:off x="0" y="0"/>
                      <a:ext cx="5150713" cy="137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2EA082" w14:textId="224FDDEC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I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onic conductivity of AM-APTMA copolymer hydrogels.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) EIS profiles and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b</w:t>
      </w:r>
      <w:r w:rsidR="00A603D3" w:rsidRPr="009D7C3C">
        <w:rPr>
          <w:rFonts w:ascii="Times New Roman" w:hAnsi="Times New Roman" w:cs="Times New Roman"/>
          <w:sz w:val="24"/>
          <w:szCs w:val="24"/>
        </w:rPr>
        <w:t>) corresponding ionic conductivity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of AM-APTMA with various monomer ratio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.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c</w:t>
      </w:r>
      <w:r w:rsidR="00A603D3" w:rsidRPr="009D7C3C">
        <w:rPr>
          <w:rFonts w:ascii="Times New Roman" w:hAnsi="Times New Roman" w:cs="Times New Roman"/>
          <w:sz w:val="24"/>
          <w:szCs w:val="24"/>
        </w:rPr>
        <w:t>) Schematic illustration shows the “trapping site role of AM</w:t>
      </w:r>
      <w:r w:rsidR="00703A1F">
        <w:rPr>
          <w:rFonts w:ascii="Times New Roman" w:hAnsi="Times New Roman" w:cs="Times New Roman"/>
          <w:sz w:val="24"/>
          <w:szCs w:val="24"/>
        </w:rPr>
        <w:t xml:space="preserve"> blocks in the copolymer chain</w:t>
      </w:r>
    </w:p>
    <w:p w14:paraId="0AD0427E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2EF531" wp14:editId="7B34C199">
            <wp:extent cx="2159063" cy="2606723"/>
            <wp:effectExtent l="0" t="0" r="0" b="3175"/>
            <wp:docPr id="16868679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46" cy="2644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F3D007" w14:textId="30F7D85F" w:rsidR="00A603D3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S9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Equipment for the measurement of H</w:t>
      </w:r>
      <w:r w:rsidR="00A603D3" w:rsidRPr="009D7C3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evolution using different hydrogel and symmetric Zn elec</w:t>
      </w:r>
      <w:r w:rsidR="00703A1F">
        <w:rPr>
          <w:rFonts w:ascii="Times New Roman" w:hAnsi="Times New Roman" w:cs="Times New Roman"/>
          <w:sz w:val="24"/>
          <w:szCs w:val="24"/>
        </w:rPr>
        <w:t>trodes. Applied current: 50 mA</w:t>
      </w:r>
    </w:p>
    <w:p w14:paraId="2F348270" w14:textId="0C7CD8EF" w:rsidR="00703A1F" w:rsidRDefault="00703A1F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C9AFEED" w14:textId="77777777" w:rsidR="00703A1F" w:rsidRPr="009D7C3C" w:rsidRDefault="00703A1F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E805436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78C92F" wp14:editId="3C1A0615">
            <wp:extent cx="5463945" cy="2286000"/>
            <wp:effectExtent l="0" t="0" r="3810" b="0"/>
            <wp:docPr id="166706280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4" t="2919" r="4809" b="2990"/>
                    <a:stretch/>
                  </pic:blipFill>
                  <pic:spPr bwMode="auto">
                    <a:xfrm>
                      <a:off x="0" y="0"/>
                      <a:ext cx="5485206" cy="229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93BD3" w14:textId="35B79498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10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XRD profiles of Zn foils covered by PAM (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) and PAPT</w:t>
      </w:r>
      <w:r w:rsidR="00703A1F">
        <w:rPr>
          <w:rFonts w:ascii="Times New Roman" w:hAnsi="Times New Roman" w:cs="Times New Roman" w:hint="eastAsia"/>
          <w:sz w:val="24"/>
          <w:szCs w:val="24"/>
        </w:rPr>
        <w:t>MA (</w:t>
      </w:r>
      <w:r w:rsidR="00703A1F" w:rsidRPr="00703A1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703A1F">
        <w:rPr>
          <w:rFonts w:ascii="Times New Roman" w:hAnsi="Times New Roman" w:cs="Times New Roman" w:hint="eastAsia"/>
          <w:sz w:val="24"/>
          <w:szCs w:val="24"/>
        </w:rPr>
        <w:t>) for increasing duration</w:t>
      </w:r>
      <w:r w:rsidR="00A603D3"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6E2FE0A" wp14:editId="3145B175">
            <wp:extent cx="5463340" cy="4626591"/>
            <wp:effectExtent l="0" t="0" r="4445" b="3175"/>
            <wp:docPr id="397430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01" cy="46460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08FECB" w14:textId="20C9A48D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11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Top-view SEM images of the Zn electrode </w:t>
      </w:r>
      <w:r w:rsidR="00A603D3" w:rsidRPr="009D7C3C">
        <w:rPr>
          <w:rFonts w:ascii="Times New Roman" w:hAnsi="Times New Roman" w:cs="Times New Roman"/>
          <w:sz w:val="24"/>
          <w:szCs w:val="24"/>
        </w:rPr>
        <w:t>covered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by PAM (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) and PAPT</w:t>
      </w:r>
      <w:r w:rsidR="00703A1F">
        <w:rPr>
          <w:rFonts w:ascii="Times New Roman" w:hAnsi="Times New Roman" w:cs="Times New Roman" w:hint="eastAsia"/>
          <w:sz w:val="24"/>
          <w:szCs w:val="24"/>
        </w:rPr>
        <w:t>MA (</w:t>
      </w:r>
      <w:r w:rsidR="00703A1F" w:rsidRPr="00703A1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703A1F">
        <w:rPr>
          <w:rFonts w:ascii="Times New Roman" w:hAnsi="Times New Roman" w:cs="Times New Roman" w:hint="eastAsia"/>
          <w:sz w:val="24"/>
          <w:szCs w:val="24"/>
        </w:rPr>
        <w:t>) for increasing duration</w:t>
      </w:r>
    </w:p>
    <w:p w14:paraId="52239639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A46F8E0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FF19AA4" wp14:editId="59235FDC">
            <wp:extent cx="2960692" cy="2449773"/>
            <wp:effectExtent l="0" t="0" r="0" b="8255"/>
            <wp:docPr id="83151906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9" t="5290" r="6798" b="9062"/>
                    <a:stretch/>
                  </pic:blipFill>
                  <pic:spPr bwMode="auto">
                    <a:xfrm>
                      <a:off x="0" y="0"/>
                      <a:ext cx="2979974" cy="246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67FFE" w14:textId="69C5D07F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LSV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curves of hydrogels using NaSO</w:t>
      </w:r>
      <w:r w:rsidR="00A603D3" w:rsidRPr="009D7C3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(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A603D3" w:rsidRPr="009D7C3C">
        <w:rPr>
          <w:rFonts w:ascii="Times New Roman" w:hAnsi="Times New Roman" w:cs="Times New Roman"/>
          <w:sz w:val="24"/>
          <w:szCs w:val="24"/>
        </w:rPr>
        <w:t>and ZnSO</w:t>
      </w:r>
      <w:r w:rsidR="00A603D3" w:rsidRPr="009D7C3C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(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</w:t>
      </w:r>
      <w:r w:rsidR="00703A1F">
        <w:rPr>
          <w:rFonts w:ascii="Times New Roman" w:hAnsi="Times New Roman" w:cs="Times New Roman"/>
          <w:sz w:val="24"/>
          <w:szCs w:val="24"/>
        </w:rPr>
        <w:t>as electrolyte</w:t>
      </w:r>
    </w:p>
    <w:p w14:paraId="0D290C37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5F0A8C" wp14:editId="0F60EAD0">
            <wp:extent cx="5126982" cy="1784879"/>
            <wp:effectExtent l="0" t="0" r="0" b="0"/>
            <wp:docPr id="11131824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05" t="5875" r="4932" b="4026"/>
                    <a:stretch/>
                  </pic:blipFill>
                  <pic:spPr bwMode="auto">
                    <a:xfrm>
                      <a:off x="0" y="0"/>
                      <a:ext cx="5135251" cy="1787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C664C1" w14:textId="7A10D5E7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13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Raman characterization. 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) Comparison of Raman spectra of hydrogels and liquid ZnSO</w:t>
      </w:r>
      <w:r w:rsidR="00A603D3"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electrolyte. 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) Raman spectrum of O-H vibration in liquid ZnSO</w:t>
      </w:r>
      <w:r w:rsidR="00A603D3"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4</w:t>
      </w:r>
      <w:r w:rsidR="00703A1F">
        <w:rPr>
          <w:rFonts w:ascii="Times New Roman" w:hAnsi="Times New Roman" w:cs="Times New Roman" w:hint="eastAsia"/>
          <w:sz w:val="24"/>
          <w:szCs w:val="24"/>
        </w:rPr>
        <w:t xml:space="preserve"> electrolyte</w:t>
      </w:r>
    </w:p>
    <w:p w14:paraId="28144AF5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2D8C62CF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0CAA33" wp14:editId="62D9C942">
            <wp:extent cx="5286738" cy="3016156"/>
            <wp:effectExtent l="0" t="0" r="0" b="0"/>
            <wp:docPr id="14139541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3" t="2937" r="3359" b="1288"/>
                    <a:stretch/>
                  </pic:blipFill>
                  <pic:spPr bwMode="auto">
                    <a:xfrm>
                      <a:off x="0" y="0"/>
                      <a:ext cx="5298950" cy="3023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B775D0" w14:textId="296A6E6D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14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Schematic illustration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s of three types of hydrogen bond in the hydrogel. 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Strong H-bond. 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b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Medium H-bond and 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c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) Weak H-bond. </w:t>
      </w:r>
      <w:r w:rsidR="00A603D3" w:rsidRPr="00703A1F">
        <w:rPr>
          <w:rFonts w:ascii="Times New Roman" w:hAnsi="Times New Roman" w:cs="Times New Roman" w:hint="eastAsia"/>
          <w:b/>
          <w:sz w:val="24"/>
          <w:szCs w:val="24"/>
        </w:rPr>
        <w:t>d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) Spatial distribut</w:t>
      </w:r>
      <w:r w:rsidR="00703A1F">
        <w:rPr>
          <w:rFonts w:ascii="Times New Roman" w:hAnsi="Times New Roman" w:cs="Times New Roman" w:hint="eastAsia"/>
          <w:sz w:val="24"/>
          <w:szCs w:val="24"/>
        </w:rPr>
        <w:t>ion of H-bonds in the hydrogels</w:t>
      </w:r>
    </w:p>
    <w:p w14:paraId="022FABDF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79E12E80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125584" wp14:editId="22C4ED46">
            <wp:extent cx="2581227" cy="2088108"/>
            <wp:effectExtent l="0" t="0" r="0" b="7620"/>
            <wp:docPr id="143371049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1" t="8262" r="11945" b="10284"/>
                    <a:stretch/>
                  </pic:blipFill>
                  <pic:spPr bwMode="auto">
                    <a:xfrm>
                      <a:off x="0" y="0"/>
                      <a:ext cx="2601816" cy="210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C1CFF3" w14:textId="5C036C0F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15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Water adsorption of</w:t>
      </w:r>
      <w:r w:rsidR="00703A1F">
        <w:rPr>
          <w:rFonts w:ascii="Times New Roman" w:hAnsi="Times New Roman" w:cs="Times New Roman"/>
          <w:sz w:val="24"/>
          <w:szCs w:val="24"/>
        </w:rPr>
        <w:t xml:space="preserve"> dried hydrogels in ambient air</w:t>
      </w:r>
    </w:p>
    <w:p w14:paraId="7C5379F6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79CC51" wp14:editId="187105AC">
            <wp:extent cx="2909631" cy="2477068"/>
            <wp:effectExtent l="0" t="0" r="5080" b="0"/>
            <wp:docPr id="12999645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" t="6039" r="9956" b="9671"/>
                    <a:stretch/>
                  </pic:blipFill>
                  <pic:spPr bwMode="auto">
                    <a:xfrm>
                      <a:off x="0" y="0"/>
                      <a:ext cx="2935725" cy="249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7AC6A8" w14:textId="4BB41762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16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Ionic </w:t>
      </w:r>
      <w:r w:rsidR="00A603D3" w:rsidRPr="009D7C3C">
        <w:rPr>
          <w:rFonts w:ascii="Times New Roman" w:hAnsi="Times New Roman" w:cs="Times New Roman"/>
          <w:sz w:val="24"/>
          <w:szCs w:val="24"/>
        </w:rPr>
        <w:t>conductivity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of hydr</w:t>
      </w:r>
      <w:r w:rsidR="00703A1F">
        <w:rPr>
          <w:rFonts w:ascii="Times New Roman" w:hAnsi="Times New Roman" w:cs="Times New Roman" w:hint="eastAsia"/>
          <w:sz w:val="24"/>
          <w:szCs w:val="24"/>
        </w:rPr>
        <w:t>ogels at reduced water content</w:t>
      </w:r>
    </w:p>
    <w:p w14:paraId="6623F146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0BEBE6E5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C63EA2" wp14:editId="192CCAA8">
            <wp:extent cx="1937982" cy="1684359"/>
            <wp:effectExtent l="0" t="0" r="0" b="0"/>
            <wp:docPr id="4" name="图片 3" descr="图片包含 文本&#10;&#10;描述已自动生成">
              <a:extLst xmlns:a="http://schemas.openxmlformats.org/drawingml/2006/main">
                <a:ext uri="{FF2B5EF4-FFF2-40B4-BE49-F238E27FC236}">
                  <a16:creationId xmlns:a16="http://schemas.microsoft.com/office/drawing/2014/main" id="{AC02D9E6-8B3A-C755-6C5D-4FCD4B0B25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图片包含 文本&#10;&#10;描述已自动生成">
                      <a:extLst>
                        <a:ext uri="{FF2B5EF4-FFF2-40B4-BE49-F238E27FC236}">
                          <a16:creationId xmlns:a16="http://schemas.microsoft.com/office/drawing/2014/main" id="{AC02D9E6-8B3A-C755-6C5D-4FCD4B0B25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84279" cy="172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059836" w14:textId="235E6B97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Adhesion characterization of hydrogels using lap-shear method. The thickness and diameter of cylinder-shape hydrogel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was</w:t>
      </w:r>
      <w:r w:rsidR="00703A1F">
        <w:rPr>
          <w:rFonts w:ascii="Times New Roman" w:hAnsi="Times New Roman" w:cs="Times New Roman"/>
          <w:sz w:val="24"/>
          <w:szCs w:val="24"/>
        </w:rPr>
        <w:t xml:space="preserve"> 1.5 mm and 13 mm, respectively</w:t>
      </w:r>
    </w:p>
    <w:p w14:paraId="15AD323A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06C900C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8E067D" wp14:editId="7CFF8D86">
            <wp:extent cx="3016155" cy="1798409"/>
            <wp:effectExtent l="0" t="0" r="0" b="0"/>
            <wp:docPr id="212075885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3" t="1973" r="1569" b="3691"/>
                    <a:stretch/>
                  </pic:blipFill>
                  <pic:spPr bwMode="auto">
                    <a:xfrm>
                      <a:off x="0" y="0"/>
                      <a:ext cx="3063042" cy="1826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DEDFF2" w14:textId="30458BF7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S1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8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>Optical images of</w:t>
      </w:r>
      <w:r w:rsidR="00703A1F">
        <w:rPr>
          <w:rFonts w:ascii="Times New Roman" w:hAnsi="Times New Roman" w:cs="Times New Roman"/>
          <w:sz w:val="24"/>
          <w:szCs w:val="24"/>
        </w:rPr>
        <w:t xml:space="preserve"> lap-shear test of PAM hydrogel</w:t>
      </w:r>
    </w:p>
    <w:p w14:paraId="6703A863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F21A092" wp14:editId="3FCDE4FD">
            <wp:extent cx="4217158" cy="2130200"/>
            <wp:effectExtent l="0" t="0" r="0" b="3810"/>
            <wp:docPr id="121944026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7020" cy="21452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DF0590" w14:textId="77777777" w:rsidR="00703A1F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S19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Optimized adsorption structures of AM and APTMA monomers</w:t>
      </w:r>
      <w:r w:rsidR="00703A1F">
        <w:rPr>
          <w:rFonts w:ascii="Times New Roman" w:hAnsi="Times New Roman" w:cs="Times New Roman" w:hint="eastAsia"/>
          <w:sz w:val="24"/>
          <w:szCs w:val="24"/>
        </w:rPr>
        <w:t xml:space="preserve"> on different Zn crystal planes</w:t>
      </w:r>
    </w:p>
    <w:p w14:paraId="6B75A5C7" w14:textId="58D68CA9" w:rsidR="00671E01" w:rsidRPr="009D7C3C" w:rsidRDefault="00671E01" w:rsidP="00703A1F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83A969" wp14:editId="0E5A73DD">
            <wp:extent cx="4232178" cy="2715905"/>
            <wp:effectExtent l="0" t="0" r="0" b="8255"/>
            <wp:docPr id="10768090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7" t="3490" r="2677" b="2112"/>
                    <a:stretch/>
                  </pic:blipFill>
                  <pic:spPr bwMode="auto">
                    <a:xfrm>
                      <a:off x="0" y="0"/>
                      <a:ext cx="4264839" cy="273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AFF6BF" w14:textId="3D7AAFDA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671E01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20</w:t>
      </w:r>
      <w:r w:rsidR="00671E01"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bookmarkStart w:id="11" w:name="_Hlk189595706"/>
      <w:r w:rsidR="00671E01" w:rsidRPr="009D7C3C">
        <w:rPr>
          <w:rFonts w:ascii="Times New Roman" w:hAnsi="Times New Roman" w:cs="Times New Roman" w:hint="eastAsia"/>
          <w:sz w:val="24"/>
          <w:szCs w:val="24"/>
        </w:rPr>
        <w:t>In situ optical microscopy of the Zn plating process</w:t>
      </w:r>
      <w:r w:rsidR="00703A1F">
        <w:rPr>
          <w:rFonts w:ascii="Times New Roman" w:hAnsi="Times New Roman" w:cs="Times New Roman" w:hint="eastAsia"/>
          <w:sz w:val="24"/>
          <w:szCs w:val="24"/>
        </w:rPr>
        <w:t xml:space="preserve"> using PAPTMA and PAM hydrogels</w:t>
      </w:r>
    </w:p>
    <w:bookmarkEnd w:id="11"/>
    <w:p w14:paraId="5699B701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66CB332" wp14:editId="6F0A61A5">
            <wp:extent cx="3083147" cy="2565779"/>
            <wp:effectExtent l="0" t="0" r="3175" b="6350"/>
            <wp:docPr id="139927463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9" t="7294" r="10609" b="6527"/>
                    <a:stretch/>
                  </pic:blipFill>
                  <pic:spPr bwMode="auto">
                    <a:xfrm>
                      <a:off x="0" y="0"/>
                      <a:ext cx="3122950" cy="2598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E955A" w14:textId="372E3B5B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A603D3" w:rsidRPr="009D7C3C">
        <w:rPr>
          <w:rFonts w:ascii="Times New Roman" w:hAnsi="Times New Roman" w:cs="Times New Roman"/>
          <w:sz w:val="24"/>
          <w:szCs w:val="24"/>
        </w:rPr>
        <w:t>Chronopotentiometry</w:t>
      </w:r>
      <w:proofErr w:type="spellEnd"/>
      <w:r w:rsidR="00A603D3" w:rsidRPr="009D7C3C">
        <w:rPr>
          <w:rFonts w:ascii="Times New Roman" w:hAnsi="Times New Roman" w:cs="Times New Roman"/>
          <w:sz w:val="24"/>
          <w:szCs w:val="24"/>
        </w:rPr>
        <w:t xml:space="preserve"> characterization of </w:t>
      </w:r>
      <w:proofErr w:type="spellStart"/>
      <w:r w:rsidR="00A603D3" w:rsidRPr="009D7C3C">
        <w:rPr>
          <w:rFonts w:ascii="Times New Roman" w:hAnsi="Times New Roman" w:cs="Times New Roman"/>
          <w:sz w:val="24"/>
          <w:szCs w:val="24"/>
        </w:rPr>
        <w:t>Zn|Gel|Zn</w:t>
      </w:r>
      <w:proofErr w:type="spellEnd"/>
      <w:r w:rsidR="00A603D3" w:rsidRPr="009D7C3C">
        <w:rPr>
          <w:rFonts w:ascii="Times New Roman" w:hAnsi="Times New Roman" w:cs="Times New Roman"/>
          <w:sz w:val="24"/>
          <w:szCs w:val="24"/>
        </w:rPr>
        <w:t xml:space="preserve"> symmetric cells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at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an applied voltage of 100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03A1F">
        <w:rPr>
          <w:rFonts w:ascii="Times New Roman" w:hAnsi="Times New Roman" w:cs="Times New Roman"/>
          <w:sz w:val="24"/>
          <w:szCs w:val="24"/>
        </w:rPr>
        <w:t>mV</w:t>
      </w:r>
    </w:p>
    <w:p w14:paraId="4D6580D7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D6B90E" wp14:editId="49208D0C">
            <wp:extent cx="3057243" cy="2531660"/>
            <wp:effectExtent l="0" t="0" r="0" b="2540"/>
            <wp:docPr id="82797464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9" t="7134" r="9435" b="1373"/>
                    <a:stretch/>
                  </pic:blipFill>
                  <pic:spPr bwMode="auto">
                    <a:xfrm>
                      <a:off x="0" y="0"/>
                      <a:ext cx="3098150" cy="2565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0C96D1" w14:textId="7B2B6D96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Characterization of nucleation </w:t>
      </w:r>
      <w:proofErr w:type="spellStart"/>
      <w:r w:rsidR="00A603D3" w:rsidRPr="009D7C3C">
        <w:rPr>
          <w:rFonts w:ascii="Times New Roman" w:hAnsi="Times New Roman" w:cs="Times New Roman"/>
          <w:sz w:val="24"/>
          <w:szCs w:val="24"/>
        </w:rPr>
        <w:t>overpotential</w:t>
      </w:r>
      <w:proofErr w:type="spellEnd"/>
      <w:r w:rsidR="00A603D3" w:rsidRPr="009D7C3C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A603D3" w:rsidRPr="009D7C3C">
        <w:rPr>
          <w:rFonts w:ascii="Times New Roman" w:hAnsi="Times New Roman" w:cs="Times New Roman"/>
          <w:sz w:val="24"/>
          <w:szCs w:val="24"/>
        </w:rPr>
        <w:t>Zn|Gel|Cu</w:t>
      </w:r>
      <w:proofErr w:type="spellEnd"/>
      <w:r w:rsidR="00A603D3" w:rsidRPr="009D7C3C">
        <w:rPr>
          <w:rFonts w:ascii="Times New Roman" w:hAnsi="Times New Roman" w:cs="Times New Roman"/>
          <w:sz w:val="24"/>
          <w:szCs w:val="24"/>
        </w:rPr>
        <w:t xml:space="preserve"> asymmetric cells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at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a current density of 1 mA∙cm</w:t>
      </w:r>
      <w:r w:rsidR="00A603D3" w:rsidRPr="009D7C3C">
        <w:rPr>
          <w:rFonts w:ascii="Times New Roman" w:hAnsi="Times New Roman" w:cs="Times New Roman"/>
          <w:sz w:val="24"/>
          <w:szCs w:val="24"/>
          <w:vertAlign w:val="superscript"/>
        </w:rPr>
        <w:t>-2</w:t>
      </w:r>
    </w:p>
    <w:p w14:paraId="60029A2E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5EE1B0C6" w14:textId="763D5CD8" w:rsidR="00A603D3" w:rsidRPr="009D7C3C" w:rsidRDefault="001C350B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1FC162" wp14:editId="113BCF18">
            <wp:extent cx="5561463" cy="1343702"/>
            <wp:effectExtent l="0" t="0" r="0" b="8890"/>
            <wp:docPr id="342644214" name="图片 2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644214" name="图片 2" descr="图形用户界面&#10;&#10;低可信度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59"/>
                    <a:stretch/>
                  </pic:blipFill>
                  <pic:spPr bwMode="auto">
                    <a:xfrm>
                      <a:off x="0" y="0"/>
                      <a:ext cx="5600353" cy="135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478282" w14:textId="1C0C53F7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bookmarkStart w:id="12" w:name="_Hlk189602612"/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>Mechanical sup</w:t>
      </w:r>
      <w:r w:rsidR="00703A1F">
        <w:rPr>
          <w:rFonts w:ascii="Times New Roman" w:hAnsi="Times New Roman" w:cs="Times New Roman"/>
          <w:sz w:val="24"/>
          <w:szCs w:val="24"/>
        </w:rPr>
        <w:t>pression of Zn dendritic growth</w:t>
      </w:r>
    </w:p>
    <w:bookmarkEnd w:id="12"/>
    <w:p w14:paraId="2C9FC6F7" w14:textId="77777777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825A3F3" wp14:editId="670F6F0D">
            <wp:extent cx="5199461" cy="2158780"/>
            <wp:effectExtent l="0" t="0" r="0" b="0"/>
            <wp:docPr id="891006482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7" t="4991" r="7294" b="10299"/>
                    <a:stretch/>
                  </pic:blipFill>
                  <pic:spPr bwMode="auto">
                    <a:xfrm>
                      <a:off x="0" y="0"/>
                      <a:ext cx="5200631" cy="215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A0B2EC" w14:textId="73558721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Electrochemical characterization of </w:t>
      </w:r>
      <w:proofErr w:type="spellStart"/>
      <w:r w:rsidR="00A603D3" w:rsidRPr="009D7C3C">
        <w:rPr>
          <w:rFonts w:ascii="Times New Roman" w:hAnsi="Times New Roman" w:cs="Times New Roman"/>
          <w:sz w:val="24"/>
          <w:szCs w:val="24"/>
        </w:rPr>
        <w:t>Zn|Gel|Cn</w:t>
      </w:r>
      <w:proofErr w:type="spellEnd"/>
      <w:r w:rsidR="00A603D3" w:rsidRPr="009D7C3C">
        <w:rPr>
          <w:rFonts w:ascii="Times New Roman" w:hAnsi="Times New Roman" w:cs="Times New Roman"/>
          <w:sz w:val="24"/>
          <w:szCs w:val="24"/>
        </w:rPr>
        <w:t xml:space="preserve"> asymmetric cells. </w:t>
      </w:r>
      <w:r w:rsidR="00A603D3" w:rsidRPr="00703A1F">
        <w:rPr>
          <w:rFonts w:ascii="Times New Roman" w:hAnsi="Times New Roman" w:cs="Times New Roman"/>
          <w:b/>
          <w:sz w:val="24"/>
          <w:szCs w:val="24"/>
        </w:rPr>
        <w:t>a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) Coulombic </w:t>
      </w:r>
      <w:r w:rsidR="00703A1F">
        <w:rPr>
          <w:rFonts w:ascii="Times New Roman" w:hAnsi="Times New Roman" w:cs="Times New Roman"/>
          <w:sz w:val="24"/>
          <w:szCs w:val="24"/>
        </w:rPr>
        <w:t xml:space="preserve">efficiency. </w:t>
      </w:r>
      <w:r w:rsidR="00703A1F" w:rsidRPr="00703A1F">
        <w:rPr>
          <w:rFonts w:ascii="Times New Roman" w:hAnsi="Times New Roman" w:cs="Times New Roman"/>
          <w:b/>
          <w:sz w:val="24"/>
          <w:szCs w:val="24"/>
        </w:rPr>
        <w:t>b</w:t>
      </w:r>
      <w:r w:rsidR="00703A1F">
        <w:rPr>
          <w:rFonts w:ascii="Times New Roman" w:hAnsi="Times New Roman" w:cs="Times New Roman"/>
          <w:sz w:val="24"/>
          <w:szCs w:val="24"/>
        </w:rPr>
        <w:t>) Voltage profiles</w:t>
      </w:r>
    </w:p>
    <w:p w14:paraId="55CF167A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6243464" wp14:editId="2B7EEE13">
            <wp:extent cx="3024932" cy="2388358"/>
            <wp:effectExtent l="0" t="0" r="4445" b="0"/>
            <wp:docPr id="827573253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7" t="8775" r="14478" b="8554"/>
                    <a:stretch/>
                  </pic:blipFill>
                  <pic:spPr bwMode="auto">
                    <a:xfrm>
                      <a:off x="0" y="0"/>
                      <a:ext cx="3042384" cy="2402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9E32BF" w14:textId="251C2215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>Determination of coulombic e</w:t>
      </w:r>
      <w:r w:rsidR="00703A1F">
        <w:rPr>
          <w:rFonts w:ascii="Times New Roman" w:hAnsi="Times New Roman" w:cs="Times New Roman"/>
          <w:sz w:val="24"/>
          <w:szCs w:val="24"/>
        </w:rPr>
        <w:t>fficiency using Adams’s method</w:t>
      </w:r>
    </w:p>
    <w:p w14:paraId="2DF08903" w14:textId="77777777" w:rsidR="00703A1F" w:rsidRDefault="00703A1F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5387A6F3" w14:textId="3F800946" w:rsidR="00A603D3" w:rsidRPr="009D7C3C" w:rsidRDefault="00927154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E54D3F3" wp14:editId="09F74808">
            <wp:extent cx="4611961" cy="1107323"/>
            <wp:effectExtent l="0" t="0" r="0" b="0"/>
            <wp:docPr id="7822866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7" t="5000" r="4263" b="11162"/>
                    <a:stretch/>
                  </pic:blipFill>
                  <pic:spPr bwMode="auto">
                    <a:xfrm>
                      <a:off x="0" y="0"/>
                      <a:ext cx="4616184" cy="110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D743B6" w14:textId="04D09C14" w:rsidR="00190F3D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bookmarkStart w:id="13" w:name="_Hlk188705499"/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>Long-term cycling performance of symmetric cells at 4 mA∙cm</w:t>
      </w:r>
      <w:r w:rsidR="00A603D3" w:rsidRPr="009D7C3C"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 w:rsidR="00A603D3" w:rsidRPr="009D7C3C">
        <w:rPr>
          <w:rFonts w:ascii="Times New Roman" w:hAnsi="Times New Roman" w:cs="Times New Roman"/>
          <w:sz w:val="24"/>
          <w:szCs w:val="24"/>
        </w:rPr>
        <w:t>.</w:t>
      </w:r>
      <w:bookmarkEnd w:id="13"/>
      <w:r w:rsidR="00A603D3" w:rsidRPr="009D7C3C">
        <w:rPr>
          <w:rFonts w:ascii="Times New Roman" w:hAnsi="Times New Roman" w:cs="Times New Roman"/>
          <w:sz w:val="24"/>
          <w:szCs w:val="24"/>
        </w:rPr>
        <w:t xml:space="preserve"> PAM symmetric cell fail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ed</w:t>
      </w:r>
      <w:r w:rsidR="00A603D3" w:rsidRPr="009D7C3C">
        <w:rPr>
          <w:rFonts w:ascii="Times New Roman" w:hAnsi="Times New Roman" w:cs="Times New Roman"/>
          <w:sz w:val="24"/>
          <w:szCs w:val="24"/>
        </w:rPr>
        <w:t xml:space="preserve"> at 611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h</w:t>
      </w:r>
    </w:p>
    <w:p w14:paraId="61CDB2AE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92EE3D7" wp14:editId="21713A07">
            <wp:extent cx="3033025" cy="2497540"/>
            <wp:effectExtent l="0" t="0" r="0" b="0"/>
            <wp:docPr id="996416021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47" t="10679" r="10083" b="2227"/>
                    <a:stretch/>
                  </pic:blipFill>
                  <pic:spPr bwMode="auto">
                    <a:xfrm>
                      <a:off x="0" y="0"/>
                      <a:ext cx="3048497" cy="2510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CA7C3" w14:textId="5469D79D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7</w:t>
      </w:r>
      <w:r w:rsidR="00A603D3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>CV profiles of Zn|Gel|MnO</w:t>
      </w:r>
      <w:r w:rsidR="00A603D3" w:rsidRPr="009D7C3C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703A1F">
        <w:rPr>
          <w:rFonts w:ascii="Times New Roman" w:hAnsi="Times New Roman" w:cs="Times New Roman" w:hint="eastAsia"/>
          <w:sz w:val="24"/>
          <w:szCs w:val="24"/>
        </w:rPr>
        <w:t xml:space="preserve"> cells</w:t>
      </w:r>
    </w:p>
    <w:p w14:paraId="6D5E88AE" w14:textId="77777777" w:rsidR="00671E01" w:rsidRPr="009D7C3C" w:rsidRDefault="00671E01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56E3283" w14:textId="66DDBCFB" w:rsidR="00671E01" w:rsidRPr="009D7C3C" w:rsidRDefault="00671E01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3A7E7F6" wp14:editId="788C5694">
            <wp:extent cx="4756289" cy="3835020"/>
            <wp:effectExtent l="0" t="0" r="6350" b="0"/>
            <wp:docPr id="1990637908" name="图片 2" descr="图表, 直方图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37908" name="图片 2" descr="图表, 直方图, 散点图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2" t="3086" r="5113" b="2654"/>
                    <a:stretch/>
                  </pic:blipFill>
                  <pic:spPr bwMode="auto">
                    <a:xfrm>
                      <a:off x="0" y="0"/>
                      <a:ext cx="4770078" cy="384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234611" w14:textId="3968EDFC" w:rsidR="00671E01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671E01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28</w:t>
      </w:r>
      <w:r w:rsidR="00671E01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671E01" w:rsidRPr="009D7C3C">
        <w:rPr>
          <w:rFonts w:ascii="Times New Roman" w:hAnsi="Times New Roman" w:cs="Times New Roman" w:hint="eastAsia"/>
          <w:sz w:val="24"/>
          <w:szCs w:val="24"/>
        </w:rPr>
        <w:t>Ex situ EIS profiles of full cells usi</w:t>
      </w:r>
      <w:r w:rsidR="00703A1F">
        <w:rPr>
          <w:rFonts w:ascii="Times New Roman" w:hAnsi="Times New Roman" w:cs="Times New Roman" w:hint="eastAsia"/>
          <w:sz w:val="24"/>
          <w:szCs w:val="24"/>
        </w:rPr>
        <w:t>ng (</w:t>
      </w:r>
      <w:r w:rsidR="00703A1F" w:rsidRPr="00703A1F">
        <w:rPr>
          <w:rFonts w:ascii="Times New Roman" w:hAnsi="Times New Roman" w:cs="Times New Roman" w:hint="eastAsia"/>
          <w:b/>
          <w:sz w:val="24"/>
          <w:szCs w:val="24"/>
        </w:rPr>
        <w:t>a, b</w:t>
      </w:r>
      <w:r w:rsidR="00703A1F">
        <w:rPr>
          <w:rFonts w:ascii="Times New Roman" w:hAnsi="Times New Roman" w:cs="Times New Roman" w:hint="eastAsia"/>
          <w:sz w:val="24"/>
          <w:szCs w:val="24"/>
        </w:rPr>
        <w:t>) PAPTMA and (</w:t>
      </w:r>
      <w:r w:rsidR="00703A1F" w:rsidRPr="00703A1F">
        <w:rPr>
          <w:rFonts w:ascii="Times New Roman" w:hAnsi="Times New Roman" w:cs="Times New Roman" w:hint="eastAsia"/>
          <w:b/>
          <w:sz w:val="24"/>
          <w:szCs w:val="24"/>
        </w:rPr>
        <w:t>c, d</w:t>
      </w:r>
      <w:r w:rsidR="00703A1F">
        <w:rPr>
          <w:rFonts w:ascii="Times New Roman" w:hAnsi="Times New Roman" w:cs="Times New Roman" w:hint="eastAsia"/>
          <w:sz w:val="24"/>
          <w:szCs w:val="24"/>
        </w:rPr>
        <w:t>) PAM</w:t>
      </w:r>
    </w:p>
    <w:p w14:paraId="6F959D96" w14:textId="77777777" w:rsidR="00190F3D" w:rsidRPr="009D7C3C" w:rsidRDefault="00190F3D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60C88B45" w14:textId="2EA30179" w:rsidR="0030398B" w:rsidRPr="009D7C3C" w:rsidRDefault="0030398B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7C3EF2" wp14:editId="759710ED">
            <wp:extent cx="5098515" cy="3459707"/>
            <wp:effectExtent l="0" t="0" r="6985" b="7620"/>
            <wp:docPr id="10392055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2" t="2943" r="2619" b="1713"/>
                    <a:stretch/>
                  </pic:blipFill>
                  <pic:spPr bwMode="auto">
                    <a:xfrm>
                      <a:off x="0" y="0"/>
                      <a:ext cx="5106718" cy="3465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78FD2" w14:textId="53A4B6FC" w:rsidR="0030398B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30398B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29</w:t>
      </w:r>
      <w:r w:rsidR="0030398B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4" w:name="_Hlk189596325"/>
      <w:r w:rsidR="0030398B" w:rsidRPr="009D7C3C">
        <w:rPr>
          <w:rFonts w:ascii="Times New Roman" w:hAnsi="Times New Roman" w:cs="Times New Roman" w:hint="eastAsia"/>
          <w:sz w:val="24"/>
          <w:szCs w:val="24"/>
        </w:rPr>
        <w:t>Cross sectional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30398B" w:rsidRPr="009D7C3C">
        <w:rPr>
          <w:rFonts w:ascii="Times New Roman" w:hAnsi="Times New Roman" w:cs="Times New Roman" w:hint="eastAsia"/>
          <w:sz w:val="24"/>
          <w:szCs w:val="24"/>
        </w:rPr>
        <w:t xml:space="preserve">SEM </w:t>
      </w:r>
      <w:r w:rsidR="0030398B" w:rsidRPr="009D7C3C">
        <w:rPr>
          <w:rFonts w:ascii="Times New Roman" w:hAnsi="Times New Roman" w:cs="Times New Roman"/>
          <w:sz w:val="24"/>
          <w:szCs w:val="24"/>
        </w:rPr>
        <w:t>images</w:t>
      </w:r>
      <w:r w:rsidR="0030398B" w:rsidRPr="009D7C3C">
        <w:rPr>
          <w:rFonts w:ascii="Times New Roman" w:hAnsi="Times New Roman" w:cs="Times New Roman" w:hint="eastAsia"/>
          <w:sz w:val="24"/>
          <w:szCs w:val="24"/>
        </w:rPr>
        <w:t xml:space="preserve"> of (</w:t>
      </w:r>
      <w:r w:rsidR="0030398B" w:rsidRPr="00703A1F">
        <w:rPr>
          <w:rFonts w:ascii="Times New Roman" w:hAnsi="Times New Roman" w:cs="Times New Roman" w:hint="eastAsia"/>
          <w:b/>
          <w:sz w:val="24"/>
          <w:szCs w:val="24"/>
        </w:rPr>
        <w:t>a, b</w:t>
      </w:r>
      <w:r w:rsidR="0030398B" w:rsidRPr="009D7C3C">
        <w:rPr>
          <w:rFonts w:ascii="Times New Roman" w:hAnsi="Times New Roman" w:cs="Times New Roman" w:hint="eastAsia"/>
          <w:sz w:val="24"/>
          <w:szCs w:val="24"/>
        </w:rPr>
        <w:t>) PAPTMA and (</w:t>
      </w:r>
      <w:r w:rsidR="0030398B" w:rsidRPr="00703A1F">
        <w:rPr>
          <w:rFonts w:ascii="Times New Roman" w:hAnsi="Times New Roman" w:cs="Times New Roman" w:hint="eastAsia"/>
          <w:b/>
          <w:sz w:val="24"/>
          <w:szCs w:val="24"/>
        </w:rPr>
        <w:t>c, d</w:t>
      </w:r>
      <w:r w:rsidR="0030398B" w:rsidRPr="009D7C3C">
        <w:rPr>
          <w:rFonts w:ascii="Times New Roman" w:hAnsi="Times New Roman" w:cs="Times New Roman" w:hint="eastAsia"/>
          <w:sz w:val="24"/>
          <w:szCs w:val="24"/>
        </w:rPr>
        <w:t>) PAM after 100 cycles in full cells</w:t>
      </w:r>
      <w:bookmarkEnd w:id="14"/>
    </w:p>
    <w:p w14:paraId="6F5A177A" w14:textId="573CA91E" w:rsidR="00190F3D" w:rsidRPr="009D7C3C" w:rsidRDefault="00466727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_Hlk188705133"/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F40C24" wp14:editId="58EEC2E0">
            <wp:extent cx="5256031" cy="3739487"/>
            <wp:effectExtent l="0" t="0" r="1905" b="0"/>
            <wp:docPr id="89339491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4" t="5097" r="5557" b="4361"/>
                    <a:stretch/>
                  </pic:blipFill>
                  <pic:spPr bwMode="auto">
                    <a:xfrm>
                      <a:off x="0" y="0"/>
                      <a:ext cx="5261675" cy="3743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AAB7F" w14:textId="44ACCDB9" w:rsidR="00190F3D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90F3D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30</w:t>
      </w:r>
      <w:r w:rsidR="00190F3D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F3D" w:rsidRPr="009D7C3C">
        <w:rPr>
          <w:rFonts w:ascii="Times New Roman" w:hAnsi="Times New Roman" w:cs="Times New Roman"/>
          <w:sz w:val="24"/>
          <w:szCs w:val="24"/>
        </w:rPr>
        <w:t xml:space="preserve">Full cell performance using PAPTMA </w:t>
      </w:r>
      <w:r w:rsidR="00703A1F">
        <w:rPr>
          <w:rFonts w:ascii="Times New Roman" w:hAnsi="Times New Roman" w:cs="Times New Roman"/>
          <w:sz w:val="24"/>
          <w:szCs w:val="24"/>
        </w:rPr>
        <w:t>(</w:t>
      </w:r>
      <w:r w:rsidR="00703A1F" w:rsidRPr="00703A1F">
        <w:rPr>
          <w:rFonts w:ascii="Times New Roman" w:hAnsi="Times New Roman" w:cs="Times New Roman"/>
          <w:b/>
          <w:sz w:val="24"/>
          <w:szCs w:val="24"/>
        </w:rPr>
        <w:t>a, c</w:t>
      </w:r>
      <w:r w:rsidR="00703A1F">
        <w:rPr>
          <w:rFonts w:ascii="Times New Roman" w:hAnsi="Times New Roman" w:cs="Times New Roman"/>
          <w:sz w:val="24"/>
          <w:szCs w:val="24"/>
        </w:rPr>
        <w:t>) and PAM (</w:t>
      </w:r>
      <w:r w:rsidR="00703A1F" w:rsidRPr="00703A1F">
        <w:rPr>
          <w:rFonts w:ascii="Times New Roman" w:hAnsi="Times New Roman" w:cs="Times New Roman"/>
          <w:b/>
          <w:sz w:val="24"/>
          <w:szCs w:val="24"/>
        </w:rPr>
        <w:t>b, d</w:t>
      </w:r>
      <w:r w:rsidR="00703A1F">
        <w:rPr>
          <w:rFonts w:ascii="Times New Roman" w:hAnsi="Times New Roman" w:cs="Times New Roman"/>
          <w:sz w:val="24"/>
          <w:szCs w:val="24"/>
        </w:rPr>
        <w:t>) at -15 ℃</w:t>
      </w:r>
    </w:p>
    <w:p w14:paraId="13E7CDE3" w14:textId="77777777" w:rsidR="00190F3D" w:rsidRPr="009D7C3C" w:rsidRDefault="00190F3D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</w:p>
    <w:p w14:paraId="37ED7174" w14:textId="315F96E1" w:rsidR="00190F3D" w:rsidRPr="009D7C3C" w:rsidRDefault="00466727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B66C7A" wp14:editId="5D65B2FB">
            <wp:extent cx="4271749" cy="3063166"/>
            <wp:effectExtent l="0" t="0" r="0" b="4445"/>
            <wp:docPr id="12546067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88" t="3297" r="5972" b="4587"/>
                    <a:stretch/>
                  </pic:blipFill>
                  <pic:spPr bwMode="auto">
                    <a:xfrm>
                      <a:off x="0" y="0"/>
                      <a:ext cx="4280098" cy="306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C07A89" w14:textId="7CA87738" w:rsidR="00190F3D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/>
          <w:b/>
          <w:bCs/>
          <w:sz w:val="24"/>
          <w:szCs w:val="24"/>
        </w:rPr>
        <w:t>Fig.</w:t>
      </w:r>
      <w:r w:rsidR="00190F3D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31</w:t>
      </w:r>
      <w:r w:rsidR="00190F3D" w:rsidRPr="009D7C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90F3D" w:rsidRPr="009D7C3C">
        <w:rPr>
          <w:rFonts w:ascii="Times New Roman" w:hAnsi="Times New Roman" w:cs="Times New Roman"/>
          <w:sz w:val="24"/>
          <w:szCs w:val="24"/>
        </w:rPr>
        <w:t>Full cell performance using PAPTMA (</w:t>
      </w:r>
      <w:r w:rsidR="00190F3D" w:rsidRPr="00703A1F">
        <w:rPr>
          <w:rFonts w:ascii="Times New Roman" w:hAnsi="Times New Roman" w:cs="Times New Roman"/>
          <w:b/>
          <w:sz w:val="24"/>
          <w:szCs w:val="24"/>
        </w:rPr>
        <w:t>a, c</w:t>
      </w:r>
      <w:r w:rsidR="00190F3D" w:rsidRPr="009D7C3C">
        <w:rPr>
          <w:rFonts w:ascii="Times New Roman" w:hAnsi="Times New Roman" w:cs="Times New Roman"/>
          <w:sz w:val="24"/>
          <w:szCs w:val="24"/>
        </w:rPr>
        <w:t>) and PAM (</w:t>
      </w:r>
      <w:r w:rsidR="00190F3D" w:rsidRPr="00703A1F">
        <w:rPr>
          <w:rFonts w:ascii="Times New Roman" w:hAnsi="Times New Roman" w:cs="Times New Roman"/>
          <w:b/>
          <w:sz w:val="24"/>
          <w:szCs w:val="24"/>
        </w:rPr>
        <w:t>b, d</w:t>
      </w:r>
      <w:r w:rsidR="00190F3D" w:rsidRPr="009D7C3C">
        <w:rPr>
          <w:rFonts w:ascii="Times New Roman" w:hAnsi="Times New Roman" w:cs="Times New Roman"/>
          <w:sz w:val="24"/>
          <w:szCs w:val="24"/>
        </w:rPr>
        <w:t xml:space="preserve">) at </w:t>
      </w:r>
      <w:r w:rsidR="00190F3D" w:rsidRPr="009D7C3C">
        <w:rPr>
          <w:rFonts w:ascii="Times New Roman" w:hAnsi="Times New Roman" w:cs="Times New Roman" w:hint="eastAsia"/>
          <w:sz w:val="24"/>
          <w:szCs w:val="24"/>
        </w:rPr>
        <w:t>60</w:t>
      </w:r>
      <w:r w:rsidR="00703A1F">
        <w:rPr>
          <w:rFonts w:ascii="Times New Roman" w:hAnsi="Times New Roman" w:cs="Times New Roman"/>
          <w:sz w:val="24"/>
          <w:szCs w:val="24"/>
        </w:rPr>
        <w:t xml:space="preserve"> ℃</w:t>
      </w:r>
    </w:p>
    <w:bookmarkEnd w:id="15"/>
    <w:p w14:paraId="36CCA28E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57C83F" wp14:editId="428D29EF">
            <wp:extent cx="2782095" cy="2129050"/>
            <wp:effectExtent l="0" t="0" r="0" b="0"/>
            <wp:docPr id="11449306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172" cy="2147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84FCB2" w14:textId="5D670B57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32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603D3" w:rsidRPr="009D7C3C">
        <w:rPr>
          <w:rFonts w:ascii="Times New Roman" w:hAnsi="Times New Roman" w:cs="Times New Roman"/>
          <w:sz w:val="24"/>
          <w:szCs w:val="24"/>
        </w:rPr>
        <w:t>CV curves of pouch batteries based on PAPTMA hydrogel electrol</w:t>
      </w:r>
      <w:r w:rsidR="00703A1F">
        <w:rPr>
          <w:rFonts w:ascii="Times New Roman" w:hAnsi="Times New Roman" w:cs="Times New Roman"/>
          <w:sz w:val="24"/>
          <w:szCs w:val="24"/>
        </w:rPr>
        <w:t>ytes with increasing scan rate</w:t>
      </w:r>
    </w:p>
    <w:p w14:paraId="7FDF3411" w14:textId="77777777" w:rsidR="00A603D3" w:rsidRPr="009D7C3C" w:rsidRDefault="00A603D3" w:rsidP="008C1EF2">
      <w:pPr>
        <w:spacing w:before="240" w:after="240"/>
        <w:jc w:val="center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55A9C8" wp14:editId="05356078">
            <wp:extent cx="4401403" cy="1637203"/>
            <wp:effectExtent l="0" t="0" r="0" b="1270"/>
            <wp:docPr id="5306281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7" t="5327" r="9907" b="4550"/>
                    <a:stretch/>
                  </pic:blipFill>
                  <pic:spPr bwMode="auto">
                    <a:xfrm>
                      <a:off x="0" y="0"/>
                      <a:ext cx="4437767" cy="1650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DD7699" w14:textId="2796C096" w:rsidR="00A603D3" w:rsidRPr="009D7C3C" w:rsidRDefault="0050358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503583">
        <w:rPr>
          <w:rFonts w:ascii="Times New Roman" w:hAnsi="Times New Roman" w:cs="Times New Roman" w:hint="eastAsia"/>
          <w:b/>
          <w:bCs/>
          <w:sz w:val="24"/>
          <w:szCs w:val="24"/>
        </w:rPr>
        <w:t>Fig.</w:t>
      </w:r>
      <w:r w:rsidR="00A603D3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S</w:t>
      </w:r>
      <w:r w:rsidR="0030398B"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33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C</w:t>
      </w:r>
      <w:r w:rsidR="00A603D3" w:rsidRPr="009D7C3C">
        <w:rPr>
          <w:rFonts w:ascii="Times New Roman" w:hAnsi="Times New Roman" w:cs="Times New Roman"/>
          <w:sz w:val="24"/>
          <w:szCs w:val="24"/>
        </w:rPr>
        <w:t>ycling performance of pouch batteries</w:t>
      </w:r>
      <w:r w:rsidR="00A603D3" w:rsidRPr="009D7C3C">
        <w:rPr>
          <w:rFonts w:ascii="Times New Roman" w:hAnsi="Times New Roman" w:cs="Times New Roman" w:hint="eastAsia"/>
          <w:sz w:val="24"/>
          <w:szCs w:val="24"/>
        </w:rPr>
        <w:t xml:space="preserve"> under 0.5 A</w:t>
      </w:r>
      <w:r w:rsidR="00A603D3" w:rsidRPr="009D7C3C">
        <w:rPr>
          <w:rFonts w:ascii="Times New Roman" w:hAnsi="Times New Roman" w:cs="Times New Roman"/>
          <w:sz w:val="24"/>
          <w:szCs w:val="24"/>
        </w:rPr>
        <w:t>·g</w:t>
      </w:r>
      <w:r w:rsidR="00A603D3" w:rsidRPr="009D7C3C">
        <w:rPr>
          <w:rFonts w:ascii="Times New Roman" w:hAnsi="Times New Roman" w:cs="Times New Roman"/>
          <w:sz w:val="24"/>
          <w:szCs w:val="24"/>
          <w:vertAlign w:val="superscript"/>
        </w:rPr>
        <w:t>-1</w:t>
      </w:r>
    </w:p>
    <w:p w14:paraId="2DE27AB4" w14:textId="552AE212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Table S1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D7C3C">
        <w:rPr>
          <w:rFonts w:ascii="Times New Roman" w:hAnsi="Times New Roman" w:cs="Times New Roman"/>
          <w:sz w:val="24"/>
          <w:szCs w:val="24"/>
        </w:rPr>
        <w:t xml:space="preserve">The amount of each substance </w:t>
      </w:r>
      <w:r w:rsidRPr="009D7C3C">
        <w:rPr>
          <w:rFonts w:ascii="Times New Roman" w:hAnsi="Times New Roman" w:cs="Times New Roman" w:hint="eastAsia"/>
          <w:sz w:val="24"/>
          <w:szCs w:val="24"/>
        </w:rPr>
        <w:t>for the</w:t>
      </w:r>
      <w:r w:rsidRPr="009D7C3C">
        <w:rPr>
          <w:rFonts w:ascii="Times New Roman" w:hAnsi="Times New Roman" w:cs="Times New Roman"/>
          <w:sz w:val="24"/>
          <w:szCs w:val="24"/>
        </w:rPr>
        <w:t xml:space="preserve"> prepar</w:t>
      </w:r>
      <w:r w:rsidRPr="009D7C3C">
        <w:rPr>
          <w:rFonts w:ascii="Times New Roman" w:hAnsi="Times New Roman" w:cs="Times New Roman" w:hint="eastAsia"/>
          <w:sz w:val="24"/>
          <w:szCs w:val="24"/>
        </w:rPr>
        <w:t>ation of</w:t>
      </w:r>
      <w:r w:rsidRPr="009D7C3C">
        <w:rPr>
          <w:rFonts w:ascii="Times New Roman" w:hAnsi="Times New Roman" w:cs="Times New Roman"/>
          <w:sz w:val="24"/>
          <w:szCs w:val="24"/>
        </w:rPr>
        <w:t xml:space="preserve"> </w:t>
      </w:r>
      <w:r w:rsidRPr="009D7C3C">
        <w:rPr>
          <w:rFonts w:ascii="Times New Roman" w:hAnsi="Times New Roman" w:cs="Times New Roman" w:hint="eastAsia"/>
          <w:sz w:val="24"/>
          <w:szCs w:val="24"/>
        </w:rPr>
        <w:t>hydro</w:t>
      </w:r>
      <w:r w:rsidRPr="009D7C3C">
        <w:rPr>
          <w:rFonts w:ascii="Times New Roman" w:hAnsi="Times New Roman" w:cs="Times New Roman"/>
          <w:sz w:val="24"/>
          <w:szCs w:val="24"/>
        </w:rPr>
        <w:t>gel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electrolytes. </w:t>
      </w:r>
    </w:p>
    <w:tbl>
      <w:tblPr>
        <w:tblW w:w="8364" w:type="dxa"/>
        <w:jc w:val="center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880"/>
        <w:gridCol w:w="1105"/>
        <w:gridCol w:w="708"/>
        <w:gridCol w:w="709"/>
        <w:gridCol w:w="709"/>
        <w:gridCol w:w="851"/>
        <w:gridCol w:w="850"/>
        <w:gridCol w:w="851"/>
        <w:gridCol w:w="850"/>
        <w:gridCol w:w="851"/>
      </w:tblGrid>
      <w:tr w:rsidR="00A603D3" w:rsidRPr="009D7C3C" w14:paraId="7DDFDED3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8A0A1B" w14:textId="77777777" w:rsidR="00A603D3" w:rsidRPr="009D7C3C" w:rsidRDefault="00A603D3" w:rsidP="00703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288EC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</w:p>
          <w:p w14:paraId="423B9AC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(3.5 M)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3ADA45B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AM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=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786E54A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AM=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D17247E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: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AM=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DFE31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PAM</w:t>
            </w:r>
          </w:p>
          <w:p w14:paraId="2717EA16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(3.5 M)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B7C03B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</w:p>
          <w:p w14:paraId="3FA76663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(2.0 M)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40FB4D1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</w:p>
          <w:p w14:paraId="3998690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(3.0 M)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70206BD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</w:p>
          <w:p w14:paraId="13C9484B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(4.0 M)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8" w:space="0" w:color="FFFFFF"/>
              <w:bottom w:val="single" w:sz="8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BE7319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 w:rsidRPr="009D7C3C">
              <w:rPr>
                <w:rFonts w:ascii="Times New Roman" w:hAnsi="Times New Roman" w:cs="Times New Roman"/>
                <w:sz w:val="18"/>
                <w:szCs w:val="18"/>
              </w:rPr>
              <w:t>APTMA</w:t>
            </w:r>
          </w:p>
          <w:p w14:paraId="5F6697F1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sz w:val="18"/>
                <w:szCs w:val="18"/>
              </w:rPr>
              <w:t>(4.5 M)</w:t>
            </w:r>
          </w:p>
        </w:tc>
      </w:tr>
      <w:tr w:rsidR="00A603D3" w:rsidRPr="009D7C3C" w14:paraId="2088BF2C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0744289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APTMA </w:t>
            </w:r>
          </w:p>
          <w:p w14:paraId="57293B3D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(75% w/w)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(g)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D27936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3.87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C80F598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3.48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A5A8E0E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2.61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F086DA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1.93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1636CD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E5377C0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2.21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326066C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3.29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4D138DF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4.42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97FA27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4.98</w:t>
            </w:r>
          </w:p>
        </w:tc>
      </w:tr>
      <w:tr w:rsidR="00A603D3" w:rsidRPr="009D7C3C" w14:paraId="36D25080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1AABD7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AM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(g)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3F1B11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2FE2B5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0.1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BD1DCCF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0.3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D10C51F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0.5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66FA85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4A5AC5D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2D242EE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75E6173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ACD736F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\</w:t>
            </w:r>
          </w:p>
        </w:tc>
      </w:tr>
      <w:tr w:rsidR="00A603D3" w:rsidRPr="009D7C3C" w14:paraId="0B2149DA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671CFC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H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2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O 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(mL)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CFCB43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3.03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9B5896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3.13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46519E0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3.35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59E579B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3.52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9395C0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4.00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6E4A252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3.45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C33E6C6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3.18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E29229A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2.89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B2164B5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2.76</w:t>
            </w:r>
          </w:p>
        </w:tc>
      </w:tr>
      <w:tr w:rsidR="00A603D3" w:rsidRPr="009D7C3C" w14:paraId="4861E673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AD85C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ZnSO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4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·7H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  <w:vertAlign w:val="subscript"/>
              </w:rPr>
              <w:t>2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(g)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EB02AE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1D2D56F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052BF7F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1891925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967F2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F98C56D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2DA9A4C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475E3C30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537CA8B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2.30</w:t>
            </w:r>
          </w:p>
        </w:tc>
      </w:tr>
      <w:tr w:rsidR="00A603D3" w:rsidRPr="009D7C3C" w14:paraId="6CF3EFED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ED2AD34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MBA 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(mg)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4BA585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8199C16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985B761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9D8F7B5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A38AC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2410050E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11.4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59EC13B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17.1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0667B16E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22.9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530E76E4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25.7</w:t>
            </w:r>
          </w:p>
        </w:tc>
      </w:tr>
      <w:tr w:rsidR="00A603D3" w:rsidRPr="009D7C3C" w14:paraId="6C4CD789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4854E6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APS </w:t>
            </w:r>
          </w:p>
          <w:p w14:paraId="22EDFADC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(5% w/v)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(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  <w:lang w:val="el-GR"/>
              </w:rPr>
              <w:t>μ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BD94B4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9FE7B81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62D4F3F4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E9FCDA8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3A15CBA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06F3C5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66A9752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86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23BE3BB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114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E9C4697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129</w:t>
            </w:r>
          </w:p>
        </w:tc>
      </w:tr>
      <w:tr w:rsidR="00A603D3" w:rsidRPr="009D7C3C" w14:paraId="4505C3CA" w14:textId="77777777" w:rsidTr="00D76AD6">
        <w:trPr>
          <w:trHeight w:val="20"/>
          <w:jc w:val="center"/>
        </w:trPr>
        <w:tc>
          <w:tcPr>
            <w:tcW w:w="880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F583F3" w14:textId="77777777" w:rsidR="00A603D3" w:rsidRPr="009D7C3C" w:rsidRDefault="00A603D3" w:rsidP="00703A1F">
            <w:pP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TEMED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 xml:space="preserve"> (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  <w:lang w:val="el-GR"/>
              </w:rPr>
              <w:t>μ</w:t>
            </w:r>
            <w:r w:rsidRPr="009D7C3C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L</w:t>
            </w:r>
            <w:r w:rsidRPr="009D7C3C">
              <w:rPr>
                <w:rFonts w:ascii="Times New Roman" w:hAnsi="Times New Roman" w:cs="Times New Roman" w:hint="eastAsia"/>
                <w:b/>
                <w:bCs/>
                <w:sz w:val="15"/>
                <w:szCs w:val="15"/>
              </w:rPr>
              <w:t>)</w:t>
            </w:r>
          </w:p>
        </w:tc>
        <w:tc>
          <w:tcPr>
            <w:tcW w:w="1105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D3F1BF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8EDF884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C63A86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640906C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155A0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</w:t>
            </w:r>
            <w:r w:rsidRPr="009D7C3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766EC585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5.7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29C7CD3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8.6</w:t>
            </w:r>
          </w:p>
        </w:tc>
        <w:tc>
          <w:tcPr>
            <w:tcW w:w="850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186D67B9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11.4</w:t>
            </w:r>
          </w:p>
        </w:tc>
        <w:tc>
          <w:tcPr>
            <w:tcW w:w="851" w:type="dxa"/>
            <w:tcBorders>
              <w:top w:val="single" w:sz="8" w:space="0" w:color="FFFFFF"/>
              <w:left w:val="single" w:sz="8" w:space="0" w:color="FFFFFF"/>
              <w:bottom w:val="single" w:sz="12" w:space="0" w:color="auto"/>
              <w:right w:val="single" w:sz="8" w:space="0" w:color="FFFFFF"/>
            </w:tcBorders>
            <w:shd w:val="clear" w:color="auto" w:fill="FFFFFF" w:themeFill="background1"/>
            <w:vAlign w:val="center"/>
          </w:tcPr>
          <w:p w14:paraId="3830D91B" w14:textId="77777777" w:rsidR="00A603D3" w:rsidRPr="009D7C3C" w:rsidRDefault="00A603D3" w:rsidP="00703A1F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D7C3C">
              <w:rPr>
                <w:rFonts w:ascii="Times New Roman" w:hAnsi="Times New Roman" w:cs="Times New Roman" w:hint="eastAsia"/>
                <w:b/>
                <w:bCs/>
                <w:sz w:val="18"/>
                <w:szCs w:val="18"/>
              </w:rPr>
              <w:t>12.9</w:t>
            </w:r>
          </w:p>
        </w:tc>
      </w:tr>
    </w:tbl>
    <w:p w14:paraId="0934F434" w14:textId="77777777" w:rsidR="00A603D3" w:rsidRPr="00D76AD6" w:rsidRDefault="00A603D3" w:rsidP="00325E14">
      <w:pPr>
        <w:spacing w:after="240"/>
        <w:rPr>
          <w:rFonts w:ascii="Times New Roman" w:hAnsi="Times New Roman" w:cs="Times New Roman"/>
          <w:szCs w:val="21"/>
        </w:rPr>
      </w:pPr>
      <w:r w:rsidRPr="00D76AD6">
        <w:rPr>
          <w:rFonts w:ascii="Times New Roman" w:hAnsi="Times New Roman" w:cs="Times New Roman" w:hint="eastAsia"/>
          <w:szCs w:val="21"/>
        </w:rPr>
        <w:t xml:space="preserve">Note: </w:t>
      </w:r>
      <w:r w:rsidRPr="00D76AD6">
        <w:rPr>
          <w:rFonts w:ascii="Times New Roman" w:hAnsi="Times New Roman" w:cs="Times New Roman"/>
          <w:szCs w:val="21"/>
        </w:rPr>
        <w:t xml:space="preserve">Monomer concentration is </w:t>
      </w:r>
      <w:r w:rsidRPr="00D76AD6">
        <w:rPr>
          <w:rFonts w:ascii="Times New Roman" w:hAnsi="Times New Roman" w:cs="Times New Roman" w:hint="eastAsia"/>
          <w:szCs w:val="21"/>
        </w:rPr>
        <w:t>set</w:t>
      </w:r>
      <w:r w:rsidRPr="00D76AD6">
        <w:rPr>
          <w:rFonts w:ascii="Times New Roman" w:hAnsi="Times New Roman" w:cs="Times New Roman"/>
          <w:szCs w:val="21"/>
        </w:rPr>
        <w:t xml:space="preserve"> </w:t>
      </w:r>
      <w:r w:rsidRPr="00D76AD6">
        <w:rPr>
          <w:rFonts w:ascii="Times New Roman" w:hAnsi="Times New Roman" w:cs="Times New Roman" w:hint="eastAsia"/>
          <w:szCs w:val="21"/>
        </w:rPr>
        <w:t>according</w:t>
      </w:r>
      <w:r w:rsidRPr="00D76AD6">
        <w:rPr>
          <w:rFonts w:ascii="Times New Roman" w:hAnsi="Times New Roman" w:cs="Times New Roman"/>
          <w:szCs w:val="21"/>
        </w:rPr>
        <w:t xml:space="preserve"> to the volume of water</w:t>
      </w:r>
      <w:r w:rsidRPr="00D76AD6">
        <w:rPr>
          <w:rFonts w:ascii="Times New Roman" w:hAnsi="Times New Roman" w:cs="Times New Roman" w:hint="eastAsia"/>
          <w:szCs w:val="21"/>
        </w:rPr>
        <w:t>.</w:t>
      </w:r>
    </w:p>
    <w:p w14:paraId="461F9A1A" w14:textId="3F0F7AD9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Table S2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Calculation details of Zn</w:t>
      </w:r>
      <w:r w:rsidRPr="009D7C3C">
        <w:rPr>
          <w:rFonts w:ascii="Times New Roman" w:hAnsi="Times New Roman" w:cs="Times New Roman" w:hint="eastAsia"/>
          <w:sz w:val="24"/>
          <w:szCs w:val="24"/>
          <w:vertAlign w:val="superscript"/>
        </w:rPr>
        <w:t>2+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transference number </w:t>
      </w:r>
    </w:p>
    <w:tbl>
      <w:tblPr>
        <w:tblW w:w="510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0"/>
        <w:gridCol w:w="1700"/>
        <w:gridCol w:w="1700"/>
      </w:tblGrid>
      <w:tr w:rsidR="00A603D3" w:rsidRPr="00D76AD6" w14:paraId="639C2B80" w14:textId="77777777" w:rsidTr="00D76AD6">
        <w:trPr>
          <w:trHeight w:val="283"/>
          <w:jc w:val="center"/>
        </w:trPr>
        <w:tc>
          <w:tcPr>
            <w:tcW w:w="1700" w:type="dxa"/>
            <w:tcBorders>
              <w:top w:val="single" w:sz="18" w:space="0" w:color="auto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67C391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8C66FA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b/>
                <w:bCs/>
                <w:szCs w:val="21"/>
              </w:rPr>
              <w:t>PAM</w:t>
            </w:r>
          </w:p>
        </w:tc>
        <w:tc>
          <w:tcPr>
            <w:tcW w:w="1700" w:type="dxa"/>
            <w:tcBorders>
              <w:top w:val="single" w:sz="18" w:space="0" w:color="auto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FB5918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b/>
                <w:bCs/>
                <w:szCs w:val="21"/>
              </w:rPr>
              <w:t>PAPTMA</w:t>
            </w:r>
          </w:p>
        </w:tc>
      </w:tr>
      <w:tr w:rsidR="00A603D3" w:rsidRPr="00D76AD6" w14:paraId="6B9DD05F" w14:textId="77777777" w:rsidTr="00D76AD6">
        <w:trPr>
          <w:trHeight w:val="283"/>
          <w:jc w:val="center"/>
        </w:trPr>
        <w:tc>
          <w:tcPr>
            <w:tcW w:w="1700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3DB05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eastAsia="微软雅黑" w:hAnsi="Times New Roman" w:cs="Times New Roman"/>
                <w:szCs w:val="21"/>
              </w:rPr>
              <w:t>∆</w:t>
            </w:r>
            <w:r w:rsidRPr="00D76AD6">
              <w:rPr>
                <w:rFonts w:ascii="Times New Roman" w:hAnsi="Times New Roman" w:cs="Times New Roman"/>
                <w:szCs w:val="21"/>
              </w:rPr>
              <w:t>V (mV)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A276C2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10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B2CE36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10</w:t>
            </w:r>
          </w:p>
        </w:tc>
      </w:tr>
      <w:tr w:rsidR="00A603D3" w:rsidRPr="00D76AD6" w14:paraId="1B8EBF05" w14:textId="77777777" w:rsidTr="00D76AD6">
        <w:trPr>
          <w:trHeight w:val="283"/>
          <w:jc w:val="center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4FB5C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I</w:t>
            </w:r>
            <w:r w:rsidRPr="00D76AD6">
              <w:rPr>
                <w:rFonts w:ascii="Times New Roman" w:hAnsi="Times New Roman" w:cs="Times New Roman"/>
                <w:szCs w:val="21"/>
                <w:vertAlign w:val="subscript"/>
              </w:rPr>
              <w:t xml:space="preserve">0 </w:t>
            </w:r>
            <w:r w:rsidRPr="00D76AD6">
              <w:rPr>
                <w:rFonts w:ascii="Times New Roman" w:hAnsi="Times New Roman" w:cs="Times New Roman"/>
                <w:szCs w:val="21"/>
              </w:rPr>
              <w:t>(</w:t>
            </w:r>
            <w:r w:rsidRPr="00D76AD6">
              <w:rPr>
                <w:rFonts w:ascii="Times New Roman" w:hAnsi="Times New Roman" w:cs="Times New Roman"/>
                <w:szCs w:val="21"/>
                <w:lang w:val="el-GR"/>
              </w:rPr>
              <w:t>μ</w:t>
            </w:r>
            <w:r w:rsidRPr="00D76AD6">
              <w:rPr>
                <w:rFonts w:ascii="Times New Roman" w:hAnsi="Times New Roman" w:cs="Times New Roman"/>
                <w:szCs w:val="21"/>
              </w:rPr>
              <w:t>A)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FDC1C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13.0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00B0E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12.7</w:t>
            </w:r>
          </w:p>
        </w:tc>
      </w:tr>
      <w:tr w:rsidR="00A603D3" w:rsidRPr="00D76AD6" w14:paraId="0D807F1B" w14:textId="77777777" w:rsidTr="00D76AD6">
        <w:trPr>
          <w:trHeight w:val="283"/>
          <w:jc w:val="center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42F26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I</w:t>
            </w:r>
            <w:r w:rsidRPr="00D76AD6">
              <w:rPr>
                <w:rFonts w:ascii="Times New Roman" w:hAnsi="Times New Roman" w:cs="Times New Roman"/>
                <w:szCs w:val="21"/>
                <w:vertAlign w:val="subscript"/>
              </w:rPr>
              <w:t xml:space="preserve">s </w:t>
            </w:r>
            <w:r w:rsidRPr="00D76AD6">
              <w:rPr>
                <w:rFonts w:ascii="Times New Roman" w:hAnsi="Times New Roman" w:cs="Times New Roman"/>
                <w:szCs w:val="21"/>
              </w:rPr>
              <w:t>(</w:t>
            </w:r>
            <w:r w:rsidRPr="00D76AD6">
              <w:rPr>
                <w:rFonts w:ascii="Times New Roman" w:hAnsi="Times New Roman" w:cs="Times New Roman"/>
                <w:szCs w:val="21"/>
                <w:lang w:val="el-GR"/>
              </w:rPr>
              <w:t>μ</w:t>
            </w:r>
            <w:r w:rsidRPr="00D76AD6">
              <w:rPr>
                <w:rFonts w:ascii="Times New Roman" w:hAnsi="Times New Roman" w:cs="Times New Roman"/>
                <w:szCs w:val="21"/>
              </w:rPr>
              <w:t>A)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959BC6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4.7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9E49C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9.0</w:t>
            </w:r>
          </w:p>
        </w:tc>
      </w:tr>
      <w:tr w:rsidR="00A603D3" w:rsidRPr="00D76AD6" w14:paraId="40743128" w14:textId="77777777" w:rsidTr="00D76AD6">
        <w:trPr>
          <w:trHeight w:val="283"/>
          <w:jc w:val="center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98EA4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R</w:t>
            </w:r>
            <w:r w:rsidRPr="00D76AD6">
              <w:rPr>
                <w:rFonts w:ascii="Times New Roman" w:hAnsi="Times New Roman" w:cs="Times New Roman"/>
                <w:szCs w:val="21"/>
                <w:vertAlign w:val="subscript"/>
              </w:rPr>
              <w:t xml:space="preserve">0 </w:t>
            </w:r>
            <w:r w:rsidRPr="00D76AD6">
              <w:rPr>
                <w:rFonts w:ascii="Times New Roman" w:hAnsi="Times New Roman" w:cs="Times New Roman"/>
                <w:szCs w:val="21"/>
              </w:rPr>
              <w:t>(</w:t>
            </w:r>
            <w:r w:rsidRPr="00D76AD6">
              <w:rPr>
                <w:rFonts w:ascii="Times New Roman" w:hAnsi="Times New Roman" w:cs="Times New Roman"/>
                <w:szCs w:val="21"/>
                <w:lang w:val="el-GR"/>
              </w:rPr>
              <w:t>Ω</w:t>
            </w:r>
            <w:r w:rsidRPr="00D76AD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61855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color w:val="000000" w:themeColor="dark1"/>
                <w:kern w:val="24"/>
                <w:szCs w:val="21"/>
              </w:rPr>
              <w:t>316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45D7C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243</w:t>
            </w:r>
          </w:p>
        </w:tc>
      </w:tr>
      <w:tr w:rsidR="00A603D3" w:rsidRPr="00D76AD6" w14:paraId="1C3EFA96" w14:textId="77777777" w:rsidTr="00D76AD6">
        <w:trPr>
          <w:trHeight w:val="283"/>
          <w:jc w:val="center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8E9E0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R</w:t>
            </w:r>
            <w:r w:rsidRPr="00D76AD6">
              <w:rPr>
                <w:rFonts w:ascii="Times New Roman" w:hAnsi="Times New Roman" w:cs="Times New Roman"/>
                <w:szCs w:val="21"/>
                <w:vertAlign w:val="subscript"/>
              </w:rPr>
              <w:t xml:space="preserve">s </w:t>
            </w:r>
            <w:r w:rsidRPr="00D76AD6">
              <w:rPr>
                <w:rFonts w:ascii="Times New Roman" w:hAnsi="Times New Roman" w:cs="Times New Roman"/>
                <w:szCs w:val="21"/>
              </w:rPr>
              <w:t>(</w:t>
            </w:r>
            <w:r w:rsidRPr="00D76AD6">
              <w:rPr>
                <w:rFonts w:ascii="Times New Roman" w:hAnsi="Times New Roman" w:cs="Times New Roman"/>
                <w:szCs w:val="21"/>
                <w:lang w:val="el-GR"/>
              </w:rPr>
              <w:t>Ω</w:t>
            </w:r>
            <w:r w:rsidRPr="00D76AD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514BD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color w:val="000000" w:themeColor="dark1"/>
                <w:kern w:val="24"/>
                <w:szCs w:val="21"/>
              </w:rPr>
              <w:t>843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D7FE2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color w:val="000000" w:themeColor="dark1"/>
                <w:kern w:val="24"/>
                <w:szCs w:val="21"/>
              </w:rPr>
              <w:t>418</w:t>
            </w:r>
          </w:p>
        </w:tc>
      </w:tr>
      <w:tr w:rsidR="00A603D3" w:rsidRPr="00D76AD6" w14:paraId="2FC47D24" w14:textId="77777777" w:rsidTr="00D76AD6">
        <w:trPr>
          <w:trHeight w:val="283"/>
          <w:jc w:val="center"/>
        </w:trPr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720183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t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Cs w:val="21"/>
                      <w:vertAlign w:val="subscript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  <w:vertAlign w:val="subscript"/>
                    </w:rPr>
                    <m:t>Zn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  <w:vertAlign w:val="subscript"/>
                    </w:rPr>
                    <m:t>2+</m:t>
                  </m:r>
                </m:sup>
              </m:sSup>
            </m:oMath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54EF4D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eastAsia="等线" w:hAnsi="Times New Roman" w:cs="Times New Roman"/>
                <w:color w:val="000000"/>
                <w:kern w:val="24"/>
                <w:szCs w:val="21"/>
              </w:rPr>
              <w:t>0.3</w:t>
            </w:r>
            <w:r w:rsidRPr="00D76AD6">
              <w:rPr>
                <w:rFonts w:ascii="Times New Roman" w:eastAsia="等线" w:hAnsi="Times New Roman" w:cs="Times New Roman" w:hint="eastAsia"/>
                <w:color w:val="000000"/>
                <w:kern w:val="24"/>
                <w:szCs w:val="21"/>
              </w:rPr>
              <w:t>6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18" w:space="0" w:color="auto"/>
              <w:right w:val="single" w:sz="8" w:space="0" w:color="FFFFFF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14A32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Cs w:val="21"/>
              </w:rPr>
            </w:pPr>
            <w:r w:rsidRPr="00D76AD6">
              <w:rPr>
                <w:rFonts w:ascii="Times New Roman" w:eastAsia="等线" w:hAnsi="Times New Roman" w:cs="Times New Roman"/>
                <w:b/>
                <w:bCs/>
                <w:color w:val="FF0000"/>
                <w:kern w:val="24"/>
                <w:szCs w:val="21"/>
              </w:rPr>
              <w:t>0.7</w:t>
            </w:r>
            <w:r w:rsidRPr="00D76AD6">
              <w:rPr>
                <w:rFonts w:ascii="Times New Roman" w:eastAsia="等线" w:hAnsi="Times New Roman" w:cs="Times New Roman" w:hint="eastAsia"/>
                <w:b/>
                <w:bCs/>
                <w:color w:val="FF0000"/>
                <w:kern w:val="24"/>
                <w:szCs w:val="21"/>
              </w:rPr>
              <w:t>9</w:t>
            </w:r>
          </w:p>
        </w:tc>
      </w:tr>
    </w:tbl>
    <w:p w14:paraId="2A8DEF96" w14:textId="38DA4F5C" w:rsidR="00A603D3" w:rsidRPr="009D7C3C" w:rsidRDefault="00A603D3" w:rsidP="008C1EF2">
      <w:p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9D7C3C">
        <w:rPr>
          <w:rFonts w:ascii="Times New Roman" w:hAnsi="Times New Roman" w:cs="Times New Roman" w:hint="eastAsia"/>
          <w:b/>
          <w:bCs/>
          <w:sz w:val="24"/>
          <w:szCs w:val="24"/>
        </w:rPr>
        <w:t>Table S3</w:t>
      </w:r>
      <w:r w:rsidRPr="009D7C3C">
        <w:rPr>
          <w:rFonts w:ascii="Times New Roman" w:hAnsi="Times New Roman" w:cs="Times New Roman" w:hint="eastAsia"/>
          <w:sz w:val="24"/>
          <w:szCs w:val="24"/>
        </w:rPr>
        <w:t xml:space="preserve"> Comparison of hydrogel </w:t>
      </w:r>
      <w:r w:rsidRPr="009D7C3C">
        <w:rPr>
          <w:rFonts w:ascii="Times New Roman" w:hAnsi="Times New Roman" w:cs="Times New Roman"/>
          <w:sz w:val="24"/>
          <w:szCs w:val="24"/>
        </w:rPr>
        <w:t>performance</w:t>
      </w:r>
      <w:r w:rsidR="00D76AD6">
        <w:rPr>
          <w:rFonts w:ascii="Times New Roman" w:hAnsi="Times New Roman" w:cs="Times New Roman" w:hint="eastAsia"/>
          <w:sz w:val="24"/>
          <w:szCs w:val="24"/>
        </w:rPr>
        <w:t xml:space="preserve"> with reported works</w:t>
      </w:r>
    </w:p>
    <w:tbl>
      <w:tblPr>
        <w:tblStyle w:val="ae"/>
        <w:tblW w:w="893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2"/>
        <w:gridCol w:w="899"/>
        <w:gridCol w:w="955"/>
        <w:gridCol w:w="711"/>
        <w:gridCol w:w="1301"/>
        <w:gridCol w:w="584"/>
        <w:gridCol w:w="2609"/>
      </w:tblGrid>
      <w:tr w:rsidR="00A603D3" w:rsidRPr="00D76AD6" w14:paraId="7F05B142" w14:textId="77777777" w:rsidTr="00EE13FA">
        <w:trPr>
          <w:trHeight w:val="340"/>
        </w:trPr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22D165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Material</w:t>
            </w:r>
          </w:p>
        </w:tc>
        <w:tc>
          <w:tcPr>
            <w:tcW w:w="89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6BE36E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Current density</w:t>
            </w:r>
          </w:p>
          <w:p w14:paraId="3A4D4A6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(mA cm</w:t>
            </w:r>
            <w:r w:rsidRPr="00D76AD6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  <w:r w:rsidRPr="00D76AD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955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22D4A3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Areal</w:t>
            </w:r>
          </w:p>
          <w:p w14:paraId="5E85A55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capacity (</w:t>
            </w:r>
            <w:proofErr w:type="spellStart"/>
            <w:r w:rsidRPr="00D76AD6">
              <w:rPr>
                <w:rFonts w:ascii="Times New Roman" w:hAnsi="Times New Roman" w:cs="Times New Roman"/>
                <w:szCs w:val="21"/>
              </w:rPr>
              <w:t>mAh</w:t>
            </w:r>
            <w:proofErr w:type="spellEnd"/>
            <w:r w:rsidRPr="00D76AD6">
              <w:rPr>
                <w:rFonts w:ascii="Times New Roman" w:hAnsi="Times New Roman" w:cs="Times New Roman"/>
                <w:szCs w:val="21"/>
              </w:rPr>
              <w:t xml:space="preserve"> cm</w:t>
            </w:r>
            <w:r w:rsidRPr="00D76AD6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  <w:r w:rsidRPr="00D76AD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71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82476E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Cycle life</w:t>
            </w:r>
          </w:p>
        </w:tc>
        <w:tc>
          <w:tcPr>
            <w:tcW w:w="1301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39F38C7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I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onic 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 xml:space="preserve">conductivity </w:t>
            </w:r>
            <w:r w:rsidRPr="00D76AD6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D76AD6">
              <w:rPr>
                <w:rFonts w:ascii="Times New Roman" w:hAnsi="Times New Roman" w:cs="Times New Roman"/>
                <w:szCs w:val="21"/>
              </w:rPr>
              <w:t>mS</w:t>
            </w:r>
            <w:proofErr w:type="spellEnd"/>
            <w:r w:rsidRPr="00D76AD6">
              <w:rPr>
                <w:rFonts w:ascii="Times New Roman" w:hAnsi="Times New Roman" w:cs="Times New Roman"/>
                <w:szCs w:val="21"/>
              </w:rPr>
              <w:t xml:space="preserve"> cm</w:t>
            </w:r>
            <w:r w:rsidRPr="00D76AD6">
              <w:rPr>
                <w:rFonts w:ascii="Times New Roman" w:hAnsi="Times New Roman" w:cs="Times New Roman"/>
                <w:szCs w:val="21"/>
                <w:vertAlign w:val="superscript"/>
              </w:rPr>
              <w:t>−1</w:t>
            </w:r>
            <w:r w:rsidRPr="00D76AD6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4F614CD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b/>
                <w:bCs/>
                <w:i/>
                <w:iCs/>
                <w:szCs w:val="21"/>
              </w:rPr>
              <w:t>t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iCs/>
                      <w:szCs w:val="21"/>
                      <w:vertAlign w:val="subscript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  <w:vertAlign w:val="subscript"/>
                    </w:rPr>
                    <m:t>Zn</m:t>
                  </m:r>
                </m:e>
                <m:sup>
                  <m:r>
                    <m:rPr>
                      <m:nor/>
                    </m:rPr>
                    <w:rPr>
                      <w:rFonts w:ascii="Times New Roman" w:hAnsi="Times New Roman" w:cs="Times New Roman"/>
                      <w:szCs w:val="21"/>
                      <w:vertAlign w:val="subscript"/>
                    </w:rPr>
                    <m:t>2+</m:t>
                  </m:r>
                </m:sup>
              </m:sSup>
            </m:oMath>
          </w:p>
        </w:tc>
        <w:tc>
          <w:tcPr>
            <w:tcW w:w="2609" w:type="dxa"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62CD74C6" w14:textId="2A0335E2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Reference</w:t>
            </w:r>
            <w:r w:rsidR="00D76AD6">
              <w:rPr>
                <w:rFonts w:ascii="Times New Roman" w:hAnsi="Times New Roman" w:cs="Times New Roman"/>
                <w:szCs w:val="21"/>
              </w:rPr>
              <w:t>s</w:t>
            </w:r>
          </w:p>
        </w:tc>
      </w:tr>
      <w:tr w:rsidR="00A603D3" w:rsidRPr="00D76AD6" w14:paraId="72C9058F" w14:textId="77777777" w:rsidTr="00EE13FA">
        <w:trPr>
          <w:trHeight w:val="340"/>
        </w:trPr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186E2F4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P(AM-</w:t>
            </w: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co</w:t>
            </w:r>
            <w:r w:rsidRPr="00D76AD6">
              <w:rPr>
                <w:rFonts w:ascii="Times New Roman" w:hAnsi="Times New Roman" w:cs="Times New Roman"/>
                <w:szCs w:val="21"/>
              </w:rPr>
              <w:t>-SBMA)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vAlign w:val="center"/>
          </w:tcPr>
          <w:p w14:paraId="5619A6C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955" w:type="dxa"/>
            <w:tcBorders>
              <w:top w:val="single" w:sz="12" w:space="0" w:color="auto"/>
            </w:tcBorders>
            <w:vAlign w:val="center"/>
          </w:tcPr>
          <w:p w14:paraId="311F887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2</w:t>
            </w:r>
          </w:p>
        </w:tc>
        <w:tc>
          <w:tcPr>
            <w:tcW w:w="711" w:type="dxa"/>
            <w:tcBorders>
              <w:top w:val="single" w:sz="12" w:space="0" w:color="auto"/>
            </w:tcBorders>
            <w:vAlign w:val="center"/>
          </w:tcPr>
          <w:p w14:paraId="21C3203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400</w:t>
            </w:r>
          </w:p>
        </w:tc>
        <w:tc>
          <w:tcPr>
            <w:tcW w:w="1301" w:type="dxa"/>
            <w:tcBorders>
              <w:top w:val="single" w:sz="12" w:space="0" w:color="auto"/>
            </w:tcBorders>
            <w:vAlign w:val="center"/>
          </w:tcPr>
          <w:p w14:paraId="55B78F6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32.9</w:t>
            </w:r>
          </w:p>
        </w:tc>
        <w:tc>
          <w:tcPr>
            <w:tcW w:w="0" w:type="auto"/>
            <w:tcBorders>
              <w:top w:val="single" w:sz="12" w:space="0" w:color="auto"/>
            </w:tcBorders>
            <w:vAlign w:val="center"/>
          </w:tcPr>
          <w:p w14:paraId="7E066AA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0.84</w:t>
            </w:r>
          </w:p>
        </w:tc>
        <w:tc>
          <w:tcPr>
            <w:tcW w:w="2609" w:type="dxa"/>
            <w:tcBorders>
              <w:top w:val="single" w:sz="12" w:space="0" w:color="auto"/>
            </w:tcBorders>
            <w:vAlign w:val="center"/>
          </w:tcPr>
          <w:p w14:paraId="5736F7B0" w14:textId="77777777" w:rsidR="00A603D3" w:rsidRPr="00D76AD6" w:rsidRDefault="00A603D3" w:rsidP="00D76AD6">
            <w:pPr>
              <w:ind w:left="210" w:hangingChars="100" w:hanging="210"/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Adv. Energy Mater.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2022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D76AD6">
              <w:rPr>
                <w:rFonts w:ascii="Times New Roman" w:hAnsi="Times New Roman" w:cs="Times New Roman"/>
                <w:szCs w:val="21"/>
              </w:rPr>
              <w:t>12, 2202219</w:t>
            </w:r>
          </w:p>
        </w:tc>
      </w:tr>
      <w:tr w:rsidR="00A603D3" w:rsidRPr="00D76AD6" w14:paraId="26991079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24E72AF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 xml:space="preserve">Hyaluronic 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D76AD6">
              <w:rPr>
                <w:rFonts w:ascii="Times New Roman" w:hAnsi="Times New Roman" w:cs="Times New Roman"/>
                <w:szCs w:val="21"/>
              </w:rPr>
              <w:t>cid</w:t>
            </w:r>
          </w:p>
        </w:tc>
        <w:tc>
          <w:tcPr>
            <w:tcW w:w="899" w:type="dxa"/>
            <w:vAlign w:val="center"/>
            <w:hideMark/>
          </w:tcPr>
          <w:p w14:paraId="53694FC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5" w:type="dxa"/>
            <w:vAlign w:val="center"/>
            <w:hideMark/>
          </w:tcPr>
          <w:p w14:paraId="0A2668A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11" w:type="dxa"/>
            <w:vAlign w:val="center"/>
            <w:hideMark/>
          </w:tcPr>
          <w:p w14:paraId="7E897C9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5500</w:t>
            </w:r>
          </w:p>
        </w:tc>
        <w:tc>
          <w:tcPr>
            <w:tcW w:w="1301" w:type="dxa"/>
            <w:vAlign w:val="center"/>
            <w:hideMark/>
          </w:tcPr>
          <w:p w14:paraId="7B7DE0AE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47.7</w:t>
            </w:r>
          </w:p>
        </w:tc>
        <w:tc>
          <w:tcPr>
            <w:tcW w:w="0" w:type="auto"/>
            <w:vAlign w:val="center"/>
            <w:hideMark/>
          </w:tcPr>
          <w:p w14:paraId="2721710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0.73</w:t>
            </w:r>
          </w:p>
        </w:tc>
        <w:tc>
          <w:tcPr>
            <w:tcW w:w="2609" w:type="dxa"/>
            <w:vAlign w:val="center"/>
            <w:hideMark/>
          </w:tcPr>
          <w:p w14:paraId="48F97F6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  <w:lang w:val="fr-FR"/>
              </w:rPr>
              <w:t>Nat Commun.</w:t>
            </w:r>
            <w:r w:rsidRPr="00D76AD6">
              <w:rPr>
                <w:rFonts w:ascii="Times New Roman" w:hAnsi="Times New Roman" w:cs="Times New Roman" w:hint="eastAsia"/>
                <w:szCs w:val="21"/>
                <w:lang w:val="fr-FR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  <w:lang w:val="fr-FR"/>
              </w:rPr>
              <w:t>2023</w:t>
            </w:r>
            <w:r w:rsidRPr="00D76AD6">
              <w:rPr>
                <w:rFonts w:ascii="Times New Roman" w:hAnsi="Times New Roman" w:cs="Times New Roman" w:hint="eastAsia"/>
                <w:szCs w:val="21"/>
                <w:lang w:val="fr-FR"/>
              </w:rPr>
              <w:t xml:space="preserve">, </w:t>
            </w:r>
            <w:r w:rsidRPr="00D76AD6">
              <w:rPr>
                <w:rFonts w:ascii="Times New Roman" w:hAnsi="Times New Roman" w:cs="Times New Roman"/>
                <w:szCs w:val="21"/>
                <w:lang w:val="fr-FR"/>
              </w:rPr>
              <w:t>14, 6526</w:t>
            </w:r>
          </w:p>
        </w:tc>
      </w:tr>
      <w:tr w:rsidR="00A603D3" w:rsidRPr="00D76AD6" w14:paraId="2928F60A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5919B012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C</w:t>
            </w:r>
            <w:r w:rsidRPr="00D76AD6">
              <w:rPr>
                <w:rFonts w:ascii="Times New Roman" w:hAnsi="Times New Roman" w:cs="Times New Roman"/>
                <w:szCs w:val="21"/>
              </w:rPr>
              <w:t>ellulose-CMC</w:t>
            </w:r>
          </w:p>
        </w:tc>
        <w:tc>
          <w:tcPr>
            <w:tcW w:w="899" w:type="dxa"/>
            <w:vAlign w:val="center"/>
            <w:hideMark/>
          </w:tcPr>
          <w:p w14:paraId="498492A2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40</w:t>
            </w:r>
          </w:p>
        </w:tc>
        <w:tc>
          <w:tcPr>
            <w:tcW w:w="955" w:type="dxa"/>
            <w:vAlign w:val="center"/>
            <w:hideMark/>
          </w:tcPr>
          <w:p w14:paraId="7DFA207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8</w:t>
            </w:r>
          </w:p>
        </w:tc>
        <w:tc>
          <w:tcPr>
            <w:tcW w:w="711" w:type="dxa"/>
            <w:vAlign w:val="center"/>
            <w:hideMark/>
          </w:tcPr>
          <w:p w14:paraId="7FBDAB8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440</w:t>
            </w:r>
          </w:p>
        </w:tc>
        <w:tc>
          <w:tcPr>
            <w:tcW w:w="1301" w:type="dxa"/>
            <w:vAlign w:val="center"/>
            <w:hideMark/>
          </w:tcPr>
          <w:p w14:paraId="2A6B7DDE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78C87D4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0.39</w:t>
            </w:r>
          </w:p>
        </w:tc>
        <w:tc>
          <w:tcPr>
            <w:tcW w:w="2609" w:type="dxa"/>
            <w:vAlign w:val="center"/>
            <w:hideMark/>
          </w:tcPr>
          <w:p w14:paraId="3E7BA9A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 xml:space="preserve">Adv. </w:t>
            </w:r>
            <w:proofErr w:type="spellStart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Funct</w:t>
            </w:r>
            <w:proofErr w:type="spellEnd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. Mater.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/>
                <w:b/>
                <w:bCs/>
                <w:szCs w:val="21"/>
              </w:rPr>
              <w:t>2023</w:t>
            </w:r>
            <w:r w:rsidRPr="00D76AD6">
              <w:rPr>
                <w:rFonts w:ascii="Times New Roman" w:hAnsi="Times New Roman" w:cs="Times New Roman"/>
                <w:szCs w:val="21"/>
              </w:rPr>
              <w:t>, 33, 2302098</w:t>
            </w:r>
          </w:p>
        </w:tc>
      </w:tr>
      <w:tr w:rsidR="00A603D3" w:rsidRPr="00D76AD6" w14:paraId="6A2906DD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2373AD3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TCOF-S-PAM</w:t>
            </w:r>
          </w:p>
        </w:tc>
        <w:tc>
          <w:tcPr>
            <w:tcW w:w="899" w:type="dxa"/>
            <w:vAlign w:val="center"/>
            <w:hideMark/>
          </w:tcPr>
          <w:p w14:paraId="27C8A05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5" w:type="dxa"/>
            <w:vAlign w:val="center"/>
            <w:hideMark/>
          </w:tcPr>
          <w:p w14:paraId="56BC44D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0.5</w:t>
            </w:r>
          </w:p>
        </w:tc>
        <w:tc>
          <w:tcPr>
            <w:tcW w:w="711" w:type="dxa"/>
            <w:vAlign w:val="center"/>
            <w:hideMark/>
          </w:tcPr>
          <w:p w14:paraId="0FAA6D3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1100</w:t>
            </w:r>
          </w:p>
        </w:tc>
        <w:tc>
          <w:tcPr>
            <w:tcW w:w="1301" w:type="dxa"/>
            <w:vAlign w:val="center"/>
            <w:hideMark/>
          </w:tcPr>
          <w:p w14:paraId="182B85E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27.2</w:t>
            </w:r>
          </w:p>
        </w:tc>
        <w:tc>
          <w:tcPr>
            <w:tcW w:w="0" w:type="auto"/>
            <w:vAlign w:val="center"/>
            <w:hideMark/>
          </w:tcPr>
          <w:p w14:paraId="58BDDDD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0.89</w:t>
            </w:r>
          </w:p>
        </w:tc>
        <w:tc>
          <w:tcPr>
            <w:tcW w:w="2609" w:type="dxa"/>
            <w:vAlign w:val="center"/>
            <w:hideMark/>
          </w:tcPr>
          <w:p w14:paraId="06F46DE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Angew</w:t>
            </w:r>
            <w:proofErr w:type="spellEnd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. Chem. Int. Ed.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2023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D76AD6">
              <w:rPr>
                <w:rFonts w:ascii="Times New Roman" w:hAnsi="Times New Roman" w:cs="Times New Roman"/>
                <w:szCs w:val="21"/>
              </w:rPr>
              <w:t>62, e202312020.</w:t>
            </w:r>
          </w:p>
        </w:tc>
      </w:tr>
      <w:tr w:rsidR="00A603D3" w:rsidRPr="00D76AD6" w14:paraId="198D811F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42F9453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CD-PEO/PAM</w:t>
            </w:r>
          </w:p>
        </w:tc>
        <w:tc>
          <w:tcPr>
            <w:tcW w:w="899" w:type="dxa"/>
            <w:vAlign w:val="center"/>
            <w:hideMark/>
          </w:tcPr>
          <w:p w14:paraId="6FE155A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5" w:type="dxa"/>
            <w:vAlign w:val="center"/>
            <w:hideMark/>
          </w:tcPr>
          <w:p w14:paraId="329EC4A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11" w:type="dxa"/>
            <w:vAlign w:val="center"/>
            <w:hideMark/>
          </w:tcPr>
          <w:p w14:paraId="0FE9FE6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160</w:t>
            </w:r>
          </w:p>
        </w:tc>
        <w:tc>
          <w:tcPr>
            <w:tcW w:w="1301" w:type="dxa"/>
            <w:vAlign w:val="center"/>
            <w:hideMark/>
          </w:tcPr>
          <w:p w14:paraId="1ED070F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22.4</w:t>
            </w:r>
          </w:p>
        </w:tc>
        <w:tc>
          <w:tcPr>
            <w:tcW w:w="0" w:type="auto"/>
            <w:vAlign w:val="center"/>
            <w:hideMark/>
          </w:tcPr>
          <w:p w14:paraId="3D8A36CE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0.92</w:t>
            </w:r>
          </w:p>
        </w:tc>
        <w:tc>
          <w:tcPr>
            <w:tcW w:w="2609" w:type="dxa"/>
            <w:vAlign w:val="center"/>
            <w:hideMark/>
          </w:tcPr>
          <w:p w14:paraId="7A65417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Adv. Mater.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2023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D76AD6">
              <w:rPr>
                <w:rFonts w:ascii="Times New Roman" w:hAnsi="Times New Roman" w:cs="Times New Roman"/>
                <w:szCs w:val="21"/>
              </w:rPr>
              <w:t>35, 2301996</w:t>
            </w:r>
          </w:p>
        </w:tc>
      </w:tr>
      <w:tr w:rsidR="00A603D3" w:rsidRPr="00D76AD6" w14:paraId="04540189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649F44B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PSX</w:t>
            </w:r>
          </w:p>
        </w:tc>
        <w:tc>
          <w:tcPr>
            <w:tcW w:w="899" w:type="dxa"/>
            <w:vAlign w:val="center"/>
            <w:hideMark/>
          </w:tcPr>
          <w:p w14:paraId="4D1C4B7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0.1</w:t>
            </w:r>
          </w:p>
        </w:tc>
        <w:tc>
          <w:tcPr>
            <w:tcW w:w="955" w:type="dxa"/>
            <w:vAlign w:val="center"/>
            <w:hideMark/>
          </w:tcPr>
          <w:p w14:paraId="51880166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0.1</w:t>
            </w:r>
          </w:p>
        </w:tc>
        <w:tc>
          <w:tcPr>
            <w:tcW w:w="711" w:type="dxa"/>
            <w:vAlign w:val="center"/>
            <w:hideMark/>
          </w:tcPr>
          <w:p w14:paraId="69AA98D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2000</w:t>
            </w:r>
          </w:p>
        </w:tc>
        <w:tc>
          <w:tcPr>
            <w:tcW w:w="1301" w:type="dxa"/>
            <w:vAlign w:val="center"/>
            <w:hideMark/>
          </w:tcPr>
          <w:p w14:paraId="50B67AC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18.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0391C64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0.8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>0</w:t>
            </w:r>
          </w:p>
        </w:tc>
        <w:tc>
          <w:tcPr>
            <w:tcW w:w="2609" w:type="dxa"/>
            <w:vAlign w:val="center"/>
            <w:hideMark/>
          </w:tcPr>
          <w:p w14:paraId="0A6FF69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Energy Storage Mater.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lastRenderedPageBreak/>
              <w:t xml:space="preserve">2022, </w:t>
            </w:r>
            <w:r w:rsidRPr="00D76AD6">
              <w:rPr>
                <w:rFonts w:ascii="Times New Roman" w:hAnsi="Times New Roman" w:cs="Times New Roman"/>
                <w:szCs w:val="21"/>
              </w:rPr>
              <w:t>51, 588.</w:t>
            </w:r>
          </w:p>
        </w:tc>
      </w:tr>
      <w:tr w:rsidR="00A603D3" w:rsidRPr="00D76AD6" w14:paraId="27437430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25CB8FD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lastRenderedPageBreak/>
              <w:t>CCH</w:t>
            </w:r>
          </w:p>
        </w:tc>
        <w:tc>
          <w:tcPr>
            <w:tcW w:w="899" w:type="dxa"/>
            <w:vAlign w:val="center"/>
            <w:hideMark/>
          </w:tcPr>
          <w:p w14:paraId="0D5A890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5" w:type="dxa"/>
            <w:vAlign w:val="center"/>
            <w:hideMark/>
          </w:tcPr>
          <w:p w14:paraId="6548459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11" w:type="dxa"/>
            <w:vAlign w:val="center"/>
            <w:hideMark/>
          </w:tcPr>
          <w:p w14:paraId="20A2561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5000</w:t>
            </w:r>
          </w:p>
        </w:tc>
        <w:tc>
          <w:tcPr>
            <w:tcW w:w="1301" w:type="dxa"/>
            <w:vAlign w:val="center"/>
            <w:hideMark/>
          </w:tcPr>
          <w:p w14:paraId="0ECEB9C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9.7</w:t>
            </w:r>
          </w:p>
        </w:tc>
        <w:tc>
          <w:tcPr>
            <w:tcW w:w="0" w:type="auto"/>
            <w:vAlign w:val="center"/>
            <w:hideMark/>
          </w:tcPr>
          <w:p w14:paraId="2BBAE5C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0.81</w:t>
            </w:r>
          </w:p>
        </w:tc>
        <w:tc>
          <w:tcPr>
            <w:tcW w:w="2609" w:type="dxa"/>
            <w:vAlign w:val="center"/>
            <w:hideMark/>
          </w:tcPr>
          <w:p w14:paraId="3C0F051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Adv. Mater.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2024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D76AD6">
              <w:rPr>
                <w:rFonts w:ascii="Times New Roman" w:hAnsi="Times New Roman" w:cs="Times New Roman"/>
                <w:szCs w:val="21"/>
              </w:rPr>
              <w:t>36, e2313610.</w:t>
            </w:r>
          </w:p>
        </w:tc>
      </w:tr>
      <w:tr w:rsidR="00A603D3" w:rsidRPr="00D76AD6" w14:paraId="71927C25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61CD22B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SFPAM-</w:t>
            </w:r>
            <w:proofErr w:type="spellStart"/>
            <w:r w:rsidRPr="00D76AD6">
              <w:rPr>
                <w:rFonts w:ascii="Times New Roman" w:hAnsi="Times New Roman" w:cs="Times New Roman"/>
                <w:szCs w:val="21"/>
              </w:rPr>
              <w:t>Zr</w:t>
            </w:r>
            <w:proofErr w:type="spellEnd"/>
          </w:p>
        </w:tc>
        <w:tc>
          <w:tcPr>
            <w:tcW w:w="899" w:type="dxa"/>
            <w:vAlign w:val="center"/>
            <w:hideMark/>
          </w:tcPr>
          <w:p w14:paraId="15B89E32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955" w:type="dxa"/>
            <w:vAlign w:val="center"/>
            <w:hideMark/>
          </w:tcPr>
          <w:p w14:paraId="669998F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0.5</w:t>
            </w:r>
          </w:p>
        </w:tc>
        <w:tc>
          <w:tcPr>
            <w:tcW w:w="711" w:type="dxa"/>
            <w:vAlign w:val="center"/>
            <w:hideMark/>
          </w:tcPr>
          <w:p w14:paraId="2D8EFDE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2500</w:t>
            </w:r>
          </w:p>
        </w:tc>
        <w:tc>
          <w:tcPr>
            <w:tcW w:w="1301" w:type="dxa"/>
            <w:vAlign w:val="center"/>
            <w:hideMark/>
          </w:tcPr>
          <w:p w14:paraId="61B022A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22.9</w:t>
            </w:r>
          </w:p>
        </w:tc>
        <w:tc>
          <w:tcPr>
            <w:tcW w:w="0" w:type="auto"/>
            <w:vAlign w:val="center"/>
            <w:hideMark/>
          </w:tcPr>
          <w:p w14:paraId="3D2EF57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0.71</w:t>
            </w:r>
          </w:p>
        </w:tc>
        <w:tc>
          <w:tcPr>
            <w:tcW w:w="2609" w:type="dxa"/>
            <w:vAlign w:val="center"/>
            <w:hideMark/>
          </w:tcPr>
          <w:p w14:paraId="4D8B3C3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Energy Environ. Sci.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, </w:t>
            </w:r>
            <w:r w:rsidRPr="00D76AD6">
              <w:rPr>
                <w:rFonts w:ascii="Times New Roman" w:hAnsi="Times New Roman" w:cs="Times New Roman"/>
                <w:b/>
                <w:bCs/>
                <w:szCs w:val="21"/>
              </w:rPr>
              <w:t>2023</w:t>
            </w:r>
            <w:r w:rsidRPr="00D76AD6">
              <w:rPr>
                <w:rFonts w:ascii="Times New Roman" w:hAnsi="Times New Roman" w:cs="Times New Roman"/>
                <w:szCs w:val="21"/>
              </w:rPr>
              <w:t>,16, 4561-4571</w:t>
            </w:r>
          </w:p>
        </w:tc>
      </w:tr>
      <w:tr w:rsidR="00A603D3" w:rsidRPr="00D76AD6" w14:paraId="09D7E6CA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1BB19A0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R-ZSO</w:t>
            </w:r>
          </w:p>
        </w:tc>
        <w:tc>
          <w:tcPr>
            <w:tcW w:w="899" w:type="dxa"/>
            <w:vAlign w:val="center"/>
            <w:hideMark/>
          </w:tcPr>
          <w:p w14:paraId="076F628E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55" w:type="dxa"/>
            <w:vAlign w:val="center"/>
            <w:hideMark/>
          </w:tcPr>
          <w:p w14:paraId="57248AC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711" w:type="dxa"/>
            <w:vAlign w:val="center"/>
            <w:hideMark/>
          </w:tcPr>
          <w:p w14:paraId="2FED8A3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1500</w:t>
            </w:r>
          </w:p>
        </w:tc>
        <w:tc>
          <w:tcPr>
            <w:tcW w:w="1301" w:type="dxa"/>
            <w:vAlign w:val="center"/>
            <w:hideMark/>
          </w:tcPr>
          <w:p w14:paraId="46DBBB6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30.3</w:t>
            </w:r>
          </w:p>
        </w:tc>
        <w:tc>
          <w:tcPr>
            <w:tcW w:w="0" w:type="auto"/>
            <w:vAlign w:val="center"/>
            <w:hideMark/>
          </w:tcPr>
          <w:p w14:paraId="76B1B921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0.59</w:t>
            </w:r>
          </w:p>
        </w:tc>
        <w:tc>
          <w:tcPr>
            <w:tcW w:w="2609" w:type="dxa"/>
            <w:vAlign w:val="center"/>
            <w:hideMark/>
          </w:tcPr>
          <w:p w14:paraId="1B182F36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Angew</w:t>
            </w:r>
            <w:proofErr w:type="spellEnd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. Chem. Int. Ed.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2024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>, 63</w:t>
            </w:r>
            <w:r w:rsidRPr="00D76AD6">
              <w:rPr>
                <w:rFonts w:ascii="Times New Roman" w:hAnsi="Times New Roman" w:cs="Times New Roman"/>
                <w:szCs w:val="21"/>
              </w:rPr>
              <w:t>, e202318928</w:t>
            </w:r>
          </w:p>
        </w:tc>
        <w:bookmarkStart w:id="16" w:name="_GoBack"/>
        <w:bookmarkEnd w:id="16"/>
      </w:tr>
      <w:tr w:rsidR="00A603D3" w:rsidRPr="00D76AD6" w14:paraId="6AA1D210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3ABD8164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Kevlar H</w:t>
            </w:r>
          </w:p>
        </w:tc>
        <w:tc>
          <w:tcPr>
            <w:tcW w:w="899" w:type="dxa"/>
            <w:vAlign w:val="center"/>
            <w:hideMark/>
          </w:tcPr>
          <w:p w14:paraId="1319A10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5" w:type="dxa"/>
            <w:vAlign w:val="center"/>
            <w:hideMark/>
          </w:tcPr>
          <w:p w14:paraId="5943A99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11" w:type="dxa"/>
            <w:vAlign w:val="center"/>
            <w:hideMark/>
          </w:tcPr>
          <w:p w14:paraId="13CDDF1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3500</w:t>
            </w:r>
          </w:p>
        </w:tc>
        <w:tc>
          <w:tcPr>
            <w:tcW w:w="1301" w:type="dxa"/>
            <w:vAlign w:val="center"/>
            <w:hideMark/>
          </w:tcPr>
          <w:p w14:paraId="5BF4825E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9.9</w:t>
            </w:r>
          </w:p>
        </w:tc>
        <w:tc>
          <w:tcPr>
            <w:tcW w:w="0" w:type="auto"/>
            <w:vAlign w:val="center"/>
            <w:hideMark/>
          </w:tcPr>
          <w:p w14:paraId="4E3A4A81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0.69</w:t>
            </w:r>
          </w:p>
        </w:tc>
        <w:tc>
          <w:tcPr>
            <w:tcW w:w="2609" w:type="dxa"/>
            <w:vAlign w:val="center"/>
            <w:hideMark/>
          </w:tcPr>
          <w:p w14:paraId="2D49287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  <w:lang w:val="nb-NO"/>
              </w:rPr>
              <w:t>ACS Energy Lett.</w:t>
            </w:r>
            <w:r w:rsidRPr="00D76AD6">
              <w:rPr>
                <w:rFonts w:ascii="Times New Roman" w:hAnsi="Times New Roman" w:cs="Times New Roman"/>
                <w:szCs w:val="21"/>
                <w:lang w:val="nb-NO"/>
              </w:rPr>
              <w:t xml:space="preserve"> </w:t>
            </w:r>
            <w:r w:rsidRPr="00D76AD6">
              <w:rPr>
                <w:rFonts w:ascii="Times New Roman" w:hAnsi="Times New Roman" w:cs="Times New Roman"/>
                <w:b/>
                <w:bCs/>
                <w:szCs w:val="21"/>
                <w:lang w:val="nb-NO"/>
              </w:rPr>
              <w:t>2023</w:t>
            </w:r>
            <w:r w:rsidRPr="00D76AD6">
              <w:rPr>
                <w:rFonts w:ascii="Times New Roman" w:hAnsi="Times New Roman" w:cs="Times New Roman"/>
                <w:szCs w:val="21"/>
                <w:lang w:val="nb-NO"/>
              </w:rPr>
              <w:t>, 8, 4, 1959</w:t>
            </w:r>
          </w:p>
        </w:tc>
      </w:tr>
      <w:tr w:rsidR="00A603D3" w:rsidRPr="00D76AD6" w14:paraId="66A16F24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5D04AD8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 xml:space="preserve">Zinc 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D76AD6">
              <w:rPr>
                <w:rFonts w:ascii="Times New Roman" w:hAnsi="Times New Roman" w:cs="Times New Roman"/>
                <w:szCs w:val="21"/>
              </w:rPr>
              <w:t>lginate</w:t>
            </w:r>
          </w:p>
        </w:tc>
        <w:tc>
          <w:tcPr>
            <w:tcW w:w="899" w:type="dxa"/>
            <w:vAlign w:val="center"/>
            <w:hideMark/>
          </w:tcPr>
          <w:p w14:paraId="17827F6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</w:t>
            </w:r>
          </w:p>
        </w:tc>
        <w:tc>
          <w:tcPr>
            <w:tcW w:w="955" w:type="dxa"/>
            <w:vAlign w:val="center"/>
            <w:hideMark/>
          </w:tcPr>
          <w:p w14:paraId="045E0DA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0.25</w:t>
            </w:r>
          </w:p>
        </w:tc>
        <w:tc>
          <w:tcPr>
            <w:tcW w:w="711" w:type="dxa"/>
            <w:vAlign w:val="center"/>
            <w:hideMark/>
          </w:tcPr>
          <w:p w14:paraId="273D74F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2200</w:t>
            </w:r>
          </w:p>
        </w:tc>
        <w:tc>
          <w:tcPr>
            <w:tcW w:w="1301" w:type="dxa"/>
            <w:vAlign w:val="center"/>
            <w:hideMark/>
          </w:tcPr>
          <w:p w14:paraId="7BBDDAC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0.54</w:t>
            </w:r>
          </w:p>
        </w:tc>
        <w:tc>
          <w:tcPr>
            <w:tcW w:w="0" w:type="auto"/>
            <w:vAlign w:val="center"/>
            <w:hideMark/>
          </w:tcPr>
          <w:p w14:paraId="3D7F38C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0.82</w:t>
            </w:r>
          </w:p>
        </w:tc>
        <w:tc>
          <w:tcPr>
            <w:tcW w:w="2609" w:type="dxa"/>
            <w:vAlign w:val="center"/>
            <w:hideMark/>
          </w:tcPr>
          <w:p w14:paraId="54B2B39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  <w:lang w:val="nl-NL"/>
              </w:rPr>
              <w:t>Adv. Funct. Mater.</w:t>
            </w:r>
            <w:r w:rsidRPr="00D76AD6">
              <w:rPr>
                <w:rFonts w:ascii="Times New Roman" w:hAnsi="Times New Roman" w:cs="Times New Roman"/>
                <w:szCs w:val="21"/>
                <w:lang w:val="nl-NL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  <w:lang w:val="nl-NL"/>
              </w:rPr>
              <w:t>2023</w:t>
            </w:r>
            <w:r w:rsidRPr="00D76AD6">
              <w:rPr>
                <w:rFonts w:ascii="Times New Roman" w:hAnsi="Times New Roman" w:cs="Times New Roman" w:hint="eastAsia"/>
                <w:szCs w:val="21"/>
                <w:lang w:val="nl-NL"/>
              </w:rPr>
              <w:t xml:space="preserve">, </w:t>
            </w:r>
            <w:r w:rsidRPr="00D76AD6">
              <w:rPr>
                <w:rFonts w:ascii="Times New Roman" w:hAnsi="Times New Roman" w:cs="Times New Roman"/>
                <w:szCs w:val="21"/>
                <w:lang w:val="nl-NL"/>
              </w:rPr>
              <w:t>33, 2300952</w:t>
            </w:r>
          </w:p>
        </w:tc>
      </w:tr>
      <w:tr w:rsidR="00A603D3" w:rsidRPr="00D76AD6" w14:paraId="21452AC4" w14:textId="77777777" w:rsidTr="00EE13FA">
        <w:trPr>
          <w:trHeight w:val="340"/>
        </w:trPr>
        <w:tc>
          <w:tcPr>
            <w:tcW w:w="0" w:type="auto"/>
            <w:vAlign w:val="center"/>
            <w:hideMark/>
          </w:tcPr>
          <w:p w14:paraId="5A31A18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CSAM</w:t>
            </w:r>
          </w:p>
        </w:tc>
        <w:tc>
          <w:tcPr>
            <w:tcW w:w="899" w:type="dxa"/>
            <w:vAlign w:val="center"/>
            <w:hideMark/>
          </w:tcPr>
          <w:p w14:paraId="3D0D9B2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955" w:type="dxa"/>
            <w:vAlign w:val="center"/>
            <w:hideMark/>
          </w:tcPr>
          <w:p w14:paraId="4E05A6A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1</w:t>
            </w:r>
          </w:p>
        </w:tc>
        <w:tc>
          <w:tcPr>
            <w:tcW w:w="711" w:type="dxa"/>
            <w:vAlign w:val="center"/>
            <w:hideMark/>
          </w:tcPr>
          <w:p w14:paraId="49D6D75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700</w:t>
            </w:r>
          </w:p>
        </w:tc>
        <w:tc>
          <w:tcPr>
            <w:tcW w:w="1301" w:type="dxa"/>
            <w:vAlign w:val="center"/>
            <w:hideMark/>
          </w:tcPr>
          <w:p w14:paraId="5210F94E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25.2</w:t>
            </w:r>
          </w:p>
        </w:tc>
        <w:tc>
          <w:tcPr>
            <w:tcW w:w="0" w:type="auto"/>
            <w:vAlign w:val="center"/>
            <w:hideMark/>
          </w:tcPr>
          <w:p w14:paraId="7038FC1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0.76</w:t>
            </w:r>
          </w:p>
        </w:tc>
        <w:tc>
          <w:tcPr>
            <w:tcW w:w="2609" w:type="dxa"/>
            <w:vAlign w:val="center"/>
            <w:hideMark/>
          </w:tcPr>
          <w:p w14:paraId="552C5852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Adv. Mater.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2022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 xml:space="preserve">, </w:t>
            </w:r>
            <w:r w:rsidRPr="00D76AD6">
              <w:rPr>
                <w:rFonts w:ascii="Times New Roman" w:hAnsi="Times New Roman" w:cs="Times New Roman"/>
                <w:szCs w:val="21"/>
              </w:rPr>
              <w:t>34, 2110140</w:t>
            </w:r>
          </w:p>
        </w:tc>
      </w:tr>
      <w:tr w:rsidR="00A603D3" w:rsidRPr="00D76AD6" w14:paraId="457D92BF" w14:textId="77777777" w:rsidTr="00EE13FA">
        <w:trPr>
          <w:trHeight w:val="340"/>
        </w:trPr>
        <w:tc>
          <w:tcPr>
            <w:tcW w:w="0" w:type="auto"/>
            <w:vAlign w:val="center"/>
          </w:tcPr>
          <w:p w14:paraId="7586670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/>
                <w:szCs w:val="21"/>
              </w:rPr>
              <w:t>OR-PUU/PAM</w:t>
            </w:r>
          </w:p>
        </w:tc>
        <w:tc>
          <w:tcPr>
            <w:tcW w:w="899" w:type="dxa"/>
            <w:vAlign w:val="center"/>
          </w:tcPr>
          <w:p w14:paraId="402BA93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55" w:type="dxa"/>
            <w:vAlign w:val="center"/>
          </w:tcPr>
          <w:p w14:paraId="6606D6C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11" w:type="dxa"/>
            <w:vAlign w:val="center"/>
          </w:tcPr>
          <w:p w14:paraId="2F6A748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2000</w:t>
            </w:r>
          </w:p>
        </w:tc>
        <w:tc>
          <w:tcPr>
            <w:tcW w:w="1301" w:type="dxa"/>
            <w:vAlign w:val="center"/>
          </w:tcPr>
          <w:p w14:paraId="2205FA0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26.9</w:t>
            </w:r>
          </w:p>
        </w:tc>
        <w:tc>
          <w:tcPr>
            <w:tcW w:w="0" w:type="auto"/>
            <w:vAlign w:val="center"/>
          </w:tcPr>
          <w:p w14:paraId="5A567A5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0.78</w:t>
            </w:r>
          </w:p>
        </w:tc>
        <w:tc>
          <w:tcPr>
            <w:tcW w:w="2609" w:type="dxa"/>
            <w:vAlign w:val="center"/>
          </w:tcPr>
          <w:p w14:paraId="42A16A7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Adv. Mater.</w:t>
            </w:r>
            <w:r w:rsidRPr="00D76AD6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/>
                <w:b/>
                <w:bCs/>
                <w:szCs w:val="21"/>
              </w:rPr>
              <w:t>2024</w:t>
            </w:r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,</w:t>
            </w:r>
            <w:r w:rsidRPr="00D76AD6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/>
                <w:szCs w:val="21"/>
              </w:rPr>
              <w:t>36, 2311082</w:t>
            </w:r>
          </w:p>
        </w:tc>
      </w:tr>
      <w:tr w:rsidR="00A603D3" w:rsidRPr="00D76AD6" w14:paraId="424C1602" w14:textId="77777777" w:rsidTr="00EE13FA">
        <w:trPr>
          <w:trHeight w:val="340"/>
        </w:trPr>
        <w:tc>
          <w:tcPr>
            <w:tcW w:w="0" w:type="auto"/>
            <w:vAlign w:val="center"/>
          </w:tcPr>
          <w:p w14:paraId="7D73827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C-PVA/PAN</w:t>
            </w:r>
          </w:p>
        </w:tc>
        <w:tc>
          <w:tcPr>
            <w:tcW w:w="899" w:type="dxa"/>
            <w:vAlign w:val="center"/>
          </w:tcPr>
          <w:p w14:paraId="53615B0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55" w:type="dxa"/>
            <w:vAlign w:val="center"/>
          </w:tcPr>
          <w:p w14:paraId="58EE4481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11" w:type="dxa"/>
            <w:vAlign w:val="center"/>
          </w:tcPr>
          <w:p w14:paraId="47C6F9B5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3400</w:t>
            </w:r>
          </w:p>
        </w:tc>
        <w:tc>
          <w:tcPr>
            <w:tcW w:w="1301" w:type="dxa"/>
            <w:vAlign w:val="center"/>
          </w:tcPr>
          <w:p w14:paraId="37665D5C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17.4</w:t>
            </w:r>
          </w:p>
        </w:tc>
        <w:tc>
          <w:tcPr>
            <w:tcW w:w="0" w:type="auto"/>
            <w:vAlign w:val="center"/>
          </w:tcPr>
          <w:p w14:paraId="6D186CA2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0.64</w:t>
            </w:r>
          </w:p>
        </w:tc>
        <w:tc>
          <w:tcPr>
            <w:tcW w:w="2609" w:type="dxa"/>
            <w:vAlign w:val="center"/>
          </w:tcPr>
          <w:p w14:paraId="5D0C775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i/>
                <w:iCs/>
                <w:szCs w:val="21"/>
              </w:rPr>
              <w:t xml:space="preserve">Energy Environ. Sci.,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2024</w:t>
            </w:r>
            <w:r w:rsidRPr="00D76AD6">
              <w:rPr>
                <w:rFonts w:ascii="Times New Roman" w:hAnsi="Times New Roman" w:cs="Times New Roman" w:hint="eastAsia"/>
                <w:i/>
                <w:iCs/>
                <w:szCs w:val="21"/>
              </w:rPr>
              <w:t>,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 xml:space="preserve"> 10.1039/d4ee01993h</w:t>
            </w:r>
          </w:p>
        </w:tc>
      </w:tr>
      <w:tr w:rsidR="00A603D3" w:rsidRPr="00D76AD6" w14:paraId="1BF7310E" w14:textId="77777777" w:rsidTr="00EE13FA">
        <w:trPr>
          <w:trHeight w:val="340"/>
        </w:trPr>
        <w:tc>
          <w:tcPr>
            <w:tcW w:w="0" w:type="auto"/>
            <w:vAlign w:val="center"/>
          </w:tcPr>
          <w:p w14:paraId="7BF521C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Electropolymerized hydrogel</w:t>
            </w:r>
          </w:p>
        </w:tc>
        <w:tc>
          <w:tcPr>
            <w:tcW w:w="899" w:type="dxa"/>
            <w:vAlign w:val="center"/>
          </w:tcPr>
          <w:p w14:paraId="061E452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55" w:type="dxa"/>
            <w:vAlign w:val="center"/>
          </w:tcPr>
          <w:p w14:paraId="524F01D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11" w:type="dxa"/>
            <w:vAlign w:val="center"/>
          </w:tcPr>
          <w:p w14:paraId="3C0682CD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6060</w:t>
            </w:r>
          </w:p>
        </w:tc>
        <w:tc>
          <w:tcPr>
            <w:tcW w:w="1301" w:type="dxa"/>
            <w:vAlign w:val="center"/>
          </w:tcPr>
          <w:p w14:paraId="60D4C95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10.6</w:t>
            </w:r>
          </w:p>
        </w:tc>
        <w:tc>
          <w:tcPr>
            <w:tcW w:w="0" w:type="auto"/>
            <w:vAlign w:val="center"/>
          </w:tcPr>
          <w:p w14:paraId="5E3BEFE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0.77</w:t>
            </w:r>
          </w:p>
        </w:tc>
        <w:tc>
          <w:tcPr>
            <w:tcW w:w="2609" w:type="dxa"/>
            <w:vAlign w:val="center"/>
          </w:tcPr>
          <w:p w14:paraId="3C6F7C0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i/>
                <w:iCs/>
                <w:szCs w:val="21"/>
              </w:rPr>
            </w:pPr>
            <w:proofErr w:type="spellStart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Angew</w:t>
            </w:r>
            <w:proofErr w:type="spellEnd"/>
            <w:r w:rsidRPr="00D76AD6">
              <w:rPr>
                <w:rFonts w:ascii="Times New Roman" w:hAnsi="Times New Roman" w:cs="Times New Roman"/>
                <w:i/>
                <w:iCs/>
                <w:szCs w:val="21"/>
              </w:rPr>
              <w:t>. Chem. Int. Ed.</w:t>
            </w:r>
            <w:r w:rsidRPr="00D76AD6">
              <w:rPr>
                <w:rFonts w:ascii="Times New Roman" w:hAnsi="Times New Roman" w:cs="Times New Roman"/>
                <w:szCs w:val="21"/>
              </w:rPr>
              <w:t xml:space="preserve"> </w:t>
            </w:r>
            <w:r w:rsidRPr="00D76AD6">
              <w:rPr>
                <w:rFonts w:ascii="Times New Roman" w:hAnsi="Times New Roman" w:cs="Times New Roman" w:hint="eastAsia"/>
                <w:b/>
                <w:bCs/>
                <w:szCs w:val="21"/>
              </w:rPr>
              <w:t>2024</w:t>
            </w:r>
            <w:r w:rsidRPr="00D76AD6">
              <w:rPr>
                <w:rFonts w:ascii="Times New Roman" w:hAnsi="Times New Roman" w:cs="Times New Roman" w:hint="eastAsia"/>
                <w:szCs w:val="21"/>
              </w:rPr>
              <w:t>, 21</w:t>
            </w:r>
            <w:r w:rsidRPr="00D76AD6">
              <w:rPr>
                <w:rFonts w:ascii="Times New Roman" w:hAnsi="Times New Roman" w:cs="Times New Roman"/>
                <w:szCs w:val="21"/>
              </w:rPr>
              <w:t>, e202400230</w:t>
            </w:r>
          </w:p>
        </w:tc>
      </w:tr>
      <w:tr w:rsidR="00A603D3" w:rsidRPr="00D76AD6" w14:paraId="47E2AF0D" w14:textId="77777777" w:rsidTr="00EE13FA">
        <w:trPr>
          <w:trHeight w:val="340"/>
        </w:trPr>
        <w:tc>
          <w:tcPr>
            <w:tcW w:w="0" w:type="auto"/>
            <w:vAlign w:val="center"/>
          </w:tcPr>
          <w:p w14:paraId="7521A53F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PAPTMA</w:t>
            </w:r>
          </w:p>
        </w:tc>
        <w:tc>
          <w:tcPr>
            <w:tcW w:w="899" w:type="dxa"/>
            <w:vAlign w:val="center"/>
          </w:tcPr>
          <w:p w14:paraId="26CD66D0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  <w:p w14:paraId="30EDF60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4</w:t>
            </w:r>
          </w:p>
          <w:p w14:paraId="34045AC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8</w:t>
            </w:r>
          </w:p>
        </w:tc>
        <w:tc>
          <w:tcPr>
            <w:tcW w:w="955" w:type="dxa"/>
            <w:vAlign w:val="center"/>
          </w:tcPr>
          <w:p w14:paraId="261BAE9B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  <w:p w14:paraId="0F064521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  <w:p w14:paraId="7E96CE23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711" w:type="dxa"/>
            <w:vAlign w:val="center"/>
          </w:tcPr>
          <w:p w14:paraId="7A6F1C08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6070</w:t>
            </w:r>
          </w:p>
          <w:p w14:paraId="139360E9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1240</w:t>
            </w:r>
          </w:p>
          <w:p w14:paraId="17F983D1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500</w:t>
            </w:r>
          </w:p>
        </w:tc>
        <w:tc>
          <w:tcPr>
            <w:tcW w:w="1301" w:type="dxa"/>
            <w:vAlign w:val="center"/>
          </w:tcPr>
          <w:p w14:paraId="5A42B31A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28.7</w:t>
            </w:r>
          </w:p>
        </w:tc>
        <w:tc>
          <w:tcPr>
            <w:tcW w:w="0" w:type="auto"/>
            <w:vAlign w:val="center"/>
          </w:tcPr>
          <w:p w14:paraId="4BDDE5E7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szCs w:val="21"/>
              </w:rPr>
              <w:t>0.79</w:t>
            </w:r>
          </w:p>
        </w:tc>
        <w:tc>
          <w:tcPr>
            <w:tcW w:w="2609" w:type="dxa"/>
            <w:vAlign w:val="center"/>
          </w:tcPr>
          <w:p w14:paraId="1AC9B99E" w14:textId="77777777" w:rsidR="00A603D3" w:rsidRPr="00D76AD6" w:rsidRDefault="00A603D3" w:rsidP="00D76AD6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Cs w:val="21"/>
              </w:rPr>
            </w:pPr>
            <w:r w:rsidRPr="00D76AD6">
              <w:rPr>
                <w:rFonts w:ascii="Times New Roman" w:hAnsi="Times New Roman" w:cs="Times New Roman" w:hint="eastAsia"/>
                <w:b/>
                <w:bCs/>
                <w:i/>
                <w:iCs/>
                <w:color w:val="FF0000"/>
                <w:szCs w:val="21"/>
              </w:rPr>
              <w:t>This work</w:t>
            </w:r>
          </w:p>
        </w:tc>
      </w:tr>
    </w:tbl>
    <w:p w14:paraId="14A905F2" w14:textId="0003BE0C" w:rsidR="00A603D3" w:rsidRPr="00D76AD6" w:rsidRDefault="00D76AD6" w:rsidP="008C1EF2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D76AD6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A603D3" w:rsidRPr="00D76AD6">
        <w:rPr>
          <w:rFonts w:ascii="Times New Roman" w:hAnsi="Times New Roman" w:cs="Times New Roman" w:hint="eastAsia"/>
          <w:b/>
          <w:bCs/>
          <w:sz w:val="28"/>
          <w:szCs w:val="28"/>
        </w:rPr>
        <w:t>Reference</w:t>
      </w:r>
      <w:r w:rsidRPr="00D76AD6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463E3468" w14:textId="222BA580" w:rsidR="00EA7AAC" w:rsidRPr="00EA7AAC" w:rsidRDefault="00EA7AAC" w:rsidP="00EA7AAC">
      <w:pPr>
        <w:pStyle w:val="a9"/>
        <w:numPr>
          <w:ilvl w:val="0"/>
          <w:numId w:val="4"/>
        </w:numPr>
        <w:spacing w:before="120" w:after="120"/>
        <w:ind w:firstLineChars="0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EA7AAC">
        <w:rPr>
          <w:rFonts w:ascii="Times New Roman" w:eastAsia="等线" w:hAnsi="Times New Roman" w:cs="Times New Roman"/>
          <w:sz w:val="24"/>
          <w:szCs w:val="24"/>
        </w:rPr>
        <w:t xml:space="preserve">T.D. </w:t>
      </w:r>
      <w:proofErr w:type="spellStart"/>
      <w:r w:rsidRPr="00EA7AAC">
        <w:rPr>
          <w:rFonts w:ascii="Times New Roman" w:eastAsia="等线" w:hAnsi="Times New Roman" w:cs="Times New Roman"/>
          <w:sz w:val="24"/>
          <w:szCs w:val="24"/>
        </w:rPr>
        <w:t>Kühne</w:t>
      </w:r>
      <w:proofErr w:type="spell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, M. </w:t>
      </w:r>
      <w:proofErr w:type="spellStart"/>
      <w:r w:rsidRPr="00EA7AAC">
        <w:rPr>
          <w:rFonts w:ascii="Times New Roman" w:eastAsia="等线" w:hAnsi="Times New Roman" w:cs="Times New Roman"/>
          <w:sz w:val="24"/>
          <w:szCs w:val="24"/>
        </w:rPr>
        <w:t>Iannuzzi</w:t>
      </w:r>
      <w:proofErr w:type="spell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, M. Del Ben, V.V. </w:t>
      </w:r>
      <w:proofErr w:type="spellStart"/>
      <w:r w:rsidRPr="00EA7AAC">
        <w:rPr>
          <w:rFonts w:ascii="Times New Roman" w:eastAsia="等线" w:hAnsi="Times New Roman" w:cs="Times New Roman"/>
          <w:sz w:val="24"/>
          <w:szCs w:val="24"/>
        </w:rPr>
        <w:t>Rybkin</w:t>
      </w:r>
      <w:proofErr w:type="spell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, P. Seewald et al., </w:t>
      </w:r>
      <w:proofErr w:type="gramStart"/>
      <w:r w:rsidRPr="00EA7AAC">
        <w:rPr>
          <w:rFonts w:ascii="Times New Roman" w:eastAsia="等线" w:hAnsi="Times New Roman" w:cs="Times New Roman"/>
          <w:sz w:val="24"/>
          <w:szCs w:val="24"/>
        </w:rPr>
        <w:t>CP2K</w:t>
      </w:r>
      <w:proofErr w:type="gram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: an electronic structure and molecular dynamics software package - quickstep: efficient and accurate electronic structure calculations. J. Chem. Phys. </w:t>
      </w:r>
      <w:r w:rsidRPr="00EA7AAC">
        <w:rPr>
          <w:rFonts w:ascii="Times New Roman" w:eastAsia="等线" w:hAnsi="Times New Roman" w:cs="Times New Roman"/>
          <w:b/>
          <w:sz w:val="24"/>
          <w:szCs w:val="24"/>
        </w:rPr>
        <w:t>152</w:t>
      </w:r>
      <w:r w:rsidRPr="00EA7AAC">
        <w:rPr>
          <w:rFonts w:ascii="Times New Roman" w:eastAsia="等线" w:hAnsi="Times New Roman" w:cs="Times New Roman"/>
          <w:sz w:val="24"/>
          <w:szCs w:val="24"/>
        </w:rPr>
        <w:t xml:space="preserve">(19), 194103 (2020). </w:t>
      </w:r>
      <w:hyperlink r:id="rId43" w:history="1">
        <w:r w:rsidR="00EE13FA" w:rsidRPr="00F15B94">
          <w:rPr>
            <w:rStyle w:val="af3"/>
            <w:rFonts w:ascii="Times New Roman" w:eastAsia="等线" w:hAnsi="Times New Roman" w:cs="Times New Roman"/>
            <w:sz w:val="24"/>
            <w:szCs w:val="24"/>
          </w:rPr>
          <w:t>https://doi.org/10.1063/5.0007045</w:t>
        </w:r>
      </w:hyperlink>
      <w:r w:rsidR="00EE13FA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5B6D42FC" w14:textId="2CB08114" w:rsidR="00EA7AAC" w:rsidRPr="00EA7AAC" w:rsidRDefault="00EA7AAC" w:rsidP="00EA7AAC">
      <w:pPr>
        <w:pStyle w:val="a9"/>
        <w:numPr>
          <w:ilvl w:val="0"/>
          <w:numId w:val="4"/>
        </w:numPr>
        <w:spacing w:before="120" w:after="120"/>
        <w:ind w:firstLineChars="0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EA7AAC">
        <w:rPr>
          <w:rFonts w:ascii="Times New Roman" w:eastAsia="等线" w:hAnsi="Times New Roman" w:cs="Times New Roman"/>
          <w:sz w:val="24"/>
          <w:szCs w:val="24"/>
        </w:rPr>
        <w:t xml:space="preserve">J. </w:t>
      </w:r>
      <w:proofErr w:type="spellStart"/>
      <w:r w:rsidRPr="00EA7AAC">
        <w:rPr>
          <w:rFonts w:ascii="Times New Roman" w:eastAsia="等线" w:hAnsi="Times New Roman" w:cs="Times New Roman"/>
          <w:sz w:val="24"/>
          <w:szCs w:val="24"/>
        </w:rPr>
        <w:t>VandeVondele</w:t>
      </w:r>
      <w:proofErr w:type="spell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, J. </w:t>
      </w:r>
      <w:proofErr w:type="spellStart"/>
      <w:r w:rsidRPr="00EA7AAC">
        <w:rPr>
          <w:rFonts w:ascii="Times New Roman" w:eastAsia="等线" w:hAnsi="Times New Roman" w:cs="Times New Roman"/>
          <w:sz w:val="24"/>
          <w:szCs w:val="24"/>
        </w:rPr>
        <w:t>Hutter</w:t>
      </w:r>
      <w:proofErr w:type="spell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, Gaussian basis sets for accurate calculations on molecular systems in gas and condensed phases. J. Chem. Phys. </w:t>
      </w:r>
      <w:r w:rsidRPr="00EA7AAC">
        <w:rPr>
          <w:rFonts w:ascii="Times New Roman" w:eastAsia="等线" w:hAnsi="Times New Roman" w:cs="Times New Roman"/>
          <w:b/>
          <w:sz w:val="24"/>
          <w:szCs w:val="24"/>
        </w:rPr>
        <w:t>127</w:t>
      </w:r>
      <w:r w:rsidRPr="00EA7AAC">
        <w:rPr>
          <w:rFonts w:ascii="Times New Roman" w:eastAsia="等线" w:hAnsi="Times New Roman" w:cs="Times New Roman"/>
          <w:sz w:val="24"/>
          <w:szCs w:val="24"/>
        </w:rPr>
        <w:t xml:space="preserve">(11), 114105 (2007). </w:t>
      </w:r>
      <w:hyperlink r:id="rId44" w:history="1">
        <w:r w:rsidR="00EE13FA" w:rsidRPr="00F15B94">
          <w:rPr>
            <w:rStyle w:val="af3"/>
            <w:rFonts w:ascii="Times New Roman" w:eastAsia="等线" w:hAnsi="Times New Roman" w:cs="Times New Roman"/>
            <w:sz w:val="24"/>
            <w:szCs w:val="24"/>
          </w:rPr>
          <w:t>https://doi.org/10.1063/1.2770708</w:t>
        </w:r>
      </w:hyperlink>
      <w:r w:rsidR="00EE13FA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32F8C3FD" w14:textId="729885B8" w:rsidR="00EA7AAC" w:rsidRPr="00EE13FA" w:rsidRDefault="00EA7AAC" w:rsidP="00EE13FA">
      <w:pPr>
        <w:pStyle w:val="a9"/>
        <w:numPr>
          <w:ilvl w:val="0"/>
          <w:numId w:val="4"/>
        </w:numPr>
        <w:spacing w:before="120" w:after="120"/>
        <w:ind w:firstLineChars="0"/>
        <w:jc w:val="left"/>
        <w:rPr>
          <w:rFonts w:ascii="Times New Roman" w:eastAsia="等线" w:hAnsi="Times New Roman" w:cs="Times New Roman" w:hint="eastAsia"/>
          <w:sz w:val="24"/>
          <w:szCs w:val="24"/>
        </w:rPr>
      </w:pPr>
      <w:r w:rsidRPr="00EA7AAC">
        <w:rPr>
          <w:rFonts w:ascii="Times New Roman" w:eastAsia="等线" w:hAnsi="Times New Roman" w:cs="Times New Roman"/>
          <w:sz w:val="24"/>
          <w:szCs w:val="24"/>
        </w:rPr>
        <w:t xml:space="preserve">J.P. </w:t>
      </w:r>
      <w:proofErr w:type="spellStart"/>
      <w:r w:rsidRPr="00EA7AAC">
        <w:rPr>
          <w:rFonts w:ascii="Times New Roman" w:eastAsia="等线" w:hAnsi="Times New Roman" w:cs="Times New Roman"/>
          <w:sz w:val="24"/>
          <w:szCs w:val="24"/>
        </w:rPr>
        <w:t>Perdew</w:t>
      </w:r>
      <w:proofErr w:type="spell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, K. Burke, M. </w:t>
      </w:r>
      <w:proofErr w:type="spellStart"/>
      <w:r w:rsidRPr="00EA7AAC">
        <w:rPr>
          <w:rFonts w:ascii="Times New Roman" w:eastAsia="等线" w:hAnsi="Times New Roman" w:cs="Times New Roman"/>
          <w:sz w:val="24"/>
          <w:szCs w:val="24"/>
        </w:rPr>
        <w:t>Ernzerhof</w:t>
      </w:r>
      <w:proofErr w:type="spellEnd"/>
      <w:r w:rsidRPr="00EA7AAC">
        <w:rPr>
          <w:rFonts w:ascii="Times New Roman" w:eastAsia="等线" w:hAnsi="Times New Roman" w:cs="Times New Roman"/>
          <w:sz w:val="24"/>
          <w:szCs w:val="24"/>
        </w:rPr>
        <w:t xml:space="preserve">, Generalized gradient approximation made simple. Phys. Rev. Lett. </w:t>
      </w:r>
      <w:r w:rsidRPr="00EA7AAC">
        <w:rPr>
          <w:rFonts w:ascii="Times New Roman" w:eastAsia="等线" w:hAnsi="Times New Roman" w:cs="Times New Roman"/>
          <w:b/>
          <w:sz w:val="24"/>
          <w:szCs w:val="24"/>
        </w:rPr>
        <w:t>77</w:t>
      </w:r>
      <w:r w:rsidRPr="00EA7AAC">
        <w:rPr>
          <w:rFonts w:ascii="Times New Roman" w:eastAsia="等线" w:hAnsi="Times New Roman" w:cs="Times New Roman"/>
          <w:sz w:val="24"/>
          <w:szCs w:val="24"/>
        </w:rPr>
        <w:t xml:space="preserve">(18), 3865–3868 (1996). </w:t>
      </w:r>
      <w:hyperlink r:id="rId45" w:history="1">
        <w:r w:rsidR="00EE13FA" w:rsidRPr="00F15B94">
          <w:rPr>
            <w:rStyle w:val="af3"/>
            <w:rFonts w:ascii="Times New Roman" w:eastAsia="等线" w:hAnsi="Times New Roman" w:cs="Times New Roman"/>
            <w:sz w:val="24"/>
            <w:szCs w:val="24"/>
          </w:rPr>
          <w:t>https://doi.org/10.1103/physrevlett.77.3865</w:t>
        </w:r>
      </w:hyperlink>
      <w:r w:rsidR="00EE13FA">
        <w:rPr>
          <w:rFonts w:ascii="Times New Roman" w:eastAsia="等线" w:hAnsi="Times New Roman" w:cs="Times New Roman"/>
          <w:sz w:val="24"/>
          <w:szCs w:val="24"/>
        </w:rPr>
        <w:t xml:space="preserve"> </w:t>
      </w:r>
    </w:p>
    <w:p w14:paraId="65B26285" w14:textId="45DEC327" w:rsidR="00A603D3" w:rsidRDefault="00EA7AAC" w:rsidP="00EA7AAC">
      <w:pPr>
        <w:pStyle w:val="EndNoteBibliography"/>
        <w:numPr>
          <w:ilvl w:val="0"/>
          <w:numId w:val="4"/>
        </w:numPr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EA7AAC">
        <w:rPr>
          <w:rFonts w:ascii="Times New Roman" w:hAnsi="Times New Roman" w:cs="Times New Roman"/>
          <w:noProof w:val="0"/>
          <w:sz w:val="24"/>
          <w:szCs w:val="24"/>
        </w:rPr>
        <w:t xml:space="preserve">S. </w:t>
      </w:r>
      <w:proofErr w:type="spellStart"/>
      <w:r w:rsidRPr="00EA7AAC">
        <w:rPr>
          <w:rFonts w:ascii="Times New Roman" w:hAnsi="Times New Roman" w:cs="Times New Roman"/>
          <w:noProof w:val="0"/>
          <w:sz w:val="24"/>
          <w:szCs w:val="24"/>
        </w:rPr>
        <w:t>Grimme</w:t>
      </w:r>
      <w:proofErr w:type="spellEnd"/>
      <w:r w:rsidRPr="00EA7AAC">
        <w:rPr>
          <w:rFonts w:ascii="Times New Roman" w:hAnsi="Times New Roman" w:cs="Times New Roman"/>
          <w:noProof w:val="0"/>
          <w:sz w:val="24"/>
          <w:szCs w:val="24"/>
        </w:rPr>
        <w:t xml:space="preserve">, J. Antony, S. Ehrlich, H. Krieg, A consistent and accurate </w:t>
      </w:r>
      <w:r w:rsidRPr="00EA7AAC">
        <w:rPr>
          <w:rFonts w:ascii="Times New Roman" w:hAnsi="Times New Roman" w:cs="Times New Roman"/>
          <w:i/>
          <w:noProof w:val="0"/>
          <w:sz w:val="24"/>
          <w:szCs w:val="24"/>
        </w:rPr>
        <w:t>ab initio</w:t>
      </w:r>
      <w:r w:rsidRPr="00EA7AAC">
        <w:rPr>
          <w:rFonts w:ascii="Times New Roman" w:hAnsi="Times New Roman" w:cs="Times New Roman"/>
          <w:noProof w:val="0"/>
          <w:sz w:val="24"/>
          <w:szCs w:val="24"/>
        </w:rPr>
        <w:t xml:space="preserve"> parametrization of density functional dispersion correction (DFT-D) for the 94 elements H-Pu. J. Chem. Phys. </w:t>
      </w:r>
      <w:r w:rsidRPr="00EA7AAC">
        <w:rPr>
          <w:rFonts w:ascii="Times New Roman" w:hAnsi="Times New Roman" w:cs="Times New Roman"/>
          <w:b/>
          <w:noProof w:val="0"/>
          <w:sz w:val="24"/>
          <w:szCs w:val="24"/>
        </w:rPr>
        <w:t>132</w:t>
      </w:r>
      <w:r w:rsidRPr="00EA7AAC">
        <w:rPr>
          <w:rFonts w:ascii="Times New Roman" w:hAnsi="Times New Roman" w:cs="Times New Roman"/>
          <w:noProof w:val="0"/>
          <w:sz w:val="24"/>
          <w:szCs w:val="24"/>
        </w:rPr>
        <w:t xml:space="preserve">(15), 154104 (2010). </w:t>
      </w:r>
      <w:hyperlink r:id="rId46" w:history="1">
        <w:r w:rsidR="00EE13FA" w:rsidRPr="00F15B94">
          <w:rPr>
            <w:rStyle w:val="af3"/>
            <w:rFonts w:ascii="Times New Roman" w:hAnsi="Times New Roman" w:cs="Times New Roman"/>
            <w:noProof w:val="0"/>
            <w:sz w:val="24"/>
            <w:szCs w:val="24"/>
          </w:rPr>
          <w:t>https://doi.org/10.1063/1.3382344</w:t>
        </w:r>
      </w:hyperlink>
      <w:r w:rsidR="00EE13FA">
        <w:rPr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14:paraId="077A8287" w14:textId="77777777" w:rsidR="004D751D" w:rsidRDefault="004D751D" w:rsidP="008C1EF2">
      <w:pPr>
        <w:spacing w:before="240" w:after="240"/>
      </w:pPr>
    </w:p>
    <w:sectPr w:rsidR="004D751D" w:rsidSect="00503583">
      <w:headerReference w:type="default" r:id="rId47"/>
      <w:footerReference w:type="default" r:id="rId48"/>
      <w:pgSz w:w="11906" w:h="16838"/>
      <w:pgMar w:top="1440" w:right="1800" w:bottom="1440" w:left="1800" w:header="851" w:footer="68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82A1CF" w14:textId="77777777" w:rsidR="004D6CE9" w:rsidRDefault="004D6CE9" w:rsidP="000E4444">
      <w:r>
        <w:separator/>
      </w:r>
    </w:p>
  </w:endnote>
  <w:endnote w:type="continuationSeparator" w:id="0">
    <w:p w14:paraId="6B03E098" w14:textId="77777777" w:rsidR="004D6CE9" w:rsidRDefault="004D6CE9" w:rsidP="000E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16BFA9" w14:textId="3ACEC19F" w:rsidR="00325E14" w:rsidRPr="00325E14" w:rsidRDefault="00325E14">
    <w:pPr>
      <w:pStyle w:val="af1"/>
      <w:jc w:val="center"/>
      <w:rPr>
        <w:rFonts w:ascii="Times New Roman" w:hAnsi="Times New Roman" w:cs="Times New Roman"/>
        <w:sz w:val="21"/>
        <w:szCs w:val="21"/>
      </w:rPr>
    </w:pPr>
    <w:r w:rsidRPr="00325E14">
      <w:rPr>
        <w:rFonts w:ascii="Times New Roman" w:hAnsi="Times New Roman" w:cs="Times New Roman"/>
        <w:sz w:val="21"/>
        <w:szCs w:val="21"/>
      </w:rPr>
      <w:t>S</w:t>
    </w:r>
    <w:sdt>
      <w:sdtPr>
        <w:rPr>
          <w:rFonts w:ascii="Times New Roman" w:hAnsi="Times New Roman" w:cs="Times New Roman"/>
          <w:sz w:val="21"/>
          <w:szCs w:val="21"/>
        </w:rPr>
        <w:id w:val="1805187044"/>
        <w:docPartObj>
          <w:docPartGallery w:val="Page Numbers (Bottom of Page)"/>
          <w:docPartUnique/>
        </w:docPartObj>
      </w:sdtPr>
      <w:sdtContent>
        <w:r w:rsidRPr="00325E14">
          <w:rPr>
            <w:rFonts w:ascii="Times New Roman" w:hAnsi="Times New Roman" w:cs="Times New Roman"/>
            <w:sz w:val="21"/>
            <w:szCs w:val="21"/>
          </w:rPr>
          <w:fldChar w:fldCharType="begin"/>
        </w:r>
        <w:r w:rsidRPr="00325E14">
          <w:rPr>
            <w:rFonts w:ascii="Times New Roman" w:hAnsi="Times New Roman" w:cs="Times New Roman"/>
            <w:sz w:val="21"/>
            <w:szCs w:val="21"/>
          </w:rPr>
          <w:instrText>PAGE   \* MERGEFORMAT</w:instrText>
        </w:r>
        <w:r w:rsidRPr="00325E14">
          <w:rPr>
            <w:rFonts w:ascii="Times New Roman" w:hAnsi="Times New Roman" w:cs="Times New Roman"/>
            <w:sz w:val="21"/>
            <w:szCs w:val="21"/>
          </w:rPr>
          <w:fldChar w:fldCharType="separate"/>
        </w:r>
        <w:r w:rsidRPr="00325E14">
          <w:rPr>
            <w:rFonts w:ascii="Times New Roman" w:hAnsi="Times New Roman" w:cs="Times New Roman"/>
            <w:noProof/>
            <w:sz w:val="21"/>
            <w:szCs w:val="21"/>
            <w:lang w:val="zh-CN"/>
          </w:rPr>
          <w:t>17</w:t>
        </w:r>
        <w:r w:rsidRPr="00325E14">
          <w:rPr>
            <w:rFonts w:ascii="Times New Roman" w:hAnsi="Times New Roman" w:cs="Times New Roman"/>
            <w:sz w:val="21"/>
            <w:szCs w:val="21"/>
          </w:rPr>
          <w:fldChar w:fldCharType="end"/>
        </w:r>
        <w:r w:rsidRPr="00325E14">
          <w:rPr>
            <w:rFonts w:ascii="Times New Roman" w:hAnsi="Times New Roman" w:cs="Times New Roman"/>
            <w:sz w:val="21"/>
            <w:szCs w:val="21"/>
          </w:rPr>
          <w:t>/S17</w:t>
        </w:r>
      </w:sdtContent>
    </w:sdt>
  </w:p>
  <w:p w14:paraId="06530883" w14:textId="77777777" w:rsidR="00325E14" w:rsidRDefault="00325E14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CBE766" w14:textId="77777777" w:rsidR="004D6CE9" w:rsidRDefault="004D6CE9" w:rsidP="000E4444">
      <w:r>
        <w:separator/>
      </w:r>
    </w:p>
  </w:footnote>
  <w:footnote w:type="continuationSeparator" w:id="0">
    <w:p w14:paraId="60758C15" w14:textId="77777777" w:rsidR="004D6CE9" w:rsidRDefault="004D6CE9" w:rsidP="000E4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F73A70" w14:textId="6068DDEC" w:rsidR="00325E14" w:rsidRPr="00325E14" w:rsidRDefault="00325E14">
    <w:pPr>
      <w:pStyle w:val="af"/>
      <w:rPr>
        <w:rFonts w:ascii="Times New Roman" w:hAnsi="Times New Roman" w:cs="Times New Roman"/>
        <w:color w:val="0000FF"/>
        <w:sz w:val="24"/>
        <w:szCs w:val="24"/>
      </w:rPr>
    </w:pPr>
    <w:hyperlink r:id="rId1" w:history="1">
      <w:r w:rsidRPr="00325E14">
        <w:rPr>
          <w:rStyle w:val="af3"/>
          <w:rFonts w:ascii="Times New Roman" w:hAnsi="Times New Roman" w:cs="Times New Roman" w:hint="eastAsia"/>
          <w:color w:val="0000FF"/>
          <w:sz w:val="24"/>
          <w:szCs w:val="24"/>
        </w:rPr>
        <w:t>N</w:t>
      </w:r>
      <w:r w:rsidRPr="00325E14">
        <w:rPr>
          <w:rStyle w:val="af3"/>
          <w:rFonts w:ascii="Times New Roman" w:hAnsi="Times New Roman" w:cs="Times New Roman"/>
          <w:color w:val="0000FF"/>
          <w:sz w:val="24"/>
          <w:szCs w:val="24"/>
        </w:rPr>
        <w:t>ano-Micro Letters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A3AA4"/>
    <w:multiLevelType w:val="hybridMultilevel"/>
    <w:tmpl w:val="20E43638"/>
    <w:lvl w:ilvl="0" w:tplc="1854A4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E920E02"/>
    <w:multiLevelType w:val="hybridMultilevel"/>
    <w:tmpl w:val="31E4862A"/>
    <w:lvl w:ilvl="0" w:tplc="B0265890">
      <w:start w:val="1"/>
      <w:numFmt w:val="decimal"/>
      <w:lvlText w:val="[S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EC90859"/>
    <w:multiLevelType w:val="hybridMultilevel"/>
    <w:tmpl w:val="05B8C54C"/>
    <w:lvl w:ilvl="0" w:tplc="7A300D5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61F670DF"/>
    <w:multiLevelType w:val="hybridMultilevel"/>
    <w:tmpl w:val="467EE68C"/>
    <w:lvl w:ilvl="0" w:tplc="C7583298">
      <w:start w:val="1"/>
      <w:numFmt w:val="decimal"/>
      <w:lvlText w:val="%1"/>
      <w:lvlJc w:val="left"/>
      <w:pPr>
        <w:ind w:left="420" w:hanging="420"/>
      </w:pPr>
      <w:rPr>
        <w:rFonts w:eastAsiaTheme="minorEastAsia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A900F3"/>
    <w:multiLevelType w:val="hybridMultilevel"/>
    <w:tmpl w:val="7E9A3DBA"/>
    <w:lvl w:ilvl="0" w:tplc="7F32087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A603D3"/>
    <w:rsid w:val="00005387"/>
    <w:rsid w:val="00012D04"/>
    <w:rsid w:val="000573DA"/>
    <w:rsid w:val="0007070B"/>
    <w:rsid w:val="00071E65"/>
    <w:rsid w:val="000A28E1"/>
    <w:rsid w:val="000E4444"/>
    <w:rsid w:val="00190F3D"/>
    <w:rsid w:val="001C350B"/>
    <w:rsid w:val="001D74FF"/>
    <w:rsid w:val="00266E59"/>
    <w:rsid w:val="00284B50"/>
    <w:rsid w:val="0030398B"/>
    <w:rsid w:val="00325E14"/>
    <w:rsid w:val="003362C5"/>
    <w:rsid w:val="00386871"/>
    <w:rsid w:val="003F6F8F"/>
    <w:rsid w:val="00410D63"/>
    <w:rsid w:val="00413EDD"/>
    <w:rsid w:val="00466727"/>
    <w:rsid w:val="004B68CF"/>
    <w:rsid w:val="004D6CE9"/>
    <w:rsid w:val="004D751D"/>
    <w:rsid w:val="004F1D90"/>
    <w:rsid w:val="00503583"/>
    <w:rsid w:val="005C4858"/>
    <w:rsid w:val="005F0B76"/>
    <w:rsid w:val="00654E2F"/>
    <w:rsid w:val="00671E01"/>
    <w:rsid w:val="00687CFA"/>
    <w:rsid w:val="006D6AD4"/>
    <w:rsid w:val="00703A1F"/>
    <w:rsid w:val="00722803"/>
    <w:rsid w:val="00815CE3"/>
    <w:rsid w:val="00846BBE"/>
    <w:rsid w:val="008C1EF2"/>
    <w:rsid w:val="008C4E03"/>
    <w:rsid w:val="008D277E"/>
    <w:rsid w:val="0090181C"/>
    <w:rsid w:val="00927154"/>
    <w:rsid w:val="00984E7C"/>
    <w:rsid w:val="009A619C"/>
    <w:rsid w:val="009D2B8C"/>
    <w:rsid w:val="009D764D"/>
    <w:rsid w:val="009D7C3C"/>
    <w:rsid w:val="00A603D3"/>
    <w:rsid w:val="00A81797"/>
    <w:rsid w:val="00B97596"/>
    <w:rsid w:val="00BE154E"/>
    <w:rsid w:val="00C14F33"/>
    <w:rsid w:val="00C7678F"/>
    <w:rsid w:val="00D76AD6"/>
    <w:rsid w:val="00DD73BB"/>
    <w:rsid w:val="00EA7AAC"/>
    <w:rsid w:val="00ED4B68"/>
    <w:rsid w:val="00EE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16A76E"/>
  <w15:chartTrackingRefBased/>
  <w15:docId w15:val="{2F52989B-E6FD-4548-AB10-36E55003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3D3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03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03D3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03D3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03D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03D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03D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03D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03D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03D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3D3"/>
    <w:rPr>
      <w:b/>
      <w:bCs/>
      <w:kern w:val="44"/>
      <w:sz w:val="4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semiHidden/>
    <w:rsid w:val="00A603D3"/>
    <w:rPr>
      <w:rFonts w:asciiTheme="majorHAnsi" w:eastAsiaTheme="majorEastAsia" w:hAnsiTheme="majorHAnsi" w:cstheme="majorBidi"/>
      <w:b/>
      <w:bCs/>
      <w:sz w:val="32"/>
      <w:szCs w:val="32"/>
      <w14:ligatures w14:val="none"/>
    </w:rPr>
  </w:style>
  <w:style w:type="character" w:customStyle="1" w:styleId="30">
    <w:name w:val="标题 3 字符"/>
    <w:basedOn w:val="a0"/>
    <w:link w:val="3"/>
    <w:uiPriority w:val="9"/>
    <w:semiHidden/>
    <w:rsid w:val="00A603D3"/>
    <w:rPr>
      <w:b/>
      <w:bCs/>
      <w:sz w:val="32"/>
      <w:szCs w:val="32"/>
      <w14:ligatures w14:val="none"/>
    </w:rPr>
  </w:style>
  <w:style w:type="character" w:customStyle="1" w:styleId="40">
    <w:name w:val="标题 4 字符"/>
    <w:basedOn w:val="a0"/>
    <w:link w:val="4"/>
    <w:uiPriority w:val="9"/>
    <w:semiHidden/>
    <w:rsid w:val="00A603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603D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603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603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603D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603D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603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60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03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603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03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603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03D3"/>
    <w:pPr>
      <w:ind w:firstLineChars="200" w:firstLine="420"/>
    </w:pPr>
  </w:style>
  <w:style w:type="character" w:styleId="aa">
    <w:name w:val="Intense Emphasis"/>
    <w:basedOn w:val="a0"/>
    <w:uiPriority w:val="21"/>
    <w:qFormat/>
    <w:rsid w:val="00A603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0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603D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603D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603D3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603D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603D3"/>
    <w:rPr>
      <w:sz w:val="18"/>
      <w:szCs w:val="18"/>
      <w14:ligatures w14:val="none"/>
    </w:rPr>
  </w:style>
  <w:style w:type="paragraph" w:styleId="af1">
    <w:name w:val="footer"/>
    <w:basedOn w:val="a"/>
    <w:link w:val="af2"/>
    <w:uiPriority w:val="99"/>
    <w:unhideWhenUsed/>
    <w:rsid w:val="00A60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603D3"/>
    <w:rPr>
      <w:sz w:val="18"/>
      <w:szCs w:val="18"/>
      <w14:ligatures w14:val="none"/>
    </w:rPr>
  </w:style>
  <w:style w:type="character" w:styleId="af3">
    <w:name w:val="Hyperlink"/>
    <w:basedOn w:val="a0"/>
    <w:uiPriority w:val="99"/>
    <w:unhideWhenUsed/>
    <w:rsid w:val="00A603D3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603D3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"/>
    <w:link w:val="EndNoteBibliographyTitle0"/>
    <w:rsid w:val="00A603D3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603D3"/>
    <w:rPr>
      <w:rFonts w:ascii="等线" w:eastAsia="等线" w:hAnsi="等线"/>
      <w:noProof/>
      <w:sz w:val="20"/>
      <w14:ligatures w14:val="none"/>
    </w:rPr>
  </w:style>
  <w:style w:type="paragraph" w:customStyle="1" w:styleId="EndNoteBibliography">
    <w:name w:val="EndNote Bibliography"/>
    <w:basedOn w:val="a"/>
    <w:link w:val="EndNoteBibliography0"/>
    <w:rsid w:val="00A603D3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603D3"/>
    <w:rPr>
      <w:rFonts w:ascii="等线" w:eastAsia="等线" w:hAnsi="等线"/>
      <w:noProof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6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header" Target="header1.xml"/><Relationship Id="rId50" Type="http://schemas.openxmlformats.org/officeDocument/2006/relationships/theme" Target="theme/theme1.xml"/><Relationship Id="rId7" Type="http://schemas.openxmlformats.org/officeDocument/2006/relationships/hyperlink" Target="mailto:chengkai_yang@fzu.edu.cn" TargetMode="Externa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yperlink" Target="https://doi.org/10.1103/physrevlett.77.3865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yperlink" Target="https://doi.org/10.1063/1.27707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wjzh@cityu.edu.hk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hyperlink" Target="https://doi.org/10.1063/5.0007045" TargetMode="External"/><Relationship Id="rId48" Type="http://schemas.openxmlformats.org/officeDocument/2006/relationships/footer" Target="footer1.xml"/><Relationship Id="rId8" Type="http://schemas.openxmlformats.org/officeDocument/2006/relationships/hyperlink" Target="mailto:guohong@cityu.edu.hk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hyperlink" Target="https://doi.org/10.1063/1.3382344" TargetMode="External"/><Relationship Id="rId20" Type="http://schemas.openxmlformats.org/officeDocument/2006/relationships/image" Target="media/image11.png"/><Relationship Id="rId41" Type="http://schemas.openxmlformats.org/officeDocument/2006/relationships/image" Target="media/image32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springer.com/journal/40820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1939</Words>
  <Characters>11055</Characters>
  <Application>Microsoft Office Word</Application>
  <DocSecurity>0</DocSecurity>
  <Lines>92</Lines>
  <Paragraphs>25</Paragraphs>
  <ScaleCrop>false</ScaleCrop>
  <Company/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Dewu LIN</dc:creator>
  <cp:keywords/>
  <dc:description/>
  <cp:lastModifiedBy>rhe</cp:lastModifiedBy>
  <cp:revision>7</cp:revision>
  <dcterms:created xsi:type="dcterms:W3CDTF">2025-02-20T02:01:00Z</dcterms:created>
  <dcterms:modified xsi:type="dcterms:W3CDTF">2025-02-20T02:42:00Z</dcterms:modified>
</cp:coreProperties>
</file>