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5422F" w14:textId="49B87C9E" w:rsidR="004B734F" w:rsidRPr="00E45AEE" w:rsidRDefault="003A4900" w:rsidP="009F4AB3">
      <w:pPr>
        <w:spacing w:before="120" w:after="120" w:line="240" w:lineRule="auto"/>
        <w:jc w:val="left"/>
        <w:rPr>
          <w:rFonts w:eastAsia="等线" w:cs="Times New Roman"/>
          <w:bCs/>
          <w:sz w:val="28"/>
          <w:szCs w:val="40"/>
          <w14:ligatures w14:val="none"/>
        </w:rPr>
      </w:pPr>
      <w:r w:rsidRPr="005A2C8F">
        <w:rPr>
          <w:rFonts w:eastAsia="等线" w:cs="Times New Roman"/>
          <w:bCs/>
          <w:sz w:val="24"/>
          <w:szCs w:val="40"/>
          <w14:ligatures w14:val="none"/>
        </w:rPr>
        <w:t>Supporting Information</w:t>
      </w:r>
      <w:r w:rsidR="005A2C8F">
        <w:rPr>
          <w:rFonts w:eastAsia="等线" w:cs="Times New Roman"/>
          <w:bCs/>
          <w:sz w:val="24"/>
          <w:szCs w:val="40"/>
          <w14:ligatures w14:val="none"/>
        </w:rPr>
        <w:t xml:space="preserve"> for</w:t>
      </w:r>
    </w:p>
    <w:p w14:paraId="46003E01" w14:textId="77777777" w:rsidR="005A2C8F" w:rsidRPr="005A2C8F" w:rsidRDefault="005A2C8F" w:rsidP="009F4AB3">
      <w:pPr>
        <w:autoSpaceDN/>
        <w:spacing w:before="120" w:after="120" w:line="240" w:lineRule="auto"/>
        <w:rPr>
          <w:rFonts w:eastAsia="等线" w:cs="Times New Roman"/>
          <w:b/>
          <w:color w:val="000000" w:themeColor="text1"/>
          <w:sz w:val="28"/>
          <w:szCs w:val="28"/>
          <w14:ligatures w14:val="none"/>
        </w:rPr>
      </w:pPr>
      <w:bookmarkStart w:id="0" w:name="_Hlk181261830"/>
      <w:bookmarkStart w:id="1" w:name="OLE_LINK2"/>
      <w:r w:rsidRPr="005A2C8F">
        <w:rPr>
          <w:rFonts w:eastAsia="等线" w:cs="Times New Roman"/>
          <w:b/>
          <w:color w:val="000000" w:themeColor="text1"/>
          <w:sz w:val="28"/>
          <w:szCs w:val="28"/>
          <w14:ligatures w14:val="none"/>
        </w:rPr>
        <w:t xml:space="preserve">A Mechanically Robust In-Situ Solidified Polymer Electrolyte for </w:t>
      </w:r>
      <w:proofErr w:type="spellStart"/>
      <w:r w:rsidRPr="005A2C8F">
        <w:rPr>
          <w:rFonts w:eastAsia="等线" w:cs="Times New Roman"/>
          <w:b/>
          <w:color w:val="000000" w:themeColor="text1"/>
          <w:sz w:val="28"/>
          <w:szCs w:val="28"/>
          <w14:ligatures w14:val="none"/>
        </w:rPr>
        <w:t>SiO</w:t>
      </w:r>
      <w:r w:rsidRPr="005A2C8F">
        <w:rPr>
          <w:rFonts w:eastAsia="等线" w:cs="Times New Roman"/>
          <w:b/>
          <w:color w:val="000000" w:themeColor="text1"/>
          <w:sz w:val="28"/>
          <w:szCs w:val="28"/>
          <w:vertAlign w:val="subscript"/>
          <w14:ligatures w14:val="none"/>
        </w:rPr>
        <w:t>x</w:t>
      </w:r>
      <w:proofErr w:type="spellEnd"/>
      <w:r w:rsidRPr="005A2C8F">
        <w:rPr>
          <w:rFonts w:eastAsia="等线" w:cs="Times New Roman"/>
          <w:b/>
          <w:color w:val="000000" w:themeColor="text1"/>
          <w:sz w:val="28"/>
          <w:szCs w:val="28"/>
          <w14:ligatures w14:val="none"/>
        </w:rPr>
        <w:t>-Based Anodes</w:t>
      </w:r>
      <w:r w:rsidRPr="005A2C8F">
        <w:rPr>
          <w:rFonts w:eastAsia="等线" w:cs="Times New Roman" w:hint="eastAsia"/>
          <w:b/>
          <w:color w:val="000000" w:themeColor="text1"/>
          <w:sz w:val="28"/>
          <w:szCs w:val="28"/>
          <w14:ligatures w14:val="none"/>
        </w:rPr>
        <w:t xml:space="preserve"> </w:t>
      </w:r>
      <w:bookmarkStart w:id="2" w:name="_Hlk192509099"/>
      <w:r w:rsidRPr="005A2C8F">
        <w:rPr>
          <w:rFonts w:eastAsia="等线" w:cs="Times New Roman"/>
          <w:b/>
          <w:color w:val="000000" w:themeColor="text1"/>
          <w:sz w:val="28"/>
          <w:szCs w:val="28"/>
          <w14:ligatures w14:val="none"/>
        </w:rPr>
        <w:t>Toward High-Energy Lithium Batteries</w:t>
      </w:r>
      <w:bookmarkEnd w:id="2"/>
    </w:p>
    <w:bookmarkEnd w:id="0"/>
    <w:bookmarkEnd w:id="1"/>
    <w:p w14:paraId="12577DE3" w14:textId="77777777" w:rsidR="005A2C8F" w:rsidRPr="005A2C8F" w:rsidRDefault="005A2C8F" w:rsidP="009F4AB3">
      <w:pPr>
        <w:autoSpaceDN/>
        <w:spacing w:before="120" w:after="120" w:line="240" w:lineRule="auto"/>
        <w:rPr>
          <w:rFonts w:eastAsiaTheme="minorEastAsia" w:cs="Times New Roman"/>
          <w:color w:val="000000" w:themeColor="text1"/>
          <w:sz w:val="24"/>
        </w:rPr>
      </w:pP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Cizhen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Luo</w:t>
      </w:r>
      <w:r w:rsidRPr="005A2C8F">
        <w:rPr>
          <w:rFonts w:cs="Times New Roman"/>
          <w:color w:val="000000" w:themeColor="text1"/>
          <w:sz w:val="24"/>
          <w:vertAlign w:val="superscript"/>
        </w:rPr>
        <w:t>1, 2, 3, 4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, 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Huanrui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Zhang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2</w:t>
      </w:r>
      <w:r w:rsidRPr="005A2C8F">
        <w:rPr>
          <w:rFonts w:cs="Times New Roman"/>
          <w:color w:val="000000" w:themeColor="text1"/>
          <w:sz w:val="24"/>
          <w:vertAlign w:val="superscript"/>
        </w:rPr>
        <w:t xml:space="preserve">, 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3</w:t>
      </w:r>
      <w:r w:rsidRPr="005A2C8F">
        <w:rPr>
          <w:rFonts w:cs="Times New Roman"/>
          <w:color w:val="000000" w:themeColor="text1"/>
          <w:sz w:val="24"/>
          <w:vertAlign w:val="superscript"/>
        </w:rPr>
        <w:t xml:space="preserve">, 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4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*, 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Chenghao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Sun</w:t>
      </w:r>
      <w:r w:rsidRPr="005A2C8F">
        <w:rPr>
          <w:rFonts w:cs="Times New Roman"/>
          <w:color w:val="000000" w:themeColor="text1"/>
          <w:sz w:val="24"/>
          <w:vertAlign w:val="superscript"/>
        </w:rPr>
        <w:t xml:space="preserve">2, 3, 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4</w:t>
      </w:r>
      <w:r w:rsidRPr="005A2C8F">
        <w:rPr>
          <w:rFonts w:eastAsiaTheme="minorEastAsia" w:cs="Times New Roman"/>
          <w:color w:val="000000" w:themeColor="text1"/>
          <w:sz w:val="24"/>
        </w:rPr>
        <w:t>, Xing Chen</w:t>
      </w:r>
      <w:r w:rsidRPr="005A2C8F">
        <w:rPr>
          <w:rFonts w:cs="Times New Roman"/>
          <w:color w:val="000000" w:themeColor="text1"/>
          <w:sz w:val="24"/>
          <w:vertAlign w:val="superscript"/>
        </w:rPr>
        <w:t>1, 2, 3, 4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, 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Wenjun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Zhang</w:t>
      </w:r>
      <w:r w:rsidRPr="005A2C8F">
        <w:rPr>
          <w:rFonts w:cs="Times New Roman"/>
          <w:color w:val="000000" w:themeColor="text1"/>
          <w:sz w:val="24"/>
          <w:vertAlign w:val="superscript"/>
        </w:rPr>
        <w:t>1, 2, 3, 4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, 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Pengzhou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Mu</w:t>
      </w:r>
      <w:bookmarkStart w:id="3" w:name="_Hlk184374820"/>
      <w:r w:rsidRPr="005A2C8F">
        <w:rPr>
          <w:rFonts w:cs="Times New Roman"/>
          <w:color w:val="000000" w:themeColor="text1"/>
          <w:sz w:val="24"/>
          <w:vertAlign w:val="superscript"/>
        </w:rPr>
        <w:t xml:space="preserve"> 2, 3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,4</w:t>
      </w:r>
      <w:bookmarkStart w:id="4" w:name="_Hlk184374842"/>
      <w:bookmarkEnd w:id="3"/>
      <w:r w:rsidRPr="005A2C8F">
        <w:rPr>
          <w:rFonts w:eastAsiaTheme="minorEastAsia" w:cs="Times New Roman"/>
          <w:color w:val="000000" w:themeColor="text1"/>
          <w:sz w:val="24"/>
        </w:rPr>
        <w:t xml:space="preserve">, </w:t>
      </w:r>
      <w:proofErr w:type="spellStart"/>
      <w:r w:rsidRPr="005A2C8F">
        <w:rPr>
          <w:rFonts w:eastAsiaTheme="minorEastAsia" w:cs="Times New Roman" w:hint="eastAsia"/>
          <w:color w:val="000000" w:themeColor="text1"/>
          <w:sz w:val="24"/>
        </w:rPr>
        <w:t>Gaojie</w:t>
      </w:r>
      <w:proofErr w:type="spellEnd"/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 Xu</w:t>
      </w:r>
      <w:r w:rsidRPr="005A2C8F">
        <w:rPr>
          <w:rFonts w:cs="Times New Roman"/>
          <w:color w:val="000000" w:themeColor="text1"/>
          <w:sz w:val="24"/>
          <w:vertAlign w:val="superscript"/>
        </w:rPr>
        <w:t xml:space="preserve"> 2, 3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,</w:t>
      </w:r>
      <w:r w:rsidRPr="005A2C8F">
        <w:rPr>
          <w:rFonts w:eastAsiaTheme="minorEastAsia" w:cs="Times New Roman" w:hint="eastAsia"/>
          <w:color w:val="000000" w:themeColor="text1"/>
          <w:sz w:val="24"/>
          <w:vertAlign w:val="superscript"/>
        </w:rPr>
        <w:t xml:space="preserve"> 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4</w:t>
      </w:r>
      <w:bookmarkEnd w:id="4"/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, </w:t>
      </w:r>
      <w:proofErr w:type="spellStart"/>
      <w:r w:rsidRPr="005A2C8F">
        <w:rPr>
          <w:rFonts w:eastAsiaTheme="minorEastAsia" w:cs="Times New Roman" w:hint="eastAsia"/>
          <w:color w:val="000000" w:themeColor="text1"/>
          <w:sz w:val="24"/>
        </w:rPr>
        <w:t>Rongxian</w:t>
      </w:r>
      <w:proofErr w:type="spellEnd"/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 Wu</w:t>
      </w:r>
      <w:r w:rsidRPr="005A2C8F">
        <w:rPr>
          <w:rFonts w:eastAsiaTheme="minorEastAsia" w:cs="Times New Roman" w:hint="eastAsia"/>
          <w:color w:val="000000" w:themeColor="text1"/>
          <w:sz w:val="24"/>
          <w:vertAlign w:val="superscript"/>
        </w:rPr>
        <w:t>2, 3, 4</w:t>
      </w:r>
      <w:bookmarkStart w:id="5" w:name="_Hlk187235328"/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, </w:t>
      </w:r>
      <w:proofErr w:type="spellStart"/>
      <w:r w:rsidRPr="005A2C8F">
        <w:rPr>
          <w:rFonts w:eastAsiaTheme="minorEastAsia" w:cs="Times New Roman" w:hint="eastAsia"/>
          <w:color w:val="000000" w:themeColor="text1"/>
          <w:sz w:val="24"/>
        </w:rPr>
        <w:t>Zhaolin</w:t>
      </w:r>
      <w:proofErr w:type="spellEnd"/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 Lv</w:t>
      </w:r>
      <w:r w:rsidRPr="005A2C8F">
        <w:rPr>
          <w:rFonts w:eastAsiaTheme="minorEastAsia" w:cs="Times New Roman" w:hint="eastAsia"/>
          <w:color w:val="000000" w:themeColor="text1"/>
          <w:sz w:val="24"/>
          <w:vertAlign w:val="superscript"/>
        </w:rPr>
        <w:t>2, 3, 4</w:t>
      </w:r>
      <w:r w:rsidRPr="005A2C8F">
        <w:rPr>
          <w:rFonts w:eastAsiaTheme="minorEastAsia" w:cs="Times New Roman" w:hint="eastAsia"/>
          <w:color w:val="000000" w:themeColor="text1"/>
          <w:sz w:val="24"/>
        </w:rPr>
        <w:t>,</w:t>
      </w:r>
      <w:bookmarkEnd w:id="5"/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 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Xinhong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Zhou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1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*, and 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Guanglei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Cui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2</w:t>
      </w:r>
      <w:r w:rsidRPr="005A2C8F">
        <w:rPr>
          <w:rFonts w:cs="Times New Roman"/>
          <w:color w:val="000000" w:themeColor="text1"/>
          <w:sz w:val="24"/>
          <w:vertAlign w:val="superscript"/>
        </w:rPr>
        <w:t xml:space="preserve">, 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3</w:t>
      </w:r>
      <w:r w:rsidRPr="005A2C8F">
        <w:rPr>
          <w:rFonts w:cs="Times New Roman"/>
          <w:color w:val="000000" w:themeColor="text1"/>
          <w:sz w:val="24"/>
          <w:vertAlign w:val="superscript"/>
        </w:rPr>
        <w:t xml:space="preserve">, </w:t>
      </w:r>
      <w:r w:rsidRPr="005A2C8F">
        <w:rPr>
          <w:rFonts w:eastAsiaTheme="minorEastAsia" w:cs="Times New Roman"/>
          <w:color w:val="000000" w:themeColor="text1"/>
          <w:sz w:val="24"/>
          <w:vertAlign w:val="superscript"/>
        </w:rPr>
        <w:t>4</w:t>
      </w:r>
      <w:r w:rsidRPr="005A2C8F">
        <w:rPr>
          <w:rFonts w:eastAsiaTheme="minorEastAsia" w:cs="Times New Roman"/>
          <w:color w:val="000000" w:themeColor="text1"/>
          <w:sz w:val="24"/>
        </w:rPr>
        <w:t>*</w:t>
      </w:r>
    </w:p>
    <w:p w14:paraId="418538EB" w14:textId="77777777" w:rsidR="005A2C8F" w:rsidRPr="005A2C8F" w:rsidRDefault="005A2C8F" w:rsidP="009F4AB3">
      <w:pPr>
        <w:autoSpaceDN/>
        <w:spacing w:before="120" w:after="120" w:line="240" w:lineRule="auto"/>
        <w:rPr>
          <w:rFonts w:eastAsiaTheme="minorEastAsia" w:cs="Times New Roman"/>
          <w:color w:val="000000" w:themeColor="text1"/>
          <w:sz w:val="24"/>
        </w:rPr>
      </w:pPr>
      <w:r w:rsidRPr="005A2C8F">
        <w:rPr>
          <w:rFonts w:cs="Times New Roman"/>
          <w:color w:val="000000" w:themeColor="text1"/>
          <w:sz w:val="24"/>
          <w:vertAlign w:val="superscript"/>
        </w:rPr>
        <w:t>1</w:t>
      </w:r>
      <w:r w:rsidRPr="005A2C8F">
        <w:rPr>
          <w:rFonts w:cs="Times New Roman"/>
          <w:color w:val="000000" w:themeColor="text1"/>
          <w:sz w:val="24"/>
        </w:rPr>
        <w:t xml:space="preserve"> </w:t>
      </w:r>
      <w:r w:rsidRPr="005A2C8F">
        <w:rPr>
          <w:rFonts w:eastAsiaTheme="minorEastAsia" w:cs="Times New Roman"/>
          <w:color w:val="000000" w:themeColor="text1"/>
          <w:sz w:val="24"/>
        </w:rPr>
        <w:t>College of Chemistry and Molecular Engineering, Qingdao University of Science and Technology, Qingdao 266042, P. R. China</w:t>
      </w:r>
    </w:p>
    <w:p w14:paraId="2EE565D7" w14:textId="77777777" w:rsidR="005A2C8F" w:rsidRPr="005A2C8F" w:rsidRDefault="005A2C8F" w:rsidP="009F4AB3">
      <w:pPr>
        <w:autoSpaceDN/>
        <w:spacing w:before="120" w:after="120" w:line="240" w:lineRule="auto"/>
        <w:rPr>
          <w:rFonts w:cs="Times New Roman"/>
          <w:color w:val="000000" w:themeColor="text1"/>
          <w:sz w:val="24"/>
        </w:rPr>
      </w:pPr>
      <w:r w:rsidRPr="005A2C8F">
        <w:rPr>
          <w:rFonts w:cs="Times New Roman"/>
          <w:color w:val="000000" w:themeColor="text1"/>
          <w:sz w:val="24"/>
          <w:vertAlign w:val="superscript"/>
        </w:rPr>
        <w:t>2</w:t>
      </w:r>
      <w:r w:rsidRPr="005A2C8F">
        <w:rPr>
          <w:rFonts w:cs="Times New Roman"/>
          <w:color w:val="000000" w:themeColor="text1"/>
          <w:sz w:val="24"/>
        </w:rPr>
        <w:t xml:space="preserve"> Qingdao Industrial Energy Storage Research Institute, Qingdao Institute of Bioenergy and Bioprocess Technology, Chinese Academy of Science, Qingdao 266101, 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P. R. </w:t>
      </w:r>
      <w:r w:rsidRPr="005A2C8F">
        <w:rPr>
          <w:rFonts w:cs="Times New Roman"/>
          <w:color w:val="000000" w:themeColor="text1"/>
          <w:sz w:val="24"/>
        </w:rPr>
        <w:t xml:space="preserve">China </w:t>
      </w:r>
    </w:p>
    <w:p w14:paraId="3180B41C" w14:textId="77777777" w:rsidR="005A2C8F" w:rsidRPr="005A2C8F" w:rsidRDefault="005A2C8F" w:rsidP="009F4AB3">
      <w:pPr>
        <w:autoSpaceDN/>
        <w:spacing w:before="120" w:after="120" w:line="240" w:lineRule="auto"/>
        <w:rPr>
          <w:rFonts w:cs="Times New Roman"/>
          <w:color w:val="000000" w:themeColor="text1"/>
          <w:sz w:val="24"/>
        </w:rPr>
      </w:pPr>
      <w:r w:rsidRPr="005A2C8F">
        <w:rPr>
          <w:rFonts w:cs="Times New Roman"/>
          <w:color w:val="000000" w:themeColor="text1"/>
          <w:sz w:val="24"/>
          <w:vertAlign w:val="superscript"/>
        </w:rPr>
        <w:t>3</w:t>
      </w:r>
      <w:r w:rsidRPr="005A2C8F">
        <w:rPr>
          <w:rFonts w:cs="Times New Roman"/>
          <w:color w:val="000000" w:themeColor="text1"/>
          <w:sz w:val="24"/>
        </w:rPr>
        <w:t xml:space="preserve"> Shandong Energy Institute, Qingdao 266101, 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P. R. </w:t>
      </w:r>
      <w:r w:rsidRPr="005A2C8F">
        <w:rPr>
          <w:rFonts w:cs="Times New Roman"/>
          <w:color w:val="000000" w:themeColor="text1"/>
          <w:sz w:val="24"/>
        </w:rPr>
        <w:t xml:space="preserve">China </w:t>
      </w:r>
    </w:p>
    <w:p w14:paraId="318A6932" w14:textId="77777777" w:rsidR="005A2C8F" w:rsidRPr="005A2C8F" w:rsidRDefault="005A2C8F" w:rsidP="009F4AB3">
      <w:pPr>
        <w:autoSpaceDN/>
        <w:spacing w:before="120" w:after="120" w:line="240" w:lineRule="auto"/>
        <w:rPr>
          <w:rFonts w:cs="Times New Roman"/>
          <w:color w:val="000000" w:themeColor="text1"/>
          <w:sz w:val="24"/>
        </w:rPr>
      </w:pPr>
      <w:r w:rsidRPr="005A2C8F">
        <w:rPr>
          <w:rFonts w:cs="Times New Roman"/>
          <w:color w:val="000000" w:themeColor="text1"/>
          <w:sz w:val="24"/>
          <w:vertAlign w:val="superscript"/>
        </w:rPr>
        <w:t>4</w:t>
      </w:r>
      <w:r w:rsidRPr="005A2C8F">
        <w:rPr>
          <w:rFonts w:cs="Times New Roman"/>
          <w:color w:val="000000" w:themeColor="text1"/>
          <w:sz w:val="24"/>
        </w:rPr>
        <w:t xml:space="preserve"> Qingdao New Energy Shandong Laboratory, Qingdao 266101, 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P. R. </w:t>
      </w:r>
      <w:r w:rsidRPr="005A2C8F">
        <w:rPr>
          <w:rFonts w:cs="Times New Roman"/>
          <w:color w:val="000000" w:themeColor="text1"/>
          <w:sz w:val="24"/>
        </w:rPr>
        <w:t xml:space="preserve">China </w:t>
      </w:r>
    </w:p>
    <w:p w14:paraId="592064E9" w14:textId="77777777" w:rsidR="005A2C8F" w:rsidRDefault="005A2C8F" w:rsidP="009F4AB3">
      <w:pPr>
        <w:autoSpaceDE/>
        <w:autoSpaceDN/>
        <w:adjustRightInd w:val="0"/>
        <w:snapToGrid w:val="0"/>
        <w:spacing w:before="120" w:after="120" w:line="240" w:lineRule="auto"/>
        <w:jc w:val="left"/>
        <w:rPr>
          <w:rFonts w:eastAsiaTheme="minorEastAsia" w:cs="Times New Roman"/>
          <w:color w:val="000000" w:themeColor="text1"/>
          <w:sz w:val="24"/>
        </w:rPr>
      </w:pPr>
      <w:r w:rsidRPr="005A2C8F">
        <w:rPr>
          <w:rFonts w:cs="Times New Roman"/>
          <w:color w:val="000000" w:themeColor="text1"/>
          <w:sz w:val="24"/>
        </w:rPr>
        <w:t xml:space="preserve">*Corresponding authors. E-mail: </w:t>
      </w:r>
      <w:hyperlink r:id="rId8" w:history="1">
        <w:r w:rsidRPr="005A2C8F">
          <w:rPr>
            <w:color w:val="0563C1" w:themeColor="hyperlink"/>
            <w:sz w:val="24"/>
            <w:u w:val="single"/>
          </w:rPr>
          <w:t>zhanghr@qibebt.ac.cn</w:t>
        </w:r>
      </w:hyperlink>
      <w:r w:rsidRPr="005A2C8F">
        <w:rPr>
          <w:color w:val="000000" w:themeColor="text1"/>
          <w:sz w:val="24"/>
        </w:rPr>
        <w:t xml:space="preserve"> </w:t>
      </w:r>
      <w:r w:rsidRPr="005A2C8F">
        <w:rPr>
          <w:rFonts w:cs="Times New Roman"/>
          <w:color w:val="000000" w:themeColor="text1"/>
          <w:sz w:val="24"/>
        </w:rPr>
        <w:t>(</w:t>
      </w:r>
      <w:proofErr w:type="spellStart"/>
      <w:r w:rsidRPr="005A2C8F">
        <w:rPr>
          <w:rFonts w:cs="Times New Roman"/>
          <w:color w:val="000000" w:themeColor="text1"/>
          <w:sz w:val="24"/>
        </w:rPr>
        <w:t>Huanrui</w:t>
      </w:r>
      <w:proofErr w:type="spellEnd"/>
      <w:r w:rsidRPr="005A2C8F">
        <w:rPr>
          <w:rFonts w:cs="Times New Roman"/>
          <w:color w:val="000000" w:themeColor="text1"/>
          <w:sz w:val="24"/>
        </w:rPr>
        <w:t xml:space="preserve"> Zhang)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; </w:t>
      </w:r>
      <w:hyperlink r:id="rId9" w:history="1">
        <w:r w:rsidRPr="005A2C8F">
          <w:rPr>
            <w:color w:val="0563C1" w:themeColor="hyperlink"/>
            <w:sz w:val="24"/>
            <w:u w:val="single"/>
          </w:rPr>
          <w:t>zhouxinhong@qust.edu.cn</w:t>
        </w:r>
      </w:hyperlink>
      <w:r w:rsidRPr="005A2C8F">
        <w:rPr>
          <w:color w:val="000000" w:themeColor="text1"/>
          <w:sz w:val="24"/>
        </w:rPr>
        <w:t xml:space="preserve"> </w:t>
      </w:r>
      <w:r w:rsidRPr="005A2C8F">
        <w:rPr>
          <w:rFonts w:eastAsiaTheme="minorEastAsia" w:cs="Times New Roman"/>
          <w:color w:val="000000" w:themeColor="text1"/>
          <w:sz w:val="24"/>
        </w:rPr>
        <w:t>(</w:t>
      </w:r>
      <w:proofErr w:type="spellStart"/>
      <w:r w:rsidRPr="005A2C8F">
        <w:rPr>
          <w:rFonts w:eastAsiaTheme="minorEastAsia" w:cs="Times New Roman"/>
          <w:color w:val="000000" w:themeColor="text1"/>
          <w:sz w:val="24"/>
        </w:rPr>
        <w:t>Xinhong</w:t>
      </w:r>
      <w:proofErr w:type="spellEnd"/>
      <w:r w:rsidRPr="005A2C8F">
        <w:rPr>
          <w:rFonts w:eastAsiaTheme="minorEastAsia" w:cs="Times New Roman"/>
          <w:color w:val="000000" w:themeColor="text1"/>
          <w:sz w:val="24"/>
        </w:rPr>
        <w:t xml:space="preserve"> Zhou)</w:t>
      </w:r>
      <w:r w:rsidRPr="005A2C8F">
        <w:rPr>
          <w:rFonts w:cs="Times New Roman"/>
          <w:color w:val="000000" w:themeColor="text1"/>
          <w:sz w:val="24"/>
        </w:rPr>
        <w:t>;</w:t>
      </w:r>
      <w:r w:rsidRPr="005A2C8F">
        <w:rPr>
          <w:rFonts w:eastAsiaTheme="minorEastAsia" w:cs="Times New Roman"/>
          <w:color w:val="000000" w:themeColor="text1"/>
          <w:sz w:val="24"/>
        </w:rPr>
        <w:t xml:space="preserve"> </w:t>
      </w:r>
      <w:hyperlink r:id="rId10" w:history="1">
        <w:r w:rsidRPr="005A2C8F">
          <w:rPr>
            <w:color w:val="0563C1" w:themeColor="hyperlink"/>
            <w:sz w:val="24"/>
            <w:u w:val="single"/>
          </w:rPr>
          <w:t>cuigl@qibebt.ac.cn</w:t>
        </w:r>
      </w:hyperlink>
      <w:r w:rsidRPr="005A2C8F">
        <w:rPr>
          <w:color w:val="000000" w:themeColor="text1"/>
          <w:sz w:val="24"/>
        </w:rPr>
        <w:t xml:space="preserve"> </w:t>
      </w:r>
      <w:r w:rsidRPr="005A2C8F">
        <w:rPr>
          <w:rFonts w:cs="Times New Roman"/>
          <w:color w:val="000000" w:themeColor="text1"/>
          <w:sz w:val="24"/>
        </w:rPr>
        <w:t>(</w:t>
      </w:r>
      <w:bookmarkStart w:id="6" w:name="_Hlk176640660"/>
      <w:proofErr w:type="spellStart"/>
      <w:r w:rsidRPr="005A2C8F">
        <w:rPr>
          <w:rFonts w:cs="Times New Roman"/>
          <w:color w:val="000000" w:themeColor="text1"/>
          <w:sz w:val="24"/>
        </w:rPr>
        <w:t>Guanglei</w:t>
      </w:r>
      <w:proofErr w:type="spellEnd"/>
      <w:r w:rsidRPr="005A2C8F">
        <w:rPr>
          <w:rFonts w:cs="Times New Roman"/>
          <w:color w:val="000000" w:themeColor="text1"/>
          <w:sz w:val="24"/>
        </w:rPr>
        <w:t xml:space="preserve"> Cui</w:t>
      </w:r>
      <w:bookmarkEnd w:id="6"/>
      <w:r w:rsidRPr="005A2C8F">
        <w:rPr>
          <w:rFonts w:cs="Times New Roman"/>
          <w:color w:val="000000" w:themeColor="text1"/>
          <w:sz w:val="24"/>
        </w:rPr>
        <w:t>)</w:t>
      </w:r>
      <w:r w:rsidRPr="005A2C8F">
        <w:rPr>
          <w:rFonts w:eastAsiaTheme="minorEastAsia" w:cs="Times New Roman" w:hint="eastAsia"/>
          <w:color w:val="000000" w:themeColor="text1"/>
          <w:sz w:val="24"/>
        </w:rPr>
        <w:t xml:space="preserve"> </w:t>
      </w:r>
    </w:p>
    <w:p w14:paraId="3C74C914" w14:textId="4E457182" w:rsidR="00CE2F08" w:rsidRPr="00E45AEE" w:rsidRDefault="00CE2F08" w:rsidP="005A2C8F">
      <w:pPr>
        <w:autoSpaceDE/>
        <w:autoSpaceDN/>
        <w:adjustRightInd w:val="0"/>
        <w:snapToGrid w:val="0"/>
        <w:spacing w:beforeLines="100" w:before="312" w:afterLines="100" w:after="312" w:line="240" w:lineRule="auto"/>
        <w:jc w:val="left"/>
        <w:rPr>
          <w:rFonts w:eastAsia="等线" w:cs="Times New Roman"/>
          <w:b/>
          <w:sz w:val="28"/>
          <w:szCs w:val="24"/>
          <w14:ligatures w14:val="none"/>
        </w:rPr>
      </w:pPr>
      <w:r w:rsidRPr="00E45AEE">
        <w:rPr>
          <w:rFonts w:eastAsia="等线" w:cs="Times New Roman"/>
          <w:b/>
          <w:sz w:val="28"/>
          <w:szCs w:val="24"/>
          <w14:ligatures w14:val="none"/>
        </w:rPr>
        <w:t>Supplementary Figures</w:t>
      </w:r>
    </w:p>
    <w:p w14:paraId="1423B5FC" w14:textId="77777777" w:rsidR="00CE2F08" w:rsidRPr="00E45AEE" w:rsidRDefault="00CE2F08" w:rsidP="005A2C8F">
      <w:pPr>
        <w:autoSpaceDE/>
        <w:autoSpaceDN/>
        <w:spacing w:line="240" w:lineRule="auto"/>
        <w:jc w:val="center"/>
        <w:rPr>
          <w:rFonts w:eastAsiaTheme="minorEastAsia"/>
        </w:rPr>
      </w:pPr>
    </w:p>
    <w:p w14:paraId="23BB2753" w14:textId="316894DD" w:rsidR="00874792" w:rsidRPr="00E45AEE" w:rsidRDefault="00874792" w:rsidP="005A2C8F">
      <w:pPr>
        <w:autoSpaceDE/>
        <w:autoSpaceDN/>
        <w:spacing w:line="240" w:lineRule="auto"/>
        <w:jc w:val="center"/>
        <w:rPr>
          <w:rFonts w:eastAsiaTheme="minorEastAsia"/>
        </w:rPr>
      </w:pPr>
      <w:r w:rsidRPr="00E45AEE">
        <w:rPr>
          <w:rFonts w:eastAsiaTheme="minorEastAsia"/>
          <w:noProof/>
        </w:rPr>
        <w:drawing>
          <wp:inline distT="0" distB="0" distL="0" distR="0" wp14:anchorId="2A08F284" wp14:editId="2622BF3E">
            <wp:extent cx="4894729" cy="709221"/>
            <wp:effectExtent l="0" t="0" r="1270" b="0"/>
            <wp:docPr id="152671497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07"/>
                    <a:stretch/>
                  </pic:blipFill>
                  <pic:spPr bwMode="auto">
                    <a:xfrm>
                      <a:off x="0" y="0"/>
                      <a:ext cx="4923124" cy="7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1695C" w14:textId="77777777" w:rsidR="009F4AB3" w:rsidRDefault="00CE2F08" w:rsidP="009F4AB3">
      <w:pPr>
        <w:spacing w:line="240" w:lineRule="auto"/>
        <w:ind w:firstLineChars="95" w:firstLine="229"/>
        <w:rPr>
          <w:rFonts w:eastAsiaTheme="minorEastAsia" w:cs="Times New Roman"/>
          <w:sz w:val="24"/>
          <w:szCs w:val="24"/>
        </w:rPr>
      </w:pPr>
      <w:bookmarkStart w:id="7" w:name="OLE_LINK1"/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490FEA" w:rsidRPr="005A2C8F">
        <w:rPr>
          <w:rFonts w:eastAsiaTheme="minorEastAsia" w:cs="Times New Roman"/>
          <w:sz w:val="24"/>
          <w:szCs w:val="24"/>
        </w:rPr>
        <w:t xml:space="preserve"> Synthesis schematic diagram of </w:t>
      </w:r>
      <w:r w:rsidR="005E2725" w:rsidRPr="005A2C8F">
        <w:rPr>
          <w:rFonts w:eastAsiaTheme="minorEastAsia" w:cs="Times New Roman"/>
          <w:sz w:val="24"/>
          <w:szCs w:val="24"/>
        </w:rPr>
        <w:t>PU</w:t>
      </w:r>
    </w:p>
    <w:p w14:paraId="74F26119" w14:textId="4E9E9545" w:rsidR="00F21165" w:rsidRPr="005A2C8F" w:rsidRDefault="00F21165" w:rsidP="009F4AB3">
      <w:pPr>
        <w:spacing w:line="240" w:lineRule="auto"/>
        <w:ind w:firstLineChars="95" w:firstLine="228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noProof/>
          <w:sz w:val="24"/>
          <w:szCs w:val="24"/>
        </w:rPr>
        <w:drawing>
          <wp:inline distT="0" distB="0" distL="0" distR="0" wp14:anchorId="1597FFC1" wp14:editId="1B6600AE">
            <wp:extent cx="3676390" cy="2731032"/>
            <wp:effectExtent l="0" t="0" r="635" b="0"/>
            <wp:docPr id="20783293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350" cy="274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648857A7" w14:textId="33FC2607" w:rsidR="0041500E" w:rsidRPr="005A2C8F" w:rsidRDefault="00CE2F08" w:rsidP="005A2C8F">
      <w:pPr>
        <w:spacing w:line="240" w:lineRule="auto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66159" w:rsidRPr="005A2C8F">
        <w:rPr>
          <w:rFonts w:eastAsiaTheme="minorEastAsia" w:cs="Times New Roman"/>
          <w:sz w:val="24"/>
          <w:szCs w:val="24"/>
        </w:rPr>
        <w:t xml:space="preserve"> </w:t>
      </w:r>
      <w:r w:rsidR="00666159" w:rsidRPr="005A2C8F">
        <w:rPr>
          <w:rFonts w:eastAsiaTheme="minorEastAsia" w:cs="Times New Roman"/>
          <w:sz w:val="24"/>
          <w:szCs w:val="24"/>
          <w:vertAlign w:val="superscript"/>
        </w:rPr>
        <w:t>1</w:t>
      </w:r>
      <w:r w:rsidR="00666159" w:rsidRPr="005A2C8F">
        <w:rPr>
          <w:rFonts w:eastAsiaTheme="minorEastAsia" w:cs="Times New Roman"/>
          <w:sz w:val="24"/>
          <w:szCs w:val="24"/>
        </w:rPr>
        <w:t>H NMR spectrum of P</w:t>
      </w:r>
      <w:r w:rsidR="007D0E05" w:rsidRPr="005A2C8F">
        <w:rPr>
          <w:rFonts w:eastAsiaTheme="minorEastAsia" w:cs="Times New Roman" w:hint="eastAsia"/>
          <w:sz w:val="24"/>
          <w:szCs w:val="24"/>
        </w:rPr>
        <w:t>U</w:t>
      </w:r>
      <w:r w:rsidR="006B7CFE" w:rsidRPr="005A2C8F">
        <w:rPr>
          <w:rFonts w:eastAsiaTheme="minorEastAsia" w:cs="Times New Roman"/>
          <w:sz w:val="24"/>
          <w:szCs w:val="24"/>
        </w:rPr>
        <w:t xml:space="preserve"> and its synthesis reagents</w:t>
      </w:r>
    </w:p>
    <w:p w14:paraId="070D3FC2" w14:textId="0648DA14" w:rsidR="0065356C" w:rsidRPr="005A2C8F" w:rsidRDefault="006533B0" w:rsidP="009F4AB3">
      <w:pPr>
        <w:spacing w:after="120" w:line="240" w:lineRule="auto"/>
        <w:ind w:firstLine="420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sz w:val="24"/>
          <w:szCs w:val="24"/>
        </w:rPr>
        <w:lastRenderedPageBreak/>
        <w:t>A</w:t>
      </w:r>
      <w:r w:rsidRPr="005A2C8F">
        <w:rPr>
          <w:rFonts w:eastAsiaTheme="minorEastAsia" w:cs="Times New Roman" w:hint="eastAsia"/>
          <w:sz w:val="24"/>
          <w:szCs w:val="24"/>
        </w:rPr>
        <w:t xml:space="preserve">s </w:t>
      </w:r>
      <w:r w:rsidRPr="005A2C8F">
        <w:rPr>
          <w:rFonts w:eastAsiaTheme="minorEastAsia" w:cs="Times New Roman"/>
          <w:sz w:val="24"/>
          <w:szCs w:val="24"/>
        </w:rPr>
        <w:t xml:space="preserve">shown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Pr="005A2C8F">
        <w:rPr>
          <w:rFonts w:eastAsiaTheme="minorEastAsia" w:cs="Times New Roman"/>
          <w:sz w:val="24"/>
          <w:szCs w:val="24"/>
        </w:rPr>
        <w:t xml:space="preserve">, </w:t>
      </w:r>
      <w:r w:rsidR="006B7CFE" w:rsidRPr="005A2C8F">
        <w:rPr>
          <w:rFonts w:eastAsiaTheme="minorEastAsia" w:cs="Times New Roman"/>
          <w:sz w:val="24"/>
          <w:szCs w:val="24"/>
        </w:rPr>
        <w:t xml:space="preserve">in the </w:t>
      </w:r>
      <w:r w:rsidR="006B7CFE" w:rsidRPr="005A2C8F">
        <w:rPr>
          <w:rFonts w:eastAsiaTheme="minorEastAsia" w:cs="Times New Roman"/>
          <w:sz w:val="24"/>
          <w:szCs w:val="24"/>
          <w:vertAlign w:val="superscript"/>
        </w:rPr>
        <w:t>1</w:t>
      </w:r>
      <w:r w:rsidR="006B7CFE" w:rsidRPr="005A2C8F">
        <w:rPr>
          <w:rFonts w:eastAsiaTheme="minorEastAsia" w:cs="Times New Roman"/>
          <w:sz w:val="24"/>
          <w:szCs w:val="24"/>
        </w:rPr>
        <w:t>H NMR spectrum of P</w:t>
      </w:r>
      <w:r w:rsidR="006B7CFE" w:rsidRPr="005A2C8F">
        <w:rPr>
          <w:rFonts w:eastAsiaTheme="minorEastAsia" w:cs="Times New Roman" w:hint="eastAsia"/>
          <w:sz w:val="24"/>
          <w:szCs w:val="24"/>
        </w:rPr>
        <w:t>U</w:t>
      </w:r>
      <w:r w:rsidR="006B7CFE" w:rsidRPr="005A2C8F">
        <w:rPr>
          <w:rFonts w:eastAsiaTheme="minorEastAsia" w:cs="Times New Roman"/>
          <w:sz w:val="24"/>
          <w:szCs w:val="24"/>
        </w:rPr>
        <w:t xml:space="preserve">, </w:t>
      </w:r>
      <w:r w:rsidR="00D234D4" w:rsidRPr="005A2C8F">
        <w:rPr>
          <w:rFonts w:eastAsiaTheme="minorEastAsia" w:cs="Times New Roman"/>
          <w:sz w:val="24"/>
          <w:szCs w:val="24"/>
        </w:rPr>
        <w:t xml:space="preserve">the chemical shift of hydroxyl proton in </w:t>
      </w:r>
      <w:r w:rsidR="006B7CFE" w:rsidRPr="005A2C8F">
        <w:rPr>
          <w:sz w:val="24"/>
          <w:szCs w:val="24"/>
        </w:rPr>
        <w:t>HP</w:t>
      </w:r>
      <w:r w:rsidR="00D234D4" w:rsidRPr="005A2C8F">
        <w:rPr>
          <w:sz w:val="24"/>
          <w:szCs w:val="24"/>
        </w:rPr>
        <w:t xml:space="preserve"> disappears along with the evident chemical upshift or downshift of H</w:t>
      </w:r>
      <w:r w:rsidR="00D234D4" w:rsidRPr="005A2C8F">
        <w:rPr>
          <w:sz w:val="24"/>
          <w:szCs w:val="24"/>
          <w:vertAlign w:val="subscript"/>
        </w:rPr>
        <w:t>e</w:t>
      </w:r>
      <w:r w:rsidR="00D234D4" w:rsidRPr="005A2C8F">
        <w:rPr>
          <w:sz w:val="24"/>
          <w:szCs w:val="24"/>
        </w:rPr>
        <w:t xml:space="preserve"> and </w:t>
      </w:r>
      <w:proofErr w:type="spellStart"/>
      <w:r w:rsidR="00D234D4" w:rsidRPr="005A2C8F">
        <w:rPr>
          <w:sz w:val="24"/>
          <w:szCs w:val="24"/>
        </w:rPr>
        <w:t>H</w:t>
      </w:r>
      <w:r w:rsidR="00D234D4" w:rsidRPr="005A2C8F">
        <w:rPr>
          <w:sz w:val="24"/>
          <w:szCs w:val="24"/>
          <w:vertAlign w:val="subscript"/>
        </w:rPr>
        <w:t>d</w:t>
      </w:r>
      <w:proofErr w:type="spellEnd"/>
      <w:r w:rsidR="00D234D4" w:rsidRPr="005A2C8F">
        <w:rPr>
          <w:sz w:val="24"/>
          <w:szCs w:val="24"/>
        </w:rPr>
        <w:t xml:space="preserve"> in </w:t>
      </w:r>
      <w:r w:rsidR="006B7CFE" w:rsidRPr="005A2C8F">
        <w:rPr>
          <w:sz w:val="24"/>
          <w:szCs w:val="24"/>
        </w:rPr>
        <w:t xml:space="preserve">IM </w:t>
      </w:r>
      <w:r w:rsidR="00D234D4" w:rsidRPr="005A2C8F">
        <w:rPr>
          <w:sz w:val="24"/>
          <w:szCs w:val="24"/>
        </w:rPr>
        <w:t>after reaction, indicative of the successful synthesis of PU.</w:t>
      </w:r>
    </w:p>
    <w:p w14:paraId="2F82E05C" w14:textId="0539FEED" w:rsidR="00276E95" w:rsidRPr="005A2C8F" w:rsidRDefault="00276E95" w:rsidP="005A2C8F">
      <w:pPr>
        <w:spacing w:line="240" w:lineRule="auto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noProof/>
          <w:sz w:val="24"/>
          <w:szCs w:val="24"/>
        </w:rPr>
        <w:drawing>
          <wp:inline distT="0" distB="0" distL="0" distR="0" wp14:anchorId="3A00C68A" wp14:editId="128A1AB4">
            <wp:extent cx="3237978" cy="2317651"/>
            <wp:effectExtent l="0" t="0" r="635" b="6985"/>
            <wp:docPr id="2581556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" t="2504" r="3747" b="4087"/>
                    <a:stretch/>
                  </pic:blipFill>
                  <pic:spPr bwMode="auto">
                    <a:xfrm>
                      <a:off x="0" y="0"/>
                      <a:ext cx="3271049" cy="234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88C2E" w14:textId="79F7673A" w:rsidR="0087751A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S3 </w:t>
      </w:r>
      <w:r w:rsidR="00FA3FB5" w:rsidRPr="005A2C8F">
        <w:rPr>
          <w:rFonts w:eastAsiaTheme="minorEastAsia"/>
          <w:sz w:val="24"/>
          <w:szCs w:val="24"/>
        </w:rPr>
        <w:t xml:space="preserve">FTIR spectra of </w:t>
      </w:r>
      <w:r w:rsidR="008F61E4" w:rsidRPr="005A2C8F">
        <w:rPr>
          <w:rFonts w:eastAsiaTheme="minorEastAsia" w:hint="eastAsia"/>
          <w:sz w:val="24"/>
          <w:szCs w:val="24"/>
        </w:rPr>
        <w:t>H</w:t>
      </w:r>
      <w:r w:rsidR="00FA3FB5" w:rsidRPr="005A2C8F">
        <w:rPr>
          <w:rFonts w:eastAsiaTheme="minorEastAsia" w:hint="eastAsia"/>
          <w:sz w:val="24"/>
          <w:szCs w:val="24"/>
        </w:rPr>
        <w:t xml:space="preserve">P, IM </w:t>
      </w:r>
      <w:r w:rsidR="00FA3FB5" w:rsidRPr="005A2C8F">
        <w:rPr>
          <w:rFonts w:eastAsiaTheme="minorEastAsia"/>
          <w:sz w:val="24"/>
          <w:szCs w:val="24"/>
        </w:rPr>
        <w:t xml:space="preserve">and </w:t>
      </w:r>
      <w:r w:rsidR="00EB219F" w:rsidRPr="005A2C8F">
        <w:rPr>
          <w:rFonts w:eastAsiaTheme="minorEastAsia" w:hint="eastAsia"/>
          <w:sz w:val="24"/>
          <w:szCs w:val="24"/>
        </w:rPr>
        <w:t>P</w:t>
      </w:r>
      <w:r w:rsidR="00EB219F" w:rsidRPr="005A2C8F">
        <w:rPr>
          <w:rFonts w:eastAsiaTheme="minorEastAsia"/>
          <w:sz w:val="24"/>
          <w:szCs w:val="24"/>
        </w:rPr>
        <w:t>U</w:t>
      </w:r>
    </w:p>
    <w:p w14:paraId="1FD061F9" w14:textId="6A71E729" w:rsidR="00A64E7B" w:rsidRPr="005A2C8F" w:rsidRDefault="00A64E7B" w:rsidP="009F4AB3">
      <w:pPr>
        <w:kinsoku w:val="0"/>
        <w:spacing w:before="24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 xml:space="preserve">The disappearance of the characteristic peaks of </w:t>
      </w:r>
      <w:r w:rsidR="00FE3558" w:rsidRPr="005A2C8F">
        <w:rPr>
          <w:rFonts w:eastAsiaTheme="minorEastAsia" w:cs="Times New Roman"/>
          <w:sz w:val="24"/>
          <w:szCs w:val="24"/>
        </w:rPr>
        <w:t>–</w:t>
      </w:r>
      <w:r w:rsidRPr="005A2C8F">
        <w:rPr>
          <w:rFonts w:eastAsiaTheme="minorEastAsia"/>
          <w:sz w:val="24"/>
          <w:szCs w:val="24"/>
        </w:rPr>
        <w:t xml:space="preserve">NCO </w:t>
      </w:r>
      <w:r w:rsidR="00FE3558" w:rsidRPr="005A2C8F">
        <w:rPr>
          <w:rFonts w:eastAsiaTheme="minorEastAsia"/>
          <w:sz w:val="24"/>
          <w:szCs w:val="24"/>
        </w:rPr>
        <w:t>at 2274 cm</w:t>
      </w:r>
      <w:r w:rsidR="00235C65" w:rsidRPr="005A2C8F">
        <w:rPr>
          <w:sz w:val="24"/>
          <w:szCs w:val="24"/>
          <w:vertAlign w:val="superscript"/>
        </w:rPr>
        <w:t>−</w:t>
      </w:r>
      <w:r w:rsidR="00FE3558" w:rsidRPr="005A2C8F">
        <w:rPr>
          <w:rFonts w:eastAsiaTheme="minorEastAsia"/>
          <w:sz w:val="24"/>
          <w:szCs w:val="24"/>
          <w:vertAlign w:val="superscript"/>
        </w:rPr>
        <w:t>1</w:t>
      </w:r>
      <w:r w:rsidR="00FE3558"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 xml:space="preserve">and </w:t>
      </w:r>
      <w:r w:rsidR="00FE3558" w:rsidRPr="005A2C8F">
        <w:rPr>
          <w:rFonts w:eastAsiaTheme="minorEastAsia" w:cs="Times New Roman"/>
          <w:sz w:val="24"/>
          <w:szCs w:val="24"/>
        </w:rPr>
        <w:t>–</w:t>
      </w:r>
      <w:r w:rsidRPr="005A2C8F">
        <w:rPr>
          <w:rFonts w:eastAsiaTheme="minorEastAsia"/>
          <w:sz w:val="24"/>
          <w:szCs w:val="24"/>
        </w:rPr>
        <w:t xml:space="preserve">OH </w:t>
      </w:r>
      <w:r w:rsidR="00FE3558" w:rsidRPr="005A2C8F">
        <w:rPr>
          <w:rFonts w:eastAsiaTheme="minorEastAsia"/>
          <w:sz w:val="24"/>
          <w:szCs w:val="24"/>
        </w:rPr>
        <w:t>at</w:t>
      </w:r>
      <w:r w:rsidRPr="005A2C8F">
        <w:rPr>
          <w:rFonts w:eastAsiaTheme="minorEastAsia"/>
          <w:sz w:val="24"/>
          <w:szCs w:val="24"/>
        </w:rPr>
        <w:t xml:space="preserve"> 3389 cm</w:t>
      </w:r>
      <w:r w:rsidR="00235C65" w:rsidRPr="005A2C8F">
        <w:rPr>
          <w:sz w:val="24"/>
          <w:szCs w:val="24"/>
          <w:vertAlign w:val="superscript"/>
        </w:rPr>
        <w:t>−</w:t>
      </w:r>
      <w:r w:rsidRPr="005A2C8F">
        <w:rPr>
          <w:rFonts w:eastAsiaTheme="minorEastAsia"/>
          <w:sz w:val="24"/>
          <w:szCs w:val="24"/>
          <w:vertAlign w:val="superscript"/>
        </w:rPr>
        <w:t>1</w:t>
      </w:r>
      <w:r w:rsidRPr="005A2C8F">
        <w:rPr>
          <w:rFonts w:eastAsiaTheme="minorEastAsia"/>
          <w:sz w:val="24"/>
          <w:szCs w:val="24"/>
        </w:rPr>
        <w:t xml:space="preserve"> in the FT-IR</w:t>
      </w:r>
      <w:r w:rsidR="00FE3558" w:rsidRPr="005A2C8F">
        <w:rPr>
          <w:rFonts w:eastAsiaTheme="minorEastAsia"/>
          <w:sz w:val="24"/>
          <w:szCs w:val="24"/>
        </w:rPr>
        <w:t xml:space="preserve"> spectra</w:t>
      </w:r>
      <w:r w:rsidRPr="005A2C8F">
        <w:rPr>
          <w:rFonts w:eastAsiaTheme="minorEastAsia"/>
          <w:sz w:val="24"/>
          <w:szCs w:val="24"/>
        </w:rPr>
        <w:t xml:space="preserve"> of IM and </w:t>
      </w:r>
      <w:r w:rsidR="006B7CFE" w:rsidRPr="005A2C8F">
        <w:rPr>
          <w:rFonts w:eastAsiaTheme="minorEastAsia"/>
          <w:sz w:val="24"/>
          <w:szCs w:val="24"/>
        </w:rPr>
        <w:t>HP</w:t>
      </w:r>
      <w:r w:rsidRPr="005A2C8F">
        <w:rPr>
          <w:rFonts w:eastAsiaTheme="minorEastAsia"/>
          <w:sz w:val="24"/>
          <w:szCs w:val="24"/>
        </w:rPr>
        <w:t xml:space="preserve">, and the appearance of the characteristic peak of </w:t>
      </w:r>
      <w:r w:rsidR="00505C15" w:rsidRPr="005A2C8F">
        <w:rPr>
          <w:rFonts w:eastAsiaTheme="minorEastAsia" w:cs="Times New Roman"/>
          <w:sz w:val="24"/>
          <w:szCs w:val="24"/>
        </w:rPr>
        <w:t>–</w:t>
      </w:r>
      <w:r w:rsidR="001477A7" w:rsidRPr="005A2C8F">
        <w:rPr>
          <w:rFonts w:eastAsiaTheme="minorEastAsia" w:hint="eastAsia"/>
          <w:sz w:val="24"/>
          <w:szCs w:val="24"/>
        </w:rPr>
        <w:t>C</w:t>
      </w:r>
      <w:r w:rsidR="001477A7" w:rsidRPr="005A2C8F">
        <w:rPr>
          <w:rFonts w:eastAsiaTheme="minorEastAsia"/>
          <w:sz w:val="24"/>
          <w:szCs w:val="24"/>
        </w:rPr>
        <w:t>=O</w:t>
      </w:r>
      <w:r w:rsidR="001477A7" w:rsidRPr="005A2C8F">
        <w:rPr>
          <w:rFonts w:eastAsiaTheme="minorEastAsia" w:hint="eastAsia"/>
          <w:sz w:val="24"/>
          <w:szCs w:val="24"/>
        </w:rPr>
        <w:t xml:space="preserve"> </w:t>
      </w:r>
      <w:r w:rsidR="001477A7" w:rsidRPr="005A2C8F">
        <w:rPr>
          <w:rFonts w:eastAsiaTheme="minorEastAsia"/>
          <w:sz w:val="24"/>
          <w:szCs w:val="24"/>
        </w:rPr>
        <w:t xml:space="preserve">and </w:t>
      </w:r>
      <w:r w:rsidRPr="005A2C8F">
        <w:rPr>
          <w:rFonts w:eastAsiaTheme="minorEastAsia"/>
          <w:sz w:val="24"/>
          <w:szCs w:val="24"/>
        </w:rPr>
        <w:t>N</w:t>
      </w:r>
      <w:r w:rsidR="001477A7" w:rsidRPr="005A2C8F">
        <w:rPr>
          <w:rFonts w:eastAsiaTheme="minorEastAsia" w:cs="Times New Roman"/>
          <w:sz w:val="24"/>
          <w:szCs w:val="24"/>
        </w:rPr>
        <w:t>–</w:t>
      </w:r>
      <w:r w:rsidRPr="005A2C8F">
        <w:rPr>
          <w:rFonts w:eastAsiaTheme="minorEastAsia"/>
          <w:sz w:val="24"/>
          <w:szCs w:val="24"/>
        </w:rPr>
        <w:t>H</w:t>
      </w:r>
      <w:r w:rsidR="006B7CFE" w:rsidRPr="005A2C8F">
        <w:rPr>
          <w:rFonts w:eastAsiaTheme="minorEastAsia"/>
          <w:sz w:val="24"/>
          <w:szCs w:val="24"/>
        </w:rPr>
        <w:t xml:space="preserve"> of urethane motifs</w:t>
      </w:r>
      <w:r w:rsidRPr="005A2C8F">
        <w:rPr>
          <w:rFonts w:eastAsiaTheme="minorEastAsia"/>
          <w:sz w:val="24"/>
          <w:szCs w:val="24"/>
        </w:rPr>
        <w:t xml:space="preserve"> functional group</w:t>
      </w:r>
      <w:r w:rsidR="001477A7" w:rsidRPr="005A2C8F">
        <w:rPr>
          <w:rFonts w:eastAsiaTheme="minorEastAsia"/>
          <w:sz w:val="24"/>
          <w:szCs w:val="24"/>
        </w:rPr>
        <w:t xml:space="preserve"> separately</w:t>
      </w:r>
      <w:r w:rsidRPr="005A2C8F">
        <w:rPr>
          <w:rFonts w:eastAsiaTheme="minorEastAsia"/>
          <w:sz w:val="24"/>
          <w:szCs w:val="24"/>
        </w:rPr>
        <w:t xml:space="preserve"> at</w:t>
      </w:r>
      <w:r w:rsidR="009D2322" w:rsidRPr="005A2C8F">
        <w:rPr>
          <w:rFonts w:eastAsiaTheme="minorEastAsia" w:hint="eastAsia"/>
          <w:sz w:val="24"/>
          <w:szCs w:val="24"/>
        </w:rPr>
        <w:t xml:space="preserve"> 1581</w:t>
      </w:r>
      <w:r w:rsidR="0061647A" w:rsidRPr="005A2C8F">
        <w:rPr>
          <w:rFonts w:eastAsiaTheme="minorEastAsia" w:hint="eastAsia"/>
          <w:sz w:val="24"/>
          <w:szCs w:val="24"/>
        </w:rPr>
        <w:t xml:space="preserve"> a</w:t>
      </w:r>
      <w:r w:rsidR="001477A7" w:rsidRPr="005A2C8F">
        <w:rPr>
          <w:rFonts w:eastAsiaTheme="minorEastAsia"/>
          <w:sz w:val="24"/>
          <w:szCs w:val="24"/>
        </w:rPr>
        <w:t>nd</w:t>
      </w:r>
      <w:r w:rsidRPr="005A2C8F">
        <w:rPr>
          <w:rFonts w:eastAsiaTheme="minorEastAsia"/>
          <w:sz w:val="24"/>
          <w:szCs w:val="24"/>
        </w:rPr>
        <w:t xml:space="preserve"> 3308 cm</w:t>
      </w:r>
      <w:r w:rsidR="00235C65" w:rsidRPr="005A2C8F">
        <w:rPr>
          <w:sz w:val="24"/>
          <w:szCs w:val="24"/>
          <w:vertAlign w:val="superscript"/>
        </w:rPr>
        <w:t>−</w:t>
      </w:r>
      <w:r w:rsidRPr="005A2C8F">
        <w:rPr>
          <w:rFonts w:eastAsiaTheme="minorEastAsia"/>
          <w:sz w:val="24"/>
          <w:szCs w:val="24"/>
          <w:vertAlign w:val="superscript"/>
        </w:rPr>
        <w:t>1</w:t>
      </w:r>
      <w:r w:rsidRPr="005A2C8F">
        <w:rPr>
          <w:rFonts w:eastAsiaTheme="minorEastAsia"/>
          <w:sz w:val="24"/>
          <w:szCs w:val="24"/>
        </w:rPr>
        <w:t xml:space="preserve"> prove the</w:t>
      </w:r>
      <w:r w:rsidR="001477A7" w:rsidRPr="005A2C8F">
        <w:rPr>
          <w:rFonts w:eastAsiaTheme="minorEastAsia"/>
          <w:sz w:val="24"/>
          <w:szCs w:val="24"/>
        </w:rPr>
        <w:t xml:space="preserve"> </w:t>
      </w:r>
      <w:r w:rsidR="00FE3558" w:rsidRPr="005A2C8F">
        <w:rPr>
          <w:rFonts w:eastAsiaTheme="minorEastAsia"/>
          <w:sz w:val="24"/>
          <w:szCs w:val="24"/>
        </w:rPr>
        <w:t xml:space="preserve">successful </w:t>
      </w:r>
      <w:r w:rsidRPr="005A2C8F">
        <w:rPr>
          <w:rFonts w:eastAsiaTheme="minorEastAsia"/>
          <w:sz w:val="24"/>
          <w:szCs w:val="24"/>
        </w:rPr>
        <w:t xml:space="preserve">synthesis of </w:t>
      </w:r>
      <w:r w:rsidR="00FE3558" w:rsidRPr="005A2C8F">
        <w:rPr>
          <w:rFonts w:eastAsiaTheme="minorEastAsia"/>
          <w:sz w:val="24"/>
          <w:szCs w:val="24"/>
        </w:rPr>
        <w:t xml:space="preserve">PU </w:t>
      </w:r>
      <w:r w:rsidRPr="005A2C8F">
        <w:rPr>
          <w:rFonts w:eastAsiaTheme="minorEastAsia"/>
          <w:sz w:val="24"/>
          <w:szCs w:val="24"/>
        </w:rPr>
        <w:t>monomer</w:t>
      </w:r>
      <w:r w:rsidRPr="005A2C8F">
        <w:rPr>
          <w:rFonts w:eastAsiaTheme="minorEastAsia" w:hint="eastAsia"/>
          <w:sz w:val="24"/>
          <w:szCs w:val="24"/>
        </w:rPr>
        <w:t>.</w:t>
      </w:r>
    </w:p>
    <w:p w14:paraId="5D3AECFF" w14:textId="031F06C3" w:rsidR="00874792" w:rsidRPr="005A2C8F" w:rsidRDefault="00874792" w:rsidP="009F4AB3">
      <w:pPr>
        <w:spacing w:before="240"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446F28B1" wp14:editId="368C120F">
            <wp:extent cx="4863993" cy="778942"/>
            <wp:effectExtent l="0" t="0" r="0" b="2540"/>
            <wp:docPr id="12415272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52"/>
                    <a:stretch/>
                  </pic:blipFill>
                  <pic:spPr bwMode="auto">
                    <a:xfrm>
                      <a:off x="0" y="0"/>
                      <a:ext cx="4895932" cy="78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13D7C" w14:textId="21AD3408" w:rsidR="00FC5518" w:rsidRPr="005A2C8F" w:rsidRDefault="00CE2F08" w:rsidP="009F4AB3">
      <w:pPr>
        <w:spacing w:after="240" w:line="240" w:lineRule="auto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S4 </w:t>
      </w:r>
      <w:r w:rsidR="003E462C" w:rsidRPr="005A2C8F">
        <w:rPr>
          <w:rFonts w:eastAsiaTheme="minorEastAsia"/>
          <w:sz w:val="24"/>
          <w:szCs w:val="24"/>
        </w:rPr>
        <w:t>Synthesis schematic diagram of P</w:t>
      </w:r>
      <w:r w:rsidR="003E462C" w:rsidRPr="005A2C8F">
        <w:rPr>
          <w:rFonts w:eastAsiaTheme="minorEastAsia" w:hint="eastAsia"/>
          <w:sz w:val="24"/>
          <w:szCs w:val="24"/>
        </w:rPr>
        <w:t>PM-PE</w:t>
      </w:r>
    </w:p>
    <w:p w14:paraId="5CED355F" w14:textId="268985AD" w:rsidR="00182BD9" w:rsidRPr="005A2C8F" w:rsidRDefault="00DD41CA" w:rsidP="005A2C8F">
      <w:pPr>
        <w:spacing w:line="240" w:lineRule="auto"/>
        <w:ind w:firstLine="420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noProof/>
          <w:sz w:val="24"/>
          <w:szCs w:val="24"/>
        </w:rPr>
        <w:drawing>
          <wp:inline distT="0" distB="0" distL="0" distR="0" wp14:anchorId="7F059150" wp14:editId="44598A68">
            <wp:extent cx="3291742" cy="2354893"/>
            <wp:effectExtent l="0" t="0" r="4445" b="7620"/>
            <wp:docPr id="3144262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4" t="2416" r="4427" b="4965"/>
                    <a:stretch/>
                  </pic:blipFill>
                  <pic:spPr bwMode="auto">
                    <a:xfrm>
                      <a:off x="0" y="0"/>
                      <a:ext cx="3373592" cy="241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6DD7A" w14:textId="1FAD0B4A" w:rsidR="0041500E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S5 </w:t>
      </w:r>
      <w:r w:rsidR="00240239" w:rsidRPr="005A2C8F">
        <w:rPr>
          <w:rFonts w:eastAsiaTheme="minorEastAsia"/>
          <w:sz w:val="24"/>
          <w:szCs w:val="24"/>
        </w:rPr>
        <w:t xml:space="preserve">FTIR spectra of </w:t>
      </w:r>
      <w:r w:rsidR="00240239" w:rsidRPr="005A2C8F">
        <w:rPr>
          <w:rFonts w:eastAsiaTheme="minorEastAsia" w:hint="eastAsia"/>
          <w:sz w:val="24"/>
          <w:szCs w:val="24"/>
        </w:rPr>
        <w:t xml:space="preserve">MMA, </w:t>
      </w:r>
      <w:r w:rsidR="00D9388A" w:rsidRPr="005A2C8F">
        <w:rPr>
          <w:rFonts w:eastAsiaTheme="minorEastAsia" w:hint="eastAsia"/>
          <w:sz w:val="24"/>
          <w:szCs w:val="24"/>
        </w:rPr>
        <w:t>P</w:t>
      </w:r>
      <w:r w:rsidR="00D9388A" w:rsidRPr="005A2C8F">
        <w:rPr>
          <w:rFonts w:eastAsiaTheme="minorEastAsia"/>
          <w:sz w:val="24"/>
          <w:szCs w:val="24"/>
        </w:rPr>
        <w:t>U</w:t>
      </w:r>
      <w:r w:rsidR="00240239" w:rsidRPr="005A2C8F">
        <w:rPr>
          <w:rFonts w:eastAsiaTheme="minorEastAsia" w:hint="eastAsia"/>
          <w:sz w:val="24"/>
          <w:szCs w:val="24"/>
        </w:rPr>
        <w:t>,</w:t>
      </w:r>
      <w:r w:rsidR="00240239" w:rsidRPr="005A2C8F">
        <w:rPr>
          <w:rFonts w:eastAsiaTheme="minorEastAsia"/>
          <w:sz w:val="24"/>
          <w:szCs w:val="24"/>
        </w:rPr>
        <w:t xml:space="preserve"> </w:t>
      </w:r>
      <w:r w:rsidR="00240239" w:rsidRPr="005A2C8F">
        <w:rPr>
          <w:rFonts w:eastAsiaTheme="minorEastAsia" w:hint="eastAsia"/>
          <w:sz w:val="24"/>
          <w:szCs w:val="24"/>
        </w:rPr>
        <w:t>LE and PPM-PE</w:t>
      </w:r>
    </w:p>
    <w:p w14:paraId="22C2667C" w14:textId="0D2D607D" w:rsidR="00F06D07" w:rsidRPr="005A2C8F" w:rsidRDefault="00770673" w:rsidP="009F4AB3">
      <w:pPr>
        <w:spacing w:before="120" w:line="240" w:lineRule="auto"/>
        <w:ind w:firstLine="420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sz w:val="24"/>
          <w:szCs w:val="24"/>
        </w:rPr>
        <w:t xml:space="preserve">As shown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S5</w:t>
      </w:r>
      <w:r w:rsidRPr="005A2C8F">
        <w:rPr>
          <w:rFonts w:eastAsiaTheme="minorEastAsia" w:cs="Times New Roman"/>
          <w:sz w:val="24"/>
          <w:szCs w:val="24"/>
        </w:rPr>
        <w:t>,</w:t>
      </w:r>
      <w:r w:rsidR="00B31FB0" w:rsidRPr="005A2C8F">
        <w:rPr>
          <w:rFonts w:eastAsiaTheme="minorEastAsia" w:cs="Times New Roman"/>
          <w:sz w:val="24"/>
          <w:szCs w:val="24"/>
        </w:rPr>
        <w:t xml:space="preserve"> FTIR spectra show that the typical C=C characteristic peak at about 1625 cm</w:t>
      </w:r>
      <w:r w:rsidR="00235C65" w:rsidRPr="005A2C8F">
        <w:rPr>
          <w:sz w:val="24"/>
          <w:szCs w:val="24"/>
          <w:vertAlign w:val="superscript"/>
        </w:rPr>
        <w:t>−</w:t>
      </w:r>
      <w:r w:rsidR="00B31FB0" w:rsidRPr="005A2C8F">
        <w:rPr>
          <w:rFonts w:eastAsiaTheme="minorEastAsia" w:cs="Times New Roman"/>
          <w:sz w:val="24"/>
          <w:szCs w:val="24"/>
          <w:vertAlign w:val="superscript"/>
        </w:rPr>
        <w:t>1</w:t>
      </w:r>
      <w:r w:rsidR="00B31FB0" w:rsidRPr="005A2C8F">
        <w:rPr>
          <w:rFonts w:eastAsiaTheme="minorEastAsia" w:cs="Times New Roman"/>
          <w:sz w:val="24"/>
          <w:szCs w:val="24"/>
        </w:rPr>
        <w:t xml:space="preserve"> was not observed in the prepared </w:t>
      </w:r>
      <w:r w:rsidR="00DA0998" w:rsidRPr="005A2C8F">
        <w:rPr>
          <w:rFonts w:eastAsiaTheme="minorEastAsia" w:cs="Times New Roman"/>
          <w:sz w:val="24"/>
          <w:szCs w:val="24"/>
        </w:rPr>
        <w:t>polymer electrolyte</w:t>
      </w:r>
      <w:r w:rsidR="00B31FB0" w:rsidRPr="005A2C8F">
        <w:rPr>
          <w:rFonts w:eastAsiaTheme="minorEastAsia" w:cs="Times New Roman"/>
          <w:sz w:val="24"/>
          <w:szCs w:val="24"/>
        </w:rPr>
        <w:t xml:space="preserve">, which indicates the successful </w:t>
      </w:r>
      <w:r w:rsidR="00DA0998" w:rsidRPr="005A2C8F">
        <w:rPr>
          <w:rFonts w:eastAsiaTheme="minorEastAsia" w:cs="Times New Roman"/>
          <w:sz w:val="24"/>
          <w:szCs w:val="24"/>
        </w:rPr>
        <w:t xml:space="preserve">preparation </w:t>
      </w:r>
      <w:r w:rsidR="00B31FB0" w:rsidRPr="005A2C8F">
        <w:rPr>
          <w:rFonts w:eastAsiaTheme="minorEastAsia" w:cs="Times New Roman"/>
          <w:sz w:val="24"/>
          <w:szCs w:val="24"/>
        </w:rPr>
        <w:t>of PPM-PE.</w:t>
      </w:r>
    </w:p>
    <w:p w14:paraId="3607A7BE" w14:textId="0EC87C7D" w:rsidR="00F06D07" w:rsidRPr="005A2C8F" w:rsidRDefault="00F06D07" w:rsidP="005A2C8F">
      <w:pPr>
        <w:spacing w:line="240" w:lineRule="auto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094B42DE" wp14:editId="2057E9D7">
            <wp:extent cx="4879280" cy="1847589"/>
            <wp:effectExtent l="0" t="0" r="0" b="635"/>
            <wp:docPr id="15291953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6" t="2469" r="3285" b="3639"/>
                    <a:stretch/>
                  </pic:blipFill>
                  <pic:spPr bwMode="auto">
                    <a:xfrm>
                      <a:off x="0" y="0"/>
                      <a:ext cx="4914469" cy="186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10BD6" w14:textId="2FCBCCE0" w:rsidR="0041500E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S6</w:t>
      </w:r>
      <w:r w:rsidR="004B55E0" w:rsidRPr="005A2C8F">
        <w:rPr>
          <w:sz w:val="24"/>
          <w:szCs w:val="24"/>
        </w:rPr>
        <w:t xml:space="preserve"> </w:t>
      </w:r>
      <w:r w:rsidR="004B55E0" w:rsidRPr="005A2C8F">
        <w:rPr>
          <w:rFonts w:eastAsiaTheme="minorEastAsia"/>
          <w:sz w:val="24"/>
          <w:szCs w:val="24"/>
        </w:rPr>
        <w:t xml:space="preserve">Cyclic </w:t>
      </w:r>
      <w:r w:rsidR="007F6972" w:rsidRPr="005A2C8F">
        <w:rPr>
          <w:rFonts w:eastAsiaTheme="minorEastAsia"/>
          <w:sz w:val="24"/>
          <w:szCs w:val="24"/>
        </w:rPr>
        <w:t xml:space="preserve">performance </w:t>
      </w:r>
      <w:r w:rsidR="004B55E0" w:rsidRPr="005A2C8F">
        <w:rPr>
          <w:rFonts w:eastAsiaTheme="minorEastAsia"/>
          <w:sz w:val="24"/>
          <w:szCs w:val="24"/>
        </w:rPr>
        <w:t xml:space="preserve">of </w:t>
      </w:r>
      <w:r w:rsidR="00443F00" w:rsidRPr="005A2C8F">
        <w:rPr>
          <w:rFonts w:eastAsiaTheme="minorEastAsia"/>
          <w:sz w:val="24"/>
          <w:szCs w:val="24"/>
        </w:rPr>
        <w:t>Li</w:t>
      </w:r>
      <w:r w:rsidR="00521EDE" w:rsidRPr="005A2C8F">
        <w:rPr>
          <w:rFonts w:eastAsiaTheme="minorEastAsia" w:hint="eastAsia"/>
          <w:sz w:val="24"/>
          <w:szCs w:val="24"/>
        </w:rPr>
        <w:t>//</w:t>
      </w:r>
      <w:proofErr w:type="spellStart"/>
      <w:r w:rsidR="00172FC2" w:rsidRPr="005A2C8F">
        <w:rPr>
          <w:rFonts w:eastAsiaTheme="minorEastAsia" w:hint="eastAsia"/>
          <w:sz w:val="24"/>
          <w:szCs w:val="24"/>
        </w:rPr>
        <w:t>SiO</w:t>
      </w:r>
      <w:r w:rsidR="00172FC2" w:rsidRPr="005A2C8F">
        <w:rPr>
          <w:rFonts w:eastAsiaTheme="minorEastAsia" w:hint="eastAsia"/>
          <w:sz w:val="24"/>
          <w:szCs w:val="24"/>
          <w:vertAlign w:val="subscript"/>
        </w:rPr>
        <w:t>x</w:t>
      </w:r>
      <w:proofErr w:type="spellEnd"/>
      <w:r w:rsidR="004B55E0" w:rsidRPr="005A2C8F">
        <w:rPr>
          <w:rFonts w:eastAsiaTheme="minorEastAsia"/>
          <w:sz w:val="24"/>
          <w:szCs w:val="24"/>
        </w:rPr>
        <w:t xml:space="preserve"> button cell</w:t>
      </w:r>
      <w:r w:rsidR="007F6972" w:rsidRPr="005A2C8F">
        <w:rPr>
          <w:rFonts w:eastAsiaTheme="minorEastAsia"/>
          <w:sz w:val="24"/>
          <w:szCs w:val="24"/>
        </w:rPr>
        <w:t>s</w:t>
      </w:r>
      <w:r w:rsidR="004B55E0" w:rsidRPr="005A2C8F">
        <w:rPr>
          <w:rFonts w:eastAsiaTheme="minorEastAsia"/>
          <w:sz w:val="24"/>
          <w:szCs w:val="24"/>
        </w:rPr>
        <w:t xml:space="preserve"> with different copolymer monomer </w:t>
      </w:r>
      <w:r w:rsidR="00496528" w:rsidRPr="005A2C8F">
        <w:rPr>
          <w:rFonts w:eastAsiaTheme="minorEastAsia"/>
          <w:sz w:val="24"/>
          <w:szCs w:val="24"/>
        </w:rPr>
        <w:t>molar</w:t>
      </w:r>
      <w:r w:rsidR="004B55E0" w:rsidRPr="005A2C8F">
        <w:rPr>
          <w:rFonts w:eastAsiaTheme="minorEastAsia"/>
          <w:sz w:val="24"/>
          <w:szCs w:val="24"/>
        </w:rPr>
        <w:t xml:space="preserve"> ratios</w:t>
      </w:r>
      <w:r w:rsidR="00D12FAC" w:rsidRPr="005A2C8F">
        <w:rPr>
          <w:rFonts w:eastAsiaTheme="minorEastAsia" w:hint="eastAsia"/>
          <w:sz w:val="24"/>
          <w:szCs w:val="24"/>
        </w:rPr>
        <w:t xml:space="preserve"> </w:t>
      </w:r>
      <w:r w:rsidR="00D12FAC" w:rsidRPr="005A2C8F">
        <w:rPr>
          <w:rFonts w:eastAsiaTheme="minorEastAsia"/>
          <w:sz w:val="24"/>
          <w:szCs w:val="24"/>
        </w:rPr>
        <w:t>at 0.5 C rate after 2 cycles of activation at 0.1 C rate and a voltage range of 0.001–1.5 V</w:t>
      </w:r>
    </w:p>
    <w:p w14:paraId="50CBCFFC" w14:textId="362AE664" w:rsidR="004E14BB" w:rsidRPr="005A2C8F" w:rsidRDefault="001477A7" w:rsidP="009F4AB3">
      <w:pPr>
        <w:spacing w:before="24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>The as-designed p</w:t>
      </w:r>
      <w:r w:rsidR="00AE3F7F" w:rsidRPr="005A2C8F">
        <w:rPr>
          <w:rFonts w:eastAsiaTheme="minorEastAsia"/>
          <w:sz w:val="24"/>
          <w:szCs w:val="24"/>
        </w:rPr>
        <w:t>olymer electrolytes with P</w:t>
      </w:r>
      <w:r w:rsidR="00B91826" w:rsidRPr="005A2C8F">
        <w:rPr>
          <w:rFonts w:eastAsiaTheme="minorEastAsia" w:hint="eastAsia"/>
          <w:sz w:val="24"/>
          <w:szCs w:val="24"/>
        </w:rPr>
        <w:t>U</w:t>
      </w:r>
      <w:r w:rsidR="00AE3F7F" w:rsidRPr="005A2C8F">
        <w:rPr>
          <w:rFonts w:eastAsiaTheme="minorEastAsia"/>
          <w:sz w:val="24"/>
          <w:szCs w:val="24"/>
        </w:rPr>
        <w:t xml:space="preserve">: MMA </w:t>
      </w:r>
      <w:r w:rsidR="00496528" w:rsidRPr="005A2C8F">
        <w:rPr>
          <w:rFonts w:eastAsiaTheme="minorEastAsia"/>
          <w:sz w:val="24"/>
          <w:szCs w:val="24"/>
        </w:rPr>
        <w:t>molar</w:t>
      </w:r>
      <w:r w:rsidR="00AE3F7F" w:rsidRPr="005A2C8F">
        <w:rPr>
          <w:rFonts w:eastAsiaTheme="minorEastAsia"/>
          <w:sz w:val="24"/>
          <w:szCs w:val="24"/>
        </w:rPr>
        <w:t xml:space="preserve"> ratios of 9:1, 7:</w:t>
      </w:r>
      <w:r w:rsidR="00CB5A20" w:rsidRPr="005A2C8F">
        <w:rPr>
          <w:rFonts w:eastAsiaTheme="minorEastAsia" w:hint="eastAsia"/>
          <w:sz w:val="24"/>
          <w:szCs w:val="24"/>
        </w:rPr>
        <w:t>3</w:t>
      </w:r>
      <w:r w:rsidR="00AE3F7F" w:rsidRPr="005A2C8F">
        <w:rPr>
          <w:rFonts w:eastAsiaTheme="minorEastAsia"/>
          <w:sz w:val="24"/>
          <w:szCs w:val="24"/>
        </w:rPr>
        <w:t xml:space="preserve">, and 5:5 </w:t>
      </w:r>
      <w:r w:rsidR="00516E72" w:rsidRPr="005A2C8F">
        <w:rPr>
          <w:rFonts w:eastAsiaTheme="minorEastAsia" w:hint="eastAsia"/>
          <w:sz w:val="24"/>
          <w:szCs w:val="24"/>
        </w:rPr>
        <w:t>is</w:t>
      </w:r>
      <w:r w:rsidR="00AE3F7F" w:rsidRPr="005A2C8F">
        <w:rPr>
          <w:rFonts w:eastAsiaTheme="minorEastAsia"/>
          <w:sz w:val="24"/>
          <w:szCs w:val="24"/>
        </w:rPr>
        <w:t xml:space="preserve"> recorded as </w:t>
      </w:r>
      <w:r w:rsidR="007F6972" w:rsidRPr="005A2C8F">
        <w:rPr>
          <w:rFonts w:eastAsiaTheme="minorEastAsia"/>
          <w:sz w:val="24"/>
          <w:szCs w:val="24"/>
        </w:rPr>
        <w:t>PE1</w:t>
      </w:r>
      <w:r w:rsidR="00AE3F7F" w:rsidRPr="005A2C8F">
        <w:rPr>
          <w:rFonts w:eastAsiaTheme="minorEastAsia"/>
          <w:sz w:val="24"/>
          <w:szCs w:val="24"/>
        </w:rPr>
        <w:t xml:space="preserve">, </w:t>
      </w:r>
      <w:r w:rsidR="007F6972" w:rsidRPr="005A2C8F">
        <w:rPr>
          <w:rFonts w:eastAsiaTheme="minorEastAsia"/>
          <w:sz w:val="24"/>
          <w:szCs w:val="24"/>
        </w:rPr>
        <w:t>PE2</w:t>
      </w:r>
      <w:r w:rsidR="00AE3F7F" w:rsidRPr="005A2C8F">
        <w:rPr>
          <w:rFonts w:eastAsiaTheme="minorEastAsia"/>
          <w:sz w:val="24"/>
          <w:szCs w:val="24"/>
        </w:rPr>
        <w:t xml:space="preserve">, and </w:t>
      </w:r>
      <w:r w:rsidR="007F6972" w:rsidRPr="005A2C8F">
        <w:rPr>
          <w:rFonts w:eastAsiaTheme="minorEastAsia"/>
          <w:sz w:val="24"/>
          <w:szCs w:val="24"/>
        </w:rPr>
        <w:t>PE3</w:t>
      </w:r>
      <w:r w:rsidR="00AE3F7F" w:rsidRPr="005A2C8F">
        <w:rPr>
          <w:rFonts w:eastAsiaTheme="minorEastAsia"/>
          <w:sz w:val="24"/>
          <w:szCs w:val="24"/>
        </w:rPr>
        <w:t>.</w:t>
      </w:r>
      <w:r w:rsidR="006A3516" w:rsidRPr="005A2C8F">
        <w:rPr>
          <w:sz w:val="24"/>
          <w:szCs w:val="24"/>
        </w:rPr>
        <w:t xml:space="preserve"> </w:t>
      </w:r>
      <w:r w:rsidR="006A3516" w:rsidRPr="005A2C8F">
        <w:rPr>
          <w:rFonts w:eastAsiaTheme="minorEastAsia"/>
          <w:sz w:val="24"/>
          <w:szCs w:val="24"/>
        </w:rPr>
        <w:t xml:space="preserve">As shown in </w:t>
      </w:r>
      <w:r w:rsidR="006A3516" w:rsidRPr="005A2C8F">
        <w:rPr>
          <w:rFonts w:eastAsiaTheme="minorEastAsia"/>
          <w:b/>
          <w:bCs/>
          <w:sz w:val="24"/>
          <w:szCs w:val="24"/>
        </w:rPr>
        <w:t>Fig</w:t>
      </w:r>
      <w:r w:rsidR="00A27E9B" w:rsidRPr="005A2C8F">
        <w:rPr>
          <w:rFonts w:eastAsiaTheme="minorEastAsia" w:hint="eastAsia"/>
          <w:b/>
          <w:bCs/>
          <w:sz w:val="24"/>
          <w:szCs w:val="24"/>
        </w:rPr>
        <w:t>.</w:t>
      </w:r>
      <w:r w:rsidR="006A3516" w:rsidRPr="005A2C8F">
        <w:rPr>
          <w:rFonts w:eastAsiaTheme="minorEastAsia"/>
          <w:b/>
          <w:bCs/>
          <w:sz w:val="24"/>
          <w:szCs w:val="24"/>
        </w:rPr>
        <w:t xml:space="preserve"> S</w:t>
      </w:r>
      <w:r w:rsidR="00B91826" w:rsidRPr="005A2C8F">
        <w:rPr>
          <w:rFonts w:eastAsiaTheme="minorEastAsia" w:hint="eastAsia"/>
          <w:b/>
          <w:bCs/>
          <w:sz w:val="24"/>
          <w:szCs w:val="24"/>
        </w:rPr>
        <w:t>6</w:t>
      </w:r>
      <w:r w:rsidR="006A3516" w:rsidRPr="005A2C8F">
        <w:rPr>
          <w:rFonts w:eastAsiaTheme="minorEastAsia"/>
          <w:sz w:val="24"/>
          <w:szCs w:val="24"/>
        </w:rPr>
        <w:t xml:space="preserve">, the cell of PE1 has </w:t>
      </w:r>
      <w:r w:rsidRPr="005A2C8F">
        <w:rPr>
          <w:rFonts w:eastAsiaTheme="minorEastAsia"/>
          <w:sz w:val="24"/>
          <w:szCs w:val="24"/>
        </w:rPr>
        <w:t xml:space="preserve">superior </w:t>
      </w:r>
      <w:r w:rsidR="006A3516" w:rsidRPr="005A2C8F">
        <w:rPr>
          <w:rFonts w:eastAsiaTheme="minorEastAsia"/>
          <w:sz w:val="24"/>
          <w:szCs w:val="24"/>
        </w:rPr>
        <w:t>cycling performance after 200 cycles compared to PE3 or PE2</w:t>
      </w:r>
      <w:r w:rsidR="006A3516" w:rsidRPr="005A2C8F">
        <w:rPr>
          <w:rFonts w:eastAsiaTheme="minorEastAsia" w:hint="eastAsia"/>
          <w:sz w:val="24"/>
          <w:szCs w:val="24"/>
        </w:rPr>
        <w:t>.</w:t>
      </w:r>
      <w:r w:rsidR="00CB5A20" w:rsidRPr="005A2C8F">
        <w:rPr>
          <w:sz w:val="24"/>
          <w:szCs w:val="24"/>
        </w:rPr>
        <w:t xml:space="preserve"> </w:t>
      </w:r>
      <w:r w:rsidR="00CB5A20" w:rsidRPr="005A2C8F">
        <w:rPr>
          <w:rFonts w:eastAsiaTheme="minorEastAsia"/>
          <w:sz w:val="24"/>
          <w:szCs w:val="24"/>
        </w:rPr>
        <w:t xml:space="preserve">Based on these results, a </w:t>
      </w:r>
      <w:r w:rsidRPr="005A2C8F">
        <w:rPr>
          <w:rFonts w:eastAsiaTheme="minorEastAsia"/>
          <w:sz w:val="24"/>
          <w:szCs w:val="24"/>
        </w:rPr>
        <w:t>PU</w:t>
      </w:r>
      <w:r w:rsidR="00CB5A20" w:rsidRPr="005A2C8F">
        <w:rPr>
          <w:rFonts w:eastAsiaTheme="minorEastAsia"/>
          <w:sz w:val="24"/>
          <w:szCs w:val="24"/>
        </w:rPr>
        <w:t>:</w:t>
      </w:r>
      <w:r w:rsidR="006B5724" w:rsidRPr="005A2C8F">
        <w:rPr>
          <w:rFonts w:eastAsiaTheme="minorEastAsia" w:hint="eastAsia"/>
          <w:sz w:val="24"/>
          <w:szCs w:val="24"/>
        </w:rPr>
        <w:t xml:space="preserve"> </w:t>
      </w:r>
      <w:r w:rsidR="00CB5A20" w:rsidRPr="005A2C8F">
        <w:rPr>
          <w:rFonts w:eastAsiaTheme="minorEastAsia"/>
          <w:sz w:val="24"/>
          <w:szCs w:val="24"/>
        </w:rPr>
        <w:t xml:space="preserve">MMA </w:t>
      </w:r>
      <w:r w:rsidR="00496528" w:rsidRPr="005A2C8F">
        <w:rPr>
          <w:rFonts w:eastAsiaTheme="minorEastAsia"/>
          <w:sz w:val="24"/>
          <w:szCs w:val="24"/>
        </w:rPr>
        <w:t>molar</w:t>
      </w:r>
      <w:r w:rsidR="00CB5A20" w:rsidRPr="005A2C8F">
        <w:rPr>
          <w:rFonts w:eastAsiaTheme="minorEastAsia"/>
          <w:sz w:val="24"/>
          <w:szCs w:val="24"/>
        </w:rPr>
        <w:t xml:space="preserve"> ratio of 9:1 (i.e., PE</w:t>
      </w:r>
      <w:r w:rsidR="006B5724" w:rsidRPr="005A2C8F">
        <w:rPr>
          <w:rFonts w:eastAsiaTheme="minorEastAsia" w:hint="eastAsia"/>
          <w:sz w:val="24"/>
          <w:szCs w:val="24"/>
        </w:rPr>
        <w:t>1</w:t>
      </w:r>
      <w:r w:rsidR="00CB5A20" w:rsidRPr="005A2C8F">
        <w:rPr>
          <w:rFonts w:eastAsiaTheme="minorEastAsia"/>
          <w:sz w:val="24"/>
          <w:szCs w:val="24"/>
        </w:rPr>
        <w:t xml:space="preserve">) </w:t>
      </w:r>
      <w:r w:rsidRPr="005A2C8F">
        <w:rPr>
          <w:rFonts w:eastAsiaTheme="minorEastAsia"/>
          <w:sz w:val="24"/>
          <w:szCs w:val="24"/>
        </w:rPr>
        <w:t xml:space="preserve">was </w:t>
      </w:r>
      <w:r w:rsidR="00CB5A20" w:rsidRPr="005A2C8F">
        <w:rPr>
          <w:rFonts w:eastAsiaTheme="minorEastAsia"/>
          <w:sz w:val="24"/>
          <w:szCs w:val="24"/>
        </w:rPr>
        <w:t>selected as the model for the</w:t>
      </w:r>
      <w:r w:rsidRPr="005A2C8F">
        <w:rPr>
          <w:rFonts w:eastAsiaTheme="minorEastAsia"/>
          <w:sz w:val="24"/>
          <w:szCs w:val="24"/>
        </w:rPr>
        <w:t xml:space="preserve"> following</w:t>
      </w:r>
      <w:r w:rsidR="00CB5A20" w:rsidRPr="005A2C8F">
        <w:rPr>
          <w:rFonts w:eastAsiaTheme="minorEastAsia"/>
          <w:sz w:val="24"/>
          <w:szCs w:val="24"/>
        </w:rPr>
        <w:t xml:space="preserve"> research.</w:t>
      </w:r>
    </w:p>
    <w:p w14:paraId="580C3516" w14:textId="474EE85A" w:rsidR="00146CF7" w:rsidRPr="005A2C8F" w:rsidRDefault="002B3D0E" w:rsidP="009F4AB3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7FB89" wp14:editId="72D7862C">
                <wp:simplePos x="0" y="0"/>
                <wp:positionH relativeFrom="column">
                  <wp:posOffset>2287905</wp:posOffset>
                </wp:positionH>
                <wp:positionV relativeFrom="paragraph">
                  <wp:posOffset>1184910</wp:posOffset>
                </wp:positionV>
                <wp:extent cx="1005840" cy="447040"/>
                <wp:effectExtent l="0" t="0" r="0" b="0"/>
                <wp:wrapNone/>
                <wp:docPr id="1695351019" name="矩形: 圆角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" cy="4470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9A5EB0C" id="矩形: 圆角 3" o:spid="_x0000_s1026" style="position:absolute;left:0;text-align:left;margin-left:180.15pt;margin-top:93.3pt;width:79.2pt;height:3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" filled="f" stroked="f" strokeweight="1pt">
                <v:stroke joinstyle="miter"/>
              </v:roundrect>
            </w:pict>
          </mc:Fallback>
        </mc:AlternateContent>
      </w:r>
    </w:p>
    <w:p w14:paraId="3E316E42" w14:textId="393E7093" w:rsidR="000B5B3C" w:rsidRPr="005A2C8F" w:rsidRDefault="000B5B3C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 w:hint="eastAsia"/>
          <w:noProof/>
          <w:sz w:val="24"/>
          <w:szCs w:val="24"/>
        </w:rPr>
        <w:drawing>
          <wp:inline distT="0" distB="0" distL="0" distR="0" wp14:anchorId="6E9CFAC7" wp14:editId="2F1CE3D9">
            <wp:extent cx="5172042" cy="1402915"/>
            <wp:effectExtent l="0" t="0" r="0" b="6985"/>
            <wp:docPr id="10266736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047" cy="141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B1A28" w14:textId="019D55D7" w:rsidR="00B91826" w:rsidRPr="005A2C8F" w:rsidRDefault="00CE2F08" w:rsidP="005A2C8F">
      <w:pPr>
        <w:spacing w:line="240" w:lineRule="auto"/>
        <w:rPr>
          <w:rFonts w:eastAsiaTheme="minorEastAsia" w:cs="Times New Roman"/>
          <w:color w:val="FF0000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S7</w:t>
      </w:r>
      <w:r w:rsidR="00CB0EEF" w:rsidRPr="005A2C8F">
        <w:rPr>
          <w:rFonts w:eastAsiaTheme="minorEastAsia" w:cs="Times New Roman"/>
          <w:sz w:val="24"/>
          <w:szCs w:val="24"/>
        </w:rPr>
        <w:t xml:space="preserve"> </w:t>
      </w:r>
      <w:r w:rsidR="00CB0EEF" w:rsidRPr="009F4AB3">
        <w:rPr>
          <w:rFonts w:eastAsiaTheme="minorEastAsia" w:cs="Times New Roman"/>
          <w:b/>
          <w:sz w:val="24"/>
          <w:szCs w:val="24"/>
        </w:rPr>
        <w:t>a</w:t>
      </w:r>
      <w:r w:rsidR="00CB0EEF" w:rsidRPr="005A2C8F">
        <w:rPr>
          <w:rFonts w:eastAsiaTheme="minorEastAsia" w:cs="Times New Roman"/>
          <w:sz w:val="24"/>
          <w:szCs w:val="24"/>
        </w:rPr>
        <w:t>)</w:t>
      </w:r>
      <w:r w:rsidR="00C358E8" w:rsidRPr="005A2C8F">
        <w:rPr>
          <w:rFonts w:cs="Times New Roman"/>
          <w:color w:val="FF0000"/>
          <w:sz w:val="24"/>
          <w:szCs w:val="24"/>
        </w:rPr>
        <w:t xml:space="preserve"> </w:t>
      </w:r>
      <w:r w:rsidR="007C1860" w:rsidRPr="005A2C8F">
        <w:rPr>
          <w:rFonts w:eastAsiaTheme="minorEastAsia" w:cs="Times New Roman"/>
          <w:sz w:val="24"/>
          <w:szCs w:val="24"/>
        </w:rPr>
        <w:t xml:space="preserve">Digital photographic images of polymer electrolytes with different </w:t>
      </w:r>
      <w:r w:rsidR="0051075A" w:rsidRPr="005A2C8F">
        <w:rPr>
          <w:rFonts w:eastAsiaTheme="minorEastAsia" w:cs="Times New Roman"/>
          <w:sz w:val="24"/>
          <w:szCs w:val="24"/>
        </w:rPr>
        <w:t xml:space="preserve">LE to polymer matrix </w:t>
      </w:r>
      <w:r w:rsidR="007C1860" w:rsidRPr="005A2C8F">
        <w:rPr>
          <w:rFonts w:eastAsiaTheme="minorEastAsia" w:cs="Times New Roman"/>
          <w:sz w:val="24"/>
          <w:szCs w:val="24"/>
        </w:rPr>
        <w:t>weight ratios,</w:t>
      </w:r>
      <w:r w:rsidR="00776891" w:rsidRPr="005A2C8F">
        <w:rPr>
          <w:rFonts w:cs="Times New Roman"/>
          <w:sz w:val="24"/>
          <w:szCs w:val="24"/>
        </w:rPr>
        <w:t xml:space="preserve"> </w:t>
      </w:r>
      <w:r w:rsidR="0051075A" w:rsidRPr="005A2C8F">
        <w:rPr>
          <w:rFonts w:cs="Times New Roman"/>
          <w:sz w:val="24"/>
          <w:szCs w:val="24"/>
        </w:rPr>
        <w:t xml:space="preserve">and </w:t>
      </w:r>
      <w:r w:rsidR="00CB0EEF" w:rsidRPr="009F4AB3">
        <w:rPr>
          <w:rFonts w:eastAsiaTheme="minorEastAsia" w:cs="Times New Roman" w:hint="eastAsia"/>
          <w:b/>
          <w:sz w:val="24"/>
          <w:szCs w:val="24"/>
        </w:rPr>
        <w:t>b</w:t>
      </w:r>
      <w:r w:rsidR="00526DAE" w:rsidRPr="005A2C8F">
        <w:rPr>
          <w:rFonts w:eastAsiaTheme="minorEastAsia" w:cs="Times New Roman"/>
          <w:sz w:val="24"/>
          <w:szCs w:val="24"/>
        </w:rPr>
        <w:t>)</w:t>
      </w:r>
      <w:r w:rsidR="00526DAE" w:rsidRPr="005A2C8F">
        <w:rPr>
          <w:rFonts w:cs="Times New Roman"/>
          <w:sz w:val="24"/>
          <w:szCs w:val="24"/>
        </w:rPr>
        <w:t xml:space="preserve"> </w:t>
      </w:r>
      <w:r w:rsidR="0051075A" w:rsidRPr="005A2C8F">
        <w:rPr>
          <w:rFonts w:eastAsiaTheme="minorEastAsia" w:cs="Times New Roman"/>
          <w:sz w:val="24"/>
          <w:szCs w:val="24"/>
        </w:rPr>
        <w:t xml:space="preserve">electrochemical </w:t>
      </w:r>
      <w:r w:rsidR="00526DAE" w:rsidRPr="005A2C8F">
        <w:rPr>
          <w:rFonts w:eastAsiaTheme="minorEastAsia" w:cs="Times New Roman"/>
          <w:sz w:val="24"/>
          <w:szCs w:val="24"/>
        </w:rPr>
        <w:t xml:space="preserve">impedance </w:t>
      </w:r>
      <w:proofErr w:type="spellStart"/>
      <w:r w:rsidR="00526DAE" w:rsidRPr="005A2C8F">
        <w:rPr>
          <w:rFonts w:eastAsiaTheme="minorEastAsia" w:cs="Times New Roman"/>
          <w:sz w:val="24"/>
          <w:szCs w:val="24"/>
        </w:rPr>
        <w:t>spectra</w:t>
      </w:r>
      <w:r w:rsidR="00BE24D1" w:rsidRPr="005A2C8F">
        <w:rPr>
          <w:rFonts w:cs="Times New Roman" w:hint="eastAsia"/>
          <w:bCs/>
          <w:sz w:val="24"/>
          <w:szCs w:val="24"/>
        </w:rPr>
        <w:t>copy</w:t>
      </w:r>
      <w:proofErr w:type="spellEnd"/>
      <w:r w:rsidR="000F189F" w:rsidRPr="005A2C8F">
        <w:rPr>
          <w:rFonts w:eastAsiaTheme="minorEastAsia" w:cs="Times New Roman"/>
          <w:sz w:val="24"/>
          <w:szCs w:val="24"/>
        </w:rPr>
        <w:t xml:space="preserve"> (EIS)</w:t>
      </w:r>
      <w:r w:rsidR="007C41F5" w:rsidRPr="005A2C8F">
        <w:rPr>
          <w:sz w:val="24"/>
          <w:szCs w:val="24"/>
        </w:rPr>
        <w:t xml:space="preserve"> </w:t>
      </w:r>
      <w:r w:rsidR="007C41F5" w:rsidRPr="005A2C8F">
        <w:rPr>
          <w:rFonts w:eastAsiaTheme="minorEastAsia" w:cs="Times New Roman"/>
          <w:sz w:val="24"/>
          <w:szCs w:val="24"/>
        </w:rPr>
        <w:t>of polymer electrolytes with different LE to polymer matrix weight ratios</w:t>
      </w:r>
      <w:r w:rsidR="004A5A7F" w:rsidRPr="005A2C8F">
        <w:rPr>
          <w:rFonts w:eastAsiaTheme="minorEastAsia" w:hint="eastAsia"/>
          <w:sz w:val="24"/>
          <w:szCs w:val="24"/>
        </w:rPr>
        <w:t xml:space="preserve"> </w:t>
      </w:r>
      <w:r w:rsidR="007C41F5" w:rsidRPr="005A2C8F">
        <w:rPr>
          <w:rFonts w:eastAsiaTheme="minorEastAsia" w:cs="Times New Roman"/>
          <w:sz w:val="24"/>
          <w:szCs w:val="24"/>
        </w:rPr>
        <w:t xml:space="preserve">(Inset is an equivalent circuit fitted by </w:t>
      </w:r>
      <w:proofErr w:type="spellStart"/>
      <w:r w:rsidR="007C41F5" w:rsidRPr="005A2C8F">
        <w:rPr>
          <w:rFonts w:eastAsiaTheme="minorEastAsia" w:cs="Times New Roman"/>
          <w:sz w:val="24"/>
          <w:szCs w:val="24"/>
        </w:rPr>
        <w:t>Zview</w:t>
      </w:r>
      <w:proofErr w:type="spellEnd"/>
      <w:r w:rsidR="007C41F5" w:rsidRPr="005A2C8F">
        <w:rPr>
          <w:rFonts w:eastAsiaTheme="minorEastAsia" w:cs="Times New Roman"/>
          <w:sz w:val="24"/>
          <w:szCs w:val="24"/>
        </w:rPr>
        <w:t xml:space="preserve"> software). The dots and lines represent experimental data and fitted data, respectively</w:t>
      </w:r>
      <w:r w:rsidR="00BE24D1" w:rsidRPr="005A2C8F">
        <w:rPr>
          <w:rFonts w:eastAsiaTheme="minorEastAsia" w:cs="Times New Roman"/>
          <w:sz w:val="24"/>
          <w:szCs w:val="24"/>
        </w:rPr>
        <w:t xml:space="preserve">. </w:t>
      </w:r>
      <w:r w:rsidR="00CB0EEF" w:rsidRPr="009F4AB3">
        <w:rPr>
          <w:rFonts w:eastAsiaTheme="minorEastAsia" w:cs="Times New Roman"/>
          <w:b/>
          <w:sz w:val="24"/>
          <w:szCs w:val="24"/>
        </w:rPr>
        <w:t>c</w:t>
      </w:r>
      <w:r w:rsidR="00526DAE" w:rsidRPr="005A2C8F">
        <w:rPr>
          <w:rFonts w:eastAsiaTheme="minorEastAsia" w:cs="Times New Roman"/>
          <w:sz w:val="24"/>
          <w:szCs w:val="24"/>
        </w:rPr>
        <w:t xml:space="preserve">) </w:t>
      </w:r>
      <w:r w:rsidR="009F4AB3" w:rsidRPr="005A2C8F">
        <w:rPr>
          <w:rFonts w:cs="Times New Roman"/>
          <w:sz w:val="24"/>
          <w:szCs w:val="24"/>
        </w:rPr>
        <w:t>I</w:t>
      </w:r>
      <w:r w:rsidR="0051075A" w:rsidRPr="005A2C8F">
        <w:rPr>
          <w:rFonts w:cs="Times New Roman"/>
          <w:sz w:val="24"/>
          <w:szCs w:val="24"/>
        </w:rPr>
        <w:t xml:space="preserve">onic </w:t>
      </w:r>
      <w:r w:rsidR="00042857" w:rsidRPr="005A2C8F">
        <w:rPr>
          <w:rFonts w:cs="Times New Roman"/>
          <w:sz w:val="24"/>
          <w:szCs w:val="24"/>
        </w:rPr>
        <w:t>conductivity</w:t>
      </w:r>
      <w:r w:rsidR="0051075A" w:rsidRPr="005A2C8F">
        <w:rPr>
          <w:rFonts w:cs="Times New Roman"/>
          <w:sz w:val="24"/>
          <w:szCs w:val="24"/>
        </w:rPr>
        <w:t xml:space="preserve"> of corresponding </w:t>
      </w:r>
      <w:r w:rsidR="0051075A" w:rsidRPr="005A2C8F">
        <w:rPr>
          <w:rFonts w:eastAsiaTheme="minorEastAsia" w:cs="Times New Roman"/>
          <w:sz w:val="24"/>
          <w:szCs w:val="24"/>
        </w:rPr>
        <w:t>polymer electrolytes</w:t>
      </w:r>
    </w:p>
    <w:p w14:paraId="7304F52F" w14:textId="4C1FA5EF" w:rsidR="00967149" w:rsidRPr="005A2C8F" w:rsidRDefault="008546E5" w:rsidP="009F4AB3">
      <w:pPr>
        <w:spacing w:before="240" w:line="240" w:lineRule="auto"/>
        <w:ind w:firstLine="420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sz w:val="24"/>
          <w:szCs w:val="24"/>
        </w:rPr>
        <w:t xml:space="preserve">As shown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S7</w:t>
      </w:r>
      <w:r w:rsidR="00B73376" w:rsidRPr="005A2C8F">
        <w:rPr>
          <w:rFonts w:eastAsiaTheme="minorEastAsia" w:cs="Times New Roman"/>
          <w:b/>
          <w:bCs/>
          <w:sz w:val="24"/>
          <w:szCs w:val="24"/>
        </w:rPr>
        <w:t>a</w:t>
      </w:r>
      <w:r w:rsidRPr="005A2C8F">
        <w:rPr>
          <w:rFonts w:eastAsiaTheme="minorEastAsia" w:cs="Times New Roman"/>
          <w:sz w:val="24"/>
          <w:szCs w:val="24"/>
        </w:rPr>
        <w:t>, n</w:t>
      </w:r>
      <w:r w:rsidR="00D16477" w:rsidRPr="005A2C8F">
        <w:rPr>
          <w:rFonts w:eastAsiaTheme="minorEastAsia" w:cs="Times New Roman"/>
          <w:sz w:val="24"/>
          <w:szCs w:val="24"/>
        </w:rPr>
        <w:t xml:space="preserve">oting that after thermal treatment at 60 </w:t>
      </w:r>
      <w:r w:rsidR="00910AB8">
        <w:rPr>
          <w:rFonts w:eastAsiaTheme="minorEastAsia" w:cs="Times New Roman"/>
          <w:sz w:val="24"/>
          <w:szCs w:val="24"/>
        </w:rPr>
        <w:t>°</w:t>
      </w:r>
      <w:r w:rsidR="00D16477" w:rsidRPr="005A2C8F">
        <w:rPr>
          <w:rFonts w:eastAsiaTheme="minorEastAsia" w:cs="Times New Roman"/>
          <w:sz w:val="24"/>
          <w:szCs w:val="24"/>
        </w:rPr>
        <w:t xml:space="preserve">C for 6 h, polymer electrolytes with a weight ratio of LE to polymer matrix of 8:1 are </w:t>
      </w:r>
      <w:proofErr w:type="spellStart"/>
      <w:r w:rsidR="00D16477" w:rsidRPr="005A2C8F">
        <w:rPr>
          <w:rFonts w:eastAsiaTheme="minorEastAsia" w:cs="Times New Roman"/>
          <w:sz w:val="24"/>
          <w:szCs w:val="24"/>
        </w:rPr>
        <w:t>flowable</w:t>
      </w:r>
      <w:proofErr w:type="spellEnd"/>
      <w:r w:rsidR="00D16477" w:rsidRPr="005A2C8F">
        <w:rPr>
          <w:rFonts w:eastAsiaTheme="minorEastAsia" w:cs="Times New Roman"/>
          <w:sz w:val="24"/>
          <w:szCs w:val="24"/>
        </w:rPr>
        <w:t>, while the ones with weight ratio of LE to polymer matrix of 7:1, 6:1 and 5:1 exhibit a solidified state.</w:t>
      </w:r>
    </w:p>
    <w:p w14:paraId="26173D6C" w14:textId="11068DEE" w:rsidR="00DE680A" w:rsidRPr="005A2C8F" w:rsidRDefault="00F23259" w:rsidP="005A2C8F">
      <w:pPr>
        <w:spacing w:line="240" w:lineRule="auto"/>
        <w:ind w:firstLine="420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 w:hint="eastAsia"/>
          <w:bCs/>
          <w:sz w:val="24"/>
          <w:szCs w:val="24"/>
        </w:rPr>
        <w:t xml:space="preserve">EIS measurements were performed in the frequency range of </w:t>
      </w:r>
      <w:r w:rsidR="004A5A7F" w:rsidRPr="005A2C8F">
        <w:rPr>
          <w:rFonts w:eastAsiaTheme="minorEastAsia" w:cs="Times New Roman" w:hint="eastAsia"/>
          <w:bCs/>
          <w:sz w:val="24"/>
          <w:szCs w:val="24"/>
        </w:rPr>
        <w:t>7</w:t>
      </w:r>
      <w:r w:rsidR="004A5A7F" w:rsidRPr="005A2C8F">
        <w:rPr>
          <w:rFonts w:cs="Times New Roman" w:hint="eastAsia"/>
          <w:bCs/>
          <w:sz w:val="24"/>
          <w:szCs w:val="24"/>
        </w:rPr>
        <w:t xml:space="preserve"> </w:t>
      </w:r>
      <w:r w:rsidR="004A5A7F" w:rsidRPr="005A2C8F">
        <w:rPr>
          <w:rFonts w:eastAsiaTheme="minorEastAsia" w:cs="Times New Roman" w:hint="eastAsia"/>
          <w:bCs/>
          <w:sz w:val="24"/>
          <w:szCs w:val="24"/>
        </w:rPr>
        <w:t>M</w:t>
      </w:r>
      <w:r w:rsidRPr="005A2C8F">
        <w:rPr>
          <w:rFonts w:cs="Times New Roman" w:hint="eastAsia"/>
          <w:bCs/>
          <w:sz w:val="24"/>
          <w:szCs w:val="24"/>
        </w:rPr>
        <w:t xml:space="preserve">Hz to </w:t>
      </w:r>
      <w:r w:rsidR="004A5A7F" w:rsidRPr="005A2C8F">
        <w:rPr>
          <w:rFonts w:eastAsiaTheme="minorEastAsia" w:cs="Times New Roman" w:hint="eastAsia"/>
          <w:bCs/>
          <w:sz w:val="24"/>
          <w:szCs w:val="24"/>
        </w:rPr>
        <w:t>100</w:t>
      </w:r>
      <w:r w:rsidRPr="005A2C8F">
        <w:rPr>
          <w:rFonts w:cs="Times New Roman" w:hint="eastAsia"/>
          <w:bCs/>
          <w:sz w:val="24"/>
          <w:szCs w:val="24"/>
        </w:rPr>
        <w:t xml:space="preserve"> </w:t>
      </w:r>
      <w:proofErr w:type="spellStart"/>
      <w:r w:rsidRPr="005A2C8F">
        <w:rPr>
          <w:rFonts w:cs="Times New Roman" w:hint="eastAsia"/>
          <w:bCs/>
          <w:sz w:val="24"/>
          <w:szCs w:val="24"/>
        </w:rPr>
        <w:t>mHz</w:t>
      </w:r>
      <w:proofErr w:type="spellEnd"/>
      <w:r w:rsidRPr="005A2C8F">
        <w:rPr>
          <w:rFonts w:cs="Times New Roman" w:hint="eastAsia"/>
          <w:bCs/>
          <w:sz w:val="24"/>
          <w:szCs w:val="24"/>
        </w:rPr>
        <w:t xml:space="preserve"> to evaluate the ionic conductivity of polymer electrolytes with var</w:t>
      </w:r>
      <w:r w:rsidRPr="005A2C8F">
        <w:rPr>
          <w:rFonts w:cs="Times New Roman"/>
          <w:bCs/>
          <w:sz w:val="24"/>
          <w:szCs w:val="24"/>
        </w:rPr>
        <w:t>ied</w:t>
      </w:r>
      <w:r w:rsidRPr="005A2C8F">
        <w:rPr>
          <w:rFonts w:cs="Times New Roman" w:hint="eastAsia"/>
          <w:bCs/>
          <w:sz w:val="24"/>
          <w:szCs w:val="24"/>
        </w:rPr>
        <w:t xml:space="preserve"> weight ratios of LE to polymer matrix</w:t>
      </w:r>
      <w:r w:rsidRPr="005A2C8F">
        <w:rPr>
          <w:rFonts w:cs="Times New Roman"/>
          <w:bCs/>
          <w:sz w:val="24"/>
          <w:szCs w:val="24"/>
        </w:rPr>
        <w:t>.</w:t>
      </w:r>
      <w:r w:rsidRPr="005A2C8F">
        <w:rPr>
          <w:rFonts w:cs="Times New Roman" w:hint="eastAsia"/>
          <w:bCs/>
          <w:sz w:val="24"/>
          <w:szCs w:val="24"/>
        </w:rPr>
        <w:t xml:space="preserve"> PP separator</w:t>
      </w:r>
      <w:r w:rsidRPr="005A2C8F">
        <w:rPr>
          <w:rFonts w:cs="Times New Roman"/>
          <w:bCs/>
          <w:sz w:val="24"/>
          <w:szCs w:val="24"/>
        </w:rPr>
        <w:t>s used in these batteries</w:t>
      </w:r>
      <w:r w:rsidRPr="005A2C8F">
        <w:rPr>
          <w:rFonts w:cs="Times New Roman" w:hint="eastAsia"/>
          <w:bCs/>
          <w:sz w:val="24"/>
          <w:szCs w:val="24"/>
        </w:rPr>
        <w:t xml:space="preserve"> </w:t>
      </w:r>
      <w:r w:rsidRPr="005A2C8F">
        <w:rPr>
          <w:rFonts w:cs="Times New Roman"/>
          <w:bCs/>
          <w:sz w:val="24"/>
          <w:szCs w:val="24"/>
        </w:rPr>
        <w:t>exhibit a measured thickness of</w:t>
      </w:r>
      <w:r w:rsidRPr="005A2C8F">
        <w:rPr>
          <w:rFonts w:cs="Times New Roman" w:hint="eastAsia"/>
          <w:bCs/>
          <w:sz w:val="24"/>
          <w:szCs w:val="24"/>
        </w:rPr>
        <w:t xml:space="preserve"> 24 </w:t>
      </w:r>
      <w:proofErr w:type="spellStart"/>
      <w:r w:rsidRPr="005A2C8F">
        <w:rPr>
          <w:rFonts w:cs="Times New Roman" w:hint="eastAsia"/>
          <w:bCs/>
          <w:sz w:val="24"/>
          <w:szCs w:val="24"/>
        </w:rPr>
        <w:t>μm</w:t>
      </w:r>
      <w:proofErr w:type="spellEnd"/>
      <w:r w:rsidRPr="005A2C8F">
        <w:rPr>
          <w:rFonts w:cs="Times New Roman" w:hint="eastAsia"/>
          <w:bCs/>
          <w:sz w:val="24"/>
          <w:szCs w:val="24"/>
        </w:rPr>
        <w:t xml:space="preserve"> and </w:t>
      </w:r>
      <w:r w:rsidRPr="005A2C8F">
        <w:rPr>
          <w:rFonts w:cs="Times New Roman"/>
          <w:bCs/>
          <w:sz w:val="24"/>
          <w:szCs w:val="24"/>
        </w:rPr>
        <w:t>an effective surface area of 2.0 cm².</w:t>
      </w:r>
      <w:r w:rsidRPr="005A2C8F">
        <w:rPr>
          <w:rFonts w:cs="Times New Roman" w:hint="eastAsia"/>
          <w:bCs/>
          <w:sz w:val="24"/>
          <w:szCs w:val="24"/>
        </w:rPr>
        <w:t xml:space="preserve"> As shown in </w:t>
      </w:r>
      <w:r w:rsidRPr="005A2C8F">
        <w:rPr>
          <w:rFonts w:cs="Times New Roman" w:hint="eastAsia"/>
          <w:b/>
          <w:sz w:val="24"/>
          <w:szCs w:val="24"/>
        </w:rPr>
        <w:t>Fig. S7b</w:t>
      </w:r>
      <w:r w:rsidRPr="005A2C8F">
        <w:rPr>
          <w:rFonts w:cs="Times New Roman" w:hint="eastAsia"/>
          <w:bCs/>
          <w:sz w:val="24"/>
          <w:szCs w:val="24"/>
        </w:rPr>
        <w:t>, the weight ratio of LE to polymer matrix of 7:1 demonstrate</w:t>
      </w:r>
      <w:r w:rsidRPr="005A2C8F">
        <w:rPr>
          <w:rFonts w:cs="Times New Roman"/>
          <w:bCs/>
          <w:sz w:val="24"/>
          <w:szCs w:val="24"/>
        </w:rPr>
        <w:t>s an</w:t>
      </w:r>
      <w:r w:rsidRPr="005A2C8F">
        <w:rPr>
          <w:rFonts w:cs="Times New Roman" w:hint="eastAsia"/>
          <w:bCs/>
          <w:sz w:val="24"/>
          <w:szCs w:val="24"/>
        </w:rPr>
        <w:t xml:space="preserve"> optimal ionic conductivity, </w:t>
      </w:r>
      <w:r w:rsidRPr="005A2C8F">
        <w:rPr>
          <w:rFonts w:cs="Times New Roman"/>
          <w:bCs/>
          <w:sz w:val="24"/>
          <w:szCs w:val="24"/>
        </w:rPr>
        <w:t xml:space="preserve">which was </w:t>
      </w:r>
      <w:r w:rsidRPr="005A2C8F">
        <w:rPr>
          <w:rFonts w:cs="Times New Roman" w:hint="eastAsia"/>
          <w:bCs/>
          <w:sz w:val="24"/>
          <w:szCs w:val="24"/>
        </w:rPr>
        <w:t>thus set as the optimal electrolyte uptake for following study</w:t>
      </w:r>
      <w:r w:rsidRPr="005A2C8F">
        <w:rPr>
          <w:rFonts w:eastAsiaTheme="minorEastAsia" w:cs="Times New Roman" w:hint="eastAsia"/>
          <w:bCs/>
          <w:sz w:val="24"/>
          <w:szCs w:val="24"/>
        </w:rPr>
        <w:t>.</w:t>
      </w:r>
    </w:p>
    <w:p w14:paraId="10B5FF47" w14:textId="0856BD13" w:rsidR="000B5B3C" w:rsidRPr="005A2C8F" w:rsidRDefault="000B5B3C" w:rsidP="009F4AB3">
      <w:pPr>
        <w:widowControl/>
        <w:autoSpaceDE/>
        <w:autoSpaceDN/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716A0F9A" wp14:editId="06C276DB">
            <wp:extent cx="4471792" cy="1564020"/>
            <wp:effectExtent l="0" t="0" r="5080" b="0"/>
            <wp:docPr id="177978780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1"/>
                    <a:stretch/>
                  </pic:blipFill>
                  <pic:spPr bwMode="auto">
                    <a:xfrm>
                      <a:off x="0" y="0"/>
                      <a:ext cx="4516116" cy="157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8B334" w14:textId="76B1BBD5" w:rsidR="004B61E1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S8 </w:t>
      </w:r>
      <w:r w:rsidR="00CA3723" w:rsidRPr="005A2C8F">
        <w:rPr>
          <w:rFonts w:eastAsiaTheme="minorEastAsia"/>
          <w:sz w:val="24"/>
          <w:szCs w:val="24"/>
        </w:rPr>
        <w:t xml:space="preserve">EIS measurements </w:t>
      </w:r>
      <w:r w:rsidR="00CA3723" w:rsidRPr="009F4AB3">
        <w:rPr>
          <w:rFonts w:eastAsiaTheme="minorEastAsia"/>
          <w:b/>
          <w:sz w:val="24"/>
          <w:szCs w:val="24"/>
        </w:rPr>
        <w:t>a</w:t>
      </w:r>
      <w:r w:rsidR="00CA3723" w:rsidRPr="005A2C8F">
        <w:rPr>
          <w:rFonts w:eastAsiaTheme="minorEastAsia"/>
          <w:sz w:val="24"/>
          <w:szCs w:val="24"/>
        </w:rPr>
        <w:t>) PPM-PE</w:t>
      </w:r>
      <w:r w:rsidR="000A5A46" w:rsidRPr="005A2C8F">
        <w:rPr>
          <w:rFonts w:eastAsiaTheme="minorEastAsia"/>
          <w:sz w:val="24"/>
          <w:szCs w:val="24"/>
        </w:rPr>
        <w:t xml:space="preserve"> and</w:t>
      </w:r>
      <w:r w:rsidR="00CA3723" w:rsidRPr="005A2C8F">
        <w:rPr>
          <w:rFonts w:eastAsiaTheme="minorEastAsia"/>
          <w:sz w:val="24"/>
          <w:szCs w:val="24"/>
        </w:rPr>
        <w:t xml:space="preserve"> </w:t>
      </w:r>
      <w:r w:rsidR="00CA3723" w:rsidRPr="009F4AB3">
        <w:rPr>
          <w:rFonts w:eastAsiaTheme="minorEastAsia"/>
          <w:b/>
          <w:sz w:val="24"/>
          <w:szCs w:val="24"/>
        </w:rPr>
        <w:t>b</w:t>
      </w:r>
      <w:r w:rsidR="00CA3723" w:rsidRPr="005A2C8F">
        <w:rPr>
          <w:rFonts w:eastAsiaTheme="minorEastAsia"/>
          <w:sz w:val="24"/>
          <w:szCs w:val="24"/>
        </w:rPr>
        <w:t>) LE</w:t>
      </w:r>
      <w:r w:rsidR="00554394" w:rsidRPr="005A2C8F">
        <w:rPr>
          <w:rFonts w:eastAsiaTheme="minorEastAsia" w:hint="eastAsia"/>
          <w:sz w:val="24"/>
          <w:szCs w:val="24"/>
        </w:rPr>
        <w:t xml:space="preserve"> </w:t>
      </w:r>
      <w:r w:rsidR="00554394" w:rsidRPr="005A2C8F">
        <w:rPr>
          <w:rFonts w:eastAsiaTheme="minorEastAsia"/>
          <w:sz w:val="24"/>
          <w:szCs w:val="24"/>
        </w:rPr>
        <w:t xml:space="preserve">were performed in the frequency range from </w:t>
      </w:r>
      <w:r w:rsidR="00195DEC" w:rsidRPr="005A2C8F">
        <w:rPr>
          <w:rFonts w:eastAsiaTheme="minorEastAsia"/>
          <w:sz w:val="24"/>
          <w:szCs w:val="24"/>
        </w:rPr>
        <w:t xml:space="preserve">7 MHz to 100 </w:t>
      </w:r>
      <w:proofErr w:type="spellStart"/>
      <w:r w:rsidR="00195DEC" w:rsidRPr="005A2C8F">
        <w:rPr>
          <w:rFonts w:eastAsiaTheme="minorEastAsia"/>
          <w:sz w:val="24"/>
          <w:szCs w:val="24"/>
        </w:rPr>
        <w:t>mHz</w:t>
      </w:r>
      <w:proofErr w:type="spellEnd"/>
      <w:r w:rsidR="00554394" w:rsidRPr="005A2C8F">
        <w:rPr>
          <w:rFonts w:eastAsiaTheme="minorEastAsia"/>
          <w:sz w:val="24"/>
          <w:szCs w:val="24"/>
        </w:rPr>
        <w:t xml:space="preserve">, where the PP separators were measured at a thickness of 24 </w:t>
      </w:r>
      <w:proofErr w:type="spellStart"/>
      <w:r w:rsidR="00554394" w:rsidRPr="005A2C8F">
        <w:rPr>
          <w:rFonts w:eastAsiaTheme="minorEastAsia"/>
          <w:sz w:val="24"/>
          <w:szCs w:val="24"/>
        </w:rPr>
        <w:t>μm</w:t>
      </w:r>
      <w:proofErr w:type="spellEnd"/>
      <w:r w:rsidR="00554394" w:rsidRPr="005A2C8F">
        <w:rPr>
          <w:rFonts w:eastAsiaTheme="minorEastAsia"/>
          <w:sz w:val="24"/>
          <w:szCs w:val="24"/>
        </w:rPr>
        <w:t xml:space="preserve"> and an effective surface area of 2.0 cm²</w:t>
      </w:r>
      <w:r w:rsidR="007C41F5" w:rsidRPr="005A2C8F">
        <w:rPr>
          <w:rFonts w:eastAsiaTheme="minorEastAsia" w:hint="eastAsia"/>
          <w:sz w:val="24"/>
          <w:szCs w:val="24"/>
        </w:rPr>
        <w:t xml:space="preserve"> </w:t>
      </w:r>
      <w:r w:rsidR="007C41F5" w:rsidRPr="005A2C8F">
        <w:rPr>
          <w:rFonts w:eastAsiaTheme="minorEastAsia" w:cs="Times New Roman"/>
          <w:sz w:val="24"/>
          <w:szCs w:val="24"/>
        </w:rPr>
        <w:t>(</w:t>
      </w:r>
      <w:r w:rsidR="007C41F5" w:rsidRPr="005A2C8F">
        <w:rPr>
          <w:rFonts w:eastAsiaTheme="minorEastAsia" w:cs="Times New Roman" w:hint="eastAsia"/>
          <w:sz w:val="24"/>
          <w:szCs w:val="24"/>
        </w:rPr>
        <w:t>I</w:t>
      </w:r>
      <w:r w:rsidR="007C41F5" w:rsidRPr="005A2C8F">
        <w:rPr>
          <w:rFonts w:eastAsiaTheme="minorEastAsia" w:cs="Times New Roman"/>
          <w:sz w:val="24"/>
          <w:szCs w:val="24"/>
        </w:rPr>
        <w:t xml:space="preserve">nset is an equivalent circuit fitted by </w:t>
      </w:r>
      <w:proofErr w:type="spellStart"/>
      <w:r w:rsidR="007C41F5" w:rsidRPr="005A2C8F">
        <w:rPr>
          <w:rFonts w:eastAsiaTheme="minorEastAsia" w:cs="Times New Roman"/>
          <w:sz w:val="24"/>
          <w:szCs w:val="24"/>
        </w:rPr>
        <w:t>Zview</w:t>
      </w:r>
      <w:proofErr w:type="spellEnd"/>
      <w:r w:rsidR="007C41F5" w:rsidRPr="005A2C8F">
        <w:rPr>
          <w:rFonts w:eastAsiaTheme="minorEastAsia" w:cs="Times New Roman"/>
          <w:sz w:val="24"/>
          <w:szCs w:val="24"/>
        </w:rPr>
        <w:t xml:space="preserve"> software)</w:t>
      </w:r>
      <w:r w:rsidR="00554394" w:rsidRPr="005A2C8F">
        <w:rPr>
          <w:rFonts w:eastAsiaTheme="minorEastAsia"/>
          <w:sz w:val="24"/>
          <w:szCs w:val="24"/>
        </w:rPr>
        <w:t xml:space="preserve">. </w:t>
      </w:r>
      <w:r w:rsidR="00BE24D1" w:rsidRPr="005A2C8F">
        <w:rPr>
          <w:rFonts w:eastAsiaTheme="minorEastAsia" w:cs="Times New Roman"/>
          <w:sz w:val="24"/>
          <w:szCs w:val="24"/>
        </w:rPr>
        <w:t>The dots and lines represent experimental data and fitted data, respectively</w:t>
      </w:r>
      <w:r w:rsidR="00BE24D1" w:rsidRPr="005A2C8F">
        <w:rPr>
          <w:rFonts w:eastAsiaTheme="minorEastAsia" w:cs="Times New Roman" w:hint="eastAsia"/>
          <w:sz w:val="24"/>
          <w:szCs w:val="24"/>
        </w:rPr>
        <w:t xml:space="preserve">. </w:t>
      </w:r>
      <w:r w:rsidR="00CA3723" w:rsidRPr="009F4AB3">
        <w:rPr>
          <w:rFonts w:eastAsiaTheme="minorEastAsia"/>
          <w:b/>
          <w:sz w:val="24"/>
          <w:szCs w:val="24"/>
        </w:rPr>
        <w:t>c</w:t>
      </w:r>
      <w:r w:rsidR="00CA3723" w:rsidRPr="005A2C8F">
        <w:rPr>
          <w:rFonts w:eastAsiaTheme="minorEastAsia"/>
          <w:sz w:val="24"/>
          <w:szCs w:val="24"/>
        </w:rPr>
        <w:t>)</w:t>
      </w:r>
      <w:r w:rsidR="000A5A46" w:rsidRPr="005A2C8F">
        <w:rPr>
          <w:rFonts w:eastAsiaTheme="minorEastAsia"/>
          <w:sz w:val="24"/>
          <w:szCs w:val="24"/>
        </w:rPr>
        <w:t xml:space="preserve"> </w:t>
      </w:r>
      <w:r w:rsidR="00EE14FA" w:rsidRPr="005A2C8F">
        <w:rPr>
          <w:rFonts w:eastAsiaTheme="minorEastAsia"/>
          <w:sz w:val="24"/>
          <w:szCs w:val="24"/>
        </w:rPr>
        <w:t>Temperature-dependent ionic conductivities for LE and PPM-PE</w:t>
      </w:r>
      <w:bookmarkStart w:id="8" w:name="_Hlk168973349"/>
    </w:p>
    <w:p w14:paraId="74A74CD5" w14:textId="3FAEAB6F" w:rsidR="003459C2" w:rsidRPr="005A2C8F" w:rsidRDefault="005D5C38" w:rsidP="009F4AB3">
      <w:pPr>
        <w:widowControl/>
        <w:autoSpaceDE/>
        <w:autoSpaceDN/>
        <w:spacing w:before="240" w:line="240" w:lineRule="auto"/>
        <w:jc w:val="center"/>
        <w:rPr>
          <w:rFonts w:eastAsiaTheme="minorEastAsia" w:cs="Times New Roman"/>
          <w:b/>
          <w:bCs/>
          <w:sz w:val="24"/>
          <w:szCs w:val="24"/>
        </w:rPr>
      </w:pPr>
      <w:r w:rsidRPr="005A2C8F">
        <w:rPr>
          <w:rFonts w:eastAsiaTheme="minorEastAsia" w:cs="Times New Roman"/>
          <w:b/>
          <w:bCs/>
          <w:noProof/>
          <w:sz w:val="24"/>
          <w:szCs w:val="24"/>
        </w:rPr>
        <w:drawing>
          <wp:inline distT="0" distB="0" distL="0" distR="0" wp14:anchorId="74BA3E0F" wp14:editId="4D8BA6E3">
            <wp:extent cx="3207651" cy="2073058"/>
            <wp:effectExtent l="0" t="0" r="0" b="3810"/>
            <wp:docPr id="123601390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740" cy="209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0BB15" w14:textId="62CB8443" w:rsidR="00543DD3" w:rsidRPr="005A2C8F" w:rsidRDefault="00CE2F08" w:rsidP="005A2C8F">
      <w:pPr>
        <w:widowControl/>
        <w:autoSpaceDE/>
        <w:autoSpaceDN/>
        <w:spacing w:line="240" w:lineRule="auto"/>
        <w:jc w:val="left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S9</w:t>
      </w:r>
      <w:r w:rsidR="004562A2" w:rsidRPr="005A2C8F">
        <w:rPr>
          <w:rFonts w:eastAsiaTheme="minorEastAsia" w:cs="Times New Roman" w:hint="eastAsia"/>
          <w:sz w:val="24"/>
          <w:szCs w:val="24"/>
        </w:rPr>
        <w:t xml:space="preserve"> </w:t>
      </w:r>
      <w:r w:rsidR="004B61E1" w:rsidRPr="005A2C8F">
        <w:rPr>
          <w:rFonts w:eastAsiaTheme="minorEastAsia" w:cs="Times New Roman"/>
          <w:sz w:val="24"/>
          <w:szCs w:val="24"/>
        </w:rPr>
        <w:t xml:space="preserve">Flame </w:t>
      </w:r>
      <w:proofErr w:type="spellStart"/>
      <w:r w:rsidR="004B61E1" w:rsidRPr="005A2C8F">
        <w:rPr>
          <w:rFonts w:eastAsiaTheme="minorEastAsia" w:cs="Times New Roman"/>
          <w:sz w:val="24"/>
          <w:szCs w:val="24"/>
        </w:rPr>
        <w:t>retardancy</w:t>
      </w:r>
      <w:proofErr w:type="spellEnd"/>
      <w:r w:rsidR="004B61E1" w:rsidRPr="005A2C8F">
        <w:rPr>
          <w:rFonts w:eastAsiaTheme="minorEastAsia" w:cs="Times New Roman"/>
          <w:sz w:val="24"/>
          <w:szCs w:val="24"/>
        </w:rPr>
        <w:t xml:space="preserve"> test chart for </w:t>
      </w:r>
      <w:r w:rsidR="00AD310E" w:rsidRPr="005A2C8F">
        <w:rPr>
          <w:rFonts w:eastAsiaTheme="minorEastAsia" w:cs="Times New Roman"/>
          <w:sz w:val="24"/>
          <w:szCs w:val="24"/>
        </w:rPr>
        <w:t>LE and PPM-PE</w:t>
      </w:r>
    </w:p>
    <w:p w14:paraId="7EF1AFBE" w14:textId="1B5681A7" w:rsidR="00BB0085" w:rsidRPr="005A2C8F" w:rsidRDefault="008A3502" w:rsidP="009F4AB3">
      <w:pPr>
        <w:widowControl/>
        <w:autoSpaceDE/>
        <w:autoSpaceDN/>
        <w:spacing w:before="240" w:line="240" w:lineRule="auto"/>
        <w:ind w:firstLine="420"/>
        <w:jc w:val="left"/>
        <w:rPr>
          <w:rFonts w:eastAsiaTheme="minorEastAsia"/>
          <w:sz w:val="24"/>
          <w:szCs w:val="24"/>
        </w:rPr>
      </w:pPr>
      <w:r w:rsidRPr="005A2C8F">
        <w:rPr>
          <w:rFonts w:eastAsiaTheme="minorEastAsia" w:cs="Times New Roman"/>
          <w:sz w:val="24"/>
          <w:szCs w:val="24"/>
        </w:rPr>
        <w:t xml:space="preserve">As illustrated in </w:t>
      </w:r>
      <w:r w:rsidR="00CE2F08" w:rsidRPr="005A2C8F">
        <w:rPr>
          <w:rFonts w:cs="Times New Roman"/>
          <w:b/>
          <w:bCs/>
          <w:sz w:val="24"/>
          <w:szCs w:val="24"/>
        </w:rPr>
        <w:t>Fig.</w:t>
      </w:r>
      <w:r w:rsidR="00CE2F0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S9</w:t>
      </w:r>
      <w:r w:rsidRPr="005A2C8F">
        <w:rPr>
          <w:rFonts w:eastAsiaTheme="minorEastAsia" w:cs="Times New Roman"/>
          <w:sz w:val="24"/>
          <w:szCs w:val="24"/>
        </w:rPr>
        <w:t>, the separator absorbing LE was ignited rapidly, whereas PP</w:t>
      </w:r>
      <w:r w:rsidRPr="005A2C8F">
        <w:rPr>
          <w:rFonts w:eastAsiaTheme="minorEastAsia" w:cs="Times New Roman" w:hint="eastAsia"/>
          <w:sz w:val="24"/>
          <w:szCs w:val="24"/>
        </w:rPr>
        <w:t>M-PE</w:t>
      </w:r>
      <w:r w:rsidRPr="005A2C8F">
        <w:rPr>
          <w:rFonts w:eastAsiaTheme="minorEastAsia" w:cs="Times New Roman"/>
          <w:sz w:val="24"/>
          <w:szCs w:val="24"/>
        </w:rPr>
        <w:t xml:space="preserve"> remained non-ignitable</w:t>
      </w:r>
      <w:r w:rsidR="00516DCF" w:rsidRPr="005A2C8F">
        <w:rPr>
          <w:rFonts w:eastAsiaTheme="minorEastAsia" w:cs="Times New Roman"/>
          <w:sz w:val="24"/>
          <w:szCs w:val="24"/>
        </w:rPr>
        <w:t xml:space="preserve"> within 3 s</w:t>
      </w:r>
      <w:r w:rsidRPr="005A2C8F">
        <w:rPr>
          <w:rFonts w:eastAsiaTheme="minorEastAsia" w:cs="Times New Roman"/>
          <w:sz w:val="24"/>
          <w:szCs w:val="24"/>
        </w:rPr>
        <w:t>.</w:t>
      </w:r>
      <w:r w:rsidR="00E33AA5" w:rsidRPr="005A2C8F">
        <w:rPr>
          <w:rFonts w:eastAsiaTheme="minorEastAsia" w:cs="Times New Roman"/>
          <w:sz w:val="24"/>
          <w:szCs w:val="24"/>
        </w:rPr>
        <w:t xml:space="preserve"> This demonstrates the flame-retardant properties of P</w:t>
      </w:r>
      <w:r w:rsidR="00E33AA5" w:rsidRPr="005A2C8F">
        <w:rPr>
          <w:rFonts w:eastAsiaTheme="minorEastAsia" w:cs="Times New Roman" w:hint="eastAsia"/>
          <w:sz w:val="24"/>
          <w:szCs w:val="24"/>
        </w:rPr>
        <w:t>PM-P</w:t>
      </w:r>
      <w:r w:rsidR="00E33AA5" w:rsidRPr="005A2C8F">
        <w:rPr>
          <w:rFonts w:eastAsiaTheme="minorEastAsia" w:cs="Times New Roman"/>
          <w:sz w:val="24"/>
          <w:szCs w:val="24"/>
        </w:rPr>
        <w:t>E</w:t>
      </w:r>
      <w:r w:rsidR="00E33AA5" w:rsidRPr="005A2C8F">
        <w:rPr>
          <w:rFonts w:eastAsiaTheme="minorEastAsia" w:cs="Times New Roman" w:hint="eastAsia"/>
          <w:sz w:val="24"/>
          <w:szCs w:val="24"/>
        </w:rPr>
        <w:t>.</w:t>
      </w:r>
    </w:p>
    <w:p w14:paraId="60890247" w14:textId="67B6CBFF" w:rsidR="00BB0085" w:rsidRPr="005A2C8F" w:rsidRDefault="00BB0085" w:rsidP="005A2C8F">
      <w:pPr>
        <w:autoSpaceDN/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582B1691" wp14:editId="20322300">
            <wp:extent cx="2359813" cy="1997902"/>
            <wp:effectExtent l="0" t="0" r="0" b="2540"/>
            <wp:docPr id="9129619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4" t="7834" r="10956" b="22"/>
                    <a:stretch/>
                  </pic:blipFill>
                  <pic:spPr bwMode="auto">
                    <a:xfrm>
                      <a:off x="0" y="0"/>
                      <a:ext cx="2367809" cy="200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4F564" w14:textId="11308EF8" w:rsidR="00D34D96" w:rsidRPr="005A2C8F" w:rsidRDefault="00CE2F08" w:rsidP="005A2C8F">
      <w:pPr>
        <w:autoSpaceDN/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S10 </w:t>
      </w:r>
      <w:r w:rsidR="00BB0085" w:rsidRPr="005A2C8F">
        <w:rPr>
          <w:rFonts w:eastAsiaTheme="minorEastAsia"/>
          <w:sz w:val="24"/>
          <w:szCs w:val="24"/>
        </w:rPr>
        <w:t xml:space="preserve">Variation of dielectric </w:t>
      </w:r>
      <w:r w:rsidR="006E5552" w:rsidRPr="005A2C8F">
        <w:rPr>
          <w:rFonts w:eastAsiaTheme="minorEastAsia"/>
          <w:sz w:val="24"/>
          <w:szCs w:val="24"/>
        </w:rPr>
        <w:t>constant</w:t>
      </w:r>
      <w:r w:rsidR="00BB0085" w:rsidRPr="005A2C8F">
        <w:rPr>
          <w:rFonts w:eastAsiaTheme="minorEastAsia"/>
          <w:sz w:val="24"/>
          <w:szCs w:val="24"/>
        </w:rPr>
        <w:t xml:space="preserve"> (ε</w:t>
      </w:r>
      <w:proofErr w:type="gramStart"/>
      <w:r w:rsidR="00D34D96" w:rsidRPr="005A2C8F">
        <w:rPr>
          <w:rFonts w:eastAsiaTheme="minorEastAsia" w:hint="eastAsia"/>
          <w:sz w:val="24"/>
          <w:szCs w:val="24"/>
        </w:rPr>
        <w:t>‘</w:t>
      </w:r>
      <w:proofErr w:type="gramEnd"/>
      <w:r w:rsidR="00BB0085" w:rsidRPr="005A2C8F">
        <w:rPr>
          <w:rFonts w:eastAsiaTheme="minorEastAsia"/>
          <w:sz w:val="24"/>
          <w:szCs w:val="24"/>
        </w:rPr>
        <w:t>) with frequency (f) for MMA and PE</w:t>
      </w:r>
    </w:p>
    <w:p w14:paraId="41BF4F74" w14:textId="37C8C20A" w:rsidR="001C66A9" w:rsidRPr="005A2C8F" w:rsidRDefault="00993AA5" w:rsidP="009F4AB3">
      <w:pPr>
        <w:spacing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 xml:space="preserve">As </w:t>
      </w:r>
      <w:r w:rsidRPr="009F4AB3">
        <w:rPr>
          <w:rFonts w:eastAsiaTheme="minorEastAsia" w:cs="Times New Roman"/>
          <w:sz w:val="24"/>
          <w:szCs w:val="24"/>
        </w:rPr>
        <w:t xml:space="preserve">illustrated in </w:t>
      </w:r>
      <w:r w:rsidR="00CE2F08" w:rsidRPr="009F4AB3">
        <w:rPr>
          <w:rFonts w:cs="Times New Roman"/>
          <w:b/>
          <w:bCs/>
          <w:sz w:val="24"/>
          <w:szCs w:val="24"/>
        </w:rPr>
        <w:t>Fig.</w:t>
      </w:r>
      <w:r w:rsidR="00CE2F08" w:rsidRPr="009F4AB3">
        <w:rPr>
          <w:rFonts w:eastAsiaTheme="minorEastAsia" w:cs="Times New Roman"/>
          <w:b/>
          <w:bCs/>
          <w:sz w:val="24"/>
          <w:szCs w:val="24"/>
        </w:rPr>
        <w:t xml:space="preserve"> S10</w:t>
      </w:r>
      <w:r w:rsidRPr="009F4AB3">
        <w:rPr>
          <w:rFonts w:eastAsiaTheme="minorEastAsia" w:cs="Times New Roman"/>
          <w:sz w:val="24"/>
          <w:szCs w:val="24"/>
        </w:rPr>
        <w:t xml:space="preserve">, </w:t>
      </w:r>
      <w:r w:rsidR="00135388" w:rsidRPr="009F4AB3">
        <w:rPr>
          <w:rFonts w:eastAsiaTheme="minorEastAsia" w:cs="Times New Roman"/>
          <w:sz w:val="24"/>
          <w:szCs w:val="24"/>
        </w:rPr>
        <w:t>i</w:t>
      </w:r>
      <w:r w:rsidR="00D34D96" w:rsidRPr="009F4AB3">
        <w:rPr>
          <w:rFonts w:eastAsiaTheme="minorEastAsia" w:cs="Times New Roman"/>
          <w:sz w:val="24"/>
          <w:szCs w:val="24"/>
        </w:rPr>
        <w:t xml:space="preserve">n the entire frequency range, PU and MMA have a large difference in </w:t>
      </w:r>
      <w:r w:rsidR="00135388" w:rsidRPr="009F4AB3">
        <w:rPr>
          <w:rFonts w:eastAsiaTheme="minorEastAsia" w:cs="Times New Roman"/>
          <w:sz w:val="24"/>
          <w:szCs w:val="24"/>
        </w:rPr>
        <w:t>ε′</w:t>
      </w:r>
      <w:r w:rsidR="00D34D96" w:rsidRPr="009F4AB3">
        <w:rPr>
          <w:rFonts w:eastAsiaTheme="minorEastAsia" w:cs="Times New Roman"/>
          <w:sz w:val="24"/>
          <w:szCs w:val="24"/>
        </w:rPr>
        <w:t>, indicating a large difference in polarity.</w:t>
      </w:r>
    </w:p>
    <w:p w14:paraId="7B897C00" w14:textId="127C4FBB" w:rsidR="00375F27" w:rsidRPr="005A2C8F" w:rsidRDefault="00375F27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2CA7D6EB" wp14:editId="786985B7">
            <wp:extent cx="3961649" cy="2931091"/>
            <wp:effectExtent l="0" t="0" r="1270" b="3175"/>
            <wp:docPr id="20601862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13" cy="2949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40196" w14:textId="650982CB" w:rsidR="00073684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bookmarkStart w:id="9" w:name="_Hlk184641813"/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S11</w:t>
      </w:r>
      <w:bookmarkEnd w:id="9"/>
      <w:r w:rsidR="00A75166" w:rsidRPr="005A2C8F">
        <w:rPr>
          <w:rFonts w:ascii="Open Sans" w:hAnsi="Open Sans" w:cs="Open Sans"/>
          <w:color w:val="000000"/>
          <w:sz w:val="24"/>
          <w:szCs w:val="24"/>
          <w:shd w:val="clear" w:color="auto" w:fill="FFFFFF"/>
        </w:rPr>
        <w:t xml:space="preserve"> </w:t>
      </w:r>
      <w:r w:rsidR="00D42A19" w:rsidRPr="005A2C8F">
        <w:rPr>
          <w:rFonts w:eastAsiaTheme="minorEastAsia"/>
          <w:sz w:val="24"/>
          <w:szCs w:val="24"/>
        </w:rPr>
        <w:t xml:space="preserve">Digital images showing the </w:t>
      </w:r>
      <w:r w:rsidR="00A75166" w:rsidRPr="005A2C8F">
        <w:rPr>
          <w:rFonts w:eastAsiaTheme="minorEastAsia"/>
          <w:sz w:val="24"/>
          <w:szCs w:val="24"/>
        </w:rPr>
        <w:t xml:space="preserve">stretching process for </w:t>
      </w:r>
      <w:r w:rsidR="00D42A19" w:rsidRPr="005A2C8F">
        <w:rPr>
          <w:rFonts w:eastAsiaTheme="minorEastAsia"/>
          <w:sz w:val="24"/>
          <w:szCs w:val="24"/>
        </w:rPr>
        <w:t>PPM-PE</w:t>
      </w:r>
      <w:r w:rsidR="00265282" w:rsidRPr="005A2C8F">
        <w:rPr>
          <w:rFonts w:eastAsiaTheme="minorEastAsia"/>
          <w:sz w:val="24"/>
          <w:szCs w:val="24"/>
        </w:rPr>
        <w:t xml:space="preserve"> films</w:t>
      </w:r>
    </w:p>
    <w:p w14:paraId="0FF497AD" w14:textId="04EC8E78" w:rsidR="00BC03D3" w:rsidRPr="005A2C8F" w:rsidRDefault="00073684" w:rsidP="009F4AB3">
      <w:pPr>
        <w:spacing w:before="120" w:after="24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>PPM-PE films show excellent mechanical properties</w:t>
      </w:r>
      <w:r w:rsidRPr="005A2C8F">
        <w:rPr>
          <w:rFonts w:eastAsiaTheme="minorEastAsia" w:hint="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after stretching to 80% of the pristine length</w:t>
      </w:r>
      <w:r w:rsidRPr="005A2C8F">
        <w:rPr>
          <w:rFonts w:eastAsiaTheme="minorEastAsia" w:hint="eastAsia"/>
          <w:sz w:val="24"/>
          <w:szCs w:val="24"/>
        </w:rPr>
        <w:t>.</w:t>
      </w:r>
    </w:p>
    <w:p w14:paraId="5BA98A80" w14:textId="0BBFE3F4" w:rsidR="00BC0D2B" w:rsidRPr="005A2C8F" w:rsidRDefault="00682A95" w:rsidP="005A2C8F">
      <w:pPr>
        <w:autoSpaceDN/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13BB5C50" wp14:editId="35E0C70A">
            <wp:extent cx="3714066" cy="2436312"/>
            <wp:effectExtent l="0" t="0" r="1270" b="2540"/>
            <wp:docPr id="11289275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4" t="3542" r="4654" b="3499"/>
                    <a:stretch/>
                  </pic:blipFill>
                  <pic:spPr bwMode="auto">
                    <a:xfrm>
                      <a:off x="0" y="0"/>
                      <a:ext cx="3759407" cy="24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03422" w14:textId="49AD6AD9" w:rsidR="00BC0D2B" w:rsidRPr="005A2C8F" w:rsidRDefault="00CE2F08" w:rsidP="005A2C8F">
      <w:pPr>
        <w:autoSpaceDN/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S12 </w:t>
      </w:r>
      <w:r w:rsidR="00BC0D2B" w:rsidRPr="005A2C8F">
        <w:rPr>
          <w:rFonts w:eastAsiaTheme="minorEastAsia" w:hint="eastAsia"/>
          <w:sz w:val="24"/>
          <w:szCs w:val="24"/>
        </w:rPr>
        <w:t>T</w:t>
      </w:r>
      <w:r w:rsidR="00BC0D2B" w:rsidRPr="005A2C8F">
        <w:rPr>
          <w:rFonts w:eastAsiaTheme="minorEastAsia"/>
          <w:sz w:val="24"/>
          <w:szCs w:val="24"/>
        </w:rPr>
        <w:t xml:space="preserve">he corresponding energy dissipation and loss coefficient </w:t>
      </w:r>
      <w:r w:rsidR="002B11B6" w:rsidRPr="005A2C8F">
        <w:rPr>
          <w:rFonts w:eastAsiaTheme="minorEastAsia" w:hint="eastAsia"/>
          <w:sz w:val="24"/>
          <w:szCs w:val="24"/>
        </w:rPr>
        <w:t xml:space="preserve">of </w:t>
      </w:r>
      <w:r w:rsidR="002B11B6" w:rsidRPr="005A2C8F">
        <w:rPr>
          <w:rFonts w:eastAsiaTheme="minorEastAsia"/>
          <w:sz w:val="24"/>
          <w:szCs w:val="24"/>
        </w:rPr>
        <w:t>PPM-PE</w:t>
      </w:r>
      <w:r w:rsidR="002B11B6" w:rsidRPr="005A2C8F">
        <w:rPr>
          <w:rFonts w:eastAsiaTheme="minorEastAsia" w:hint="eastAsia"/>
          <w:sz w:val="24"/>
          <w:szCs w:val="24"/>
        </w:rPr>
        <w:t xml:space="preserve"> films</w:t>
      </w:r>
      <w:r w:rsidR="002B11B6" w:rsidRPr="005A2C8F">
        <w:rPr>
          <w:rFonts w:eastAsiaTheme="minorEastAsia"/>
          <w:sz w:val="24"/>
          <w:szCs w:val="24"/>
        </w:rPr>
        <w:t xml:space="preserve"> </w:t>
      </w:r>
      <w:r w:rsidR="00BC0D2B" w:rsidRPr="005A2C8F">
        <w:rPr>
          <w:rFonts w:eastAsiaTheme="minorEastAsia"/>
          <w:sz w:val="24"/>
          <w:szCs w:val="24"/>
        </w:rPr>
        <w:t>at per cycle</w:t>
      </w:r>
    </w:p>
    <w:p w14:paraId="73F7AFFC" w14:textId="6D165D58" w:rsidR="00EA5BF3" w:rsidRPr="005A2C8F" w:rsidRDefault="002B11B6" w:rsidP="009F4AB3">
      <w:pPr>
        <w:autoSpaceDN/>
        <w:spacing w:before="240" w:after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 w:hint="eastAsia"/>
          <w:sz w:val="24"/>
          <w:szCs w:val="24"/>
        </w:rPr>
        <w:t xml:space="preserve">As shown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S12</w:t>
      </w:r>
      <w:r w:rsidRPr="005A2C8F">
        <w:rPr>
          <w:rFonts w:eastAsiaTheme="minorEastAsia" w:hint="eastAsia"/>
          <w:sz w:val="24"/>
          <w:szCs w:val="24"/>
        </w:rPr>
        <w:t>, a</w:t>
      </w:r>
      <w:r w:rsidRPr="005A2C8F">
        <w:rPr>
          <w:rFonts w:eastAsiaTheme="minorEastAsia"/>
          <w:sz w:val="24"/>
          <w:szCs w:val="24"/>
        </w:rPr>
        <w:t>t 80% tensile strain, the initial cycle dissipation energy</w:t>
      </w:r>
      <w:r w:rsidRPr="005A2C8F">
        <w:rPr>
          <w:rFonts w:eastAsiaTheme="minorEastAsia" w:hint="eastAsia"/>
          <w:sz w:val="24"/>
          <w:szCs w:val="24"/>
        </w:rPr>
        <w:t xml:space="preserve"> </w:t>
      </w:r>
      <w:bookmarkStart w:id="10" w:name="_Hlk184887969"/>
      <w:r w:rsidRPr="005A2C8F">
        <w:rPr>
          <w:rFonts w:eastAsiaTheme="minorEastAsia" w:hint="eastAsia"/>
          <w:sz w:val="24"/>
          <w:szCs w:val="24"/>
        </w:rPr>
        <w:t xml:space="preserve">of </w:t>
      </w:r>
      <w:r w:rsidRPr="005A2C8F">
        <w:rPr>
          <w:rFonts w:eastAsiaTheme="minorEastAsia"/>
          <w:sz w:val="24"/>
          <w:szCs w:val="24"/>
        </w:rPr>
        <w:t>PPM-PE</w:t>
      </w:r>
      <w:r w:rsidRPr="005A2C8F">
        <w:rPr>
          <w:rFonts w:eastAsiaTheme="minorEastAsia" w:hint="eastAsia"/>
          <w:sz w:val="24"/>
          <w:szCs w:val="24"/>
        </w:rPr>
        <w:t xml:space="preserve"> films</w:t>
      </w:r>
      <w:bookmarkEnd w:id="10"/>
      <w:r w:rsidRPr="005A2C8F">
        <w:rPr>
          <w:rFonts w:eastAsiaTheme="minorEastAsia"/>
          <w:sz w:val="24"/>
          <w:szCs w:val="24"/>
        </w:rPr>
        <w:t xml:space="preserve"> is 0.68 MJ m</w:t>
      </w:r>
      <w:r w:rsidRPr="005A2C8F">
        <w:rPr>
          <w:rFonts w:eastAsiaTheme="minorEastAsia"/>
          <w:sz w:val="24"/>
          <w:szCs w:val="24"/>
          <w:vertAlign w:val="superscript"/>
        </w:rPr>
        <w:t>–</w:t>
      </w:r>
      <w:r w:rsidRPr="005A2C8F">
        <w:rPr>
          <w:rFonts w:eastAsiaTheme="minorEastAsia"/>
          <w:sz w:val="24"/>
          <w:szCs w:val="24"/>
        </w:rPr>
        <w:t>³ with a loss coefficient of 77%. While at the 8</w:t>
      </w:r>
      <w:r w:rsidRPr="005A2C8F">
        <w:rPr>
          <w:rFonts w:eastAsiaTheme="minorEastAsia"/>
          <w:sz w:val="24"/>
          <w:szCs w:val="24"/>
          <w:vertAlign w:val="superscript"/>
        </w:rPr>
        <w:t>th</w:t>
      </w:r>
      <w:r w:rsidRPr="005A2C8F">
        <w:rPr>
          <w:rFonts w:eastAsiaTheme="minorEastAsia"/>
          <w:sz w:val="24"/>
          <w:szCs w:val="24"/>
        </w:rPr>
        <w:t xml:space="preserve"> cycle, the dissipation energy</w:t>
      </w:r>
      <w:r w:rsidRPr="005A2C8F" w:rsidDel="007342A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remains at 0.55 MJ m</w:t>
      </w:r>
      <w:r w:rsidRPr="005A2C8F">
        <w:rPr>
          <w:rFonts w:eastAsiaTheme="minorEastAsia"/>
          <w:sz w:val="24"/>
          <w:szCs w:val="24"/>
          <w:vertAlign w:val="superscript"/>
        </w:rPr>
        <w:t>–</w:t>
      </w:r>
      <w:r w:rsidRPr="005A2C8F">
        <w:rPr>
          <w:rFonts w:eastAsiaTheme="minorEastAsia"/>
          <w:sz w:val="24"/>
          <w:szCs w:val="24"/>
        </w:rPr>
        <w:t>³ with a loss coefficient of about 72%.</w:t>
      </w:r>
    </w:p>
    <w:p w14:paraId="3568C08D" w14:textId="392CED6D" w:rsidR="00DC7D59" w:rsidRPr="005A2C8F" w:rsidRDefault="00DC7D59" w:rsidP="005A2C8F">
      <w:pPr>
        <w:autoSpaceDN/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6682C037" wp14:editId="4EB366C4">
            <wp:extent cx="2818356" cy="1995016"/>
            <wp:effectExtent l="0" t="0" r="1270" b="5715"/>
            <wp:docPr id="2180392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9" t="1981" r="4100" b="4220"/>
                    <a:stretch/>
                  </pic:blipFill>
                  <pic:spPr bwMode="auto">
                    <a:xfrm>
                      <a:off x="0" y="0"/>
                      <a:ext cx="2867538" cy="202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790D4" w14:textId="3166E8D1" w:rsidR="00C63B3A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S13 </w:t>
      </w:r>
      <w:proofErr w:type="spellStart"/>
      <w:r w:rsidR="00BC0D2B" w:rsidRPr="005A2C8F">
        <w:rPr>
          <w:rFonts w:eastAsiaTheme="minorEastAsia"/>
          <w:sz w:val="24"/>
          <w:szCs w:val="24"/>
        </w:rPr>
        <w:t>Nanoindentation</w:t>
      </w:r>
      <w:proofErr w:type="spellEnd"/>
      <w:r w:rsidR="00BC0D2B" w:rsidRPr="005A2C8F">
        <w:rPr>
          <w:rFonts w:eastAsiaTheme="minorEastAsia"/>
          <w:sz w:val="24"/>
          <w:szCs w:val="24"/>
        </w:rPr>
        <w:t xml:space="preserve"> curves of </w:t>
      </w:r>
      <w:proofErr w:type="spellStart"/>
      <w:r w:rsidR="00BC0D2B" w:rsidRPr="005A2C8F">
        <w:rPr>
          <w:rFonts w:eastAsiaTheme="minorEastAsia"/>
          <w:sz w:val="24"/>
          <w:szCs w:val="24"/>
        </w:rPr>
        <w:t>SiO</w:t>
      </w:r>
      <w:r w:rsidR="00BC0D2B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BC0D2B" w:rsidRPr="005A2C8F">
        <w:rPr>
          <w:rFonts w:eastAsiaTheme="minorEastAsia"/>
          <w:sz w:val="24"/>
          <w:szCs w:val="24"/>
        </w:rPr>
        <w:t xml:space="preserve"> electrodes </w:t>
      </w:r>
      <w:r w:rsidR="00F31645" w:rsidRPr="005A2C8F">
        <w:rPr>
          <w:rFonts w:eastAsiaTheme="minorEastAsia" w:hint="eastAsia"/>
          <w:sz w:val="24"/>
          <w:szCs w:val="24"/>
        </w:rPr>
        <w:t xml:space="preserve">disassembled from half-cells </w:t>
      </w:r>
      <w:r w:rsidR="00BC0D2B" w:rsidRPr="005A2C8F">
        <w:rPr>
          <w:rFonts w:eastAsiaTheme="minorEastAsia"/>
          <w:sz w:val="24"/>
          <w:szCs w:val="24"/>
        </w:rPr>
        <w:t>with different electrolytes</w:t>
      </w:r>
      <w:r w:rsidR="00F31645" w:rsidRPr="005A2C8F">
        <w:rPr>
          <w:rFonts w:eastAsiaTheme="minorEastAsia" w:hint="eastAsia"/>
          <w:sz w:val="24"/>
          <w:szCs w:val="24"/>
        </w:rPr>
        <w:t xml:space="preserve"> after </w:t>
      </w:r>
      <w:r w:rsidR="00776195" w:rsidRPr="005A2C8F">
        <w:rPr>
          <w:rFonts w:eastAsiaTheme="minorEastAsia" w:hint="eastAsia"/>
          <w:sz w:val="24"/>
          <w:szCs w:val="24"/>
        </w:rPr>
        <w:t>100</w:t>
      </w:r>
      <w:r w:rsidR="00F31645" w:rsidRPr="005A2C8F">
        <w:rPr>
          <w:rFonts w:eastAsiaTheme="minorEastAsia" w:hint="eastAsia"/>
          <w:sz w:val="24"/>
          <w:szCs w:val="24"/>
        </w:rPr>
        <w:t xml:space="preserve"> cycles</w:t>
      </w:r>
      <w:bookmarkEnd w:id="8"/>
    </w:p>
    <w:p w14:paraId="76781E10" w14:textId="601B0C45" w:rsidR="005356D9" w:rsidRPr="005A2C8F" w:rsidRDefault="002B11B6" w:rsidP="009F4AB3">
      <w:pPr>
        <w:spacing w:before="120" w:after="120" w:line="240" w:lineRule="auto"/>
        <w:ind w:firstLine="420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sz w:val="24"/>
          <w:szCs w:val="24"/>
        </w:rPr>
        <w:t xml:space="preserve">As </w:t>
      </w:r>
      <w:r w:rsidRPr="005A2C8F">
        <w:rPr>
          <w:rFonts w:eastAsiaTheme="minorEastAsia" w:cs="Times New Roman"/>
          <w:sz w:val="24"/>
          <w:szCs w:val="24"/>
        </w:rPr>
        <w:t xml:space="preserve">illustrated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S13</w:t>
      </w:r>
      <w:r w:rsidRPr="005A2C8F">
        <w:rPr>
          <w:rFonts w:eastAsiaTheme="minorEastAsia" w:cs="Times New Roman"/>
          <w:sz w:val="24"/>
          <w:szCs w:val="24"/>
        </w:rPr>
        <w:t>,</w:t>
      </w:r>
      <w:r w:rsidRPr="005A2C8F">
        <w:rPr>
          <w:rFonts w:cs="Times New Roman"/>
          <w:sz w:val="24"/>
          <w:szCs w:val="24"/>
        </w:rPr>
        <w:t xml:space="preserve"> under a given </w:t>
      </w:r>
      <w:proofErr w:type="spellStart"/>
      <w:r w:rsidRPr="005A2C8F">
        <w:rPr>
          <w:rFonts w:cs="Times New Roman"/>
          <w:sz w:val="24"/>
          <w:szCs w:val="24"/>
        </w:rPr>
        <w:t>nanoindentation</w:t>
      </w:r>
      <w:proofErr w:type="spellEnd"/>
      <w:r w:rsidRPr="005A2C8F">
        <w:rPr>
          <w:rFonts w:cs="Times New Roman"/>
          <w:sz w:val="24"/>
          <w:szCs w:val="24"/>
        </w:rPr>
        <w:t xml:space="preserve"> force</w:t>
      </w:r>
      <w:r w:rsidRPr="005A2C8F">
        <w:rPr>
          <w:rFonts w:eastAsiaTheme="minorEastAsia" w:cs="Times New Roman"/>
          <w:sz w:val="24"/>
          <w:szCs w:val="24"/>
        </w:rPr>
        <w:t xml:space="preserve">, </w:t>
      </w:r>
      <w:r w:rsidRPr="005A2C8F">
        <w:rPr>
          <w:rFonts w:cs="Times New Roman"/>
          <w:sz w:val="24"/>
          <w:szCs w:val="24"/>
        </w:rPr>
        <w:t>the indentation depth (</w:t>
      </w:r>
      <w:r w:rsidRPr="005A2C8F">
        <w:rPr>
          <w:rFonts w:eastAsiaTheme="minorEastAsia" w:cs="Times New Roman"/>
          <w:sz w:val="24"/>
          <w:szCs w:val="24"/>
        </w:rPr>
        <w:t>145 nm</w:t>
      </w:r>
      <w:r w:rsidRPr="005A2C8F">
        <w:rPr>
          <w:rFonts w:cs="Times New Roman"/>
          <w:sz w:val="24"/>
          <w:szCs w:val="24"/>
        </w:rPr>
        <w:t xml:space="preserve">) of </w:t>
      </w:r>
      <w:proofErr w:type="spellStart"/>
      <w:r w:rsidRPr="005A2C8F">
        <w:rPr>
          <w:rFonts w:cs="Times New Roman"/>
          <w:sz w:val="24"/>
          <w:szCs w:val="24"/>
        </w:rPr>
        <w:t>SiO</w:t>
      </w:r>
      <w:r w:rsidRPr="005A2C8F">
        <w:rPr>
          <w:rFonts w:cs="Times New Roman"/>
          <w:sz w:val="24"/>
          <w:szCs w:val="24"/>
          <w:vertAlign w:val="subscript"/>
        </w:rPr>
        <w:t>x</w:t>
      </w:r>
      <w:r w:rsidRPr="005A2C8F">
        <w:rPr>
          <w:rFonts w:cs="Times New Roman"/>
          <w:sz w:val="24"/>
          <w:szCs w:val="24"/>
        </w:rPr>
        <w:t>@PPM</w:t>
      </w:r>
      <w:proofErr w:type="spellEnd"/>
      <w:r w:rsidRPr="005A2C8F">
        <w:rPr>
          <w:rFonts w:cs="Times New Roman"/>
          <w:sz w:val="24"/>
          <w:szCs w:val="24"/>
        </w:rPr>
        <w:t xml:space="preserve"> -PE is smaller than that (</w:t>
      </w:r>
      <w:r w:rsidRPr="005A2C8F">
        <w:rPr>
          <w:rFonts w:eastAsiaTheme="minorEastAsia" w:cs="Times New Roman"/>
          <w:sz w:val="24"/>
          <w:szCs w:val="24"/>
        </w:rPr>
        <w:t>555 nm</w:t>
      </w:r>
      <w:r w:rsidRPr="005A2C8F">
        <w:rPr>
          <w:rFonts w:cs="Times New Roman"/>
          <w:sz w:val="24"/>
          <w:szCs w:val="24"/>
        </w:rPr>
        <w:t xml:space="preserve">) of </w:t>
      </w:r>
      <w:proofErr w:type="spellStart"/>
      <w:r w:rsidRPr="005A2C8F">
        <w:rPr>
          <w:rFonts w:cs="Times New Roman"/>
          <w:sz w:val="24"/>
          <w:szCs w:val="24"/>
        </w:rPr>
        <w:t>SiO</w:t>
      </w:r>
      <w:r w:rsidRPr="005A2C8F">
        <w:rPr>
          <w:rFonts w:cs="Times New Roman"/>
          <w:sz w:val="24"/>
          <w:szCs w:val="24"/>
          <w:vertAlign w:val="subscript"/>
        </w:rPr>
        <w:t>x</w:t>
      </w:r>
      <w:r w:rsidRPr="005A2C8F">
        <w:rPr>
          <w:rFonts w:cs="Times New Roman"/>
          <w:sz w:val="24"/>
          <w:szCs w:val="24"/>
        </w:rPr>
        <w:t>@LE</w:t>
      </w:r>
      <w:proofErr w:type="spellEnd"/>
      <w:r w:rsidRPr="005A2C8F">
        <w:rPr>
          <w:rFonts w:eastAsiaTheme="minorEastAsia" w:cs="Times New Roman"/>
          <w:sz w:val="24"/>
          <w:szCs w:val="24"/>
        </w:rPr>
        <w:t xml:space="preserve">. </w:t>
      </w:r>
      <w:r w:rsidRPr="005A2C8F">
        <w:rPr>
          <w:rFonts w:cs="Times New Roman"/>
          <w:sz w:val="24"/>
          <w:szCs w:val="24"/>
        </w:rPr>
        <w:t xml:space="preserve">This result demonstrates that PPM-PE </w:t>
      </w:r>
      <w:r w:rsidRPr="005A2C8F">
        <w:rPr>
          <w:rFonts w:eastAsiaTheme="minorEastAsia" w:cs="Times New Roman"/>
          <w:sz w:val="24"/>
          <w:szCs w:val="24"/>
        </w:rPr>
        <w:t>endows</w:t>
      </w:r>
      <w:r w:rsidRPr="005A2C8F">
        <w:rPr>
          <w:rFonts w:cs="Times New Roman"/>
          <w:sz w:val="24"/>
          <w:szCs w:val="24"/>
        </w:rPr>
        <w:t xml:space="preserve"> </w:t>
      </w:r>
      <w:proofErr w:type="spellStart"/>
      <w:r w:rsidRPr="005A2C8F">
        <w:rPr>
          <w:rFonts w:cs="Times New Roman"/>
          <w:sz w:val="24"/>
          <w:szCs w:val="24"/>
        </w:rPr>
        <w:t>SiO</w:t>
      </w:r>
      <w:r w:rsidRPr="005A2C8F">
        <w:rPr>
          <w:rFonts w:cs="Times New Roman"/>
          <w:sz w:val="24"/>
          <w:szCs w:val="24"/>
          <w:vertAlign w:val="subscript"/>
        </w:rPr>
        <w:t>x</w:t>
      </w:r>
      <w:proofErr w:type="spellEnd"/>
      <w:r w:rsidRPr="005A2C8F">
        <w:rPr>
          <w:rFonts w:eastAsiaTheme="minorEastAsia" w:cs="Times New Roman"/>
          <w:sz w:val="24"/>
          <w:szCs w:val="24"/>
        </w:rPr>
        <w:t xml:space="preserve"> electrodes</w:t>
      </w:r>
      <w:r w:rsidRPr="005A2C8F">
        <w:rPr>
          <w:rFonts w:cs="Times New Roman"/>
          <w:sz w:val="24"/>
          <w:szCs w:val="24"/>
        </w:rPr>
        <w:t xml:space="preserve"> </w:t>
      </w:r>
      <w:r w:rsidRPr="005A2C8F">
        <w:rPr>
          <w:rFonts w:eastAsiaTheme="minorEastAsia" w:cs="Times New Roman"/>
          <w:sz w:val="24"/>
          <w:szCs w:val="24"/>
        </w:rPr>
        <w:t xml:space="preserve">with </w:t>
      </w:r>
      <w:r w:rsidRPr="005A2C8F">
        <w:rPr>
          <w:rFonts w:cs="Times New Roman"/>
          <w:sz w:val="24"/>
          <w:szCs w:val="24"/>
        </w:rPr>
        <w:t>the</w:t>
      </w:r>
      <w:r w:rsidRPr="005A2C8F">
        <w:rPr>
          <w:rFonts w:eastAsiaTheme="minorEastAsia" w:cs="Times New Roman"/>
          <w:sz w:val="24"/>
          <w:szCs w:val="24"/>
        </w:rPr>
        <w:t xml:space="preserve"> improved </w:t>
      </w:r>
      <w:r w:rsidRPr="005A2C8F">
        <w:rPr>
          <w:rFonts w:cs="Times New Roman"/>
          <w:sz w:val="24"/>
          <w:szCs w:val="24"/>
        </w:rPr>
        <w:t>mechanical strength</w:t>
      </w:r>
      <w:r w:rsidRPr="005A2C8F">
        <w:rPr>
          <w:rFonts w:eastAsiaTheme="minorEastAsia" w:cs="Times New Roman" w:hint="eastAsia"/>
          <w:sz w:val="24"/>
          <w:szCs w:val="24"/>
        </w:rPr>
        <w:t xml:space="preserve"> and </w:t>
      </w:r>
      <w:r w:rsidRPr="005A2C8F">
        <w:rPr>
          <w:rFonts w:eastAsiaTheme="minorEastAsia" w:cs="Times New Roman"/>
          <w:sz w:val="24"/>
          <w:szCs w:val="24"/>
        </w:rPr>
        <w:t>cohes</w:t>
      </w:r>
      <w:r w:rsidRPr="005A2C8F">
        <w:rPr>
          <w:rFonts w:eastAsiaTheme="minorEastAsia" w:cs="Times New Roman" w:hint="eastAsia"/>
          <w:sz w:val="24"/>
          <w:szCs w:val="24"/>
        </w:rPr>
        <w:t>ion</w:t>
      </w:r>
      <w:r w:rsidRPr="005A2C8F">
        <w:rPr>
          <w:rFonts w:eastAsiaTheme="minorEastAsia" w:cs="Times New Roman"/>
          <w:sz w:val="24"/>
          <w:szCs w:val="24"/>
        </w:rPr>
        <w:t xml:space="preserve"> than LE.</w:t>
      </w:r>
      <w:r w:rsidR="002B3D0E" w:rsidRPr="005A2C8F">
        <w:rPr>
          <w:rFonts w:eastAsiaTheme="minorEastAs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B2B1BC" wp14:editId="743E0955">
                <wp:simplePos x="0" y="0"/>
                <wp:positionH relativeFrom="column">
                  <wp:posOffset>5125720</wp:posOffset>
                </wp:positionH>
                <wp:positionV relativeFrom="paragraph">
                  <wp:posOffset>1249680</wp:posOffset>
                </wp:positionV>
                <wp:extent cx="1198880" cy="833120"/>
                <wp:effectExtent l="0" t="0" r="0" b="0"/>
                <wp:wrapNone/>
                <wp:docPr id="1668970724" name="矩形: 圆角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8880" cy="83312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E8A9912" id="矩形: 圆角 1" o:spid="_x0000_s1026" style="position:absolute;left:0;text-align:left;margin-left:403.6pt;margin-top:98.4pt;width:94.4pt;height:6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" filled="f" stroked="f" strokeweight="1pt">
                <v:stroke joinstyle="miter"/>
              </v:roundrect>
            </w:pict>
          </mc:Fallback>
        </mc:AlternateContent>
      </w:r>
    </w:p>
    <w:p w14:paraId="124D369E" w14:textId="20BBF1DC" w:rsidR="005356D9" w:rsidRPr="005A2C8F" w:rsidRDefault="005356D9" w:rsidP="005A2C8F">
      <w:pPr>
        <w:widowControl/>
        <w:autoSpaceDE/>
        <w:autoSpaceDN/>
        <w:spacing w:line="240" w:lineRule="auto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noProof/>
          <w:sz w:val="24"/>
          <w:szCs w:val="24"/>
        </w:rPr>
        <w:drawing>
          <wp:inline distT="0" distB="0" distL="0" distR="0" wp14:anchorId="31597484" wp14:editId="24864EB6">
            <wp:extent cx="2232000" cy="1824902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0" cy="182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A8DB9" w14:textId="4BC9F767" w:rsidR="00803F03" w:rsidRPr="005A2C8F" w:rsidRDefault="005356D9" w:rsidP="005A2C8F">
      <w:pPr>
        <w:spacing w:afterLines="50" w:after="156" w:line="240" w:lineRule="auto"/>
        <w:jc w:val="left"/>
        <w:rPr>
          <w:rFonts w:eastAsiaTheme="minorEastAsia" w:cs="Times New Roman"/>
          <w:bCs/>
          <w:sz w:val="24"/>
          <w:szCs w:val="24"/>
        </w:rPr>
      </w:pPr>
      <w:r w:rsidRPr="005A2C8F">
        <w:rPr>
          <w:rFonts w:cs="Times New Roman" w:hint="eastAsia"/>
          <w:b/>
          <w:bCs/>
          <w:sz w:val="24"/>
          <w:szCs w:val="24"/>
        </w:rPr>
        <w:t>Fig.</w:t>
      </w:r>
      <w:r w:rsidRPr="005A2C8F">
        <w:rPr>
          <w:rFonts w:cs="Times New Roman"/>
          <w:b/>
          <w:bCs/>
          <w:sz w:val="24"/>
          <w:szCs w:val="24"/>
        </w:rPr>
        <w:t xml:space="preserve"> </w:t>
      </w:r>
      <w:r w:rsidR="00636982" w:rsidRPr="005A2C8F">
        <w:rPr>
          <w:rFonts w:cs="Times New Roman" w:hint="eastAsia"/>
          <w:b/>
          <w:bCs/>
          <w:sz w:val="24"/>
          <w:szCs w:val="24"/>
        </w:rPr>
        <w:t>S14</w:t>
      </w:r>
      <w:r w:rsidRPr="005A2C8F">
        <w:rPr>
          <w:rFonts w:cs="Times New Roman"/>
          <w:sz w:val="24"/>
          <w:szCs w:val="24"/>
          <w:shd w:val="clear" w:color="auto" w:fill="FFFFFF"/>
        </w:rPr>
        <w:t xml:space="preserve"> </w:t>
      </w:r>
      <w:r w:rsidRPr="005A2C8F">
        <w:rPr>
          <w:rFonts w:cs="Times New Roman"/>
          <w:bCs/>
          <w:sz w:val="24"/>
          <w:szCs w:val="24"/>
        </w:rPr>
        <w:t xml:space="preserve">Young’s modulus mappings obtained by </w:t>
      </w:r>
      <w:r w:rsidR="00D245BB" w:rsidRPr="005A2C8F">
        <w:rPr>
          <w:rFonts w:eastAsiaTheme="minorEastAsia" w:cs="Times New Roman" w:hint="eastAsia"/>
          <w:bCs/>
          <w:sz w:val="24"/>
          <w:szCs w:val="24"/>
        </w:rPr>
        <w:t>t</w:t>
      </w:r>
      <w:r w:rsidRPr="005A2C8F">
        <w:rPr>
          <w:rFonts w:cs="Times New Roman" w:hint="eastAsia"/>
          <w:bCs/>
          <w:sz w:val="24"/>
          <w:szCs w:val="24"/>
        </w:rPr>
        <w:t>ypical</w:t>
      </w:r>
      <w:r w:rsidRPr="005A2C8F">
        <w:rPr>
          <w:rFonts w:cs="Times New Roman"/>
          <w:bCs/>
          <w:sz w:val="24"/>
          <w:szCs w:val="24"/>
        </w:rPr>
        <w:t xml:space="preserve"> AFM imaging of </w:t>
      </w:r>
      <w:r w:rsidRPr="005A2C8F">
        <w:rPr>
          <w:rFonts w:cs="Times New Roman" w:hint="eastAsia"/>
          <w:bCs/>
          <w:sz w:val="24"/>
          <w:szCs w:val="24"/>
        </w:rPr>
        <w:t>PPM-PE film</w:t>
      </w:r>
      <w:r w:rsidRPr="005A2C8F">
        <w:rPr>
          <w:rFonts w:cs="Times New Roman"/>
          <w:bCs/>
          <w:sz w:val="24"/>
          <w:szCs w:val="24"/>
        </w:rPr>
        <w:t>s</w:t>
      </w:r>
    </w:p>
    <w:p w14:paraId="0A678C6E" w14:textId="41C77A11" w:rsidR="00BE2730" w:rsidRPr="005A2C8F" w:rsidRDefault="005356D9" w:rsidP="007D7930">
      <w:pPr>
        <w:spacing w:before="120" w:afterLines="50" w:after="156" w:line="240" w:lineRule="auto"/>
        <w:ind w:firstLine="425"/>
        <w:rPr>
          <w:rFonts w:eastAsiaTheme="minorEastAsia"/>
          <w:sz w:val="24"/>
          <w:szCs w:val="24"/>
        </w:rPr>
      </w:pPr>
      <w:r w:rsidRPr="005A2C8F">
        <w:rPr>
          <w:rFonts w:cs="Times New Roman"/>
          <w:sz w:val="24"/>
          <w:szCs w:val="24"/>
        </w:rPr>
        <w:t>The elastic modulus of PPM-PE film w</w:t>
      </w:r>
      <w:r w:rsidRPr="005A2C8F">
        <w:rPr>
          <w:rFonts w:cs="Times New Roman" w:hint="eastAsia"/>
          <w:sz w:val="24"/>
          <w:szCs w:val="24"/>
        </w:rPr>
        <w:t>as</w:t>
      </w:r>
      <w:r w:rsidRPr="005A2C8F">
        <w:rPr>
          <w:rFonts w:cs="Times New Roman"/>
          <w:sz w:val="24"/>
          <w:szCs w:val="24"/>
        </w:rPr>
        <w:t xml:space="preserve"> measured by </w:t>
      </w:r>
      <w:proofErr w:type="spellStart"/>
      <w:r w:rsidRPr="005A2C8F">
        <w:rPr>
          <w:rFonts w:cs="Times New Roman"/>
          <w:sz w:val="24"/>
          <w:szCs w:val="24"/>
        </w:rPr>
        <w:t>peakforce</w:t>
      </w:r>
      <w:proofErr w:type="spellEnd"/>
      <w:r w:rsidRPr="005A2C8F">
        <w:rPr>
          <w:rFonts w:cs="Times New Roman"/>
          <w:sz w:val="24"/>
          <w:szCs w:val="24"/>
        </w:rPr>
        <w:t xml:space="preserve"> quantitative </w:t>
      </w:r>
      <w:proofErr w:type="spellStart"/>
      <w:r w:rsidRPr="005A2C8F">
        <w:rPr>
          <w:rFonts w:cs="Times New Roman"/>
          <w:sz w:val="24"/>
          <w:szCs w:val="24"/>
        </w:rPr>
        <w:t>nanomechanics</w:t>
      </w:r>
      <w:proofErr w:type="spellEnd"/>
      <w:r w:rsidRPr="005A2C8F">
        <w:rPr>
          <w:rFonts w:cs="Times New Roman"/>
          <w:sz w:val="24"/>
          <w:szCs w:val="24"/>
        </w:rPr>
        <w:t xml:space="preserve"> </w:t>
      </w:r>
      <w:r w:rsidRPr="005A2C8F">
        <w:rPr>
          <w:rFonts w:cs="Times New Roman" w:hint="eastAsia"/>
          <w:sz w:val="24"/>
          <w:szCs w:val="24"/>
        </w:rPr>
        <w:t>(</w:t>
      </w:r>
      <w:r w:rsidRPr="005A2C8F">
        <w:rPr>
          <w:rFonts w:cs="Times New Roman"/>
          <w:sz w:val="24"/>
          <w:szCs w:val="24"/>
        </w:rPr>
        <w:t xml:space="preserve">QNM) mode of dimension icon atomic force microscope (AFM) and fitted by </w:t>
      </w:r>
      <w:proofErr w:type="spellStart"/>
      <w:r w:rsidRPr="005A2C8F">
        <w:rPr>
          <w:rFonts w:cs="Times New Roman"/>
          <w:sz w:val="24"/>
          <w:szCs w:val="24"/>
        </w:rPr>
        <w:t>Derjaguin</w:t>
      </w:r>
      <w:proofErr w:type="spellEnd"/>
      <w:r w:rsidRPr="005A2C8F">
        <w:rPr>
          <w:rFonts w:cs="Times New Roman"/>
          <w:sz w:val="24"/>
          <w:szCs w:val="24"/>
        </w:rPr>
        <w:t>-Muller-</w:t>
      </w:r>
      <w:proofErr w:type="spellStart"/>
      <w:r w:rsidRPr="005A2C8F">
        <w:rPr>
          <w:rFonts w:cs="Times New Roman"/>
          <w:sz w:val="24"/>
          <w:szCs w:val="24"/>
        </w:rPr>
        <w:t>Toporov</w:t>
      </w:r>
      <w:proofErr w:type="spellEnd"/>
      <w:r w:rsidRPr="005A2C8F">
        <w:rPr>
          <w:rFonts w:cs="Times New Roman"/>
          <w:sz w:val="24"/>
          <w:szCs w:val="24"/>
        </w:rPr>
        <w:t xml:space="preserve"> (DMT) mode. As shown in </w:t>
      </w:r>
      <w:r w:rsidRPr="005A2C8F">
        <w:rPr>
          <w:rFonts w:cs="Times New Roman" w:hint="eastAsia"/>
          <w:b/>
          <w:bCs/>
          <w:sz w:val="24"/>
          <w:szCs w:val="24"/>
        </w:rPr>
        <w:t>Fig.</w:t>
      </w:r>
      <w:r w:rsidRPr="005A2C8F">
        <w:rPr>
          <w:rFonts w:cs="Times New Roman"/>
          <w:b/>
          <w:bCs/>
          <w:sz w:val="24"/>
          <w:szCs w:val="24"/>
        </w:rPr>
        <w:t xml:space="preserve"> 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S14</w:t>
      </w:r>
      <w:r w:rsidRPr="005A2C8F">
        <w:rPr>
          <w:rFonts w:cs="Times New Roman"/>
          <w:sz w:val="24"/>
          <w:szCs w:val="24"/>
        </w:rPr>
        <w:t xml:space="preserve">, </w:t>
      </w:r>
      <w:r w:rsidRPr="005A2C8F">
        <w:rPr>
          <w:rFonts w:cs="Times New Roman" w:hint="eastAsia"/>
          <w:sz w:val="24"/>
          <w:szCs w:val="24"/>
        </w:rPr>
        <w:t>PPM-PE film</w:t>
      </w:r>
      <w:r w:rsidRPr="005A2C8F">
        <w:rPr>
          <w:rFonts w:cs="Times New Roman"/>
          <w:sz w:val="24"/>
          <w:szCs w:val="24"/>
        </w:rPr>
        <w:t xml:space="preserve"> delivers a high Young’s modulus (147 MPa)</w:t>
      </w:r>
      <w:r w:rsidRPr="005A2C8F">
        <w:rPr>
          <w:rFonts w:cs="Times New Roman" w:hint="eastAsia"/>
          <w:sz w:val="24"/>
          <w:szCs w:val="24"/>
        </w:rPr>
        <w:t xml:space="preserve">, which is favorable for suppressing excessive volume expansion of </w:t>
      </w:r>
      <w:proofErr w:type="spellStart"/>
      <w:r w:rsidRPr="005A2C8F">
        <w:rPr>
          <w:rFonts w:cs="Times New Roman"/>
          <w:sz w:val="24"/>
          <w:szCs w:val="24"/>
        </w:rPr>
        <w:t>SiO</w:t>
      </w:r>
      <w:r w:rsidRPr="005A2C8F">
        <w:rPr>
          <w:rFonts w:cs="Times New Roman"/>
          <w:sz w:val="24"/>
          <w:szCs w:val="24"/>
          <w:vertAlign w:val="subscript"/>
        </w:rPr>
        <w:t>x</w:t>
      </w:r>
      <w:proofErr w:type="spellEnd"/>
      <w:r w:rsidRPr="005A2C8F">
        <w:rPr>
          <w:rFonts w:cs="Times New Roman" w:hint="eastAsia"/>
          <w:sz w:val="24"/>
          <w:szCs w:val="24"/>
        </w:rPr>
        <w:t xml:space="preserve"> electrodes.</w:t>
      </w:r>
    </w:p>
    <w:p w14:paraId="6E5CF7FB" w14:textId="5EA336B7" w:rsidR="00F64CBE" w:rsidRPr="005A2C8F" w:rsidRDefault="00F64CBE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2427AC50" wp14:editId="4F371A25">
            <wp:extent cx="3351954" cy="1376461"/>
            <wp:effectExtent l="0" t="0" r="1270" b="0"/>
            <wp:docPr id="7535267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945" cy="138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7594C" w14:textId="3707C96C" w:rsidR="00751A1F" w:rsidRPr="005A2C8F" w:rsidRDefault="00CE2F08" w:rsidP="005A2C8F">
      <w:pPr>
        <w:spacing w:line="240" w:lineRule="auto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15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="00E63B49" w:rsidRPr="005A2C8F">
        <w:rPr>
          <w:rFonts w:eastAsiaTheme="minorEastAsia" w:cs="Times New Roman"/>
          <w:sz w:val="24"/>
          <w:szCs w:val="24"/>
        </w:rPr>
        <w:t>AFM</w:t>
      </w:r>
      <w:r w:rsidR="00700F49" w:rsidRPr="005A2C8F">
        <w:rPr>
          <w:rFonts w:cs="Times New Roman"/>
          <w:sz w:val="24"/>
          <w:szCs w:val="24"/>
        </w:rPr>
        <w:t xml:space="preserve"> </w:t>
      </w:r>
      <w:r w:rsidR="007915B6" w:rsidRPr="005A2C8F">
        <w:rPr>
          <w:rFonts w:cs="Times New Roman"/>
          <w:sz w:val="24"/>
          <w:szCs w:val="24"/>
          <w:shd w:val="clear" w:color="auto" w:fill="FFFFFF"/>
        </w:rPr>
        <w:t xml:space="preserve">DMT modulus mappings of </w:t>
      </w:r>
      <w:r w:rsidR="003F4FB9" w:rsidRPr="005A2C8F">
        <w:rPr>
          <w:rFonts w:cs="Times New Roman"/>
          <w:sz w:val="24"/>
          <w:szCs w:val="24"/>
          <w:shd w:val="clear" w:color="auto" w:fill="FFFFFF"/>
        </w:rPr>
        <w:t>a</w:t>
      </w:r>
      <w:r w:rsidR="00E63B49" w:rsidRPr="005A2C8F">
        <w:rPr>
          <w:rFonts w:eastAsiaTheme="minorEastAsia" w:cs="Times New Roman"/>
          <w:sz w:val="24"/>
          <w:szCs w:val="24"/>
        </w:rPr>
        <w:t xml:space="preserve">) </w:t>
      </w:r>
      <w:proofErr w:type="spellStart"/>
      <w:r w:rsidR="00E63B49" w:rsidRPr="005A2C8F">
        <w:rPr>
          <w:rFonts w:eastAsiaTheme="minorEastAsia" w:cs="Times New Roman"/>
          <w:sz w:val="24"/>
          <w:szCs w:val="24"/>
        </w:rPr>
        <w:t>SiO</w:t>
      </w:r>
      <w:r w:rsidR="00E63B49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r w:rsidR="00E63B49" w:rsidRPr="005A2C8F">
        <w:rPr>
          <w:rFonts w:eastAsiaTheme="minorEastAsia" w:cs="Times New Roman"/>
          <w:sz w:val="24"/>
          <w:szCs w:val="24"/>
        </w:rPr>
        <w:t>@PPM-PE</w:t>
      </w:r>
      <w:proofErr w:type="spellEnd"/>
      <w:r w:rsidR="00E63B49" w:rsidRPr="005A2C8F">
        <w:rPr>
          <w:rFonts w:eastAsiaTheme="minorEastAsia" w:cs="Times New Roman"/>
          <w:sz w:val="24"/>
          <w:szCs w:val="24"/>
        </w:rPr>
        <w:t xml:space="preserve">, b) </w:t>
      </w:r>
      <w:proofErr w:type="spellStart"/>
      <w:r w:rsidR="00E63B49" w:rsidRPr="005A2C8F">
        <w:rPr>
          <w:rFonts w:eastAsiaTheme="minorEastAsia" w:cs="Times New Roman"/>
          <w:sz w:val="24"/>
          <w:szCs w:val="24"/>
        </w:rPr>
        <w:t>SiO</w:t>
      </w:r>
      <w:r w:rsidR="00E63B49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r w:rsidR="00E63B49" w:rsidRPr="005A2C8F">
        <w:rPr>
          <w:rFonts w:eastAsiaTheme="minorEastAsia" w:cs="Times New Roman"/>
          <w:sz w:val="24"/>
          <w:szCs w:val="24"/>
        </w:rPr>
        <w:t>@LE</w:t>
      </w:r>
      <w:proofErr w:type="spellEnd"/>
      <w:r w:rsidR="00E63B49" w:rsidRPr="005A2C8F">
        <w:rPr>
          <w:rFonts w:eastAsiaTheme="minorEastAsia" w:cs="Times New Roman"/>
          <w:sz w:val="24"/>
          <w:szCs w:val="24"/>
        </w:rPr>
        <w:t xml:space="preserve"> after 100 cycles at 0.5 C</w:t>
      </w:r>
      <w:r w:rsidR="000A76FD" w:rsidRPr="005A2C8F">
        <w:rPr>
          <w:rFonts w:eastAsiaTheme="minorEastAsia" w:cs="Times New Roman" w:hint="eastAsia"/>
          <w:sz w:val="24"/>
          <w:szCs w:val="24"/>
        </w:rPr>
        <w:t xml:space="preserve"> rate</w:t>
      </w:r>
    </w:p>
    <w:p w14:paraId="5C1C31CC" w14:textId="30C2C2E0" w:rsidR="00F64CBE" w:rsidRPr="005A2C8F" w:rsidRDefault="00F64CBE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noProof/>
          <w:sz w:val="24"/>
          <w:szCs w:val="24"/>
        </w:rPr>
        <w:lastRenderedPageBreak/>
        <w:drawing>
          <wp:inline distT="0" distB="0" distL="0" distR="0" wp14:anchorId="58B08E26" wp14:editId="7CEF8423">
            <wp:extent cx="4856480" cy="2001997"/>
            <wp:effectExtent l="0" t="0" r="1270" b="0"/>
            <wp:docPr id="6139439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031" cy="201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D8A6" w14:textId="7EB0B17C" w:rsidR="00267F92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6</w:t>
      </w:r>
      <w:r w:rsidR="00751A1F" w:rsidRPr="005A2C8F">
        <w:rPr>
          <w:b/>
          <w:bCs/>
          <w:sz w:val="24"/>
          <w:szCs w:val="24"/>
        </w:rPr>
        <w:t xml:space="preserve"> </w:t>
      </w:r>
      <w:r w:rsidR="00751A1F" w:rsidRPr="005A2C8F">
        <w:rPr>
          <w:rFonts w:eastAsiaTheme="minorEastAsia"/>
          <w:sz w:val="24"/>
          <w:szCs w:val="24"/>
        </w:rPr>
        <w:t xml:space="preserve">Enlarged stress distribution of </w:t>
      </w:r>
      <w:proofErr w:type="spellStart"/>
      <w:r w:rsidR="00751A1F" w:rsidRPr="005A2C8F">
        <w:rPr>
          <w:rFonts w:eastAsiaTheme="minorEastAsia"/>
          <w:sz w:val="24"/>
          <w:szCs w:val="24"/>
        </w:rPr>
        <w:t>SiO</w:t>
      </w:r>
      <w:r w:rsidR="00751A1F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751A1F" w:rsidRPr="005A2C8F">
        <w:rPr>
          <w:rFonts w:eastAsiaTheme="minorEastAsia"/>
          <w:sz w:val="24"/>
          <w:szCs w:val="24"/>
        </w:rPr>
        <w:t xml:space="preserve"> electrodes in the presence of (</w:t>
      </w:r>
      <w:r w:rsidR="00751A1F" w:rsidRPr="007D7930">
        <w:rPr>
          <w:rFonts w:eastAsiaTheme="minorEastAsia"/>
          <w:b/>
          <w:sz w:val="24"/>
          <w:szCs w:val="24"/>
        </w:rPr>
        <w:t>a</w:t>
      </w:r>
      <w:r w:rsidR="00751A1F" w:rsidRPr="005A2C8F">
        <w:rPr>
          <w:rFonts w:eastAsiaTheme="minorEastAsia"/>
          <w:sz w:val="24"/>
          <w:szCs w:val="24"/>
        </w:rPr>
        <w:t>) LE and (</w:t>
      </w:r>
      <w:r w:rsidR="00751A1F" w:rsidRPr="007D7930">
        <w:rPr>
          <w:rFonts w:eastAsiaTheme="minorEastAsia"/>
          <w:b/>
          <w:sz w:val="24"/>
          <w:szCs w:val="24"/>
        </w:rPr>
        <w:t>b</w:t>
      </w:r>
      <w:r w:rsidR="00751A1F" w:rsidRPr="005A2C8F">
        <w:rPr>
          <w:rFonts w:eastAsiaTheme="minorEastAsia"/>
          <w:sz w:val="24"/>
          <w:szCs w:val="24"/>
        </w:rPr>
        <w:t>) PPM-PE</w:t>
      </w:r>
    </w:p>
    <w:p w14:paraId="2334C6E9" w14:textId="0A7A3794" w:rsidR="00BC03D3" w:rsidRPr="005A2C8F" w:rsidRDefault="00267F92" w:rsidP="007D7930">
      <w:pPr>
        <w:spacing w:before="120" w:after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 xml:space="preserve">Finite element simulation was used to investigate the effect of the mechanical properties of the electrolyte on the stress distribution of </w:t>
      </w:r>
      <w:proofErr w:type="spellStart"/>
      <w:r w:rsidRPr="005A2C8F">
        <w:rPr>
          <w:rFonts w:eastAsiaTheme="minorEastAsia"/>
          <w:sz w:val="24"/>
          <w:szCs w:val="24"/>
        </w:rPr>
        <w:t>SiO</w:t>
      </w:r>
      <w:r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Pr="005A2C8F">
        <w:rPr>
          <w:rFonts w:eastAsiaTheme="minorEastAsia"/>
          <w:sz w:val="24"/>
          <w:szCs w:val="24"/>
        </w:rPr>
        <w:t xml:space="preserve"> </w:t>
      </w:r>
      <w:r w:rsidR="000B0957" w:rsidRPr="005A2C8F">
        <w:rPr>
          <w:rFonts w:eastAsiaTheme="minorEastAsia"/>
          <w:sz w:val="24"/>
          <w:szCs w:val="24"/>
        </w:rPr>
        <w:t>electrodes</w:t>
      </w:r>
      <w:r w:rsidRPr="005A2C8F">
        <w:rPr>
          <w:rFonts w:eastAsiaTheme="minorEastAsia"/>
          <w:sz w:val="24"/>
          <w:szCs w:val="24"/>
        </w:rPr>
        <w:t>.</w:t>
      </w:r>
      <w:r w:rsidR="00E61838" w:rsidRPr="005A2C8F">
        <w:rPr>
          <w:rFonts w:cs="Times New Roman"/>
          <w:sz w:val="24"/>
          <w:szCs w:val="24"/>
        </w:rPr>
        <w:t xml:space="preserve"> </w:t>
      </w:r>
      <w:r w:rsidR="00E61838" w:rsidRPr="005A2C8F">
        <w:rPr>
          <w:rFonts w:cs="Times New Roman"/>
          <w:b/>
          <w:bCs/>
          <w:sz w:val="24"/>
          <w:szCs w:val="24"/>
        </w:rPr>
        <w:t>Fig</w:t>
      </w:r>
      <w:r w:rsidR="007D7930">
        <w:rPr>
          <w:rFonts w:cs="Times New Roman"/>
          <w:b/>
          <w:bCs/>
          <w:sz w:val="24"/>
          <w:szCs w:val="24"/>
        </w:rPr>
        <w:t>ure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2F14B5" w:rsidRPr="005A2C8F">
        <w:rPr>
          <w:rFonts w:eastAsiaTheme="minorEastAsia" w:cs="Times New Roman" w:hint="eastAsia"/>
          <w:b/>
          <w:bCs/>
          <w:sz w:val="24"/>
          <w:szCs w:val="24"/>
        </w:rPr>
        <w:t>6</w:t>
      </w:r>
      <w:r w:rsidRPr="005A2C8F">
        <w:rPr>
          <w:rFonts w:eastAsiaTheme="minorEastAsia"/>
          <w:b/>
          <w:bCs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 xml:space="preserve">shows that </w:t>
      </w:r>
      <w:r w:rsidR="005B5FE5" w:rsidRPr="005A2C8F">
        <w:rPr>
          <w:rFonts w:eastAsiaTheme="minorEastAsia"/>
          <w:sz w:val="24"/>
          <w:szCs w:val="24"/>
        </w:rPr>
        <w:t xml:space="preserve">the stress on the surface of </w:t>
      </w:r>
      <w:proofErr w:type="spellStart"/>
      <w:r w:rsidR="005B5FE5" w:rsidRPr="005A2C8F">
        <w:rPr>
          <w:rFonts w:eastAsiaTheme="minorEastAsia"/>
          <w:sz w:val="24"/>
          <w:szCs w:val="24"/>
        </w:rPr>
        <w:t>SiO</w:t>
      </w:r>
      <w:r w:rsidR="005B5FE5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5B5FE5" w:rsidRPr="005A2C8F">
        <w:rPr>
          <w:rFonts w:eastAsiaTheme="minorEastAsia"/>
          <w:sz w:val="24"/>
          <w:szCs w:val="24"/>
          <w:vertAlign w:val="subscript"/>
        </w:rPr>
        <w:t xml:space="preserve"> </w:t>
      </w:r>
      <w:r w:rsidR="005B5FE5" w:rsidRPr="005A2C8F">
        <w:rPr>
          <w:rFonts w:eastAsiaTheme="minorEastAsia"/>
          <w:sz w:val="24"/>
          <w:szCs w:val="24"/>
        </w:rPr>
        <w:t>electrode</w:t>
      </w:r>
      <w:r w:rsidR="000B0957" w:rsidRPr="005A2C8F">
        <w:rPr>
          <w:rFonts w:eastAsiaTheme="minorEastAsia"/>
          <w:sz w:val="24"/>
          <w:szCs w:val="24"/>
        </w:rPr>
        <w:t>s</w:t>
      </w:r>
      <w:r w:rsidR="005B5FE5" w:rsidRPr="005A2C8F">
        <w:rPr>
          <w:rFonts w:eastAsiaTheme="minorEastAsia"/>
          <w:sz w:val="24"/>
          <w:szCs w:val="24"/>
        </w:rPr>
        <w:t xml:space="preserve"> with PPM-PE wrapped around is much lower than that </w:t>
      </w:r>
      <w:r w:rsidR="000B0957" w:rsidRPr="005A2C8F">
        <w:rPr>
          <w:rFonts w:eastAsiaTheme="minorEastAsia"/>
          <w:sz w:val="24"/>
          <w:szCs w:val="24"/>
        </w:rPr>
        <w:t xml:space="preserve">using </w:t>
      </w:r>
      <w:r w:rsidR="005B5FE5" w:rsidRPr="005A2C8F">
        <w:rPr>
          <w:rFonts w:eastAsiaTheme="minorEastAsia"/>
          <w:sz w:val="24"/>
          <w:szCs w:val="24"/>
        </w:rPr>
        <w:t>LE</w:t>
      </w:r>
      <w:r w:rsidRPr="005A2C8F">
        <w:rPr>
          <w:rFonts w:eastAsiaTheme="minorEastAsia"/>
          <w:sz w:val="24"/>
          <w:szCs w:val="24"/>
        </w:rPr>
        <w:t>.</w:t>
      </w:r>
    </w:p>
    <w:p w14:paraId="5829FECA" w14:textId="21A3C7CD" w:rsidR="00C42578" w:rsidRPr="005A2C8F" w:rsidRDefault="000B11E2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215172C7" wp14:editId="7D9DCF6E">
            <wp:extent cx="5040000" cy="1729997"/>
            <wp:effectExtent l="0" t="0" r="0" b="0"/>
            <wp:docPr id="38657070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729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8795E" w14:textId="1FFE8409" w:rsidR="00967149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bookmarkStart w:id="11" w:name="_Hlk169094603"/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7</w:t>
      </w:r>
      <w:r w:rsidR="00C42578" w:rsidRPr="005A2C8F">
        <w:rPr>
          <w:sz w:val="24"/>
          <w:szCs w:val="24"/>
        </w:rPr>
        <w:t xml:space="preserve"> </w:t>
      </w:r>
      <w:r w:rsidR="00C42578" w:rsidRPr="005A2C8F">
        <w:rPr>
          <w:rFonts w:eastAsiaTheme="minorEastAsia"/>
          <w:sz w:val="24"/>
          <w:szCs w:val="24"/>
        </w:rPr>
        <w:t xml:space="preserve">Top-viewed SEM images of </w:t>
      </w:r>
      <w:r w:rsidR="004A537E" w:rsidRPr="007D7930">
        <w:rPr>
          <w:rFonts w:cs="Times New Roman"/>
          <w:b/>
          <w:sz w:val="24"/>
          <w:szCs w:val="24"/>
          <w:shd w:val="clear" w:color="auto" w:fill="FFFFFF"/>
        </w:rPr>
        <w:t>a</w:t>
      </w:r>
      <w:r w:rsidR="004A537E" w:rsidRPr="005A2C8F">
        <w:rPr>
          <w:rFonts w:eastAsiaTheme="minorEastAsia" w:cs="Times New Roman"/>
          <w:sz w:val="24"/>
          <w:szCs w:val="24"/>
        </w:rPr>
        <w:t xml:space="preserve">) </w:t>
      </w:r>
      <w:proofErr w:type="spellStart"/>
      <w:r w:rsidR="004A537E" w:rsidRPr="005A2C8F">
        <w:rPr>
          <w:rFonts w:eastAsiaTheme="minorEastAsia" w:cs="Times New Roman"/>
          <w:sz w:val="24"/>
          <w:szCs w:val="24"/>
        </w:rPr>
        <w:t>SiO</w:t>
      </w:r>
      <w:r w:rsidR="004A537E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r w:rsidR="004A537E" w:rsidRPr="005A2C8F">
        <w:rPr>
          <w:rFonts w:eastAsiaTheme="minorEastAsia" w:cs="Times New Roman"/>
          <w:sz w:val="24"/>
          <w:szCs w:val="24"/>
        </w:rPr>
        <w:t>@PPM-PE</w:t>
      </w:r>
      <w:proofErr w:type="spellEnd"/>
      <w:r w:rsidR="004A537E" w:rsidRPr="005A2C8F">
        <w:rPr>
          <w:rFonts w:eastAsiaTheme="minorEastAsia" w:cs="Times New Roman"/>
          <w:sz w:val="24"/>
          <w:szCs w:val="24"/>
        </w:rPr>
        <w:t xml:space="preserve">, </w:t>
      </w:r>
      <w:r w:rsidR="004A537E" w:rsidRPr="007D7930">
        <w:rPr>
          <w:rFonts w:eastAsiaTheme="minorEastAsia" w:cs="Times New Roman"/>
          <w:b/>
          <w:sz w:val="24"/>
          <w:szCs w:val="24"/>
        </w:rPr>
        <w:t>b</w:t>
      </w:r>
      <w:r w:rsidR="004A537E" w:rsidRPr="005A2C8F">
        <w:rPr>
          <w:rFonts w:eastAsiaTheme="minorEastAsia" w:cs="Times New Roman"/>
          <w:sz w:val="24"/>
          <w:szCs w:val="24"/>
        </w:rPr>
        <w:t xml:space="preserve">) </w:t>
      </w:r>
      <w:proofErr w:type="spellStart"/>
      <w:r w:rsidR="004A537E" w:rsidRPr="005A2C8F">
        <w:rPr>
          <w:rFonts w:eastAsiaTheme="minorEastAsia" w:cs="Times New Roman"/>
          <w:sz w:val="24"/>
          <w:szCs w:val="24"/>
        </w:rPr>
        <w:t>SiO</w:t>
      </w:r>
      <w:r w:rsidR="004A537E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r w:rsidR="004A537E" w:rsidRPr="005A2C8F">
        <w:rPr>
          <w:rFonts w:eastAsiaTheme="minorEastAsia" w:cs="Times New Roman"/>
          <w:sz w:val="24"/>
          <w:szCs w:val="24"/>
        </w:rPr>
        <w:t>@LE</w:t>
      </w:r>
      <w:proofErr w:type="spellEnd"/>
      <w:r w:rsidR="004A537E" w:rsidRPr="005A2C8F">
        <w:rPr>
          <w:rFonts w:eastAsiaTheme="minorEastAsia" w:cs="Times New Roman"/>
          <w:sz w:val="24"/>
          <w:szCs w:val="24"/>
        </w:rPr>
        <w:t xml:space="preserve"> </w:t>
      </w:r>
      <w:r w:rsidR="00C42578" w:rsidRPr="005A2C8F">
        <w:rPr>
          <w:rFonts w:eastAsiaTheme="minorEastAsia"/>
          <w:sz w:val="24"/>
          <w:szCs w:val="24"/>
        </w:rPr>
        <w:t>before cycling</w:t>
      </w:r>
    </w:p>
    <w:p w14:paraId="642CB360" w14:textId="22C4D4F0" w:rsidR="00BC03D3" w:rsidRPr="005A2C8F" w:rsidRDefault="000E2167" w:rsidP="007D7930">
      <w:pPr>
        <w:spacing w:before="120" w:after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 xml:space="preserve">As shown in </w:t>
      </w:r>
      <w:r w:rsidR="00CE2F08" w:rsidRPr="005A2C8F">
        <w:rPr>
          <w:rFonts w:cs="Times New Roman"/>
          <w:b/>
          <w:bCs/>
          <w:sz w:val="24"/>
          <w:szCs w:val="24"/>
        </w:rPr>
        <w:t>Fig.</w:t>
      </w:r>
      <w:r w:rsidR="00CE2F0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2F14B5" w:rsidRPr="005A2C8F">
        <w:rPr>
          <w:rFonts w:eastAsiaTheme="minorEastAsia" w:cs="Times New Roman" w:hint="eastAsia"/>
          <w:b/>
          <w:bCs/>
          <w:sz w:val="24"/>
          <w:szCs w:val="24"/>
        </w:rPr>
        <w:t>7</w:t>
      </w:r>
      <w:r w:rsidRPr="005A2C8F">
        <w:rPr>
          <w:rFonts w:eastAsiaTheme="minorEastAsia"/>
          <w:b/>
          <w:bCs/>
          <w:sz w:val="24"/>
          <w:szCs w:val="24"/>
        </w:rPr>
        <w:t>a</w:t>
      </w:r>
      <w:r w:rsidR="00783EA7" w:rsidRPr="005A2C8F">
        <w:rPr>
          <w:rFonts w:eastAsiaTheme="minorEastAsia"/>
          <w:b/>
          <w:bCs/>
          <w:sz w:val="24"/>
          <w:szCs w:val="24"/>
        </w:rPr>
        <w:t>-b</w:t>
      </w:r>
      <w:r w:rsidRPr="005A2C8F">
        <w:rPr>
          <w:rFonts w:eastAsiaTheme="minorEastAsia"/>
          <w:sz w:val="24"/>
          <w:szCs w:val="24"/>
        </w:rPr>
        <w:t xml:space="preserve">, the pristine </w:t>
      </w:r>
      <w:proofErr w:type="spellStart"/>
      <w:r w:rsidRPr="005A2C8F">
        <w:rPr>
          <w:rFonts w:eastAsiaTheme="minorEastAsia"/>
          <w:sz w:val="24"/>
          <w:szCs w:val="24"/>
        </w:rPr>
        <w:t>SiO</w:t>
      </w:r>
      <w:r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Pr="005A2C8F">
        <w:rPr>
          <w:rFonts w:eastAsiaTheme="minorEastAsia"/>
          <w:sz w:val="24"/>
          <w:szCs w:val="24"/>
        </w:rPr>
        <w:t xml:space="preserve"> electrode surface using LE or PPM-PE shows no apparent cracks.</w:t>
      </w:r>
    </w:p>
    <w:p w14:paraId="436D6CA8" w14:textId="3ABF9E67" w:rsidR="00904469" w:rsidRPr="005A2C8F" w:rsidRDefault="00904469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33EA04D5" wp14:editId="547E802A">
            <wp:extent cx="4320000" cy="1905177"/>
            <wp:effectExtent l="0" t="0" r="0" b="0"/>
            <wp:docPr id="15169148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905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1"/>
    <w:p w14:paraId="3803F66B" w14:textId="07808F1F" w:rsidR="008C4E7E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8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="005C4C62" w:rsidRPr="005A2C8F">
        <w:rPr>
          <w:rFonts w:eastAsiaTheme="minorEastAsia"/>
          <w:sz w:val="24"/>
          <w:szCs w:val="24"/>
        </w:rPr>
        <w:t xml:space="preserve">Cross-sectional SEM images of </w:t>
      </w:r>
      <w:r w:rsidR="00B57BB7" w:rsidRPr="007D7930">
        <w:rPr>
          <w:rFonts w:cs="Times New Roman"/>
          <w:b/>
          <w:sz w:val="24"/>
          <w:szCs w:val="24"/>
          <w:shd w:val="clear" w:color="auto" w:fill="FFFFFF"/>
        </w:rPr>
        <w:t>a</w:t>
      </w:r>
      <w:r w:rsidR="00B57BB7" w:rsidRPr="005A2C8F">
        <w:rPr>
          <w:rFonts w:eastAsiaTheme="minorEastAsia" w:cs="Times New Roman"/>
          <w:sz w:val="24"/>
          <w:szCs w:val="24"/>
        </w:rPr>
        <w:t xml:space="preserve">) </w:t>
      </w:r>
      <w:proofErr w:type="spellStart"/>
      <w:r w:rsidR="00B57BB7" w:rsidRPr="005A2C8F">
        <w:rPr>
          <w:rFonts w:eastAsiaTheme="minorEastAsia" w:cs="Times New Roman"/>
          <w:sz w:val="24"/>
          <w:szCs w:val="24"/>
        </w:rPr>
        <w:t>SiO</w:t>
      </w:r>
      <w:r w:rsidR="00B57BB7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r w:rsidR="00B57BB7" w:rsidRPr="005A2C8F">
        <w:rPr>
          <w:rFonts w:eastAsiaTheme="minorEastAsia" w:cs="Times New Roman"/>
          <w:sz w:val="24"/>
          <w:szCs w:val="24"/>
        </w:rPr>
        <w:t>@PPM-PE</w:t>
      </w:r>
      <w:proofErr w:type="spellEnd"/>
      <w:r w:rsidR="00B57BB7" w:rsidRPr="005A2C8F">
        <w:rPr>
          <w:rFonts w:eastAsiaTheme="minorEastAsia" w:cs="Times New Roman"/>
          <w:sz w:val="24"/>
          <w:szCs w:val="24"/>
        </w:rPr>
        <w:t xml:space="preserve">, </w:t>
      </w:r>
      <w:r w:rsidR="00B57BB7" w:rsidRPr="007D7930">
        <w:rPr>
          <w:rFonts w:eastAsiaTheme="minorEastAsia" w:cs="Times New Roman"/>
          <w:b/>
          <w:sz w:val="24"/>
          <w:szCs w:val="24"/>
        </w:rPr>
        <w:t>b</w:t>
      </w:r>
      <w:r w:rsidR="00B57BB7" w:rsidRPr="005A2C8F">
        <w:rPr>
          <w:rFonts w:eastAsiaTheme="minorEastAsia" w:cs="Times New Roman"/>
          <w:sz w:val="24"/>
          <w:szCs w:val="24"/>
        </w:rPr>
        <w:t xml:space="preserve">) </w:t>
      </w:r>
      <w:proofErr w:type="spellStart"/>
      <w:r w:rsidR="00B57BB7" w:rsidRPr="005A2C8F">
        <w:rPr>
          <w:rFonts w:eastAsiaTheme="minorEastAsia" w:cs="Times New Roman"/>
          <w:sz w:val="24"/>
          <w:szCs w:val="24"/>
        </w:rPr>
        <w:t>SiO</w:t>
      </w:r>
      <w:r w:rsidR="00B57BB7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r w:rsidR="00B57BB7" w:rsidRPr="005A2C8F">
        <w:rPr>
          <w:rFonts w:eastAsiaTheme="minorEastAsia" w:cs="Times New Roman"/>
          <w:sz w:val="24"/>
          <w:szCs w:val="24"/>
        </w:rPr>
        <w:t>@LE</w:t>
      </w:r>
      <w:proofErr w:type="spellEnd"/>
      <w:r w:rsidR="00B57BB7" w:rsidRPr="005A2C8F">
        <w:rPr>
          <w:rFonts w:eastAsiaTheme="minorEastAsia" w:cs="Times New Roman"/>
          <w:sz w:val="24"/>
          <w:szCs w:val="24"/>
        </w:rPr>
        <w:t xml:space="preserve"> </w:t>
      </w:r>
      <w:r w:rsidR="005C4C62" w:rsidRPr="005A2C8F">
        <w:rPr>
          <w:rFonts w:eastAsiaTheme="minorEastAsia"/>
          <w:sz w:val="24"/>
          <w:szCs w:val="24"/>
        </w:rPr>
        <w:t>before cycling</w:t>
      </w:r>
    </w:p>
    <w:p w14:paraId="06BBBEAA" w14:textId="07EFC70C" w:rsidR="00A47F18" w:rsidRPr="005A2C8F" w:rsidRDefault="00BC03D3" w:rsidP="005A2C8F">
      <w:pPr>
        <w:widowControl/>
        <w:autoSpaceDE/>
        <w:autoSpaceDN/>
        <w:spacing w:line="240" w:lineRule="auto"/>
        <w:jc w:val="left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br w:type="page"/>
      </w:r>
    </w:p>
    <w:p w14:paraId="6C532CAB" w14:textId="5EF5859A" w:rsidR="00233830" w:rsidRPr="005A2C8F" w:rsidRDefault="00100458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004A8FCE" wp14:editId="2A32C62E">
            <wp:extent cx="5040000" cy="1658187"/>
            <wp:effectExtent l="0" t="0" r="0" b="0"/>
            <wp:docPr id="211048578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658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698F9E" w14:textId="0434415F" w:rsidR="00967149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9</w:t>
      </w:r>
      <w:r w:rsidR="004B60F5" w:rsidRPr="005A2C8F">
        <w:rPr>
          <w:sz w:val="24"/>
          <w:szCs w:val="24"/>
        </w:rPr>
        <w:t xml:space="preserve"> </w:t>
      </w:r>
      <w:r w:rsidR="004B60F5" w:rsidRPr="005A2C8F">
        <w:rPr>
          <w:rFonts w:eastAsiaTheme="minorEastAsia"/>
          <w:sz w:val="24"/>
          <w:szCs w:val="24"/>
        </w:rPr>
        <w:t>TEM</w:t>
      </w:r>
      <w:r w:rsidR="0033023E" w:rsidRPr="005A2C8F">
        <w:rPr>
          <w:rFonts w:eastAsiaTheme="minorEastAsia"/>
          <w:sz w:val="24"/>
          <w:szCs w:val="24"/>
        </w:rPr>
        <w:t xml:space="preserve"> imaging</w:t>
      </w:r>
      <w:r w:rsidR="004B60F5" w:rsidRPr="005A2C8F">
        <w:rPr>
          <w:rFonts w:eastAsiaTheme="minorEastAsia"/>
          <w:sz w:val="24"/>
          <w:szCs w:val="24"/>
        </w:rPr>
        <w:t xml:space="preserve"> and </w:t>
      </w:r>
      <w:r w:rsidR="0033023E" w:rsidRPr="005A2C8F">
        <w:rPr>
          <w:rFonts w:eastAsiaTheme="minorEastAsia"/>
          <w:sz w:val="24"/>
          <w:szCs w:val="24"/>
        </w:rPr>
        <w:t xml:space="preserve">corresponding </w:t>
      </w:r>
      <w:r w:rsidR="004B60F5" w:rsidRPr="005A2C8F">
        <w:rPr>
          <w:rFonts w:eastAsiaTheme="minorEastAsia"/>
          <w:sz w:val="24"/>
          <w:szCs w:val="24"/>
        </w:rPr>
        <w:t xml:space="preserve">elemental mapping images of </w:t>
      </w:r>
      <w:proofErr w:type="spellStart"/>
      <w:r w:rsidR="00611EB5" w:rsidRPr="005A2C8F">
        <w:rPr>
          <w:rFonts w:eastAsiaTheme="minorEastAsia"/>
          <w:sz w:val="24"/>
          <w:szCs w:val="24"/>
        </w:rPr>
        <w:t>SiO</w:t>
      </w:r>
      <w:r w:rsidR="00611EB5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611EB5" w:rsidRPr="005A2C8F">
        <w:rPr>
          <w:rFonts w:eastAsiaTheme="minorEastAsia"/>
          <w:sz w:val="24"/>
          <w:szCs w:val="24"/>
        </w:rPr>
        <w:t xml:space="preserve"> particles from </w:t>
      </w:r>
      <w:r w:rsidR="004B60F5" w:rsidRPr="003E110C">
        <w:rPr>
          <w:rFonts w:eastAsiaTheme="minorEastAsia"/>
          <w:b/>
          <w:sz w:val="24"/>
          <w:szCs w:val="24"/>
        </w:rPr>
        <w:t>a</w:t>
      </w:r>
      <w:r w:rsidR="004B60F5" w:rsidRPr="005A2C8F">
        <w:rPr>
          <w:rFonts w:eastAsiaTheme="minorEastAsia"/>
          <w:sz w:val="24"/>
          <w:szCs w:val="24"/>
        </w:rPr>
        <w:t>)</w:t>
      </w:r>
      <w:r w:rsidR="00D87E83" w:rsidRPr="005A2C8F">
        <w:rPr>
          <w:rFonts w:eastAsiaTheme="minorEastAsia" w:hint="eastAsia"/>
          <w:sz w:val="24"/>
          <w:szCs w:val="24"/>
        </w:rPr>
        <w:t xml:space="preserve"> </w:t>
      </w:r>
      <w:proofErr w:type="spellStart"/>
      <w:r w:rsidR="00B8328C" w:rsidRPr="005A2C8F">
        <w:rPr>
          <w:rFonts w:eastAsiaTheme="minorEastAsia"/>
          <w:sz w:val="24"/>
          <w:szCs w:val="24"/>
        </w:rPr>
        <w:t>SiO</w:t>
      </w:r>
      <w:r w:rsidR="00B8328C" w:rsidRPr="005A2C8F">
        <w:rPr>
          <w:rFonts w:eastAsiaTheme="minorEastAsia"/>
          <w:sz w:val="24"/>
          <w:szCs w:val="24"/>
          <w:vertAlign w:val="subscript"/>
        </w:rPr>
        <w:t>x</w:t>
      </w:r>
      <w:r w:rsidR="00B8328C" w:rsidRPr="005A2C8F">
        <w:rPr>
          <w:rFonts w:eastAsiaTheme="minorEastAsia" w:hint="eastAsia"/>
          <w:sz w:val="24"/>
          <w:szCs w:val="24"/>
        </w:rPr>
        <w:t>@</w:t>
      </w:r>
      <w:r w:rsidR="004B60F5" w:rsidRPr="005A2C8F">
        <w:rPr>
          <w:rFonts w:eastAsiaTheme="minorEastAsia" w:hint="eastAsia"/>
          <w:sz w:val="24"/>
          <w:szCs w:val="24"/>
        </w:rPr>
        <w:t>PPM-PE</w:t>
      </w:r>
      <w:proofErr w:type="spellEnd"/>
      <w:r w:rsidR="004B60F5" w:rsidRPr="005A2C8F">
        <w:rPr>
          <w:rFonts w:eastAsiaTheme="minorEastAsia"/>
          <w:sz w:val="24"/>
          <w:szCs w:val="24"/>
        </w:rPr>
        <w:t xml:space="preserve">, </w:t>
      </w:r>
      <w:r w:rsidR="004B60F5" w:rsidRPr="003E110C">
        <w:rPr>
          <w:rFonts w:eastAsiaTheme="minorEastAsia"/>
          <w:b/>
          <w:sz w:val="24"/>
          <w:szCs w:val="24"/>
        </w:rPr>
        <w:t>b</w:t>
      </w:r>
      <w:r w:rsidR="004B60F5" w:rsidRPr="005A2C8F">
        <w:rPr>
          <w:rFonts w:eastAsiaTheme="minorEastAsia"/>
          <w:sz w:val="24"/>
          <w:szCs w:val="24"/>
        </w:rPr>
        <w:t>)</w:t>
      </w:r>
      <w:r w:rsidR="00D87E83" w:rsidRPr="005A2C8F">
        <w:rPr>
          <w:rFonts w:eastAsiaTheme="minorEastAsia" w:hint="eastAsia"/>
          <w:sz w:val="24"/>
          <w:szCs w:val="24"/>
        </w:rPr>
        <w:t xml:space="preserve"> </w:t>
      </w:r>
      <w:proofErr w:type="spellStart"/>
      <w:r w:rsidR="00B8328C" w:rsidRPr="005A2C8F">
        <w:rPr>
          <w:rFonts w:eastAsiaTheme="minorEastAsia"/>
          <w:sz w:val="24"/>
          <w:szCs w:val="24"/>
        </w:rPr>
        <w:t>SiO</w:t>
      </w:r>
      <w:r w:rsidR="00B8328C" w:rsidRPr="005A2C8F">
        <w:rPr>
          <w:rFonts w:eastAsiaTheme="minorEastAsia"/>
          <w:sz w:val="24"/>
          <w:szCs w:val="24"/>
          <w:vertAlign w:val="subscript"/>
        </w:rPr>
        <w:t>x</w:t>
      </w:r>
      <w:r w:rsidR="00B8328C" w:rsidRPr="005A2C8F">
        <w:rPr>
          <w:rFonts w:eastAsiaTheme="minorEastAsia" w:hint="eastAsia"/>
          <w:sz w:val="24"/>
          <w:szCs w:val="24"/>
        </w:rPr>
        <w:t>@</w:t>
      </w:r>
      <w:r w:rsidR="004B60F5" w:rsidRPr="005A2C8F">
        <w:rPr>
          <w:rFonts w:eastAsiaTheme="minorEastAsia" w:hint="eastAsia"/>
          <w:sz w:val="24"/>
          <w:szCs w:val="24"/>
        </w:rPr>
        <w:t>LE</w:t>
      </w:r>
      <w:proofErr w:type="spellEnd"/>
      <w:r w:rsidR="004B60F5" w:rsidRPr="005A2C8F">
        <w:rPr>
          <w:rFonts w:eastAsiaTheme="minorEastAsia"/>
          <w:sz w:val="24"/>
          <w:szCs w:val="24"/>
        </w:rPr>
        <w:t xml:space="preserve"> after 50 cycles at 0.5 C</w:t>
      </w:r>
      <w:r w:rsidR="00BF158C" w:rsidRPr="005A2C8F">
        <w:rPr>
          <w:rFonts w:eastAsiaTheme="minorEastAsia" w:hint="eastAsia"/>
          <w:sz w:val="24"/>
          <w:szCs w:val="24"/>
        </w:rPr>
        <w:t xml:space="preserve"> rate</w:t>
      </w:r>
    </w:p>
    <w:p w14:paraId="0D028F3D" w14:textId="096C49BA" w:rsidR="00883940" w:rsidRPr="005A2C8F" w:rsidRDefault="00C01D27" w:rsidP="009157FC">
      <w:pPr>
        <w:spacing w:before="120" w:after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 xml:space="preserve">As shown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S1</w:t>
      </w:r>
      <w:r w:rsidR="002F14B5" w:rsidRPr="005A2C8F">
        <w:rPr>
          <w:rFonts w:eastAsiaTheme="minorEastAsia" w:cs="Times New Roman" w:hint="eastAsia"/>
          <w:b/>
          <w:bCs/>
          <w:sz w:val="24"/>
          <w:szCs w:val="24"/>
        </w:rPr>
        <w:t>9</w:t>
      </w:r>
      <w:r w:rsidRPr="005A2C8F">
        <w:rPr>
          <w:rFonts w:eastAsiaTheme="minorEastAsia"/>
          <w:sz w:val="24"/>
          <w:szCs w:val="24"/>
        </w:rPr>
        <w:t xml:space="preserve">, </w:t>
      </w:r>
      <w:r w:rsidR="0033023E" w:rsidRPr="005A2C8F">
        <w:rPr>
          <w:rFonts w:eastAsiaTheme="minorEastAsia"/>
          <w:sz w:val="24"/>
          <w:szCs w:val="24"/>
        </w:rPr>
        <w:t xml:space="preserve">TEM imaging and corresponding elemental mapping images </w:t>
      </w:r>
      <w:r w:rsidRPr="005A2C8F">
        <w:rPr>
          <w:rFonts w:eastAsiaTheme="minorEastAsia"/>
          <w:sz w:val="24"/>
          <w:szCs w:val="24"/>
        </w:rPr>
        <w:t xml:space="preserve">of </w:t>
      </w:r>
      <w:proofErr w:type="spellStart"/>
      <w:r w:rsidR="00C13452" w:rsidRPr="005A2C8F">
        <w:rPr>
          <w:rFonts w:eastAsiaTheme="minorEastAsia"/>
          <w:sz w:val="24"/>
          <w:szCs w:val="24"/>
        </w:rPr>
        <w:t>SiO</w:t>
      </w:r>
      <w:r w:rsidR="00C13452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C13452" w:rsidRPr="005A2C8F" w:rsidDel="00C13452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electrodes with different electrolytes after 50 cycles at 0.5 C</w:t>
      </w:r>
      <w:r w:rsidR="00340CEF" w:rsidRPr="005A2C8F">
        <w:rPr>
          <w:rFonts w:eastAsiaTheme="minorEastAsia" w:hint="eastAsia"/>
          <w:sz w:val="24"/>
          <w:szCs w:val="24"/>
        </w:rPr>
        <w:t xml:space="preserve"> rate</w:t>
      </w:r>
      <w:r w:rsidRPr="005A2C8F">
        <w:rPr>
          <w:rFonts w:eastAsiaTheme="minorEastAsia"/>
          <w:sz w:val="24"/>
          <w:szCs w:val="24"/>
        </w:rPr>
        <w:t xml:space="preserve"> reflect the thickness and </w:t>
      </w:r>
      <w:r w:rsidR="00C13452" w:rsidRPr="005A2C8F">
        <w:rPr>
          <w:rFonts w:eastAsiaTheme="minorEastAsia"/>
          <w:sz w:val="24"/>
          <w:szCs w:val="24"/>
        </w:rPr>
        <w:t xml:space="preserve">element </w:t>
      </w:r>
      <w:r w:rsidRPr="005A2C8F">
        <w:rPr>
          <w:rFonts w:eastAsiaTheme="minorEastAsia"/>
          <w:sz w:val="24"/>
          <w:szCs w:val="24"/>
        </w:rPr>
        <w:t>composition of SEI layer</w:t>
      </w:r>
      <w:r w:rsidR="0033023E" w:rsidRPr="005A2C8F">
        <w:rPr>
          <w:rFonts w:eastAsiaTheme="minorEastAsia"/>
          <w:sz w:val="24"/>
          <w:szCs w:val="24"/>
        </w:rPr>
        <w:t>s</w:t>
      </w:r>
      <w:r w:rsidRPr="005A2C8F">
        <w:rPr>
          <w:rFonts w:eastAsiaTheme="minorEastAsia"/>
          <w:sz w:val="24"/>
          <w:szCs w:val="24"/>
        </w:rPr>
        <w:t xml:space="preserve"> on the surface of </w:t>
      </w:r>
      <w:proofErr w:type="spellStart"/>
      <w:r w:rsidRPr="005A2C8F">
        <w:rPr>
          <w:rFonts w:eastAsiaTheme="minorEastAsia"/>
          <w:sz w:val="24"/>
          <w:szCs w:val="24"/>
        </w:rPr>
        <w:t>SiO</w:t>
      </w:r>
      <w:r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Pr="005A2C8F">
        <w:rPr>
          <w:rFonts w:eastAsiaTheme="minorEastAsia"/>
          <w:sz w:val="24"/>
          <w:szCs w:val="24"/>
        </w:rPr>
        <w:t xml:space="preserve"> particles after cycling. </w:t>
      </w:r>
    </w:p>
    <w:p w14:paraId="344A38EF" w14:textId="7BF90F98" w:rsidR="00787025" w:rsidRPr="005A2C8F" w:rsidRDefault="00787025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777901E1" wp14:editId="52312B45">
            <wp:extent cx="4379899" cy="2086648"/>
            <wp:effectExtent l="0" t="0" r="0" b="8890"/>
            <wp:docPr id="6161699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4" t="2254" r="2866" b="3358"/>
                    <a:stretch/>
                  </pic:blipFill>
                  <pic:spPr bwMode="auto">
                    <a:xfrm>
                      <a:off x="0" y="0"/>
                      <a:ext cx="4392716" cy="209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57622" w14:textId="27B3DD35" w:rsidR="00883940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20</w:t>
      </w:r>
      <w:r w:rsidR="00883940" w:rsidRPr="005A2C8F">
        <w:rPr>
          <w:rFonts w:eastAsiaTheme="minorEastAsia"/>
          <w:sz w:val="24"/>
          <w:szCs w:val="24"/>
        </w:rPr>
        <w:t xml:space="preserve"> XPS spectra in N 1s branches of </w:t>
      </w:r>
      <w:proofErr w:type="spellStart"/>
      <w:r w:rsidR="00883940" w:rsidRPr="005A2C8F">
        <w:rPr>
          <w:rFonts w:eastAsiaTheme="minorEastAsia"/>
          <w:sz w:val="24"/>
          <w:szCs w:val="24"/>
        </w:rPr>
        <w:t>SiO</w:t>
      </w:r>
      <w:r w:rsidR="00883940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883940" w:rsidRPr="005A2C8F">
        <w:rPr>
          <w:rFonts w:eastAsiaTheme="minorEastAsia"/>
          <w:sz w:val="24"/>
          <w:szCs w:val="24"/>
        </w:rPr>
        <w:t xml:space="preserve"> electrodes after 30 cycles at 0.5 C rate</w:t>
      </w:r>
    </w:p>
    <w:p w14:paraId="3A9438C7" w14:textId="0D3B9CDF" w:rsidR="00AF5376" w:rsidRPr="005A2C8F" w:rsidRDefault="00A52B98" w:rsidP="009157FC">
      <w:pPr>
        <w:spacing w:before="120" w:after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>There is C</w:t>
      </w:r>
      <w:r w:rsidRPr="005A2C8F">
        <w:rPr>
          <w:rFonts w:eastAsiaTheme="minorEastAsia" w:cs="Times New Roman"/>
          <w:sz w:val="24"/>
          <w:szCs w:val="24"/>
        </w:rPr>
        <w:t>–</w:t>
      </w:r>
      <w:r w:rsidRPr="005A2C8F">
        <w:rPr>
          <w:rFonts w:eastAsiaTheme="minorEastAsia"/>
          <w:sz w:val="24"/>
          <w:szCs w:val="24"/>
        </w:rPr>
        <w:t>N/</w:t>
      </w:r>
      <w:r w:rsidR="00F06A25" w:rsidRPr="005A2C8F">
        <w:rPr>
          <w:rFonts w:eastAsiaTheme="minorEastAsia" w:hint="eastAsia"/>
          <w:sz w:val="24"/>
          <w:szCs w:val="24"/>
        </w:rPr>
        <w:t>N</w:t>
      </w:r>
      <w:r w:rsidRPr="005A2C8F">
        <w:rPr>
          <w:rFonts w:eastAsiaTheme="minorEastAsia" w:cs="Times New Roman"/>
          <w:sz w:val="24"/>
          <w:szCs w:val="24"/>
        </w:rPr>
        <w:t>–</w:t>
      </w:r>
      <w:r w:rsidRPr="005A2C8F">
        <w:rPr>
          <w:rFonts w:eastAsiaTheme="minorEastAsia"/>
          <w:sz w:val="24"/>
          <w:szCs w:val="24"/>
        </w:rPr>
        <w:t xml:space="preserve">H type species found on the surface of </w:t>
      </w:r>
      <w:proofErr w:type="spellStart"/>
      <w:r w:rsidRPr="005A2C8F">
        <w:rPr>
          <w:rFonts w:eastAsiaTheme="minorEastAsia"/>
          <w:sz w:val="24"/>
          <w:szCs w:val="24"/>
        </w:rPr>
        <w:t>SiO</w:t>
      </w:r>
      <w:r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Pr="005A2C8F">
        <w:rPr>
          <w:rFonts w:eastAsiaTheme="minorEastAsia"/>
          <w:sz w:val="24"/>
          <w:szCs w:val="24"/>
        </w:rPr>
        <w:t xml:space="preserve"> electrodes cycled with PPM-PE, indicating that PPM</w:t>
      </w:r>
      <w:r w:rsidR="00233570" w:rsidRPr="005A2C8F">
        <w:rPr>
          <w:rFonts w:eastAsiaTheme="minorEastAsia" w:hint="eastAsia"/>
          <w:sz w:val="24"/>
          <w:szCs w:val="24"/>
        </w:rPr>
        <w:t>-PE</w:t>
      </w:r>
      <w:r w:rsidRPr="005A2C8F">
        <w:rPr>
          <w:rFonts w:eastAsiaTheme="minorEastAsia"/>
          <w:sz w:val="24"/>
          <w:szCs w:val="24"/>
        </w:rPr>
        <w:t xml:space="preserve"> may participate in the formation of SEI layers.</w:t>
      </w:r>
    </w:p>
    <w:p w14:paraId="18209ADA" w14:textId="48DDECD7" w:rsidR="003A309D" w:rsidRPr="005A2C8F" w:rsidRDefault="00937134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2F4B2D4B" wp14:editId="1444981B">
            <wp:extent cx="4680000" cy="1953552"/>
            <wp:effectExtent l="0" t="0" r="0" b="0"/>
            <wp:docPr id="152473899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4" r="4042" b="5163"/>
                    <a:stretch/>
                  </pic:blipFill>
                  <pic:spPr bwMode="auto">
                    <a:xfrm>
                      <a:off x="0" y="0"/>
                      <a:ext cx="4680000" cy="195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0DAFC" w14:textId="5DEB9360" w:rsidR="00967149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1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="00AF5376" w:rsidRPr="005A2C8F">
        <w:rPr>
          <w:rFonts w:eastAsiaTheme="minorEastAsia"/>
          <w:sz w:val="24"/>
          <w:szCs w:val="24"/>
        </w:rPr>
        <w:t xml:space="preserve">TOF-SIMS depth profiles of </w:t>
      </w:r>
      <w:r w:rsidR="00AF5376" w:rsidRPr="009157FC">
        <w:rPr>
          <w:rFonts w:eastAsiaTheme="minorEastAsia" w:hint="eastAsia"/>
          <w:b/>
          <w:sz w:val="24"/>
          <w:szCs w:val="24"/>
        </w:rPr>
        <w:t>a</w:t>
      </w:r>
      <w:r w:rsidR="00AF5376" w:rsidRPr="005A2C8F">
        <w:rPr>
          <w:rFonts w:eastAsiaTheme="minorEastAsia" w:hint="eastAsia"/>
          <w:sz w:val="24"/>
          <w:szCs w:val="24"/>
        </w:rPr>
        <w:t xml:space="preserve">) </w:t>
      </w:r>
      <w:proofErr w:type="spellStart"/>
      <w:r w:rsidR="00AF5376" w:rsidRPr="005A2C8F">
        <w:rPr>
          <w:rFonts w:eastAsiaTheme="minorEastAsia"/>
          <w:sz w:val="24"/>
          <w:szCs w:val="24"/>
        </w:rPr>
        <w:t>SiO</w:t>
      </w:r>
      <w:r w:rsidR="00AF5376" w:rsidRPr="005A2C8F">
        <w:rPr>
          <w:rFonts w:eastAsiaTheme="minorEastAsia"/>
          <w:sz w:val="24"/>
          <w:szCs w:val="24"/>
          <w:vertAlign w:val="subscript"/>
        </w:rPr>
        <w:t>x</w:t>
      </w:r>
      <w:r w:rsidR="00AF5376" w:rsidRPr="005A2C8F">
        <w:rPr>
          <w:rFonts w:eastAsiaTheme="minorEastAsia"/>
          <w:sz w:val="24"/>
          <w:szCs w:val="24"/>
        </w:rPr>
        <w:t>@PPM-PE</w:t>
      </w:r>
      <w:proofErr w:type="spellEnd"/>
      <w:r w:rsidR="00AF5376" w:rsidRPr="005A2C8F">
        <w:rPr>
          <w:rFonts w:eastAsiaTheme="minorEastAsia" w:hint="eastAsia"/>
          <w:sz w:val="24"/>
          <w:szCs w:val="24"/>
        </w:rPr>
        <w:t xml:space="preserve">, </w:t>
      </w:r>
      <w:r w:rsidR="00AF5376" w:rsidRPr="009157FC">
        <w:rPr>
          <w:rFonts w:eastAsiaTheme="minorEastAsia"/>
          <w:b/>
          <w:sz w:val="24"/>
          <w:szCs w:val="24"/>
        </w:rPr>
        <w:t>b</w:t>
      </w:r>
      <w:r w:rsidR="00AF5376" w:rsidRPr="005A2C8F">
        <w:rPr>
          <w:rFonts w:eastAsiaTheme="minorEastAsia"/>
          <w:sz w:val="24"/>
          <w:szCs w:val="24"/>
        </w:rPr>
        <w:t xml:space="preserve">) </w:t>
      </w:r>
      <w:proofErr w:type="spellStart"/>
      <w:r w:rsidR="00AF5376" w:rsidRPr="005A2C8F">
        <w:rPr>
          <w:rFonts w:eastAsiaTheme="minorEastAsia"/>
          <w:sz w:val="24"/>
          <w:szCs w:val="24"/>
        </w:rPr>
        <w:t>SiO</w:t>
      </w:r>
      <w:r w:rsidR="00AF5376" w:rsidRPr="005A2C8F">
        <w:rPr>
          <w:rFonts w:eastAsiaTheme="minorEastAsia"/>
          <w:sz w:val="24"/>
          <w:szCs w:val="24"/>
          <w:vertAlign w:val="subscript"/>
        </w:rPr>
        <w:t>x</w:t>
      </w:r>
      <w:r w:rsidR="00AF5376" w:rsidRPr="005A2C8F">
        <w:rPr>
          <w:rFonts w:eastAsiaTheme="minorEastAsia"/>
          <w:sz w:val="24"/>
          <w:szCs w:val="24"/>
        </w:rPr>
        <w:t>@LE</w:t>
      </w:r>
      <w:proofErr w:type="spellEnd"/>
    </w:p>
    <w:p w14:paraId="6E20EE17" w14:textId="4C1648A2" w:rsidR="00350254" w:rsidRPr="005A2C8F" w:rsidRDefault="00AF5376" w:rsidP="009157FC">
      <w:pPr>
        <w:spacing w:before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sz w:val="24"/>
          <w:szCs w:val="24"/>
        </w:rPr>
        <w:t>More LiF</w:t>
      </w:r>
      <w:r w:rsidRPr="005A2C8F">
        <w:rPr>
          <w:rFonts w:eastAsiaTheme="minorEastAsia"/>
          <w:sz w:val="24"/>
          <w:szCs w:val="24"/>
          <w:vertAlign w:val="subscript"/>
        </w:rPr>
        <w:t>2</w:t>
      </w:r>
      <w:r w:rsidR="008A600E" w:rsidRPr="005A2C8F">
        <w:rPr>
          <w:rFonts w:eastAsiaTheme="minorEastAsia" w:cs="Times New Roman"/>
          <w:sz w:val="24"/>
          <w:szCs w:val="24"/>
          <w:vertAlign w:val="superscript"/>
        </w:rPr>
        <w:t>–</w:t>
      </w:r>
      <w:r w:rsidRPr="005A2C8F">
        <w:rPr>
          <w:rFonts w:eastAsiaTheme="minorEastAsia"/>
          <w:sz w:val="24"/>
          <w:szCs w:val="24"/>
          <w:vertAlign w:val="superscript"/>
        </w:rPr>
        <w:t xml:space="preserve"> </w:t>
      </w:r>
      <w:r w:rsidRPr="005A2C8F">
        <w:rPr>
          <w:rFonts w:eastAsiaTheme="minorEastAsia"/>
          <w:sz w:val="24"/>
          <w:szCs w:val="24"/>
        </w:rPr>
        <w:t>and less C</w:t>
      </w:r>
      <w:r w:rsidRPr="005A2C8F">
        <w:rPr>
          <w:rFonts w:eastAsiaTheme="minorEastAsia"/>
          <w:sz w:val="24"/>
          <w:szCs w:val="24"/>
          <w:vertAlign w:val="subscript"/>
        </w:rPr>
        <w:t>2</w:t>
      </w:r>
      <w:r w:rsidRPr="005A2C8F">
        <w:rPr>
          <w:rFonts w:eastAsiaTheme="minorEastAsia"/>
          <w:sz w:val="24"/>
          <w:szCs w:val="24"/>
        </w:rPr>
        <w:t>HO</w:t>
      </w:r>
      <w:r w:rsidR="0099290D" w:rsidRPr="005A2C8F">
        <w:rPr>
          <w:sz w:val="24"/>
          <w:szCs w:val="24"/>
          <w:vertAlign w:val="superscript"/>
        </w:rPr>
        <w:t>−</w:t>
      </w:r>
      <w:r w:rsidR="00DD01B0" w:rsidRPr="005A2C8F">
        <w:rPr>
          <w:rFonts w:eastAsiaTheme="minorEastAsia"/>
          <w:sz w:val="24"/>
          <w:szCs w:val="24"/>
        </w:rPr>
        <w:t>/</w:t>
      </w:r>
      <w:r w:rsidRPr="005A2C8F">
        <w:rPr>
          <w:rFonts w:eastAsiaTheme="minorEastAsia"/>
          <w:sz w:val="24"/>
          <w:szCs w:val="24"/>
        </w:rPr>
        <w:t>C</w:t>
      </w:r>
      <w:r w:rsidRPr="005A2C8F">
        <w:rPr>
          <w:rFonts w:eastAsiaTheme="minorEastAsia"/>
          <w:sz w:val="24"/>
          <w:szCs w:val="24"/>
          <w:vertAlign w:val="subscript"/>
        </w:rPr>
        <w:t>2</w:t>
      </w:r>
      <w:r w:rsidRPr="005A2C8F">
        <w:rPr>
          <w:rFonts w:eastAsiaTheme="minorEastAsia"/>
          <w:sz w:val="24"/>
          <w:szCs w:val="24"/>
        </w:rPr>
        <w:t>H</w:t>
      </w:r>
      <w:r w:rsidR="008A600E" w:rsidRPr="005A2C8F">
        <w:rPr>
          <w:rFonts w:eastAsiaTheme="minorEastAsia" w:cs="Times New Roman"/>
          <w:sz w:val="24"/>
          <w:szCs w:val="24"/>
          <w:vertAlign w:val="superscript"/>
        </w:rPr>
        <w:t>–</w:t>
      </w:r>
      <w:r w:rsidRPr="005A2C8F">
        <w:rPr>
          <w:rFonts w:eastAsiaTheme="minorEastAsia"/>
          <w:sz w:val="24"/>
          <w:szCs w:val="24"/>
        </w:rPr>
        <w:t xml:space="preserve"> contents can be found on the </w:t>
      </w:r>
      <w:proofErr w:type="spellStart"/>
      <w:r w:rsidRPr="005A2C8F">
        <w:rPr>
          <w:rFonts w:eastAsiaTheme="minorEastAsia"/>
          <w:sz w:val="24"/>
          <w:szCs w:val="24"/>
        </w:rPr>
        <w:t>SiO</w:t>
      </w:r>
      <w:r w:rsidRPr="005A2C8F">
        <w:rPr>
          <w:rFonts w:eastAsiaTheme="minorEastAsia"/>
          <w:sz w:val="24"/>
          <w:szCs w:val="24"/>
          <w:vertAlign w:val="subscript"/>
        </w:rPr>
        <w:t>x</w:t>
      </w:r>
      <w:r w:rsidRPr="005A2C8F">
        <w:rPr>
          <w:rFonts w:eastAsiaTheme="minorEastAsia"/>
          <w:sz w:val="24"/>
          <w:szCs w:val="24"/>
        </w:rPr>
        <w:t>@PPM-PE</w:t>
      </w:r>
      <w:proofErr w:type="spellEnd"/>
      <w:r w:rsidRPr="005A2C8F">
        <w:rPr>
          <w:rFonts w:eastAsiaTheme="minorEastAsia"/>
          <w:sz w:val="24"/>
          <w:szCs w:val="24"/>
        </w:rPr>
        <w:t xml:space="preserve"> surface</w:t>
      </w:r>
      <w:r w:rsidR="00DD01B0" w:rsidRPr="005A2C8F">
        <w:rPr>
          <w:rFonts w:eastAsiaTheme="minorEastAsia"/>
          <w:sz w:val="24"/>
          <w:szCs w:val="24"/>
        </w:rPr>
        <w:t xml:space="preserve">, compared with </w:t>
      </w:r>
      <w:proofErr w:type="spellStart"/>
      <w:r w:rsidR="00DD01B0" w:rsidRPr="005A2C8F">
        <w:rPr>
          <w:rFonts w:eastAsiaTheme="minorEastAsia"/>
          <w:sz w:val="24"/>
          <w:szCs w:val="24"/>
        </w:rPr>
        <w:t>SiO</w:t>
      </w:r>
      <w:r w:rsidR="00DD01B0" w:rsidRPr="005A2C8F">
        <w:rPr>
          <w:rFonts w:eastAsiaTheme="minorEastAsia"/>
          <w:sz w:val="24"/>
          <w:szCs w:val="24"/>
          <w:vertAlign w:val="subscript"/>
        </w:rPr>
        <w:t>x</w:t>
      </w:r>
      <w:r w:rsidR="00DD01B0" w:rsidRPr="005A2C8F">
        <w:rPr>
          <w:rFonts w:eastAsiaTheme="minorEastAsia"/>
          <w:sz w:val="24"/>
          <w:szCs w:val="24"/>
        </w:rPr>
        <w:t>@LE</w:t>
      </w:r>
      <w:proofErr w:type="spellEnd"/>
      <w:r w:rsidR="00DD01B0" w:rsidRPr="005A2C8F">
        <w:rPr>
          <w:rFonts w:eastAsiaTheme="minorEastAsia"/>
          <w:sz w:val="24"/>
          <w:szCs w:val="24"/>
        </w:rPr>
        <w:t>.</w:t>
      </w:r>
      <w:r w:rsidRPr="005A2C8F">
        <w:rPr>
          <w:rFonts w:eastAsiaTheme="minorEastAsia"/>
          <w:sz w:val="24"/>
          <w:szCs w:val="24"/>
        </w:rPr>
        <w:t xml:space="preserve"> </w:t>
      </w:r>
    </w:p>
    <w:p w14:paraId="1C88610C" w14:textId="625560A9" w:rsidR="00350254" w:rsidRPr="005A2C8F" w:rsidRDefault="00350254" w:rsidP="005A2C8F">
      <w:pPr>
        <w:widowControl/>
        <w:autoSpaceDE/>
        <w:autoSpaceDN/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lastRenderedPageBreak/>
        <w:drawing>
          <wp:inline distT="0" distB="0" distL="0" distR="0" wp14:anchorId="68AE4B7C" wp14:editId="6A375E78">
            <wp:extent cx="2309501" cy="1891430"/>
            <wp:effectExtent l="0" t="0" r="0" b="0"/>
            <wp:docPr id="185491259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1" r="2281" b="3778"/>
                    <a:stretch/>
                  </pic:blipFill>
                  <pic:spPr bwMode="auto">
                    <a:xfrm>
                      <a:off x="0" y="0"/>
                      <a:ext cx="2344982" cy="192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058FB" w14:textId="71A5504C" w:rsidR="00803F03" w:rsidRPr="005A2C8F" w:rsidRDefault="00CE2F08" w:rsidP="005A2C8F">
      <w:pPr>
        <w:widowControl/>
        <w:autoSpaceDE/>
        <w:autoSpaceDN/>
        <w:spacing w:line="240" w:lineRule="auto"/>
        <w:jc w:val="left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2</w:t>
      </w:r>
      <w:r w:rsidR="00305352" w:rsidRPr="005A2C8F">
        <w:rPr>
          <w:rFonts w:eastAsiaTheme="minorEastAsia" w:hint="eastAsia"/>
          <w:sz w:val="24"/>
          <w:szCs w:val="24"/>
        </w:rPr>
        <w:t xml:space="preserve"> </w:t>
      </w:r>
      <w:r w:rsidR="00305352" w:rsidRPr="005A2C8F">
        <w:rPr>
          <w:rFonts w:eastAsiaTheme="minorEastAsia"/>
          <w:sz w:val="24"/>
          <w:szCs w:val="24"/>
        </w:rPr>
        <w:t xml:space="preserve">Charge-discharge curves of the </w:t>
      </w:r>
      <w:proofErr w:type="spellStart"/>
      <w:r w:rsidR="00305352" w:rsidRPr="005A2C8F">
        <w:rPr>
          <w:rFonts w:eastAsiaTheme="minorEastAsia"/>
          <w:sz w:val="24"/>
          <w:szCs w:val="24"/>
        </w:rPr>
        <w:t>SiO</w:t>
      </w:r>
      <w:r w:rsidR="00305352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305352" w:rsidRPr="005A2C8F">
        <w:rPr>
          <w:rFonts w:eastAsiaTheme="minorEastAsia"/>
          <w:sz w:val="24"/>
          <w:szCs w:val="24"/>
        </w:rPr>
        <w:t>/LE/Li half-cells at 0.5 C rate after 2 cycles of activation at 0.1 C rate, for the 1</w:t>
      </w:r>
      <w:r w:rsidR="00305352" w:rsidRPr="005A2C8F">
        <w:rPr>
          <w:rFonts w:eastAsiaTheme="minorEastAsia"/>
          <w:sz w:val="24"/>
          <w:szCs w:val="24"/>
          <w:vertAlign w:val="superscript"/>
        </w:rPr>
        <w:t>st</w:t>
      </w:r>
      <w:r w:rsidR="00305352" w:rsidRPr="005A2C8F">
        <w:rPr>
          <w:rFonts w:eastAsiaTheme="minorEastAsia"/>
          <w:sz w:val="24"/>
          <w:szCs w:val="24"/>
        </w:rPr>
        <w:t>, 3</w:t>
      </w:r>
      <w:r w:rsidR="00305352" w:rsidRPr="005A2C8F">
        <w:rPr>
          <w:rFonts w:eastAsiaTheme="minorEastAsia"/>
          <w:sz w:val="24"/>
          <w:szCs w:val="24"/>
          <w:vertAlign w:val="superscript"/>
        </w:rPr>
        <w:t>rd</w:t>
      </w:r>
      <w:r w:rsidR="00305352" w:rsidRPr="005A2C8F">
        <w:rPr>
          <w:rFonts w:eastAsiaTheme="minorEastAsia"/>
          <w:sz w:val="24"/>
          <w:szCs w:val="24"/>
        </w:rPr>
        <w:t>, 200</w:t>
      </w:r>
      <w:r w:rsidR="00305352" w:rsidRPr="005A2C8F">
        <w:rPr>
          <w:rFonts w:eastAsiaTheme="minorEastAsia"/>
          <w:sz w:val="24"/>
          <w:szCs w:val="24"/>
          <w:vertAlign w:val="superscript"/>
        </w:rPr>
        <w:t>th</w:t>
      </w:r>
      <w:r w:rsidR="00305352" w:rsidRPr="005A2C8F">
        <w:rPr>
          <w:rFonts w:eastAsiaTheme="minorEastAsia"/>
          <w:sz w:val="24"/>
          <w:szCs w:val="24"/>
        </w:rPr>
        <w:t>, 300</w:t>
      </w:r>
      <w:r w:rsidR="00305352" w:rsidRPr="005A2C8F">
        <w:rPr>
          <w:rFonts w:eastAsiaTheme="minorEastAsia"/>
          <w:sz w:val="24"/>
          <w:szCs w:val="24"/>
          <w:vertAlign w:val="superscript"/>
        </w:rPr>
        <w:t>th</w:t>
      </w:r>
      <w:r w:rsidR="00305352" w:rsidRPr="005A2C8F">
        <w:rPr>
          <w:rFonts w:eastAsiaTheme="minorEastAsia"/>
          <w:sz w:val="24"/>
          <w:szCs w:val="24"/>
        </w:rPr>
        <w:t xml:space="preserve"> and 320</w:t>
      </w:r>
      <w:r w:rsidR="00305352" w:rsidRPr="005A2C8F">
        <w:rPr>
          <w:rFonts w:eastAsiaTheme="minorEastAsia"/>
          <w:sz w:val="24"/>
          <w:szCs w:val="24"/>
          <w:vertAlign w:val="superscript"/>
        </w:rPr>
        <w:t>th</w:t>
      </w:r>
      <w:r w:rsidR="00305352" w:rsidRPr="005A2C8F">
        <w:rPr>
          <w:rFonts w:eastAsiaTheme="minorEastAsia"/>
          <w:sz w:val="24"/>
          <w:szCs w:val="24"/>
        </w:rPr>
        <w:t xml:space="preserve"> cycles of the cycle</w:t>
      </w:r>
    </w:p>
    <w:p w14:paraId="32411822" w14:textId="7EFE9476" w:rsidR="004D7FDD" w:rsidRPr="005A2C8F" w:rsidRDefault="004D7FDD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15A10907" wp14:editId="4DABE204">
            <wp:extent cx="3900810" cy="1882987"/>
            <wp:effectExtent l="0" t="0" r="4445" b="3175"/>
            <wp:docPr id="11256717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21"/>
                    <a:stretch/>
                  </pic:blipFill>
                  <pic:spPr bwMode="auto">
                    <a:xfrm>
                      <a:off x="0" y="0"/>
                      <a:ext cx="3915337" cy="188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8B33C" w14:textId="4BAD7878" w:rsidR="005436AF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3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="00803F03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a) </w:t>
      </w:r>
      <w:r w:rsidR="009F7EE4" w:rsidRPr="005A2C8F">
        <w:rPr>
          <w:rFonts w:eastAsiaTheme="minorEastAsia"/>
          <w:sz w:val="24"/>
          <w:szCs w:val="24"/>
        </w:rPr>
        <w:t xml:space="preserve">Rate performance </w:t>
      </w:r>
      <w:r w:rsidR="008A600E" w:rsidRPr="005A2C8F">
        <w:rPr>
          <w:rFonts w:eastAsiaTheme="minorEastAsia" w:hint="eastAsia"/>
          <w:sz w:val="24"/>
          <w:szCs w:val="24"/>
        </w:rPr>
        <w:t xml:space="preserve">of </w:t>
      </w:r>
      <w:r w:rsidR="009F7EE4" w:rsidRPr="005A2C8F">
        <w:rPr>
          <w:rFonts w:eastAsiaTheme="minorEastAsia"/>
          <w:sz w:val="24"/>
          <w:szCs w:val="24"/>
        </w:rPr>
        <w:t xml:space="preserve">different electrolytes in </w:t>
      </w:r>
      <w:proofErr w:type="spellStart"/>
      <w:r w:rsidR="009F7EE4" w:rsidRPr="005A2C8F">
        <w:rPr>
          <w:rFonts w:eastAsiaTheme="minorEastAsia"/>
          <w:sz w:val="24"/>
          <w:szCs w:val="24"/>
        </w:rPr>
        <w:t>SiO</w:t>
      </w:r>
      <w:r w:rsidR="009F7EE4" w:rsidRPr="005A2C8F">
        <w:rPr>
          <w:rFonts w:eastAsiaTheme="minorEastAsia"/>
          <w:sz w:val="24"/>
          <w:szCs w:val="24"/>
          <w:vertAlign w:val="subscript"/>
        </w:rPr>
        <w:t>x</w:t>
      </w:r>
      <w:proofErr w:type="spellEnd"/>
      <w:r w:rsidR="009F7EE4" w:rsidRPr="005A2C8F">
        <w:rPr>
          <w:rFonts w:eastAsiaTheme="minorEastAsia"/>
          <w:sz w:val="24"/>
          <w:szCs w:val="24"/>
        </w:rPr>
        <w:t xml:space="preserve"> electrode-based half-cells</w:t>
      </w:r>
      <w:r w:rsidR="00803F03" w:rsidRPr="005A2C8F">
        <w:rPr>
          <w:rFonts w:eastAsiaTheme="minorEastAsia" w:hint="eastAsia"/>
          <w:sz w:val="24"/>
          <w:szCs w:val="24"/>
        </w:rPr>
        <w:t xml:space="preserve"> and </w:t>
      </w:r>
      <w:r w:rsidR="00803F03" w:rsidRPr="009157FC">
        <w:rPr>
          <w:rFonts w:eastAsiaTheme="minorEastAsia" w:hint="eastAsia"/>
          <w:b/>
          <w:sz w:val="24"/>
          <w:szCs w:val="24"/>
        </w:rPr>
        <w:t>b</w:t>
      </w:r>
      <w:r w:rsidR="00803F03" w:rsidRPr="005A2C8F">
        <w:rPr>
          <w:rFonts w:eastAsiaTheme="minorEastAsia" w:hint="eastAsia"/>
          <w:sz w:val="24"/>
          <w:szCs w:val="24"/>
        </w:rPr>
        <w:t xml:space="preserve">) </w:t>
      </w:r>
      <w:r w:rsidR="00911351" w:rsidRPr="005A2C8F">
        <w:rPr>
          <w:rFonts w:eastAsiaTheme="minorEastAsia" w:cs="Times New Roman" w:hint="eastAsia"/>
          <w:bCs/>
          <w:sz w:val="24"/>
          <w:szCs w:val="24"/>
        </w:rPr>
        <w:t>c</w:t>
      </w:r>
      <w:r w:rsidR="00911351" w:rsidRPr="005A2C8F">
        <w:rPr>
          <w:rFonts w:cs="Times New Roman"/>
          <w:bCs/>
          <w:sz w:val="24"/>
          <w:szCs w:val="24"/>
        </w:rPr>
        <w:t xml:space="preserve">harge-discharge curves of </w:t>
      </w:r>
      <w:proofErr w:type="spellStart"/>
      <w:r w:rsidR="00911351" w:rsidRPr="005A2C8F">
        <w:rPr>
          <w:rFonts w:cs="Times New Roman"/>
          <w:bCs/>
          <w:sz w:val="24"/>
          <w:szCs w:val="24"/>
        </w:rPr>
        <w:t>SiO</w:t>
      </w:r>
      <w:r w:rsidR="00911351" w:rsidRPr="005A2C8F">
        <w:rPr>
          <w:rFonts w:cs="Times New Roman"/>
          <w:bCs/>
          <w:sz w:val="24"/>
          <w:szCs w:val="24"/>
          <w:vertAlign w:val="subscript"/>
        </w:rPr>
        <w:t>x</w:t>
      </w:r>
      <w:proofErr w:type="spellEnd"/>
      <w:r w:rsidR="00911351" w:rsidRPr="005A2C8F">
        <w:rPr>
          <w:rFonts w:cs="Times New Roman"/>
          <w:bCs/>
          <w:sz w:val="24"/>
          <w:szCs w:val="24"/>
        </w:rPr>
        <w:t xml:space="preserve"> at different rates for the </w:t>
      </w:r>
      <w:r w:rsidR="00911351" w:rsidRPr="005A2C8F">
        <w:rPr>
          <w:rFonts w:cs="Times New Roman" w:hint="eastAsia"/>
          <w:bCs/>
          <w:sz w:val="24"/>
          <w:szCs w:val="24"/>
        </w:rPr>
        <w:t>final cycle of the varied rate</w:t>
      </w:r>
    </w:p>
    <w:p w14:paraId="4AB0D080" w14:textId="6E06681F" w:rsidR="00D86455" w:rsidRPr="005A2C8F" w:rsidRDefault="00A236B2" w:rsidP="009157FC">
      <w:pPr>
        <w:spacing w:before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eastAsiaTheme="minorEastAsia" w:cs="Times New Roman" w:hint="eastAsia"/>
          <w:sz w:val="24"/>
          <w:szCs w:val="24"/>
        </w:rPr>
        <w:t xml:space="preserve">As presented in </w:t>
      </w:r>
      <w:r w:rsidR="00E61838" w:rsidRPr="005A2C8F">
        <w:rPr>
          <w:rFonts w:cs="Times New Roman"/>
          <w:b/>
          <w:bCs/>
          <w:sz w:val="24"/>
          <w:szCs w:val="24"/>
        </w:rPr>
        <w:t>Fig.</w:t>
      </w:r>
      <w:r w:rsidR="00E61838"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3</w:t>
      </w:r>
      <w:r w:rsidRPr="005A2C8F">
        <w:rPr>
          <w:rFonts w:eastAsiaTheme="minorEastAsia" w:hint="eastAsia"/>
          <w:sz w:val="24"/>
          <w:szCs w:val="24"/>
        </w:rPr>
        <w:t>,</w:t>
      </w:r>
      <w:r w:rsidRPr="005A2C8F">
        <w:rPr>
          <w:rFonts w:eastAsiaTheme="minorEastAsia" w:cs="Times New Roman" w:hint="eastAsia"/>
          <w:sz w:val="24"/>
          <w:szCs w:val="24"/>
        </w:rPr>
        <w:t xml:space="preserve"> </w:t>
      </w:r>
      <w:r w:rsidRPr="005A2C8F">
        <w:rPr>
          <w:rFonts w:cs="Times New Roman"/>
          <w:sz w:val="24"/>
          <w:szCs w:val="24"/>
        </w:rPr>
        <w:t xml:space="preserve">PPM-PE delivers higher </w:t>
      </w:r>
      <w:proofErr w:type="spellStart"/>
      <w:r w:rsidRPr="005A2C8F">
        <w:rPr>
          <w:rFonts w:cs="Times New Roman"/>
          <w:sz w:val="24"/>
          <w:szCs w:val="24"/>
        </w:rPr>
        <w:t>delithiation</w:t>
      </w:r>
      <w:proofErr w:type="spellEnd"/>
      <w:r w:rsidRPr="005A2C8F">
        <w:rPr>
          <w:rFonts w:cs="Times New Roman"/>
          <w:sz w:val="24"/>
          <w:szCs w:val="24"/>
        </w:rPr>
        <w:t xml:space="preserve"> capacities than LE at different current densities from 0.1–1</w:t>
      </w:r>
      <w:r w:rsidRPr="005A2C8F">
        <w:rPr>
          <w:rFonts w:eastAsiaTheme="minorEastAsia" w:cs="Times New Roman"/>
          <w:sz w:val="24"/>
          <w:szCs w:val="24"/>
        </w:rPr>
        <w:t xml:space="preserve"> </w:t>
      </w:r>
      <w:r w:rsidRPr="005A2C8F">
        <w:rPr>
          <w:rFonts w:cs="Times New Roman"/>
          <w:sz w:val="24"/>
          <w:szCs w:val="24"/>
        </w:rPr>
        <w:t>C</w:t>
      </w:r>
      <w:r w:rsidRPr="005A2C8F">
        <w:rPr>
          <w:rFonts w:eastAsiaTheme="minorEastAsia" w:cs="Times New Roman" w:hint="eastAsia"/>
          <w:sz w:val="24"/>
          <w:szCs w:val="24"/>
        </w:rPr>
        <w:t>,</w:t>
      </w:r>
      <w:r w:rsidRPr="005A2C8F">
        <w:rPr>
          <w:rFonts w:cs="Times New Roman"/>
          <w:sz w:val="24"/>
          <w:szCs w:val="24"/>
        </w:rPr>
        <w:t xml:space="preserve"> demonstrat</w:t>
      </w:r>
      <w:r w:rsidRPr="005A2C8F">
        <w:rPr>
          <w:rFonts w:eastAsiaTheme="minorEastAsia" w:cs="Times New Roman" w:hint="eastAsia"/>
          <w:sz w:val="24"/>
          <w:szCs w:val="24"/>
        </w:rPr>
        <w:t>ing</w:t>
      </w:r>
      <w:r w:rsidRPr="005A2C8F">
        <w:rPr>
          <w:rFonts w:cs="Times New Roman"/>
          <w:sz w:val="24"/>
          <w:szCs w:val="24"/>
        </w:rPr>
        <w:t xml:space="preserve"> faster electrochemical reaction kinetics of </w:t>
      </w:r>
      <w:proofErr w:type="spellStart"/>
      <w:r w:rsidRPr="005A2C8F">
        <w:rPr>
          <w:rFonts w:cs="Times New Roman"/>
          <w:sz w:val="24"/>
          <w:szCs w:val="24"/>
        </w:rPr>
        <w:t>SiO</w:t>
      </w:r>
      <w:r w:rsidRPr="005A2C8F">
        <w:rPr>
          <w:rFonts w:cs="Times New Roman"/>
          <w:sz w:val="24"/>
          <w:szCs w:val="24"/>
          <w:vertAlign w:val="subscript"/>
        </w:rPr>
        <w:t>x</w:t>
      </w:r>
      <w:proofErr w:type="spellEnd"/>
      <w:r w:rsidRPr="005A2C8F">
        <w:rPr>
          <w:rFonts w:cs="Times New Roman"/>
          <w:sz w:val="24"/>
          <w:szCs w:val="24"/>
        </w:rPr>
        <w:t xml:space="preserve"> electrodes</w:t>
      </w:r>
      <w:r w:rsidRPr="005A2C8F">
        <w:rPr>
          <w:rFonts w:eastAsiaTheme="minorEastAsia" w:cs="Times New Roman" w:hint="eastAsia"/>
          <w:sz w:val="24"/>
          <w:szCs w:val="24"/>
        </w:rPr>
        <w:t xml:space="preserve"> when using PPM-PE</w:t>
      </w:r>
      <w:r w:rsidRPr="005A2C8F">
        <w:rPr>
          <w:rFonts w:cs="Times New Roman"/>
          <w:sz w:val="24"/>
          <w:szCs w:val="24"/>
        </w:rPr>
        <w:t>.</w:t>
      </w:r>
      <w:r w:rsidRPr="005A2C8F">
        <w:rPr>
          <w:rFonts w:eastAsiaTheme="minorEastAsia" w:cs="Times New Roman"/>
          <w:sz w:val="24"/>
          <w:szCs w:val="24"/>
        </w:rPr>
        <w:t xml:space="preserve"> </w:t>
      </w:r>
    </w:p>
    <w:p w14:paraId="3C7E01F3" w14:textId="2FD59FFD" w:rsidR="003A309D" w:rsidRPr="005A2C8F" w:rsidRDefault="00EE2B91" w:rsidP="005A2C8F">
      <w:pPr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/>
          <w:noProof/>
          <w:sz w:val="24"/>
          <w:szCs w:val="24"/>
        </w:rPr>
        <w:drawing>
          <wp:inline distT="0" distB="0" distL="0" distR="0" wp14:anchorId="77782E78" wp14:editId="4FC6AF6C">
            <wp:extent cx="4680000" cy="1975244"/>
            <wp:effectExtent l="0" t="0" r="0" b="0"/>
            <wp:docPr id="806595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975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2" w:name="_GoBack"/>
      <w:bookmarkEnd w:id="12"/>
    </w:p>
    <w:p w14:paraId="29877AB1" w14:textId="35437AAA" w:rsidR="00D86455" w:rsidRPr="005A2C8F" w:rsidRDefault="00CE2F08" w:rsidP="005A2C8F">
      <w:pPr>
        <w:spacing w:line="240" w:lineRule="auto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D86455" w:rsidRPr="005A2C8F">
        <w:rPr>
          <w:rFonts w:eastAsiaTheme="minorEastAsia" w:hint="eastAsia"/>
          <w:sz w:val="24"/>
          <w:szCs w:val="24"/>
        </w:rPr>
        <w:t xml:space="preserve"> </w:t>
      </w:r>
      <w:r w:rsidR="00D86455" w:rsidRPr="005A2C8F">
        <w:rPr>
          <w:rFonts w:eastAsiaTheme="minorEastAsia"/>
          <w:sz w:val="24"/>
          <w:szCs w:val="24"/>
        </w:rPr>
        <w:t xml:space="preserve">CV curves of </w:t>
      </w:r>
      <w:r w:rsidR="00D86455" w:rsidRPr="003E110C">
        <w:rPr>
          <w:rFonts w:eastAsiaTheme="minorEastAsia"/>
          <w:b/>
          <w:sz w:val="24"/>
          <w:szCs w:val="24"/>
        </w:rPr>
        <w:t>a</w:t>
      </w:r>
      <w:r w:rsidR="00D86455" w:rsidRPr="005A2C8F">
        <w:rPr>
          <w:rFonts w:eastAsiaTheme="minorEastAsia"/>
          <w:sz w:val="24"/>
          <w:szCs w:val="24"/>
        </w:rPr>
        <w:t>)</w:t>
      </w:r>
      <w:r w:rsidR="00D86455" w:rsidRPr="005A2C8F">
        <w:rPr>
          <w:rFonts w:eastAsiaTheme="minorEastAsia" w:hint="eastAsia"/>
          <w:sz w:val="24"/>
          <w:szCs w:val="24"/>
        </w:rPr>
        <w:t xml:space="preserve"> </w:t>
      </w:r>
      <w:r w:rsidR="00FA11E6" w:rsidRPr="005A2C8F">
        <w:rPr>
          <w:rFonts w:eastAsiaTheme="minorEastAsia" w:hint="eastAsia"/>
          <w:sz w:val="24"/>
          <w:szCs w:val="24"/>
        </w:rPr>
        <w:t>L</w:t>
      </w:r>
      <w:r w:rsidR="00D86455" w:rsidRPr="005A2C8F">
        <w:rPr>
          <w:rFonts w:eastAsiaTheme="minorEastAsia"/>
          <w:sz w:val="24"/>
          <w:szCs w:val="24"/>
        </w:rPr>
        <w:t xml:space="preserve">E, </w:t>
      </w:r>
      <w:r w:rsidR="00D86455" w:rsidRPr="003E110C">
        <w:rPr>
          <w:rFonts w:eastAsiaTheme="minorEastAsia"/>
          <w:b/>
          <w:sz w:val="24"/>
          <w:szCs w:val="24"/>
        </w:rPr>
        <w:t>b</w:t>
      </w:r>
      <w:r w:rsidR="00D86455" w:rsidRPr="005A2C8F">
        <w:rPr>
          <w:rFonts w:eastAsiaTheme="minorEastAsia"/>
          <w:sz w:val="24"/>
          <w:szCs w:val="24"/>
        </w:rPr>
        <w:t xml:space="preserve">) </w:t>
      </w:r>
      <w:r w:rsidR="00FA11E6" w:rsidRPr="005A2C8F">
        <w:rPr>
          <w:rFonts w:eastAsiaTheme="minorEastAsia" w:hint="eastAsia"/>
          <w:sz w:val="24"/>
          <w:szCs w:val="24"/>
        </w:rPr>
        <w:t>PPM-P</w:t>
      </w:r>
      <w:r w:rsidR="00D86455" w:rsidRPr="005A2C8F">
        <w:rPr>
          <w:rFonts w:eastAsiaTheme="minorEastAsia"/>
          <w:sz w:val="24"/>
          <w:szCs w:val="24"/>
        </w:rPr>
        <w:t>E at different scan rates</w:t>
      </w:r>
    </w:p>
    <w:p w14:paraId="14FC807E" w14:textId="4DA8DBB5" w:rsidR="00A1331F" w:rsidRPr="005A2C8F" w:rsidRDefault="00E61838" w:rsidP="009157FC">
      <w:pPr>
        <w:spacing w:before="120" w:line="240" w:lineRule="auto"/>
        <w:ind w:firstLine="420"/>
        <w:rPr>
          <w:rFonts w:eastAsiaTheme="minorEastAsia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4</w:t>
      </w:r>
      <w:r w:rsidR="00D86455" w:rsidRPr="005A2C8F">
        <w:rPr>
          <w:rFonts w:eastAsiaTheme="minorEastAsia"/>
          <w:sz w:val="24"/>
          <w:szCs w:val="24"/>
        </w:rPr>
        <w:t xml:space="preserve"> compares the cyclic voltammetry (CV) curves of different electrolytes</w:t>
      </w:r>
      <w:r w:rsidR="00D86455" w:rsidRPr="005A2C8F">
        <w:rPr>
          <w:rFonts w:eastAsiaTheme="minorEastAsia" w:hint="eastAsia"/>
          <w:sz w:val="24"/>
          <w:szCs w:val="24"/>
        </w:rPr>
        <w:t xml:space="preserve"> </w:t>
      </w:r>
      <w:r w:rsidR="00D86455" w:rsidRPr="005A2C8F">
        <w:rPr>
          <w:rFonts w:eastAsiaTheme="minorEastAsia"/>
          <w:sz w:val="24"/>
          <w:szCs w:val="24"/>
        </w:rPr>
        <w:t xml:space="preserve">at </w:t>
      </w:r>
      <w:r w:rsidR="00757F58" w:rsidRPr="005A2C8F">
        <w:rPr>
          <w:rFonts w:eastAsiaTheme="minorEastAsia"/>
          <w:sz w:val="24"/>
          <w:szCs w:val="24"/>
        </w:rPr>
        <w:t xml:space="preserve">varied </w:t>
      </w:r>
      <w:r w:rsidR="00D86455" w:rsidRPr="005A2C8F">
        <w:rPr>
          <w:rFonts w:eastAsiaTheme="minorEastAsia"/>
          <w:sz w:val="24"/>
          <w:szCs w:val="24"/>
        </w:rPr>
        <w:t>scan rates from 0.2 to 1</w:t>
      </w:r>
      <w:r w:rsidR="008A600E" w:rsidRPr="005A2C8F">
        <w:rPr>
          <w:rFonts w:eastAsiaTheme="minorEastAsia" w:hint="eastAsia"/>
          <w:sz w:val="24"/>
          <w:szCs w:val="24"/>
        </w:rPr>
        <w:t xml:space="preserve">.0 </w:t>
      </w:r>
      <w:r w:rsidR="00D86455" w:rsidRPr="005A2C8F">
        <w:rPr>
          <w:rFonts w:eastAsiaTheme="minorEastAsia"/>
          <w:sz w:val="24"/>
          <w:szCs w:val="24"/>
        </w:rPr>
        <w:t>mV</w:t>
      </w:r>
      <w:r w:rsidR="00D86455" w:rsidRPr="005A2C8F">
        <w:rPr>
          <w:rFonts w:eastAsiaTheme="minorEastAsia" w:hint="eastAsia"/>
          <w:sz w:val="24"/>
          <w:szCs w:val="24"/>
        </w:rPr>
        <w:t xml:space="preserve"> </w:t>
      </w:r>
      <w:r w:rsidR="00D86455" w:rsidRPr="005A2C8F">
        <w:rPr>
          <w:rFonts w:eastAsiaTheme="minorEastAsia"/>
          <w:sz w:val="24"/>
          <w:szCs w:val="24"/>
        </w:rPr>
        <w:t>s</w:t>
      </w:r>
      <w:r w:rsidR="00D86455" w:rsidRPr="005A2C8F">
        <w:rPr>
          <w:rFonts w:eastAsiaTheme="minorEastAsia"/>
          <w:sz w:val="24"/>
          <w:szCs w:val="24"/>
          <w:vertAlign w:val="superscript"/>
        </w:rPr>
        <w:t>‒1</w:t>
      </w:r>
      <w:r w:rsidR="00D86455" w:rsidRPr="005A2C8F">
        <w:rPr>
          <w:rFonts w:eastAsiaTheme="minorEastAsia"/>
          <w:sz w:val="24"/>
          <w:szCs w:val="24"/>
        </w:rPr>
        <w:t>.</w:t>
      </w:r>
    </w:p>
    <w:p w14:paraId="29EFA843" w14:textId="2CA1770A" w:rsidR="005F073F" w:rsidRPr="005A2C8F" w:rsidRDefault="002C32C7" w:rsidP="005A2C8F">
      <w:pPr>
        <w:widowControl/>
        <w:autoSpaceDE/>
        <w:autoSpaceDN/>
        <w:spacing w:line="240" w:lineRule="auto"/>
        <w:jc w:val="left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sz w:val="24"/>
          <w:szCs w:val="24"/>
        </w:rPr>
        <w:br w:type="page"/>
      </w:r>
    </w:p>
    <w:p w14:paraId="05D5B9F6" w14:textId="2F4C6447" w:rsidR="00B97506" w:rsidRPr="005A2C8F" w:rsidRDefault="00B97506" w:rsidP="005A2C8F">
      <w:pPr>
        <w:widowControl/>
        <w:autoSpaceDE/>
        <w:autoSpaceDN/>
        <w:spacing w:line="240" w:lineRule="auto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48E4294E" wp14:editId="6F3FF34F">
            <wp:extent cx="2227808" cy="1891430"/>
            <wp:effectExtent l="0" t="0" r="0" b="0"/>
            <wp:docPr id="6641984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3651" b="4310"/>
                    <a:stretch/>
                  </pic:blipFill>
                  <pic:spPr bwMode="auto">
                    <a:xfrm>
                      <a:off x="0" y="0"/>
                      <a:ext cx="2263290" cy="192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24BC45" w14:textId="70607B33" w:rsidR="0082425A" w:rsidRPr="005A2C8F" w:rsidRDefault="00CE2F08" w:rsidP="005A2C8F">
      <w:pPr>
        <w:widowControl/>
        <w:autoSpaceDE/>
        <w:autoSpaceDN/>
        <w:spacing w:line="240" w:lineRule="auto"/>
        <w:jc w:val="left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eastAsiaTheme="minorEastAsia" w:cs="Times New Roman" w:hint="eastAsia"/>
          <w:b/>
          <w:bCs/>
          <w:sz w:val="24"/>
          <w:szCs w:val="24"/>
        </w:rPr>
        <w:t>5</w:t>
      </w:r>
      <w:r w:rsidRPr="005A2C8F">
        <w:rPr>
          <w:rFonts w:eastAsiaTheme="minorEastAsia" w:cs="Times New Roman" w:hint="eastAsia"/>
          <w:b/>
          <w:bCs/>
          <w:sz w:val="24"/>
          <w:szCs w:val="24"/>
        </w:rPr>
        <w:t xml:space="preserve"> </w:t>
      </w:r>
      <w:r w:rsidR="00F242EF" w:rsidRPr="005A2C8F">
        <w:rPr>
          <w:rFonts w:eastAsiaTheme="minorEastAsia" w:cs="Times New Roman"/>
          <w:sz w:val="24"/>
          <w:szCs w:val="24"/>
        </w:rPr>
        <w:t>Charge and discharge curves of the NCM811/</w:t>
      </w:r>
      <w:r w:rsidR="00F242EF" w:rsidRPr="005A2C8F">
        <w:rPr>
          <w:rFonts w:eastAsiaTheme="minorEastAsia" w:cs="Times New Roman" w:hint="eastAsia"/>
          <w:sz w:val="24"/>
          <w:szCs w:val="24"/>
        </w:rPr>
        <w:t>L</w:t>
      </w:r>
      <w:r w:rsidR="00F242EF" w:rsidRPr="005A2C8F">
        <w:rPr>
          <w:rFonts w:eastAsiaTheme="minorEastAsia" w:cs="Times New Roman"/>
          <w:sz w:val="24"/>
          <w:szCs w:val="24"/>
        </w:rPr>
        <w:t>E/</w:t>
      </w:r>
      <w:proofErr w:type="spellStart"/>
      <w:r w:rsidR="00F242EF" w:rsidRPr="005A2C8F">
        <w:rPr>
          <w:rFonts w:eastAsiaTheme="minorEastAsia" w:cs="Times New Roman"/>
          <w:sz w:val="24"/>
          <w:szCs w:val="24"/>
        </w:rPr>
        <w:t>SiO</w:t>
      </w:r>
      <w:r w:rsidR="00F242EF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proofErr w:type="spellEnd"/>
      <w:r w:rsidR="00F242EF" w:rsidRPr="005A2C8F">
        <w:rPr>
          <w:rFonts w:eastAsiaTheme="minorEastAsia" w:cs="Times New Roman"/>
          <w:sz w:val="24"/>
          <w:szCs w:val="24"/>
        </w:rPr>
        <w:t xml:space="preserve"> soft package full cell at 1 C rate for varied cycles</w:t>
      </w:r>
    </w:p>
    <w:p w14:paraId="0B53D92F" w14:textId="03660CBF" w:rsidR="00636982" w:rsidRPr="005A2C8F" w:rsidRDefault="00636982" w:rsidP="005A2C8F">
      <w:pPr>
        <w:widowControl/>
        <w:autoSpaceDE/>
        <w:autoSpaceDN/>
        <w:spacing w:line="240" w:lineRule="auto"/>
        <w:jc w:val="center"/>
        <w:rPr>
          <w:rFonts w:eastAsiaTheme="minorEastAsia" w:cs="Times New Roman"/>
          <w:sz w:val="24"/>
          <w:szCs w:val="24"/>
        </w:rPr>
      </w:pPr>
    </w:p>
    <w:p w14:paraId="59857C51" w14:textId="3C8BDCAF" w:rsidR="00180527" w:rsidRPr="005A2C8F" w:rsidRDefault="00180527" w:rsidP="005A2C8F">
      <w:pPr>
        <w:widowControl/>
        <w:autoSpaceDE/>
        <w:autoSpaceDN/>
        <w:spacing w:line="240" w:lineRule="auto"/>
        <w:jc w:val="center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noProof/>
          <w:sz w:val="24"/>
          <w:szCs w:val="24"/>
        </w:rPr>
        <w:drawing>
          <wp:inline distT="0" distB="0" distL="0" distR="0" wp14:anchorId="011552C5" wp14:editId="08B1EC61">
            <wp:extent cx="4550199" cy="1974346"/>
            <wp:effectExtent l="0" t="0" r="3175" b="6985"/>
            <wp:docPr id="15074761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995" cy="198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0EB28" w14:textId="0496DB82" w:rsidR="00636982" w:rsidRPr="005A2C8F" w:rsidRDefault="00636982" w:rsidP="005A2C8F">
      <w:pPr>
        <w:spacing w:afterLines="50" w:after="156" w:line="240" w:lineRule="auto"/>
        <w:jc w:val="left"/>
        <w:rPr>
          <w:rFonts w:eastAsiaTheme="minorEastAsia" w:cs="Times New Roman"/>
          <w:sz w:val="24"/>
          <w:szCs w:val="24"/>
        </w:rPr>
      </w:pPr>
      <w:bookmarkStart w:id="13" w:name="_Hlk192552842"/>
      <w:r w:rsidRPr="005A2C8F">
        <w:rPr>
          <w:rFonts w:cs="Times New Roman" w:hint="eastAsia"/>
          <w:b/>
          <w:bCs/>
          <w:sz w:val="24"/>
          <w:szCs w:val="24"/>
        </w:rPr>
        <w:t>Fig.</w:t>
      </w:r>
      <w:r w:rsidR="002B604F" w:rsidRPr="005A2C8F">
        <w:rPr>
          <w:rFonts w:cs="Times New Roman" w:hint="eastAsia"/>
          <w:b/>
          <w:bCs/>
          <w:sz w:val="24"/>
          <w:szCs w:val="24"/>
        </w:rPr>
        <w:t xml:space="preserve"> S26</w:t>
      </w:r>
      <w:r w:rsidRPr="005A2C8F">
        <w:rPr>
          <w:rFonts w:eastAsiaTheme="minorEastAsia" w:cs="Times New Roman"/>
          <w:sz w:val="24"/>
          <w:szCs w:val="24"/>
        </w:rPr>
        <w:t xml:space="preserve"> </w:t>
      </w:r>
      <w:proofErr w:type="spellStart"/>
      <w:r w:rsidRPr="005A2C8F">
        <w:rPr>
          <w:rFonts w:eastAsiaTheme="minorEastAsia" w:cs="Times New Roman"/>
          <w:sz w:val="24"/>
          <w:szCs w:val="24"/>
        </w:rPr>
        <w:t>Nyquist</w:t>
      </w:r>
      <w:proofErr w:type="spellEnd"/>
      <w:r w:rsidRPr="005A2C8F">
        <w:rPr>
          <w:rFonts w:eastAsiaTheme="minorEastAsia" w:cs="Times New Roman"/>
          <w:sz w:val="24"/>
          <w:szCs w:val="24"/>
        </w:rPr>
        <w:t xml:space="preserve"> curves of </w:t>
      </w:r>
      <w:proofErr w:type="spellStart"/>
      <w:r w:rsidRPr="005A2C8F">
        <w:rPr>
          <w:rFonts w:eastAsiaTheme="minorEastAsia" w:cs="Times New Roman"/>
          <w:sz w:val="24"/>
          <w:szCs w:val="24"/>
        </w:rPr>
        <w:t>SiO</w:t>
      </w:r>
      <w:r w:rsidRPr="005A2C8F">
        <w:rPr>
          <w:rFonts w:eastAsiaTheme="minorEastAsia" w:cs="Times New Roman"/>
          <w:sz w:val="24"/>
          <w:szCs w:val="24"/>
          <w:vertAlign w:val="subscript"/>
        </w:rPr>
        <w:t>x</w:t>
      </w:r>
      <w:proofErr w:type="spellEnd"/>
      <w:r w:rsidRPr="005A2C8F">
        <w:rPr>
          <w:rFonts w:eastAsiaTheme="minorEastAsia" w:cs="Times New Roman"/>
          <w:sz w:val="24"/>
          <w:szCs w:val="24"/>
        </w:rPr>
        <w:t xml:space="preserve"> electrodes in half-cells with different electrolytes after </w:t>
      </w:r>
      <w:r w:rsidRPr="009157FC">
        <w:rPr>
          <w:rFonts w:eastAsiaTheme="minorEastAsia" w:cs="Times New Roman"/>
          <w:b/>
          <w:sz w:val="24"/>
          <w:szCs w:val="24"/>
        </w:rPr>
        <w:t>a</w:t>
      </w:r>
      <w:r w:rsidRPr="005A2C8F">
        <w:rPr>
          <w:rFonts w:eastAsiaTheme="minorEastAsia" w:cs="Times New Roman"/>
          <w:sz w:val="24"/>
          <w:szCs w:val="24"/>
        </w:rPr>
        <w:t xml:space="preserve">) the initial cycle and </w:t>
      </w:r>
      <w:r w:rsidRPr="009157FC">
        <w:rPr>
          <w:rFonts w:eastAsiaTheme="minorEastAsia" w:cs="Times New Roman"/>
          <w:b/>
          <w:sz w:val="24"/>
          <w:szCs w:val="24"/>
        </w:rPr>
        <w:t>b</w:t>
      </w:r>
      <w:r w:rsidRPr="005A2C8F">
        <w:rPr>
          <w:rFonts w:eastAsiaTheme="minorEastAsia" w:cs="Times New Roman"/>
          <w:sz w:val="24"/>
          <w:szCs w:val="24"/>
        </w:rPr>
        <w:t>) 30 cycling</w:t>
      </w:r>
      <w:r w:rsidRPr="005A2C8F">
        <w:rPr>
          <w:rFonts w:eastAsiaTheme="minorEastAsia" w:cs="Times New Roman" w:hint="eastAsia"/>
          <w:sz w:val="24"/>
          <w:szCs w:val="24"/>
        </w:rPr>
        <w:t>. (I</w:t>
      </w:r>
      <w:r w:rsidRPr="005A2C8F">
        <w:rPr>
          <w:rFonts w:eastAsiaTheme="minorEastAsia" w:cs="Times New Roman"/>
          <w:sz w:val="24"/>
          <w:szCs w:val="24"/>
        </w:rPr>
        <w:t xml:space="preserve">nset is an equivalent circuit fitted by </w:t>
      </w:r>
      <w:proofErr w:type="spellStart"/>
      <w:r w:rsidRPr="005A2C8F">
        <w:rPr>
          <w:rFonts w:eastAsiaTheme="minorEastAsia" w:cs="Times New Roman"/>
          <w:sz w:val="24"/>
          <w:szCs w:val="24"/>
        </w:rPr>
        <w:t>Zview</w:t>
      </w:r>
      <w:proofErr w:type="spellEnd"/>
      <w:r w:rsidRPr="005A2C8F">
        <w:rPr>
          <w:rFonts w:eastAsiaTheme="minorEastAsia" w:cs="Times New Roman"/>
          <w:sz w:val="24"/>
          <w:szCs w:val="24"/>
        </w:rPr>
        <w:t xml:space="preserve"> software</w:t>
      </w:r>
      <w:r w:rsidRPr="005A2C8F">
        <w:rPr>
          <w:rFonts w:eastAsiaTheme="minorEastAsia" w:cs="Times New Roman" w:hint="eastAsia"/>
          <w:sz w:val="24"/>
          <w:szCs w:val="24"/>
        </w:rPr>
        <w:t>)</w:t>
      </w:r>
      <w:r w:rsidRPr="005A2C8F">
        <w:rPr>
          <w:rFonts w:eastAsiaTheme="minorEastAsia" w:cs="Times New Roman"/>
          <w:sz w:val="24"/>
          <w:szCs w:val="24"/>
        </w:rPr>
        <w:t>. The dots and lines represent experimental data and fitted data, respectively</w:t>
      </w:r>
      <w:r w:rsidRPr="005A2C8F">
        <w:rPr>
          <w:rFonts w:eastAsiaTheme="minorEastAsia" w:cs="Times New Roman" w:hint="eastAsia"/>
          <w:sz w:val="24"/>
          <w:szCs w:val="24"/>
        </w:rPr>
        <w:t>.</w:t>
      </w:r>
    </w:p>
    <w:p w14:paraId="55A7B19A" w14:textId="2C6EF2CD" w:rsidR="00636982" w:rsidRPr="005A2C8F" w:rsidRDefault="00636982" w:rsidP="005A2C8F">
      <w:pPr>
        <w:spacing w:line="240" w:lineRule="auto"/>
        <w:ind w:firstLine="420"/>
        <w:rPr>
          <w:rFonts w:eastAsiaTheme="minorEastAsia"/>
          <w:sz w:val="24"/>
          <w:szCs w:val="24"/>
        </w:rPr>
      </w:pPr>
      <w:bookmarkStart w:id="14" w:name="_Hlk192552786"/>
      <w:bookmarkEnd w:id="13"/>
      <w:r w:rsidRPr="005A2C8F">
        <w:rPr>
          <w:rFonts w:eastAsiaTheme="minorEastAsia" w:hint="eastAsia"/>
          <w:sz w:val="24"/>
          <w:szCs w:val="24"/>
        </w:rPr>
        <w:t xml:space="preserve">As shown in </w:t>
      </w:r>
      <w:r w:rsidRPr="005A2C8F">
        <w:rPr>
          <w:rFonts w:eastAsiaTheme="minorEastAsia"/>
          <w:b/>
          <w:bCs/>
          <w:sz w:val="24"/>
          <w:szCs w:val="24"/>
        </w:rPr>
        <w:t>Fig</w:t>
      </w:r>
      <w:r w:rsidRPr="005A2C8F">
        <w:rPr>
          <w:rFonts w:eastAsiaTheme="minorEastAsia" w:hint="eastAsia"/>
          <w:b/>
          <w:bCs/>
          <w:sz w:val="24"/>
          <w:szCs w:val="24"/>
        </w:rPr>
        <w:t xml:space="preserve">. </w:t>
      </w:r>
      <w:r w:rsidR="002B604F" w:rsidRPr="005A2C8F">
        <w:rPr>
          <w:rFonts w:eastAsiaTheme="minorEastAsia" w:hint="eastAsia"/>
          <w:b/>
          <w:bCs/>
          <w:sz w:val="24"/>
          <w:szCs w:val="24"/>
        </w:rPr>
        <w:t>S26</w:t>
      </w:r>
      <w:r w:rsidRPr="005A2C8F">
        <w:rPr>
          <w:rFonts w:eastAsiaTheme="minorEastAsia" w:hint="eastAsia"/>
          <w:sz w:val="24"/>
          <w:szCs w:val="24"/>
        </w:rPr>
        <w:t xml:space="preserve">, each EIS curve consists of two semicircles corresponding to the </w:t>
      </w:r>
      <w:r w:rsidRPr="005A2C8F">
        <w:rPr>
          <w:rFonts w:eastAsiaTheme="minorEastAsia"/>
          <w:sz w:val="24"/>
          <w:szCs w:val="24"/>
        </w:rPr>
        <w:t>interfacial</w:t>
      </w:r>
      <w:r w:rsidRPr="005A2C8F">
        <w:rPr>
          <w:rFonts w:eastAsiaTheme="minorEastAsia" w:hint="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resistance</w:t>
      </w:r>
      <w:r w:rsidRPr="005A2C8F">
        <w:rPr>
          <w:rFonts w:eastAsiaTheme="minorEastAsia" w:hint="eastAsia"/>
          <w:sz w:val="24"/>
          <w:szCs w:val="24"/>
        </w:rPr>
        <w:t xml:space="preserve"> and charge </w:t>
      </w:r>
      <w:r w:rsidRPr="005A2C8F">
        <w:rPr>
          <w:rFonts w:eastAsiaTheme="minorEastAsia"/>
          <w:sz w:val="24"/>
          <w:szCs w:val="24"/>
        </w:rPr>
        <w:t>transfer</w:t>
      </w:r>
      <w:r w:rsidRPr="005A2C8F">
        <w:rPr>
          <w:rFonts w:eastAsiaTheme="minorEastAsia" w:hint="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resistance</w:t>
      </w:r>
      <w:r w:rsidRPr="005A2C8F">
        <w:rPr>
          <w:rFonts w:eastAsiaTheme="minorEastAsia" w:hint="eastAsia"/>
          <w:sz w:val="24"/>
          <w:szCs w:val="24"/>
        </w:rPr>
        <w:t xml:space="preserve"> (denoted as 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SEI</w:t>
      </w:r>
      <w:r w:rsidR="002B604F" w:rsidRPr="005A2C8F">
        <w:rPr>
          <w:rFonts w:cs="Times New Roman"/>
          <w:bCs/>
          <w:sz w:val="24"/>
          <w:szCs w:val="24"/>
        </w:rPr>
        <w:t xml:space="preserve"> and 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CT</w:t>
      </w:r>
      <w:r w:rsidRPr="005A2C8F">
        <w:rPr>
          <w:rFonts w:eastAsiaTheme="minorEastAsia" w:hint="eastAsia"/>
          <w:sz w:val="24"/>
          <w:szCs w:val="24"/>
        </w:rPr>
        <w:t>, respectively)</w:t>
      </w:r>
      <w:r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 w:hint="eastAsia"/>
          <w:sz w:val="24"/>
          <w:szCs w:val="24"/>
        </w:rPr>
        <w:t>at the electrode/electrolyte interface</w:t>
      </w:r>
      <w:r w:rsidRPr="005A2C8F">
        <w:rPr>
          <w:rFonts w:eastAsiaTheme="minorEastAsia"/>
          <w:sz w:val="24"/>
          <w:szCs w:val="24"/>
        </w:rPr>
        <w:t>,</w:t>
      </w:r>
      <w:r w:rsidRPr="005A2C8F">
        <w:rPr>
          <w:rFonts w:eastAsiaTheme="minorEastAsia" w:hint="eastAsia"/>
          <w:sz w:val="24"/>
          <w:szCs w:val="24"/>
        </w:rPr>
        <w:t xml:space="preserve"> and </w:t>
      </w:r>
      <w:r w:rsidRPr="005A2C8F">
        <w:rPr>
          <w:rFonts w:eastAsiaTheme="minorEastAsia"/>
          <w:sz w:val="24"/>
          <w:szCs w:val="24"/>
        </w:rPr>
        <w:t xml:space="preserve">shows </w:t>
      </w:r>
      <w:r w:rsidRPr="005A2C8F">
        <w:rPr>
          <w:rFonts w:eastAsiaTheme="minorEastAsia" w:hint="eastAsia"/>
          <w:sz w:val="24"/>
          <w:szCs w:val="24"/>
        </w:rPr>
        <w:t xml:space="preserve">a straight line </w:t>
      </w:r>
      <w:r w:rsidRPr="005A2C8F">
        <w:rPr>
          <w:rFonts w:eastAsiaTheme="minorEastAsia"/>
          <w:sz w:val="24"/>
          <w:szCs w:val="24"/>
        </w:rPr>
        <w:t xml:space="preserve">at </w:t>
      </w:r>
      <w:r w:rsidRPr="005A2C8F">
        <w:rPr>
          <w:rFonts w:eastAsiaTheme="minorEastAsia" w:hint="eastAsia"/>
          <w:sz w:val="24"/>
          <w:szCs w:val="24"/>
        </w:rPr>
        <w:t>the low frequency region corresponding to Li</w:t>
      </w:r>
      <w:r w:rsidRPr="005A2C8F">
        <w:rPr>
          <w:rFonts w:eastAsiaTheme="minorEastAsia" w:hint="eastAsia"/>
          <w:sz w:val="24"/>
          <w:szCs w:val="24"/>
          <w:vertAlign w:val="superscript"/>
        </w:rPr>
        <w:t>+</w:t>
      </w:r>
      <w:r w:rsidRPr="005A2C8F">
        <w:rPr>
          <w:rFonts w:eastAsiaTheme="minorEastAsia" w:hint="eastAsia"/>
          <w:sz w:val="24"/>
          <w:szCs w:val="24"/>
        </w:rPr>
        <w:t xml:space="preserve"> diffusion in the active particles. The </w:t>
      </w:r>
      <w:proofErr w:type="spellStart"/>
      <w:r w:rsidRPr="005A2C8F">
        <w:rPr>
          <w:rFonts w:eastAsiaTheme="minorEastAsia" w:hint="eastAsia"/>
          <w:sz w:val="24"/>
          <w:szCs w:val="24"/>
        </w:rPr>
        <w:t>Zview</w:t>
      </w:r>
      <w:proofErr w:type="spellEnd"/>
      <w:r w:rsidRPr="005A2C8F">
        <w:rPr>
          <w:rFonts w:eastAsiaTheme="minorEastAsia" w:hint="eastAsia"/>
          <w:sz w:val="24"/>
          <w:szCs w:val="24"/>
        </w:rPr>
        <w:t xml:space="preserve"> software was used to construct an equivalent circuit diagram to fit the impedance spectrum, which can give the values of 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SEI</w:t>
      </w:r>
      <w:r w:rsidR="002B604F" w:rsidRPr="005A2C8F">
        <w:rPr>
          <w:rFonts w:cs="Times New Roman"/>
          <w:bCs/>
          <w:sz w:val="24"/>
          <w:szCs w:val="24"/>
        </w:rPr>
        <w:t xml:space="preserve"> and 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CT</w:t>
      </w:r>
      <w:r w:rsidRPr="005A2C8F">
        <w:rPr>
          <w:rFonts w:eastAsiaTheme="minorEastAsia" w:hint="eastAsia"/>
          <w:sz w:val="24"/>
          <w:szCs w:val="24"/>
        </w:rPr>
        <w:t xml:space="preserve"> (Tables S</w:t>
      </w:r>
      <w:r w:rsidR="00500613" w:rsidRPr="005A2C8F">
        <w:rPr>
          <w:rFonts w:eastAsiaTheme="minorEastAsia" w:hint="eastAsia"/>
          <w:sz w:val="24"/>
          <w:szCs w:val="24"/>
        </w:rPr>
        <w:t>2</w:t>
      </w:r>
      <w:r w:rsidRPr="005A2C8F">
        <w:rPr>
          <w:rFonts w:eastAsiaTheme="minorEastAsia" w:hint="eastAsia"/>
          <w:sz w:val="24"/>
          <w:szCs w:val="24"/>
        </w:rPr>
        <w:t xml:space="preserve"> and S</w:t>
      </w:r>
      <w:r w:rsidR="00500613" w:rsidRPr="005A2C8F">
        <w:rPr>
          <w:rFonts w:eastAsiaTheme="minorEastAsia" w:hint="eastAsia"/>
          <w:sz w:val="24"/>
          <w:szCs w:val="24"/>
        </w:rPr>
        <w:t>3</w:t>
      </w:r>
      <w:r w:rsidRPr="005A2C8F">
        <w:rPr>
          <w:rFonts w:eastAsiaTheme="minorEastAsia" w:hint="eastAsia"/>
          <w:sz w:val="24"/>
          <w:szCs w:val="24"/>
        </w:rPr>
        <w:t xml:space="preserve">). The EIS results demonstrate that after the first cycle, all the half-cells show </w:t>
      </w:r>
      <w:r w:rsidRPr="005A2C8F">
        <w:rPr>
          <w:rFonts w:eastAsiaTheme="minorEastAsia"/>
          <w:sz w:val="24"/>
          <w:szCs w:val="24"/>
        </w:rPr>
        <w:t>little</w:t>
      </w:r>
      <w:r w:rsidRPr="005A2C8F">
        <w:rPr>
          <w:rFonts w:eastAsiaTheme="minorEastAsia" w:hint="eastAsia"/>
          <w:sz w:val="24"/>
          <w:szCs w:val="24"/>
        </w:rPr>
        <w:t xml:space="preserve"> difference 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SEI</w:t>
      </w:r>
      <w:r w:rsidR="002B604F" w:rsidRPr="005A2C8F">
        <w:rPr>
          <w:rFonts w:cs="Times New Roman"/>
          <w:bCs/>
          <w:sz w:val="24"/>
          <w:szCs w:val="24"/>
        </w:rPr>
        <w:t xml:space="preserve"> and 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CT</w:t>
      </w:r>
      <w:r w:rsidRPr="005A2C8F">
        <w:rPr>
          <w:rFonts w:eastAsiaTheme="minorEastAsia" w:hint="eastAsia"/>
          <w:sz w:val="24"/>
          <w:szCs w:val="24"/>
        </w:rPr>
        <w:t xml:space="preserve">. </w:t>
      </w:r>
      <w:r w:rsidRPr="005A2C8F">
        <w:rPr>
          <w:rFonts w:eastAsiaTheme="minorEastAsia"/>
          <w:sz w:val="24"/>
          <w:szCs w:val="24"/>
        </w:rPr>
        <w:t xml:space="preserve">After </w:t>
      </w:r>
      <w:r w:rsidRPr="005A2C8F">
        <w:rPr>
          <w:rFonts w:eastAsiaTheme="minorEastAsia" w:hint="eastAsia"/>
          <w:sz w:val="24"/>
          <w:szCs w:val="24"/>
        </w:rPr>
        <w:t>3</w:t>
      </w:r>
      <w:r w:rsidRPr="005A2C8F">
        <w:rPr>
          <w:rFonts w:eastAsiaTheme="minorEastAsia"/>
          <w:sz w:val="24"/>
          <w:szCs w:val="24"/>
        </w:rPr>
        <w:t xml:space="preserve">0 cycles, the 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SEI</w:t>
      </w:r>
      <w:r w:rsidR="002B604F" w:rsidRPr="005A2C8F">
        <w:rPr>
          <w:rFonts w:cs="Times New Roman"/>
          <w:bCs/>
          <w:sz w:val="24"/>
          <w:szCs w:val="24"/>
        </w:rPr>
        <w:t xml:space="preserve"> and 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CT</w:t>
      </w:r>
      <w:r w:rsidRPr="005A2C8F">
        <w:rPr>
          <w:rFonts w:eastAsiaTheme="minorEastAsia"/>
          <w:sz w:val="24"/>
          <w:szCs w:val="24"/>
        </w:rPr>
        <w:t xml:space="preserve"> increase (Δ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SEI</w:t>
      </w:r>
      <w:r w:rsidR="002B604F" w:rsidRPr="005A2C8F">
        <w:rPr>
          <w:rFonts w:cs="Times New Roman"/>
          <w:bCs/>
          <w:sz w:val="24"/>
          <w:szCs w:val="24"/>
        </w:rPr>
        <w:t xml:space="preserve"> and</w:t>
      </w:r>
      <w:r w:rsidR="002B604F" w:rsidRPr="005A2C8F">
        <w:rPr>
          <w:rFonts w:eastAsiaTheme="minorEastAsia" w:cs="Times New Roman" w:hint="eastAsia"/>
          <w:bCs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Δ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CT</w:t>
      </w:r>
      <w:r w:rsidRPr="005A2C8F">
        <w:rPr>
          <w:rFonts w:eastAsiaTheme="minorEastAsia"/>
          <w:sz w:val="24"/>
          <w:szCs w:val="24"/>
        </w:rPr>
        <w:t xml:space="preserve">, respectively) of half-cells with </w:t>
      </w:r>
      <w:proofErr w:type="spellStart"/>
      <w:r w:rsidR="002B604F" w:rsidRPr="005A2C8F">
        <w:rPr>
          <w:rFonts w:eastAsiaTheme="minorEastAsia" w:cs="Times New Roman"/>
          <w:sz w:val="24"/>
          <w:szCs w:val="24"/>
        </w:rPr>
        <w:t>SiO</w:t>
      </w:r>
      <w:r w:rsidR="002B604F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proofErr w:type="spellEnd"/>
      <w:r w:rsidR="002B604F"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@</w:t>
      </w:r>
      <w:r w:rsidRPr="005A2C8F">
        <w:rPr>
          <w:rFonts w:eastAsiaTheme="minorEastAsia" w:hint="eastAsia"/>
          <w:sz w:val="24"/>
          <w:szCs w:val="24"/>
        </w:rPr>
        <w:t>PPM-PE</w:t>
      </w:r>
      <w:r w:rsidRPr="005A2C8F">
        <w:rPr>
          <w:rFonts w:eastAsiaTheme="minorEastAsia"/>
          <w:sz w:val="24"/>
          <w:szCs w:val="24"/>
        </w:rPr>
        <w:t xml:space="preserve"> are only 0.</w:t>
      </w:r>
      <w:r w:rsidRPr="005A2C8F">
        <w:rPr>
          <w:rFonts w:eastAsiaTheme="minorEastAsia" w:hint="eastAsia"/>
          <w:sz w:val="24"/>
          <w:szCs w:val="24"/>
        </w:rPr>
        <w:t>1</w:t>
      </w:r>
      <w:r w:rsidRPr="005A2C8F">
        <w:rPr>
          <w:rFonts w:eastAsiaTheme="minorEastAsia"/>
          <w:sz w:val="24"/>
          <w:szCs w:val="24"/>
        </w:rPr>
        <w:t xml:space="preserve"> and 1</w:t>
      </w:r>
      <w:r w:rsidRPr="005A2C8F">
        <w:rPr>
          <w:rFonts w:eastAsiaTheme="minorEastAsia" w:hint="eastAsia"/>
          <w:sz w:val="24"/>
          <w:szCs w:val="24"/>
        </w:rPr>
        <w:t>2.2</w:t>
      </w:r>
      <w:r w:rsidRPr="005A2C8F">
        <w:rPr>
          <w:rFonts w:eastAsiaTheme="minorEastAsia"/>
          <w:sz w:val="24"/>
          <w:szCs w:val="24"/>
        </w:rPr>
        <w:t xml:space="preserve"> Ω, respectively. </w:t>
      </w:r>
      <w:r w:rsidRPr="005A2C8F">
        <w:rPr>
          <w:rFonts w:eastAsiaTheme="minorEastAsia" w:hint="eastAsia"/>
          <w:sz w:val="24"/>
          <w:szCs w:val="24"/>
        </w:rPr>
        <w:t xml:space="preserve">In a fair comparison, the half-cell with </w:t>
      </w:r>
      <w:proofErr w:type="spellStart"/>
      <w:r w:rsidR="002B604F" w:rsidRPr="005A2C8F">
        <w:rPr>
          <w:rFonts w:eastAsiaTheme="minorEastAsia" w:cs="Times New Roman"/>
          <w:sz w:val="24"/>
          <w:szCs w:val="24"/>
        </w:rPr>
        <w:t>SiO</w:t>
      </w:r>
      <w:r w:rsidR="002B604F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proofErr w:type="spellEnd"/>
      <w:r w:rsidR="002B604F"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@</w:t>
      </w:r>
      <w:r w:rsidRPr="005A2C8F">
        <w:rPr>
          <w:rFonts w:eastAsiaTheme="minorEastAsia" w:hint="eastAsia"/>
          <w:sz w:val="24"/>
          <w:szCs w:val="24"/>
        </w:rPr>
        <w:t xml:space="preserve">LE exhibits more significant increases, with </w:t>
      </w:r>
      <w:r w:rsidR="002B604F" w:rsidRPr="005A2C8F">
        <w:rPr>
          <w:rFonts w:cs="Times New Roman"/>
          <w:bCs/>
          <w:sz w:val="24"/>
          <w:szCs w:val="24"/>
        </w:rPr>
        <w:t>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SEI</w:t>
      </w:r>
      <w:r w:rsidR="002B604F" w:rsidRPr="005A2C8F">
        <w:rPr>
          <w:rFonts w:cs="Times New Roman"/>
          <w:bCs/>
          <w:sz w:val="24"/>
          <w:szCs w:val="24"/>
        </w:rPr>
        <w:t xml:space="preserve"> and R</w:t>
      </w:r>
      <w:r w:rsidR="002B604F" w:rsidRPr="005A2C8F">
        <w:rPr>
          <w:rFonts w:cs="Times New Roman"/>
          <w:bCs/>
          <w:sz w:val="24"/>
          <w:szCs w:val="24"/>
          <w:vertAlign w:val="subscript"/>
        </w:rPr>
        <w:t>CT</w:t>
      </w:r>
      <w:r w:rsidRPr="005A2C8F">
        <w:rPr>
          <w:rFonts w:eastAsiaTheme="minorEastAsia" w:hint="eastAsia"/>
          <w:sz w:val="24"/>
          <w:szCs w:val="24"/>
        </w:rPr>
        <w:t xml:space="preserve"> reaching</w:t>
      </w:r>
      <w:r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 w:hint="eastAsia"/>
          <w:sz w:val="24"/>
          <w:szCs w:val="24"/>
        </w:rPr>
        <w:t xml:space="preserve">1.9 and 53.3 </w:t>
      </w:r>
      <w:r w:rsidRPr="005A2C8F">
        <w:rPr>
          <w:rFonts w:eastAsiaTheme="minorEastAsia"/>
          <w:sz w:val="24"/>
          <w:szCs w:val="24"/>
        </w:rPr>
        <w:t>Ω</w:t>
      </w:r>
      <w:r w:rsidRPr="005A2C8F">
        <w:rPr>
          <w:rFonts w:eastAsiaTheme="minorEastAsia" w:hint="eastAsia"/>
          <w:sz w:val="24"/>
          <w:szCs w:val="24"/>
        </w:rPr>
        <w:t>, respectively</w:t>
      </w:r>
      <w:r w:rsidRPr="005A2C8F">
        <w:rPr>
          <w:rFonts w:eastAsiaTheme="minorEastAsia"/>
          <w:sz w:val="24"/>
          <w:szCs w:val="24"/>
        </w:rPr>
        <w:t xml:space="preserve">. This finding </w:t>
      </w:r>
      <w:r w:rsidRPr="005A2C8F">
        <w:rPr>
          <w:rFonts w:eastAsiaTheme="minorEastAsia" w:hint="eastAsia"/>
          <w:sz w:val="24"/>
          <w:szCs w:val="24"/>
        </w:rPr>
        <w:t>indicat</w:t>
      </w:r>
      <w:r w:rsidRPr="005A2C8F">
        <w:rPr>
          <w:rFonts w:eastAsiaTheme="minorEastAsia"/>
          <w:sz w:val="24"/>
          <w:szCs w:val="24"/>
        </w:rPr>
        <w:t>es</w:t>
      </w:r>
      <w:r w:rsidRPr="005A2C8F">
        <w:rPr>
          <w:rFonts w:eastAsiaTheme="minorEastAsia" w:hint="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improved</w:t>
      </w:r>
      <w:r w:rsidRPr="005A2C8F">
        <w:rPr>
          <w:rFonts w:eastAsiaTheme="minorEastAsia" w:hint="eastAsia"/>
          <w:sz w:val="24"/>
          <w:szCs w:val="24"/>
        </w:rPr>
        <w:t xml:space="preserve"> stability of SEI </w:t>
      </w:r>
      <w:r w:rsidRPr="005A2C8F">
        <w:rPr>
          <w:rFonts w:eastAsiaTheme="minorEastAsia"/>
          <w:sz w:val="24"/>
          <w:szCs w:val="24"/>
        </w:rPr>
        <w:t xml:space="preserve">in half-cells when using </w:t>
      </w:r>
      <w:proofErr w:type="spellStart"/>
      <w:r w:rsidR="002B604F" w:rsidRPr="005A2C8F">
        <w:rPr>
          <w:rFonts w:eastAsiaTheme="minorEastAsia" w:cs="Times New Roman"/>
          <w:sz w:val="24"/>
          <w:szCs w:val="24"/>
        </w:rPr>
        <w:t>SiO</w:t>
      </w:r>
      <w:r w:rsidR="002B604F" w:rsidRPr="005A2C8F">
        <w:rPr>
          <w:rFonts w:eastAsiaTheme="minorEastAsia" w:cs="Times New Roman"/>
          <w:sz w:val="24"/>
          <w:szCs w:val="24"/>
          <w:vertAlign w:val="subscript"/>
        </w:rPr>
        <w:t>x</w:t>
      </w:r>
      <w:proofErr w:type="spellEnd"/>
      <w:r w:rsidR="002B604F"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/>
          <w:sz w:val="24"/>
          <w:szCs w:val="24"/>
        </w:rPr>
        <w:t>@</w:t>
      </w:r>
      <w:r w:rsidRPr="005A2C8F">
        <w:rPr>
          <w:rFonts w:eastAsiaTheme="minorEastAsia" w:hint="eastAsia"/>
          <w:sz w:val="24"/>
          <w:szCs w:val="24"/>
        </w:rPr>
        <w:t>PPM-PE</w:t>
      </w:r>
      <w:r w:rsidRPr="005A2C8F">
        <w:rPr>
          <w:rFonts w:eastAsiaTheme="minorEastAsia"/>
          <w:sz w:val="24"/>
          <w:szCs w:val="24"/>
        </w:rPr>
        <w:t xml:space="preserve"> </w:t>
      </w:r>
      <w:r w:rsidRPr="005A2C8F">
        <w:rPr>
          <w:rFonts w:eastAsiaTheme="minorEastAsia" w:hint="eastAsia"/>
          <w:sz w:val="24"/>
          <w:szCs w:val="24"/>
        </w:rPr>
        <w:t>during cycling.</w:t>
      </w:r>
    </w:p>
    <w:bookmarkEnd w:id="14"/>
    <w:p w14:paraId="15AD8630" w14:textId="77777777" w:rsidR="00636982" w:rsidRPr="005A2C8F" w:rsidRDefault="00636982" w:rsidP="005A2C8F">
      <w:pPr>
        <w:widowControl/>
        <w:autoSpaceDE/>
        <w:autoSpaceDN/>
        <w:spacing w:line="240" w:lineRule="auto"/>
        <w:jc w:val="left"/>
        <w:rPr>
          <w:rFonts w:eastAsiaTheme="minorEastAsia" w:cs="Times New Roman"/>
          <w:sz w:val="24"/>
          <w:szCs w:val="24"/>
        </w:rPr>
      </w:pPr>
    </w:p>
    <w:p w14:paraId="249E802B" w14:textId="095FF0BE" w:rsidR="00636982" w:rsidRPr="005A2C8F" w:rsidRDefault="00636982" w:rsidP="005A2C8F">
      <w:pPr>
        <w:widowControl/>
        <w:autoSpaceDE/>
        <w:autoSpaceDN/>
        <w:spacing w:line="240" w:lineRule="auto"/>
        <w:jc w:val="left"/>
        <w:rPr>
          <w:rFonts w:eastAsiaTheme="minorEastAsia" w:cs="Times New Roman"/>
          <w:sz w:val="24"/>
          <w:szCs w:val="24"/>
        </w:rPr>
      </w:pPr>
      <w:r w:rsidRPr="005A2C8F">
        <w:rPr>
          <w:rFonts w:eastAsiaTheme="minorEastAsia" w:cs="Times New Roman"/>
          <w:sz w:val="24"/>
          <w:szCs w:val="24"/>
        </w:rPr>
        <w:br w:type="page"/>
      </w:r>
    </w:p>
    <w:p w14:paraId="22FBF40E" w14:textId="6DBD16E8" w:rsidR="00F06A25" w:rsidRPr="005A2C8F" w:rsidRDefault="0082425A" w:rsidP="005A2C8F">
      <w:pPr>
        <w:widowControl/>
        <w:autoSpaceDE/>
        <w:autoSpaceDN/>
        <w:spacing w:line="240" w:lineRule="auto"/>
        <w:jc w:val="center"/>
        <w:rPr>
          <w:rFonts w:eastAsiaTheme="minorEastAsia"/>
          <w:sz w:val="24"/>
          <w:szCs w:val="24"/>
        </w:rPr>
      </w:pPr>
      <w:r w:rsidRPr="005A2C8F">
        <w:rPr>
          <w:rFonts w:eastAsiaTheme="minorEastAsia" w:cs="Times New Roman"/>
          <w:noProof/>
          <w:sz w:val="24"/>
          <w:szCs w:val="24"/>
        </w:rPr>
        <w:lastRenderedPageBreak/>
        <w:drawing>
          <wp:inline distT="0" distB="0" distL="0" distR="0" wp14:anchorId="54596CA8" wp14:editId="67B77265">
            <wp:extent cx="5040000" cy="1416208"/>
            <wp:effectExtent l="0" t="0" r="8255" b="0"/>
            <wp:docPr id="136135266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2" t="2868" r="1234" b="3354"/>
                    <a:stretch/>
                  </pic:blipFill>
                  <pic:spPr bwMode="auto">
                    <a:xfrm>
                      <a:off x="0" y="0"/>
                      <a:ext cx="5040000" cy="141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EB430" w14:textId="2E1C4C2D" w:rsidR="008632E5" w:rsidRPr="005A2C8F" w:rsidRDefault="0082425A" w:rsidP="005A2C8F">
      <w:pPr>
        <w:autoSpaceDN/>
        <w:spacing w:line="240" w:lineRule="auto"/>
        <w:jc w:val="left"/>
        <w:rPr>
          <w:rFonts w:eastAsiaTheme="minorEastAsia" w:cs="Times New Roman"/>
          <w:sz w:val="24"/>
          <w:szCs w:val="24"/>
        </w:rPr>
      </w:pPr>
      <w:r w:rsidRPr="005A2C8F">
        <w:rPr>
          <w:rFonts w:cs="Times New Roman"/>
          <w:b/>
          <w:bCs/>
          <w:sz w:val="24"/>
          <w:szCs w:val="24"/>
        </w:rPr>
        <w:t>Fig.</w:t>
      </w:r>
      <w:r w:rsidRPr="005A2C8F">
        <w:rPr>
          <w:rFonts w:cs="Times New Roman" w:hint="eastAsia"/>
          <w:b/>
          <w:bCs/>
          <w:sz w:val="24"/>
          <w:szCs w:val="24"/>
        </w:rPr>
        <w:t xml:space="preserve"> S2</w:t>
      </w:r>
      <w:r w:rsidR="00636982" w:rsidRPr="005A2C8F">
        <w:rPr>
          <w:rFonts w:cs="Times New Roman" w:hint="eastAsia"/>
          <w:b/>
          <w:bCs/>
          <w:sz w:val="24"/>
          <w:szCs w:val="24"/>
        </w:rPr>
        <w:t>7</w:t>
      </w:r>
      <w:r w:rsidRPr="005A2C8F">
        <w:rPr>
          <w:rFonts w:eastAsiaTheme="minorEastAsia" w:cs="Times New Roman" w:hint="eastAsia"/>
          <w:sz w:val="24"/>
          <w:szCs w:val="24"/>
        </w:rPr>
        <w:t xml:space="preserve"> </w:t>
      </w:r>
      <w:bookmarkStart w:id="15" w:name="_Hlk192513907"/>
      <w:r w:rsidRPr="0059395A">
        <w:rPr>
          <w:rFonts w:eastAsiaTheme="minorEastAsia" w:cs="Times New Roman" w:hint="eastAsia"/>
          <w:b/>
          <w:sz w:val="24"/>
          <w:szCs w:val="24"/>
        </w:rPr>
        <w:t>a</w:t>
      </w:r>
      <w:r w:rsidRPr="005A2C8F">
        <w:rPr>
          <w:rFonts w:eastAsiaTheme="minorEastAsia" w:cs="Times New Roman" w:hint="eastAsia"/>
          <w:sz w:val="24"/>
          <w:szCs w:val="24"/>
        </w:rPr>
        <w:t>)</w:t>
      </w:r>
      <w:bookmarkEnd w:id="15"/>
      <w:r w:rsidRPr="005A2C8F">
        <w:rPr>
          <w:rFonts w:eastAsiaTheme="minorEastAsia" w:cs="Times New Roman" w:hint="eastAsia"/>
          <w:sz w:val="24"/>
          <w:szCs w:val="24"/>
        </w:rPr>
        <w:t xml:space="preserve"> </w:t>
      </w:r>
      <w:bookmarkStart w:id="16" w:name="_Hlk192513892"/>
      <w:r w:rsidRPr="005A2C8F">
        <w:rPr>
          <w:rFonts w:eastAsiaTheme="minorEastAsia" w:cs="Times New Roman"/>
          <w:sz w:val="24"/>
          <w:szCs w:val="24"/>
        </w:rPr>
        <w:t>Cycling performance of NCM811/</w:t>
      </w:r>
      <w:r w:rsidRPr="005A2C8F">
        <w:rPr>
          <w:rFonts w:eastAsiaTheme="minorEastAsia" w:cs="Times New Roman" w:hint="eastAsia"/>
          <w:sz w:val="24"/>
          <w:szCs w:val="24"/>
        </w:rPr>
        <w:t>LE</w:t>
      </w:r>
      <w:r w:rsidRPr="005A2C8F">
        <w:rPr>
          <w:rFonts w:eastAsiaTheme="minorEastAsia" w:cs="Times New Roman"/>
          <w:sz w:val="24"/>
          <w:szCs w:val="24"/>
        </w:rPr>
        <w:t>/SiC650 soft package full cells at 0.</w:t>
      </w:r>
      <w:r w:rsidRPr="005A2C8F">
        <w:rPr>
          <w:rFonts w:eastAsiaTheme="minorEastAsia" w:cs="Times New Roman" w:hint="eastAsia"/>
          <w:sz w:val="24"/>
          <w:szCs w:val="24"/>
        </w:rPr>
        <w:t>4</w:t>
      </w:r>
      <w:r w:rsidRPr="005A2C8F">
        <w:rPr>
          <w:rFonts w:eastAsiaTheme="minorEastAsia" w:cs="Times New Roman"/>
          <w:sz w:val="24"/>
          <w:szCs w:val="24"/>
        </w:rPr>
        <w:t xml:space="preserve"> C rate between 2.</w:t>
      </w:r>
      <w:r w:rsidRPr="005A2C8F">
        <w:rPr>
          <w:rFonts w:eastAsiaTheme="minorEastAsia" w:cs="Times New Roman" w:hint="eastAsia"/>
          <w:sz w:val="24"/>
          <w:szCs w:val="24"/>
        </w:rPr>
        <w:t>8</w:t>
      </w:r>
      <w:r w:rsidRPr="005A2C8F">
        <w:rPr>
          <w:rFonts w:eastAsiaTheme="minorEastAsia" w:cs="Times New Roman"/>
          <w:sz w:val="24"/>
          <w:szCs w:val="24"/>
        </w:rPr>
        <w:t xml:space="preserve"> to 4.</w:t>
      </w:r>
      <w:r w:rsidRPr="005A2C8F">
        <w:rPr>
          <w:rFonts w:eastAsiaTheme="minorEastAsia" w:cs="Times New Roman" w:hint="eastAsia"/>
          <w:sz w:val="24"/>
          <w:szCs w:val="24"/>
        </w:rPr>
        <w:t>3</w:t>
      </w:r>
      <w:r w:rsidRPr="005A2C8F">
        <w:rPr>
          <w:rFonts w:eastAsiaTheme="minorEastAsia" w:cs="Times New Roman"/>
          <w:sz w:val="24"/>
          <w:szCs w:val="24"/>
        </w:rPr>
        <w:t xml:space="preserve"> V </w:t>
      </w:r>
      <w:bookmarkStart w:id="17" w:name="_Hlk178077622"/>
      <w:r w:rsidRPr="005A2C8F">
        <w:rPr>
          <w:rFonts w:eastAsiaTheme="minorEastAsia" w:cs="Times New Roman"/>
          <w:sz w:val="24"/>
          <w:szCs w:val="24"/>
        </w:rPr>
        <w:t xml:space="preserve">and the corresponding </w:t>
      </w:r>
      <w:r w:rsidRPr="0059395A">
        <w:rPr>
          <w:rFonts w:eastAsiaTheme="minorEastAsia" w:cs="Times New Roman" w:hint="eastAsia"/>
          <w:b/>
          <w:sz w:val="24"/>
          <w:szCs w:val="24"/>
        </w:rPr>
        <w:t>b</w:t>
      </w:r>
      <w:r w:rsidRPr="005A2C8F">
        <w:rPr>
          <w:rFonts w:eastAsiaTheme="minorEastAsia" w:cs="Times New Roman"/>
          <w:sz w:val="24"/>
          <w:szCs w:val="24"/>
        </w:rPr>
        <w:t>) charge-discharge curves at varied cycles</w:t>
      </w:r>
    </w:p>
    <w:p w14:paraId="4639F30B" w14:textId="14C40065" w:rsidR="005F073F" w:rsidRPr="00E45AEE" w:rsidRDefault="008632E5" w:rsidP="0059395A">
      <w:pPr>
        <w:autoSpaceDN/>
        <w:spacing w:before="240" w:line="240" w:lineRule="auto"/>
        <w:ind w:firstLine="420"/>
        <w:rPr>
          <w:rFonts w:eastAsiaTheme="minorEastAsia" w:cs="Times New Roman"/>
          <w:bCs/>
          <w:color w:val="0000FF"/>
          <w:sz w:val="24"/>
          <w:szCs w:val="24"/>
        </w:rPr>
      </w:pPr>
      <w:r w:rsidRPr="005A2C8F">
        <w:rPr>
          <w:rFonts w:eastAsiaTheme="minorEastAsia" w:hint="eastAsia"/>
          <w:sz w:val="24"/>
          <w:szCs w:val="24"/>
        </w:rPr>
        <w:t xml:space="preserve">As exhibited in </w:t>
      </w:r>
      <w:r w:rsidRPr="005A2C8F">
        <w:rPr>
          <w:rFonts w:eastAsiaTheme="minorEastAsia" w:hint="eastAsia"/>
          <w:b/>
          <w:bCs/>
          <w:sz w:val="24"/>
          <w:szCs w:val="24"/>
        </w:rPr>
        <w:t xml:space="preserve">Fig. </w:t>
      </w:r>
      <w:r w:rsidR="00636982" w:rsidRPr="005A2C8F">
        <w:rPr>
          <w:rFonts w:eastAsiaTheme="minorEastAsia" w:hint="eastAsia"/>
          <w:b/>
          <w:bCs/>
          <w:sz w:val="24"/>
          <w:szCs w:val="24"/>
        </w:rPr>
        <w:t>S27</w:t>
      </w:r>
      <w:r w:rsidRPr="005A2C8F">
        <w:rPr>
          <w:rFonts w:eastAsiaTheme="minorEastAsia" w:hint="eastAsia"/>
          <w:sz w:val="24"/>
          <w:szCs w:val="24"/>
        </w:rPr>
        <w:t xml:space="preserve">, the assembled cell provides a capacity retention of 54.62% and an average </w:t>
      </w:r>
      <w:proofErr w:type="spellStart"/>
      <w:r w:rsidRPr="005A2C8F">
        <w:rPr>
          <w:rFonts w:eastAsiaTheme="minorEastAsia" w:hint="eastAsia"/>
          <w:sz w:val="24"/>
          <w:szCs w:val="24"/>
        </w:rPr>
        <w:t>Coulombic</w:t>
      </w:r>
      <w:proofErr w:type="spellEnd"/>
      <w:r w:rsidRPr="005A2C8F">
        <w:rPr>
          <w:rFonts w:eastAsiaTheme="minorEastAsia" w:hint="eastAsia"/>
          <w:sz w:val="24"/>
          <w:szCs w:val="24"/>
        </w:rPr>
        <w:t xml:space="preserve"> efficiency of 99.</w:t>
      </w:r>
      <w:r w:rsidR="00636982" w:rsidRPr="005A2C8F">
        <w:rPr>
          <w:rFonts w:eastAsiaTheme="minorEastAsia" w:hint="eastAsia"/>
          <w:sz w:val="24"/>
          <w:szCs w:val="24"/>
        </w:rPr>
        <w:t>00</w:t>
      </w:r>
      <w:r w:rsidRPr="005A2C8F">
        <w:rPr>
          <w:rFonts w:eastAsiaTheme="minorEastAsia" w:hint="eastAsia"/>
          <w:sz w:val="24"/>
          <w:szCs w:val="24"/>
        </w:rPr>
        <w:t xml:space="preserve">% after 95 cycles at 0.4 C rate </w:t>
      </w:r>
      <w:r w:rsidRPr="005A2C8F">
        <w:rPr>
          <w:rFonts w:eastAsiaTheme="minorEastAsia"/>
          <w:sz w:val="24"/>
          <w:szCs w:val="24"/>
        </w:rPr>
        <w:t>between 2.</w:t>
      </w:r>
      <w:r w:rsidRPr="005A2C8F">
        <w:rPr>
          <w:rFonts w:eastAsiaTheme="minorEastAsia" w:hint="eastAsia"/>
          <w:sz w:val="24"/>
          <w:szCs w:val="24"/>
        </w:rPr>
        <w:t>8</w:t>
      </w:r>
      <w:r w:rsidRPr="005A2C8F">
        <w:rPr>
          <w:rFonts w:eastAsiaTheme="minorEastAsia"/>
          <w:sz w:val="24"/>
          <w:szCs w:val="24"/>
        </w:rPr>
        <w:t xml:space="preserve"> and 4.</w:t>
      </w:r>
      <w:r w:rsidRPr="005A2C8F">
        <w:rPr>
          <w:rFonts w:eastAsiaTheme="minorEastAsia" w:hint="eastAsia"/>
          <w:sz w:val="24"/>
          <w:szCs w:val="24"/>
        </w:rPr>
        <w:t>3</w:t>
      </w:r>
      <w:r w:rsidRPr="005A2C8F">
        <w:rPr>
          <w:rFonts w:eastAsiaTheme="minorEastAsia"/>
          <w:sz w:val="24"/>
          <w:szCs w:val="24"/>
        </w:rPr>
        <w:t xml:space="preserve"> V</w:t>
      </w:r>
      <w:r w:rsidRPr="005A2C8F">
        <w:rPr>
          <w:rFonts w:eastAsiaTheme="minorEastAsia" w:hint="eastAsia"/>
          <w:sz w:val="24"/>
          <w:szCs w:val="24"/>
        </w:rPr>
        <w:t>.</w:t>
      </w:r>
      <w:bookmarkEnd w:id="16"/>
      <w:bookmarkEnd w:id="17"/>
    </w:p>
    <w:p w14:paraId="2A6E8FDE" w14:textId="3CEF7E39" w:rsidR="00A1331F" w:rsidRPr="0059395A" w:rsidRDefault="00A1331F" w:rsidP="0059395A">
      <w:pPr>
        <w:spacing w:before="240" w:after="120" w:line="240" w:lineRule="auto"/>
        <w:jc w:val="left"/>
        <w:rPr>
          <w:rFonts w:eastAsiaTheme="minorEastAsia"/>
          <w:sz w:val="24"/>
          <w:szCs w:val="24"/>
        </w:rPr>
      </w:pPr>
      <w:r w:rsidRPr="0059395A">
        <w:rPr>
          <w:rFonts w:hint="eastAsia"/>
          <w:b/>
          <w:bCs/>
          <w:sz w:val="24"/>
          <w:szCs w:val="24"/>
        </w:rPr>
        <w:t>Table S1</w:t>
      </w:r>
      <w:r w:rsidRPr="0059395A">
        <w:rPr>
          <w:rFonts w:hint="eastAsia"/>
          <w:sz w:val="24"/>
          <w:szCs w:val="24"/>
        </w:rPr>
        <w:t xml:space="preserve"> Cycle </w:t>
      </w:r>
      <w:r w:rsidR="005D05A9" w:rsidRPr="0059395A">
        <w:rPr>
          <w:sz w:val="24"/>
          <w:szCs w:val="24"/>
        </w:rPr>
        <w:t>p</w:t>
      </w:r>
      <w:r w:rsidR="005D05A9" w:rsidRPr="0059395A">
        <w:rPr>
          <w:rFonts w:hint="eastAsia"/>
          <w:sz w:val="24"/>
          <w:szCs w:val="24"/>
        </w:rPr>
        <w:t xml:space="preserve">erformance </w:t>
      </w:r>
      <w:r w:rsidR="005D05A9" w:rsidRPr="0059395A">
        <w:rPr>
          <w:sz w:val="24"/>
          <w:szCs w:val="24"/>
        </w:rPr>
        <w:t>c</w:t>
      </w:r>
      <w:r w:rsidR="005D05A9" w:rsidRPr="0059395A">
        <w:rPr>
          <w:rFonts w:hint="eastAsia"/>
          <w:sz w:val="24"/>
          <w:szCs w:val="24"/>
        </w:rPr>
        <w:t xml:space="preserve">omparison </w:t>
      </w:r>
      <w:r w:rsidRPr="0059395A">
        <w:rPr>
          <w:rFonts w:hint="eastAsia"/>
          <w:sz w:val="24"/>
          <w:szCs w:val="24"/>
        </w:rPr>
        <w:t xml:space="preserve">of </w:t>
      </w:r>
      <w:proofErr w:type="spellStart"/>
      <w:r w:rsidRPr="0059395A">
        <w:rPr>
          <w:rFonts w:hint="eastAsia"/>
          <w:sz w:val="24"/>
          <w:szCs w:val="24"/>
        </w:rPr>
        <w:t>SiO</w:t>
      </w:r>
      <w:r w:rsidRPr="0059395A">
        <w:rPr>
          <w:sz w:val="24"/>
          <w:szCs w:val="24"/>
          <w:vertAlign w:val="subscript"/>
        </w:rPr>
        <w:t>x</w:t>
      </w:r>
      <w:proofErr w:type="spellEnd"/>
      <w:r w:rsidRPr="0059395A">
        <w:rPr>
          <w:rFonts w:hint="eastAsia"/>
          <w:sz w:val="24"/>
          <w:szCs w:val="24"/>
        </w:rPr>
        <w:t xml:space="preserve"> electrode </w:t>
      </w:r>
      <w:r w:rsidR="005D05A9" w:rsidRPr="0059395A">
        <w:rPr>
          <w:sz w:val="24"/>
          <w:szCs w:val="24"/>
        </w:rPr>
        <w:t xml:space="preserve">based </w:t>
      </w:r>
      <w:r w:rsidRPr="0059395A">
        <w:rPr>
          <w:rFonts w:hint="eastAsia"/>
          <w:sz w:val="24"/>
          <w:szCs w:val="24"/>
        </w:rPr>
        <w:t>half-cells using PPM-PE and previously reported typical electrolyte</w:t>
      </w:r>
      <w:r w:rsidR="005D05A9" w:rsidRPr="0059395A">
        <w:rPr>
          <w:sz w:val="24"/>
          <w:szCs w:val="24"/>
        </w:rPr>
        <w:t>s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1219"/>
        <w:gridCol w:w="2175"/>
        <w:gridCol w:w="1388"/>
        <w:gridCol w:w="1033"/>
        <w:gridCol w:w="1149"/>
      </w:tblGrid>
      <w:tr w:rsidR="00A1331F" w:rsidRPr="0059395A" w14:paraId="3B5AAA20" w14:textId="77777777" w:rsidTr="0059395A">
        <w:trPr>
          <w:trHeight w:val="340"/>
          <w:jc w:val="center"/>
        </w:trPr>
        <w:tc>
          <w:tcPr>
            <w:tcW w:w="1365" w:type="dxa"/>
            <w:tcBorders>
              <w:top w:val="single" w:sz="12" w:space="0" w:color="auto"/>
              <w:bottom w:val="single" w:sz="4" w:space="0" w:color="auto"/>
            </w:tcBorders>
          </w:tcPr>
          <w:p w14:paraId="45684A5B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4" w:space="0" w:color="auto"/>
            </w:tcBorders>
          </w:tcPr>
          <w:p w14:paraId="4CF96ABC" w14:textId="77777777" w:rsidR="00A1331F" w:rsidRPr="0059395A" w:rsidRDefault="00A1331F" w:rsidP="0059395A">
            <w:pPr>
              <w:adjustRightInd w:val="0"/>
              <w:spacing w:line="240" w:lineRule="auto"/>
              <w:jc w:val="center"/>
              <w:textAlignment w:val="center"/>
              <w:rPr>
                <w:szCs w:val="21"/>
              </w:rPr>
            </w:pPr>
            <w:r w:rsidRPr="0059395A">
              <w:rPr>
                <w:szCs w:val="21"/>
              </w:rPr>
              <w:t>Electrolytes</w:t>
            </w:r>
          </w:p>
        </w:tc>
        <w:tc>
          <w:tcPr>
            <w:tcW w:w="2231" w:type="dxa"/>
            <w:tcBorders>
              <w:top w:val="single" w:sz="12" w:space="0" w:color="auto"/>
              <w:bottom w:val="single" w:sz="4" w:space="0" w:color="auto"/>
            </w:tcBorders>
          </w:tcPr>
          <w:p w14:paraId="17809ACC" w14:textId="3482C4BB" w:rsidR="00A1331F" w:rsidRPr="00583200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Remaining specific capacity</w:t>
            </w:r>
            <w:r w:rsidR="00583200">
              <w:rPr>
                <w:rFonts w:cs="Times New Roman"/>
                <w:szCs w:val="21"/>
              </w:rPr>
              <w:t xml:space="preserve"> (</w:t>
            </w:r>
            <w:proofErr w:type="spellStart"/>
            <w:r w:rsidR="00583200" w:rsidRPr="0059395A">
              <w:rPr>
                <w:rFonts w:cs="Times New Roman"/>
                <w:szCs w:val="21"/>
              </w:rPr>
              <w:t>mAh</w:t>
            </w:r>
            <w:proofErr w:type="spellEnd"/>
            <w:r w:rsidR="00583200" w:rsidRPr="0059395A">
              <w:rPr>
                <w:rFonts w:cs="Times New Roman"/>
                <w:szCs w:val="21"/>
              </w:rPr>
              <w:t xml:space="preserve"> g</w:t>
            </w:r>
            <w:r w:rsidR="00583200" w:rsidRPr="0059395A">
              <w:rPr>
                <w:szCs w:val="21"/>
                <w:vertAlign w:val="superscript"/>
              </w:rPr>
              <w:t>−</w:t>
            </w:r>
            <w:r w:rsidR="00583200" w:rsidRPr="0059395A">
              <w:rPr>
                <w:rFonts w:cs="Times New Roman"/>
                <w:szCs w:val="21"/>
                <w:vertAlign w:val="superscript"/>
              </w:rPr>
              <w:t>1</w:t>
            </w:r>
            <w:r w:rsidR="00583200">
              <w:rPr>
                <w:rFonts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3BBF382F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Cycle</w:t>
            </w:r>
          </w:p>
          <w:p w14:paraId="31DB4621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number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441E3EC6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Capacity</w:t>
            </w:r>
          </w:p>
          <w:p w14:paraId="575B0327" w14:textId="0A2ECAA7" w:rsidR="00A1331F" w:rsidRPr="0059395A" w:rsidRDefault="00583200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R</w:t>
            </w:r>
            <w:r w:rsidR="00A1331F" w:rsidRPr="0059395A">
              <w:rPr>
                <w:rFonts w:cs="Times New Roman"/>
                <w:szCs w:val="21"/>
              </w:rPr>
              <w:t>etention</w:t>
            </w:r>
            <w:r>
              <w:rPr>
                <w:rFonts w:cs="Times New Roman"/>
                <w:szCs w:val="21"/>
              </w:rPr>
              <w:t xml:space="preserve"> </w:t>
            </w:r>
            <w:r w:rsidRPr="00583200">
              <w:rPr>
                <w:rFonts w:cs="Times New Roman"/>
                <w:szCs w:val="21"/>
              </w:rPr>
              <w:t>(%)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4" w:space="0" w:color="auto"/>
            </w:tcBorders>
          </w:tcPr>
          <w:p w14:paraId="5994C51C" w14:textId="690F7DAA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Reference</w:t>
            </w:r>
            <w:r w:rsidR="0059395A" w:rsidRPr="0059395A">
              <w:rPr>
                <w:rFonts w:cs="Times New Roman"/>
                <w:szCs w:val="21"/>
              </w:rPr>
              <w:t>s</w:t>
            </w:r>
          </w:p>
        </w:tc>
      </w:tr>
      <w:tr w:rsidR="00A1331F" w:rsidRPr="0059395A" w14:paraId="343BCD15" w14:textId="77777777" w:rsidTr="0059395A">
        <w:trPr>
          <w:trHeight w:val="340"/>
          <w:jc w:val="center"/>
        </w:trPr>
        <w:tc>
          <w:tcPr>
            <w:tcW w:w="1365" w:type="dxa"/>
            <w:vMerge w:val="restart"/>
            <w:tcBorders>
              <w:top w:val="single" w:sz="4" w:space="0" w:color="auto"/>
            </w:tcBorders>
            <w:vAlign w:val="center"/>
          </w:tcPr>
          <w:p w14:paraId="203D5722" w14:textId="4C1246C8" w:rsidR="00A1331F" w:rsidRPr="0059395A" w:rsidRDefault="00A1331F" w:rsidP="0059395A">
            <w:pPr>
              <w:adjustRightInd w:val="0"/>
              <w:snapToGrid w:val="0"/>
              <w:spacing w:line="240" w:lineRule="auto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Li//</w:t>
            </w:r>
            <w:proofErr w:type="spellStart"/>
            <w:r w:rsidRPr="0059395A">
              <w:rPr>
                <w:rFonts w:cs="Times New Roman"/>
                <w:szCs w:val="21"/>
              </w:rPr>
              <w:t>SiO</w:t>
            </w:r>
            <w:r w:rsidRPr="0059395A">
              <w:rPr>
                <w:rFonts w:cs="Times New Roman"/>
                <w:szCs w:val="21"/>
                <w:vertAlign w:val="subscript"/>
              </w:rPr>
              <w:t>x</w:t>
            </w:r>
            <w:proofErr w:type="spellEnd"/>
          </w:p>
          <w:p w14:paraId="6C446E18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half cells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14:paraId="18407825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color w:val="FF0000"/>
                <w:szCs w:val="21"/>
              </w:rPr>
              <w:t>PPM-PE</w:t>
            </w:r>
          </w:p>
        </w:tc>
        <w:tc>
          <w:tcPr>
            <w:tcW w:w="2231" w:type="dxa"/>
            <w:tcBorders>
              <w:top w:val="single" w:sz="4" w:space="0" w:color="auto"/>
            </w:tcBorders>
          </w:tcPr>
          <w:p w14:paraId="7C4DECCB" w14:textId="09FC35EF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color w:val="FF0000"/>
                <w:szCs w:val="21"/>
              </w:rPr>
              <w:t xml:space="preserve">1035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4822147" w14:textId="029484BB" w:rsidR="00A1331F" w:rsidRPr="0059395A" w:rsidRDefault="00583200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color w:val="FF0000"/>
                <w:szCs w:val="21"/>
              </w:rPr>
              <w:t>400 cycles at 0.5</w:t>
            </w:r>
            <w:r w:rsidR="00A1331F" w:rsidRPr="0059395A">
              <w:rPr>
                <w:rFonts w:cs="Times New Roman"/>
                <w:color w:val="FF0000"/>
                <w:szCs w:val="21"/>
              </w:rPr>
              <w:t>C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F43929D" w14:textId="5810D8A5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color w:val="FF0000"/>
                <w:szCs w:val="21"/>
              </w:rPr>
              <w:t>80.63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14:paraId="7E5C4123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color w:val="FF0000"/>
                <w:szCs w:val="21"/>
              </w:rPr>
            </w:pPr>
            <w:r w:rsidRPr="0059395A">
              <w:rPr>
                <w:rFonts w:cs="Times New Roman"/>
                <w:color w:val="FF0000"/>
                <w:szCs w:val="21"/>
              </w:rPr>
              <w:t>Our work</w:t>
            </w:r>
          </w:p>
        </w:tc>
      </w:tr>
      <w:tr w:rsidR="00A1331F" w:rsidRPr="0059395A" w14:paraId="24780E45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753771B9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6B12B0E7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2FPI-5FEC</w:t>
            </w:r>
          </w:p>
        </w:tc>
        <w:tc>
          <w:tcPr>
            <w:tcW w:w="2231" w:type="dxa"/>
          </w:tcPr>
          <w:p w14:paraId="471980EF" w14:textId="35C42EFA" w:rsidR="00A1331F" w:rsidRPr="0059395A" w:rsidRDefault="00A1331F" w:rsidP="005832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895.3 </w:t>
            </w:r>
          </w:p>
        </w:tc>
        <w:tc>
          <w:tcPr>
            <w:tcW w:w="1417" w:type="dxa"/>
          </w:tcPr>
          <w:p w14:paraId="387423C5" w14:textId="3A4D9E34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100 cycles</w:t>
            </w:r>
          </w:p>
        </w:tc>
        <w:tc>
          <w:tcPr>
            <w:tcW w:w="993" w:type="dxa"/>
          </w:tcPr>
          <w:p w14:paraId="5A8D1954" w14:textId="19542363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69.2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0</w:t>
            </w:r>
          </w:p>
        </w:tc>
        <w:tc>
          <w:tcPr>
            <w:tcW w:w="1071" w:type="dxa"/>
          </w:tcPr>
          <w:p w14:paraId="72118068" w14:textId="1043FEDA" w:rsidR="00A1331F" w:rsidRPr="0059395A" w:rsidRDefault="002B78A0" w:rsidP="002B78A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bookmarkStart w:id="18" w:name="OLE_LINK14"/>
            <w:bookmarkStart w:id="19" w:name="OLE_LINK15"/>
            <w:r>
              <w:rPr>
                <w:rFonts w:eastAsiaTheme="minorEastAsia" w:cs="Times New Roman"/>
                <w:noProof/>
                <w:szCs w:val="21"/>
              </w:rPr>
              <w:t>[S</w:t>
            </w:r>
            <w:r w:rsidR="00CE2F08" w:rsidRPr="0059395A">
              <w:rPr>
                <w:rFonts w:eastAsiaTheme="minorEastAsia" w:cs="Times New Roman"/>
                <w:noProof/>
                <w:szCs w:val="21"/>
              </w:rPr>
              <w:t>1</w:t>
            </w:r>
            <w:r>
              <w:rPr>
                <w:rFonts w:eastAsiaTheme="minorEastAsia" w:cs="Times New Roman"/>
                <w:noProof/>
                <w:szCs w:val="21"/>
              </w:rPr>
              <w:t>]</w:t>
            </w:r>
            <w:bookmarkEnd w:id="18"/>
            <w:bookmarkEnd w:id="19"/>
          </w:p>
        </w:tc>
      </w:tr>
      <w:tr w:rsidR="00A1331F" w:rsidRPr="0059395A" w14:paraId="0D442C00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2CC8238A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150840FF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10.0 TFE</w:t>
            </w:r>
          </w:p>
        </w:tc>
        <w:tc>
          <w:tcPr>
            <w:tcW w:w="2231" w:type="dxa"/>
          </w:tcPr>
          <w:p w14:paraId="78B244A2" w14:textId="2BADD3FD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1135 </w:t>
            </w:r>
          </w:p>
        </w:tc>
        <w:tc>
          <w:tcPr>
            <w:tcW w:w="1417" w:type="dxa"/>
          </w:tcPr>
          <w:p w14:paraId="69FFFE6C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100 cycles</w:t>
            </w:r>
          </w:p>
        </w:tc>
        <w:tc>
          <w:tcPr>
            <w:tcW w:w="993" w:type="dxa"/>
          </w:tcPr>
          <w:p w14:paraId="1CD073F1" w14:textId="4BDE409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69.9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0</w:t>
            </w:r>
          </w:p>
        </w:tc>
        <w:tc>
          <w:tcPr>
            <w:tcW w:w="1071" w:type="dxa"/>
          </w:tcPr>
          <w:p w14:paraId="03FC9DF3" w14:textId="6E72F975" w:rsidR="00A1331F" w:rsidRPr="0059395A" w:rsidRDefault="00CE2F08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r w:rsidRPr="0059395A">
              <w:rPr>
                <w:rFonts w:eastAsiaTheme="minorEastAsia" w:cs="Times New Roman"/>
                <w:noProof/>
                <w:szCs w:val="21"/>
              </w:rPr>
              <w:t xml:space="preserve"> </w:t>
            </w:r>
            <w:r w:rsidR="00583200">
              <w:rPr>
                <w:rFonts w:eastAsiaTheme="minorEastAsia" w:cs="Times New Roman"/>
                <w:noProof/>
                <w:szCs w:val="21"/>
              </w:rPr>
              <w:t>[S2]</w:t>
            </w:r>
          </w:p>
        </w:tc>
      </w:tr>
      <w:tr w:rsidR="00A1331F" w:rsidRPr="0059395A" w14:paraId="48463E52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0B58C2BC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67336BC1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LTN</w:t>
            </w:r>
          </w:p>
        </w:tc>
        <w:tc>
          <w:tcPr>
            <w:tcW w:w="2231" w:type="dxa"/>
          </w:tcPr>
          <w:p w14:paraId="3AB9B390" w14:textId="46AA534C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1013 </w:t>
            </w:r>
          </w:p>
        </w:tc>
        <w:tc>
          <w:tcPr>
            <w:tcW w:w="1417" w:type="dxa"/>
          </w:tcPr>
          <w:p w14:paraId="012A7D19" w14:textId="3132E955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100 cycles</w:t>
            </w:r>
          </w:p>
        </w:tc>
        <w:tc>
          <w:tcPr>
            <w:tcW w:w="993" w:type="dxa"/>
          </w:tcPr>
          <w:p w14:paraId="560DDD21" w14:textId="2860C0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83.2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0</w:t>
            </w:r>
          </w:p>
        </w:tc>
        <w:tc>
          <w:tcPr>
            <w:tcW w:w="1071" w:type="dxa"/>
          </w:tcPr>
          <w:p w14:paraId="6CE92BE7" w14:textId="4549618C" w:rsidR="00A1331F" w:rsidRPr="0059395A" w:rsidRDefault="00CE2F08" w:rsidP="005832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r w:rsidRPr="0059395A">
              <w:rPr>
                <w:rFonts w:eastAsiaTheme="minorEastAsia" w:cs="Times New Roman"/>
                <w:noProof/>
                <w:szCs w:val="21"/>
              </w:rPr>
              <w:t xml:space="preserve"> </w:t>
            </w:r>
            <w:r w:rsidR="00583200">
              <w:rPr>
                <w:rFonts w:eastAsiaTheme="minorEastAsia" w:cs="Times New Roman"/>
                <w:noProof/>
                <w:szCs w:val="21"/>
              </w:rPr>
              <w:t>[S3]</w:t>
            </w:r>
          </w:p>
        </w:tc>
      </w:tr>
      <w:tr w:rsidR="00A1331F" w:rsidRPr="0059395A" w14:paraId="272230BF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49D19DF0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09A4EB57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TMVS</w:t>
            </w:r>
          </w:p>
        </w:tc>
        <w:tc>
          <w:tcPr>
            <w:tcW w:w="2231" w:type="dxa"/>
          </w:tcPr>
          <w:p w14:paraId="16E51258" w14:textId="0F4A61E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1017 </w:t>
            </w:r>
          </w:p>
        </w:tc>
        <w:tc>
          <w:tcPr>
            <w:tcW w:w="1417" w:type="dxa"/>
          </w:tcPr>
          <w:p w14:paraId="6CFD741C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200 cycles</w:t>
            </w:r>
          </w:p>
        </w:tc>
        <w:tc>
          <w:tcPr>
            <w:tcW w:w="993" w:type="dxa"/>
          </w:tcPr>
          <w:p w14:paraId="525C5493" w14:textId="22C46661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70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.00</w:t>
            </w:r>
          </w:p>
        </w:tc>
        <w:tc>
          <w:tcPr>
            <w:tcW w:w="1071" w:type="dxa"/>
          </w:tcPr>
          <w:p w14:paraId="3B2575BA" w14:textId="11B490E6" w:rsidR="00A1331F" w:rsidRPr="0059395A" w:rsidRDefault="00CE2F08" w:rsidP="005832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r w:rsidRPr="0059395A">
              <w:rPr>
                <w:rFonts w:eastAsiaTheme="minorEastAsia" w:cs="Times New Roman"/>
                <w:noProof/>
                <w:szCs w:val="21"/>
              </w:rPr>
              <w:t xml:space="preserve"> </w:t>
            </w:r>
            <w:r w:rsidR="00583200">
              <w:rPr>
                <w:rFonts w:eastAsiaTheme="minorEastAsia" w:cs="Times New Roman"/>
                <w:noProof/>
                <w:szCs w:val="21"/>
              </w:rPr>
              <w:t>[S4]</w:t>
            </w:r>
          </w:p>
        </w:tc>
      </w:tr>
      <w:tr w:rsidR="00A1331F" w:rsidRPr="0059395A" w14:paraId="525F3BF0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65B4D07F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64AF926B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SE + 0.5 F</w:t>
            </w:r>
          </w:p>
        </w:tc>
        <w:tc>
          <w:tcPr>
            <w:tcW w:w="2231" w:type="dxa"/>
          </w:tcPr>
          <w:p w14:paraId="3E90FD7F" w14:textId="339AA5D9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1250 </w:t>
            </w:r>
          </w:p>
        </w:tc>
        <w:tc>
          <w:tcPr>
            <w:tcW w:w="1417" w:type="dxa"/>
          </w:tcPr>
          <w:p w14:paraId="5B59B6D2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50 cycles</w:t>
            </w:r>
          </w:p>
        </w:tc>
        <w:tc>
          <w:tcPr>
            <w:tcW w:w="993" w:type="dxa"/>
          </w:tcPr>
          <w:p w14:paraId="1BC76D49" w14:textId="63986636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82.4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0</w:t>
            </w:r>
          </w:p>
        </w:tc>
        <w:tc>
          <w:tcPr>
            <w:tcW w:w="1071" w:type="dxa"/>
          </w:tcPr>
          <w:p w14:paraId="4CB83893" w14:textId="14E8584F" w:rsidR="00A1331F" w:rsidRPr="0059395A" w:rsidRDefault="00CE2F08" w:rsidP="005832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r w:rsidRPr="0059395A">
              <w:rPr>
                <w:rFonts w:eastAsiaTheme="minorEastAsia" w:cs="Times New Roman"/>
                <w:noProof/>
                <w:szCs w:val="21"/>
              </w:rPr>
              <w:t xml:space="preserve"> </w:t>
            </w:r>
            <w:r w:rsidR="00583200">
              <w:rPr>
                <w:rFonts w:eastAsiaTheme="minorEastAsia" w:cs="Times New Roman"/>
                <w:noProof/>
                <w:szCs w:val="21"/>
              </w:rPr>
              <w:t>[S5]</w:t>
            </w:r>
          </w:p>
        </w:tc>
      </w:tr>
      <w:tr w:rsidR="00A1331F" w:rsidRPr="0059395A" w14:paraId="199E52BA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2A8B4C8B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3D04289E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15.0 TTFP</w:t>
            </w:r>
          </w:p>
        </w:tc>
        <w:tc>
          <w:tcPr>
            <w:tcW w:w="2231" w:type="dxa"/>
          </w:tcPr>
          <w:p w14:paraId="6397111C" w14:textId="4ED941E2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1302 </w:t>
            </w:r>
          </w:p>
        </w:tc>
        <w:tc>
          <w:tcPr>
            <w:tcW w:w="1417" w:type="dxa"/>
          </w:tcPr>
          <w:p w14:paraId="3578459A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100 cycles</w:t>
            </w:r>
          </w:p>
        </w:tc>
        <w:tc>
          <w:tcPr>
            <w:tcW w:w="993" w:type="dxa"/>
          </w:tcPr>
          <w:p w14:paraId="6212E408" w14:textId="689610B0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84.9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0</w:t>
            </w:r>
          </w:p>
        </w:tc>
        <w:tc>
          <w:tcPr>
            <w:tcW w:w="1071" w:type="dxa"/>
          </w:tcPr>
          <w:p w14:paraId="09C304DD" w14:textId="0D256DB1" w:rsidR="00A1331F" w:rsidRPr="0059395A" w:rsidRDefault="00CE2F08" w:rsidP="005832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r w:rsidRPr="0059395A">
              <w:rPr>
                <w:rFonts w:eastAsiaTheme="minorEastAsia" w:cs="Times New Roman"/>
                <w:noProof/>
                <w:szCs w:val="21"/>
              </w:rPr>
              <w:t xml:space="preserve"> </w:t>
            </w:r>
            <w:r w:rsidR="00583200">
              <w:rPr>
                <w:rFonts w:eastAsiaTheme="minorEastAsia" w:cs="Times New Roman"/>
                <w:noProof/>
                <w:szCs w:val="21"/>
              </w:rPr>
              <w:t>[S6]</w:t>
            </w:r>
          </w:p>
        </w:tc>
      </w:tr>
      <w:tr w:rsidR="00A1331F" w:rsidRPr="0059395A" w14:paraId="218AEF1A" w14:textId="77777777" w:rsidTr="0059395A">
        <w:trPr>
          <w:trHeight w:val="340"/>
          <w:jc w:val="center"/>
        </w:trPr>
        <w:tc>
          <w:tcPr>
            <w:tcW w:w="1365" w:type="dxa"/>
            <w:vMerge/>
          </w:tcPr>
          <w:p w14:paraId="69D86523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</w:p>
        </w:tc>
        <w:tc>
          <w:tcPr>
            <w:tcW w:w="1219" w:type="dxa"/>
          </w:tcPr>
          <w:p w14:paraId="2DACD911" w14:textId="0570294E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VL</w:t>
            </w:r>
            <w:r w:rsidR="005C11EC" w:rsidRPr="0059395A">
              <w:rPr>
                <w:rFonts w:eastAsiaTheme="minorEastAsia" w:cs="Times New Roman" w:hint="eastAsia"/>
                <w:szCs w:val="21"/>
              </w:rPr>
              <w:t>-</w:t>
            </w:r>
            <w:r w:rsidRPr="0059395A">
              <w:rPr>
                <w:rFonts w:cs="Times New Roman"/>
                <w:szCs w:val="21"/>
              </w:rPr>
              <w:t>2</w:t>
            </w:r>
          </w:p>
        </w:tc>
        <w:tc>
          <w:tcPr>
            <w:tcW w:w="2231" w:type="dxa"/>
          </w:tcPr>
          <w:p w14:paraId="5B10237C" w14:textId="7FC162F3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 xml:space="preserve">1179 </w:t>
            </w:r>
          </w:p>
        </w:tc>
        <w:tc>
          <w:tcPr>
            <w:tcW w:w="1417" w:type="dxa"/>
          </w:tcPr>
          <w:p w14:paraId="152E42BC" w14:textId="77777777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100 cycles</w:t>
            </w:r>
          </w:p>
        </w:tc>
        <w:tc>
          <w:tcPr>
            <w:tcW w:w="993" w:type="dxa"/>
          </w:tcPr>
          <w:p w14:paraId="2AC2F559" w14:textId="600B1F6E" w:rsidR="00A1331F" w:rsidRPr="0059395A" w:rsidRDefault="00A1331F" w:rsidP="0059395A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/>
                <w:szCs w:val="21"/>
              </w:rPr>
              <w:t>72.7</w:t>
            </w:r>
            <w:r w:rsidR="003459C2" w:rsidRPr="0059395A">
              <w:rPr>
                <w:rFonts w:eastAsiaTheme="minorEastAsia" w:cs="Times New Roman" w:hint="eastAsia"/>
                <w:szCs w:val="21"/>
              </w:rPr>
              <w:t>0</w:t>
            </w:r>
          </w:p>
        </w:tc>
        <w:tc>
          <w:tcPr>
            <w:tcW w:w="1071" w:type="dxa"/>
          </w:tcPr>
          <w:p w14:paraId="144B2303" w14:textId="3A607746" w:rsidR="00A1331F" w:rsidRPr="0059395A" w:rsidRDefault="00CE2F08" w:rsidP="005832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eastAsiaTheme="minorEastAsia" w:cs="Times New Roman"/>
                <w:szCs w:val="21"/>
              </w:rPr>
            </w:pPr>
            <w:r w:rsidRPr="0059395A">
              <w:rPr>
                <w:rFonts w:eastAsiaTheme="minorEastAsia" w:cs="Times New Roman"/>
                <w:noProof/>
                <w:szCs w:val="21"/>
              </w:rPr>
              <w:t xml:space="preserve"> </w:t>
            </w:r>
            <w:r w:rsidR="00583200">
              <w:rPr>
                <w:rFonts w:eastAsiaTheme="minorEastAsia" w:cs="Times New Roman"/>
                <w:noProof/>
                <w:szCs w:val="21"/>
              </w:rPr>
              <w:t>[S7]</w:t>
            </w:r>
          </w:p>
        </w:tc>
      </w:tr>
    </w:tbl>
    <w:p w14:paraId="451E9C3E" w14:textId="3B6A67CE" w:rsidR="00CF0216" w:rsidRPr="0059395A" w:rsidRDefault="00CF0216" w:rsidP="0059395A">
      <w:pPr>
        <w:spacing w:before="240" w:after="120" w:line="240" w:lineRule="auto"/>
        <w:rPr>
          <w:sz w:val="24"/>
          <w:szCs w:val="24"/>
        </w:rPr>
      </w:pPr>
      <w:r w:rsidRPr="0059395A">
        <w:rPr>
          <w:b/>
          <w:bCs/>
          <w:sz w:val="24"/>
          <w:szCs w:val="24"/>
        </w:rPr>
        <w:t xml:space="preserve">Table </w:t>
      </w:r>
      <w:r w:rsidRPr="0059395A">
        <w:rPr>
          <w:rFonts w:eastAsiaTheme="minorEastAsia" w:hint="eastAsia"/>
          <w:b/>
          <w:bCs/>
          <w:sz w:val="24"/>
          <w:szCs w:val="24"/>
        </w:rPr>
        <w:t>S2</w:t>
      </w:r>
      <w:r w:rsidRPr="0059395A">
        <w:rPr>
          <w:sz w:val="24"/>
          <w:szCs w:val="24"/>
        </w:rPr>
        <w:t xml:space="preserve"> </w:t>
      </w:r>
      <w:r w:rsidRPr="0059395A">
        <w:rPr>
          <w:i/>
          <w:sz w:val="24"/>
          <w:szCs w:val="24"/>
        </w:rPr>
        <w:t>R</w:t>
      </w:r>
      <w:r w:rsidRPr="0059395A">
        <w:rPr>
          <w:sz w:val="24"/>
          <w:szCs w:val="24"/>
          <w:vertAlign w:val="subscript"/>
        </w:rPr>
        <w:t>SEI</w:t>
      </w:r>
      <w:r w:rsidRPr="0059395A">
        <w:rPr>
          <w:sz w:val="24"/>
          <w:szCs w:val="24"/>
        </w:rPr>
        <w:t xml:space="preserve"> and </w:t>
      </w:r>
      <w:r w:rsidRPr="0059395A">
        <w:rPr>
          <w:i/>
          <w:sz w:val="24"/>
          <w:szCs w:val="24"/>
        </w:rPr>
        <w:t>R</w:t>
      </w:r>
      <w:r w:rsidRPr="0059395A">
        <w:rPr>
          <w:sz w:val="24"/>
          <w:szCs w:val="24"/>
          <w:vertAlign w:val="subscript"/>
        </w:rPr>
        <w:t>CT</w:t>
      </w:r>
      <w:r w:rsidRPr="0059395A">
        <w:rPr>
          <w:sz w:val="24"/>
          <w:szCs w:val="24"/>
        </w:rPr>
        <w:t xml:space="preserve"> of </w:t>
      </w:r>
      <w:proofErr w:type="spellStart"/>
      <w:r w:rsidRPr="0059395A">
        <w:rPr>
          <w:sz w:val="24"/>
          <w:szCs w:val="24"/>
        </w:rPr>
        <w:t>SiO</w:t>
      </w:r>
      <w:r w:rsidRPr="0059395A">
        <w:rPr>
          <w:rFonts w:hint="eastAsia"/>
          <w:sz w:val="24"/>
          <w:szCs w:val="24"/>
          <w:vertAlign w:val="subscript"/>
        </w:rPr>
        <w:t>x</w:t>
      </w:r>
      <w:proofErr w:type="spellEnd"/>
      <w:r w:rsidRPr="0059395A">
        <w:rPr>
          <w:sz w:val="24"/>
          <w:szCs w:val="24"/>
        </w:rPr>
        <w:t xml:space="preserve"> electrodes in half-cells with different ele</w:t>
      </w:r>
      <w:r w:rsidR="0059395A" w:rsidRPr="0059395A">
        <w:rPr>
          <w:sz w:val="24"/>
          <w:szCs w:val="24"/>
        </w:rPr>
        <w:t>ctrolytes after initial cycling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F0216" w:rsidRPr="0059395A" w14:paraId="550BF1EC" w14:textId="77777777" w:rsidTr="0059395A">
        <w:trPr>
          <w:trHeight w:val="20"/>
        </w:trPr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F6CE2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bookmarkStart w:id="20" w:name="_Hlk191182316"/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0D06C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83200">
              <w:rPr>
                <w:rFonts w:cs="Times New Roman"/>
                <w:i/>
                <w:szCs w:val="21"/>
              </w:rPr>
              <w:t>R</w:t>
            </w:r>
            <w:r w:rsidRPr="0059395A">
              <w:rPr>
                <w:rFonts w:cs="Times New Roman"/>
                <w:szCs w:val="21"/>
                <w:vertAlign w:val="subscript"/>
              </w:rPr>
              <w:t xml:space="preserve">SEI </w:t>
            </w:r>
            <w:r w:rsidRPr="0059395A">
              <w:rPr>
                <w:rFonts w:cs="Times New Roman"/>
                <w:szCs w:val="21"/>
              </w:rPr>
              <w:t>(Ω)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8B385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83200">
              <w:rPr>
                <w:rFonts w:cs="Times New Roman"/>
                <w:i/>
                <w:szCs w:val="21"/>
              </w:rPr>
              <w:t>R</w:t>
            </w:r>
            <w:r w:rsidRPr="0059395A">
              <w:rPr>
                <w:rFonts w:cs="Times New Roman"/>
                <w:szCs w:val="21"/>
                <w:vertAlign w:val="subscript"/>
              </w:rPr>
              <w:t>CT</w:t>
            </w:r>
            <w:r w:rsidRPr="0059395A">
              <w:rPr>
                <w:rFonts w:cs="Times New Roman"/>
                <w:szCs w:val="21"/>
              </w:rPr>
              <w:t xml:space="preserve"> (Ω)</w:t>
            </w:r>
          </w:p>
        </w:tc>
      </w:tr>
      <w:tr w:rsidR="00CF0216" w:rsidRPr="0059395A" w14:paraId="0F2431C6" w14:textId="77777777" w:rsidTr="0059395A">
        <w:trPr>
          <w:trHeight w:val="20"/>
        </w:trPr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464CC745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59395A">
              <w:rPr>
                <w:rFonts w:cs="Times New Roman" w:hint="eastAsia"/>
                <w:szCs w:val="21"/>
              </w:rPr>
              <w:t>Si</w:t>
            </w:r>
            <w:r w:rsidRPr="0059395A">
              <w:rPr>
                <w:rFonts w:cs="Times New Roman"/>
                <w:szCs w:val="21"/>
              </w:rPr>
              <w:t>O</w:t>
            </w:r>
            <w:r w:rsidRPr="0059395A">
              <w:rPr>
                <w:rFonts w:cs="Times New Roman" w:hint="eastAsia"/>
                <w:szCs w:val="21"/>
                <w:vertAlign w:val="subscript"/>
              </w:rPr>
              <w:t>x</w:t>
            </w:r>
            <w:r w:rsidRPr="0059395A">
              <w:rPr>
                <w:rFonts w:cs="Times New Roman"/>
                <w:szCs w:val="21"/>
              </w:rPr>
              <w:t>@PPM-PE</w:t>
            </w:r>
            <w:proofErr w:type="spellEnd"/>
          </w:p>
        </w:tc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0A85886C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 w:hint="eastAsia"/>
                <w:szCs w:val="21"/>
              </w:rPr>
              <w:t>4</w:t>
            </w:r>
            <w:r w:rsidRPr="0059395A">
              <w:rPr>
                <w:rFonts w:cs="Times New Roman"/>
                <w:szCs w:val="21"/>
              </w:rPr>
              <w:t>.5</w:t>
            </w:r>
          </w:p>
        </w:tc>
        <w:tc>
          <w:tcPr>
            <w:tcW w:w="2766" w:type="dxa"/>
            <w:tcBorders>
              <w:top w:val="single" w:sz="4" w:space="0" w:color="auto"/>
            </w:tcBorders>
            <w:vAlign w:val="center"/>
          </w:tcPr>
          <w:p w14:paraId="3FCF4F5B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 w:hint="eastAsia"/>
                <w:szCs w:val="21"/>
              </w:rPr>
              <w:t>1</w:t>
            </w:r>
            <w:r w:rsidRPr="0059395A">
              <w:rPr>
                <w:rFonts w:cs="Times New Roman"/>
                <w:szCs w:val="21"/>
              </w:rPr>
              <w:t>9.0</w:t>
            </w:r>
          </w:p>
        </w:tc>
      </w:tr>
      <w:tr w:rsidR="00CF0216" w:rsidRPr="0059395A" w14:paraId="319FBB83" w14:textId="77777777" w:rsidTr="0059395A">
        <w:trPr>
          <w:trHeight w:val="20"/>
        </w:trPr>
        <w:tc>
          <w:tcPr>
            <w:tcW w:w="2765" w:type="dxa"/>
            <w:tcBorders>
              <w:bottom w:val="single" w:sz="4" w:space="0" w:color="auto"/>
            </w:tcBorders>
            <w:vAlign w:val="center"/>
          </w:tcPr>
          <w:p w14:paraId="7A9638FD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59395A">
              <w:rPr>
                <w:rFonts w:cs="Times New Roman" w:hint="eastAsia"/>
                <w:szCs w:val="21"/>
              </w:rPr>
              <w:t>S</w:t>
            </w:r>
            <w:r w:rsidRPr="0059395A">
              <w:rPr>
                <w:rFonts w:cs="Times New Roman"/>
                <w:szCs w:val="21"/>
              </w:rPr>
              <w:t>iO</w:t>
            </w:r>
            <w:r w:rsidRPr="0059395A">
              <w:rPr>
                <w:rFonts w:cs="Times New Roman"/>
                <w:szCs w:val="21"/>
                <w:vertAlign w:val="subscript"/>
              </w:rPr>
              <w:t>x</w:t>
            </w:r>
            <w:proofErr w:type="spellEnd"/>
            <w:r w:rsidRPr="0059395A">
              <w:rPr>
                <w:rFonts w:cs="Times New Roman"/>
                <w:szCs w:val="21"/>
              </w:rPr>
              <w:t xml:space="preserve">@ </w:t>
            </w:r>
            <w:r w:rsidRPr="0059395A">
              <w:rPr>
                <w:rFonts w:cs="Times New Roman" w:hint="eastAsia"/>
                <w:szCs w:val="21"/>
              </w:rPr>
              <w:t>L</w:t>
            </w:r>
            <w:r w:rsidRPr="0059395A">
              <w:rPr>
                <w:rFonts w:cs="Times New Roman"/>
                <w:szCs w:val="21"/>
              </w:rPr>
              <w:t>E</w:t>
            </w:r>
          </w:p>
        </w:tc>
        <w:tc>
          <w:tcPr>
            <w:tcW w:w="2765" w:type="dxa"/>
            <w:tcBorders>
              <w:bottom w:val="single" w:sz="4" w:space="0" w:color="auto"/>
            </w:tcBorders>
            <w:vAlign w:val="center"/>
          </w:tcPr>
          <w:p w14:paraId="70154DB9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 w:hint="eastAsia"/>
                <w:szCs w:val="21"/>
              </w:rPr>
              <w:t>4</w:t>
            </w:r>
            <w:r w:rsidRPr="0059395A">
              <w:rPr>
                <w:rFonts w:cs="Times New Roman"/>
                <w:szCs w:val="21"/>
              </w:rPr>
              <w:t>.4</w:t>
            </w:r>
          </w:p>
        </w:tc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14:paraId="7C53B04F" w14:textId="77777777" w:rsidR="00CF0216" w:rsidRPr="0059395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9395A">
              <w:rPr>
                <w:rFonts w:cs="Times New Roman" w:hint="eastAsia"/>
                <w:szCs w:val="21"/>
              </w:rPr>
              <w:t>1</w:t>
            </w:r>
            <w:r w:rsidRPr="0059395A">
              <w:rPr>
                <w:rFonts w:cs="Times New Roman"/>
                <w:szCs w:val="21"/>
              </w:rPr>
              <w:t>8.2</w:t>
            </w:r>
          </w:p>
        </w:tc>
      </w:tr>
      <w:bookmarkEnd w:id="20"/>
    </w:tbl>
    <w:p w14:paraId="571E63DC" w14:textId="77777777" w:rsidR="00D02464" w:rsidRPr="00E45AEE" w:rsidRDefault="00D02464" w:rsidP="005A2C8F">
      <w:pPr>
        <w:spacing w:afterLines="50" w:after="156" w:line="240" w:lineRule="auto"/>
        <w:jc w:val="center"/>
        <w:rPr>
          <w:rFonts w:eastAsiaTheme="minorEastAsia"/>
        </w:rPr>
      </w:pPr>
    </w:p>
    <w:p w14:paraId="4192077E" w14:textId="000C85F3" w:rsidR="00CF0216" w:rsidRPr="00E9078A" w:rsidRDefault="00CF0216" w:rsidP="00E9078A">
      <w:pPr>
        <w:spacing w:afterLines="50" w:after="156" w:line="240" w:lineRule="auto"/>
        <w:jc w:val="left"/>
        <w:rPr>
          <w:sz w:val="24"/>
          <w:szCs w:val="24"/>
        </w:rPr>
      </w:pPr>
      <w:r w:rsidRPr="00E9078A">
        <w:rPr>
          <w:b/>
          <w:bCs/>
          <w:sz w:val="24"/>
          <w:szCs w:val="24"/>
        </w:rPr>
        <w:t xml:space="preserve">Table </w:t>
      </w:r>
      <w:r w:rsidRPr="00E9078A">
        <w:rPr>
          <w:rFonts w:eastAsiaTheme="minorEastAsia" w:hint="eastAsia"/>
          <w:b/>
          <w:bCs/>
          <w:sz w:val="24"/>
          <w:szCs w:val="24"/>
        </w:rPr>
        <w:t>S3</w:t>
      </w:r>
      <w:r w:rsidRPr="00E9078A">
        <w:rPr>
          <w:sz w:val="24"/>
          <w:szCs w:val="24"/>
        </w:rPr>
        <w:t xml:space="preserve"> </w:t>
      </w:r>
      <w:r w:rsidRPr="00E9078A">
        <w:rPr>
          <w:i/>
          <w:sz w:val="24"/>
          <w:szCs w:val="24"/>
        </w:rPr>
        <w:t>R</w:t>
      </w:r>
      <w:r w:rsidRPr="00E9078A">
        <w:rPr>
          <w:sz w:val="24"/>
          <w:szCs w:val="24"/>
          <w:vertAlign w:val="subscript"/>
        </w:rPr>
        <w:t>SEI</w:t>
      </w:r>
      <w:r w:rsidRPr="00E9078A">
        <w:rPr>
          <w:sz w:val="24"/>
          <w:szCs w:val="24"/>
        </w:rPr>
        <w:t xml:space="preserve"> and </w:t>
      </w:r>
      <w:r w:rsidRPr="00E9078A">
        <w:rPr>
          <w:i/>
          <w:sz w:val="24"/>
          <w:szCs w:val="24"/>
        </w:rPr>
        <w:t>R</w:t>
      </w:r>
      <w:r w:rsidRPr="00E9078A">
        <w:rPr>
          <w:sz w:val="24"/>
          <w:szCs w:val="24"/>
          <w:vertAlign w:val="subscript"/>
        </w:rPr>
        <w:t>CT</w:t>
      </w:r>
      <w:r w:rsidRPr="00E9078A">
        <w:rPr>
          <w:sz w:val="24"/>
          <w:szCs w:val="24"/>
        </w:rPr>
        <w:t xml:space="preserve"> of </w:t>
      </w:r>
      <w:proofErr w:type="spellStart"/>
      <w:r w:rsidRPr="00E9078A">
        <w:rPr>
          <w:sz w:val="24"/>
          <w:szCs w:val="24"/>
        </w:rPr>
        <w:t>SiO</w:t>
      </w:r>
      <w:r w:rsidRPr="00E9078A">
        <w:rPr>
          <w:sz w:val="24"/>
          <w:szCs w:val="24"/>
          <w:vertAlign w:val="subscript"/>
        </w:rPr>
        <w:t>x</w:t>
      </w:r>
      <w:proofErr w:type="spellEnd"/>
      <w:r w:rsidRPr="00E9078A">
        <w:rPr>
          <w:sz w:val="24"/>
          <w:szCs w:val="24"/>
        </w:rPr>
        <w:t xml:space="preserve"> electrodes in half-cells with different electrolytes after </w:t>
      </w:r>
      <w:r w:rsidRPr="00E9078A">
        <w:rPr>
          <w:rFonts w:hint="eastAsia"/>
          <w:sz w:val="24"/>
          <w:szCs w:val="24"/>
        </w:rPr>
        <w:t>3</w:t>
      </w:r>
      <w:r w:rsidR="00E9078A">
        <w:rPr>
          <w:sz w:val="24"/>
          <w:szCs w:val="24"/>
        </w:rPr>
        <w:t>0th cycling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F0216" w:rsidRPr="00E9078A" w14:paraId="6C116E03" w14:textId="77777777" w:rsidTr="00E9078A">
        <w:trPr>
          <w:trHeight w:val="20"/>
        </w:trPr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64FFB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7168B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83200">
              <w:rPr>
                <w:rFonts w:cs="Times New Roman"/>
                <w:i/>
                <w:szCs w:val="21"/>
              </w:rPr>
              <w:t>R</w:t>
            </w:r>
            <w:r w:rsidRPr="00E9078A">
              <w:rPr>
                <w:rFonts w:cs="Times New Roman"/>
                <w:szCs w:val="21"/>
                <w:vertAlign w:val="subscript"/>
              </w:rPr>
              <w:t xml:space="preserve">SEI </w:t>
            </w:r>
            <w:r w:rsidRPr="00E9078A">
              <w:rPr>
                <w:rFonts w:cs="Times New Roman"/>
                <w:szCs w:val="21"/>
              </w:rPr>
              <w:t>(Ω)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89B7B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583200">
              <w:rPr>
                <w:rFonts w:cs="Times New Roman"/>
                <w:i/>
                <w:szCs w:val="21"/>
              </w:rPr>
              <w:t>R</w:t>
            </w:r>
            <w:r w:rsidRPr="00E9078A">
              <w:rPr>
                <w:rFonts w:cs="Times New Roman"/>
                <w:szCs w:val="21"/>
                <w:vertAlign w:val="subscript"/>
              </w:rPr>
              <w:t>CT</w:t>
            </w:r>
            <w:r w:rsidRPr="00E9078A">
              <w:rPr>
                <w:rFonts w:cs="Times New Roman"/>
                <w:szCs w:val="21"/>
              </w:rPr>
              <w:t xml:space="preserve"> (Ω)</w:t>
            </w:r>
          </w:p>
        </w:tc>
      </w:tr>
      <w:tr w:rsidR="00CF0216" w:rsidRPr="00E9078A" w14:paraId="5A58BA8B" w14:textId="77777777" w:rsidTr="00E9078A">
        <w:trPr>
          <w:trHeight w:val="20"/>
        </w:trPr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73B648FF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E9078A">
              <w:rPr>
                <w:rFonts w:cs="Times New Roman" w:hint="eastAsia"/>
                <w:szCs w:val="21"/>
              </w:rPr>
              <w:t>Si</w:t>
            </w:r>
            <w:r w:rsidRPr="00E9078A">
              <w:rPr>
                <w:rFonts w:cs="Times New Roman"/>
                <w:szCs w:val="21"/>
              </w:rPr>
              <w:t>O</w:t>
            </w:r>
            <w:r w:rsidRPr="00E9078A">
              <w:rPr>
                <w:rFonts w:cs="Times New Roman" w:hint="eastAsia"/>
                <w:szCs w:val="21"/>
                <w:vertAlign w:val="subscript"/>
              </w:rPr>
              <w:t>x</w:t>
            </w:r>
            <w:r w:rsidRPr="00E9078A">
              <w:rPr>
                <w:rFonts w:cs="Times New Roman"/>
                <w:szCs w:val="21"/>
              </w:rPr>
              <w:t>@PPM-PE</w:t>
            </w:r>
            <w:proofErr w:type="spellEnd"/>
          </w:p>
        </w:tc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331B4BA9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E9078A">
              <w:rPr>
                <w:rFonts w:cs="Times New Roman" w:hint="eastAsia"/>
                <w:szCs w:val="21"/>
              </w:rPr>
              <w:t>4</w:t>
            </w:r>
            <w:r w:rsidRPr="00E9078A">
              <w:rPr>
                <w:rFonts w:cs="Times New Roman"/>
                <w:szCs w:val="21"/>
              </w:rPr>
              <w:t>.6</w:t>
            </w:r>
          </w:p>
        </w:tc>
        <w:tc>
          <w:tcPr>
            <w:tcW w:w="2766" w:type="dxa"/>
            <w:tcBorders>
              <w:top w:val="single" w:sz="4" w:space="0" w:color="auto"/>
            </w:tcBorders>
            <w:vAlign w:val="center"/>
          </w:tcPr>
          <w:p w14:paraId="393250F6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E9078A">
              <w:rPr>
                <w:rFonts w:cs="Times New Roman" w:hint="eastAsia"/>
                <w:szCs w:val="21"/>
              </w:rPr>
              <w:t>3</w:t>
            </w:r>
            <w:r w:rsidRPr="00E9078A">
              <w:rPr>
                <w:rFonts w:cs="Times New Roman"/>
                <w:szCs w:val="21"/>
              </w:rPr>
              <w:t>1.2</w:t>
            </w:r>
          </w:p>
        </w:tc>
      </w:tr>
      <w:tr w:rsidR="00CF0216" w:rsidRPr="00E9078A" w14:paraId="33E7169C" w14:textId="77777777" w:rsidTr="00E9078A">
        <w:trPr>
          <w:trHeight w:val="20"/>
        </w:trPr>
        <w:tc>
          <w:tcPr>
            <w:tcW w:w="2765" w:type="dxa"/>
            <w:vAlign w:val="center"/>
          </w:tcPr>
          <w:p w14:paraId="18F943C9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E9078A">
              <w:rPr>
                <w:rFonts w:cs="Times New Roman" w:hint="eastAsia"/>
                <w:szCs w:val="21"/>
              </w:rPr>
              <w:t>S</w:t>
            </w:r>
            <w:r w:rsidRPr="00E9078A">
              <w:rPr>
                <w:rFonts w:cs="Times New Roman"/>
                <w:szCs w:val="21"/>
              </w:rPr>
              <w:t>iO</w:t>
            </w:r>
            <w:r w:rsidRPr="00E9078A">
              <w:rPr>
                <w:rFonts w:cs="Times New Roman"/>
                <w:szCs w:val="21"/>
                <w:vertAlign w:val="subscript"/>
              </w:rPr>
              <w:t>x</w:t>
            </w:r>
            <w:proofErr w:type="spellEnd"/>
            <w:r w:rsidRPr="00E9078A">
              <w:rPr>
                <w:rFonts w:cs="Times New Roman"/>
                <w:szCs w:val="21"/>
              </w:rPr>
              <w:t xml:space="preserve">@ </w:t>
            </w:r>
            <w:r w:rsidRPr="00E9078A">
              <w:rPr>
                <w:rFonts w:cs="Times New Roman" w:hint="eastAsia"/>
                <w:szCs w:val="21"/>
              </w:rPr>
              <w:t>L</w:t>
            </w:r>
            <w:r w:rsidRPr="00E9078A">
              <w:rPr>
                <w:rFonts w:cs="Times New Roman"/>
                <w:szCs w:val="21"/>
              </w:rPr>
              <w:t>E</w:t>
            </w:r>
          </w:p>
        </w:tc>
        <w:tc>
          <w:tcPr>
            <w:tcW w:w="2765" w:type="dxa"/>
            <w:vAlign w:val="center"/>
          </w:tcPr>
          <w:p w14:paraId="2DAA2EF7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E9078A">
              <w:rPr>
                <w:rFonts w:cs="Times New Roman" w:hint="eastAsia"/>
                <w:szCs w:val="21"/>
              </w:rPr>
              <w:t>6</w:t>
            </w:r>
            <w:r w:rsidRPr="00E9078A">
              <w:rPr>
                <w:rFonts w:cs="Times New Roman"/>
                <w:szCs w:val="21"/>
              </w:rPr>
              <w:t>.3</w:t>
            </w:r>
          </w:p>
        </w:tc>
        <w:tc>
          <w:tcPr>
            <w:tcW w:w="2766" w:type="dxa"/>
            <w:vAlign w:val="center"/>
          </w:tcPr>
          <w:p w14:paraId="74D8955D" w14:textId="77777777" w:rsidR="00CF0216" w:rsidRPr="00E9078A" w:rsidRDefault="00CF0216" w:rsidP="005A2C8F">
            <w:pPr>
              <w:spacing w:afterLines="50" w:after="156" w:line="240" w:lineRule="auto"/>
              <w:jc w:val="center"/>
              <w:rPr>
                <w:rFonts w:cs="Times New Roman"/>
                <w:szCs w:val="21"/>
              </w:rPr>
            </w:pPr>
            <w:r w:rsidRPr="00E9078A">
              <w:rPr>
                <w:rFonts w:cs="Times New Roman" w:hint="eastAsia"/>
                <w:szCs w:val="21"/>
              </w:rPr>
              <w:t>7</w:t>
            </w:r>
            <w:r w:rsidRPr="00E9078A">
              <w:rPr>
                <w:rFonts w:cs="Times New Roman"/>
                <w:szCs w:val="21"/>
              </w:rPr>
              <w:t>1.5</w:t>
            </w:r>
          </w:p>
        </w:tc>
      </w:tr>
    </w:tbl>
    <w:p w14:paraId="3E23146F" w14:textId="5A26BD0B" w:rsidR="008636BD" w:rsidRPr="00E45AEE" w:rsidRDefault="00E9078A" w:rsidP="005A2C8F">
      <w:pPr>
        <w:autoSpaceDE/>
        <w:autoSpaceDN/>
        <w:spacing w:beforeLines="50" w:before="156" w:afterLines="50" w:after="156" w:line="240" w:lineRule="auto"/>
        <w:rPr>
          <w:rFonts w:eastAsia="等线" w:cs="Times New Roman"/>
          <w:b/>
          <w:bCs/>
          <w:sz w:val="24"/>
          <w:szCs w:val="24"/>
          <w14:ligatures w14:val="none"/>
        </w:rPr>
      </w:pPr>
      <w:r w:rsidRPr="00583200">
        <w:rPr>
          <w:rFonts w:eastAsia="等线" w:cs="Times New Roman"/>
          <w:b/>
          <w:bCs/>
          <w:sz w:val="28"/>
          <w:szCs w:val="24"/>
          <w14:ligatures w14:val="none"/>
        </w:rPr>
        <w:lastRenderedPageBreak/>
        <w:t xml:space="preserve">Supplementary </w:t>
      </w:r>
      <w:r w:rsidR="0072354C" w:rsidRPr="00583200">
        <w:rPr>
          <w:rFonts w:eastAsia="等线" w:cs="Times New Roman" w:hint="eastAsia"/>
          <w:b/>
          <w:bCs/>
          <w:sz w:val="28"/>
          <w:szCs w:val="24"/>
          <w14:ligatures w14:val="none"/>
        </w:rPr>
        <w:t>References</w:t>
      </w:r>
    </w:p>
    <w:p w14:paraId="79FFA657" w14:textId="7EB200FF" w:rsidR="00CE2F08" w:rsidRPr="00583200" w:rsidRDefault="00CE2F08" w:rsidP="00583200">
      <w:pPr>
        <w:pStyle w:val="EndNoteBibliography"/>
        <w:numPr>
          <w:ilvl w:val="0"/>
          <w:numId w:val="3"/>
        </w:numPr>
        <w:spacing w:before="120" w:after="120"/>
        <w:rPr>
          <w:sz w:val="24"/>
          <w:szCs w:val="24"/>
        </w:rPr>
      </w:pPr>
      <w:r w:rsidRPr="00583200">
        <w:rPr>
          <w:sz w:val="24"/>
          <w:szCs w:val="24"/>
        </w:rPr>
        <w:t>R. Li, B. Cui, Q. Zhou, X. Mu, Y. Gao</w:t>
      </w:r>
      <w:r w:rsidR="00855FF7">
        <w:rPr>
          <w:sz w:val="24"/>
          <w:szCs w:val="24"/>
        </w:rPr>
        <w:t xml:space="preserve"> et al</w:t>
      </w:r>
      <w:r w:rsidRPr="00583200">
        <w:rPr>
          <w:sz w:val="24"/>
          <w:szCs w:val="24"/>
        </w:rPr>
        <w:t>.</w:t>
      </w:r>
      <w:r w:rsidR="00855FF7">
        <w:rPr>
          <w:sz w:val="24"/>
          <w:szCs w:val="24"/>
        </w:rPr>
        <w:t>,</w:t>
      </w:r>
      <w:r w:rsidRPr="00583200">
        <w:rPr>
          <w:sz w:val="24"/>
          <w:szCs w:val="24"/>
        </w:rPr>
        <w:t xml:space="preserve"> Stabilizing electrode-electrolyte interface for high-performance </w:t>
      </w:r>
      <w:r w:rsidR="002E1675" w:rsidRPr="00583200">
        <w:rPr>
          <w:rFonts w:eastAsiaTheme="minorEastAsia" w:hint="eastAsia"/>
          <w:sz w:val="24"/>
          <w:szCs w:val="24"/>
        </w:rPr>
        <w:t xml:space="preserve">SiO </w:t>
      </w:r>
      <w:r w:rsidRPr="00583200">
        <w:rPr>
          <w:sz w:val="24"/>
          <w:szCs w:val="24"/>
        </w:rPr>
        <w:t xml:space="preserve">anode by dual electrolyte additive. </w:t>
      </w:r>
      <w:r w:rsidR="00836056" w:rsidRPr="00583200">
        <w:rPr>
          <w:iCs/>
          <w:sz w:val="24"/>
          <w:szCs w:val="24"/>
        </w:rPr>
        <w:t>J. Energy Chem</w:t>
      </w:r>
      <w:r w:rsidR="00836056" w:rsidRPr="00583200">
        <w:rPr>
          <w:rFonts w:hint="eastAsia"/>
          <w:iCs/>
          <w:sz w:val="24"/>
          <w:szCs w:val="24"/>
        </w:rPr>
        <w:t>.</w:t>
      </w:r>
      <w:r w:rsidRPr="00583200">
        <w:rPr>
          <w:sz w:val="24"/>
          <w:szCs w:val="24"/>
        </w:rPr>
        <w:t xml:space="preserve"> </w:t>
      </w:r>
      <w:r w:rsidRPr="00583200">
        <w:rPr>
          <w:b/>
          <w:sz w:val="24"/>
          <w:szCs w:val="24"/>
        </w:rPr>
        <w:t>86</w:t>
      </w:r>
      <w:r w:rsidR="00420CA9" w:rsidRPr="00583200">
        <w:rPr>
          <w:rFonts w:eastAsiaTheme="minorEastAsia" w:hint="eastAsia"/>
          <w:sz w:val="24"/>
          <w:szCs w:val="24"/>
        </w:rPr>
        <w:t xml:space="preserve">, </w:t>
      </w:r>
      <w:r w:rsidRPr="00583200">
        <w:rPr>
          <w:sz w:val="24"/>
          <w:szCs w:val="24"/>
        </w:rPr>
        <w:t xml:space="preserve">32-40 (2023). </w:t>
      </w:r>
      <w:hyperlink r:id="rId38" w:history="1">
        <w:r w:rsidR="00583200" w:rsidRPr="00C87C43">
          <w:rPr>
            <w:rStyle w:val="a7"/>
            <w:sz w:val="24"/>
            <w:szCs w:val="24"/>
          </w:rPr>
          <w:t>https://doi.org/10.1016/j.jechem.2023.07.015</w:t>
        </w:r>
      </w:hyperlink>
      <w:r w:rsidR="00583200">
        <w:rPr>
          <w:sz w:val="24"/>
          <w:szCs w:val="24"/>
        </w:rPr>
        <w:t xml:space="preserve"> </w:t>
      </w:r>
    </w:p>
    <w:p w14:paraId="1948DB3C" w14:textId="29FCDDCB" w:rsidR="00CE2F08" w:rsidRPr="00583200" w:rsidRDefault="00855FF7" w:rsidP="00583200">
      <w:pPr>
        <w:pStyle w:val="EndNoteBibliography"/>
        <w:numPr>
          <w:ilvl w:val="0"/>
          <w:numId w:val="3"/>
        </w:num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H.</w:t>
      </w:r>
      <w:r w:rsidR="00CE2F08" w:rsidRPr="00583200">
        <w:rPr>
          <w:sz w:val="24"/>
          <w:szCs w:val="24"/>
        </w:rPr>
        <w:t>N. Kim, T. Yim</w:t>
      </w:r>
      <w:r>
        <w:rPr>
          <w:sz w:val="24"/>
          <w:szCs w:val="24"/>
        </w:rPr>
        <w:t>,</w:t>
      </w:r>
      <w:r w:rsidR="00CE2F08" w:rsidRPr="00583200">
        <w:rPr>
          <w:sz w:val="24"/>
          <w:szCs w:val="24"/>
        </w:rPr>
        <w:t xml:space="preserve"> 1,1,2,2-tetrafluoroethyl-2,2,3,3-tetrafluoropropyl ether as an advanced electrolyte additive for </w:t>
      </w:r>
      <w:r w:rsidR="00C4285E" w:rsidRPr="00583200">
        <w:rPr>
          <w:rFonts w:eastAsiaTheme="minorEastAsia" w:hint="eastAsia"/>
          <w:sz w:val="24"/>
          <w:szCs w:val="24"/>
        </w:rPr>
        <w:t>S</w:t>
      </w:r>
      <w:r w:rsidR="00C4285E" w:rsidRPr="00583200">
        <w:rPr>
          <w:sz w:val="24"/>
          <w:szCs w:val="24"/>
        </w:rPr>
        <w:t>i</w:t>
      </w:r>
      <w:r w:rsidR="00C4285E" w:rsidRPr="00583200">
        <w:rPr>
          <w:rFonts w:eastAsiaTheme="minorEastAsia" w:hint="eastAsia"/>
          <w:sz w:val="24"/>
          <w:szCs w:val="24"/>
        </w:rPr>
        <w:t>O</w:t>
      </w:r>
      <w:r w:rsidR="00C4285E" w:rsidRPr="00583200">
        <w:rPr>
          <w:rFonts w:eastAsiaTheme="minorEastAsia" w:hint="eastAsia"/>
          <w:sz w:val="24"/>
          <w:szCs w:val="24"/>
          <w:vertAlign w:val="subscript"/>
        </w:rPr>
        <w:t>x</w:t>
      </w:r>
      <w:r w:rsidR="00CE2F08" w:rsidRPr="00583200">
        <w:rPr>
          <w:sz w:val="24"/>
          <w:szCs w:val="24"/>
        </w:rPr>
        <w:t xml:space="preserve">-based lithium-ion batteries. </w:t>
      </w:r>
      <w:bookmarkStart w:id="21" w:name="_Hlk186494990"/>
      <w:r w:rsidR="00836056" w:rsidRPr="00583200">
        <w:rPr>
          <w:iCs/>
          <w:sz w:val="24"/>
          <w:szCs w:val="24"/>
        </w:rPr>
        <w:t>J. Alloys Compd</w:t>
      </w:r>
      <w:r w:rsidR="00836056" w:rsidRPr="00583200">
        <w:rPr>
          <w:rFonts w:hint="eastAsia"/>
          <w:iCs/>
          <w:sz w:val="24"/>
          <w:szCs w:val="24"/>
        </w:rPr>
        <w:t>.</w:t>
      </w:r>
      <w:bookmarkEnd w:id="21"/>
      <w:r w:rsidR="00CE2F08" w:rsidRPr="00583200">
        <w:rPr>
          <w:sz w:val="24"/>
          <w:szCs w:val="24"/>
        </w:rPr>
        <w:t xml:space="preserve"> </w:t>
      </w:r>
      <w:r w:rsidR="00CE2F08" w:rsidRPr="00583200">
        <w:rPr>
          <w:b/>
          <w:sz w:val="24"/>
          <w:szCs w:val="24"/>
        </w:rPr>
        <w:t>931</w:t>
      </w:r>
      <w:r w:rsidR="00420CA9" w:rsidRPr="00583200">
        <w:rPr>
          <w:rFonts w:eastAsiaTheme="minorEastAsia" w:hint="eastAsia"/>
          <w:sz w:val="24"/>
          <w:szCs w:val="24"/>
        </w:rPr>
        <w:t xml:space="preserve">, </w:t>
      </w:r>
      <w:r w:rsidR="00CE2F08" w:rsidRPr="00583200">
        <w:rPr>
          <w:sz w:val="24"/>
          <w:szCs w:val="24"/>
        </w:rPr>
        <w:t xml:space="preserve">167529 (2023). </w:t>
      </w:r>
      <w:hyperlink r:id="rId39" w:history="1">
        <w:r w:rsidRPr="00C87C43">
          <w:rPr>
            <w:rStyle w:val="a7"/>
            <w:sz w:val="24"/>
            <w:szCs w:val="24"/>
          </w:rPr>
          <w:t>https://doi.org/10.1016/j.jallcom.2022.167529</w:t>
        </w:r>
      </w:hyperlink>
      <w:r>
        <w:rPr>
          <w:sz w:val="24"/>
          <w:szCs w:val="24"/>
        </w:rPr>
        <w:t xml:space="preserve"> </w:t>
      </w:r>
    </w:p>
    <w:p w14:paraId="35617EA6" w14:textId="20BEA776" w:rsidR="00CE2F08" w:rsidRPr="00583200" w:rsidRDefault="00CE2F08" w:rsidP="00583200">
      <w:pPr>
        <w:pStyle w:val="EndNoteBibliography"/>
        <w:numPr>
          <w:ilvl w:val="0"/>
          <w:numId w:val="3"/>
        </w:numPr>
        <w:spacing w:before="120" w:after="120"/>
        <w:rPr>
          <w:sz w:val="24"/>
          <w:szCs w:val="24"/>
        </w:rPr>
      </w:pPr>
      <w:r w:rsidRPr="00583200">
        <w:rPr>
          <w:sz w:val="24"/>
          <w:szCs w:val="24"/>
        </w:rPr>
        <w:t>Y.-F. Tian, S.-J. Tan, Z.-Y. Lu, D.-X. Xu, H.-X. Chen</w:t>
      </w:r>
      <w:r w:rsidR="00855FF7">
        <w:rPr>
          <w:sz w:val="24"/>
          <w:szCs w:val="24"/>
        </w:rPr>
        <w:t xml:space="preserve"> et al</w:t>
      </w:r>
      <w:r w:rsidRPr="00583200">
        <w:rPr>
          <w:sz w:val="24"/>
          <w:szCs w:val="24"/>
        </w:rPr>
        <w:t>.</w:t>
      </w:r>
      <w:r w:rsidR="00855FF7">
        <w:rPr>
          <w:sz w:val="24"/>
          <w:szCs w:val="24"/>
        </w:rPr>
        <w:t>,</w:t>
      </w:r>
      <w:r w:rsidRPr="00583200">
        <w:rPr>
          <w:sz w:val="24"/>
          <w:szCs w:val="24"/>
        </w:rPr>
        <w:t xml:space="preserve"> Insights into anion-solvent interactions to boost stable operation of ether-based electrolytes in pure-</w:t>
      </w:r>
      <w:r w:rsidR="00AE6B54" w:rsidRPr="00583200">
        <w:rPr>
          <w:rFonts w:eastAsiaTheme="minorEastAsia" w:hint="eastAsia"/>
          <w:sz w:val="24"/>
          <w:szCs w:val="24"/>
        </w:rPr>
        <w:t>S</w:t>
      </w:r>
      <w:r w:rsidRPr="00583200">
        <w:rPr>
          <w:sz w:val="24"/>
          <w:szCs w:val="24"/>
        </w:rPr>
        <w:t>i</w:t>
      </w:r>
      <w:r w:rsidR="00AE6B54" w:rsidRPr="00583200">
        <w:rPr>
          <w:rFonts w:eastAsiaTheme="minorEastAsia" w:hint="eastAsia"/>
          <w:sz w:val="24"/>
          <w:szCs w:val="24"/>
        </w:rPr>
        <w:t>O</w:t>
      </w:r>
      <w:r w:rsidR="00AE6B54" w:rsidRPr="00583200">
        <w:rPr>
          <w:rFonts w:eastAsiaTheme="minorEastAsia" w:hint="eastAsia"/>
          <w:sz w:val="24"/>
          <w:szCs w:val="24"/>
          <w:vertAlign w:val="subscript"/>
        </w:rPr>
        <w:t>x</w:t>
      </w:r>
      <w:r w:rsidRPr="00583200">
        <w:rPr>
          <w:sz w:val="24"/>
          <w:szCs w:val="24"/>
        </w:rPr>
        <w:t>||</w:t>
      </w:r>
      <w:r w:rsidR="00AE6B54" w:rsidRPr="00583200">
        <w:rPr>
          <w:rFonts w:eastAsiaTheme="minorEastAsia" w:hint="eastAsia"/>
          <w:sz w:val="24"/>
          <w:szCs w:val="24"/>
        </w:rPr>
        <w:t>LiNi</w:t>
      </w:r>
      <w:r w:rsidRPr="00583200">
        <w:rPr>
          <w:sz w:val="24"/>
          <w:szCs w:val="24"/>
          <w:vertAlign w:val="subscript"/>
        </w:rPr>
        <w:t>0.8</w:t>
      </w:r>
      <w:r w:rsidR="00AE6B54" w:rsidRPr="00583200">
        <w:rPr>
          <w:rFonts w:eastAsiaTheme="minorEastAsia" w:hint="eastAsia"/>
          <w:sz w:val="24"/>
          <w:szCs w:val="24"/>
        </w:rPr>
        <w:t>Mn</w:t>
      </w:r>
      <w:r w:rsidR="00AE6B54" w:rsidRPr="00583200">
        <w:rPr>
          <w:rFonts w:eastAsiaTheme="minorEastAsia" w:hint="eastAsia"/>
          <w:sz w:val="24"/>
          <w:szCs w:val="24"/>
          <w:vertAlign w:val="subscript"/>
        </w:rPr>
        <w:t>0.1</w:t>
      </w:r>
      <w:r w:rsidR="00AE6B54" w:rsidRPr="00583200">
        <w:rPr>
          <w:rFonts w:eastAsiaTheme="minorEastAsia" w:hint="eastAsia"/>
          <w:sz w:val="24"/>
          <w:szCs w:val="24"/>
        </w:rPr>
        <w:t>Co</w:t>
      </w:r>
      <w:r w:rsidRPr="00583200">
        <w:rPr>
          <w:sz w:val="24"/>
          <w:szCs w:val="24"/>
          <w:vertAlign w:val="subscript"/>
        </w:rPr>
        <w:t>0.1</w:t>
      </w:r>
      <w:r w:rsidR="00AE6B54" w:rsidRPr="00583200">
        <w:rPr>
          <w:rFonts w:eastAsiaTheme="minorEastAsia" w:hint="eastAsia"/>
          <w:sz w:val="24"/>
          <w:szCs w:val="24"/>
        </w:rPr>
        <w:t>O</w:t>
      </w:r>
      <w:r w:rsidRPr="00583200">
        <w:rPr>
          <w:sz w:val="24"/>
          <w:szCs w:val="24"/>
          <w:vertAlign w:val="subscript"/>
        </w:rPr>
        <w:t>2</w:t>
      </w:r>
      <w:r w:rsidRPr="00583200">
        <w:rPr>
          <w:sz w:val="24"/>
          <w:szCs w:val="24"/>
        </w:rPr>
        <w:t xml:space="preserve"> full cells.</w:t>
      </w:r>
      <w:r w:rsidR="00836056" w:rsidRPr="00583200">
        <w:rPr>
          <w:sz w:val="24"/>
          <w:szCs w:val="24"/>
        </w:rPr>
        <w:t xml:space="preserve"> Chem. Int. Ed.</w:t>
      </w:r>
      <w:r w:rsidRPr="00583200">
        <w:rPr>
          <w:sz w:val="24"/>
          <w:szCs w:val="24"/>
        </w:rPr>
        <w:t xml:space="preserve"> </w:t>
      </w:r>
      <w:r w:rsidRPr="00583200">
        <w:rPr>
          <w:b/>
          <w:sz w:val="24"/>
          <w:szCs w:val="24"/>
        </w:rPr>
        <w:t>62</w:t>
      </w:r>
      <w:r w:rsidRPr="00583200">
        <w:rPr>
          <w:sz w:val="24"/>
          <w:szCs w:val="24"/>
        </w:rPr>
        <w:t>(33), e202305988 (2023).</w:t>
      </w:r>
      <w:r w:rsidR="00836056" w:rsidRPr="00583200" w:rsidDel="00836056">
        <w:rPr>
          <w:sz w:val="24"/>
          <w:szCs w:val="24"/>
        </w:rPr>
        <w:t xml:space="preserve"> </w:t>
      </w:r>
      <w:hyperlink r:id="rId40" w:history="1">
        <w:r w:rsidR="00855FF7" w:rsidRPr="00C87C43">
          <w:rPr>
            <w:rStyle w:val="a7"/>
            <w:sz w:val="24"/>
            <w:szCs w:val="24"/>
          </w:rPr>
          <w:t>https://doi.org/10.1002/anie.202305988</w:t>
        </w:r>
      </w:hyperlink>
      <w:r w:rsidR="00855FF7">
        <w:rPr>
          <w:sz w:val="24"/>
          <w:szCs w:val="24"/>
        </w:rPr>
        <w:t xml:space="preserve"> </w:t>
      </w:r>
    </w:p>
    <w:p w14:paraId="21AE5E01" w14:textId="6899F843" w:rsidR="00CE2F08" w:rsidRPr="00583200" w:rsidRDefault="00855FF7" w:rsidP="00583200">
      <w:pPr>
        <w:pStyle w:val="EndNoteBibliography"/>
        <w:numPr>
          <w:ilvl w:val="0"/>
          <w:numId w:val="3"/>
        </w:num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C.</w:t>
      </w:r>
      <w:r w:rsidR="00CE2F08" w:rsidRPr="00583200">
        <w:rPr>
          <w:sz w:val="24"/>
          <w:szCs w:val="24"/>
        </w:rPr>
        <w:t>C. Nguyen, H. Choi, S.-W. Song</w:t>
      </w:r>
      <w:r>
        <w:rPr>
          <w:sz w:val="24"/>
          <w:szCs w:val="24"/>
        </w:rPr>
        <w:t>,</w:t>
      </w:r>
      <w:r w:rsidR="00CE2F08" w:rsidRPr="00583200">
        <w:rPr>
          <w:sz w:val="24"/>
          <w:szCs w:val="24"/>
        </w:rPr>
        <w:t xml:space="preserve"> Roles of oxygen and interfacial stabilization in enhancing the cycling ability of silicon oxide anodes for rechargeable lithium batteries. </w:t>
      </w:r>
      <w:bookmarkStart w:id="22" w:name="_Hlk186494910"/>
      <w:r w:rsidR="00836056" w:rsidRPr="00583200">
        <w:rPr>
          <w:iCs/>
          <w:sz w:val="24"/>
          <w:szCs w:val="24"/>
        </w:rPr>
        <w:t>J. Electrochem. Soc</w:t>
      </w:r>
      <w:r w:rsidR="00836056" w:rsidRPr="00583200">
        <w:rPr>
          <w:rFonts w:hint="eastAsia"/>
          <w:iCs/>
          <w:sz w:val="24"/>
          <w:szCs w:val="24"/>
        </w:rPr>
        <w:t>.</w:t>
      </w:r>
      <w:bookmarkEnd w:id="22"/>
      <w:r w:rsidR="00836056" w:rsidRPr="00583200">
        <w:rPr>
          <w:rFonts w:eastAsiaTheme="minorEastAsia" w:hint="eastAsia"/>
          <w:iCs/>
          <w:sz w:val="24"/>
          <w:szCs w:val="24"/>
        </w:rPr>
        <w:t xml:space="preserve"> </w:t>
      </w:r>
      <w:r w:rsidR="00CE2F08" w:rsidRPr="00583200">
        <w:rPr>
          <w:b/>
          <w:sz w:val="24"/>
          <w:szCs w:val="24"/>
        </w:rPr>
        <w:t>160</w:t>
      </w:r>
      <w:r w:rsidR="00CE2F08" w:rsidRPr="00583200">
        <w:rPr>
          <w:sz w:val="24"/>
          <w:szCs w:val="24"/>
        </w:rPr>
        <w:t xml:space="preserve">(6), A906-A914 (2013). </w:t>
      </w:r>
      <w:hyperlink r:id="rId41" w:history="1">
        <w:r w:rsidRPr="00C87C43">
          <w:rPr>
            <w:rStyle w:val="a7"/>
            <w:sz w:val="24"/>
            <w:szCs w:val="24"/>
          </w:rPr>
          <w:t>https://doi.org/10.1149/2.118306jes</w:t>
        </w:r>
      </w:hyperlink>
      <w:r>
        <w:rPr>
          <w:sz w:val="24"/>
          <w:szCs w:val="24"/>
        </w:rPr>
        <w:t xml:space="preserve"> </w:t>
      </w:r>
    </w:p>
    <w:p w14:paraId="64CE7B6F" w14:textId="21E65DCF" w:rsidR="00CE2F08" w:rsidRPr="00583200" w:rsidRDefault="00855FF7" w:rsidP="00583200">
      <w:pPr>
        <w:pStyle w:val="EndNoteBibliography"/>
        <w:numPr>
          <w:ilvl w:val="0"/>
          <w:numId w:val="3"/>
        </w:num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J.W. Kim, M.J. Seong, D.</w:t>
      </w:r>
      <w:r w:rsidR="00CE2F08" w:rsidRPr="00583200">
        <w:rPr>
          <w:sz w:val="24"/>
          <w:szCs w:val="24"/>
        </w:rPr>
        <w:t>W. Park, G. Jeong, T. Yim</w:t>
      </w:r>
      <w:r>
        <w:rPr>
          <w:sz w:val="24"/>
          <w:szCs w:val="24"/>
        </w:rPr>
        <w:t>,</w:t>
      </w:r>
      <w:r w:rsidR="00CE2F08" w:rsidRPr="00583200">
        <w:rPr>
          <w:sz w:val="24"/>
          <w:szCs w:val="24"/>
        </w:rPr>
        <w:t xml:space="preserve"> Anti-corrosive and surface-stabilizing functional electrolyte containing</w:t>
      </w:r>
      <w:r w:rsidR="00F873F6" w:rsidRPr="00583200">
        <w:rPr>
          <w:rFonts w:eastAsiaTheme="minorEastAsia" w:hint="eastAsia"/>
          <w:sz w:val="24"/>
          <w:szCs w:val="24"/>
        </w:rPr>
        <w:t xml:space="preserve"> </w:t>
      </w:r>
      <w:r w:rsidR="00F873F6" w:rsidRPr="00583200">
        <w:rPr>
          <w:sz w:val="24"/>
          <w:szCs w:val="24"/>
        </w:rPr>
        <w:t>LiFSI and LiPO</w:t>
      </w:r>
      <w:r w:rsidR="00F873F6" w:rsidRPr="00583200">
        <w:rPr>
          <w:sz w:val="24"/>
          <w:szCs w:val="24"/>
          <w:vertAlign w:val="subscript"/>
        </w:rPr>
        <w:t>2</w:t>
      </w:r>
      <w:r w:rsidR="00F873F6" w:rsidRPr="00583200">
        <w:rPr>
          <w:sz w:val="24"/>
          <w:szCs w:val="24"/>
        </w:rPr>
        <w:t>F</w:t>
      </w:r>
      <w:r w:rsidR="00F873F6" w:rsidRPr="00583200">
        <w:rPr>
          <w:sz w:val="24"/>
          <w:szCs w:val="24"/>
          <w:vertAlign w:val="subscript"/>
        </w:rPr>
        <w:t>2</w:t>
      </w:r>
      <w:r w:rsidR="00CE2F08" w:rsidRPr="00583200">
        <w:rPr>
          <w:sz w:val="24"/>
          <w:szCs w:val="24"/>
        </w:rPr>
        <w:t xml:space="preserve"> for </w:t>
      </w:r>
      <w:r w:rsidR="006D2B0F" w:rsidRPr="00583200">
        <w:rPr>
          <w:rFonts w:eastAsiaTheme="minorEastAsia" w:hint="eastAsia"/>
          <w:sz w:val="24"/>
          <w:szCs w:val="24"/>
        </w:rPr>
        <w:t>S</w:t>
      </w:r>
      <w:r w:rsidR="00CE2F08" w:rsidRPr="00583200">
        <w:rPr>
          <w:sz w:val="24"/>
          <w:szCs w:val="24"/>
        </w:rPr>
        <w:t>i</w:t>
      </w:r>
      <w:r w:rsidR="006D2B0F" w:rsidRPr="00583200">
        <w:rPr>
          <w:rFonts w:eastAsiaTheme="minorEastAsia" w:hint="eastAsia"/>
          <w:sz w:val="24"/>
          <w:szCs w:val="24"/>
        </w:rPr>
        <w:t>O</w:t>
      </w:r>
      <w:r w:rsidR="00CE2F08" w:rsidRPr="00583200">
        <w:rPr>
          <w:sz w:val="24"/>
          <w:szCs w:val="24"/>
        </w:rPr>
        <w:t xml:space="preserve"> /</w:t>
      </w:r>
      <w:r w:rsidR="006D2B0F" w:rsidRPr="00583200">
        <w:rPr>
          <w:rFonts w:eastAsiaTheme="minorEastAsia" w:hint="eastAsia"/>
          <w:sz w:val="24"/>
          <w:szCs w:val="24"/>
        </w:rPr>
        <w:t>NCM</w:t>
      </w:r>
      <w:r w:rsidR="00CE2F08" w:rsidRPr="00583200">
        <w:rPr>
          <w:sz w:val="24"/>
          <w:szCs w:val="24"/>
        </w:rPr>
        <w:t>811-based batteries.</w:t>
      </w:r>
      <w:r w:rsidR="00836056" w:rsidRPr="00583200">
        <w:rPr>
          <w:iCs/>
          <w:sz w:val="24"/>
          <w:szCs w:val="24"/>
        </w:rPr>
        <w:t xml:space="preserve"> Corros. Sci</w:t>
      </w:r>
      <w:r w:rsidR="00F873F6" w:rsidRPr="00583200">
        <w:rPr>
          <w:rFonts w:eastAsiaTheme="minorEastAsia" w:hint="eastAsia"/>
          <w:sz w:val="24"/>
          <w:szCs w:val="24"/>
        </w:rPr>
        <w:t>.</w:t>
      </w:r>
      <w:r w:rsidR="00CE2F08" w:rsidRPr="00583200">
        <w:rPr>
          <w:sz w:val="24"/>
          <w:szCs w:val="24"/>
        </w:rPr>
        <w:t xml:space="preserve"> </w:t>
      </w:r>
      <w:r w:rsidR="00CE2F08" w:rsidRPr="00583200">
        <w:rPr>
          <w:b/>
          <w:sz w:val="24"/>
          <w:szCs w:val="24"/>
        </w:rPr>
        <w:t>198</w:t>
      </w:r>
      <w:r w:rsidR="00420CA9" w:rsidRPr="00583200">
        <w:rPr>
          <w:rFonts w:eastAsiaTheme="minorEastAsia" w:hint="eastAsia"/>
          <w:b/>
          <w:sz w:val="24"/>
          <w:szCs w:val="24"/>
        </w:rPr>
        <w:t xml:space="preserve">, </w:t>
      </w:r>
      <w:r w:rsidR="00420CA9" w:rsidRPr="00583200">
        <w:rPr>
          <w:rFonts w:eastAsiaTheme="minorEastAsia" w:hint="eastAsia"/>
          <w:bCs/>
          <w:sz w:val="24"/>
          <w:szCs w:val="24"/>
        </w:rPr>
        <w:t>110117</w:t>
      </w:r>
      <w:r w:rsidR="00420CA9" w:rsidRPr="00583200">
        <w:rPr>
          <w:rFonts w:eastAsiaTheme="minorEastAsia" w:hint="eastAsia"/>
          <w:b/>
          <w:sz w:val="24"/>
          <w:szCs w:val="24"/>
        </w:rPr>
        <w:t xml:space="preserve"> </w:t>
      </w:r>
      <w:r w:rsidR="00CE2F08" w:rsidRPr="00583200">
        <w:rPr>
          <w:sz w:val="24"/>
          <w:szCs w:val="24"/>
        </w:rPr>
        <w:t xml:space="preserve">(2022). </w:t>
      </w:r>
      <w:hyperlink r:id="rId42" w:history="1">
        <w:r w:rsidRPr="00C87C43">
          <w:rPr>
            <w:rStyle w:val="a7"/>
            <w:sz w:val="24"/>
            <w:szCs w:val="24"/>
          </w:rPr>
          <w:t>https://doi.org/10.1016/j.corsci.2022.110117</w:t>
        </w:r>
      </w:hyperlink>
      <w:r>
        <w:rPr>
          <w:sz w:val="24"/>
          <w:szCs w:val="24"/>
        </w:rPr>
        <w:t xml:space="preserve"> </w:t>
      </w:r>
    </w:p>
    <w:p w14:paraId="7881F891" w14:textId="18268D09" w:rsidR="00CE2F08" w:rsidRPr="00583200" w:rsidRDefault="00CE2F08" w:rsidP="00583200">
      <w:pPr>
        <w:pStyle w:val="EndNoteBibliography"/>
        <w:numPr>
          <w:ilvl w:val="0"/>
          <w:numId w:val="3"/>
        </w:numPr>
        <w:spacing w:before="120" w:after="120"/>
        <w:rPr>
          <w:sz w:val="24"/>
          <w:szCs w:val="24"/>
        </w:rPr>
      </w:pPr>
      <w:r w:rsidRPr="00583200">
        <w:rPr>
          <w:sz w:val="24"/>
          <w:szCs w:val="24"/>
        </w:rPr>
        <w:t>S. Lee, T. Yim</w:t>
      </w:r>
      <w:r w:rsidR="00855FF7">
        <w:rPr>
          <w:sz w:val="24"/>
          <w:szCs w:val="24"/>
        </w:rPr>
        <w:t>,</w:t>
      </w:r>
      <w:r w:rsidRPr="00583200">
        <w:rPr>
          <w:sz w:val="24"/>
          <w:szCs w:val="24"/>
        </w:rPr>
        <w:t xml:space="preserve"> Regulating interfacial stability of </w:t>
      </w:r>
      <w:r w:rsidR="00C4285E" w:rsidRPr="00583200">
        <w:rPr>
          <w:rFonts w:eastAsiaTheme="minorEastAsia" w:hint="eastAsia"/>
          <w:sz w:val="24"/>
          <w:szCs w:val="24"/>
        </w:rPr>
        <w:t>S</w:t>
      </w:r>
      <w:r w:rsidR="00C4285E" w:rsidRPr="00583200">
        <w:rPr>
          <w:sz w:val="24"/>
          <w:szCs w:val="24"/>
        </w:rPr>
        <w:t>i</w:t>
      </w:r>
      <w:r w:rsidR="00C4285E" w:rsidRPr="00583200">
        <w:rPr>
          <w:rFonts w:eastAsiaTheme="minorEastAsia" w:hint="eastAsia"/>
          <w:sz w:val="24"/>
          <w:szCs w:val="24"/>
        </w:rPr>
        <w:t>O</w:t>
      </w:r>
      <w:r w:rsidR="00C4285E" w:rsidRPr="00583200">
        <w:rPr>
          <w:rFonts w:eastAsiaTheme="minorEastAsia" w:hint="eastAsia"/>
          <w:sz w:val="24"/>
          <w:szCs w:val="24"/>
          <w:vertAlign w:val="subscript"/>
        </w:rPr>
        <w:t>x</w:t>
      </w:r>
      <w:r w:rsidRPr="00583200">
        <w:rPr>
          <w:sz w:val="24"/>
          <w:szCs w:val="24"/>
        </w:rPr>
        <w:t xml:space="preserve"> anode with fluoride-abundant solid–electrolyte interphase by fluorine-functionalized additive. </w:t>
      </w:r>
      <w:r w:rsidR="00836056" w:rsidRPr="00583200">
        <w:rPr>
          <w:sz w:val="24"/>
          <w:szCs w:val="24"/>
        </w:rPr>
        <w:t>Rare</w:t>
      </w:r>
      <w:r w:rsidR="00836056" w:rsidRPr="00583200">
        <w:rPr>
          <w:rFonts w:cstheme="minorBidi"/>
          <w:iCs/>
          <w:noProof w:val="0"/>
          <w:sz w:val="24"/>
          <w:szCs w:val="24"/>
        </w:rPr>
        <w:t xml:space="preserve"> </w:t>
      </w:r>
      <w:r w:rsidR="00836056" w:rsidRPr="00583200">
        <w:rPr>
          <w:iCs/>
          <w:sz w:val="24"/>
          <w:szCs w:val="24"/>
        </w:rPr>
        <w:t>Met</w:t>
      </w:r>
      <w:r w:rsidR="00836056" w:rsidRPr="00583200">
        <w:rPr>
          <w:rFonts w:hint="eastAsia"/>
          <w:iCs/>
          <w:sz w:val="24"/>
          <w:szCs w:val="24"/>
        </w:rPr>
        <w:t>.</w:t>
      </w:r>
      <w:r w:rsidRPr="00583200">
        <w:rPr>
          <w:sz w:val="24"/>
          <w:szCs w:val="24"/>
        </w:rPr>
        <w:t xml:space="preserve"> </w:t>
      </w:r>
      <w:r w:rsidRPr="00583200">
        <w:rPr>
          <w:b/>
          <w:sz w:val="24"/>
          <w:szCs w:val="24"/>
        </w:rPr>
        <w:t>43</w:t>
      </w:r>
      <w:r w:rsidRPr="00583200">
        <w:rPr>
          <w:sz w:val="24"/>
          <w:szCs w:val="24"/>
        </w:rPr>
        <w:t xml:space="preserve">(2), 671-681 (2023). </w:t>
      </w:r>
      <w:hyperlink r:id="rId43" w:history="1">
        <w:r w:rsidR="00855FF7" w:rsidRPr="00C87C43">
          <w:rPr>
            <w:rStyle w:val="a7"/>
            <w:sz w:val="24"/>
            <w:szCs w:val="24"/>
          </w:rPr>
          <w:t>https://doi.org/10.1007/s12598-023-02474-y</w:t>
        </w:r>
      </w:hyperlink>
      <w:r w:rsidR="00855FF7">
        <w:rPr>
          <w:sz w:val="24"/>
          <w:szCs w:val="24"/>
        </w:rPr>
        <w:t xml:space="preserve"> </w:t>
      </w:r>
    </w:p>
    <w:p w14:paraId="3A477BDE" w14:textId="71A99710" w:rsidR="00CE2F08" w:rsidRPr="00CE2F08" w:rsidRDefault="00855FF7" w:rsidP="00583200">
      <w:pPr>
        <w:pStyle w:val="EndNoteBibliography"/>
        <w:numPr>
          <w:ilvl w:val="0"/>
          <w:numId w:val="3"/>
        </w:numPr>
        <w:spacing w:before="120" w:after="120"/>
      </w:pPr>
      <w:r>
        <w:rPr>
          <w:sz w:val="24"/>
          <w:szCs w:val="24"/>
        </w:rPr>
        <w:t>H.N. Kim, S.</w:t>
      </w:r>
      <w:r w:rsidR="00CE2F08" w:rsidRPr="00583200">
        <w:rPr>
          <w:sz w:val="24"/>
          <w:szCs w:val="24"/>
        </w:rPr>
        <w:t>Y. Kim, J. Ahn, T. Yim</w:t>
      </w:r>
      <w:r>
        <w:rPr>
          <w:sz w:val="24"/>
          <w:szCs w:val="24"/>
        </w:rPr>
        <w:t>,</w:t>
      </w:r>
      <w:r w:rsidR="00CE2F08" w:rsidRPr="00583200">
        <w:rPr>
          <w:sz w:val="24"/>
          <w:szCs w:val="24"/>
        </w:rPr>
        <w:t xml:space="preserve"> Simultaneous realization of multilayer interphases on a ni-rich </w:t>
      </w:r>
      <w:r w:rsidR="00DA7D8C" w:rsidRPr="00583200">
        <w:rPr>
          <w:rFonts w:eastAsiaTheme="minorEastAsia" w:hint="eastAsia"/>
          <w:sz w:val="24"/>
          <w:szCs w:val="24"/>
        </w:rPr>
        <w:t xml:space="preserve">NCM </w:t>
      </w:r>
      <w:r w:rsidR="00CE2F08" w:rsidRPr="00583200">
        <w:rPr>
          <w:sz w:val="24"/>
          <w:szCs w:val="24"/>
        </w:rPr>
        <w:t xml:space="preserve">cathode and a </w:t>
      </w:r>
      <w:r w:rsidR="002751E8" w:rsidRPr="00583200">
        <w:rPr>
          <w:rFonts w:eastAsiaTheme="minorEastAsia" w:hint="eastAsia"/>
          <w:sz w:val="24"/>
          <w:szCs w:val="24"/>
        </w:rPr>
        <w:t>S</w:t>
      </w:r>
      <w:r w:rsidR="002751E8" w:rsidRPr="00583200">
        <w:rPr>
          <w:sz w:val="24"/>
          <w:szCs w:val="24"/>
        </w:rPr>
        <w:t>i</w:t>
      </w:r>
      <w:r w:rsidR="002751E8" w:rsidRPr="00583200">
        <w:rPr>
          <w:rFonts w:eastAsiaTheme="minorEastAsia" w:hint="eastAsia"/>
          <w:sz w:val="24"/>
          <w:szCs w:val="24"/>
        </w:rPr>
        <w:t>O</w:t>
      </w:r>
      <w:r w:rsidR="002751E8" w:rsidRPr="00583200">
        <w:rPr>
          <w:rFonts w:eastAsiaTheme="minorEastAsia" w:hint="eastAsia"/>
          <w:sz w:val="24"/>
          <w:szCs w:val="24"/>
          <w:vertAlign w:val="subscript"/>
        </w:rPr>
        <w:t>x</w:t>
      </w:r>
      <w:r w:rsidR="00CE2F08" w:rsidRPr="00583200">
        <w:rPr>
          <w:sz w:val="24"/>
          <w:szCs w:val="24"/>
        </w:rPr>
        <w:t xml:space="preserve"> anode by the combination of vinylene carbonate with lithium difluoro(oxalato)borate. </w:t>
      </w:r>
      <w:r w:rsidR="00836056" w:rsidRPr="00583200">
        <w:rPr>
          <w:iCs/>
          <w:sz w:val="24"/>
          <w:szCs w:val="24"/>
        </w:rPr>
        <w:t>ACS Appl. Mater</w:t>
      </w:r>
      <w:r w:rsidR="00836056" w:rsidRPr="00583200">
        <w:rPr>
          <w:rFonts w:hint="eastAsia"/>
          <w:iCs/>
          <w:sz w:val="24"/>
          <w:szCs w:val="24"/>
        </w:rPr>
        <w:t>.</w:t>
      </w:r>
      <w:r w:rsidR="00CE2F08" w:rsidRPr="00583200">
        <w:rPr>
          <w:sz w:val="24"/>
          <w:szCs w:val="24"/>
        </w:rPr>
        <w:t xml:space="preserve"> </w:t>
      </w:r>
      <w:r w:rsidR="00CE2F08" w:rsidRPr="00583200">
        <w:rPr>
          <w:b/>
          <w:sz w:val="24"/>
          <w:szCs w:val="24"/>
        </w:rPr>
        <w:t>16</w:t>
      </w:r>
      <w:r w:rsidR="00CE2F08" w:rsidRPr="00583200">
        <w:rPr>
          <w:sz w:val="24"/>
          <w:szCs w:val="24"/>
        </w:rPr>
        <w:t xml:space="preserve">(12), 14940-14953 (2024). </w:t>
      </w:r>
      <w:hyperlink r:id="rId44" w:history="1">
        <w:r w:rsidRPr="00C87C43">
          <w:rPr>
            <w:rStyle w:val="a7"/>
            <w:sz w:val="24"/>
            <w:szCs w:val="24"/>
          </w:rPr>
          <w:t>https://doi.org/10.1021/acsami.4c01032</w:t>
        </w:r>
      </w:hyperlink>
      <w:r>
        <w:rPr>
          <w:sz w:val="24"/>
          <w:szCs w:val="24"/>
        </w:rPr>
        <w:t xml:space="preserve"> </w:t>
      </w:r>
    </w:p>
    <w:p w14:paraId="0448D400" w14:textId="5F60A64E" w:rsidR="0072354C" w:rsidRPr="001530F3" w:rsidRDefault="0072354C" w:rsidP="005A2C8F">
      <w:pPr>
        <w:pStyle w:val="EndNoteBibliography"/>
        <w:autoSpaceDN/>
      </w:pPr>
    </w:p>
    <w:sectPr w:rsidR="0072354C" w:rsidRPr="001530F3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5183B" w14:textId="77777777" w:rsidR="008B28EF" w:rsidRDefault="008B28EF" w:rsidP="003A4900">
      <w:pPr>
        <w:ind w:firstLine="420"/>
      </w:pPr>
      <w:r>
        <w:separator/>
      </w:r>
    </w:p>
  </w:endnote>
  <w:endnote w:type="continuationSeparator" w:id="0">
    <w:p w14:paraId="4259B125" w14:textId="77777777" w:rsidR="008B28EF" w:rsidRDefault="008B28EF" w:rsidP="003A4900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9E22C" w14:textId="77777777" w:rsidR="00DA66B9" w:rsidRDefault="00DA66B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2280031"/>
      <w:docPartObj>
        <w:docPartGallery w:val="Page Numbers (Bottom of Page)"/>
        <w:docPartUnique/>
      </w:docPartObj>
    </w:sdtPr>
    <w:sdtEndPr/>
    <w:sdtContent>
      <w:p w14:paraId="18A019BF" w14:textId="36095E74" w:rsidR="00DA66B9" w:rsidRPr="00E345CE" w:rsidRDefault="00E345CE" w:rsidP="00E345CE">
        <w:pPr>
          <w:pStyle w:val="a5"/>
          <w:jc w:val="center"/>
        </w:pPr>
        <w:r w:rsidRPr="00E345CE">
          <w:rPr>
            <w:sz w:val="21"/>
            <w:szCs w:val="21"/>
          </w:rPr>
          <w:t>S</w:t>
        </w:r>
        <w:r w:rsidRPr="00E345CE">
          <w:rPr>
            <w:sz w:val="21"/>
            <w:szCs w:val="21"/>
          </w:rPr>
          <w:fldChar w:fldCharType="begin"/>
        </w:r>
        <w:r w:rsidRPr="00E345CE">
          <w:rPr>
            <w:sz w:val="21"/>
            <w:szCs w:val="21"/>
          </w:rPr>
          <w:instrText>PAGE   \* MERGEFORMAT</w:instrText>
        </w:r>
        <w:r w:rsidRPr="00E345CE">
          <w:rPr>
            <w:sz w:val="21"/>
            <w:szCs w:val="21"/>
          </w:rPr>
          <w:fldChar w:fldCharType="separate"/>
        </w:r>
        <w:r w:rsidR="003E110C" w:rsidRPr="003E110C">
          <w:rPr>
            <w:noProof/>
            <w:sz w:val="21"/>
            <w:szCs w:val="21"/>
            <w:lang w:val="zh-CN"/>
          </w:rPr>
          <w:t>12</w:t>
        </w:r>
        <w:r w:rsidRPr="00E345CE">
          <w:rPr>
            <w:sz w:val="21"/>
            <w:szCs w:val="21"/>
          </w:rPr>
          <w:fldChar w:fldCharType="end"/>
        </w:r>
        <w:r w:rsidRPr="00E345CE">
          <w:rPr>
            <w:sz w:val="21"/>
            <w:szCs w:val="21"/>
          </w:rPr>
          <w:t>/S12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7426F" w14:textId="77777777" w:rsidR="00DA66B9" w:rsidRDefault="00DA66B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03BB4" w14:textId="77777777" w:rsidR="008B28EF" w:rsidRDefault="008B28EF" w:rsidP="003A4900">
      <w:pPr>
        <w:ind w:firstLine="420"/>
      </w:pPr>
      <w:r>
        <w:separator/>
      </w:r>
    </w:p>
  </w:footnote>
  <w:footnote w:type="continuationSeparator" w:id="0">
    <w:p w14:paraId="114A7BAE" w14:textId="77777777" w:rsidR="008B28EF" w:rsidRDefault="008B28EF" w:rsidP="003A4900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2A363" w14:textId="77777777" w:rsidR="00DA66B9" w:rsidRDefault="00DA66B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53A90" w14:textId="4EFC680F" w:rsidR="00DA66B9" w:rsidRPr="00E345CE" w:rsidRDefault="008B28EF">
    <w:pPr>
      <w:pStyle w:val="a3"/>
      <w:ind w:firstLine="360"/>
      <w:rPr>
        <w:rFonts w:eastAsiaTheme="minorEastAsia"/>
        <w:sz w:val="24"/>
        <w:szCs w:val="24"/>
      </w:rPr>
    </w:pPr>
    <w:hyperlink r:id="rId1" w:history="1">
      <w:r w:rsidR="00E345CE" w:rsidRPr="007F253B">
        <w:rPr>
          <w:rStyle w:val="a7"/>
          <w:rFonts w:eastAsiaTheme="minorEastAsia" w:hint="eastAsia"/>
          <w:sz w:val="24"/>
          <w:szCs w:val="24"/>
        </w:rPr>
        <w:t>N</w:t>
      </w:r>
      <w:r w:rsidR="00E345CE" w:rsidRPr="007F253B">
        <w:rPr>
          <w:rStyle w:val="a7"/>
          <w:rFonts w:eastAsiaTheme="minorEastAsia"/>
          <w:sz w:val="24"/>
          <w:szCs w:val="24"/>
        </w:rPr>
        <w:t>ano-Micro Letters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2CBF4" w14:textId="77777777" w:rsidR="00DA66B9" w:rsidRDefault="00DA66B9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201D7"/>
    <w:multiLevelType w:val="hybridMultilevel"/>
    <w:tmpl w:val="242AA4B4"/>
    <w:lvl w:ilvl="0" w:tplc="19CE4236">
      <w:start w:val="1"/>
      <w:numFmt w:val="decimal"/>
      <w:lvlText w:val="[S%1]"/>
      <w:lvlJc w:val="left"/>
      <w:pPr>
        <w:ind w:left="420" w:hanging="420"/>
      </w:pPr>
      <w:rPr>
        <w:rFonts w:hint="eastAsia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E20289"/>
    <w:multiLevelType w:val="hybridMultilevel"/>
    <w:tmpl w:val="65888AAA"/>
    <w:lvl w:ilvl="0" w:tplc="7494E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4E07627"/>
    <w:multiLevelType w:val="hybridMultilevel"/>
    <w:tmpl w:val="0A801F4A"/>
    <w:lvl w:ilvl="0" w:tplc="550C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F325045"/>
    <w:multiLevelType w:val="hybridMultilevel"/>
    <w:tmpl w:val="1FFEB31A"/>
    <w:lvl w:ilvl="0" w:tplc="551476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no-Micro Letters (8)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v5wpdttteeare5fz9xsw2p92a99fewxvfz&quot;&gt;我的EndNote库&lt;record-ids&gt;&lt;item&gt;37&lt;/item&gt;&lt;item&gt;39&lt;/item&gt;&lt;item&gt;40&lt;/item&gt;&lt;item&gt;41&lt;/item&gt;&lt;item&gt;42&lt;/item&gt;&lt;item&gt;68&lt;/item&gt;&lt;item&gt;96&lt;/item&gt;&lt;/record-ids&gt;&lt;/item&gt;&lt;/Libraries&gt;"/>
  </w:docVars>
  <w:rsids>
    <w:rsidRoot w:val="0081067B"/>
    <w:rsid w:val="000000E3"/>
    <w:rsid w:val="00002856"/>
    <w:rsid w:val="00003A65"/>
    <w:rsid w:val="00012967"/>
    <w:rsid w:val="00012D1A"/>
    <w:rsid w:val="000130A8"/>
    <w:rsid w:val="00023A60"/>
    <w:rsid w:val="000307B8"/>
    <w:rsid w:val="000357A1"/>
    <w:rsid w:val="0003595D"/>
    <w:rsid w:val="00040798"/>
    <w:rsid w:val="00040B70"/>
    <w:rsid w:val="000425E8"/>
    <w:rsid w:val="00042857"/>
    <w:rsid w:val="000500C8"/>
    <w:rsid w:val="00050391"/>
    <w:rsid w:val="000527D1"/>
    <w:rsid w:val="00054716"/>
    <w:rsid w:val="00054D60"/>
    <w:rsid w:val="000601D6"/>
    <w:rsid w:val="00060B8B"/>
    <w:rsid w:val="0006443F"/>
    <w:rsid w:val="000647FE"/>
    <w:rsid w:val="00064C77"/>
    <w:rsid w:val="00064D29"/>
    <w:rsid w:val="000664ED"/>
    <w:rsid w:val="00070B59"/>
    <w:rsid w:val="0007133F"/>
    <w:rsid w:val="00073684"/>
    <w:rsid w:val="00073A46"/>
    <w:rsid w:val="0008369A"/>
    <w:rsid w:val="0008732B"/>
    <w:rsid w:val="00092A17"/>
    <w:rsid w:val="00092BCB"/>
    <w:rsid w:val="000930D9"/>
    <w:rsid w:val="000A0D45"/>
    <w:rsid w:val="000A1AD9"/>
    <w:rsid w:val="000A4216"/>
    <w:rsid w:val="000A5A46"/>
    <w:rsid w:val="000A76FD"/>
    <w:rsid w:val="000B0957"/>
    <w:rsid w:val="000B11E2"/>
    <w:rsid w:val="000B3A54"/>
    <w:rsid w:val="000B5B3C"/>
    <w:rsid w:val="000B7999"/>
    <w:rsid w:val="000B7BD4"/>
    <w:rsid w:val="000C4CE1"/>
    <w:rsid w:val="000D0475"/>
    <w:rsid w:val="000D3D7F"/>
    <w:rsid w:val="000D455F"/>
    <w:rsid w:val="000D46D8"/>
    <w:rsid w:val="000D46FB"/>
    <w:rsid w:val="000D6C94"/>
    <w:rsid w:val="000E2167"/>
    <w:rsid w:val="000E66F1"/>
    <w:rsid w:val="000F1123"/>
    <w:rsid w:val="000F16E8"/>
    <w:rsid w:val="000F189F"/>
    <w:rsid w:val="000F1C87"/>
    <w:rsid w:val="000F31BA"/>
    <w:rsid w:val="000F54DC"/>
    <w:rsid w:val="000F5DA5"/>
    <w:rsid w:val="00100458"/>
    <w:rsid w:val="00101572"/>
    <w:rsid w:val="0010468B"/>
    <w:rsid w:val="00105B79"/>
    <w:rsid w:val="00105D43"/>
    <w:rsid w:val="00106E32"/>
    <w:rsid w:val="001073D9"/>
    <w:rsid w:val="001074F4"/>
    <w:rsid w:val="00107FDE"/>
    <w:rsid w:val="0011147E"/>
    <w:rsid w:val="0011411B"/>
    <w:rsid w:val="0012082B"/>
    <w:rsid w:val="00121060"/>
    <w:rsid w:val="00121406"/>
    <w:rsid w:val="00121628"/>
    <w:rsid w:val="00122EE7"/>
    <w:rsid w:val="001264B3"/>
    <w:rsid w:val="00131053"/>
    <w:rsid w:val="001325CB"/>
    <w:rsid w:val="00132CA9"/>
    <w:rsid w:val="00135109"/>
    <w:rsid w:val="00135388"/>
    <w:rsid w:val="00135A3D"/>
    <w:rsid w:val="00140205"/>
    <w:rsid w:val="0014314D"/>
    <w:rsid w:val="001435E7"/>
    <w:rsid w:val="00146CF7"/>
    <w:rsid w:val="001477A7"/>
    <w:rsid w:val="00150107"/>
    <w:rsid w:val="0015108E"/>
    <w:rsid w:val="00151D77"/>
    <w:rsid w:val="001530F3"/>
    <w:rsid w:val="00153CDE"/>
    <w:rsid w:val="00155752"/>
    <w:rsid w:val="0015696C"/>
    <w:rsid w:val="00156FD9"/>
    <w:rsid w:val="00162E77"/>
    <w:rsid w:val="00163D30"/>
    <w:rsid w:val="00171F1D"/>
    <w:rsid w:val="00172D87"/>
    <w:rsid w:val="00172FC2"/>
    <w:rsid w:val="001749EC"/>
    <w:rsid w:val="00175436"/>
    <w:rsid w:val="00175934"/>
    <w:rsid w:val="00177C99"/>
    <w:rsid w:val="00180527"/>
    <w:rsid w:val="00181933"/>
    <w:rsid w:val="00182BD9"/>
    <w:rsid w:val="00182E27"/>
    <w:rsid w:val="001837DB"/>
    <w:rsid w:val="00185557"/>
    <w:rsid w:val="00185838"/>
    <w:rsid w:val="00186184"/>
    <w:rsid w:val="00186C31"/>
    <w:rsid w:val="00194305"/>
    <w:rsid w:val="00195DEC"/>
    <w:rsid w:val="00196B45"/>
    <w:rsid w:val="001A2D00"/>
    <w:rsid w:val="001A7584"/>
    <w:rsid w:val="001B35F3"/>
    <w:rsid w:val="001B35F5"/>
    <w:rsid w:val="001B5C1A"/>
    <w:rsid w:val="001B6F87"/>
    <w:rsid w:val="001C3F81"/>
    <w:rsid w:val="001C66A9"/>
    <w:rsid w:val="001C7E36"/>
    <w:rsid w:val="001D02B7"/>
    <w:rsid w:val="001D26B7"/>
    <w:rsid w:val="001D3A3D"/>
    <w:rsid w:val="001D4924"/>
    <w:rsid w:val="001D77AF"/>
    <w:rsid w:val="001E55E3"/>
    <w:rsid w:val="001E7897"/>
    <w:rsid w:val="001F2AA3"/>
    <w:rsid w:val="001F2B19"/>
    <w:rsid w:val="001F3036"/>
    <w:rsid w:val="001F64AD"/>
    <w:rsid w:val="00200549"/>
    <w:rsid w:val="00202B91"/>
    <w:rsid w:val="002047DF"/>
    <w:rsid w:val="00204890"/>
    <w:rsid w:val="00205441"/>
    <w:rsid w:val="0020654F"/>
    <w:rsid w:val="00210071"/>
    <w:rsid w:val="002102D9"/>
    <w:rsid w:val="00212593"/>
    <w:rsid w:val="0021407A"/>
    <w:rsid w:val="00216169"/>
    <w:rsid w:val="00217274"/>
    <w:rsid w:val="0022180B"/>
    <w:rsid w:val="00221CA9"/>
    <w:rsid w:val="00224AFF"/>
    <w:rsid w:val="0022782F"/>
    <w:rsid w:val="0023158B"/>
    <w:rsid w:val="00232EDE"/>
    <w:rsid w:val="00233570"/>
    <w:rsid w:val="00233830"/>
    <w:rsid w:val="00233B7E"/>
    <w:rsid w:val="00235C65"/>
    <w:rsid w:val="0023747C"/>
    <w:rsid w:val="00240239"/>
    <w:rsid w:val="00240C0F"/>
    <w:rsid w:val="00244332"/>
    <w:rsid w:val="00244C9E"/>
    <w:rsid w:val="002477CA"/>
    <w:rsid w:val="0025496E"/>
    <w:rsid w:val="00255DCA"/>
    <w:rsid w:val="00256EA2"/>
    <w:rsid w:val="00257904"/>
    <w:rsid w:val="00260E86"/>
    <w:rsid w:val="0026122C"/>
    <w:rsid w:val="002622B4"/>
    <w:rsid w:val="0026255A"/>
    <w:rsid w:val="002636FA"/>
    <w:rsid w:val="00265282"/>
    <w:rsid w:val="002679D3"/>
    <w:rsid w:val="00267F92"/>
    <w:rsid w:val="0027001E"/>
    <w:rsid w:val="00270435"/>
    <w:rsid w:val="002751E8"/>
    <w:rsid w:val="00276E95"/>
    <w:rsid w:val="002771CD"/>
    <w:rsid w:val="0028212F"/>
    <w:rsid w:val="00282C65"/>
    <w:rsid w:val="00283567"/>
    <w:rsid w:val="002848C2"/>
    <w:rsid w:val="002854AF"/>
    <w:rsid w:val="00290603"/>
    <w:rsid w:val="0029370C"/>
    <w:rsid w:val="00293F2F"/>
    <w:rsid w:val="002956AC"/>
    <w:rsid w:val="002A4AD3"/>
    <w:rsid w:val="002B11B6"/>
    <w:rsid w:val="002B2C3E"/>
    <w:rsid w:val="002B3D0E"/>
    <w:rsid w:val="002B5EDC"/>
    <w:rsid w:val="002B604F"/>
    <w:rsid w:val="002B78A0"/>
    <w:rsid w:val="002C0104"/>
    <w:rsid w:val="002C014D"/>
    <w:rsid w:val="002C0609"/>
    <w:rsid w:val="002C1B71"/>
    <w:rsid w:val="002C32C7"/>
    <w:rsid w:val="002C4C87"/>
    <w:rsid w:val="002C5C3A"/>
    <w:rsid w:val="002D046F"/>
    <w:rsid w:val="002D1B26"/>
    <w:rsid w:val="002D1E65"/>
    <w:rsid w:val="002D5B42"/>
    <w:rsid w:val="002E044E"/>
    <w:rsid w:val="002E0542"/>
    <w:rsid w:val="002E1675"/>
    <w:rsid w:val="002E2A0D"/>
    <w:rsid w:val="002E3231"/>
    <w:rsid w:val="002E4F37"/>
    <w:rsid w:val="002F1457"/>
    <w:rsid w:val="002F14B5"/>
    <w:rsid w:val="002F1730"/>
    <w:rsid w:val="002F2058"/>
    <w:rsid w:val="002F35AF"/>
    <w:rsid w:val="002F6D7C"/>
    <w:rsid w:val="00305352"/>
    <w:rsid w:val="003061D9"/>
    <w:rsid w:val="0031251A"/>
    <w:rsid w:val="003134C9"/>
    <w:rsid w:val="003149C8"/>
    <w:rsid w:val="00315BB5"/>
    <w:rsid w:val="00317489"/>
    <w:rsid w:val="00321C7B"/>
    <w:rsid w:val="00321DDA"/>
    <w:rsid w:val="00322441"/>
    <w:rsid w:val="0033023E"/>
    <w:rsid w:val="0033143F"/>
    <w:rsid w:val="00333840"/>
    <w:rsid w:val="003360AC"/>
    <w:rsid w:val="00340CEF"/>
    <w:rsid w:val="00341751"/>
    <w:rsid w:val="0034473E"/>
    <w:rsid w:val="003459C2"/>
    <w:rsid w:val="00350254"/>
    <w:rsid w:val="0035040E"/>
    <w:rsid w:val="003510FE"/>
    <w:rsid w:val="00351C45"/>
    <w:rsid w:val="00357552"/>
    <w:rsid w:val="003579DC"/>
    <w:rsid w:val="003579F7"/>
    <w:rsid w:val="00362C7F"/>
    <w:rsid w:val="003673DF"/>
    <w:rsid w:val="00367F36"/>
    <w:rsid w:val="003711C3"/>
    <w:rsid w:val="003753E7"/>
    <w:rsid w:val="00375F27"/>
    <w:rsid w:val="0038026B"/>
    <w:rsid w:val="00381685"/>
    <w:rsid w:val="00381EF8"/>
    <w:rsid w:val="003821DE"/>
    <w:rsid w:val="00383C63"/>
    <w:rsid w:val="00385D22"/>
    <w:rsid w:val="003941A6"/>
    <w:rsid w:val="0039758F"/>
    <w:rsid w:val="003A1B9A"/>
    <w:rsid w:val="003A309D"/>
    <w:rsid w:val="003A4900"/>
    <w:rsid w:val="003A78DC"/>
    <w:rsid w:val="003B0E6E"/>
    <w:rsid w:val="003C0E86"/>
    <w:rsid w:val="003C1436"/>
    <w:rsid w:val="003C3E1F"/>
    <w:rsid w:val="003C7CE6"/>
    <w:rsid w:val="003C7E14"/>
    <w:rsid w:val="003D1181"/>
    <w:rsid w:val="003D628E"/>
    <w:rsid w:val="003E0196"/>
    <w:rsid w:val="003E110C"/>
    <w:rsid w:val="003E2AF7"/>
    <w:rsid w:val="003E462C"/>
    <w:rsid w:val="003F4570"/>
    <w:rsid w:val="003F4FB9"/>
    <w:rsid w:val="00401B8E"/>
    <w:rsid w:val="00403DFF"/>
    <w:rsid w:val="004041EC"/>
    <w:rsid w:val="004071CD"/>
    <w:rsid w:val="0041500E"/>
    <w:rsid w:val="00417BCF"/>
    <w:rsid w:val="00417CA9"/>
    <w:rsid w:val="00420CA9"/>
    <w:rsid w:val="0042119F"/>
    <w:rsid w:val="00421307"/>
    <w:rsid w:val="00421A08"/>
    <w:rsid w:val="00421D31"/>
    <w:rsid w:val="004233DC"/>
    <w:rsid w:val="004240BC"/>
    <w:rsid w:val="0042464B"/>
    <w:rsid w:val="00424C18"/>
    <w:rsid w:val="00427DA7"/>
    <w:rsid w:val="004305E9"/>
    <w:rsid w:val="00432CE6"/>
    <w:rsid w:val="00437E5A"/>
    <w:rsid w:val="004408CE"/>
    <w:rsid w:val="00443F00"/>
    <w:rsid w:val="00444BE0"/>
    <w:rsid w:val="00444C60"/>
    <w:rsid w:val="00444E4D"/>
    <w:rsid w:val="00444E8F"/>
    <w:rsid w:val="00445D3B"/>
    <w:rsid w:val="00446586"/>
    <w:rsid w:val="004503D5"/>
    <w:rsid w:val="004518D7"/>
    <w:rsid w:val="00453767"/>
    <w:rsid w:val="0045573D"/>
    <w:rsid w:val="004562A2"/>
    <w:rsid w:val="0045720E"/>
    <w:rsid w:val="004601E8"/>
    <w:rsid w:val="004658CA"/>
    <w:rsid w:val="0046796D"/>
    <w:rsid w:val="0047039C"/>
    <w:rsid w:val="00472381"/>
    <w:rsid w:val="0047419B"/>
    <w:rsid w:val="00474B90"/>
    <w:rsid w:val="00475EED"/>
    <w:rsid w:val="00480CD3"/>
    <w:rsid w:val="00484F28"/>
    <w:rsid w:val="00485E18"/>
    <w:rsid w:val="00486914"/>
    <w:rsid w:val="00490FEA"/>
    <w:rsid w:val="00496528"/>
    <w:rsid w:val="00496662"/>
    <w:rsid w:val="004A0C63"/>
    <w:rsid w:val="004A537E"/>
    <w:rsid w:val="004A5A7F"/>
    <w:rsid w:val="004A716F"/>
    <w:rsid w:val="004A765D"/>
    <w:rsid w:val="004B55E0"/>
    <w:rsid w:val="004B60F5"/>
    <w:rsid w:val="004B61E1"/>
    <w:rsid w:val="004B734F"/>
    <w:rsid w:val="004B7E2F"/>
    <w:rsid w:val="004C04AB"/>
    <w:rsid w:val="004C04E0"/>
    <w:rsid w:val="004C31F7"/>
    <w:rsid w:val="004C35FD"/>
    <w:rsid w:val="004D2FBB"/>
    <w:rsid w:val="004D59B9"/>
    <w:rsid w:val="004D791E"/>
    <w:rsid w:val="004D7FDD"/>
    <w:rsid w:val="004E14BB"/>
    <w:rsid w:val="004E1546"/>
    <w:rsid w:val="004E28F7"/>
    <w:rsid w:val="004E4CC5"/>
    <w:rsid w:val="004F3651"/>
    <w:rsid w:val="004F3BF5"/>
    <w:rsid w:val="004F487B"/>
    <w:rsid w:val="004F48F4"/>
    <w:rsid w:val="004F5353"/>
    <w:rsid w:val="004F545D"/>
    <w:rsid w:val="00500613"/>
    <w:rsid w:val="00505C15"/>
    <w:rsid w:val="0051075A"/>
    <w:rsid w:val="00510FF0"/>
    <w:rsid w:val="00513903"/>
    <w:rsid w:val="005139D0"/>
    <w:rsid w:val="00514A71"/>
    <w:rsid w:val="005153F0"/>
    <w:rsid w:val="005169A4"/>
    <w:rsid w:val="00516DCF"/>
    <w:rsid w:val="00516E72"/>
    <w:rsid w:val="005174A6"/>
    <w:rsid w:val="00521EDE"/>
    <w:rsid w:val="00523CC7"/>
    <w:rsid w:val="0052461B"/>
    <w:rsid w:val="005261A3"/>
    <w:rsid w:val="00526C41"/>
    <w:rsid w:val="00526DAE"/>
    <w:rsid w:val="00526FE6"/>
    <w:rsid w:val="00530B0B"/>
    <w:rsid w:val="00530BE3"/>
    <w:rsid w:val="00530D7B"/>
    <w:rsid w:val="00534DC9"/>
    <w:rsid w:val="005356D9"/>
    <w:rsid w:val="00535D17"/>
    <w:rsid w:val="00540221"/>
    <w:rsid w:val="00540BF4"/>
    <w:rsid w:val="00541AE7"/>
    <w:rsid w:val="00542D51"/>
    <w:rsid w:val="005436AF"/>
    <w:rsid w:val="00543DD3"/>
    <w:rsid w:val="00545C71"/>
    <w:rsid w:val="00551C7D"/>
    <w:rsid w:val="00554394"/>
    <w:rsid w:val="0055549A"/>
    <w:rsid w:val="005554ED"/>
    <w:rsid w:val="00560C86"/>
    <w:rsid w:val="00562C62"/>
    <w:rsid w:val="00564848"/>
    <w:rsid w:val="00567BAE"/>
    <w:rsid w:val="0057055B"/>
    <w:rsid w:val="00570F03"/>
    <w:rsid w:val="005727CB"/>
    <w:rsid w:val="00576687"/>
    <w:rsid w:val="00577B46"/>
    <w:rsid w:val="0058018A"/>
    <w:rsid w:val="005831BC"/>
    <w:rsid w:val="00583200"/>
    <w:rsid w:val="00583809"/>
    <w:rsid w:val="00587590"/>
    <w:rsid w:val="00587A6A"/>
    <w:rsid w:val="0059395A"/>
    <w:rsid w:val="005A0EF9"/>
    <w:rsid w:val="005A1DCF"/>
    <w:rsid w:val="005A2158"/>
    <w:rsid w:val="005A2C8F"/>
    <w:rsid w:val="005A3480"/>
    <w:rsid w:val="005A3F97"/>
    <w:rsid w:val="005A66E3"/>
    <w:rsid w:val="005A6CF6"/>
    <w:rsid w:val="005A7D42"/>
    <w:rsid w:val="005B0573"/>
    <w:rsid w:val="005B0EF2"/>
    <w:rsid w:val="005B23B3"/>
    <w:rsid w:val="005B33C5"/>
    <w:rsid w:val="005B5FE5"/>
    <w:rsid w:val="005C0A8E"/>
    <w:rsid w:val="005C11EC"/>
    <w:rsid w:val="005C13E9"/>
    <w:rsid w:val="005C1AE2"/>
    <w:rsid w:val="005C365D"/>
    <w:rsid w:val="005C4C62"/>
    <w:rsid w:val="005D05A9"/>
    <w:rsid w:val="005D0A58"/>
    <w:rsid w:val="005D1A89"/>
    <w:rsid w:val="005D5680"/>
    <w:rsid w:val="005D5C38"/>
    <w:rsid w:val="005D638E"/>
    <w:rsid w:val="005E1371"/>
    <w:rsid w:val="005E15F1"/>
    <w:rsid w:val="005E2725"/>
    <w:rsid w:val="005E2D55"/>
    <w:rsid w:val="005E2E13"/>
    <w:rsid w:val="005E7100"/>
    <w:rsid w:val="005F073F"/>
    <w:rsid w:val="005F2173"/>
    <w:rsid w:val="005F5A16"/>
    <w:rsid w:val="00600288"/>
    <w:rsid w:val="00601586"/>
    <w:rsid w:val="00601AE7"/>
    <w:rsid w:val="0060200A"/>
    <w:rsid w:val="006021C6"/>
    <w:rsid w:val="00602EC1"/>
    <w:rsid w:val="00606351"/>
    <w:rsid w:val="00606D40"/>
    <w:rsid w:val="00611EB5"/>
    <w:rsid w:val="00615CD8"/>
    <w:rsid w:val="00616167"/>
    <w:rsid w:val="0061647A"/>
    <w:rsid w:val="00620650"/>
    <w:rsid w:val="00620AC6"/>
    <w:rsid w:val="0062256A"/>
    <w:rsid w:val="00627AAA"/>
    <w:rsid w:val="00630CAF"/>
    <w:rsid w:val="006311F2"/>
    <w:rsid w:val="00634949"/>
    <w:rsid w:val="00634F46"/>
    <w:rsid w:val="00636982"/>
    <w:rsid w:val="00636987"/>
    <w:rsid w:val="00637A02"/>
    <w:rsid w:val="00640C02"/>
    <w:rsid w:val="00640D06"/>
    <w:rsid w:val="00641E67"/>
    <w:rsid w:val="006435DE"/>
    <w:rsid w:val="00643CE4"/>
    <w:rsid w:val="00645877"/>
    <w:rsid w:val="0064769A"/>
    <w:rsid w:val="00647D5F"/>
    <w:rsid w:val="00651A58"/>
    <w:rsid w:val="006527A0"/>
    <w:rsid w:val="00652CD0"/>
    <w:rsid w:val="006533B0"/>
    <w:rsid w:val="0065356C"/>
    <w:rsid w:val="00655AC3"/>
    <w:rsid w:val="00656636"/>
    <w:rsid w:val="00656DE5"/>
    <w:rsid w:val="006602DD"/>
    <w:rsid w:val="00661001"/>
    <w:rsid w:val="00661293"/>
    <w:rsid w:val="00662AC7"/>
    <w:rsid w:val="006648AE"/>
    <w:rsid w:val="00664F67"/>
    <w:rsid w:val="00665A5C"/>
    <w:rsid w:val="00666159"/>
    <w:rsid w:val="006670D2"/>
    <w:rsid w:val="00667B54"/>
    <w:rsid w:val="00671437"/>
    <w:rsid w:val="00671730"/>
    <w:rsid w:val="00673A3F"/>
    <w:rsid w:val="00675584"/>
    <w:rsid w:val="00676C10"/>
    <w:rsid w:val="0068218A"/>
    <w:rsid w:val="00682A95"/>
    <w:rsid w:val="006844D0"/>
    <w:rsid w:val="00684678"/>
    <w:rsid w:val="00684DBA"/>
    <w:rsid w:val="00685495"/>
    <w:rsid w:val="00685F47"/>
    <w:rsid w:val="00687AB4"/>
    <w:rsid w:val="00687AD1"/>
    <w:rsid w:val="00687E9B"/>
    <w:rsid w:val="006936DA"/>
    <w:rsid w:val="00695B2A"/>
    <w:rsid w:val="00695F42"/>
    <w:rsid w:val="006A04E6"/>
    <w:rsid w:val="006A3179"/>
    <w:rsid w:val="006A3516"/>
    <w:rsid w:val="006B0611"/>
    <w:rsid w:val="006B1E63"/>
    <w:rsid w:val="006B2254"/>
    <w:rsid w:val="006B22DE"/>
    <w:rsid w:val="006B2F7B"/>
    <w:rsid w:val="006B3775"/>
    <w:rsid w:val="006B5724"/>
    <w:rsid w:val="006B58F5"/>
    <w:rsid w:val="006B5F86"/>
    <w:rsid w:val="006B7CFE"/>
    <w:rsid w:val="006C292D"/>
    <w:rsid w:val="006C4153"/>
    <w:rsid w:val="006C52B5"/>
    <w:rsid w:val="006D0FF1"/>
    <w:rsid w:val="006D18B9"/>
    <w:rsid w:val="006D2B0F"/>
    <w:rsid w:val="006D32E5"/>
    <w:rsid w:val="006D36BA"/>
    <w:rsid w:val="006D458A"/>
    <w:rsid w:val="006D6239"/>
    <w:rsid w:val="006D6E31"/>
    <w:rsid w:val="006E5552"/>
    <w:rsid w:val="006E55B4"/>
    <w:rsid w:val="006E5B9A"/>
    <w:rsid w:val="006F5559"/>
    <w:rsid w:val="006F73B5"/>
    <w:rsid w:val="006F744F"/>
    <w:rsid w:val="006F7CB3"/>
    <w:rsid w:val="0070036D"/>
    <w:rsid w:val="00700F49"/>
    <w:rsid w:val="00701C79"/>
    <w:rsid w:val="007037D2"/>
    <w:rsid w:val="00703CB6"/>
    <w:rsid w:val="00705B50"/>
    <w:rsid w:val="00711F7E"/>
    <w:rsid w:val="007127D9"/>
    <w:rsid w:val="007143C1"/>
    <w:rsid w:val="00715A3D"/>
    <w:rsid w:val="0072354C"/>
    <w:rsid w:val="00723735"/>
    <w:rsid w:val="00723E48"/>
    <w:rsid w:val="00727B29"/>
    <w:rsid w:val="00731189"/>
    <w:rsid w:val="007406DC"/>
    <w:rsid w:val="007409D2"/>
    <w:rsid w:val="00745BB5"/>
    <w:rsid w:val="00746A89"/>
    <w:rsid w:val="00751A1F"/>
    <w:rsid w:val="00757F58"/>
    <w:rsid w:val="00761445"/>
    <w:rsid w:val="00767199"/>
    <w:rsid w:val="0076753E"/>
    <w:rsid w:val="00770673"/>
    <w:rsid w:val="00771553"/>
    <w:rsid w:val="0077512D"/>
    <w:rsid w:val="00776195"/>
    <w:rsid w:val="00776302"/>
    <w:rsid w:val="00776891"/>
    <w:rsid w:val="007778D8"/>
    <w:rsid w:val="007816D9"/>
    <w:rsid w:val="007828BE"/>
    <w:rsid w:val="00782EA3"/>
    <w:rsid w:val="00783EA7"/>
    <w:rsid w:val="00784697"/>
    <w:rsid w:val="00784E38"/>
    <w:rsid w:val="00785A63"/>
    <w:rsid w:val="00787025"/>
    <w:rsid w:val="0078764A"/>
    <w:rsid w:val="007911D3"/>
    <w:rsid w:val="007915B6"/>
    <w:rsid w:val="00792472"/>
    <w:rsid w:val="00794ADC"/>
    <w:rsid w:val="00796710"/>
    <w:rsid w:val="007A0EF9"/>
    <w:rsid w:val="007A1374"/>
    <w:rsid w:val="007A2296"/>
    <w:rsid w:val="007A2EDF"/>
    <w:rsid w:val="007A48D1"/>
    <w:rsid w:val="007A5DDF"/>
    <w:rsid w:val="007A68B9"/>
    <w:rsid w:val="007A76ED"/>
    <w:rsid w:val="007B10BA"/>
    <w:rsid w:val="007B5327"/>
    <w:rsid w:val="007B5345"/>
    <w:rsid w:val="007B5A8A"/>
    <w:rsid w:val="007B6B9B"/>
    <w:rsid w:val="007B6C71"/>
    <w:rsid w:val="007C1860"/>
    <w:rsid w:val="007C41F5"/>
    <w:rsid w:val="007C6C13"/>
    <w:rsid w:val="007D0E05"/>
    <w:rsid w:val="007D14C6"/>
    <w:rsid w:val="007D1CA0"/>
    <w:rsid w:val="007D21A5"/>
    <w:rsid w:val="007D2350"/>
    <w:rsid w:val="007D4ED0"/>
    <w:rsid w:val="007D7930"/>
    <w:rsid w:val="007E1BD7"/>
    <w:rsid w:val="007E6D44"/>
    <w:rsid w:val="007F0806"/>
    <w:rsid w:val="007F234E"/>
    <w:rsid w:val="007F253B"/>
    <w:rsid w:val="007F511E"/>
    <w:rsid w:val="007F6972"/>
    <w:rsid w:val="007F7CCC"/>
    <w:rsid w:val="008008E8"/>
    <w:rsid w:val="00801CC4"/>
    <w:rsid w:val="00803F03"/>
    <w:rsid w:val="008040DB"/>
    <w:rsid w:val="0080447B"/>
    <w:rsid w:val="00806A81"/>
    <w:rsid w:val="0081067B"/>
    <w:rsid w:val="00810B65"/>
    <w:rsid w:val="0081137F"/>
    <w:rsid w:val="00813763"/>
    <w:rsid w:val="0081487E"/>
    <w:rsid w:val="00815F82"/>
    <w:rsid w:val="00816F52"/>
    <w:rsid w:val="0082425A"/>
    <w:rsid w:val="00825073"/>
    <w:rsid w:val="00825B21"/>
    <w:rsid w:val="008302D4"/>
    <w:rsid w:val="00832536"/>
    <w:rsid w:val="00833B48"/>
    <w:rsid w:val="00836056"/>
    <w:rsid w:val="00837C57"/>
    <w:rsid w:val="00841C1A"/>
    <w:rsid w:val="00842984"/>
    <w:rsid w:val="00842E5F"/>
    <w:rsid w:val="0084303A"/>
    <w:rsid w:val="008459F2"/>
    <w:rsid w:val="0084633B"/>
    <w:rsid w:val="0084715A"/>
    <w:rsid w:val="008534FB"/>
    <w:rsid w:val="008546E5"/>
    <w:rsid w:val="00855003"/>
    <w:rsid w:val="00855FF7"/>
    <w:rsid w:val="00860EBE"/>
    <w:rsid w:val="008623C9"/>
    <w:rsid w:val="008632E5"/>
    <w:rsid w:val="008636BD"/>
    <w:rsid w:val="0086379F"/>
    <w:rsid w:val="00864D00"/>
    <w:rsid w:val="0087436E"/>
    <w:rsid w:val="00874792"/>
    <w:rsid w:val="0087751A"/>
    <w:rsid w:val="00880D27"/>
    <w:rsid w:val="00883940"/>
    <w:rsid w:val="00883F29"/>
    <w:rsid w:val="00884838"/>
    <w:rsid w:val="00887199"/>
    <w:rsid w:val="00890104"/>
    <w:rsid w:val="00892E25"/>
    <w:rsid w:val="008A3502"/>
    <w:rsid w:val="008A45F8"/>
    <w:rsid w:val="008A600E"/>
    <w:rsid w:val="008A7DB9"/>
    <w:rsid w:val="008B08C2"/>
    <w:rsid w:val="008B1F70"/>
    <w:rsid w:val="008B28EF"/>
    <w:rsid w:val="008B3241"/>
    <w:rsid w:val="008B3D45"/>
    <w:rsid w:val="008B43F3"/>
    <w:rsid w:val="008C2CF6"/>
    <w:rsid w:val="008C4E7E"/>
    <w:rsid w:val="008C6BAF"/>
    <w:rsid w:val="008D14A9"/>
    <w:rsid w:val="008D2232"/>
    <w:rsid w:val="008D2D58"/>
    <w:rsid w:val="008D496D"/>
    <w:rsid w:val="008D7ECC"/>
    <w:rsid w:val="008E27B1"/>
    <w:rsid w:val="008E68CA"/>
    <w:rsid w:val="008E70B7"/>
    <w:rsid w:val="008F0088"/>
    <w:rsid w:val="008F164A"/>
    <w:rsid w:val="008F23D8"/>
    <w:rsid w:val="008F5E9A"/>
    <w:rsid w:val="008F61E4"/>
    <w:rsid w:val="008F7FD8"/>
    <w:rsid w:val="0090094D"/>
    <w:rsid w:val="009016A0"/>
    <w:rsid w:val="00903EE3"/>
    <w:rsid w:val="00904469"/>
    <w:rsid w:val="0090686A"/>
    <w:rsid w:val="00910AB8"/>
    <w:rsid w:val="00911351"/>
    <w:rsid w:val="009126CF"/>
    <w:rsid w:val="009146BA"/>
    <w:rsid w:val="009157FC"/>
    <w:rsid w:val="00924167"/>
    <w:rsid w:val="0092490E"/>
    <w:rsid w:val="00924B48"/>
    <w:rsid w:val="00924D87"/>
    <w:rsid w:val="00927B5A"/>
    <w:rsid w:val="00932CF4"/>
    <w:rsid w:val="0093386E"/>
    <w:rsid w:val="009345D8"/>
    <w:rsid w:val="00936A21"/>
    <w:rsid w:val="00937134"/>
    <w:rsid w:val="009374C5"/>
    <w:rsid w:val="0094017F"/>
    <w:rsid w:val="009414D1"/>
    <w:rsid w:val="00941FB7"/>
    <w:rsid w:val="009432A8"/>
    <w:rsid w:val="00944E66"/>
    <w:rsid w:val="00945052"/>
    <w:rsid w:val="00947028"/>
    <w:rsid w:val="0094765F"/>
    <w:rsid w:val="00950BA6"/>
    <w:rsid w:val="00960886"/>
    <w:rsid w:val="00960B83"/>
    <w:rsid w:val="00962CFC"/>
    <w:rsid w:val="0096308C"/>
    <w:rsid w:val="00966A22"/>
    <w:rsid w:val="00967149"/>
    <w:rsid w:val="009673E2"/>
    <w:rsid w:val="009674C1"/>
    <w:rsid w:val="00976529"/>
    <w:rsid w:val="00976E83"/>
    <w:rsid w:val="009853B1"/>
    <w:rsid w:val="0099290D"/>
    <w:rsid w:val="00993AA5"/>
    <w:rsid w:val="00993CE4"/>
    <w:rsid w:val="00993D02"/>
    <w:rsid w:val="00995067"/>
    <w:rsid w:val="009A06F5"/>
    <w:rsid w:val="009A317C"/>
    <w:rsid w:val="009A3DE5"/>
    <w:rsid w:val="009A47F1"/>
    <w:rsid w:val="009A6D34"/>
    <w:rsid w:val="009B27B1"/>
    <w:rsid w:val="009C30F9"/>
    <w:rsid w:val="009C4980"/>
    <w:rsid w:val="009C566C"/>
    <w:rsid w:val="009D2252"/>
    <w:rsid w:val="009D2322"/>
    <w:rsid w:val="009D38E4"/>
    <w:rsid w:val="009D624B"/>
    <w:rsid w:val="009E32AB"/>
    <w:rsid w:val="009E41EA"/>
    <w:rsid w:val="009E7312"/>
    <w:rsid w:val="009F1245"/>
    <w:rsid w:val="009F17F5"/>
    <w:rsid w:val="009F3EA5"/>
    <w:rsid w:val="009F479E"/>
    <w:rsid w:val="009F4AB3"/>
    <w:rsid w:val="009F4F45"/>
    <w:rsid w:val="009F5212"/>
    <w:rsid w:val="009F56E1"/>
    <w:rsid w:val="009F6FEF"/>
    <w:rsid w:val="009F7753"/>
    <w:rsid w:val="009F7EE4"/>
    <w:rsid w:val="00A00C82"/>
    <w:rsid w:val="00A02527"/>
    <w:rsid w:val="00A025F9"/>
    <w:rsid w:val="00A037CC"/>
    <w:rsid w:val="00A03AFE"/>
    <w:rsid w:val="00A053C4"/>
    <w:rsid w:val="00A1331F"/>
    <w:rsid w:val="00A13FFF"/>
    <w:rsid w:val="00A14E07"/>
    <w:rsid w:val="00A16D6B"/>
    <w:rsid w:val="00A226EF"/>
    <w:rsid w:val="00A22BFC"/>
    <w:rsid w:val="00A236B2"/>
    <w:rsid w:val="00A271EF"/>
    <w:rsid w:val="00A27E9B"/>
    <w:rsid w:val="00A27EA9"/>
    <w:rsid w:val="00A33099"/>
    <w:rsid w:val="00A35E2D"/>
    <w:rsid w:val="00A36182"/>
    <w:rsid w:val="00A40F61"/>
    <w:rsid w:val="00A47F18"/>
    <w:rsid w:val="00A50329"/>
    <w:rsid w:val="00A50B72"/>
    <w:rsid w:val="00A50DCA"/>
    <w:rsid w:val="00A514AC"/>
    <w:rsid w:val="00A52B98"/>
    <w:rsid w:val="00A53BD5"/>
    <w:rsid w:val="00A55085"/>
    <w:rsid w:val="00A5565B"/>
    <w:rsid w:val="00A60F7A"/>
    <w:rsid w:val="00A61AFA"/>
    <w:rsid w:val="00A623BB"/>
    <w:rsid w:val="00A62E5C"/>
    <w:rsid w:val="00A62EF0"/>
    <w:rsid w:val="00A64E7B"/>
    <w:rsid w:val="00A66252"/>
    <w:rsid w:val="00A6735A"/>
    <w:rsid w:val="00A71814"/>
    <w:rsid w:val="00A74719"/>
    <w:rsid w:val="00A74D80"/>
    <w:rsid w:val="00A75166"/>
    <w:rsid w:val="00A818F5"/>
    <w:rsid w:val="00A81B36"/>
    <w:rsid w:val="00A85A9C"/>
    <w:rsid w:val="00A912F7"/>
    <w:rsid w:val="00AA20FD"/>
    <w:rsid w:val="00AA2863"/>
    <w:rsid w:val="00AB00EB"/>
    <w:rsid w:val="00AB08C6"/>
    <w:rsid w:val="00AB1AF2"/>
    <w:rsid w:val="00AB6182"/>
    <w:rsid w:val="00AC4E88"/>
    <w:rsid w:val="00AD2F1A"/>
    <w:rsid w:val="00AD310E"/>
    <w:rsid w:val="00AD3776"/>
    <w:rsid w:val="00AD4EF9"/>
    <w:rsid w:val="00AE3850"/>
    <w:rsid w:val="00AE3F7F"/>
    <w:rsid w:val="00AE67EF"/>
    <w:rsid w:val="00AE6B54"/>
    <w:rsid w:val="00AE7927"/>
    <w:rsid w:val="00AE7A81"/>
    <w:rsid w:val="00AF04AB"/>
    <w:rsid w:val="00AF18B5"/>
    <w:rsid w:val="00AF5376"/>
    <w:rsid w:val="00AF53F7"/>
    <w:rsid w:val="00AF6363"/>
    <w:rsid w:val="00AF7135"/>
    <w:rsid w:val="00B00F81"/>
    <w:rsid w:val="00B019EE"/>
    <w:rsid w:val="00B03A64"/>
    <w:rsid w:val="00B04468"/>
    <w:rsid w:val="00B04793"/>
    <w:rsid w:val="00B06134"/>
    <w:rsid w:val="00B12A16"/>
    <w:rsid w:val="00B15401"/>
    <w:rsid w:val="00B15AD5"/>
    <w:rsid w:val="00B22006"/>
    <w:rsid w:val="00B23862"/>
    <w:rsid w:val="00B2559D"/>
    <w:rsid w:val="00B31FB0"/>
    <w:rsid w:val="00B33499"/>
    <w:rsid w:val="00B336E1"/>
    <w:rsid w:val="00B3455D"/>
    <w:rsid w:val="00B35D67"/>
    <w:rsid w:val="00B35D78"/>
    <w:rsid w:val="00B3643A"/>
    <w:rsid w:val="00B41C70"/>
    <w:rsid w:val="00B4437F"/>
    <w:rsid w:val="00B45833"/>
    <w:rsid w:val="00B507AF"/>
    <w:rsid w:val="00B52D6A"/>
    <w:rsid w:val="00B5360B"/>
    <w:rsid w:val="00B57BB7"/>
    <w:rsid w:val="00B62AA1"/>
    <w:rsid w:val="00B70F75"/>
    <w:rsid w:val="00B71038"/>
    <w:rsid w:val="00B7160C"/>
    <w:rsid w:val="00B7288C"/>
    <w:rsid w:val="00B73376"/>
    <w:rsid w:val="00B75243"/>
    <w:rsid w:val="00B804EF"/>
    <w:rsid w:val="00B80CA1"/>
    <w:rsid w:val="00B80D1F"/>
    <w:rsid w:val="00B8132C"/>
    <w:rsid w:val="00B8328C"/>
    <w:rsid w:val="00B91826"/>
    <w:rsid w:val="00B91BE4"/>
    <w:rsid w:val="00B97506"/>
    <w:rsid w:val="00BA11B9"/>
    <w:rsid w:val="00BA35C7"/>
    <w:rsid w:val="00BA573A"/>
    <w:rsid w:val="00BA791B"/>
    <w:rsid w:val="00BB0085"/>
    <w:rsid w:val="00BB338C"/>
    <w:rsid w:val="00BC03D3"/>
    <w:rsid w:val="00BC0D2B"/>
    <w:rsid w:val="00BC26BD"/>
    <w:rsid w:val="00BC2B79"/>
    <w:rsid w:val="00BC6FAA"/>
    <w:rsid w:val="00BE0C28"/>
    <w:rsid w:val="00BE24D1"/>
    <w:rsid w:val="00BE2730"/>
    <w:rsid w:val="00BF0504"/>
    <w:rsid w:val="00BF0BF8"/>
    <w:rsid w:val="00BF158C"/>
    <w:rsid w:val="00BF2BBA"/>
    <w:rsid w:val="00BF34CC"/>
    <w:rsid w:val="00BF636A"/>
    <w:rsid w:val="00BF6D22"/>
    <w:rsid w:val="00C00CBD"/>
    <w:rsid w:val="00C013F2"/>
    <w:rsid w:val="00C01D27"/>
    <w:rsid w:val="00C02866"/>
    <w:rsid w:val="00C028B4"/>
    <w:rsid w:val="00C058A0"/>
    <w:rsid w:val="00C12E67"/>
    <w:rsid w:val="00C13452"/>
    <w:rsid w:val="00C16855"/>
    <w:rsid w:val="00C16DDC"/>
    <w:rsid w:val="00C17D30"/>
    <w:rsid w:val="00C22FD6"/>
    <w:rsid w:val="00C24397"/>
    <w:rsid w:val="00C25239"/>
    <w:rsid w:val="00C25FA3"/>
    <w:rsid w:val="00C26648"/>
    <w:rsid w:val="00C27AC1"/>
    <w:rsid w:val="00C32EAE"/>
    <w:rsid w:val="00C3529B"/>
    <w:rsid w:val="00C358E8"/>
    <w:rsid w:val="00C35F0C"/>
    <w:rsid w:val="00C3739B"/>
    <w:rsid w:val="00C41B3D"/>
    <w:rsid w:val="00C42578"/>
    <w:rsid w:val="00C4285E"/>
    <w:rsid w:val="00C43CBA"/>
    <w:rsid w:val="00C446E7"/>
    <w:rsid w:val="00C45259"/>
    <w:rsid w:val="00C51784"/>
    <w:rsid w:val="00C53846"/>
    <w:rsid w:val="00C54F33"/>
    <w:rsid w:val="00C54F41"/>
    <w:rsid w:val="00C553B5"/>
    <w:rsid w:val="00C55499"/>
    <w:rsid w:val="00C57649"/>
    <w:rsid w:val="00C57D7D"/>
    <w:rsid w:val="00C63B3A"/>
    <w:rsid w:val="00C67AF9"/>
    <w:rsid w:val="00C7132C"/>
    <w:rsid w:val="00C72987"/>
    <w:rsid w:val="00C72F11"/>
    <w:rsid w:val="00C75AD4"/>
    <w:rsid w:val="00C764A5"/>
    <w:rsid w:val="00C81EF4"/>
    <w:rsid w:val="00C835DD"/>
    <w:rsid w:val="00C842CA"/>
    <w:rsid w:val="00C85DEE"/>
    <w:rsid w:val="00C864B5"/>
    <w:rsid w:val="00C87137"/>
    <w:rsid w:val="00C90F17"/>
    <w:rsid w:val="00C9127E"/>
    <w:rsid w:val="00C937DC"/>
    <w:rsid w:val="00C95521"/>
    <w:rsid w:val="00C97970"/>
    <w:rsid w:val="00CA03D0"/>
    <w:rsid w:val="00CA1F4F"/>
    <w:rsid w:val="00CA3723"/>
    <w:rsid w:val="00CA5195"/>
    <w:rsid w:val="00CA5E29"/>
    <w:rsid w:val="00CA6D25"/>
    <w:rsid w:val="00CA6E16"/>
    <w:rsid w:val="00CB0EEF"/>
    <w:rsid w:val="00CB46FA"/>
    <w:rsid w:val="00CB5A20"/>
    <w:rsid w:val="00CC05A8"/>
    <w:rsid w:val="00CC0677"/>
    <w:rsid w:val="00CC0CC7"/>
    <w:rsid w:val="00CC49CC"/>
    <w:rsid w:val="00CC4A22"/>
    <w:rsid w:val="00CC6A0A"/>
    <w:rsid w:val="00CD0C45"/>
    <w:rsid w:val="00CD11B1"/>
    <w:rsid w:val="00CD223F"/>
    <w:rsid w:val="00CD7CEE"/>
    <w:rsid w:val="00CD7F48"/>
    <w:rsid w:val="00CE0D4B"/>
    <w:rsid w:val="00CE1AD7"/>
    <w:rsid w:val="00CE2F08"/>
    <w:rsid w:val="00CE4156"/>
    <w:rsid w:val="00CE7FE0"/>
    <w:rsid w:val="00CF0216"/>
    <w:rsid w:val="00CF3261"/>
    <w:rsid w:val="00CF411D"/>
    <w:rsid w:val="00CF444D"/>
    <w:rsid w:val="00CF6B41"/>
    <w:rsid w:val="00CF752B"/>
    <w:rsid w:val="00D02350"/>
    <w:rsid w:val="00D02464"/>
    <w:rsid w:val="00D02B78"/>
    <w:rsid w:val="00D1023A"/>
    <w:rsid w:val="00D10EB3"/>
    <w:rsid w:val="00D12FAC"/>
    <w:rsid w:val="00D16477"/>
    <w:rsid w:val="00D22A53"/>
    <w:rsid w:val="00D234D4"/>
    <w:rsid w:val="00D245BB"/>
    <w:rsid w:val="00D27A17"/>
    <w:rsid w:val="00D31DEF"/>
    <w:rsid w:val="00D34D96"/>
    <w:rsid w:val="00D361EF"/>
    <w:rsid w:val="00D3657E"/>
    <w:rsid w:val="00D37014"/>
    <w:rsid w:val="00D40EFD"/>
    <w:rsid w:val="00D41B11"/>
    <w:rsid w:val="00D41DA9"/>
    <w:rsid w:val="00D42A19"/>
    <w:rsid w:val="00D42F7F"/>
    <w:rsid w:val="00D45909"/>
    <w:rsid w:val="00D45C0E"/>
    <w:rsid w:val="00D504BE"/>
    <w:rsid w:val="00D521E7"/>
    <w:rsid w:val="00D55AC8"/>
    <w:rsid w:val="00D60CED"/>
    <w:rsid w:val="00D63052"/>
    <w:rsid w:val="00D64540"/>
    <w:rsid w:val="00D65BE9"/>
    <w:rsid w:val="00D6628E"/>
    <w:rsid w:val="00D66842"/>
    <w:rsid w:val="00D66CA6"/>
    <w:rsid w:val="00D71948"/>
    <w:rsid w:val="00D72146"/>
    <w:rsid w:val="00D74E16"/>
    <w:rsid w:val="00D76EDA"/>
    <w:rsid w:val="00D771C6"/>
    <w:rsid w:val="00D86455"/>
    <w:rsid w:val="00D87E83"/>
    <w:rsid w:val="00D9065D"/>
    <w:rsid w:val="00D91910"/>
    <w:rsid w:val="00D91CF7"/>
    <w:rsid w:val="00D937D0"/>
    <w:rsid w:val="00D9388A"/>
    <w:rsid w:val="00D93B89"/>
    <w:rsid w:val="00D948AC"/>
    <w:rsid w:val="00D94AE4"/>
    <w:rsid w:val="00DA0998"/>
    <w:rsid w:val="00DA4E9E"/>
    <w:rsid w:val="00DA5CCB"/>
    <w:rsid w:val="00DA66B9"/>
    <w:rsid w:val="00DA7D8C"/>
    <w:rsid w:val="00DB0577"/>
    <w:rsid w:val="00DB1F8E"/>
    <w:rsid w:val="00DB3616"/>
    <w:rsid w:val="00DB5F89"/>
    <w:rsid w:val="00DB6EEF"/>
    <w:rsid w:val="00DC392C"/>
    <w:rsid w:val="00DC66D3"/>
    <w:rsid w:val="00DC7D59"/>
    <w:rsid w:val="00DD01B0"/>
    <w:rsid w:val="00DD11FC"/>
    <w:rsid w:val="00DD3CAC"/>
    <w:rsid w:val="00DD41CA"/>
    <w:rsid w:val="00DD437E"/>
    <w:rsid w:val="00DD7659"/>
    <w:rsid w:val="00DE18D5"/>
    <w:rsid w:val="00DE3721"/>
    <w:rsid w:val="00DE467C"/>
    <w:rsid w:val="00DE680A"/>
    <w:rsid w:val="00DE76E6"/>
    <w:rsid w:val="00DF0D9E"/>
    <w:rsid w:val="00DF1760"/>
    <w:rsid w:val="00DF1B32"/>
    <w:rsid w:val="00DF2243"/>
    <w:rsid w:val="00DF2538"/>
    <w:rsid w:val="00DF57F7"/>
    <w:rsid w:val="00DF5890"/>
    <w:rsid w:val="00DF592D"/>
    <w:rsid w:val="00DF6475"/>
    <w:rsid w:val="00DF7214"/>
    <w:rsid w:val="00E00C60"/>
    <w:rsid w:val="00E018DB"/>
    <w:rsid w:val="00E04F70"/>
    <w:rsid w:val="00E06188"/>
    <w:rsid w:val="00E06481"/>
    <w:rsid w:val="00E07020"/>
    <w:rsid w:val="00E07BFF"/>
    <w:rsid w:val="00E11064"/>
    <w:rsid w:val="00E1164A"/>
    <w:rsid w:val="00E14B63"/>
    <w:rsid w:val="00E17382"/>
    <w:rsid w:val="00E17EC5"/>
    <w:rsid w:val="00E226C8"/>
    <w:rsid w:val="00E25111"/>
    <w:rsid w:val="00E2706D"/>
    <w:rsid w:val="00E323E1"/>
    <w:rsid w:val="00E33AA5"/>
    <w:rsid w:val="00E345CE"/>
    <w:rsid w:val="00E34A29"/>
    <w:rsid w:val="00E37B8D"/>
    <w:rsid w:val="00E40D14"/>
    <w:rsid w:val="00E43CF8"/>
    <w:rsid w:val="00E45AEE"/>
    <w:rsid w:val="00E462E7"/>
    <w:rsid w:val="00E46BE7"/>
    <w:rsid w:val="00E5034E"/>
    <w:rsid w:val="00E51A58"/>
    <w:rsid w:val="00E52019"/>
    <w:rsid w:val="00E56520"/>
    <w:rsid w:val="00E61838"/>
    <w:rsid w:val="00E61B28"/>
    <w:rsid w:val="00E61D6E"/>
    <w:rsid w:val="00E63B49"/>
    <w:rsid w:val="00E66C94"/>
    <w:rsid w:val="00E710A9"/>
    <w:rsid w:val="00E71E4C"/>
    <w:rsid w:val="00E76FA0"/>
    <w:rsid w:val="00E81036"/>
    <w:rsid w:val="00E8538A"/>
    <w:rsid w:val="00E9078A"/>
    <w:rsid w:val="00E92854"/>
    <w:rsid w:val="00E94401"/>
    <w:rsid w:val="00E94A40"/>
    <w:rsid w:val="00E95DFB"/>
    <w:rsid w:val="00E97035"/>
    <w:rsid w:val="00E97272"/>
    <w:rsid w:val="00EA1326"/>
    <w:rsid w:val="00EA36DF"/>
    <w:rsid w:val="00EA387C"/>
    <w:rsid w:val="00EA3ABB"/>
    <w:rsid w:val="00EA5BF3"/>
    <w:rsid w:val="00EB219F"/>
    <w:rsid w:val="00EB506B"/>
    <w:rsid w:val="00EB664C"/>
    <w:rsid w:val="00EB74BA"/>
    <w:rsid w:val="00EC0130"/>
    <w:rsid w:val="00EC029B"/>
    <w:rsid w:val="00EC2EBE"/>
    <w:rsid w:val="00EC33EB"/>
    <w:rsid w:val="00EC466B"/>
    <w:rsid w:val="00EC7DAC"/>
    <w:rsid w:val="00ED29B5"/>
    <w:rsid w:val="00ED4720"/>
    <w:rsid w:val="00ED65E2"/>
    <w:rsid w:val="00ED7F46"/>
    <w:rsid w:val="00EE14FA"/>
    <w:rsid w:val="00EE2B91"/>
    <w:rsid w:val="00EF2EC0"/>
    <w:rsid w:val="00EF5533"/>
    <w:rsid w:val="00EF5D7E"/>
    <w:rsid w:val="00EF68A4"/>
    <w:rsid w:val="00F06A25"/>
    <w:rsid w:val="00F06D07"/>
    <w:rsid w:val="00F15F67"/>
    <w:rsid w:val="00F17FA3"/>
    <w:rsid w:val="00F20A48"/>
    <w:rsid w:val="00F21165"/>
    <w:rsid w:val="00F23259"/>
    <w:rsid w:val="00F242EF"/>
    <w:rsid w:val="00F246E9"/>
    <w:rsid w:val="00F3035E"/>
    <w:rsid w:val="00F31645"/>
    <w:rsid w:val="00F323CA"/>
    <w:rsid w:val="00F343B7"/>
    <w:rsid w:val="00F34703"/>
    <w:rsid w:val="00F34B32"/>
    <w:rsid w:val="00F3716F"/>
    <w:rsid w:val="00F4097F"/>
    <w:rsid w:val="00F41FA4"/>
    <w:rsid w:val="00F473B8"/>
    <w:rsid w:val="00F51FC6"/>
    <w:rsid w:val="00F54756"/>
    <w:rsid w:val="00F54C61"/>
    <w:rsid w:val="00F56967"/>
    <w:rsid w:val="00F575AA"/>
    <w:rsid w:val="00F57E0A"/>
    <w:rsid w:val="00F60261"/>
    <w:rsid w:val="00F616E1"/>
    <w:rsid w:val="00F64CBE"/>
    <w:rsid w:val="00F70001"/>
    <w:rsid w:val="00F74241"/>
    <w:rsid w:val="00F74271"/>
    <w:rsid w:val="00F75EA4"/>
    <w:rsid w:val="00F7655C"/>
    <w:rsid w:val="00F803B7"/>
    <w:rsid w:val="00F81FC0"/>
    <w:rsid w:val="00F841BD"/>
    <w:rsid w:val="00F873F6"/>
    <w:rsid w:val="00F90728"/>
    <w:rsid w:val="00F90BFB"/>
    <w:rsid w:val="00F90ECF"/>
    <w:rsid w:val="00F940BE"/>
    <w:rsid w:val="00FA06FC"/>
    <w:rsid w:val="00FA11E6"/>
    <w:rsid w:val="00FA2858"/>
    <w:rsid w:val="00FA3FB5"/>
    <w:rsid w:val="00FA550A"/>
    <w:rsid w:val="00FB1E19"/>
    <w:rsid w:val="00FB373E"/>
    <w:rsid w:val="00FB68C6"/>
    <w:rsid w:val="00FC2FE2"/>
    <w:rsid w:val="00FC5162"/>
    <w:rsid w:val="00FC5518"/>
    <w:rsid w:val="00FC5962"/>
    <w:rsid w:val="00FD0503"/>
    <w:rsid w:val="00FD111B"/>
    <w:rsid w:val="00FD1E20"/>
    <w:rsid w:val="00FD216B"/>
    <w:rsid w:val="00FD5612"/>
    <w:rsid w:val="00FD63FA"/>
    <w:rsid w:val="00FD6A8B"/>
    <w:rsid w:val="00FE3558"/>
    <w:rsid w:val="00FE4039"/>
    <w:rsid w:val="00FE4ADA"/>
    <w:rsid w:val="00FF4524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529DCF"/>
  <w14:defaultImageDpi w14:val="32767"/>
  <w15:docId w15:val="{62E770F4-AC3A-4C0D-BAAA-C4485EAA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239"/>
    <w:pPr>
      <w:widowControl w:val="0"/>
      <w:autoSpaceDE w:val="0"/>
      <w:autoSpaceDN w:val="0"/>
      <w:spacing w:line="360" w:lineRule="auto"/>
      <w:jc w:val="both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9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49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4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4900"/>
    <w:rPr>
      <w:sz w:val="18"/>
      <w:szCs w:val="18"/>
    </w:rPr>
  </w:style>
  <w:style w:type="character" w:styleId="a7">
    <w:name w:val="Hyperlink"/>
    <w:basedOn w:val="a0"/>
    <w:uiPriority w:val="99"/>
    <w:unhideWhenUsed/>
    <w:rsid w:val="00D72146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7214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C45259"/>
    <w:pPr>
      <w:ind w:firstLine="420"/>
    </w:pPr>
  </w:style>
  <w:style w:type="table" w:styleId="a9">
    <w:name w:val="Table Grid"/>
    <w:basedOn w:val="a1"/>
    <w:uiPriority w:val="59"/>
    <w:rsid w:val="00A13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33B0"/>
    <w:pPr>
      <w:spacing w:line="240" w:lineRule="auto"/>
    </w:pPr>
    <w:rPr>
      <w:rFonts w:ascii="Microsoft YaHei UI" w:eastAsia="Microsoft YaHei UI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533B0"/>
    <w:rPr>
      <w:rFonts w:ascii="Microsoft YaHei UI" w:eastAsia="Microsoft YaHei UI" w:hAnsi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8F23D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F23D8"/>
    <w:pPr>
      <w:spacing w:line="240" w:lineRule="auto"/>
    </w:pPr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sid w:val="008F23D8"/>
    <w:rPr>
      <w:rFonts w:ascii="Times New Roman" w:eastAsia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F23D8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8F23D8"/>
    <w:rPr>
      <w:rFonts w:ascii="Times New Roman" w:eastAsia="Times New Roman" w:hAnsi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6D36BA"/>
    <w:rPr>
      <w:rFonts w:ascii="Times New Roman" w:eastAsia="Times New Roman" w:hAnsi="Times New Roman"/>
    </w:rPr>
  </w:style>
  <w:style w:type="paragraph" w:customStyle="1" w:styleId="EndNoteBibliographyTitle">
    <w:name w:val="EndNote Bibliography Title"/>
    <w:basedOn w:val="a"/>
    <w:link w:val="EndNoteBibliographyTitle0"/>
    <w:rsid w:val="008636BD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636BD"/>
    <w:rPr>
      <w:rFonts w:ascii="Times New Roman" w:eastAsia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636BD"/>
    <w:pPr>
      <w:spacing w:line="240" w:lineRule="auto"/>
    </w:pPr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636BD"/>
    <w:rPr>
      <w:rFonts w:ascii="Times New Roman" w:eastAsia="Times New Roman" w:hAnsi="Times New Roman" w:cs="Times New Roman"/>
      <w:noProof/>
      <w:sz w:val="20"/>
    </w:rPr>
  </w:style>
  <w:style w:type="character" w:customStyle="1" w:styleId="2">
    <w:name w:val="未处理的提及2"/>
    <w:basedOn w:val="a0"/>
    <w:uiPriority w:val="99"/>
    <w:semiHidden/>
    <w:unhideWhenUsed/>
    <w:rsid w:val="00521EDE"/>
    <w:rPr>
      <w:color w:val="605E5C"/>
      <w:shd w:val="clear" w:color="auto" w:fill="E1DFDD"/>
    </w:rPr>
  </w:style>
  <w:style w:type="table" w:customStyle="1" w:styleId="10">
    <w:name w:val="网格型1"/>
    <w:basedOn w:val="a1"/>
    <w:next w:val="a9"/>
    <w:uiPriority w:val="59"/>
    <w:rsid w:val="006435D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网格型2"/>
    <w:basedOn w:val="a1"/>
    <w:next w:val="a9"/>
    <w:uiPriority w:val="59"/>
    <w:rsid w:val="006435D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7F2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16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2011060549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14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71538">
                                  <w:marLeft w:val="-13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58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80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43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58643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511549">
                                                      <w:marLeft w:val="60"/>
                                                      <w:marRight w:val="6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9538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685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7343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162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68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1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12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071726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86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056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10029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CECEC"/>
                                                    <w:left w:val="single" w:sz="6" w:space="0" w:color="ECECEC"/>
                                                    <w:bottom w:val="single" w:sz="6" w:space="0" w:color="ECECEC"/>
                                                    <w:right w:val="single" w:sz="6" w:space="0" w:color="ECECEC"/>
                                                  </w:divBdr>
                                                </w:div>
                                                <w:div w:id="1670867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173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44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026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500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03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99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532515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262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44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7405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CECEC"/>
                                                    <w:left w:val="single" w:sz="6" w:space="0" w:color="ECECEC"/>
                                                    <w:bottom w:val="single" w:sz="6" w:space="0" w:color="ECECEC"/>
                                                    <w:right w:val="single" w:sz="6" w:space="0" w:color="ECECEC"/>
                                                  </w:divBdr>
                                                </w:div>
                                                <w:div w:id="1732532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64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10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526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32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874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241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583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8734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972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402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2473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9622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3329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1707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6085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4882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583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60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1047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008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50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005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767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03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9749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075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645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713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729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274029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CECEC"/>
                                                        <w:left w:val="single" w:sz="6" w:space="0" w:color="ECECEC"/>
                                                        <w:bottom w:val="single" w:sz="6" w:space="0" w:color="ECECEC"/>
                                                        <w:right w:val="single" w:sz="6" w:space="0" w:color="ECECEC"/>
                                                      </w:divBdr>
                                                      <w:divsChild>
                                                        <w:div w:id="1160075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1130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4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3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2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5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1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9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6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65998607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29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04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282583">
                                  <w:marLeft w:val="-13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02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42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578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60259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169727">
                                                      <w:marLeft w:val="60"/>
                                                      <w:marRight w:val="6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595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610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864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955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08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78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171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669935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72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779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108909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CECEC"/>
                                                    <w:left w:val="single" w:sz="6" w:space="0" w:color="ECECEC"/>
                                                    <w:bottom w:val="single" w:sz="6" w:space="0" w:color="ECECEC"/>
                                                    <w:right w:val="single" w:sz="6" w:space="0" w:color="ECECEC"/>
                                                  </w:divBdr>
                                                </w:div>
                                                <w:div w:id="116308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54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37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40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20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61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645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18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6826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758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565604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ECECEC"/>
                                                    <w:left w:val="single" w:sz="6" w:space="0" w:color="ECECEC"/>
                                                    <w:bottom w:val="single" w:sz="6" w:space="0" w:color="ECECEC"/>
                                                    <w:right w:val="single" w:sz="6" w:space="0" w:color="ECECEC"/>
                                                  </w:divBdr>
                                                </w:div>
                                                <w:div w:id="1651254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044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12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50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89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411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000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2483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497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17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250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0352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465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9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1283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7751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733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1572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000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1886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6604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23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45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313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657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891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6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41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786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5892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534040">
                                                      <w:marLeft w:val="0"/>
                                                      <w:marRight w:val="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CECEC"/>
                                                        <w:left w:val="single" w:sz="6" w:space="0" w:color="ECECEC"/>
                                                        <w:bottom w:val="single" w:sz="6" w:space="0" w:color="ECECEC"/>
                                                        <w:right w:val="single" w:sz="6" w:space="0" w:color="ECECEC"/>
                                                      </w:divBdr>
                                                      <w:divsChild>
                                                        <w:div w:id="463163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885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223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6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9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2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5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1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9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yperlink" Target="https://doi.org/10.1016/j.jallcom.2022.167529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yperlink" Target="https://doi.org/10.1016/j.corsci.2022.110117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tiff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yperlink" Target="https://doi.org/10.1002/anie.202305988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header" Target="header3.xml"/><Relationship Id="rId10" Type="http://schemas.openxmlformats.org/officeDocument/2006/relationships/hyperlink" Target="mailto:cuigl@qibebt.ac.cn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4" Type="http://schemas.openxmlformats.org/officeDocument/2006/relationships/hyperlink" Target="https://doi.org/10.1021/acsami.4c01032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houxinhong@qust.edu.cn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hyperlink" Target="https://doi.org/10.1007/s12598-023-02474-y" TargetMode="External"/><Relationship Id="rId48" Type="http://schemas.openxmlformats.org/officeDocument/2006/relationships/footer" Target="footer2.xml"/><Relationship Id="rId8" Type="http://schemas.openxmlformats.org/officeDocument/2006/relationships/hyperlink" Target="mailto:zhanghr@qibebt.ac.cn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yperlink" Target="https://doi.org/10.1016/j.jechem.2023.07.015" TargetMode="External"/><Relationship Id="rId46" Type="http://schemas.openxmlformats.org/officeDocument/2006/relationships/header" Target="header2.xml"/><Relationship Id="rId20" Type="http://schemas.openxmlformats.org/officeDocument/2006/relationships/image" Target="media/image10.png"/><Relationship Id="rId41" Type="http://schemas.openxmlformats.org/officeDocument/2006/relationships/hyperlink" Target="https://doi.org/10.1149/2.118306j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F8D55-291D-4C75-85CE-60D02E392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1984</Words>
  <Characters>11310</Characters>
  <Application>Microsoft Office Word</Application>
  <DocSecurity>0</DocSecurity>
  <Lines>94</Lines>
  <Paragraphs>26</Paragraphs>
  <ScaleCrop>false</ScaleCrop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rhe</cp:lastModifiedBy>
  <cp:revision>3</cp:revision>
  <dcterms:created xsi:type="dcterms:W3CDTF">2025-04-04T03:35:00Z</dcterms:created>
  <dcterms:modified xsi:type="dcterms:W3CDTF">2025-04-07T02:34:00Z</dcterms:modified>
</cp:coreProperties>
</file>