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BE2CA" w14:textId="5B70569D" w:rsidR="0058242B" w:rsidRPr="00760FB2" w:rsidRDefault="0065628F" w:rsidP="008F6BC1">
      <w:pPr>
        <w:spacing w:after="120" w:line="360" w:lineRule="exact"/>
        <w:jc w:val="left"/>
        <w:rPr>
          <w:rFonts w:ascii="Times New Roman" w:hAnsi="Times New Roman" w:cs="Times New Roman"/>
          <w:bCs/>
          <w:kern w:val="36"/>
          <w:sz w:val="24"/>
          <w:szCs w:val="24"/>
          <w:lang w:val="en-GB"/>
        </w:rPr>
      </w:pPr>
      <w:r w:rsidRPr="00760FB2">
        <w:rPr>
          <w:rFonts w:ascii="Times New Roman" w:hAnsi="Times New Roman" w:cs="Times New Roman"/>
          <w:bCs/>
          <w:kern w:val="36"/>
          <w:sz w:val="24"/>
          <w:szCs w:val="24"/>
          <w:lang w:val="en-GB" w:eastAsia="en-US"/>
        </w:rPr>
        <w:t>Supporting Information</w:t>
      </w:r>
      <w:r w:rsidR="00760FB2">
        <w:rPr>
          <w:rFonts w:ascii="Times New Roman" w:hAnsi="Times New Roman" w:cs="Times New Roman" w:hint="eastAsia"/>
          <w:bCs/>
          <w:kern w:val="36"/>
          <w:sz w:val="24"/>
          <w:szCs w:val="24"/>
          <w:lang w:val="en-GB"/>
        </w:rPr>
        <w:t xml:space="preserve"> for</w:t>
      </w:r>
    </w:p>
    <w:p w14:paraId="1AC7E6A6" w14:textId="77777777" w:rsidR="006A05BF" w:rsidRPr="006A05BF" w:rsidRDefault="006A05BF" w:rsidP="008F6BC1">
      <w:pPr>
        <w:pStyle w:val="BATitle"/>
        <w:spacing w:beforeLines="50" w:before="156" w:afterLines="50" w:after="156" w:line="360" w:lineRule="exact"/>
        <w:jc w:val="both"/>
        <w:rPr>
          <w:b/>
          <w:sz w:val="28"/>
          <w:szCs w:val="28"/>
        </w:rPr>
      </w:pPr>
      <w:bookmarkStart w:id="0" w:name="OLE_LINK81"/>
      <w:bookmarkStart w:id="1" w:name="OLE_LINK82"/>
      <w:bookmarkStart w:id="2" w:name="_Hlk118728772"/>
      <w:r w:rsidRPr="006A05BF">
        <w:rPr>
          <w:b/>
          <w:sz w:val="28"/>
          <w:szCs w:val="28"/>
        </w:rPr>
        <w:t>Highly</w:t>
      </w:r>
      <w:bookmarkEnd w:id="0"/>
      <w:r w:rsidRPr="006A05BF">
        <w:rPr>
          <w:b/>
          <w:sz w:val="28"/>
          <w:szCs w:val="28"/>
        </w:rPr>
        <w:t xml:space="preserve"> </w:t>
      </w:r>
      <w:bookmarkStart w:id="3" w:name="OLE_LINK61"/>
      <w:r w:rsidRPr="006A05BF">
        <w:rPr>
          <w:b/>
          <w:sz w:val="28"/>
          <w:szCs w:val="28"/>
        </w:rPr>
        <w:t>Thermal Conductive and Electromagnetic Shielding Polymer Nanocomposites</w:t>
      </w:r>
      <w:bookmarkEnd w:id="3"/>
      <w:r w:rsidRPr="006A05BF">
        <w:rPr>
          <w:b/>
          <w:sz w:val="28"/>
          <w:szCs w:val="28"/>
        </w:rPr>
        <w:t xml:space="preserve"> </w:t>
      </w:r>
      <w:r w:rsidRPr="006A05BF">
        <w:rPr>
          <w:b/>
          <w:sz w:val="28"/>
          <w:szCs w:val="28"/>
          <w:lang w:eastAsia="zh-CN"/>
        </w:rPr>
        <w:t xml:space="preserve">from </w:t>
      </w:r>
      <w:r w:rsidRPr="006A05BF">
        <w:rPr>
          <w:b/>
          <w:sz w:val="28"/>
          <w:szCs w:val="28"/>
        </w:rPr>
        <w:t xml:space="preserve">Waste Masks </w:t>
      </w:r>
    </w:p>
    <w:bookmarkEnd w:id="1"/>
    <w:p w14:paraId="01E83078" w14:textId="22733DB7" w:rsidR="006A05BF" w:rsidRPr="006A05BF" w:rsidRDefault="006A05BF" w:rsidP="008F6BC1">
      <w:pPr>
        <w:pStyle w:val="AuthorsFull"/>
        <w:spacing w:before="240" w:after="240" w:line="360" w:lineRule="exact"/>
        <w:jc w:val="both"/>
        <w:rPr>
          <w:rFonts w:eastAsiaTheme="minorEastAsia"/>
          <w:i w:val="0"/>
          <w:lang w:val="de-DE" w:eastAsia="zh-CN"/>
        </w:rPr>
      </w:pPr>
      <w:r w:rsidRPr="006A05BF">
        <w:rPr>
          <w:rFonts w:eastAsiaTheme="minorEastAsia"/>
          <w:i w:val="0"/>
          <w:lang w:val="de-DE" w:eastAsia="zh-CN"/>
        </w:rPr>
        <w:t>Xilin Zhang</w:t>
      </w:r>
      <w:r w:rsidRPr="006A05BF">
        <w:rPr>
          <w:rFonts w:eastAsiaTheme="minorEastAsia"/>
          <w:i w:val="0"/>
          <w:vertAlign w:val="superscript"/>
          <w:lang w:val="de-DE" w:eastAsia="zh-CN"/>
        </w:rPr>
        <w:t>1</w:t>
      </w:r>
      <w:r w:rsidRPr="006A05BF">
        <w:rPr>
          <w:rFonts w:eastAsiaTheme="minorEastAsia"/>
          <w:i w:val="0"/>
          <w:lang w:val="de-DE" w:eastAsia="zh-CN"/>
        </w:rPr>
        <w:t>, Wenlong Luo</w:t>
      </w:r>
      <w:r w:rsidRPr="006A05BF">
        <w:rPr>
          <w:rFonts w:eastAsiaTheme="minorEastAsia"/>
          <w:i w:val="0"/>
          <w:vertAlign w:val="superscript"/>
          <w:lang w:val="de-DE" w:eastAsia="zh-CN"/>
        </w:rPr>
        <w:t>1</w:t>
      </w:r>
      <w:r w:rsidRPr="006A05BF">
        <w:rPr>
          <w:rFonts w:eastAsiaTheme="minorEastAsia"/>
          <w:i w:val="0"/>
          <w:lang w:val="de-DE" w:eastAsia="zh-CN"/>
        </w:rPr>
        <w:t>, Yanqiu Chen</w:t>
      </w:r>
      <w:r w:rsidRPr="006A05BF">
        <w:rPr>
          <w:rFonts w:eastAsiaTheme="minorEastAsia"/>
          <w:i w:val="0"/>
          <w:vertAlign w:val="superscript"/>
          <w:lang w:val="de-DE" w:eastAsia="zh-CN"/>
        </w:rPr>
        <w:t>1</w:t>
      </w:r>
      <w:r w:rsidRPr="006A05BF">
        <w:rPr>
          <w:rFonts w:eastAsiaTheme="minorEastAsia"/>
          <w:i w:val="0"/>
          <w:lang w:val="de-DE" w:eastAsia="zh-CN"/>
        </w:rPr>
        <w:t>, Qinghua Guo</w:t>
      </w:r>
      <w:r w:rsidRPr="006A05BF">
        <w:rPr>
          <w:rFonts w:eastAsiaTheme="minorEastAsia"/>
          <w:i w:val="0"/>
          <w:vertAlign w:val="superscript"/>
          <w:lang w:val="de-DE" w:eastAsia="zh-CN"/>
        </w:rPr>
        <w:t>1</w:t>
      </w:r>
      <w:r w:rsidRPr="006A05BF">
        <w:rPr>
          <w:rFonts w:eastAsiaTheme="minorEastAsia"/>
          <w:i w:val="0"/>
          <w:lang w:val="de-DE" w:eastAsia="zh-CN"/>
        </w:rPr>
        <w:t>, Jing Luo</w:t>
      </w:r>
      <w:r w:rsidRPr="006A05BF">
        <w:rPr>
          <w:rFonts w:eastAsiaTheme="minorEastAsia"/>
          <w:i w:val="0"/>
          <w:vertAlign w:val="superscript"/>
          <w:lang w:val="de-DE" w:eastAsia="zh-CN"/>
        </w:rPr>
        <w:t>2</w:t>
      </w:r>
      <w:r w:rsidRPr="006A05BF">
        <w:rPr>
          <w:rFonts w:eastAsiaTheme="minorEastAsia"/>
          <w:i w:val="0"/>
          <w:lang w:val="de-DE" w:eastAsia="zh-CN"/>
        </w:rPr>
        <w:t>, Paulomi (Polly) Burey</w:t>
      </w:r>
      <w:r w:rsidRPr="006A05BF">
        <w:rPr>
          <w:rFonts w:eastAsiaTheme="minorEastAsia"/>
          <w:i w:val="0"/>
          <w:vertAlign w:val="superscript"/>
          <w:lang w:val="de-DE" w:eastAsia="zh-CN"/>
        </w:rPr>
        <w:t>3</w:t>
      </w:r>
      <w:r w:rsidRPr="006A05BF">
        <w:rPr>
          <w:rFonts w:eastAsiaTheme="minorEastAsia"/>
          <w:i w:val="0"/>
          <w:lang w:val="de-DE" w:eastAsia="zh-CN"/>
        </w:rPr>
        <w:t>, Yangyang Gao</w:t>
      </w:r>
      <w:r w:rsidRPr="006A05BF">
        <w:rPr>
          <w:rFonts w:eastAsiaTheme="minorEastAsia"/>
          <w:i w:val="0"/>
          <w:vertAlign w:val="superscript"/>
          <w:lang w:val="de-DE" w:eastAsia="zh-CN"/>
        </w:rPr>
        <w:t>4</w:t>
      </w:r>
      <w:r w:rsidRPr="006A05BF">
        <w:rPr>
          <w:rFonts w:eastAsiaTheme="minorEastAsia"/>
          <w:i w:val="0"/>
          <w:lang w:val="de-DE" w:eastAsia="zh-CN"/>
        </w:rPr>
        <w:t>, Yonglai Lu</w:t>
      </w:r>
      <w:r w:rsidRPr="006A05BF">
        <w:rPr>
          <w:rFonts w:eastAsiaTheme="minorEastAsia"/>
          <w:i w:val="0"/>
          <w:vertAlign w:val="superscript"/>
          <w:lang w:val="de-DE" w:eastAsia="zh-CN"/>
        </w:rPr>
        <w:t>4</w:t>
      </w:r>
      <w:r w:rsidRPr="006A05BF">
        <w:rPr>
          <w:rFonts w:eastAsiaTheme="minorEastAsia"/>
          <w:i w:val="0"/>
          <w:lang w:val="de-DE" w:eastAsia="zh-CN"/>
        </w:rPr>
        <w:t>, Qiang Gao</w:t>
      </w:r>
      <w:r w:rsidRPr="006A05BF">
        <w:rPr>
          <w:rFonts w:eastAsiaTheme="minorEastAsia"/>
          <w:i w:val="0"/>
          <w:vertAlign w:val="superscript"/>
          <w:lang w:val="de-DE" w:eastAsia="zh-CN"/>
        </w:rPr>
        <w:t>1</w:t>
      </w:r>
      <w:r w:rsidRPr="006A05BF">
        <w:rPr>
          <w:rFonts w:eastAsiaTheme="minorEastAsia"/>
          <w:i w:val="0"/>
          <w:lang w:val="de-DE" w:eastAsia="zh-CN"/>
        </w:rPr>
        <w:t>*, Jingchao Li</w:t>
      </w:r>
      <w:r w:rsidRPr="006A05BF">
        <w:rPr>
          <w:rFonts w:eastAsiaTheme="minorEastAsia"/>
          <w:i w:val="0"/>
          <w:vertAlign w:val="superscript"/>
          <w:lang w:val="de-DE" w:eastAsia="zh-CN"/>
        </w:rPr>
        <w:t>1</w:t>
      </w:r>
      <w:r w:rsidRPr="006A05BF">
        <w:rPr>
          <w:rFonts w:eastAsiaTheme="minorEastAsia"/>
          <w:i w:val="0"/>
          <w:lang w:val="de-DE" w:eastAsia="zh-CN"/>
        </w:rPr>
        <w:t>*, Jianzhang Li</w:t>
      </w:r>
      <w:r w:rsidRPr="006A05BF">
        <w:rPr>
          <w:rFonts w:eastAsiaTheme="minorEastAsia"/>
          <w:i w:val="0"/>
          <w:vertAlign w:val="superscript"/>
          <w:lang w:val="de-DE" w:eastAsia="zh-CN"/>
        </w:rPr>
        <w:t>1*</w:t>
      </w:r>
      <w:r w:rsidRPr="006A05BF">
        <w:rPr>
          <w:rFonts w:eastAsiaTheme="minorEastAsia"/>
          <w:i w:val="0"/>
          <w:lang w:val="de-DE" w:eastAsia="zh-CN"/>
        </w:rPr>
        <w:t>, and Pingan Song</w:t>
      </w:r>
      <w:r w:rsidRPr="006A05BF">
        <w:rPr>
          <w:rFonts w:eastAsiaTheme="minorEastAsia"/>
          <w:i w:val="0"/>
          <w:vertAlign w:val="superscript"/>
          <w:lang w:val="de-DE" w:eastAsia="zh-CN"/>
        </w:rPr>
        <w:t>3</w:t>
      </w:r>
      <w:r w:rsidRPr="006A05BF">
        <w:rPr>
          <w:rFonts w:eastAsiaTheme="minorEastAsia"/>
          <w:i w:val="0"/>
          <w:lang w:val="de-DE" w:eastAsia="zh-CN"/>
        </w:rPr>
        <w:t>*</w:t>
      </w:r>
    </w:p>
    <w:p w14:paraId="43982DFB" w14:textId="77777777" w:rsidR="006A05BF" w:rsidRPr="006A05BF" w:rsidRDefault="006A05BF" w:rsidP="008F6BC1">
      <w:pPr>
        <w:pStyle w:val="BCAuthorAddress"/>
        <w:spacing w:before="240" w:line="360" w:lineRule="exact"/>
        <w:jc w:val="both"/>
        <w:rPr>
          <w:rFonts w:ascii="Times New Roman" w:hAnsi="Times New Roman"/>
          <w:szCs w:val="24"/>
        </w:rPr>
      </w:pPr>
      <w:r w:rsidRPr="006A05BF">
        <w:rPr>
          <w:rFonts w:ascii="Times New Roman" w:hAnsi="Times New Roman"/>
          <w:szCs w:val="24"/>
          <w:vertAlign w:val="superscript"/>
        </w:rPr>
        <w:t>1</w:t>
      </w:r>
      <w:r w:rsidRPr="006A05BF">
        <w:rPr>
          <w:rFonts w:ascii="Times New Roman" w:hAnsi="Times New Roman"/>
          <w:szCs w:val="24"/>
        </w:rPr>
        <w:t xml:space="preserve"> State Key Laboratory of Efficient Production of Forest Resources &amp; MOE Key Laboratory of Wood Material Science and Application, Beijing Forestry University, Beijing 100083, </w:t>
      </w:r>
      <w:r w:rsidRPr="006A05BF">
        <w:rPr>
          <w:rFonts w:ascii="Times New Roman" w:hAnsi="Times New Roman"/>
          <w:szCs w:val="24"/>
          <w:lang w:eastAsia="zh-CN"/>
        </w:rPr>
        <w:t xml:space="preserve">P. R. </w:t>
      </w:r>
      <w:r w:rsidRPr="006A05BF">
        <w:rPr>
          <w:rFonts w:ascii="Times New Roman" w:hAnsi="Times New Roman"/>
          <w:szCs w:val="24"/>
        </w:rPr>
        <w:t>China</w:t>
      </w:r>
    </w:p>
    <w:p w14:paraId="4028CD7A" w14:textId="77777777" w:rsidR="006A05BF" w:rsidRPr="006A05BF" w:rsidRDefault="006A05BF" w:rsidP="008F6BC1">
      <w:pPr>
        <w:pStyle w:val="BCAuthorAddress"/>
        <w:spacing w:before="240" w:line="360" w:lineRule="exact"/>
        <w:jc w:val="both"/>
        <w:rPr>
          <w:rFonts w:ascii="Times New Roman" w:hAnsi="Times New Roman"/>
          <w:szCs w:val="24"/>
        </w:rPr>
      </w:pPr>
      <w:r w:rsidRPr="006A05BF">
        <w:rPr>
          <w:rFonts w:ascii="Times New Roman" w:hAnsi="Times New Roman"/>
          <w:szCs w:val="24"/>
          <w:vertAlign w:val="superscript"/>
        </w:rPr>
        <w:t>2</w:t>
      </w:r>
      <w:r w:rsidRPr="006A05BF">
        <w:rPr>
          <w:rFonts w:ascii="Times New Roman" w:hAnsi="Times New Roman"/>
        </w:rPr>
        <w:t xml:space="preserve"> </w:t>
      </w:r>
      <w:r w:rsidRPr="006A05BF">
        <w:rPr>
          <w:rFonts w:ascii="Times New Roman" w:hAnsi="Times New Roman"/>
          <w:szCs w:val="24"/>
        </w:rPr>
        <w:t xml:space="preserve">College of Materials Science and Engineering, Nanjing Forestry University, </w:t>
      </w:r>
      <w:proofErr w:type="spellStart"/>
      <w:r w:rsidRPr="006A05BF">
        <w:rPr>
          <w:rFonts w:ascii="Times New Roman" w:hAnsi="Times New Roman"/>
          <w:szCs w:val="24"/>
        </w:rPr>
        <w:t>Longpan</w:t>
      </w:r>
      <w:proofErr w:type="spellEnd"/>
      <w:r w:rsidRPr="006A05BF">
        <w:rPr>
          <w:rFonts w:ascii="Times New Roman" w:hAnsi="Times New Roman"/>
          <w:szCs w:val="24"/>
        </w:rPr>
        <w:t xml:space="preserve"> Road 159, Xuanwu District, Nanjing 210037, </w:t>
      </w:r>
      <w:r w:rsidRPr="006A05BF">
        <w:rPr>
          <w:rFonts w:ascii="Times New Roman" w:hAnsi="Times New Roman"/>
          <w:szCs w:val="24"/>
          <w:lang w:eastAsia="zh-CN"/>
        </w:rPr>
        <w:t xml:space="preserve">P. R. </w:t>
      </w:r>
      <w:r w:rsidRPr="006A05BF">
        <w:rPr>
          <w:rFonts w:ascii="Times New Roman" w:hAnsi="Times New Roman"/>
          <w:szCs w:val="24"/>
        </w:rPr>
        <w:t>China</w:t>
      </w:r>
    </w:p>
    <w:p w14:paraId="785FA340" w14:textId="77777777" w:rsidR="006A05BF" w:rsidRPr="006A05BF" w:rsidRDefault="006A05BF" w:rsidP="008F6BC1">
      <w:pPr>
        <w:pStyle w:val="BCAuthorAddress"/>
        <w:spacing w:before="240" w:line="360" w:lineRule="exact"/>
        <w:jc w:val="both"/>
        <w:rPr>
          <w:rFonts w:ascii="Times New Roman" w:hAnsi="Times New Roman"/>
          <w:szCs w:val="24"/>
        </w:rPr>
      </w:pPr>
      <w:r w:rsidRPr="006A05BF">
        <w:rPr>
          <w:rFonts w:ascii="Times New Roman" w:hAnsi="Times New Roman"/>
          <w:szCs w:val="24"/>
          <w:vertAlign w:val="superscript"/>
          <w:lang w:eastAsia="zh-CN"/>
        </w:rPr>
        <w:t>3</w:t>
      </w:r>
      <w:r w:rsidRPr="006A05BF">
        <w:rPr>
          <w:rFonts w:ascii="Times New Roman" w:hAnsi="Times New Roman"/>
        </w:rPr>
        <w:t xml:space="preserve"> </w:t>
      </w:r>
      <w:r w:rsidRPr="006A05BF">
        <w:rPr>
          <w:rFonts w:ascii="Times New Roman" w:hAnsi="Times New Roman"/>
          <w:szCs w:val="24"/>
        </w:rPr>
        <w:t>Centre for Future Materials</w:t>
      </w:r>
      <w:r w:rsidRPr="006A05BF">
        <w:rPr>
          <w:rFonts w:ascii="Times New Roman" w:hAnsi="Times New Roman"/>
          <w:szCs w:val="24"/>
          <w:lang w:eastAsia="zh-CN"/>
        </w:rPr>
        <w:t>, School of Agriculture and Environmental Science,</w:t>
      </w:r>
      <w:r w:rsidRPr="006A05BF">
        <w:rPr>
          <w:rFonts w:ascii="Times New Roman" w:hAnsi="Times New Roman"/>
          <w:szCs w:val="24"/>
        </w:rPr>
        <w:t xml:space="preserve"> University of Southern Queensland Springfield 4300, Australia</w:t>
      </w:r>
    </w:p>
    <w:p w14:paraId="0806B79A" w14:textId="77777777" w:rsidR="006A05BF" w:rsidRPr="006A05BF" w:rsidRDefault="006A05BF" w:rsidP="008F6BC1">
      <w:pPr>
        <w:pStyle w:val="BCAuthorAddress"/>
        <w:spacing w:before="240" w:line="360" w:lineRule="exact"/>
        <w:jc w:val="both"/>
        <w:rPr>
          <w:rFonts w:ascii="Times New Roman" w:eastAsiaTheme="minorEastAsia" w:hAnsi="Times New Roman"/>
          <w:iCs/>
          <w:szCs w:val="24"/>
          <w:lang w:eastAsia="zh-CN"/>
        </w:rPr>
      </w:pPr>
      <w:r w:rsidRPr="006A05BF">
        <w:rPr>
          <w:rFonts w:ascii="Times New Roman" w:hAnsi="Times New Roman"/>
          <w:szCs w:val="24"/>
          <w:vertAlign w:val="superscript"/>
          <w:lang w:eastAsia="zh-CN"/>
        </w:rPr>
        <w:t>4</w:t>
      </w:r>
      <w:r w:rsidRPr="006A05BF">
        <w:rPr>
          <w:rFonts w:ascii="Times New Roman" w:hAnsi="Times New Roman"/>
        </w:rPr>
        <w:t xml:space="preserve"> </w:t>
      </w:r>
      <w:r w:rsidRPr="006A05BF">
        <w:rPr>
          <w:rFonts w:ascii="Times New Roman" w:eastAsia="Times New Roman" w:hAnsi="Times New Roman"/>
          <w:iCs/>
          <w:szCs w:val="24"/>
        </w:rPr>
        <w:t xml:space="preserve">State Key Laboratory of Organic-Inorganic composites, Beijing University of Chemical Technology, Beijing 100029, </w:t>
      </w:r>
      <w:r w:rsidRPr="006A05BF">
        <w:rPr>
          <w:rFonts w:ascii="Times New Roman" w:hAnsi="Times New Roman"/>
          <w:szCs w:val="24"/>
          <w:lang w:eastAsia="zh-CN"/>
        </w:rPr>
        <w:t xml:space="preserve">P. R. </w:t>
      </w:r>
      <w:r w:rsidRPr="006A05BF">
        <w:rPr>
          <w:rFonts w:ascii="Times New Roman" w:eastAsia="Times New Roman" w:hAnsi="Times New Roman"/>
          <w:iCs/>
          <w:szCs w:val="24"/>
        </w:rPr>
        <w:t xml:space="preserve">China </w:t>
      </w:r>
    </w:p>
    <w:p w14:paraId="72B4438D" w14:textId="77777777" w:rsidR="006A05BF" w:rsidRPr="006A05BF" w:rsidRDefault="006A05BF" w:rsidP="008F6BC1">
      <w:pPr>
        <w:spacing w:before="240" w:after="240" w:line="360" w:lineRule="exact"/>
        <w:jc w:val="left"/>
        <w:rPr>
          <w:sz w:val="24"/>
          <w:szCs w:val="24"/>
        </w:rPr>
      </w:pPr>
      <w:r w:rsidRPr="006A05BF">
        <w:rPr>
          <w:rFonts w:ascii="Times New Roman" w:hAnsi="Times New Roman" w:cs="Times New Roman"/>
          <w:sz w:val="24"/>
          <w:szCs w:val="24"/>
        </w:rPr>
        <w:t xml:space="preserve">*Corresponding authors. E-mail: </w:t>
      </w:r>
      <w:hyperlink r:id="rId8" w:history="1">
        <w:r w:rsidRPr="006A05BF">
          <w:rPr>
            <w:rStyle w:val="Hyperlink"/>
            <w:rFonts w:ascii="Times New Roman" w:eastAsia="SimSun" w:hAnsi="Times New Roman" w:cs="Times New Roman"/>
            <w:sz w:val="24"/>
            <w:szCs w:val="24"/>
          </w:rPr>
          <w:t>gaoqiang@bjfu.edu.cn</w:t>
        </w:r>
      </w:hyperlink>
      <w:r w:rsidRPr="006A05BF">
        <w:rPr>
          <w:rFonts w:ascii="Times New Roman" w:eastAsia="SimSun" w:hAnsi="Times New Roman" w:cs="Times New Roman"/>
          <w:sz w:val="24"/>
          <w:szCs w:val="24"/>
          <w:u w:val="single"/>
        </w:rPr>
        <w:t xml:space="preserve"> (</w:t>
      </w:r>
      <w:proofErr w:type="spellStart"/>
      <w:r w:rsidRPr="006A05BF">
        <w:rPr>
          <w:rFonts w:ascii="Times New Roman" w:hAnsi="Times New Roman" w:cs="Times New Roman"/>
          <w:sz w:val="24"/>
          <w:szCs w:val="24"/>
        </w:rPr>
        <w:t>Qiang</w:t>
      </w:r>
      <w:proofErr w:type="spellEnd"/>
      <w:r w:rsidRPr="006A05BF">
        <w:rPr>
          <w:rFonts w:ascii="Times New Roman" w:hAnsi="Times New Roman" w:cs="Times New Roman"/>
          <w:sz w:val="24"/>
          <w:szCs w:val="24"/>
        </w:rPr>
        <w:t xml:space="preserve"> Gao)</w:t>
      </w:r>
      <w:r w:rsidRPr="006A05BF">
        <w:rPr>
          <w:rFonts w:ascii="Times New Roman" w:eastAsia="SimSun" w:hAnsi="Times New Roman" w:cs="Times New Roman"/>
          <w:sz w:val="24"/>
          <w:szCs w:val="24"/>
        </w:rPr>
        <w:t xml:space="preserve">; </w:t>
      </w:r>
      <w:hyperlink r:id="rId9" w:history="1">
        <w:r w:rsidRPr="006A05BF">
          <w:rPr>
            <w:rStyle w:val="Hyperlink"/>
            <w:rFonts w:ascii="Times New Roman" w:eastAsia="SimSun" w:hAnsi="Times New Roman" w:cs="Times New Roman"/>
            <w:sz w:val="24"/>
            <w:szCs w:val="24"/>
          </w:rPr>
          <w:t>lijingchao@bjfu.edu.cn</w:t>
        </w:r>
      </w:hyperlink>
      <w:bookmarkStart w:id="4" w:name="_Hlk163041565"/>
      <w:r w:rsidRPr="006A05BF">
        <w:rPr>
          <w:rFonts w:ascii="Times New Roman" w:eastAsia="SimSun" w:hAnsi="Times New Roman" w:cs="Times New Roman"/>
          <w:sz w:val="24"/>
          <w:szCs w:val="24"/>
        </w:rPr>
        <w:t xml:space="preserve"> (</w:t>
      </w:r>
      <w:proofErr w:type="spellStart"/>
      <w:r w:rsidRPr="006A05BF">
        <w:rPr>
          <w:rFonts w:ascii="Times New Roman" w:hAnsi="Times New Roman" w:cs="Times New Roman"/>
          <w:sz w:val="24"/>
          <w:szCs w:val="24"/>
        </w:rPr>
        <w:t>Jingchao</w:t>
      </w:r>
      <w:proofErr w:type="spellEnd"/>
      <w:r w:rsidRPr="006A05BF">
        <w:rPr>
          <w:rFonts w:ascii="Times New Roman" w:hAnsi="Times New Roman" w:cs="Times New Roman"/>
          <w:sz w:val="24"/>
          <w:szCs w:val="24"/>
        </w:rPr>
        <w:t xml:space="preserve"> Li)</w:t>
      </w:r>
      <w:r w:rsidRPr="006A05BF">
        <w:rPr>
          <w:rFonts w:ascii="Times New Roman" w:eastAsia="SimSun" w:hAnsi="Times New Roman" w:cs="Times New Roman"/>
          <w:sz w:val="24"/>
          <w:szCs w:val="24"/>
        </w:rPr>
        <w:t>;</w:t>
      </w:r>
      <w:bookmarkEnd w:id="4"/>
      <w:r w:rsidRPr="006A05BF">
        <w:rPr>
          <w:rFonts w:ascii="Times New Roman" w:eastAsia="SimSun" w:hAnsi="Times New Roman" w:cs="Times New Roman"/>
          <w:sz w:val="24"/>
          <w:szCs w:val="24"/>
        </w:rPr>
        <w:t xml:space="preserve"> </w:t>
      </w:r>
      <w:hyperlink r:id="rId10" w:history="1">
        <w:r w:rsidRPr="006A05BF">
          <w:rPr>
            <w:rStyle w:val="Hyperlink"/>
            <w:rFonts w:ascii="Times New Roman" w:eastAsia="SimSun" w:hAnsi="Times New Roman" w:cs="Times New Roman"/>
            <w:sz w:val="24"/>
            <w:szCs w:val="24"/>
          </w:rPr>
          <w:t>lijzh@bjfu.edu.cn</w:t>
        </w:r>
      </w:hyperlink>
      <w:r w:rsidRPr="006A05BF">
        <w:rPr>
          <w:rFonts w:ascii="Times New Roman" w:eastAsia="SimSun" w:hAnsi="Times New Roman" w:cs="Times New Roman"/>
          <w:sz w:val="24"/>
          <w:szCs w:val="24"/>
          <w:u w:val="single"/>
        </w:rPr>
        <w:t xml:space="preserve"> </w:t>
      </w:r>
      <w:r w:rsidRPr="006A05BF">
        <w:rPr>
          <w:rFonts w:ascii="Times New Roman" w:eastAsia="SimSun" w:hAnsi="Times New Roman" w:cs="Times New Roman"/>
          <w:sz w:val="24"/>
          <w:szCs w:val="24"/>
        </w:rPr>
        <w:t>(</w:t>
      </w:r>
      <w:proofErr w:type="spellStart"/>
      <w:r w:rsidRPr="006A05BF">
        <w:rPr>
          <w:rFonts w:ascii="Times New Roman" w:hAnsi="Times New Roman" w:cs="Times New Roman"/>
          <w:sz w:val="24"/>
          <w:szCs w:val="24"/>
        </w:rPr>
        <w:t>Jianzhang</w:t>
      </w:r>
      <w:proofErr w:type="spellEnd"/>
      <w:r w:rsidRPr="006A05BF">
        <w:rPr>
          <w:rFonts w:ascii="Times New Roman" w:hAnsi="Times New Roman" w:cs="Times New Roman"/>
          <w:sz w:val="24"/>
          <w:szCs w:val="24"/>
        </w:rPr>
        <w:t xml:space="preserve"> Li); </w:t>
      </w:r>
      <w:hyperlink r:id="rId11" w:history="1">
        <w:r w:rsidRPr="006A05BF">
          <w:rPr>
            <w:rStyle w:val="Hyperlink"/>
            <w:rFonts w:ascii="Times New Roman" w:eastAsia="SimSun" w:hAnsi="Times New Roman" w:cs="Times New Roman"/>
            <w:sz w:val="24"/>
            <w:szCs w:val="24"/>
          </w:rPr>
          <w:t>pingansong@gmail.com</w:t>
        </w:r>
      </w:hyperlink>
      <w:r w:rsidRPr="006A05BF">
        <w:rPr>
          <w:rFonts w:ascii="Times New Roman" w:eastAsia="SimSun" w:hAnsi="Times New Roman" w:cs="Times New Roman"/>
          <w:sz w:val="24"/>
          <w:szCs w:val="24"/>
          <w:u w:val="single"/>
        </w:rPr>
        <w:t xml:space="preserve"> or</w:t>
      </w:r>
      <w:r w:rsidRPr="006A05BF">
        <w:rPr>
          <w:rFonts w:ascii="Times New Roman" w:eastAsia="SimSun" w:hAnsi="Times New Roman" w:cs="Times New Roman"/>
          <w:sz w:val="24"/>
          <w:szCs w:val="24"/>
        </w:rPr>
        <w:t xml:space="preserve"> </w:t>
      </w:r>
      <w:hyperlink r:id="rId12" w:history="1">
        <w:r w:rsidRPr="006A05BF">
          <w:rPr>
            <w:rStyle w:val="Hyperlink"/>
            <w:rFonts w:ascii="Times New Roman" w:eastAsia="SimSun" w:hAnsi="Times New Roman" w:cs="Times New Roman"/>
            <w:sz w:val="24"/>
            <w:szCs w:val="24"/>
          </w:rPr>
          <w:t>Pingan.song@usq.edu.au</w:t>
        </w:r>
      </w:hyperlink>
      <w:r w:rsidRPr="006A05BF">
        <w:rPr>
          <w:rFonts w:ascii="Times New Roman" w:eastAsia="SimSun" w:hAnsi="Times New Roman" w:cs="Times New Roman"/>
          <w:sz w:val="24"/>
          <w:szCs w:val="24"/>
          <w:u w:val="single"/>
        </w:rPr>
        <w:t xml:space="preserve"> </w:t>
      </w:r>
      <w:r w:rsidRPr="006A05BF">
        <w:rPr>
          <w:rFonts w:ascii="Times New Roman" w:eastAsia="SimSun" w:hAnsi="Times New Roman" w:cs="Times New Roman"/>
          <w:sz w:val="24"/>
          <w:szCs w:val="24"/>
        </w:rPr>
        <w:t>(</w:t>
      </w:r>
      <w:proofErr w:type="spellStart"/>
      <w:r w:rsidRPr="006A05BF">
        <w:rPr>
          <w:rFonts w:ascii="Times New Roman" w:hAnsi="Times New Roman" w:cs="Times New Roman"/>
          <w:sz w:val="24"/>
          <w:szCs w:val="24"/>
        </w:rPr>
        <w:t>Pingan</w:t>
      </w:r>
      <w:proofErr w:type="spellEnd"/>
      <w:r w:rsidRPr="006A05BF">
        <w:rPr>
          <w:rFonts w:ascii="Times New Roman" w:hAnsi="Times New Roman" w:cs="Times New Roman"/>
          <w:sz w:val="24"/>
          <w:szCs w:val="24"/>
        </w:rPr>
        <w:t xml:space="preserve"> Song)</w:t>
      </w:r>
    </w:p>
    <w:p w14:paraId="36C0CDAB" w14:textId="1B93085B" w:rsidR="0058242B" w:rsidRPr="000A22A7" w:rsidRDefault="000A22A7" w:rsidP="008F6BC1">
      <w:pPr>
        <w:spacing w:before="240" w:after="240" w:line="360" w:lineRule="exact"/>
        <w:rPr>
          <w:rStyle w:val="1"/>
          <w:rFonts w:ascii="Times New Roman" w:hAnsi="Times New Roman" w:cs="Times New Roman"/>
          <w:b/>
          <w:i w:val="0"/>
          <w:iCs w:val="0"/>
          <w:color w:val="auto"/>
          <w:sz w:val="28"/>
          <w:szCs w:val="28"/>
        </w:rPr>
      </w:pPr>
      <w:r w:rsidRPr="000A22A7">
        <w:rPr>
          <w:rStyle w:val="1"/>
          <w:rFonts w:ascii="Times New Roman" w:hAnsi="Times New Roman" w:cs="Times New Roman" w:hint="eastAsia"/>
          <w:b/>
          <w:i w:val="0"/>
          <w:iCs w:val="0"/>
          <w:color w:val="auto"/>
          <w:sz w:val="28"/>
          <w:szCs w:val="28"/>
        </w:rPr>
        <w:t xml:space="preserve">S1 </w:t>
      </w:r>
      <w:r w:rsidR="0065628F" w:rsidRPr="000A22A7">
        <w:rPr>
          <w:rStyle w:val="1"/>
          <w:rFonts w:ascii="Times New Roman" w:hAnsi="Times New Roman" w:cs="Times New Roman"/>
          <w:b/>
          <w:i w:val="0"/>
          <w:iCs w:val="0"/>
          <w:color w:val="auto"/>
          <w:sz w:val="28"/>
          <w:szCs w:val="28"/>
        </w:rPr>
        <w:t>Supplemental Experimental Procedures</w:t>
      </w:r>
    </w:p>
    <w:bookmarkEnd w:id="2"/>
    <w:p w14:paraId="38273A29" w14:textId="7C1E500A" w:rsidR="0058242B" w:rsidRPr="0058242B" w:rsidRDefault="007458E3" w:rsidP="008F6BC1">
      <w:pPr>
        <w:snapToGrid w:val="0"/>
        <w:spacing w:before="240" w:after="240" w:line="360" w:lineRule="exact"/>
        <w:rPr>
          <w:rFonts w:ascii="Times New Roman" w:eastAsia="SimSun" w:hAnsi="Times New Roman" w:cs="Times New Roman"/>
          <w:sz w:val="24"/>
          <w:szCs w:val="24"/>
        </w:rPr>
      </w:pPr>
      <w:r w:rsidRPr="00664EA0">
        <w:rPr>
          <w:rFonts w:ascii="Times New Roman" w:eastAsia="Microsoft YaHei" w:hAnsi="Times New Roman" w:cs="Times New Roman"/>
          <w:b/>
          <w:bCs/>
          <w:sz w:val="24"/>
          <w:szCs w:val="24"/>
        </w:rPr>
        <w:t>Characterization.</w:t>
      </w:r>
      <w:r w:rsidRPr="00664EA0">
        <w:rPr>
          <w:rFonts w:ascii="Times New Roman" w:eastAsia="Microsoft YaHei" w:hAnsi="Times New Roman" w:cs="Times New Roman"/>
          <w:b/>
          <w:bCs/>
          <w:szCs w:val="21"/>
        </w:rPr>
        <w:t xml:space="preserve"> </w:t>
      </w:r>
      <w:bookmarkStart w:id="5" w:name="OLE_LINK218"/>
      <w:r w:rsidR="00975CA4" w:rsidRPr="00664EA0">
        <w:rPr>
          <w:rFonts w:ascii="Times New Roman" w:eastAsia="SimSun" w:hAnsi="Times New Roman" w:cs="Times New Roman"/>
          <w:sz w:val="24"/>
          <w:szCs w:val="24"/>
        </w:rPr>
        <w:t>The morphology and hydrophilicity of PP</w:t>
      </w:r>
      <w:r w:rsidR="00677F0E" w:rsidRPr="00664EA0">
        <w:rPr>
          <w:rFonts w:ascii="Times New Roman" w:eastAsia="SimSun" w:hAnsi="Times New Roman" w:cs="Times New Roman"/>
          <w:sz w:val="24"/>
          <w:szCs w:val="24"/>
        </w:rPr>
        <w:t xml:space="preserve"> fiber</w:t>
      </w:r>
      <w:r w:rsidR="00975CA4" w:rsidRPr="00664EA0">
        <w:rPr>
          <w:rFonts w:ascii="Times New Roman" w:eastAsia="SimSun" w:hAnsi="Times New Roman" w:cs="Times New Roman"/>
          <w:sz w:val="24"/>
          <w:szCs w:val="24"/>
        </w:rPr>
        <w:t xml:space="preserve"> and PP@TA were characterized using a scanning electron microscope equipped with energy-dispersive X-ray spectroscopy (SEM-EDS, Hitachi S4800) and a contact angle goniometer (CAs, </w:t>
      </w:r>
      <w:proofErr w:type="spellStart"/>
      <w:r w:rsidR="00975CA4" w:rsidRPr="00664EA0">
        <w:rPr>
          <w:rFonts w:ascii="Times New Roman" w:eastAsia="SimSun" w:hAnsi="Times New Roman" w:cs="Times New Roman"/>
          <w:sz w:val="24"/>
          <w:szCs w:val="24"/>
        </w:rPr>
        <w:t>Dataphysics</w:t>
      </w:r>
      <w:proofErr w:type="spellEnd"/>
      <w:r w:rsidR="00975CA4" w:rsidRPr="00664EA0">
        <w:rPr>
          <w:rFonts w:ascii="Times New Roman" w:eastAsia="SimSun" w:hAnsi="Times New Roman" w:cs="Times New Roman"/>
          <w:sz w:val="24"/>
          <w:szCs w:val="24"/>
        </w:rPr>
        <w:t xml:space="preserve"> OCA20), respectively. The morphology of GNPs was examined using a transmission electron microscope (TEM, FEI </w:t>
      </w:r>
      <w:proofErr w:type="spellStart"/>
      <w:r w:rsidR="00975CA4" w:rsidRPr="00664EA0">
        <w:rPr>
          <w:rFonts w:ascii="Times New Roman" w:eastAsia="SimSun" w:hAnsi="Times New Roman" w:cs="Times New Roman"/>
          <w:sz w:val="24"/>
          <w:szCs w:val="24"/>
        </w:rPr>
        <w:t>Tecnai</w:t>
      </w:r>
      <w:proofErr w:type="spellEnd"/>
      <w:r w:rsidR="00975CA4" w:rsidRPr="00664EA0">
        <w:rPr>
          <w:rFonts w:ascii="Times New Roman" w:eastAsia="SimSun" w:hAnsi="Times New Roman" w:cs="Times New Roman"/>
          <w:sz w:val="24"/>
          <w:szCs w:val="24"/>
        </w:rPr>
        <w:t xml:space="preserve"> F20) and an atomic force microscope (AFM, Multimode 8).</w:t>
      </w:r>
      <w:bookmarkStart w:id="6" w:name="OLE_LINK216"/>
      <w:r w:rsidR="00975CA4" w:rsidRPr="00664EA0">
        <w:rPr>
          <w:rFonts w:ascii="Times New Roman" w:eastAsia="SimSun" w:hAnsi="Times New Roman" w:cs="Times New Roman"/>
          <w:sz w:val="24"/>
          <w:szCs w:val="24"/>
        </w:rPr>
        <w:t xml:space="preserve"> </w:t>
      </w:r>
      <w:bookmarkStart w:id="7" w:name="OLE_LINK217"/>
      <w:r w:rsidR="00975CA4" w:rsidRPr="00664EA0">
        <w:rPr>
          <w:rFonts w:ascii="Times New Roman" w:eastAsia="SimSun" w:hAnsi="Times New Roman" w:cs="Times New Roman"/>
          <w:sz w:val="24"/>
          <w:szCs w:val="24"/>
        </w:rPr>
        <w:t>Raman</w:t>
      </w:r>
      <w:bookmarkEnd w:id="7"/>
      <w:r w:rsidR="00975CA4" w:rsidRPr="00664EA0">
        <w:rPr>
          <w:rFonts w:ascii="Times New Roman" w:eastAsia="SimSun" w:hAnsi="Times New Roman" w:cs="Times New Roman"/>
          <w:sz w:val="24"/>
          <w:szCs w:val="24"/>
        </w:rPr>
        <w:t xml:space="preserve"> spectroscopy (Ram, </w:t>
      </w:r>
      <w:proofErr w:type="spellStart"/>
      <w:r w:rsidR="00975CA4" w:rsidRPr="00664EA0">
        <w:rPr>
          <w:rFonts w:ascii="Times New Roman" w:eastAsia="SimSun" w:hAnsi="Times New Roman" w:cs="Times New Roman"/>
          <w:sz w:val="24"/>
          <w:szCs w:val="24"/>
        </w:rPr>
        <w:t>LabRam</w:t>
      </w:r>
      <w:proofErr w:type="spellEnd"/>
      <w:r w:rsidR="00975CA4" w:rsidRPr="00664EA0">
        <w:rPr>
          <w:rFonts w:ascii="Times New Roman" w:eastAsia="SimSun" w:hAnsi="Times New Roman" w:cs="Times New Roman"/>
          <w:sz w:val="24"/>
          <w:szCs w:val="24"/>
        </w:rPr>
        <w:t xml:space="preserve"> HR Evolution) was employed to analyze the interactions between PAE and GNPs</w:t>
      </w:r>
      <w:bookmarkEnd w:id="6"/>
      <w:r w:rsidR="00975CA4" w:rsidRPr="00664EA0">
        <w:rPr>
          <w:rFonts w:ascii="Times New Roman" w:eastAsia="SimSun" w:hAnsi="Times New Roman" w:cs="Times New Roman"/>
          <w:sz w:val="24"/>
          <w:szCs w:val="24"/>
        </w:rPr>
        <w:t>. Zeta potential measurements of PP</w:t>
      </w:r>
      <w:r w:rsidR="00677F0E" w:rsidRPr="00664EA0">
        <w:rPr>
          <w:rFonts w:ascii="Times New Roman" w:eastAsia="SimSun" w:hAnsi="Times New Roman" w:cs="Times New Roman"/>
          <w:sz w:val="24"/>
          <w:szCs w:val="24"/>
        </w:rPr>
        <w:t xml:space="preserve"> fiber</w:t>
      </w:r>
      <w:r w:rsidR="00975CA4" w:rsidRPr="00664EA0">
        <w:rPr>
          <w:rFonts w:ascii="Times New Roman" w:eastAsia="SimSun" w:hAnsi="Times New Roman" w:cs="Times New Roman"/>
          <w:sz w:val="24"/>
          <w:szCs w:val="24"/>
        </w:rPr>
        <w:t>, PP@TA, and PAE@GNP</w:t>
      </w:r>
      <w:r w:rsidR="003A6D0F">
        <w:rPr>
          <w:rFonts w:ascii="Times New Roman" w:eastAsia="SimSun" w:hAnsi="Times New Roman" w:cs="Times New Roman" w:hint="eastAsia"/>
          <w:sz w:val="24"/>
          <w:szCs w:val="24"/>
        </w:rPr>
        <w:t>s</w:t>
      </w:r>
      <w:r w:rsidR="00975CA4" w:rsidRPr="00664EA0">
        <w:rPr>
          <w:rFonts w:ascii="Times New Roman" w:eastAsia="SimSun" w:hAnsi="Times New Roman" w:cs="Times New Roman"/>
          <w:sz w:val="24"/>
          <w:szCs w:val="24"/>
        </w:rPr>
        <w:t xml:space="preserve"> were conducted using a zeta potential analyzer (Malvern </w:t>
      </w:r>
      <w:proofErr w:type="spellStart"/>
      <w:r w:rsidR="00975CA4" w:rsidRPr="00664EA0">
        <w:rPr>
          <w:rFonts w:ascii="Times New Roman" w:eastAsia="SimSun" w:hAnsi="Times New Roman" w:cs="Times New Roman"/>
          <w:sz w:val="24"/>
          <w:szCs w:val="24"/>
        </w:rPr>
        <w:t>Zetasizer</w:t>
      </w:r>
      <w:proofErr w:type="spellEnd"/>
      <w:r w:rsidR="00975CA4" w:rsidRPr="00664EA0">
        <w:rPr>
          <w:rFonts w:ascii="Times New Roman" w:eastAsia="SimSun" w:hAnsi="Times New Roman" w:cs="Times New Roman"/>
          <w:sz w:val="24"/>
          <w:szCs w:val="24"/>
        </w:rPr>
        <w:t xml:space="preserve"> Nano ZS90). Functional group changes in PAE, TA, and PAE/TA were investigated using X-ray photoelectron spectroscopy (XPS, </w:t>
      </w:r>
      <w:proofErr w:type="spellStart"/>
      <w:r w:rsidR="00975CA4" w:rsidRPr="00664EA0">
        <w:rPr>
          <w:rFonts w:ascii="Times New Roman" w:eastAsia="SimSun" w:hAnsi="Times New Roman" w:cs="Times New Roman"/>
          <w:sz w:val="24"/>
          <w:szCs w:val="24"/>
        </w:rPr>
        <w:t>Thermo</w:t>
      </w:r>
      <w:proofErr w:type="spellEnd"/>
      <w:r w:rsidR="00975CA4" w:rsidRPr="00664EA0">
        <w:rPr>
          <w:rFonts w:ascii="Times New Roman" w:eastAsia="SimSun" w:hAnsi="Times New Roman" w:cs="Times New Roman"/>
          <w:sz w:val="24"/>
          <w:szCs w:val="24"/>
        </w:rPr>
        <w:t xml:space="preserve"> </w:t>
      </w:r>
      <w:proofErr w:type="spellStart"/>
      <w:r w:rsidR="00975CA4" w:rsidRPr="00664EA0">
        <w:rPr>
          <w:rFonts w:ascii="Times New Roman" w:eastAsia="SimSun" w:hAnsi="Times New Roman" w:cs="Times New Roman"/>
          <w:sz w:val="24"/>
          <w:szCs w:val="24"/>
        </w:rPr>
        <w:t>Kalpha</w:t>
      </w:r>
      <w:proofErr w:type="spellEnd"/>
      <w:r w:rsidR="00975CA4" w:rsidRPr="00664EA0">
        <w:rPr>
          <w:rFonts w:ascii="Times New Roman" w:eastAsia="SimSun" w:hAnsi="Times New Roman" w:cs="Times New Roman"/>
          <w:sz w:val="24"/>
          <w:szCs w:val="24"/>
        </w:rPr>
        <w:t>). The mass fraction of GNPs in PP@G samples was determined using thermogravimetric analysis (TGA, TA Q50) u</w:t>
      </w:r>
      <w:r w:rsidR="00975CA4" w:rsidRPr="006A3923">
        <w:rPr>
          <w:rFonts w:ascii="Times New Roman" w:eastAsia="SimSun" w:hAnsi="Times New Roman" w:cs="Times New Roman"/>
          <w:sz w:val="24"/>
          <w:szCs w:val="24"/>
        </w:rPr>
        <w:t xml:space="preserve">nder a nitrogen atmosphere, with samples heated from 25 to 600 °C at a rate of 10 °C·min⁻¹. </w:t>
      </w:r>
      <w:r w:rsidR="00A56AB9" w:rsidRPr="006A3923">
        <w:rPr>
          <w:rFonts w:ascii="Times New Roman" w:eastAsia="SimSun" w:hAnsi="Times New Roman" w:cs="Times New Roman" w:hint="eastAsia"/>
          <w:sz w:val="24"/>
          <w:szCs w:val="24"/>
        </w:rPr>
        <w:t>The peeling properties, t</w:t>
      </w:r>
      <w:r w:rsidR="00975CA4" w:rsidRPr="006A3923">
        <w:rPr>
          <w:rFonts w:ascii="Times New Roman" w:eastAsia="SimSun" w:hAnsi="Times New Roman" w:cs="Times New Roman"/>
          <w:sz w:val="24"/>
          <w:szCs w:val="24"/>
        </w:rPr>
        <w:t xml:space="preserve">ensile </w:t>
      </w:r>
      <w:r w:rsidR="009749EF" w:rsidRPr="006A3923">
        <w:rPr>
          <w:rFonts w:ascii="Times New Roman" w:eastAsia="SimSun" w:hAnsi="Times New Roman" w:cs="Times New Roman" w:hint="eastAsia"/>
          <w:sz w:val="24"/>
          <w:szCs w:val="24"/>
        </w:rPr>
        <w:t xml:space="preserve">and flexural </w:t>
      </w:r>
      <w:r w:rsidR="00975CA4" w:rsidRPr="006A3923">
        <w:rPr>
          <w:rFonts w:ascii="Times New Roman" w:eastAsia="SimSun" w:hAnsi="Times New Roman" w:cs="Times New Roman"/>
          <w:sz w:val="24"/>
          <w:szCs w:val="24"/>
        </w:rPr>
        <w:t>stre</w:t>
      </w:r>
      <w:r w:rsidR="009749EF" w:rsidRPr="006A3923">
        <w:rPr>
          <w:rFonts w:ascii="Times New Roman" w:eastAsia="SimSun" w:hAnsi="Times New Roman" w:cs="Times New Roman" w:hint="eastAsia"/>
          <w:sz w:val="24"/>
          <w:szCs w:val="24"/>
        </w:rPr>
        <w:t>ss</w:t>
      </w:r>
      <w:r w:rsidR="00975CA4" w:rsidRPr="006A3923">
        <w:rPr>
          <w:rFonts w:ascii="Times New Roman" w:eastAsia="SimSun" w:hAnsi="Times New Roman" w:cs="Times New Roman"/>
          <w:sz w:val="24"/>
          <w:szCs w:val="24"/>
        </w:rPr>
        <w:t xml:space="preserve"> of </w:t>
      </w:r>
      <w:r w:rsidR="00F146F3" w:rsidRPr="006A3923">
        <w:rPr>
          <w:rFonts w:ascii="Times New Roman" w:eastAsia="SimSun" w:hAnsi="Times New Roman" w:cs="Times New Roman" w:hint="eastAsia"/>
          <w:sz w:val="24"/>
          <w:szCs w:val="24"/>
        </w:rPr>
        <w:t xml:space="preserve">as-prepared </w:t>
      </w:r>
      <w:r w:rsidR="00975CA4" w:rsidRPr="006A3923">
        <w:rPr>
          <w:rFonts w:ascii="Times New Roman" w:eastAsia="SimSun" w:hAnsi="Times New Roman" w:cs="Times New Roman"/>
          <w:sz w:val="24"/>
          <w:szCs w:val="24"/>
        </w:rPr>
        <w:t xml:space="preserve">PP@G </w:t>
      </w:r>
      <w:r w:rsidR="00F146F3" w:rsidRPr="006A3923">
        <w:rPr>
          <w:rFonts w:ascii="Times New Roman" w:eastAsia="SimSun" w:hAnsi="Times New Roman" w:cs="Times New Roman" w:hint="eastAsia"/>
          <w:sz w:val="24"/>
          <w:szCs w:val="24"/>
        </w:rPr>
        <w:t xml:space="preserve">nanocomposites </w:t>
      </w:r>
      <w:r w:rsidR="00975CA4" w:rsidRPr="006A3923">
        <w:rPr>
          <w:rFonts w:ascii="Times New Roman" w:eastAsia="SimSun" w:hAnsi="Times New Roman" w:cs="Times New Roman"/>
          <w:sz w:val="24"/>
          <w:szCs w:val="24"/>
        </w:rPr>
        <w:t xml:space="preserve">were measured using an </w:t>
      </w:r>
      <w:proofErr w:type="spellStart"/>
      <w:r w:rsidR="00975CA4" w:rsidRPr="006A3923">
        <w:rPr>
          <w:rFonts w:ascii="Times New Roman" w:eastAsia="SimSun" w:hAnsi="Times New Roman" w:cs="Times New Roman"/>
          <w:sz w:val="24"/>
          <w:szCs w:val="24"/>
        </w:rPr>
        <w:t>Instron</w:t>
      </w:r>
      <w:proofErr w:type="spellEnd"/>
      <w:r w:rsidR="00975CA4" w:rsidRPr="006A3923">
        <w:rPr>
          <w:rFonts w:ascii="Times New Roman" w:eastAsia="SimSun" w:hAnsi="Times New Roman" w:cs="Times New Roman"/>
          <w:sz w:val="24"/>
          <w:szCs w:val="24"/>
        </w:rPr>
        <w:t xml:space="preserve"> </w:t>
      </w:r>
      <w:r w:rsidR="00975CA4" w:rsidRPr="006A3923">
        <w:rPr>
          <w:rFonts w:ascii="Times New Roman" w:eastAsia="SimSun" w:hAnsi="Times New Roman" w:cs="Times New Roman"/>
          <w:sz w:val="24"/>
          <w:szCs w:val="24"/>
        </w:rPr>
        <w:lastRenderedPageBreak/>
        <w:t>3366 universal testing machine.</w:t>
      </w:r>
      <w:r w:rsidR="0068179D" w:rsidRPr="006A3923">
        <w:rPr>
          <w:rFonts w:ascii="Times New Roman" w:eastAsia="SimSun" w:hAnsi="Times New Roman" w:cs="Times New Roman"/>
          <w:sz w:val="24"/>
          <w:szCs w:val="24"/>
        </w:rPr>
        <w:t xml:space="preserve"> </w:t>
      </w:r>
      <w:bookmarkStart w:id="8" w:name="OLE_LINK172"/>
      <w:bookmarkEnd w:id="5"/>
      <w:r w:rsidR="00A56AB9" w:rsidRPr="006A3923">
        <w:rPr>
          <w:rFonts w:ascii="Times New Roman" w:eastAsia="SimSun" w:hAnsi="Times New Roman" w:cs="Times New Roman"/>
          <w:sz w:val="24"/>
          <w:szCs w:val="24"/>
        </w:rPr>
        <w:t>The</w:t>
      </w:r>
      <w:r w:rsidR="00A56AB9" w:rsidRPr="006A3923">
        <w:rPr>
          <w:rFonts w:hint="eastAsia"/>
        </w:rPr>
        <w:t xml:space="preserve"> </w:t>
      </w:r>
      <w:r w:rsidR="00A56AB9" w:rsidRPr="006A3923">
        <w:rPr>
          <w:rFonts w:ascii="Times New Roman" w:eastAsia="SimSun" w:hAnsi="Times New Roman" w:cs="Times New Roman" w:hint="eastAsia"/>
          <w:sz w:val="24"/>
          <w:szCs w:val="24"/>
        </w:rPr>
        <w:t>overall</w:t>
      </w:r>
      <w:r w:rsidR="00A56AB9" w:rsidRPr="006A3923">
        <w:rPr>
          <w:rFonts w:ascii="Times New Roman" w:eastAsia="SimSun" w:hAnsi="Times New Roman" w:cs="Times New Roman"/>
          <w:sz w:val="24"/>
          <w:szCs w:val="24"/>
        </w:rPr>
        <w:t xml:space="preserve"> thermal conductivities (λ)</w:t>
      </w:r>
      <w:r w:rsidR="00A56AB9" w:rsidRPr="006A3923">
        <w:rPr>
          <w:rFonts w:ascii="Times New Roman" w:eastAsia="SimSun" w:hAnsi="Times New Roman" w:cs="Times New Roman" w:hint="eastAsia"/>
          <w:sz w:val="24"/>
          <w:szCs w:val="24"/>
        </w:rPr>
        <w:t xml:space="preserve"> of as-prepared PP@G nanocomposites</w:t>
      </w:r>
      <w:r w:rsidR="004621BD" w:rsidRPr="006A3923">
        <w:rPr>
          <w:rFonts w:ascii="Times New Roman" w:eastAsia="SimSun" w:hAnsi="Times New Roman" w:cs="Times New Roman" w:hint="eastAsia"/>
          <w:sz w:val="24"/>
          <w:szCs w:val="24"/>
        </w:rPr>
        <w:t xml:space="preserve"> were </w:t>
      </w:r>
      <w:r w:rsidR="004621BD" w:rsidRPr="006A3923">
        <w:rPr>
          <w:rFonts w:ascii="Times New Roman" w:eastAsia="SimSun" w:hAnsi="Times New Roman" w:cs="Times New Roman"/>
          <w:sz w:val="24"/>
          <w:szCs w:val="24"/>
        </w:rPr>
        <w:t>determined</w:t>
      </w:r>
      <w:r w:rsidR="00A56AB9" w:rsidRPr="006A3923">
        <w:rPr>
          <w:rFonts w:ascii="Times New Roman" w:eastAsia="SimSun" w:hAnsi="Times New Roman" w:cs="Times New Roman" w:hint="eastAsia"/>
          <w:sz w:val="24"/>
          <w:szCs w:val="24"/>
        </w:rPr>
        <w:t xml:space="preserve"> using the steady-state heat flow method (ASTM D5470).</w:t>
      </w:r>
    </w:p>
    <w:bookmarkEnd w:id="8"/>
    <w:p w14:paraId="50A54C3D" w14:textId="77777777" w:rsidR="0058242B" w:rsidRPr="0058242B" w:rsidRDefault="00676021" w:rsidP="008F6BC1">
      <w:pPr>
        <w:snapToGrid w:val="0"/>
        <w:spacing w:before="240" w:after="240" w:line="360" w:lineRule="exact"/>
        <w:rPr>
          <w:rFonts w:ascii="Times New Roman" w:eastAsia="SimSun" w:hAnsi="Times New Roman" w:cs="Times New Roman"/>
          <w:sz w:val="24"/>
          <w:szCs w:val="24"/>
        </w:rPr>
      </w:pPr>
      <w:r w:rsidRPr="006A3923">
        <w:rPr>
          <w:rFonts w:ascii="Times New Roman" w:eastAsia="SimSun" w:hAnsi="Times New Roman" w:cs="Times New Roman"/>
          <w:sz w:val="24"/>
          <w:szCs w:val="24"/>
        </w:rPr>
        <w:t xml:space="preserve">The </w:t>
      </w:r>
      <w:r w:rsidR="00A56AB9" w:rsidRPr="006A3923">
        <w:rPr>
          <w:rFonts w:ascii="Times New Roman" w:eastAsia="SimSun" w:hAnsi="Times New Roman" w:cs="Times New Roman" w:hint="eastAsia"/>
          <w:sz w:val="24"/>
          <w:szCs w:val="24"/>
        </w:rPr>
        <w:t xml:space="preserve">in-plane and out-of-plane </w:t>
      </w:r>
      <w:r w:rsidR="00975CA4" w:rsidRPr="006A3923">
        <w:rPr>
          <w:rFonts w:ascii="Times New Roman" w:eastAsia="SimSun" w:hAnsi="Times New Roman" w:cs="Times New Roman"/>
          <w:sz w:val="24"/>
          <w:szCs w:val="24"/>
        </w:rPr>
        <w:t>thermal</w:t>
      </w:r>
      <w:r w:rsidR="00975CA4" w:rsidRPr="00664EA0">
        <w:rPr>
          <w:rFonts w:ascii="Times New Roman" w:eastAsia="SimSun" w:hAnsi="Times New Roman" w:cs="Times New Roman"/>
          <w:sz w:val="24"/>
          <w:szCs w:val="24"/>
        </w:rPr>
        <w:t xml:space="preserve"> conductivi</w:t>
      </w:r>
      <w:r w:rsidR="007E53D6" w:rsidRPr="00664EA0">
        <w:rPr>
          <w:rFonts w:ascii="Times New Roman" w:eastAsia="SimSun" w:hAnsi="Times New Roman" w:cs="Times New Roman"/>
          <w:sz w:val="24"/>
          <w:szCs w:val="24"/>
        </w:rPr>
        <w:t>ties</w:t>
      </w:r>
      <w:r w:rsidR="00975CA4" w:rsidRPr="00664EA0">
        <w:rPr>
          <w:rFonts w:ascii="Times New Roman" w:eastAsia="SimSun" w:hAnsi="Times New Roman" w:cs="Times New Roman"/>
          <w:sz w:val="24"/>
          <w:szCs w:val="24"/>
        </w:rPr>
        <w:t xml:space="preserve"> (λ) of </w:t>
      </w:r>
      <w:r w:rsidR="00F146F3" w:rsidRPr="00F146F3">
        <w:rPr>
          <w:rFonts w:ascii="Times New Roman" w:eastAsia="SimSun" w:hAnsi="Times New Roman" w:cs="Times New Roman" w:hint="eastAsia"/>
          <w:sz w:val="24"/>
          <w:szCs w:val="24"/>
        </w:rPr>
        <w:t>as-prepared PP@G nanocomposites</w:t>
      </w:r>
      <w:r w:rsidR="00975CA4" w:rsidRPr="00664EA0">
        <w:rPr>
          <w:rFonts w:ascii="Times New Roman" w:eastAsia="SimSun" w:hAnsi="Times New Roman" w:cs="Times New Roman"/>
          <w:sz w:val="24"/>
          <w:szCs w:val="24"/>
        </w:rPr>
        <w:t xml:space="preserve"> w</w:t>
      </w:r>
      <w:r w:rsidR="007E53D6" w:rsidRPr="00664EA0">
        <w:rPr>
          <w:rFonts w:ascii="Times New Roman" w:eastAsia="SimSun" w:hAnsi="Times New Roman" w:cs="Times New Roman"/>
          <w:sz w:val="24"/>
          <w:szCs w:val="24"/>
        </w:rPr>
        <w:t>ere</w:t>
      </w:r>
      <w:r w:rsidR="00975CA4" w:rsidRPr="00664EA0">
        <w:rPr>
          <w:rFonts w:ascii="Times New Roman" w:eastAsia="SimSun" w:hAnsi="Times New Roman" w:cs="Times New Roman"/>
          <w:sz w:val="24"/>
          <w:szCs w:val="24"/>
        </w:rPr>
        <w:t xml:space="preserve"> calculated using the following equation:</w:t>
      </w:r>
    </w:p>
    <w:p w14:paraId="43219500" w14:textId="5D9BD2DA" w:rsidR="0058242B" w:rsidRPr="0058242B" w:rsidRDefault="00063B94" w:rsidP="008F6BC1">
      <w:pPr>
        <w:spacing w:before="240" w:after="240" w:line="360" w:lineRule="exact"/>
        <w:jc w:val="right"/>
        <w:rPr>
          <w:rFonts w:ascii="Times New Roman" w:eastAsia="Microsoft YaHei" w:hAnsi="Times New Roman" w:cs="Times New Roman"/>
          <w:sz w:val="24"/>
          <w:szCs w:val="24"/>
        </w:rPr>
      </w:pPr>
      <m:oMath>
        <m:r>
          <w:rPr>
            <w:rFonts w:ascii="Cambria Math" w:eastAsia="Microsoft YaHei" w:hAnsi="Cambria Math" w:cs="Times New Roman"/>
            <w:sz w:val="24"/>
            <w:szCs w:val="24"/>
          </w:rPr>
          <m:t>λ=α</m:t>
        </m:r>
        <m:r>
          <m:rPr>
            <m:sty m:val="p"/>
          </m:rPr>
          <w:rPr>
            <w:rFonts w:ascii="Cambria Math" w:eastAsia="Microsoft YaHei" w:hAnsi="Cambria Math" w:cs="Times New Roman"/>
            <w:sz w:val="24"/>
            <w:szCs w:val="24"/>
          </w:rPr>
          <m:t xml:space="preserve"> × </m:t>
        </m:r>
        <m:r>
          <w:rPr>
            <w:rFonts w:ascii="Cambria Math" w:eastAsia="Microsoft YaHei" w:hAnsi="Cambria Math" w:cs="Times New Roman"/>
            <w:sz w:val="24"/>
            <w:szCs w:val="24"/>
          </w:rPr>
          <m:t>ρ</m:t>
        </m:r>
        <m:r>
          <m:rPr>
            <m:sty m:val="p"/>
          </m:rPr>
          <w:rPr>
            <w:rFonts w:ascii="Cambria Math" w:eastAsia="Microsoft YaHei" w:hAnsi="Cambria Math" w:cs="Times New Roman"/>
            <w:sz w:val="24"/>
            <w:szCs w:val="24"/>
          </w:rPr>
          <m:t xml:space="preserve"> × </m:t>
        </m:r>
        <m:r>
          <w:rPr>
            <w:rFonts w:ascii="Cambria Math" w:eastAsia="Microsoft YaHei" w:hAnsi="Cambria Math" w:cs="Times New Roman"/>
            <w:sz w:val="24"/>
            <w:szCs w:val="24"/>
          </w:rPr>
          <m:t>c</m:t>
        </m:r>
      </m:oMath>
      <w:r w:rsidRPr="0060384F">
        <w:rPr>
          <w:rFonts w:ascii="Times New Roman" w:eastAsia="Microsoft YaHei" w:hAnsi="Times New Roman" w:cs="Times New Roman"/>
          <w:szCs w:val="21"/>
        </w:rPr>
        <w:t xml:space="preserve"> </w:t>
      </w:r>
      <w:r w:rsidR="00676021" w:rsidRPr="0060384F">
        <w:rPr>
          <w:rFonts w:ascii="Times New Roman" w:eastAsia="Microsoft YaHei" w:hAnsi="Times New Roman" w:cs="Times New Roman"/>
          <w:szCs w:val="21"/>
        </w:rPr>
        <w:t xml:space="preserve">                         </w:t>
      </w:r>
      <w:r>
        <w:rPr>
          <w:rFonts w:ascii="Times New Roman" w:eastAsia="Microsoft YaHei" w:hAnsi="Times New Roman" w:cs="Times New Roman" w:hint="eastAsia"/>
          <w:szCs w:val="21"/>
        </w:rPr>
        <w:t xml:space="preserve"> </w:t>
      </w:r>
      <w:r w:rsidR="00676021" w:rsidRPr="0060384F">
        <w:rPr>
          <w:rFonts w:ascii="Times New Roman" w:eastAsia="Microsoft YaHei" w:hAnsi="Times New Roman" w:cs="Times New Roman"/>
          <w:sz w:val="24"/>
          <w:szCs w:val="24"/>
        </w:rPr>
        <w:t xml:space="preserve"> </w:t>
      </w:r>
      <w:r w:rsidR="0053068D">
        <w:rPr>
          <w:rFonts w:ascii="Times New Roman" w:eastAsia="Microsoft YaHei" w:hAnsi="Times New Roman" w:cs="Times New Roman" w:hint="eastAsia"/>
          <w:sz w:val="24"/>
          <w:szCs w:val="24"/>
        </w:rPr>
        <w:t xml:space="preserve"> </w:t>
      </w:r>
      <w:r w:rsidR="00676021" w:rsidRPr="0060384F">
        <w:rPr>
          <w:rFonts w:ascii="Times New Roman" w:eastAsia="Microsoft YaHei" w:hAnsi="Times New Roman" w:cs="Times New Roman"/>
          <w:sz w:val="24"/>
          <w:szCs w:val="24"/>
        </w:rPr>
        <w:t>(</w:t>
      </w:r>
      <w:r w:rsidR="000A22A7">
        <w:rPr>
          <w:rFonts w:ascii="Times New Roman" w:eastAsia="Microsoft YaHei" w:hAnsi="Times New Roman" w:cs="Times New Roman" w:hint="eastAsia"/>
          <w:sz w:val="24"/>
          <w:szCs w:val="24"/>
        </w:rPr>
        <w:t>S</w:t>
      </w:r>
      <w:r w:rsidR="00676021" w:rsidRPr="0060384F">
        <w:rPr>
          <w:rFonts w:ascii="Times New Roman" w:eastAsia="Microsoft YaHei" w:hAnsi="Times New Roman" w:cs="Times New Roman"/>
          <w:sz w:val="24"/>
          <w:szCs w:val="24"/>
        </w:rPr>
        <w:t>1)</w:t>
      </w:r>
    </w:p>
    <w:p w14:paraId="7FA34148" w14:textId="3C0F6AE1" w:rsidR="0058242B" w:rsidRPr="0058242B" w:rsidRDefault="00975CA4" w:rsidP="008F6BC1">
      <w:pPr>
        <w:spacing w:before="240" w:after="240" w:line="360" w:lineRule="exact"/>
        <w:rPr>
          <w:rFonts w:ascii="Times New Roman" w:eastAsia="SimSun" w:hAnsi="Times New Roman" w:cs="Times New Roman"/>
          <w:sz w:val="24"/>
          <w:szCs w:val="24"/>
        </w:rPr>
      </w:pPr>
      <w:r w:rsidRPr="0060384F">
        <w:rPr>
          <w:rFonts w:ascii="Times New Roman" w:eastAsia="SimSun" w:hAnsi="Times New Roman" w:cs="Times New Roman"/>
          <w:sz w:val="24"/>
          <w:szCs w:val="24"/>
        </w:rPr>
        <w:t xml:space="preserve">where </w:t>
      </w:r>
      <w:bookmarkStart w:id="9" w:name="_Hlk179883542"/>
      <w:r w:rsidRPr="0060384F">
        <w:rPr>
          <w:rFonts w:ascii="Times New Roman" w:eastAsia="SimSun" w:hAnsi="Times New Roman" w:cs="Times New Roman"/>
          <w:i/>
          <w:iCs/>
          <w:sz w:val="24"/>
          <w:szCs w:val="24"/>
        </w:rPr>
        <w:t>α</w:t>
      </w:r>
      <w:bookmarkEnd w:id="9"/>
      <w:r w:rsidRPr="0060384F">
        <w:rPr>
          <w:rFonts w:ascii="Times New Roman" w:eastAsia="SimSun" w:hAnsi="Times New Roman" w:cs="Times New Roman"/>
          <w:sz w:val="24"/>
          <w:szCs w:val="24"/>
        </w:rPr>
        <w:t xml:space="preserve">, </w:t>
      </w:r>
      <w:r w:rsidRPr="0060384F">
        <w:rPr>
          <w:rFonts w:ascii="Times New Roman" w:eastAsia="SimSun" w:hAnsi="Times New Roman" w:cs="Times New Roman"/>
          <w:i/>
          <w:iCs/>
          <w:sz w:val="24"/>
          <w:szCs w:val="24"/>
        </w:rPr>
        <w:t>ρ</w:t>
      </w:r>
      <w:r w:rsidRPr="0060384F">
        <w:rPr>
          <w:rFonts w:ascii="Times New Roman" w:eastAsia="SimSun" w:hAnsi="Times New Roman" w:cs="Times New Roman"/>
          <w:sz w:val="24"/>
          <w:szCs w:val="24"/>
        </w:rPr>
        <w:t xml:space="preserve">, and </w:t>
      </w:r>
      <w:r w:rsidRPr="0060384F">
        <w:rPr>
          <w:rFonts w:ascii="Times New Roman" w:eastAsia="SimSun" w:hAnsi="Times New Roman" w:cs="Times New Roman"/>
          <w:i/>
          <w:iCs/>
          <w:sz w:val="24"/>
          <w:szCs w:val="24"/>
        </w:rPr>
        <w:t>c</w:t>
      </w:r>
      <w:r w:rsidRPr="0060384F">
        <w:rPr>
          <w:rFonts w:ascii="Times New Roman" w:eastAsia="SimSun" w:hAnsi="Times New Roman" w:cs="Times New Roman"/>
          <w:sz w:val="24"/>
          <w:szCs w:val="24"/>
        </w:rPr>
        <w:t xml:space="preserve"> represent the thermal diffusivity, density, and specific heat capacity of </w:t>
      </w:r>
      <w:r w:rsidR="00F146F3" w:rsidRPr="00F146F3">
        <w:rPr>
          <w:rFonts w:ascii="Times New Roman" w:eastAsia="SimSun" w:hAnsi="Times New Roman" w:cs="Times New Roman" w:hint="eastAsia"/>
          <w:sz w:val="24"/>
          <w:szCs w:val="24"/>
        </w:rPr>
        <w:t>as-prepared PP@G nanocomposites</w:t>
      </w:r>
      <w:r w:rsidRPr="0060384F">
        <w:rPr>
          <w:rFonts w:ascii="Times New Roman" w:eastAsia="SimSun" w:hAnsi="Times New Roman" w:cs="Times New Roman"/>
          <w:sz w:val="24"/>
          <w:szCs w:val="24"/>
        </w:rPr>
        <w:t xml:space="preserve">, respectively. </w:t>
      </w:r>
      <w:r w:rsidR="007E53D6" w:rsidRPr="0060384F">
        <w:rPr>
          <w:rFonts w:ascii="Times New Roman" w:eastAsia="SimSun" w:hAnsi="Times New Roman" w:cs="Times New Roman"/>
          <w:i/>
          <w:iCs/>
          <w:sz w:val="24"/>
          <w:szCs w:val="24"/>
        </w:rPr>
        <w:t>α</w:t>
      </w:r>
      <w:r w:rsidR="007E53D6" w:rsidRPr="0060384F">
        <w:rPr>
          <w:rFonts w:ascii="Times New Roman" w:eastAsia="SimSun" w:hAnsi="Times New Roman" w:cs="Times New Roman"/>
          <w:sz w:val="24"/>
          <w:szCs w:val="24"/>
        </w:rPr>
        <w:t xml:space="preserve"> </w:t>
      </w:r>
      <w:r w:rsidRPr="0060384F">
        <w:rPr>
          <w:rFonts w:ascii="Times New Roman" w:eastAsia="SimSun" w:hAnsi="Times New Roman" w:cs="Times New Roman"/>
          <w:sz w:val="24"/>
          <w:szCs w:val="24"/>
        </w:rPr>
        <w:t>w</w:t>
      </w:r>
      <w:r w:rsidR="007E53D6" w:rsidRPr="0060384F">
        <w:rPr>
          <w:rFonts w:ascii="Times New Roman" w:eastAsia="SimSun" w:hAnsi="Times New Roman" w:cs="Times New Roman"/>
          <w:sz w:val="24"/>
          <w:szCs w:val="24"/>
        </w:rPr>
        <w:t>as</w:t>
      </w:r>
      <w:r w:rsidRPr="0060384F">
        <w:rPr>
          <w:rFonts w:ascii="Times New Roman" w:eastAsia="SimSun" w:hAnsi="Times New Roman" w:cs="Times New Roman"/>
          <w:sz w:val="24"/>
          <w:szCs w:val="24"/>
        </w:rPr>
        <w:t xml:space="preserve"> measured using a flash method thermal conductivity meter (LFA 467 </w:t>
      </w:r>
      <w:proofErr w:type="spellStart"/>
      <w:r w:rsidRPr="0060384F">
        <w:rPr>
          <w:rFonts w:ascii="Times New Roman" w:eastAsia="SimSun" w:hAnsi="Times New Roman" w:cs="Times New Roman"/>
          <w:sz w:val="24"/>
          <w:szCs w:val="24"/>
        </w:rPr>
        <w:t>HyperFlash</w:t>
      </w:r>
      <w:proofErr w:type="spellEnd"/>
      <w:r w:rsidRPr="0060384F">
        <w:rPr>
          <w:rFonts w:ascii="Times New Roman" w:eastAsia="SimSun" w:hAnsi="Times New Roman" w:cs="Times New Roman"/>
          <w:sz w:val="24"/>
          <w:szCs w:val="24"/>
        </w:rPr>
        <w:t>);</w:t>
      </w:r>
      <w:r w:rsidR="007E53D6" w:rsidRPr="0060384F">
        <w:rPr>
          <w:rFonts w:ascii="Times New Roman" w:eastAsia="SimSun" w:hAnsi="Times New Roman" w:cs="Times New Roman"/>
          <w:sz w:val="24"/>
          <w:szCs w:val="24"/>
        </w:rPr>
        <w:t xml:space="preserve"> </w:t>
      </w:r>
      <w:r w:rsidR="007E53D6" w:rsidRPr="0060384F">
        <w:rPr>
          <w:rFonts w:ascii="Times New Roman" w:eastAsia="SimSun" w:hAnsi="Times New Roman" w:cs="Times New Roman"/>
          <w:i/>
          <w:iCs/>
          <w:sz w:val="24"/>
          <w:szCs w:val="24"/>
        </w:rPr>
        <w:t>ρ</w:t>
      </w:r>
      <w:r w:rsidR="007E53D6" w:rsidRPr="0060384F">
        <w:rPr>
          <w:rFonts w:ascii="Times New Roman" w:eastAsia="SimSun" w:hAnsi="Times New Roman" w:cs="Times New Roman"/>
          <w:sz w:val="24"/>
          <w:szCs w:val="24"/>
        </w:rPr>
        <w:t xml:space="preserve"> was </w:t>
      </w:r>
      <w:r w:rsidR="002D72C5" w:rsidRPr="0060384F">
        <w:rPr>
          <w:rFonts w:ascii="Times New Roman" w:eastAsia="SimSun" w:hAnsi="Times New Roman" w:cs="Times New Roman"/>
          <w:sz w:val="24"/>
          <w:szCs w:val="24"/>
        </w:rPr>
        <w:t xml:space="preserve">determined </w:t>
      </w:r>
      <w:r w:rsidR="007E53D6" w:rsidRPr="0060384F">
        <w:rPr>
          <w:rFonts w:ascii="Times New Roman" w:eastAsia="SimSun" w:hAnsi="Times New Roman" w:cs="Times New Roman"/>
          <w:sz w:val="24"/>
          <w:szCs w:val="24"/>
        </w:rPr>
        <w:t>using the water displacement method</w:t>
      </w:r>
      <w:r w:rsidRPr="0060384F">
        <w:rPr>
          <w:rFonts w:ascii="Times New Roman" w:eastAsia="SimSun" w:hAnsi="Times New Roman" w:cs="Times New Roman"/>
          <w:sz w:val="24"/>
          <w:szCs w:val="24"/>
        </w:rPr>
        <w:t>; and</w:t>
      </w:r>
      <w:r w:rsidR="007E53D6" w:rsidRPr="0060384F">
        <w:rPr>
          <w:rFonts w:ascii="Times New Roman" w:eastAsia="SimSun" w:hAnsi="Times New Roman" w:cs="Times New Roman"/>
          <w:sz w:val="24"/>
          <w:szCs w:val="24"/>
        </w:rPr>
        <w:t xml:space="preserve"> </w:t>
      </w:r>
      <w:r w:rsidR="007E53D6" w:rsidRPr="0060384F">
        <w:rPr>
          <w:rFonts w:ascii="Times New Roman" w:eastAsia="SimSun" w:hAnsi="Times New Roman" w:cs="Times New Roman"/>
          <w:i/>
          <w:iCs/>
          <w:sz w:val="24"/>
          <w:szCs w:val="24"/>
        </w:rPr>
        <w:t>c</w:t>
      </w:r>
      <w:r w:rsidR="007E53D6" w:rsidRPr="0060384F">
        <w:rPr>
          <w:rFonts w:ascii="Times New Roman" w:eastAsia="SimSun" w:hAnsi="Times New Roman" w:cs="Times New Roman"/>
          <w:sz w:val="24"/>
          <w:szCs w:val="24"/>
        </w:rPr>
        <w:t xml:space="preserve"> was </w:t>
      </w:r>
      <w:r w:rsidR="002D72C5" w:rsidRPr="0060384F">
        <w:rPr>
          <w:rFonts w:ascii="Times New Roman" w:eastAsia="SimSun" w:hAnsi="Times New Roman" w:cs="Times New Roman"/>
          <w:sz w:val="24"/>
          <w:szCs w:val="24"/>
        </w:rPr>
        <w:t>measured</w:t>
      </w:r>
      <w:r w:rsidR="007E53D6" w:rsidRPr="0060384F">
        <w:rPr>
          <w:rFonts w:ascii="Times New Roman" w:eastAsia="SimSun" w:hAnsi="Times New Roman" w:cs="Times New Roman"/>
          <w:sz w:val="24"/>
          <w:szCs w:val="24"/>
        </w:rPr>
        <w:t xml:space="preserve"> by differential scanning calorimetry (DSC, TA Q2000) using the sapphire method</w:t>
      </w:r>
      <w:r w:rsidRPr="0060384F">
        <w:rPr>
          <w:rFonts w:ascii="Times New Roman" w:eastAsia="SimSun" w:hAnsi="Times New Roman" w:cs="Times New Roman"/>
          <w:sz w:val="24"/>
          <w:szCs w:val="24"/>
        </w:rPr>
        <w:t xml:space="preserve">. 3D </w:t>
      </w:r>
      <w:proofErr w:type="spellStart"/>
      <w:r w:rsidRPr="0060384F">
        <w:rPr>
          <w:rFonts w:ascii="Times New Roman" w:eastAsia="SimSun" w:hAnsi="Times New Roman" w:cs="Times New Roman"/>
          <w:sz w:val="24"/>
          <w:szCs w:val="24"/>
        </w:rPr>
        <w:t>nano</w:t>
      </w:r>
      <w:proofErr w:type="spellEnd"/>
      <w:r w:rsidRPr="0060384F">
        <w:rPr>
          <w:rFonts w:ascii="Times New Roman" w:eastAsia="SimSun" w:hAnsi="Times New Roman" w:cs="Times New Roman"/>
          <w:sz w:val="24"/>
          <w:szCs w:val="24"/>
        </w:rPr>
        <w:t xml:space="preserve">-computed tomography (3D </w:t>
      </w:r>
      <w:proofErr w:type="spellStart"/>
      <w:r w:rsidRPr="0060384F">
        <w:rPr>
          <w:rFonts w:ascii="Times New Roman" w:eastAsia="SimSun" w:hAnsi="Times New Roman" w:cs="Times New Roman"/>
          <w:sz w:val="24"/>
          <w:szCs w:val="24"/>
        </w:rPr>
        <w:t>nano</w:t>
      </w:r>
      <w:proofErr w:type="spellEnd"/>
      <w:r w:rsidRPr="0060384F">
        <w:rPr>
          <w:rFonts w:ascii="Times New Roman" w:eastAsia="SimSun" w:hAnsi="Times New Roman" w:cs="Times New Roman"/>
          <w:sz w:val="24"/>
          <w:szCs w:val="24"/>
        </w:rPr>
        <w:t xml:space="preserve">-CT) and </w:t>
      </w:r>
      <w:r w:rsidR="00F146F3">
        <w:rPr>
          <w:rFonts w:ascii="Times New Roman" w:eastAsia="SimSun" w:hAnsi="Times New Roman" w:cs="Times New Roman" w:hint="eastAsia"/>
          <w:sz w:val="24"/>
          <w:szCs w:val="24"/>
        </w:rPr>
        <w:t>2D</w:t>
      </w:r>
      <w:r w:rsidRPr="0060384F">
        <w:rPr>
          <w:rFonts w:ascii="Times New Roman" w:eastAsia="SimSun" w:hAnsi="Times New Roman" w:cs="Times New Roman"/>
          <w:sz w:val="24"/>
          <w:szCs w:val="24"/>
        </w:rPr>
        <w:t xml:space="preserve"> wide-angle X-ray scattering (2D WAXS) were utilized to analyze the orientation of GNPs in </w:t>
      </w:r>
      <w:r w:rsidR="00F146F3" w:rsidRPr="00F146F3">
        <w:rPr>
          <w:rFonts w:ascii="Times New Roman" w:eastAsia="SimSun" w:hAnsi="Times New Roman" w:cs="Times New Roman" w:hint="eastAsia"/>
          <w:sz w:val="24"/>
          <w:szCs w:val="24"/>
        </w:rPr>
        <w:t>as-prepared PP@G nanocomposites</w:t>
      </w:r>
      <w:r w:rsidRPr="0060384F">
        <w:rPr>
          <w:rFonts w:ascii="Times New Roman" w:eastAsia="SimSun" w:hAnsi="Times New Roman" w:cs="Times New Roman"/>
          <w:sz w:val="24"/>
          <w:szCs w:val="24"/>
        </w:rPr>
        <w:t>. The specific thermal conductivity enhancement</w:t>
      </w:r>
      <w:r w:rsidR="0068179D" w:rsidRPr="0060384F">
        <w:rPr>
          <w:rFonts w:ascii="Times New Roman" w:eastAsia="SimSun" w:hAnsi="Times New Roman" w:cs="Times New Roman"/>
          <w:sz w:val="24"/>
          <w:szCs w:val="24"/>
        </w:rPr>
        <w:t>s</w:t>
      </w:r>
      <w:r w:rsidRPr="0060384F">
        <w:rPr>
          <w:rFonts w:ascii="Times New Roman" w:eastAsia="SimSun" w:hAnsi="Times New Roman" w:cs="Times New Roman"/>
          <w:sz w:val="24"/>
          <w:szCs w:val="24"/>
        </w:rPr>
        <w:t xml:space="preserve"> (specific TCE) of </w:t>
      </w:r>
      <w:r w:rsidR="00F146F3" w:rsidRPr="00F146F3">
        <w:rPr>
          <w:rFonts w:ascii="Times New Roman" w:eastAsia="SimSun" w:hAnsi="Times New Roman" w:cs="Times New Roman" w:hint="eastAsia"/>
          <w:sz w:val="24"/>
          <w:szCs w:val="24"/>
        </w:rPr>
        <w:t>as-prepared PP@G nanocomposites</w:t>
      </w:r>
      <w:r w:rsidR="0068179D" w:rsidRPr="0060384F">
        <w:rPr>
          <w:rFonts w:ascii="Times New Roman" w:eastAsia="SimSun" w:hAnsi="Times New Roman" w:cs="Times New Roman"/>
          <w:sz w:val="24"/>
          <w:szCs w:val="24"/>
        </w:rPr>
        <w:t xml:space="preserve"> w</w:t>
      </w:r>
      <w:r w:rsidR="0060384F" w:rsidRPr="0060384F">
        <w:rPr>
          <w:rFonts w:ascii="Times New Roman" w:eastAsia="SimSun" w:hAnsi="Times New Roman" w:cs="Times New Roman" w:hint="eastAsia"/>
          <w:sz w:val="24"/>
          <w:szCs w:val="24"/>
        </w:rPr>
        <w:t>ere</w:t>
      </w:r>
      <w:r w:rsidRPr="0060384F">
        <w:rPr>
          <w:rFonts w:ascii="Times New Roman" w:eastAsia="SimSun" w:hAnsi="Times New Roman" w:cs="Times New Roman"/>
          <w:sz w:val="24"/>
          <w:szCs w:val="24"/>
        </w:rPr>
        <w:t xml:space="preserve"> calculated using the following equation:</w:t>
      </w:r>
    </w:p>
    <w:p w14:paraId="3498EC31" w14:textId="1CE8F80E" w:rsidR="0058242B" w:rsidRPr="0058242B" w:rsidRDefault="00975CA4" w:rsidP="008F6BC1">
      <w:pPr>
        <w:spacing w:before="240" w:after="240" w:line="360" w:lineRule="exact"/>
        <w:ind w:left="2640" w:hangingChars="1100" w:hanging="2640"/>
        <w:jc w:val="right"/>
        <w:rPr>
          <w:rFonts w:ascii="Times New Roman" w:eastAsia="Microsoft YaHei" w:hAnsi="Times New Roman" w:cs="Times New Roman"/>
          <w:szCs w:val="21"/>
        </w:rPr>
      </w:pPr>
      <m:oMath>
        <m:r>
          <w:rPr>
            <w:rFonts w:ascii="Cambria Math" w:eastAsia="Microsoft YaHei" w:hAnsi="Cambria Math" w:cs="Times New Roman"/>
            <w:sz w:val="24"/>
            <w:szCs w:val="24"/>
          </w:rPr>
          <m:t>Specific TCE=</m:t>
        </m:r>
        <m:f>
          <m:fPr>
            <m:ctrlPr>
              <w:rPr>
                <w:rFonts w:ascii="Cambria Math" w:eastAsia="Microsoft YaHei" w:hAnsi="Cambria Math" w:cs="Times New Roman"/>
                <w:i/>
                <w:sz w:val="24"/>
                <w:szCs w:val="24"/>
              </w:rPr>
            </m:ctrlPr>
          </m:fPr>
          <m:num>
            <m:r>
              <w:rPr>
                <w:rFonts w:ascii="Cambria Math" w:eastAsia="Microsoft YaHei" w:hAnsi="Cambria Math" w:cs="Times New Roman"/>
                <w:sz w:val="24"/>
                <w:szCs w:val="24"/>
              </w:rPr>
              <m:t>λ-</m:t>
            </m:r>
            <m:sSub>
              <m:sSubPr>
                <m:ctrlPr>
                  <w:rPr>
                    <w:rFonts w:ascii="Cambria Math" w:eastAsia="Microsoft YaHei" w:hAnsi="Cambria Math" w:cs="Times New Roman"/>
                    <w:bCs/>
                    <w:i/>
                    <w:iCs/>
                    <w:sz w:val="24"/>
                    <w:szCs w:val="24"/>
                  </w:rPr>
                </m:ctrlPr>
              </m:sSubPr>
              <m:e>
                <m:r>
                  <w:rPr>
                    <w:rFonts w:ascii="Cambria Math" w:eastAsia="Microsoft YaHei" w:hAnsi="Cambria Math" w:cs="Times New Roman"/>
                    <w:sz w:val="24"/>
                    <w:szCs w:val="24"/>
                  </w:rPr>
                  <m:t>λ</m:t>
                </m:r>
              </m:e>
              <m:sub>
                <m:r>
                  <w:rPr>
                    <w:rFonts w:ascii="Cambria Math" w:eastAsia="Microsoft YaHei" w:hAnsi="Cambria Math" w:cs="Times New Roman"/>
                    <w:sz w:val="24"/>
                    <w:szCs w:val="24"/>
                  </w:rPr>
                  <m:t>m</m:t>
                </m:r>
              </m:sub>
            </m:sSub>
          </m:num>
          <m:den>
            <m:sSub>
              <m:sSubPr>
                <m:ctrlPr>
                  <w:rPr>
                    <w:rFonts w:ascii="Cambria Math" w:eastAsia="Microsoft YaHei" w:hAnsi="Cambria Math" w:cs="Times New Roman"/>
                    <w:bCs/>
                    <w:i/>
                    <w:sz w:val="24"/>
                    <w:szCs w:val="24"/>
                  </w:rPr>
                </m:ctrlPr>
              </m:sSubPr>
              <m:e>
                <m:r>
                  <w:rPr>
                    <w:rFonts w:ascii="Cambria Math" w:eastAsia="Microsoft YaHei" w:hAnsi="Cambria Math" w:cs="Times New Roman"/>
                    <w:sz w:val="24"/>
                    <w:szCs w:val="24"/>
                  </w:rPr>
                  <m:t>λ</m:t>
                </m:r>
              </m:e>
              <m:sub>
                <m:r>
                  <w:rPr>
                    <w:rFonts w:ascii="Cambria Math" w:eastAsia="Microsoft YaHei" w:hAnsi="Cambria Math" w:cs="Times New Roman"/>
                    <w:sz w:val="24"/>
                    <w:szCs w:val="24"/>
                  </w:rPr>
                  <m:t>m</m:t>
                </m:r>
              </m:sub>
            </m:sSub>
          </m:den>
        </m:f>
        <m:r>
          <w:rPr>
            <w:rFonts w:ascii="Cambria Math" w:eastAsia="Microsoft YaHei" w:hAnsi="Cambria Math" w:cs="Times New Roman"/>
            <w:sz w:val="24"/>
            <w:szCs w:val="24"/>
          </w:rPr>
          <m:t>×</m:t>
        </m:r>
        <m:f>
          <m:fPr>
            <m:ctrlPr>
              <w:rPr>
                <w:rFonts w:ascii="Cambria Math" w:eastAsia="Microsoft YaHei" w:hAnsi="Cambria Math" w:cs="Times New Roman"/>
                <w:i/>
                <w:sz w:val="24"/>
                <w:szCs w:val="24"/>
              </w:rPr>
            </m:ctrlPr>
          </m:fPr>
          <m:num>
            <m:r>
              <m:rPr>
                <m:sty m:val="p"/>
              </m:rPr>
              <w:rPr>
                <w:rFonts w:ascii="Cambria Math" w:eastAsia="Microsoft YaHei" w:hAnsi="Cambria Math" w:cs="Times New Roman"/>
                <w:sz w:val="24"/>
                <w:szCs w:val="24"/>
              </w:rPr>
              <m:t>1</m:t>
            </m:r>
          </m:num>
          <m:den>
            <m:r>
              <w:rPr>
                <w:rFonts w:ascii="Cambria Math" w:eastAsia="Microsoft YaHei" w:hAnsi="Cambria Math" w:cs="Times New Roman"/>
                <w:sz w:val="24"/>
                <w:szCs w:val="24"/>
              </w:rPr>
              <m:t>wt %</m:t>
            </m:r>
          </m:den>
        </m:f>
        <m:r>
          <w:rPr>
            <w:rFonts w:ascii="Cambria Math" w:eastAsia="Microsoft YaHei" w:hAnsi="Cambria Math" w:cs="Times New Roman"/>
            <w:sz w:val="24"/>
            <w:szCs w:val="24"/>
          </w:rPr>
          <m:t>×100</m:t>
        </m:r>
      </m:oMath>
      <w:r w:rsidRPr="0060384F">
        <w:rPr>
          <w:rFonts w:ascii="Times New Roman" w:eastAsia="Microsoft YaHei" w:hAnsi="Times New Roman" w:cs="Times New Roman"/>
          <w:sz w:val="24"/>
          <w:szCs w:val="24"/>
        </w:rPr>
        <w:t xml:space="preserve">  </w:t>
      </w:r>
      <w:r w:rsidR="000A22A7">
        <w:rPr>
          <w:rFonts w:ascii="Times New Roman" w:eastAsia="Microsoft YaHei" w:hAnsi="Times New Roman" w:cs="Times New Roman" w:hint="eastAsia"/>
          <w:sz w:val="24"/>
          <w:szCs w:val="24"/>
        </w:rPr>
        <w:t xml:space="preserve"> </w:t>
      </w:r>
      <w:r w:rsidRPr="0060384F">
        <w:rPr>
          <w:rFonts w:ascii="Times New Roman" w:eastAsia="Microsoft YaHei" w:hAnsi="Times New Roman" w:cs="Times New Roman"/>
          <w:szCs w:val="21"/>
        </w:rPr>
        <w:t xml:space="preserve">              </w:t>
      </w:r>
      <w:r w:rsidRPr="0060384F">
        <w:rPr>
          <w:rFonts w:ascii="Times New Roman" w:eastAsia="Microsoft YaHei" w:hAnsi="Times New Roman" w:cs="Times New Roman"/>
          <w:sz w:val="24"/>
          <w:szCs w:val="24"/>
        </w:rPr>
        <w:t>(</w:t>
      </w:r>
      <w:r w:rsidR="000A22A7">
        <w:rPr>
          <w:rFonts w:ascii="Times New Roman" w:eastAsia="Microsoft YaHei" w:hAnsi="Times New Roman" w:cs="Times New Roman" w:hint="eastAsia"/>
          <w:sz w:val="24"/>
          <w:szCs w:val="24"/>
        </w:rPr>
        <w:t>S</w:t>
      </w:r>
      <w:r w:rsidRPr="0060384F">
        <w:rPr>
          <w:rFonts w:ascii="Times New Roman" w:eastAsia="Microsoft YaHei" w:hAnsi="Times New Roman" w:cs="Times New Roman"/>
          <w:sz w:val="24"/>
          <w:szCs w:val="24"/>
        </w:rPr>
        <w:t>2)</w:t>
      </w:r>
    </w:p>
    <w:p w14:paraId="35A16EAD" w14:textId="77777777" w:rsidR="0058242B" w:rsidRPr="0058242B" w:rsidRDefault="00975CA4" w:rsidP="008F6BC1">
      <w:pPr>
        <w:snapToGrid w:val="0"/>
        <w:spacing w:before="240" w:after="240" w:line="360" w:lineRule="exact"/>
        <w:rPr>
          <w:rFonts w:ascii="Times New Roman" w:eastAsia="SimSun" w:hAnsi="Times New Roman" w:cs="Times New Roman"/>
          <w:sz w:val="24"/>
          <w:szCs w:val="24"/>
        </w:rPr>
      </w:pPr>
      <w:r w:rsidRPr="00664EA0">
        <w:rPr>
          <w:rFonts w:ascii="Times New Roman" w:eastAsia="SimSun" w:hAnsi="Times New Roman" w:cs="Times New Roman"/>
          <w:sz w:val="24"/>
          <w:szCs w:val="24"/>
        </w:rPr>
        <w:t xml:space="preserve">where </w:t>
      </w:r>
      <w:r w:rsidRPr="00664EA0">
        <w:rPr>
          <w:rFonts w:ascii="Times New Roman" w:eastAsia="SimSun" w:hAnsi="Times New Roman" w:cs="Times New Roman"/>
          <w:i/>
          <w:iCs/>
          <w:sz w:val="24"/>
          <w:szCs w:val="24"/>
        </w:rPr>
        <w:t>λ</w:t>
      </w:r>
      <w:r w:rsidRPr="00664EA0">
        <w:rPr>
          <w:rFonts w:ascii="Times New Roman" w:eastAsia="SimSun" w:hAnsi="Times New Roman" w:cs="Times New Roman"/>
          <w:sz w:val="24"/>
          <w:szCs w:val="24"/>
        </w:rPr>
        <w:t xml:space="preserve"> and </w:t>
      </w:r>
      <w:proofErr w:type="spellStart"/>
      <w:r w:rsidRPr="00664EA0">
        <w:rPr>
          <w:rFonts w:ascii="Times New Roman" w:eastAsia="SimSun" w:hAnsi="Times New Roman" w:cs="Times New Roman"/>
          <w:i/>
          <w:iCs/>
          <w:sz w:val="24"/>
          <w:szCs w:val="24"/>
        </w:rPr>
        <w:t>λ</w:t>
      </w:r>
      <w:r w:rsidRPr="00833323">
        <w:rPr>
          <w:rFonts w:ascii="Times New Roman" w:eastAsia="SimSun" w:hAnsi="Times New Roman" w:cs="Times New Roman"/>
          <w:i/>
          <w:iCs/>
          <w:sz w:val="24"/>
          <w:szCs w:val="24"/>
          <w:vertAlign w:val="subscript"/>
        </w:rPr>
        <w:t>m</w:t>
      </w:r>
      <w:proofErr w:type="spellEnd"/>
      <w:r w:rsidRPr="00664EA0">
        <w:rPr>
          <w:rFonts w:ascii="Times New Roman" w:eastAsia="SimSun" w:hAnsi="Times New Roman" w:cs="Times New Roman"/>
          <w:sz w:val="24"/>
          <w:szCs w:val="24"/>
        </w:rPr>
        <w:t xml:space="preserve"> are the thermal conductivities of </w:t>
      </w:r>
      <w:r w:rsidR="00F146F3" w:rsidRPr="00F146F3">
        <w:rPr>
          <w:rFonts w:ascii="Times New Roman" w:eastAsia="SimSun" w:hAnsi="Times New Roman" w:cs="Times New Roman" w:hint="eastAsia"/>
          <w:sz w:val="24"/>
          <w:szCs w:val="24"/>
        </w:rPr>
        <w:t>as-prepared PP@G nanocomposites</w:t>
      </w:r>
      <w:r w:rsidRPr="00664EA0">
        <w:rPr>
          <w:rFonts w:ascii="Times New Roman" w:eastAsia="SimSun" w:hAnsi="Times New Roman" w:cs="Times New Roman"/>
          <w:sz w:val="24"/>
          <w:szCs w:val="24"/>
        </w:rPr>
        <w:t xml:space="preserve"> and PP</w:t>
      </w:r>
      <w:r w:rsidR="00677F0E" w:rsidRPr="00664EA0">
        <w:rPr>
          <w:rFonts w:ascii="Times New Roman" w:eastAsia="SimSun" w:hAnsi="Times New Roman" w:cs="Times New Roman"/>
          <w:sz w:val="24"/>
          <w:szCs w:val="24"/>
        </w:rPr>
        <w:t xml:space="preserve"> fiber</w:t>
      </w:r>
      <w:r w:rsidRPr="00664EA0">
        <w:rPr>
          <w:rFonts w:ascii="Times New Roman" w:eastAsia="SimSun" w:hAnsi="Times New Roman" w:cs="Times New Roman"/>
          <w:sz w:val="24"/>
          <w:szCs w:val="24"/>
        </w:rPr>
        <w:t>, respectively, and</w:t>
      </w:r>
      <w:r w:rsidRPr="00EA7CD1">
        <w:rPr>
          <w:rFonts w:ascii="Times New Roman" w:eastAsia="SimSun" w:hAnsi="Times New Roman" w:cs="Times New Roman"/>
          <w:sz w:val="24"/>
          <w:szCs w:val="24"/>
        </w:rPr>
        <w:t xml:space="preserve"> </w:t>
      </w:r>
      <w:proofErr w:type="spellStart"/>
      <w:r w:rsidRPr="00833323">
        <w:rPr>
          <w:rFonts w:ascii="Times New Roman" w:eastAsia="SimSun" w:hAnsi="Times New Roman" w:cs="Times New Roman"/>
          <w:i/>
          <w:iCs/>
          <w:sz w:val="24"/>
          <w:szCs w:val="24"/>
        </w:rPr>
        <w:t>wt</w:t>
      </w:r>
      <w:proofErr w:type="spellEnd"/>
      <w:r w:rsidRPr="00833323">
        <w:rPr>
          <w:rFonts w:ascii="Times New Roman" w:eastAsia="SimSun" w:hAnsi="Times New Roman" w:cs="Times New Roman"/>
          <w:i/>
          <w:iCs/>
          <w:sz w:val="24"/>
          <w:szCs w:val="24"/>
        </w:rPr>
        <w:t xml:space="preserve"> %</w:t>
      </w:r>
      <w:r w:rsidRPr="00664EA0">
        <w:rPr>
          <w:rFonts w:ascii="Times New Roman" w:eastAsia="SimSun" w:hAnsi="Times New Roman" w:cs="Times New Roman"/>
          <w:sz w:val="24"/>
          <w:szCs w:val="24"/>
        </w:rPr>
        <w:t xml:space="preserve"> is the mass fraction of the thermally conductive filler GNPs in </w:t>
      </w:r>
      <w:r w:rsidR="00F146F3" w:rsidRPr="00F146F3">
        <w:rPr>
          <w:rFonts w:ascii="Times New Roman" w:eastAsia="SimSun" w:hAnsi="Times New Roman" w:cs="Times New Roman" w:hint="eastAsia"/>
          <w:sz w:val="24"/>
          <w:szCs w:val="24"/>
        </w:rPr>
        <w:t>as-prepared PP@G nanocomposites</w:t>
      </w:r>
      <w:r w:rsidRPr="00664EA0">
        <w:rPr>
          <w:rFonts w:ascii="Times New Roman" w:eastAsia="SimSun" w:hAnsi="Times New Roman" w:cs="Times New Roman"/>
          <w:sz w:val="24"/>
          <w:szCs w:val="24"/>
        </w:rPr>
        <w:t xml:space="preserve">. Thermal infrared images of </w:t>
      </w:r>
      <w:r w:rsidR="00F146F3" w:rsidRPr="00F146F3">
        <w:rPr>
          <w:rFonts w:ascii="Times New Roman" w:eastAsia="SimSun" w:hAnsi="Times New Roman" w:cs="Times New Roman" w:hint="eastAsia"/>
          <w:sz w:val="24"/>
          <w:szCs w:val="24"/>
        </w:rPr>
        <w:t>as-prepared PP@G nanocomposites</w:t>
      </w:r>
      <w:r w:rsidRPr="00664EA0">
        <w:rPr>
          <w:rFonts w:ascii="Times New Roman" w:eastAsia="SimSun" w:hAnsi="Times New Roman" w:cs="Times New Roman"/>
          <w:sz w:val="24"/>
          <w:szCs w:val="24"/>
        </w:rPr>
        <w:t xml:space="preserve"> functioning as cooling substrates and heat sinks were captured using a FLIR E5 camera. The electrical conductivit</w:t>
      </w:r>
      <w:r w:rsidR="0068179D" w:rsidRPr="00664EA0">
        <w:rPr>
          <w:rFonts w:ascii="Times New Roman" w:eastAsia="SimSun" w:hAnsi="Times New Roman" w:cs="Times New Roman"/>
          <w:sz w:val="24"/>
          <w:szCs w:val="24"/>
        </w:rPr>
        <w:t>ies</w:t>
      </w:r>
      <w:r w:rsidRPr="00664EA0">
        <w:rPr>
          <w:rFonts w:ascii="Times New Roman" w:eastAsia="SimSun" w:hAnsi="Times New Roman" w:cs="Times New Roman"/>
          <w:sz w:val="24"/>
          <w:szCs w:val="24"/>
        </w:rPr>
        <w:t xml:space="preserve"> of </w:t>
      </w:r>
      <w:r w:rsidR="00F146F3" w:rsidRPr="00F146F3">
        <w:rPr>
          <w:rFonts w:ascii="Times New Roman" w:eastAsia="SimSun" w:hAnsi="Times New Roman" w:cs="Times New Roman" w:hint="eastAsia"/>
          <w:sz w:val="24"/>
          <w:szCs w:val="24"/>
        </w:rPr>
        <w:t>as-prepared PP@G nanocomposites</w:t>
      </w:r>
      <w:r w:rsidRPr="00664EA0">
        <w:rPr>
          <w:rFonts w:ascii="Times New Roman" w:eastAsia="SimSun" w:hAnsi="Times New Roman" w:cs="Times New Roman"/>
          <w:sz w:val="24"/>
          <w:szCs w:val="24"/>
        </w:rPr>
        <w:t xml:space="preserve"> w</w:t>
      </w:r>
      <w:r w:rsidR="0068179D" w:rsidRPr="00664EA0">
        <w:rPr>
          <w:rFonts w:ascii="Times New Roman" w:eastAsia="SimSun" w:hAnsi="Times New Roman" w:cs="Times New Roman"/>
          <w:sz w:val="24"/>
          <w:szCs w:val="24"/>
        </w:rPr>
        <w:t>ere</w:t>
      </w:r>
      <w:r w:rsidRPr="00664EA0">
        <w:rPr>
          <w:rFonts w:ascii="Times New Roman" w:eastAsia="SimSun" w:hAnsi="Times New Roman" w:cs="Times New Roman"/>
          <w:sz w:val="24"/>
          <w:szCs w:val="24"/>
        </w:rPr>
        <w:t xml:space="preserve"> measured using an RTS-8 four-probe tester.</w:t>
      </w:r>
      <w:r w:rsidR="0068179D" w:rsidRPr="00664EA0">
        <w:rPr>
          <w:rFonts w:ascii="Times New Roman" w:eastAsia="SimSun" w:hAnsi="Times New Roman" w:cs="Times New Roman"/>
          <w:sz w:val="24"/>
          <w:szCs w:val="24"/>
        </w:rPr>
        <w:t xml:space="preserve"> </w:t>
      </w:r>
    </w:p>
    <w:p w14:paraId="5F6175B9" w14:textId="77777777" w:rsidR="0058242B" w:rsidRPr="0058242B" w:rsidRDefault="0068179D" w:rsidP="008F6BC1">
      <w:pPr>
        <w:snapToGrid w:val="0"/>
        <w:spacing w:before="240" w:after="240" w:line="360" w:lineRule="exact"/>
        <w:rPr>
          <w:rFonts w:ascii="Times New Roman" w:eastAsia="SimSun" w:hAnsi="Times New Roman" w:cs="Times New Roman"/>
          <w:sz w:val="24"/>
          <w:szCs w:val="24"/>
        </w:rPr>
      </w:pPr>
      <w:r w:rsidRPr="00664EA0">
        <w:rPr>
          <w:rFonts w:ascii="Times New Roman" w:eastAsia="SimSun" w:hAnsi="Times New Roman" w:cs="Times New Roman"/>
          <w:sz w:val="24"/>
          <w:szCs w:val="24"/>
        </w:rPr>
        <w:t xml:space="preserve">The </w:t>
      </w:r>
      <w:r w:rsidR="00975CA4" w:rsidRPr="00664EA0">
        <w:rPr>
          <w:rFonts w:ascii="Times New Roman" w:eastAsia="SimSun" w:hAnsi="Times New Roman" w:cs="Times New Roman"/>
          <w:sz w:val="24"/>
          <w:szCs w:val="24"/>
        </w:rPr>
        <w:t xml:space="preserve">microwave network vector analyzer (PNA-N5244A) was employed to measure the electromagnetic interference (EMI) shielding effectiveness of </w:t>
      </w:r>
      <w:r w:rsidR="00F146F3" w:rsidRPr="00F146F3">
        <w:rPr>
          <w:rFonts w:ascii="Times New Roman" w:eastAsia="SimSun" w:hAnsi="Times New Roman" w:cs="Times New Roman" w:hint="eastAsia"/>
          <w:sz w:val="24"/>
          <w:szCs w:val="24"/>
        </w:rPr>
        <w:t>as-prepared PP@G nanocomposites</w:t>
      </w:r>
      <w:r w:rsidR="00975CA4" w:rsidRPr="00664EA0">
        <w:rPr>
          <w:rFonts w:ascii="Times New Roman" w:eastAsia="SimSun" w:hAnsi="Times New Roman" w:cs="Times New Roman"/>
          <w:sz w:val="24"/>
          <w:szCs w:val="24"/>
        </w:rPr>
        <w:t xml:space="preserve"> in the X-band frequency range (8.2−12.4 GHz) with sample dimensions of 22.9</w:t>
      </w:r>
      <w:r w:rsidR="00FF66DD">
        <w:rPr>
          <w:rFonts w:ascii="Times New Roman" w:eastAsia="SimSun" w:hAnsi="Times New Roman" w:cs="Times New Roman" w:hint="eastAsia"/>
          <w:sz w:val="24"/>
          <w:szCs w:val="24"/>
        </w:rPr>
        <w:t xml:space="preserve"> mm</w:t>
      </w:r>
      <w:r w:rsidR="00975CA4" w:rsidRPr="00664EA0">
        <w:rPr>
          <w:rFonts w:ascii="Times New Roman" w:eastAsia="SimSun" w:hAnsi="Times New Roman" w:cs="Times New Roman"/>
          <w:sz w:val="24"/>
          <w:szCs w:val="24"/>
        </w:rPr>
        <w:t xml:space="preserve"> × 10.2 mm. </w:t>
      </w:r>
    </w:p>
    <w:p w14:paraId="256929A6" w14:textId="77777777" w:rsidR="0058242B" w:rsidRPr="0058242B" w:rsidRDefault="00CB148B" w:rsidP="008F6BC1">
      <w:pPr>
        <w:snapToGrid w:val="0"/>
        <w:spacing w:before="240" w:after="240" w:line="360" w:lineRule="exact"/>
        <w:rPr>
          <w:rFonts w:ascii="Times New Roman" w:eastAsia="SimSun" w:hAnsi="Times New Roman" w:cs="Times New Roman"/>
          <w:sz w:val="24"/>
          <w:szCs w:val="24"/>
        </w:rPr>
      </w:pPr>
      <w:r w:rsidRPr="0060384F">
        <w:rPr>
          <w:rFonts w:ascii="Times New Roman" w:eastAsia="SimSun" w:hAnsi="Times New Roman" w:cs="Times New Roman"/>
          <w:sz w:val="24"/>
          <w:szCs w:val="24"/>
        </w:rPr>
        <w:t xml:space="preserve">The theoretical EMI shielding effectiveness of </w:t>
      </w:r>
      <w:r w:rsidR="00F146F3" w:rsidRPr="00F146F3">
        <w:rPr>
          <w:rFonts w:ascii="Times New Roman" w:eastAsia="SimSun" w:hAnsi="Times New Roman" w:cs="Times New Roman" w:hint="eastAsia"/>
          <w:sz w:val="24"/>
          <w:szCs w:val="24"/>
        </w:rPr>
        <w:t>as-prepared PP@G nanocomposites</w:t>
      </w:r>
      <w:r w:rsidRPr="0060384F">
        <w:rPr>
          <w:rFonts w:ascii="Times New Roman" w:eastAsia="SimSun" w:hAnsi="Times New Roman" w:cs="Times New Roman"/>
          <w:sz w:val="24"/>
          <w:szCs w:val="24"/>
        </w:rPr>
        <w:t xml:space="preserve"> were calculated using Simon's formula:</w:t>
      </w:r>
    </w:p>
    <w:p w14:paraId="2659983E" w14:textId="36CE5588" w:rsidR="0058242B" w:rsidRPr="0058242B" w:rsidRDefault="00CB148B" w:rsidP="008F6BC1">
      <w:pPr>
        <w:spacing w:before="240" w:after="240" w:line="360" w:lineRule="exact"/>
        <w:jc w:val="right"/>
        <w:rPr>
          <w:rFonts w:ascii="Times New Roman" w:eastAsia="Microsoft YaHei" w:hAnsi="Times New Roman" w:cs="Times New Roman"/>
          <w:szCs w:val="21"/>
        </w:rPr>
      </w:pPr>
      <m:oMath>
        <m:r>
          <w:rPr>
            <w:rFonts w:ascii="Cambria Math" w:eastAsia="Microsoft YaHei" w:hAnsi="Cambria Math" w:cs="Times New Roman"/>
            <w:sz w:val="24"/>
            <w:szCs w:val="24"/>
          </w:rPr>
          <m:t xml:space="preserve">EMI SE= 50+10log </m:t>
        </m:r>
        <m:d>
          <m:dPr>
            <m:ctrlPr>
              <w:rPr>
                <w:rFonts w:ascii="Cambria Math" w:eastAsia="Microsoft YaHei" w:hAnsi="Cambria Math" w:cs="Times New Roman"/>
                <w:i/>
                <w:iCs/>
                <w:sz w:val="24"/>
                <w:szCs w:val="24"/>
              </w:rPr>
            </m:ctrlPr>
          </m:dPr>
          <m:e>
            <m:r>
              <w:rPr>
                <w:rFonts w:ascii="Cambria Math" w:eastAsia="Microsoft YaHei" w:hAnsi="Cambria Math" w:cs="Times New Roman"/>
                <w:sz w:val="24"/>
                <w:szCs w:val="24"/>
              </w:rPr>
              <m:t>σ</m:t>
            </m:r>
            <m:r>
              <m:rPr>
                <m:sty m:val="p"/>
              </m:rPr>
              <w:rPr>
                <w:rFonts w:ascii="Cambria Math" w:eastAsia="Microsoft YaHei" w:hAnsi="Cambria Math" w:cs="Times New Roman"/>
                <w:sz w:val="24"/>
                <w:szCs w:val="24"/>
              </w:rPr>
              <m:t>/</m:t>
            </m:r>
            <m:r>
              <w:rPr>
                <w:rFonts w:ascii="Cambria Math" w:eastAsia="Microsoft YaHei" w:hAnsi="Cambria Math" w:cs="Times New Roman"/>
                <w:sz w:val="24"/>
                <w:szCs w:val="24"/>
              </w:rPr>
              <m:t>f</m:t>
            </m:r>
          </m:e>
        </m:d>
        <m:r>
          <w:rPr>
            <w:rFonts w:ascii="Cambria Math" w:eastAsia="Microsoft YaHei" w:hAnsi="Cambria Math" w:cs="Times New Roman"/>
            <w:sz w:val="24"/>
            <w:szCs w:val="24"/>
          </w:rPr>
          <m:t>+1.7t</m:t>
        </m:r>
        <m:rad>
          <m:radPr>
            <m:degHide m:val="1"/>
            <m:ctrlPr>
              <w:rPr>
                <w:rFonts w:ascii="Cambria Math" w:eastAsia="Microsoft YaHei" w:hAnsi="Cambria Math" w:cs="Times New Roman"/>
                <w:sz w:val="24"/>
                <w:szCs w:val="24"/>
              </w:rPr>
            </m:ctrlPr>
          </m:radPr>
          <m:deg/>
          <m:e>
            <m:r>
              <w:rPr>
                <w:rFonts w:ascii="Cambria Math" w:eastAsia="Microsoft YaHei" w:hAnsi="Cambria Math" w:cs="Times New Roman"/>
                <w:sz w:val="24"/>
                <w:szCs w:val="24"/>
              </w:rPr>
              <m:t>σf</m:t>
            </m:r>
          </m:e>
        </m:rad>
        <m:r>
          <m:rPr>
            <m:sty m:val="p"/>
          </m:rPr>
          <w:rPr>
            <w:rFonts w:ascii="Cambria Math" w:eastAsia="Microsoft YaHei" w:hAnsi="Cambria Math" w:cs="Times New Roman"/>
            <w:sz w:val="24"/>
            <w:szCs w:val="24"/>
          </w:rPr>
          <m:t xml:space="preserve">  </m:t>
        </m:r>
      </m:oMath>
      <w:r w:rsidRPr="00664EA0">
        <w:rPr>
          <w:rFonts w:ascii="Times New Roman" w:eastAsia="Microsoft YaHei" w:hAnsi="Times New Roman" w:cs="Times New Roman"/>
          <w:szCs w:val="21"/>
        </w:rPr>
        <w:t xml:space="preserve">                  (</w:t>
      </w:r>
      <w:r w:rsidR="000A22A7">
        <w:rPr>
          <w:rFonts w:ascii="Times New Roman" w:eastAsia="Microsoft YaHei" w:hAnsi="Times New Roman" w:cs="Times New Roman" w:hint="eastAsia"/>
          <w:szCs w:val="21"/>
        </w:rPr>
        <w:t>S</w:t>
      </w:r>
      <w:r>
        <w:rPr>
          <w:rFonts w:ascii="Times New Roman" w:eastAsia="Microsoft YaHei" w:hAnsi="Times New Roman" w:cs="Times New Roman" w:hint="eastAsia"/>
          <w:szCs w:val="21"/>
        </w:rPr>
        <w:t>3</w:t>
      </w:r>
      <w:r w:rsidRPr="00664EA0">
        <w:rPr>
          <w:rFonts w:ascii="Times New Roman" w:eastAsia="Microsoft YaHei" w:hAnsi="Times New Roman" w:cs="Times New Roman"/>
          <w:szCs w:val="21"/>
        </w:rPr>
        <w:t>)</w:t>
      </w:r>
    </w:p>
    <w:p w14:paraId="62CF4752" w14:textId="77777777" w:rsidR="0058242B" w:rsidRPr="0058242B" w:rsidRDefault="00CB148B" w:rsidP="008F6BC1">
      <w:pPr>
        <w:snapToGrid w:val="0"/>
        <w:spacing w:before="240" w:after="240" w:line="360" w:lineRule="exact"/>
        <w:rPr>
          <w:rFonts w:ascii="Times New Roman" w:eastAsia="SimSun" w:hAnsi="Times New Roman" w:cs="Times New Roman"/>
          <w:sz w:val="24"/>
          <w:szCs w:val="24"/>
        </w:rPr>
      </w:pPr>
      <w:r w:rsidRPr="00664EA0">
        <w:rPr>
          <w:rFonts w:ascii="Times New Roman" w:eastAsia="SimSun" w:hAnsi="Times New Roman" w:cs="Times New Roman"/>
          <w:sz w:val="24"/>
          <w:szCs w:val="24"/>
        </w:rPr>
        <w:t>where</w:t>
      </w:r>
      <w:r w:rsidRPr="009749EF">
        <w:rPr>
          <w:rFonts w:ascii="Times New Roman" w:eastAsia="SimSun" w:hAnsi="Times New Roman" w:cs="Times New Roman"/>
          <w:i/>
          <w:iCs/>
          <w:sz w:val="24"/>
          <w:szCs w:val="24"/>
        </w:rPr>
        <w:t xml:space="preserve"> </w:t>
      </w:r>
      <w:r w:rsidR="009749EF" w:rsidRPr="009749EF">
        <w:rPr>
          <w:rFonts w:ascii="Times New Roman" w:eastAsia="SimSun" w:hAnsi="Times New Roman" w:cs="Times New Roman"/>
          <w:i/>
          <w:iCs/>
          <w:sz w:val="24"/>
          <w:szCs w:val="24"/>
        </w:rPr>
        <w:t>σ</w:t>
      </w:r>
      <w:r w:rsidRPr="009749EF">
        <w:rPr>
          <w:rFonts w:ascii="Times New Roman" w:eastAsia="SimSun" w:hAnsi="Times New Roman" w:cs="Times New Roman"/>
          <w:sz w:val="24"/>
          <w:szCs w:val="24"/>
        </w:rPr>
        <w:t xml:space="preserve"> </w:t>
      </w:r>
      <w:r w:rsidRPr="00664EA0">
        <w:rPr>
          <w:rFonts w:ascii="Times New Roman" w:eastAsia="SimSun" w:hAnsi="Times New Roman" w:cs="Times New Roman"/>
          <w:sz w:val="24"/>
          <w:szCs w:val="24"/>
        </w:rPr>
        <w:t xml:space="preserve">(S/cm) is the electrical conductivities of </w:t>
      </w:r>
      <w:r w:rsidR="00F146F3" w:rsidRPr="00F146F3">
        <w:rPr>
          <w:rFonts w:ascii="Times New Roman" w:eastAsia="SimSun" w:hAnsi="Times New Roman" w:cs="Times New Roman" w:hint="eastAsia"/>
          <w:sz w:val="24"/>
          <w:szCs w:val="24"/>
        </w:rPr>
        <w:t>as-prepared PP@G nanocomposites</w:t>
      </w:r>
      <w:r w:rsidRPr="00664EA0">
        <w:rPr>
          <w:rFonts w:ascii="Times New Roman" w:eastAsia="SimSun" w:hAnsi="Times New Roman" w:cs="Times New Roman"/>
          <w:sz w:val="24"/>
          <w:szCs w:val="24"/>
        </w:rPr>
        <w:t xml:space="preserve">, </w:t>
      </w:r>
      <w:r w:rsidRPr="00833323">
        <w:rPr>
          <w:rFonts w:ascii="Times New Roman" w:eastAsia="SimSun" w:hAnsi="Times New Roman" w:cs="Times New Roman"/>
          <w:i/>
          <w:iCs/>
          <w:sz w:val="24"/>
          <w:szCs w:val="24"/>
        </w:rPr>
        <w:t xml:space="preserve">f </w:t>
      </w:r>
      <w:r w:rsidRPr="00664EA0">
        <w:rPr>
          <w:rFonts w:ascii="Times New Roman" w:eastAsia="SimSun" w:hAnsi="Times New Roman" w:cs="Times New Roman"/>
          <w:sz w:val="24"/>
          <w:szCs w:val="24"/>
        </w:rPr>
        <w:t xml:space="preserve">(MHz) is the incident microwave frequency, and </w:t>
      </w:r>
      <w:r w:rsidRPr="00833323">
        <w:rPr>
          <w:rFonts w:ascii="Times New Roman" w:eastAsia="SimSun" w:hAnsi="Times New Roman" w:cs="Times New Roman"/>
          <w:i/>
          <w:iCs/>
          <w:sz w:val="24"/>
          <w:szCs w:val="24"/>
        </w:rPr>
        <w:t>t</w:t>
      </w:r>
      <w:r w:rsidRPr="00664EA0">
        <w:rPr>
          <w:rFonts w:ascii="Times New Roman" w:eastAsia="SimSun" w:hAnsi="Times New Roman" w:cs="Times New Roman"/>
          <w:sz w:val="24"/>
          <w:szCs w:val="24"/>
        </w:rPr>
        <w:t xml:space="preserve"> (cm) is the thickness of </w:t>
      </w:r>
      <w:r w:rsidR="00F146F3" w:rsidRPr="00F146F3">
        <w:rPr>
          <w:rFonts w:ascii="Times New Roman" w:eastAsia="SimSun" w:hAnsi="Times New Roman" w:cs="Times New Roman" w:hint="eastAsia"/>
          <w:sz w:val="24"/>
          <w:szCs w:val="24"/>
        </w:rPr>
        <w:t>as-prepared PP@G nanocomposites</w:t>
      </w:r>
      <w:r w:rsidRPr="00664EA0">
        <w:rPr>
          <w:rFonts w:ascii="Times New Roman" w:eastAsia="SimSun" w:hAnsi="Times New Roman" w:cs="Times New Roman"/>
          <w:sz w:val="24"/>
          <w:szCs w:val="24"/>
        </w:rPr>
        <w:t>.</w:t>
      </w:r>
      <w:r w:rsidR="00F146F3">
        <w:rPr>
          <w:rFonts w:ascii="Times New Roman" w:eastAsia="SimSun" w:hAnsi="Times New Roman" w:cs="Times New Roman" w:hint="eastAsia"/>
          <w:sz w:val="24"/>
          <w:szCs w:val="24"/>
        </w:rPr>
        <w:t xml:space="preserve"> </w:t>
      </w:r>
      <w:r w:rsidR="00975CA4" w:rsidRPr="00664EA0">
        <w:rPr>
          <w:rFonts w:ascii="Times New Roman" w:eastAsia="SimSun" w:hAnsi="Times New Roman" w:cs="Times New Roman"/>
          <w:sz w:val="24"/>
          <w:szCs w:val="24"/>
        </w:rPr>
        <w:t>The reflection coefficient S</w:t>
      </w:r>
      <w:r w:rsidR="00975CA4" w:rsidRPr="00833323">
        <w:rPr>
          <w:rFonts w:ascii="Times New Roman" w:eastAsia="SimSun" w:hAnsi="Times New Roman" w:cs="Times New Roman"/>
          <w:sz w:val="24"/>
          <w:szCs w:val="24"/>
          <w:vertAlign w:val="subscript"/>
        </w:rPr>
        <w:t>11</w:t>
      </w:r>
      <w:r w:rsidR="00975CA4" w:rsidRPr="00664EA0">
        <w:rPr>
          <w:rFonts w:ascii="Times New Roman" w:eastAsia="SimSun" w:hAnsi="Times New Roman" w:cs="Times New Roman"/>
          <w:sz w:val="24"/>
          <w:szCs w:val="24"/>
        </w:rPr>
        <w:t xml:space="preserve"> and transmission coefficient S</w:t>
      </w:r>
      <w:r w:rsidR="00975CA4" w:rsidRPr="00833323">
        <w:rPr>
          <w:rFonts w:ascii="Times New Roman" w:eastAsia="SimSun" w:hAnsi="Times New Roman" w:cs="Times New Roman"/>
          <w:sz w:val="24"/>
          <w:szCs w:val="24"/>
          <w:vertAlign w:val="subscript"/>
        </w:rPr>
        <w:t>21</w:t>
      </w:r>
      <w:r w:rsidR="00975CA4" w:rsidRPr="00664EA0">
        <w:rPr>
          <w:rFonts w:ascii="Times New Roman" w:eastAsia="SimSun" w:hAnsi="Times New Roman" w:cs="Times New Roman"/>
          <w:sz w:val="24"/>
          <w:szCs w:val="24"/>
        </w:rPr>
        <w:t xml:space="preserve"> </w:t>
      </w:r>
      <w:r w:rsidR="00975CA4" w:rsidRPr="00664EA0">
        <w:rPr>
          <w:rFonts w:ascii="Times New Roman" w:eastAsia="SimSun" w:hAnsi="Times New Roman" w:cs="Times New Roman"/>
          <w:sz w:val="24"/>
          <w:szCs w:val="24"/>
        </w:rPr>
        <w:lastRenderedPageBreak/>
        <w:t>were recorded, and the total EMI shielding effectiveness (SE</w:t>
      </w:r>
      <w:r w:rsidR="00975CA4" w:rsidRPr="00833323">
        <w:rPr>
          <w:rFonts w:ascii="Times New Roman" w:eastAsia="SimSun" w:hAnsi="Times New Roman" w:cs="Times New Roman"/>
          <w:i/>
          <w:iCs/>
          <w:sz w:val="24"/>
          <w:szCs w:val="24"/>
          <w:vertAlign w:val="subscript"/>
        </w:rPr>
        <w:t>T</w:t>
      </w:r>
      <w:r w:rsidR="00975CA4" w:rsidRPr="00664EA0">
        <w:rPr>
          <w:rFonts w:ascii="Times New Roman" w:eastAsia="SimSun" w:hAnsi="Times New Roman" w:cs="Times New Roman"/>
          <w:sz w:val="24"/>
          <w:szCs w:val="24"/>
        </w:rPr>
        <w:t>), reflection shielding effectiveness (SE</w:t>
      </w:r>
      <w:r w:rsidR="00975CA4" w:rsidRPr="00833323">
        <w:rPr>
          <w:rFonts w:ascii="Times New Roman" w:eastAsia="SimSun" w:hAnsi="Times New Roman" w:cs="Times New Roman"/>
          <w:i/>
          <w:iCs/>
          <w:sz w:val="24"/>
          <w:szCs w:val="24"/>
          <w:vertAlign w:val="subscript"/>
        </w:rPr>
        <w:t>R</w:t>
      </w:r>
      <w:r w:rsidR="00975CA4" w:rsidRPr="00664EA0">
        <w:rPr>
          <w:rFonts w:ascii="Times New Roman" w:eastAsia="SimSun" w:hAnsi="Times New Roman" w:cs="Times New Roman"/>
          <w:sz w:val="24"/>
          <w:szCs w:val="24"/>
        </w:rPr>
        <w:t>), absorption shielding effectiveness (SE</w:t>
      </w:r>
      <w:r w:rsidR="00975CA4" w:rsidRPr="00833323">
        <w:rPr>
          <w:rFonts w:ascii="Times New Roman" w:eastAsia="SimSun" w:hAnsi="Times New Roman" w:cs="Times New Roman"/>
          <w:i/>
          <w:iCs/>
          <w:sz w:val="24"/>
          <w:szCs w:val="24"/>
          <w:vertAlign w:val="subscript"/>
        </w:rPr>
        <w:t>A</w:t>
      </w:r>
      <w:r w:rsidR="00975CA4" w:rsidRPr="00664EA0">
        <w:rPr>
          <w:rFonts w:ascii="Times New Roman" w:eastAsia="SimSun" w:hAnsi="Times New Roman" w:cs="Times New Roman"/>
          <w:sz w:val="24"/>
          <w:szCs w:val="24"/>
        </w:rPr>
        <w:t>)</w:t>
      </w:r>
      <w:r w:rsidR="00766BA9" w:rsidRPr="00664EA0">
        <w:rPr>
          <w:rFonts w:ascii="Times New Roman" w:eastAsia="SimSun" w:hAnsi="Times New Roman" w:cs="Times New Roman"/>
          <w:sz w:val="24"/>
          <w:szCs w:val="24"/>
        </w:rPr>
        <w:t>，</w:t>
      </w:r>
      <w:r w:rsidR="00766BA9" w:rsidRPr="00664EA0">
        <w:rPr>
          <w:rFonts w:ascii="Times New Roman" w:eastAsia="SimSun" w:hAnsi="Times New Roman" w:cs="Times New Roman"/>
          <w:sz w:val="24"/>
          <w:szCs w:val="24"/>
        </w:rPr>
        <w:t>and multiple internal reflections</w:t>
      </w:r>
      <w:r w:rsidR="00766BA9" w:rsidRPr="00664EA0">
        <w:rPr>
          <w:rFonts w:ascii="Times New Roman" w:hAnsi="Times New Roman" w:cs="Times New Roman"/>
        </w:rPr>
        <w:t xml:space="preserve"> </w:t>
      </w:r>
      <w:r w:rsidR="00766BA9" w:rsidRPr="00664EA0">
        <w:rPr>
          <w:rFonts w:ascii="Times New Roman" w:eastAsia="SimSun" w:hAnsi="Times New Roman" w:cs="Times New Roman"/>
          <w:sz w:val="24"/>
          <w:szCs w:val="24"/>
        </w:rPr>
        <w:t>shielding effectiveness (SE</w:t>
      </w:r>
      <w:r w:rsidR="00766BA9" w:rsidRPr="00664EA0">
        <w:rPr>
          <w:rFonts w:ascii="Times New Roman" w:eastAsia="SimSun" w:hAnsi="Times New Roman" w:cs="Times New Roman"/>
          <w:i/>
          <w:iCs/>
          <w:sz w:val="24"/>
          <w:szCs w:val="24"/>
          <w:vertAlign w:val="subscript"/>
        </w:rPr>
        <w:t>M</w:t>
      </w:r>
      <w:r w:rsidR="00766BA9" w:rsidRPr="00664EA0">
        <w:rPr>
          <w:rFonts w:ascii="Times New Roman" w:eastAsia="SimSun" w:hAnsi="Times New Roman" w:cs="Times New Roman"/>
          <w:sz w:val="24"/>
          <w:szCs w:val="24"/>
        </w:rPr>
        <w:t>)</w:t>
      </w:r>
      <w:r w:rsidR="00975CA4" w:rsidRPr="00664EA0">
        <w:rPr>
          <w:rFonts w:ascii="Times New Roman" w:eastAsia="SimSun" w:hAnsi="Times New Roman" w:cs="Times New Roman"/>
          <w:sz w:val="24"/>
          <w:szCs w:val="24"/>
        </w:rPr>
        <w:t xml:space="preserve"> were calculated using the following equations:</w:t>
      </w:r>
    </w:p>
    <w:p w14:paraId="465A08DD" w14:textId="77BABC43" w:rsidR="0058242B" w:rsidRPr="008F6BC1" w:rsidRDefault="0053068D" w:rsidP="008F6BC1">
      <w:pPr>
        <w:spacing w:before="240" w:after="240" w:line="360" w:lineRule="exact"/>
        <w:jc w:val="right"/>
        <w:rPr>
          <w:rFonts w:ascii="Times New Roman" w:eastAsia="Microsoft YaHei" w:hAnsi="Times New Roman" w:cs="Times New Roman"/>
          <w:sz w:val="24"/>
          <w:szCs w:val="24"/>
        </w:rPr>
      </w:pPr>
      <m:oMath>
        <m:r>
          <w:rPr>
            <w:rFonts w:ascii="Cambria Math" w:eastAsia="Microsoft YaHei" w:hAnsi="Cambria Math" w:cs="Times New Roman"/>
            <w:sz w:val="24"/>
            <w:szCs w:val="24"/>
          </w:rPr>
          <m:t>S</m:t>
        </m:r>
        <m:sSub>
          <m:sSubPr>
            <m:ctrlPr>
              <w:rPr>
                <w:rFonts w:ascii="Cambria Math" w:eastAsia="Microsoft YaHei" w:hAnsi="Cambria Math" w:cs="Times New Roman"/>
                <w:i/>
                <w:iCs/>
                <w:sz w:val="24"/>
                <w:szCs w:val="24"/>
              </w:rPr>
            </m:ctrlPr>
          </m:sSubPr>
          <m:e>
            <m:r>
              <w:rPr>
                <w:rFonts w:ascii="Cambria Math" w:eastAsia="Microsoft YaHei" w:hAnsi="Cambria Math" w:cs="Times New Roman"/>
                <w:sz w:val="24"/>
                <w:szCs w:val="24"/>
              </w:rPr>
              <m:t>E</m:t>
            </m:r>
          </m:e>
          <m:sub>
            <m:r>
              <w:rPr>
                <w:rFonts w:ascii="Cambria Math" w:eastAsia="Microsoft YaHei" w:hAnsi="Cambria Math" w:cs="Times New Roman"/>
                <w:sz w:val="24"/>
                <w:szCs w:val="24"/>
              </w:rPr>
              <m:t>T</m:t>
            </m:r>
          </m:sub>
        </m:sSub>
        <m:r>
          <w:rPr>
            <w:rFonts w:ascii="Cambria Math" w:eastAsia="Microsoft YaHei" w:hAnsi="Cambria Math" w:cs="Times New Roman"/>
            <w:sz w:val="24"/>
            <w:szCs w:val="24"/>
            <w:vertAlign w:val="subscript"/>
          </w:rPr>
          <m:t xml:space="preserve"> </m:t>
        </m:r>
        <m:d>
          <m:dPr>
            <m:ctrlPr>
              <w:rPr>
                <w:rFonts w:ascii="Cambria Math" w:eastAsia="Microsoft YaHei" w:hAnsi="Cambria Math" w:cs="Times New Roman"/>
                <w:i/>
                <w:iCs/>
                <w:sz w:val="24"/>
                <w:szCs w:val="24"/>
              </w:rPr>
            </m:ctrlPr>
          </m:dPr>
          <m:e>
            <m:r>
              <w:rPr>
                <w:rFonts w:ascii="Cambria Math" w:eastAsia="Microsoft YaHei" w:hAnsi="Cambria Math" w:cs="Times New Roman"/>
                <w:sz w:val="24"/>
                <w:szCs w:val="24"/>
              </w:rPr>
              <m:t>dB</m:t>
            </m:r>
          </m:e>
        </m:d>
        <m:r>
          <w:rPr>
            <w:rFonts w:ascii="Cambria Math" w:eastAsia="Microsoft YaHei" w:hAnsi="Cambria Math" w:cs="Times New Roman"/>
            <w:sz w:val="24"/>
            <w:szCs w:val="24"/>
          </w:rPr>
          <m:t xml:space="preserve"> = S</m:t>
        </m:r>
        <m:sSub>
          <m:sSubPr>
            <m:ctrlPr>
              <w:rPr>
                <w:rFonts w:ascii="Cambria Math" w:eastAsia="Microsoft YaHei" w:hAnsi="Cambria Math" w:cs="Times New Roman"/>
                <w:i/>
                <w:iCs/>
                <w:sz w:val="24"/>
                <w:szCs w:val="24"/>
              </w:rPr>
            </m:ctrlPr>
          </m:sSubPr>
          <m:e>
            <m:r>
              <w:rPr>
                <w:rFonts w:ascii="Cambria Math" w:eastAsia="Microsoft YaHei" w:hAnsi="Cambria Math" w:cs="Times New Roman"/>
                <w:sz w:val="24"/>
                <w:szCs w:val="24"/>
              </w:rPr>
              <m:t>E</m:t>
            </m:r>
          </m:e>
          <m:sub>
            <m:r>
              <w:rPr>
                <w:rFonts w:ascii="Cambria Math" w:eastAsia="Microsoft YaHei" w:hAnsi="Cambria Math" w:cs="Times New Roman"/>
                <w:sz w:val="24"/>
                <w:szCs w:val="24"/>
              </w:rPr>
              <m:t>R</m:t>
            </m:r>
          </m:sub>
        </m:sSub>
        <m:r>
          <w:rPr>
            <w:rFonts w:ascii="Cambria Math" w:eastAsia="Microsoft YaHei" w:hAnsi="Cambria Math" w:cs="Times New Roman"/>
            <w:sz w:val="24"/>
            <w:szCs w:val="24"/>
          </w:rPr>
          <m:t xml:space="preserve"> + S</m:t>
        </m:r>
        <m:sSub>
          <m:sSubPr>
            <m:ctrlPr>
              <w:rPr>
                <w:rFonts w:ascii="Cambria Math" w:eastAsia="Microsoft YaHei" w:hAnsi="Cambria Math" w:cs="Times New Roman"/>
                <w:i/>
                <w:iCs/>
                <w:sz w:val="24"/>
                <w:szCs w:val="24"/>
              </w:rPr>
            </m:ctrlPr>
          </m:sSubPr>
          <m:e>
            <m:r>
              <w:rPr>
                <w:rFonts w:ascii="Cambria Math" w:eastAsia="Microsoft YaHei" w:hAnsi="Cambria Math" w:cs="Times New Roman"/>
                <w:sz w:val="24"/>
                <w:szCs w:val="24"/>
              </w:rPr>
              <m:t>E</m:t>
            </m:r>
          </m:e>
          <m:sub>
            <m:r>
              <w:rPr>
                <w:rFonts w:ascii="Cambria Math" w:eastAsia="Microsoft YaHei" w:hAnsi="Cambria Math" w:cs="Times New Roman"/>
                <w:sz w:val="24"/>
                <w:szCs w:val="24"/>
              </w:rPr>
              <m:t>A</m:t>
            </m:r>
          </m:sub>
        </m:sSub>
        <m:r>
          <w:rPr>
            <w:rFonts w:ascii="Cambria Math" w:eastAsia="Microsoft YaHei" w:hAnsi="Cambria Math" w:cs="Times New Roman"/>
            <w:sz w:val="24"/>
            <w:szCs w:val="24"/>
          </w:rPr>
          <m:t xml:space="preserve"> + S</m:t>
        </m:r>
        <m:sSub>
          <m:sSubPr>
            <m:ctrlPr>
              <w:rPr>
                <w:rFonts w:ascii="Cambria Math" w:eastAsia="Microsoft YaHei" w:hAnsi="Cambria Math" w:cs="Times New Roman"/>
                <w:i/>
                <w:iCs/>
                <w:sz w:val="24"/>
                <w:szCs w:val="24"/>
              </w:rPr>
            </m:ctrlPr>
          </m:sSubPr>
          <m:e>
            <m:r>
              <w:rPr>
                <w:rFonts w:ascii="Cambria Math" w:eastAsia="Microsoft YaHei" w:hAnsi="Cambria Math" w:cs="Times New Roman"/>
                <w:sz w:val="24"/>
                <w:szCs w:val="24"/>
              </w:rPr>
              <m:t>E</m:t>
            </m:r>
          </m:e>
          <m:sub>
            <m:r>
              <w:rPr>
                <w:rFonts w:ascii="Cambria Math" w:eastAsia="Microsoft YaHei" w:hAnsi="Cambria Math" w:cs="Times New Roman"/>
                <w:sz w:val="24"/>
                <w:szCs w:val="24"/>
              </w:rPr>
              <m:t>M</m:t>
            </m:r>
          </m:sub>
        </m:sSub>
        <m:r>
          <w:rPr>
            <w:rFonts w:ascii="Cambria Math" w:eastAsia="Microsoft YaHei" w:hAnsi="Cambria Math" w:cs="Times New Roman"/>
            <w:sz w:val="24"/>
            <w:szCs w:val="24"/>
          </w:rPr>
          <m:t xml:space="preserve"> </m:t>
        </m:r>
      </m:oMath>
      <w:r w:rsidRPr="007458E3">
        <w:rPr>
          <w:rFonts w:ascii="Times New Roman" w:eastAsia="Microsoft YaHei" w:hAnsi="Times New Roman" w:cs="Times New Roman"/>
          <w:sz w:val="24"/>
          <w:szCs w:val="24"/>
        </w:rPr>
        <w:t xml:space="preserve">                          </w:t>
      </w:r>
      <w:r w:rsidRPr="0053068D">
        <w:rPr>
          <w:rFonts w:ascii="Times New Roman" w:eastAsia="Microsoft YaHei" w:hAnsi="Times New Roman" w:cs="Times New Roman"/>
          <w:sz w:val="24"/>
          <w:szCs w:val="24"/>
        </w:rPr>
        <w:t>(</w:t>
      </w:r>
      <w:r w:rsidR="000A22A7">
        <w:rPr>
          <w:rFonts w:ascii="Times New Roman" w:eastAsia="Microsoft YaHei" w:hAnsi="Times New Roman" w:cs="Times New Roman" w:hint="eastAsia"/>
          <w:sz w:val="24"/>
          <w:szCs w:val="24"/>
        </w:rPr>
        <w:t>S</w:t>
      </w:r>
      <w:r w:rsidR="00CB148B">
        <w:rPr>
          <w:rFonts w:ascii="Times New Roman" w:eastAsia="Microsoft YaHei" w:hAnsi="Times New Roman" w:cs="Times New Roman" w:hint="eastAsia"/>
          <w:sz w:val="24"/>
          <w:szCs w:val="24"/>
        </w:rPr>
        <w:t>4</w:t>
      </w:r>
      <w:r w:rsidRPr="0053068D">
        <w:rPr>
          <w:rFonts w:ascii="Times New Roman" w:eastAsia="Microsoft YaHei" w:hAnsi="Times New Roman" w:cs="Times New Roman"/>
          <w:sz w:val="24"/>
          <w:szCs w:val="24"/>
        </w:rPr>
        <w:t>)</w:t>
      </w:r>
      <w:r w:rsidRPr="007458E3">
        <w:rPr>
          <w:rFonts w:ascii="Times New Roman" w:eastAsia="Microsoft YaHei" w:hAnsi="Times New Roman" w:cs="Times New Roman"/>
          <w:szCs w:val="21"/>
        </w:rPr>
        <w:t xml:space="preserve"> </w:t>
      </w:r>
      <w:r w:rsidRPr="007458E3">
        <w:rPr>
          <w:rFonts w:ascii="Times New Roman" w:eastAsia="Microsoft YaHei" w:hAnsi="Times New Roman" w:cs="Times New Roman"/>
          <w:sz w:val="24"/>
          <w:szCs w:val="24"/>
        </w:rPr>
        <w:t xml:space="preserve">             </w:t>
      </w:r>
      <m:oMath>
        <m:r>
          <w:rPr>
            <w:rFonts w:ascii="Cambria Math" w:eastAsia="Microsoft YaHei" w:hAnsi="Cambria Math" w:cs="Times New Roman"/>
            <w:sz w:val="24"/>
            <w:szCs w:val="24"/>
          </w:rPr>
          <m:t>S</m:t>
        </m:r>
        <m:sSub>
          <m:sSubPr>
            <m:ctrlPr>
              <w:rPr>
                <w:rFonts w:ascii="Cambria Math" w:eastAsia="Microsoft YaHei" w:hAnsi="Cambria Math" w:cs="Times New Roman"/>
                <w:i/>
                <w:iCs/>
                <w:sz w:val="24"/>
                <w:szCs w:val="24"/>
              </w:rPr>
            </m:ctrlPr>
          </m:sSubPr>
          <m:e>
            <m:r>
              <w:rPr>
                <w:rFonts w:ascii="Cambria Math" w:eastAsia="Microsoft YaHei" w:hAnsi="Cambria Math" w:cs="Times New Roman"/>
                <w:sz w:val="24"/>
                <w:szCs w:val="24"/>
              </w:rPr>
              <m:t>E</m:t>
            </m:r>
          </m:e>
          <m:sub>
            <m:r>
              <w:rPr>
                <w:rFonts w:ascii="Cambria Math" w:eastAsia="Microsoft YaHei" w:hAnsi="Cambria Math" w:cs="Times New Roman"/>
                <w:sz w:val="24"/>
                <w:szCs w:val="24"/>
              </w:rPr>
              <m:t>R</m:t>
            </m:r>
          </m:sub>
        </m:sSub>
        <m:r>
          <w:rPr>
            <w:rFonts w:ascii="Cambria Math" w:eastAsia="Microsoft YaHei" w:hAnsi="Cambria Math" w:cs="Times New Roman"/>
            <w:sz w:val="24"/>
            <w:szCs w:val="24"/>
            <w:vertAlign w:val="subscript"/>
          </w:rPr>
          <m:t xml:space="preserve"> </m:t>
        </m:r>
        <m:d>
          <m:dPr>
            <m:ctrlPr>
              <w:rPr>
                <w:rFonts w:ascii="Cambria Math" w:eastAsia="Microsoft YaHei" w:hAnsi="Cambria Math" w:cs="Times New Roman"/>
                <w:i/>
                <w:iCs/>
                <w:sz w:val="24"/>
                <w:szCs w:val="24"/>
              </w:rPr>
            </m:ctrlPr>
          </m:dPr>
          <m:e>
            <m:r>
              <w:rPr>
                <w:rFonts w:ascii="Cambria Math" w:eastAsia="Microsoft YaHei" w:hAnsi="Cambria Math" w:cs="Times New Roman"/>
                <w:sz w:val="24"/>
                <w:szCs w:val="24"/>
              </w:rPr>
              <m:t>dB</m:t>
            </m:r>
          </m:e>
        </m:d>
        <m:r>
          <w:rPr>
            <w:rFonts w:ascii="Cambria Math" w:eastAsia="Microsoft YaHei" w:hAnsi="Cambria Math" w:cs="Times New Roman"/>
            <w:sz w:val="24"/>
            <w:szCs w:val="24"/>
          </w:rPr>
          <m:t xml:space="preserve">= - 10log </m:t>
        </m:r>
        <m:d>
          <m:dPr>
            <m:ctrlPr>
              <w:rPr>
                <w:rFonts w:ascii="Cambria Math" w:eastAsia="Microsoft YaHei" w:hAnsi="Cambria Math" w:cs="Times New Roman"/>
                <w:i/>
                <w:iCs/>
                <w:sz w:val="24"/>
                <w:szCs w:val="24"/>
              </w:rPr>
            </m:ctrlPr>
          </m:dPr>
          <m:e>
            <m:r>
              <w:rPr>
                <w:rFonts w:ascii="Cambria Math" w:eastAsia="Microsoft YaHei" w:hAnsi="Cambria Math" w:cs="Times New Roman"/>
                <w:sz w:val="24"/>
                <w:szCs w:val="24"/>
              </w:rPr>
              <m:t xml:space="preserve">1 - </m:t>
            </m:r>
            <m:sSup>
              <m:sSupPr>
                <m:ctrlPr>
                  <w:rPr>
                    <w:rFonts w:ascii="Cambria Math" w:eastAsia="Microsoft YaHei" w:hAnsi="Cambria Math" w:cs="Times New Roman"/>
                    <w:i/>
                    <w:iCs/>
                    <w:sz w:val="24"/>
                    <w:szCs w:val="24"/>
                  </w:rPr>
                </m:ctrlPr>
              </m:sSupPr>
              <m:e>
                <m:d>
                  <m:dPr>
                    <m:begChr m:val="|"/>
                    <m:endChr m:val="|"/>
                    <m:ctrlPr>
                      <w:rPr>
                        <w:rFonts w:ascii="Cambria Math" w:eastAsia="Microsoft YaHei" w:hAnsi="Cambria Math" w:cs="Times New Roman"/>
                        <w:i/>
                        <w:iCs/>
                        <w:sz w:val="24"/>
                        <w:szCs w:val="24"/>
                      </w:rPr>
                    </m:ctrlPr>
                  </m:dPr>
                  <m:e>
                    <m:sSub>
                      <m:sSubPr>
                        <m:ctrlPr>
                          <w:rPr>
                            <w:rFonts w:ascii="Cambria Math" w:eastAsia="Microsoft YaHei" w:hAnsi="Cambria Math" w:cs="Times New Roman"/>
                            <w:i/>
                            <w:iCs/>
                            <w:sz w:val="24"/>
                            <w:szCs w:val="24"/>
                          </w:rPr>
                        </m:ctrlPr>
                      </m:sSubPr>
                      <m:e>
                        <m:r>
                          <w:rPr>
                            <w:rFonts w:ascii="Cambria Math" w:eastAsia="Microsoft YaHei" w:hAnsi="Cambria Math" w:cs="Times New Roman"/>
                            <w:sz w:val="24"/>
                            <w:szCs w:val="24"/>
                          </w:rPr>
                          <m:t>S</m:t>
                        </m:r>
                      </m:e>
                      <m:sub>
                        <m:r>
                          <w:rPr>
                            <w:rFonts w:ascii="Cambria Math" w:eastAsia="Microsoft YaHei" w:hAnsi="Cambria Math" w:cs="Times New Roman"/>
                            <w:sz w:val="24"/>
                            <w:szCs w:val="24"/>
                          </w:rPr>
                          <m:t>11</m:t>
                        </m:r>
                      </m:sub>
                    </m:sSub>
                  </m:e>
                </m:d>
              </m:e>
              <m:sup>
                <m:r>
                  <w:rPr>
                    <w:rFonts w:ascii="Cambria Math" w:eastAsia="Microsoft YaHei" w:hAnsi="Cambria Math" w:cs="Times New Roman"/>
                    <w:sz w:val="24"/>
                    <w:szCs w:val="24"/>
                  </w:rPr>
                  <m:t>2</m:t>
                </m:r>
              </m:sup>
            </m:sSup>
          </m:e>
        </m:d>
        <m:r>
          <w:rPr>
            <w:rFonts w:ascii="Cambria Math" w:eastAsia="Microsoft YaHei" w:hAnsi="Cambria Math" w:cs="Times New Roman"/>
            <w:sz w:val="24"/>
            <w:szCs w:val="24"/>
          </w:rPr>
          <m:t xml:space="preserve">  </m:t>
        </m:r>
        <m:r>
          <m:rPr>
            <m:sty m:val="p"/>
          </m:rPr>
          <w:rPr>
            <w:rFonts w:ascii="Cambria Math" w:eastAsia="Microsoft YaHei" w:hAnsi="Cambria Math" w:cs="Times New Roman"/>
            <w:sz w:val="24"/>
            <w:szCs w:val="24"/>
          </w:rPr>
          <m:t xml:space="preserve">  </m:t>
        </m:r>
      </m:oMath>
      <w:r w:rsidRPr="007458E3">
        <w:rPr>
          <w:rFonts w:ascii="Times New Roman" w:eastAsia="Microsoft YaHei" w:hAnsi="Times New Roman" w:cs="Times New Roman"/>
          <w:sz w:val="24"/>
          <w:szCs w:val="24"/>
        </w:rPr>
        <w:t xml:space="preserve">                        </w:t>
      </w:r>
      <w:r w:rsidRPr="0053068D">
        <w:rPr>
          <w:rFonts w:ascii="Times New Roman" w:eastAsia="Microsoft YaHei" w:hAnsi="Times New Roman" w:cs="Times New Roman"/>
          <w:sz w:val="24"/>
          <w:szCs w:val="24"/>
        </w:rPr>
        <w:t>(</w:t>
      </w:r>
      <w:r w:rsidR="000A22A7">
        <w:rPr>
          <w:rFonts w:ascii="Times New Roman" w:eastAsia="Microsoft YaHei" w:hAnsi="Times New Roman" w:cs="Times New Roman" w:hint="eastAsia"/>
          <w:sz w:val="24"/>
          <w:szCs w:val="24"/>
        </w:rPr>
        <w:t>S</w:t>
      </w:r>
      <w:r w:rsidR="00CB148B">
        <w:rPr>
          <w:rFonts w:ascii="Times New Roman" w:eastAsia="Microsoft YaHei" w:hAnsi="Times New Roman" w:cs="Times New Roman" w:hint="eastAsia"/>
          <w:sz w:val="24"/>
          <w:szCs w:val="24"/>
        </w:rPr>
        <w:t>5</w:t>
      </w:r>
      <w:r w:rsidRPr="0053068D">
        <w:rPr>
          <w:rFonts w:ascii="Times New Roman" w:eastAsia="Microsoft YaHei" w:hAnsi="Times New Roman" w:cs="Times New Roman"/>
          <w:sz w:val="24"/>
          <w:szCs w:val="24"/>
        </w:rPr>
        <w:t>)</w:t>
      </w:r>
    </w:p>
    <w:p w14:paraId="08DD30C5" w14:textId="51D54CE0" w:rsidR="0058242B" w:rsidRPr="0058242B" w:rsidRDefault="0053068D" w:rsidP="008F6BC1">
      <w:pPr>
        <w:spacing w:before="240" w:after="240" w:line="360" w:lineRule="exact"/>
        <w:jc w:val="right"/>
        <w:rPr>
          <w:rFonts w:ascii="Times New Roman" w:eastAsia="Microsoft YaHei" w:hAnsi="Times New Roman" w:cs="Times New Roman"/>
          <w:sz w:val="24"/>
          <w:szCs w:val="24"/>
        </w:rPr>
      </w:pPr>
      <w:bookmarkStart w:id="10" w:name="OLE_LINK220"/>
      <m:oMath>
        <m:r>
          <w:rPr>
            <w:rFonts w:ascii="Cambria Math" w:eastAsia="Microsoft YaHei" w:hAnsi="Cambria Math" w:cs="Times New Roman"/>
            <w:sz w:val="24"/>
            <w:szCs w:val="24"/>
          </w:rPr>
          <m:t>S</m:t>
        </m:r>
        <m:sSub>
          <m:sSubPr>
            <m:ctrlPr>
              <w:rPr>
                <w:rFonts w:ascii="Cambria Math" w:eastAsia="Microsoft YaHei" w:hAnsi="Cambria Math" w:cs="Times New Roman"/>
                <w:i/>
                <w:iCs/>
                <w:sz w:val="24"/>
                <w:szCs w:val="24"/>
              </w:rPr>
            </m:ctrlPr>
          </m:sSubPr>
          <m:e>
            <m:r>
              <w:rPr>
                <w:rFonts w:ascii="Cambria Math" w:eastAsia="Microsoft YaHei" w:hAnsi="Cambria Math" w:cs="Times New Roman"/>
                <w:sz w:val="24"/>
                <w:szCs w:val="24"/>
              </w:rPr>
              <m:t>E</m:t>
            </m:r>
          </m:e>
          <m:sub>
            <m:r>
              <w:rPr>
                <w:rFonts w:ascii="Cambria Math" w:eastAsia="Microsoft YaHei" w:hAnsi="Cambria Math" w:cs="Times New Roman"/>
                <w:sz w:val="24"/>
                <w:szCs w:val="24"/>
              </w:rPr>
              <m:t>A</m:t>
            </m:r>
          </m:sub>
        </m:sSub>
        <m:r>
          <w:rPr>
            <w:rFonts w:ascii="Cambria Math" w:eastAsia="Microsoft YaHei" w:hAnsi="Cambria Math" w:cs="Times New Roman"/>
            <w:sz w:val="24"/>
            <w:szCs w:val="24"/>
            <w:vertAlign w:val="subscript"/>
          </w:rPr>
          <m:t xml:space="preserve"> </m:t>
        </m:r>
        <m:r>
          <w:rPr>
            <w:rFonts w:ascii="Cambria Math" w:eastAsia="Microsoft YaHei" w:hAnsi="Cambria Math" w:cs="Times New Roman"/>
            <w:sz w:val="24"/>
            <w:szCs w:val="24"/>
          </w:rPr>
          <m:t>(dB) = - 10log [</m:t>
        </m:r>
        <m:sSup>
          <m:sSupPr>
            <m:ctrlPr>
              <w:rPr>
                <w:rFonts w:ascii="Cambria Math" w:eastAsia="Microsoft YaHei" w:hAnsi="Cambria Math" w:cs="Times New Roman"/>
                <w:i/>
                <w:iCs/>
                <w:sz w:val="24"/>
                <w:szCs w:val="24"/>
              </w:rPr>
            </m:ctrlPr>
          </m:sSupPr>
          <m:e>
            <m:r>
              <w:rPr>
                <w:rFonts w:ascii="Cambria Math" w:eastAsia="Microsoft YaHei" w:hAnsi="Cambria Math" w:cs="Times New Roman"/>
                <w:sz w:val="24"/>
                <w:szCs w:val="24"/>
              </w:rPr>
              <m:t>|</m:t>
            </m:r>
            <m:sSub>
              <m:sSubPr>
                <m:ctrlPr>
                  <w:rPr>
                    <w:rFonts w:ascii="Cambria Math" w:eastAsia="Microsoft YaHei" w:hAnsi="Cambria Math" w:cs="Times New Roman"/>
                    <w:i/>
                    <w:iCs/>
                    <w:sz w:val="24"/>
                    <w:szCs w:val="24"/>
                  </w:rPr>
                </m:ctrlPr>
              </m:sSubPr>
              <m:e>
                <m:r>
                  <w:rPr>
                    <w:rFonts w:ascii="Cambria Math" w:eastAsia="Microsoft YaHei" w:hAnsi="Cambria Math" w:cs="Times New Roman"/>
                    <w:sz w:val="24"/>
                    <w:szCs w:val="24"/>
                  </w:rPr>
                  <m:t>S</m:t>
                </m:r>
              </m:e>
              <m:sub>
                <m:r>
                  <w:rPr>
                    <w:rFonts w:ascii="Cambria Math" w:eastAsia="Microsoft YaHei" w:hAnsi="Cambria Math" w:cs="Times New Roman"/>
                    <w:sz w:val="24"/>
                    <w:szCs w:val="24"/>
                  </w:rPr>
                  <m:t>21</m:t>
                </m:r>
              </m:sub>
            </m:sSub>
            <m:r>
              <w:rPr>
                <w:rFonts w:ascii="Cambria Math" w:eastAsia="Microsoft YaHei" w:hAnsi="Cambria Math" w:cs="Times New Roman"/>
                <w:sz w:val="24"/>
                <w:szCs w:val="24"/>
              </w:rPr>
              <m:t>|</m:t>
            </m:r>
          </m:e>
          <m:sup>
            <m:r>
              <w:rPr>
                <w:rFonts w:ascii="Cambria Math" w:eastAsia="Microsoft YaHei" w:hAnsi="Cambria Math" w:cs="Times New Roman"/>
                <w:sz w:val="24"/>
                <w:szCs w:val="24"/>
              </w:rPr>
              <m:t>2</m:t>
            </m:r>
          </m:sup>
        </m:sSup>
        <m:r>
          <w:rPr>
            <w:rFonts w:ascii="Cambria Math" w:eastAsia="Microsoft YaHei" w:hAnsi="Cambria Math" w:cs="Times New Roman"/>
            <w:sz w:val="24"/>
            <w:szCs w:val="24"/>
          </w:rPr>
          <m:t xml:space="preserve"> / (1 - </m:t>
        </m:r>
        <m:sSup>
          <m:sSupPr>
            <m:ctrlPr>
              <w:rPr>
                <w:rFonts w:ascii="Cambria Math" w:eastAsia="Microsoft YaHei" w:hAnsi="Cambria Math" w:cs="Times New Roman"/>
                <w:i/>
                <w:iCs/>
                <w:sz w:val="24"/>
                <w:szCs w:val="24"/>
              </w:rPr>
            </m:ctrlPr>
          </m:sSupPr>
          <m:e>
            <m:r>
              <w:rPr>
                <w:rFonts w:ascii="Cambria Math" w:eastAsia="Microsoft YaHei" w:hAnsi="Cambria Math" w:cs="Times New Roman"/>
                <w:sz w:val="24"/>
                <w:szCs w:val="24"/>
              </w:rPr>
              <m:t>|</m:t>
            </m:r>
            <m:sSub>
              <m:sSubPr>
                <m:ctrlPr>
                  <w:rPr>
                    <w:rFonts w:ascii="Cambria Math" w:eastAsia="Microsoft YaHei" w:hAnsi="Cambria Math" w:cs="Times New Roman"/>
                    <w:i/>
                    <w:iCs/>
                    <w:sz w:val="24"/>
                    <w:szCs w:val="24"/>
                  </w:rPr>
                </m:ctrlPr>
              </m:sSubPr>
              <m:e>
                <m:r>
                  <w:rPr>
                    <w:rFonts w:ascii="Cambria Math" w:eastAsia="Microsoft YaHei" w:hAnsi="Cambria Math" w:cs="Times New Roman"/>
                    <w:sz w:val="24"/>
                    <w:szCs w:val="24"/>
                  </w:rPr>
                  <m:t>S</m:t>
                </m:r>
              </m:e>
              <m:sub>
                <m:r>
                  <w:rPr>
                    <w:rFonts w:ascii="Cambria Math" w:eastAsia="Microsoft YaHei" w:hAnsi="Cambria Math" w:cs="Times New Roman"/>
                    <w:sz w:val="24"/>
                    <w:szCs w:val="24"/>
                  </w:rPr>
                  <m:t>11</m:t>
                </m:r>
              </m:sub>
            </m:sSub>
            <m:r>
              <w:rPr>
                <w:rFonts w:ascii="Cambria Math" w:eastAsia="Microsoft YaHei" w:hAnsi="Cambria Math" w:cs="Times New Roman"/>
                <w:sz w:val="24"/>
                <w:szCs w:val="24"/>
              </w:rPr>
              <m:t>|</m:t>
            </m:r>
          </m:e>
          <m:sup>
            <m:r>
              <w:rPr>
                <w:rFonts w:ascii="Cambria Math" w:eastAsia="Microsoft YaHei" w:hAnsi="Cambria Math" w:cs="Times New Roman"/>
                <w:sz w:val="24"/>
                <w:szCs w:val="24"/>
              </w:rPr>
              <m:t>2</m:t>
            </m:r>
          </m:sup>
        </m:sSup>
        <m:r>
          <w:rPr>
            <w:rFonts w:ascii="Cambria Math" w:eastAsia="Microsoft YaHei" w:hAnsi="Cambria Math" w:cs="Times New Roman"/>
            <w:sz w:val="24"/>
            <w:szCs w:val="24"/>
          </w:rPr>
          <m:t>)]</m:t>
        </m:r>
      </m:oMath>
      <w:bookmarkEnd w:id="10"/>
      <w:r w:rsidRPr="007458E3">
        <w:rPr>
          <w:rFonts w:ascii="Times New Roman" w:eastAsia="Microsoft YaHei" w:hAnsi="Times New Roman" w:cs="Times New Roman"/>
          <w:szCs w:val="21"/>
        </w:rPr>
        <w:t xml:space="preserve"> </w:t>
      </w:r>
      <w:r w:rsidRPr="007458E3">
        <w:rPr>
          <w:rFonts w:ascii="Times New Roman" w:eastAsia="Microsoft YaHei" w:hAnsi="Times New Roman" w:cs="Times New Roman"/>
          <w:sz w:val="24"/>
          <w:szCs w:val="24"/>
        </w:rPr>
        <w:t xml:space="preserve">                     </w:t>
      </w:r>
      <w:r w:rsidRPr="0053068D">
        <w:rPr>
          <w:rFonts w:ascii="Times New Roman" w:eastAsia="Microsoft YaHei" w:hAnsi="Times New Roman" w:cs="Times New Roman"/>
          <w:sz w:val="24"/>
          <w:szCs w:val="24"/>
        </w:rPr>
        <w:t>(</w:t>
      </w:r>
      <w:r w:rsidR="000A22A7">
        <w:rPr>
          <w:rFonts w:ascii="Times New Roman" w:eastAsia="Microsoft YaHei" w:hAnsi="Times New Roman" w:cs="Times New Roman" w:hint="eastAsia"/>
          <w:sz w:val="24"/>
          <w:szCs w:val="24"/>
        </w:rPr>
        <w:t>S</w:t>
      </w:r>
      <w:r w:rsidR="00CB148B">
        <w:rPr>
          <w:rFonts w:ascii="Times New Roman" w:eastAsia="Microsoft YaHei" w:hAnsi="Times New Roman" w:cs="Times New Roman" w:hint="eastAsia"/>
          <w:sz w:val="24"/>
          <w:szCs w:val="24"/>
        </w:rPr>
        <w:t>6</w:t>
      </w:r>
      <w:r w:rsidRPr="0053068D">
        <w:rPr>
          <w:rFonts w:ascii="Times New Roman" w:eastAsia="Microsoft YaHei" w:hAnsi="Times New Roman" w:cs="Times New Roman"/>
          <w:sz w:val="24"/>
          <w:szCs w:val="24"/>
        </w:rPr>
        <w:t>)</w:t>
      </w:r>
    </w:p>
    <w:p w14:paraId="440BE56D" w14:textId="06206577" w:rsidR="0058242B" w:rsidRPr="0058242B" w:rsidRDefault="00CB0D7C" w:rsidP="008F6BC1">
      <w:pPr>
        <w:spacing w:before="240" w:after="240" w:line="360" w:lineRule="exact"/>
        <w:jc w:val="right"/>
        <w:rPr>
          <w:rFonts w:ascii="Times New Roman" w:eastAsia="Microsoft YaHei" w:hAnsi="Times New Roman" w:cs="Times New Roman"/>
          <w:sz w:val="24"/>
          <w:szCs w:val="24"/>
        </w:rPr>
      </w:pPr>
      <w:bookmarkStart w:id="11" w:name="OLE_LINK222"/>
      <m:oMath>
        <m:r>
          <w:rPr>
            <w:rFonts w:ascii="Cambria Math" w:eastAsia="Microsoft YaHei" w:hAnsi="Cambria Math" w:cs="Times New Roman"/>
            <w:sz w:val="24"/>
            <w:szCs w:val="24"/>
          </w:rPr>
          <m:t>R</m:t>
        </m:r>
        <w:bookmarkStart w:id="12" w:name="OLE_LINK221"/>
        <m:r>
          <w:rPr>
            <w:rFonts w:ascii="Cambria Math" w:eastAsia="Microsoft YaHei" w:hAnsi="Cambria Math" w:cs="Times New Roman"/>
            <w:sz w:val="24"/>
            <w:szCs w:val="24"/>
          </w:rPr>
          <m:t xml:space="preserve">= </m:t>
        </m:r>
        <w:bookmarkEnd w:id="12"/>
        <m:r>
          <w:rPr>
            <w:rFonts w:ascii="Cambria Math" w:eastAsia="Microsoft YaHei" w:hAnsi="Cambria Math" w:cs="Times New Roman"/>
            <w:sz w:val="24"/>
            <w:szCs w:val="24"/>
          </w:rPr>
          <m:t xml:space="preserve"> </m:t>
        </m:r>
        <m:sSup>
          <m:sSupPr>
            <m:ctrlPr>
              <w:rPr>
                <w:rFonts w:ascii="Cambria Math" w:eastAsia="Microsoft YaHei" w:hAnsi="Cambria Math" w:cs="Times New Roman"/>
                <w:i/>
                <w:iCs/>
                <w:sz w:val="24"/>
                <w:szCs w:val="24"/>
              </w:rPr>
            </m:ctrlPr>
          </m:sSupPr>
          <m:e>
            <m:r>
              <w:rPr>
                <w:rFonts w:ascii="Cambria Math" w:eastAsia="Microsoft YaHei" w:hAnsi="Cambria Math" w:cs="Times New Roman"/>
                <w:sz w:val="24"/>
                <w:szCs w:val="24"/>
              </w:rPr>
              <m:t>|</m:t>
            </m:r>
            <m:sSub>
              <m:sSubPr>
                <m:ctrlPr>
                  <w:rPr>
                    <w:rFonts w:ascii="Cambria Math" w:eastAsia="Microsoft YaHei" w:hAnsi="Cambria Math" w:cs="Times New Roman"/>
                    <w:i/>
                    <w:iCs/>
                    <w:sz w:val="24"/>
                    <w:szCs w:val="24"/>
                  </w:rPr>
                </m:ctrlPr>
              </m:sSubPr>
              <m:e>
                <m:r>
                  <w:rPr>
                    <w:rFonts w:ascii="Cambria Math" w:eastAsia="Microsoft YaHei" w:hAnsi="Cambria Math" w:cs="Times New Roman"/>
                    <w:sz w:val="24"/>
                    <w:szCs w:val="24"/>
                  </w:rPr>
                  <m:t>S</m:t>
                </m:r>
              </m:e>
              <m:sub>
                <m:r>
                  <w:rPr>
                    <w:rFonts w:ascii="Cambria Math" w:eastAsia="Microsoft YaHei" w:hAnsi="Cambria Math" w:cs="Times New Roman"/>
                    <w:sz w:val="24"/>
                    <w:szCs w:val="24"/>
                  </w:rPr>
                  <m:t>11</m:t>
                </m:r>
              </m:sub>
            </m:sSub>
            <m:r>
              <w:rPr>
                <w:rFonts w:ascii="Cambria Math" w:eastAsia="Microsoft YaHei" w:hAnsi="Cambria Math" w:cs="Times New Roman"/>
                <w:sz w:val="24"/>
                <w:szCs w:val="24"/>
              </w:rPr>
              <m:t>|</m:t>
            </m:r>
          </m:e>
          <m:sup>
            <m:r>
              <w:rPr>
                <w:rFonts w:ascii="Cambria Math" w:eastAsia="Microsoft YaHei" w:hAnsi="Cambria Math" w:cs="Times New Roman"/>
                <w:sz w:val="24"/>
                <w:szCs w:val="24"/>
              </w:rPr>
              <m:t>2</m:t>
            </m:r>
          </m:sup>
        </m:sSup>
        <m:r>
          <w:rPr>
            <w:rFonts w:ascii="Cambria Math" w:eastAsia="Microsoft YaHei" w:hAnsi="Cambria Math" w:cs="Times New Roman"/>
            <w:sz w:val="24"/>
            <w:szCs w:val="24"/>
          </w:rPr>
          <m:t>=</m:t>
        </m:r>
        <m:sSup>
          <m:sSupPr>
            <m:ctrlPr>
              <w:rPr>
                <w:rFonts w:ascii="Cambria Math" w:eastAsia="Microsoft YaHei" w:hAnsi="Cambria Math" w:cs="Times New Roman"/>
                <w:i/>
                <w:iCs/>
                <w:sz w:val="24"/>
                <w:szCs w:val="24"/>
              </w:rPr>
            </m:ctrlPr>
          </m:sSupPr>
          <m:e>
            <m:r>
              <w:rPr>
                <w:rFonts w:ascii="Cambria Math" w:eastAsia="Microsoft YaHei" w:hAnsi="Cambria Math" w:cs="Times New Roman"/>
                <w:sz w:val="24"/>
                <w:szCs w:val="24"/>
              </w:rPr>
              <m:t>|</m:t>
            </m:r>
            <m:sSub>
              <m:sSubPr>
                <m:ctrlPr>
                  <w:rPr>
                    <w:rFonts w:ascii="Cambria Math" w:eastAsia="Microsoft YaHei" w:hAnsi="Cambria Math" w:cs="Times New Roman"/>
                    <w:i/>
                    <w:iCs/>
                    <w:sz w:val="24"/>
                    <w:szCs w:val="24"/>
                  </w:rPr>
                </m:ctrlPr>
              </m:sSubPr>
              <m:e>
                <m:r>
                  <w:rPr>
                    <w:rFonts w:ascii="Cambria Math" w:eastAsia="Microsoft YaHei" w:hAnsi="Cambria Math" w:cs="Times New Roman"/>
                    <w:sz w:val="24"/>
                    <w:szCs w:val="24"/>
                  </w:rPr>
                  <m:t>S</m:t>
                </m:r>
              </m:e>
              <m:sub>
                <m:r>
                  <w:rPr>
                    <w:rFonts w:ascii="Cambria Math" w:eastAsia="Microsoft YaHei" w:hAnsi="Cambria Math" w:cs="Times New Roman"/>
                    <w:sz w:val="24"/>
                    <w:szCs w:val="24"/>
                  </w:rPr>
                  <m:t>22</m:t>
                </m:r>
              </m:sub>
            </m:sSub>
            <m:r>
              <w:rPr>
                <w:rFonts w:ascii="Cambria Math" w:eastAsia="Microsoft YaHei" w:hAnsi="Cambria Math" w:cs="Times New Roman"/>
                <w:sz w:val="24"/>
                <w:szCs w:val="24"/>
              </w:rPr>
              <m:t>|</m:t>
            </m:r>
          </m:e>
          <m:sup>
            <m:r>
              <w:rPr>
                <w:rFonts w:ascii="Cambria Math" w:eastAsia="Microsoft YaHei" w:hAnsi="Cambria Math" w:cs="Times New Roman"/>
                <w:sz w:val="24"/>
                <w:szCs w:val="24"/>
              </w:rPr>
              <m:t>2</m:t>
            </m:r>
          </m:sup>
        </m:sSup>
        <w:bookmarkEnd w:id="11"/>
        <m:r>
          <w:rPr>
            <w:rFonts w:ascii="Cambria Math" w:eastAsia="Microsoft YaHei" w:hAnsi="Cambria Math" w:cs="Times New Roman"/>
            <w:sz w:val="24"/>
            <w:szCs w:val="24"/>
          </w:rPr>
          <m:t xml:space="preserve"> </m:t>
        </m:r>
      </m:oMath>
      <w:r>
        <w:rPr>
          <w:rFonts w:ascii="Times New Roman" w:eastAsia="Microsoft YaHei" w:hAnsi="Times New Roman" w:cs="Times New Roman" w:hint="eastAsia"/>
          <w:sz w:val="24"/>
          <w:szCs w:val="24"/>
        </w:rPr>
        <w:t xml:space="preserve"> </w:t>
      </w:r>
      <w:bookmarkStart w:id="13" w:name="OLE_LINK223"/>
      <m:oMath>
        <m:r>
          <w:rPr>
            <w:rFonts w:ascii="Cambria Math" w:eastAsia="Microsoft YaHei" w:hAnsi="Cambria Math" w:cs="Times New Roman"/>
            <w:sz w:val="24"/>
            <w:szCs w:val="24"/>
          </w:rPr>
          <m:t xml:space="preserve">T=  </m:t>
        </m:r>
        <m:sSup>
          <m:sSupPr>
            <m:ctrlPr>
              <w:rPr>
                <w:rFonts w:ascii="Cambria Math" w:eastAsia="Microsoft YaHei" w:hAnsi="Cambria Math" w:cs="Times New Roman"/>
                <w:i/>
                <w:iCs/>
                <w:sz w:val="24"/>
                <w:szCs w:val="24"/>
              </w:rPr>
            </m:ctrlPr>
          </m:sSupPr>
          <m:e>
            <m:r>
              <w:rPr>
                <w:rFonts w:ascii="Cambria Math" w:eastAsia="Microsoft YaHei" w:hAnsi="Cambria Math" w:cs="Times New Roman"/>
                <w:sz w:val="24"/>
                <w:szCs w:val="24"/>
              </w:rPr>
              <m:t>|</m:t>
            </m:r>
            <m:sSub>
              <m:sSubPr>
                <m:ctrlPr>
                  <w:rPr>
                    <w:rFonts w:ascii="Cambria Math" w:eastAsia="Microsoft YaHei" w:hAnsi="Cambria Math" w:cs="Times New Roman"/>
                    <w:i/>
                    <w:iCs/>
                    <w:sz w:val="24"/>
                    <w:szCs w:val="24"/>
                  </w:rPr>
                </m:ctrlPr>
              </m:sSubPr>
              <m:e>
                <m:r>
                  <w:rPr>
                    <w:rFonts w:ascii="Cambria Math" w:eastAsia="Microsoft YaHei" w:hAnsi="Cambria Math" w:cs="Times New Roman"/>
                    <w:sz w:val="24"/>
                    <w:szCs w:val="24"/>
                  </w:rPr>
                  <m:t>S</m:t>
                </m:r>
              </m:e>
              <m:sub>
                <m:r>
                  <w:rPr>
                    <w:rFonts w:ascii="Cambria Math" w:eastAsia="Microsoft YaHei" w:hAnsi="Cambria Math" w:cs="Times New Roman"/>
                    <w:sz w:val="24"/>
                    <w:szCs w:val="24"/>
                  </w:rPr>
                  <m:t>21</m:t>
                </m:r>
              </m:sub>
            </m:sSub>
            <m:r>
              <w:rPr>
                <w:rFonts w:ascii="Cambria Math" w:eastAsia="Microsoft YaHei" w:hAnsi="Cambria Math" w:cs="Times New Roman"/>
                <w:sz w:val="24"/>
                <w:szCs w:val="24"/>
              </w:rPr>
              <m:t>|</m:t>
            </m:r>
          </m:e>
          <m:sup>
            <m:r>
              <w:rPr>
                <w:rFonts w:ascii="Cambria Math" w:eastAsia="Microsoft YaHei" w:hAnsi="Cambria Math" w:cs="Times New Roman"/>
                <w:sz w:val="24"/>
                <w:szCs w:val="24"/>
              </w:rPr>
              <m:t>2</m:t>
            </m:r>
          </m:sup>
        </m:sSup>
        <m:r>
          <w:rPr>
            <w:rFonts w:ascii="Cambria Math" w:eastAsia="Microsoft YaHei" w:hAnsi="Cambria Math" w:cs="Times New Roman"/>
            <w:sz w:val="24"/>
            <w:szCs w:val="24"/>
          </w:rPr>
          <m:t>=</m:t>
        </m:r>
        <m:sSup>
          <m:sSupPr>
            <m:ctrlPr>
              <w:rPr>
                <w:rFonts w:ascii="Cambria Math" w:eastAsia="Microsoft YaHei" w:hAnsi="Cambria Math" w:cs="Times New Roman"/>
                <w:i/>
                <w:iCs/>
                <w:sz w:val="24"/>
                <w:szCs w:val="24"/>
              </w:rPr>
            </m:ctrlPr>
          </m:sSupPr>
          <m:e>
            <m:r>
              <w:rPr>
                <w:rFonts w:ascii="Cambria Math" w:eastAsia="Microsoft YaHei" w:hAnsi="Cambria Math" w:cs="Times New Roman"/>
                <w:sz w:val="24"/>
                <w:szCs w:val="24"/>
              </w:rPr>
              <m:t>|</m:t>
            </m:r>
            <m:sSub>
              <m:sSubPr>
                <m:ctrlPr>
                  <w:rPr>
                    <w:rFonts w:ascii="Cambria Math" w:eastAsia="Microsoft YaHei" w:hAnsi="Cambria Math" w:cs="Times New Roman"/>
                    <w:i/>
                    <w:iCs/>
                    <w:sz w:val="24"/>
                    <w:szCs w:val="24"/>
                  </w:rPr>
                </m:ctrlPr>
              </m:sSubPr>
              <m:e>
                <m:r>
                  <w:rPr>
                    <w:rFonts w:ascii="Cambria Math" w:eastAsia="Microsoft YaHei" w:hAnsi="Cambria Math" w:cs="Times New Roman"/>
                    <w:sz w:val="24"/>
                    <w:szCs w:val="24"/>
                  </w:rPr>
                  <m:t>S</m:t>
                </m:r>
              </m:e>
              <m:sub>
                <m:r>
                  <w:rPr>
                    <w:rFonts w:ascii="Cambria Math" w:eastAsia="Microsoft YaHei" w:hAnsi="Cambria Math" w:cs="Times New Roman"/>
                    <w:sz w:val="24"/>
                    <w:szCs w:val="24"/>
                  </w:rPr>
                  <m:t>12</m:t>
                </m:r>
              </m:sub>
            </m:sSub>
            <m:r>
              <w:rPr>
                <w:rFonts w:ascii="Cambria Math" w:eastAsia="Microsoft YaHei" w:hAnsi="Cambria Math" w:cs="Times New Roman"/>
                <w:sz w:val="24"/>
                <w:szCs w:val="24"/>
              </w:rPr>
              <m:t>|</m:t>
            </m:r>
          </m:e>
          <m:sup>
            <m:r>
              <w:rPr>
                <w:rFonts w:ascii="Cambria Math" w:eastAsia="Microsoft YaHei" w:hAnsi="Cambria Math" w:cs="Times New Roman"/>
                <w:sz w:val="24"/>
                <w:szCs w:val="24"/>
              </w:rPr>
              <m:t>2</m:t>
            </m:r>
          </m:sup>
        </m:sSup>
      </m:oMath>
      <w:bookmarkEnd w:id="13"/>
      <w:r w:rsidRPr="007458E3">
        <w:rPr>
          <w:rFonts w:ascii="Times New Roman" w:eastAsia="Microsoft YaHei" w:hAnsi="Times New Roman" w:cs="Times New Roman"/>
          <w:sz w:val="24"/>
          <w:szCs w:val="24"/>
        </w:rPr>
        <w:t xml:space="preserve"> </w:t>
      </w:r>
      <w:r>
        <w:rPr>
          <w:rFonts w:ascii="Times New Roman" w:eastAsia="Microsoft YaHei" w:hAnsi="Times New Roman" w:cs="Times New Roman" w:hint="eastAsia"/>
          <w:sz w:val="24"/>
          <w:szCs w:val="24"/>
        </w:rPr>
        <w:t xml:space="preserve">                    </w:t>
      </w:r>
      <w:bookmarkStart w:id="14" w:name="OLE_LINK224"/>
      <w:r w:rsidRPr="0053068D">
        <w:rPr>
          <w:rFonts w:ascii="Times New Roman" w:eastAsia="Microsoft YaHei" w:hAnsi="Times New Roman" w:cs="Times New Roman"/>
          <w:sz w:val="24"/>
          <w:szCs w:val="24"/>
        </w:rPr>
        <w:t>(</w:t>
      </w:r>
      <w:r w:rsidR="000A22A7">
        <w:rPr>
          <w:rFonts w:ascii="Times New Roman" w:eastAsia="Microsoft YaHei" w:hAnsi="Times New Roman" w:cs="Times New Roman" w:hint="eastAsia"/>
          <w:sz w:val="24"/>
          <w:szCs w:val="24"/>
        </w:rPr>
        <w:t>S</w:t>
      </w:r>
      <w:r>
        <w:rPr>
          <w:rFonts w:ascii="Times New Roman" w:eastAsia="Microsoft YaHei" w:hAnsi="Times New Roman" w:cs="Times New Roman" w:hint="eastAsia"/>
          <w:sz w:val="24"/>
          <w:szCs w:val="24"/>
        </w:rPr>
        <w:t>7</w:t>
      </w:r>
      <w:r w:rsidRPr="0053068D">
        <w:rPr>
          <w:rFonts w:ascii="Times New Roman" w:eastAsia="Microsoft YaHei" w:hAnsi="Times New Roman" w:cs="Times New Roman"/>
          <w:sz w:val="24"/>
          <w:szCs w:val="24"/>
        </w:rPr>
        <w:t>)</w:t>
      </w:r>
      <w:bookmarkEnd w:id="14"/>
    </w:p>
    <w:p w14:paraId="5CAE9C9D" w14:textId="25F03815" w:rsidR="0058242B" w:rsidRPr="0058242B" w:rsidRDefault="00CB0D7C" w:rsidP="008F6BC1">
      <w:pPr>
        <w:snapToGrid w:val="0"/>
        <w:spacing w:before="240" w:after="240" w:line="360" w:lineRule="exact"/>
        <w:jc w:val="right"/>
        <w:rPr>
          <w:rFonts w:ascii="Times New Roman" w:eastAsia="SimSun" w:hAnsi="Times New Roman" w:cs="Times New Roman"/>
          <w:iCs/>
          <w:sz w:val="24"/>
          <w:szCs w:val="24"/>
        </w:rPr>
      </w:pPr>
      <m:oMath>
        <m:r>
          <w:rPr>
            <w:rFonts w:ascii="Cambria Math" w:eastAsia="Microsoft YaHei" w:hAnsi="Cambria Math" w:cs="Times New Roman"/>
            <w:sz w:val="24"/>
            <w:szCs w:val="24"/>
          </w:rPr>
          <m:t>R+T+A=1</m:t>
        </m:r>
      </m:oMath>
      <w:r>
        <w:rPr>
          <w:rFonts w:ascii="Times New Roman" w:eastAsia="Microsoft YaHei" w:hAnsi="Times New Roman" w:cs="Times New Roman" w:hint="eastAsia"/>
          <w:iCs/>
          <w:sz w:val="24"/>
          <w:szCs w:val="24"/>
        </w:rPr>
        <w:t xml:space="preserve">                                </w:t>
      </w:r>
      <w:r w:rsidRPr="0053068D">
        <w:rPr>
          <w:rFonts w:ascii="Times New Roman" w:eastAsia="Microsoft YaHei" w:hAnsi="Times New Roman" w:cs="Times New Roman"/>
          <w:sz w:val="24"/>
          <w:szCs w:val="24"/>
        </w:rPr>
        <w:t>(</w:t>
      </w:r>
      <w:r w:rsidR="000A22A7">
        <w:rPr>
          <w:rFonts w:ascii="Times New Roman" w:eastAsia="Microsoft YaHei" w:hAnsi="Times New Roman" w:cs="Times New Roman" w:hint="eastAsia"/>
          <w:sz w:val="24"/>
          <w:szCs w:val="24"/>
        </w:rPr>
        <w:t>S</w:t>
      </w:r>
      <w:r>
        <w:rPr>
          <w:rFonts w:ascii="Times New Roman" w:eastAsia="Microsoft YaHei" w:hAnsi="Times New Roman" w:cs="Times New Roman" w:hint="eastAsia"/>
          <w:sz w:val="24"/>
          <w:szCs w:val="24"/>
        </w:rPr>
        <w:t>8</w:t>
      </w:r>
      <w:r w:rsidRPr="0053068D">
        <w:rPr>
          <w:rFonts w:ascii="Times New Roman" w:eastAsia="Microsoft YaHei" w:hAnsi="Times New Roman" w:cs="Times New Roman"/>
          <w:sz w:val="24"/>
          <w:szCs w:val="24"/>
        </w:rPr>
        <w:t>)</w:t>
      </w:r>
    </w:p>
    <w:p w14:paraId="7187AC6C" w14:textId="77777777" w:rsidR="0058242B" w:rsidRPr="0058242B" w:rsidRDefault="00975CA4" w:rsidP="008F6BC1">
      <w:pPr>
        <w:snapToGrid w:val="0"/>
        <w:spacing w:before="240" w:after="240" w:line="360" w:lineRule="exact"/>
        <w:rPr>
          <w:rFonts w:ascii="Times New Roman" w:eastAsia="SimSun" w:hAnsi="Times New Roman" w:cs="Times New Roman"/>
          <w:sz w:val="24"/>
          <w:szCs w:val="24"/>
        </w:rPr>
      </w:pPr>
      <w:r w:rsidRPr="0060384F">
        <w:rPr>
          <w:rFonts w:ascii="Times New Roman" w:eastAsia="SimSun" w:hAnsi="Times New Roman" w:cs="Times New Roman"/>
          <w:sz w:val="24"/>
          <w:szCs w:val="24"/>
        </w:rPr>
        <w:t>where SE</w:t>
      </w:r>
      <w:r w:rsidRPr="00833323">
        <w:rPr>
          <w:rFonts w:ascii="Times New Roman" w:eastAsia="SimSun" w:hAnsi="Times New Roman" w:cs="Times New Roman"/>
          <w:i/>
          <w:iCs/>
          <w:sz w:val="24"/>
          <w:szCs w:val="24"/>
          <w:vertAlign w:val="subscript"/>
        </w:rPr>
        <w:t>T</w:t>
      </w:r>
      <w:r w:rsidRPr="0060384F">
        <w:rPr>
          <w:rFonts w:ascii="Times New Roman" w:eastAsia="SimSun" w:hAnsi="Times New Roman" w:cs="Times New Roman"/>
          <w:sz w:val="24"/>
          <w:szCs w:val="24"/>
        </w:rPr>
        <w:t>, SE</w:t>
      </w:r>
      <w:r w:rsidRPr="00833323">
        <w:rPr>
          <w:rFonts w:ascii="Times New Roman" w:eastAsia="SimSun" w:hAnsi="Times New Roman" w:cs="Times New Roman"/>
          <w:i/>
          <w:iCs/>
          <w:sz w:val="24"/>
          <w:szCs w:val="24"/>
          <w:vertAlign w:val="subscript"/>
        </w:rPr>
        <w:t>R</w:t>
      </w:r>
      <w:r w:rsidRPr="0060384F">
        <w:rPr>
          <w:rFonts w:ascii="Times New Roman" w:eastAsia="SimSun" w:hAnsi="Times New Roman" w:cs="Times New Roman"/>
          <w:sz w:val="24"/>
          <w:szCs w:val="24"/>
        </w:rPr>
        <w:t>, and SE</w:t>
      </w:r>
      <w:r w:rsidRPr="00833323">
        <w:rPr>
          <w:rFonts w:ascii="Times New Roman" w:eastAsia="SimSun" w:hAnsi="Times New Roman" w:cs="Times New Roman"/>
          <w:i/>
          <w:iCs/>
          <w:sz w:val="24"/>
          <w:szCs w:val="24"/>
          <w:vertAlign w:val="subscript"/>
        </w:rPr>
        <w:t>A</w:t>
      </w:r>
      <w:r w:rsidRPr="0060384F">
        <w:rPr>
          <w:rFonts w:ascii="Times New Roman" w:eastAsia="SimSun" w:hAnsi="Times New Roman" w:cs="Times New Roman"/>
          <w:sz w:val="24"/>
          <w:szCs w:val="24"/>
        </w:rPr>
        <w:t xml:space="preserve"> represent the total, reflection, and absorption shielding effectiveness, respectively. SE</w:t>
      </w:r>
      <w:r w:rsidR="0068179D" w:rsidRPr="00833323">
        <w:rPr>
          <w:rFonts w:ascii="Times New Roman" w:eastAsia="SimSun" w:hAnsi="Times New Roman" w:cs="Times New Roman"/>
          <w:i/>
          <w:iCs/>
          <w:sz w:val="24"/>
          <w:szCs w:val="24"/>
          <w:vertAlign w:val="subscript"/>
        </w:rPr>
        <w:t>M</w:t>
      </w:r>
      <w:r w:rsidRPr="0060384F">
        <w:rPr>
          <w:rFonts w:ascii="Times New Roman" w:eastAsia="SimSun" w:hAnsi="Times New Roman" w:cs="Times New Roman"/>
          <w:sz w:val="24"/>
          <w:szCs w:val="24"/>
        </w:rPr>
        <w:t xml:space="preserve"> represents the multiple internal reflection shielding effectiveness, which can be neglected when SE</w:t>
      </w:r>
      <w:r w:rsidRPr="00833323">
        <w:rPr>
          <w:rFonts w:ascii="Times New Roman" w:eastAsia="SimSun" w:hAnsi="Times New Roman" w:cs="Times New Roman"/>
          <w:i/>
          <w:iCs/>
          <w:sz w:val="24"/>
          <w:szCs w:val="24"/>
          <w:vertAlign w:val="subscript"/>
        </w:rPr>
        <w:t>T</w:t>
      </w:r>
      <w:r w:rsidRPr="0060384F">
        <w:rPr>
          <w:rFonts w:ascii="Times New Roman" w:eastAsia="SimSun" w:hAnsi="Times New Roman" w:cs="Times New Roman"/>
          <w:sz w:val="24"/>
          <w:szCs w:val="24"/>
        </w:rPr>
        <w:t xml:space="preserve"> is greater than or equal to 10 </w:t>
      </w:r>
      <w:proofErr w:type="spellStart"/>
      <w:r w:rsidRPr="0060384F">
        <w:rPr>
          <w:rFonts w:ascii="Times New Roman" w:eastAsia="SimSun" w:hAnsi="Times New Roman" w:cs="Times New Roman"/>
          <w:sz w:val="24"/>
          <w:szCs w:val="24"/>
        </w:rPr>
        <w:t>dB.</w:t>
      </w:r>
      <w:proofErr w:type="spellEnd"/>
      <w:r w:rsidR="004E591F">
        <w:rPr>
          <w:rFonts w:hint="eastAsia"/>
        </w:rPr>
        <w:t xml:space="preserve"> </w:t>
      </w:r>
      <w:bookmarkStart w:id="15" w:name="OLE_LINK228"/>
      <w:r w:rsidR="004E591F" w:rsidRPr="004E591F">
        <w:rPr>
          <w:rFonts w:ascii="Times New Roman" w:eastAsia="SimSun" w:hAnsi="Times New Roman" w:cs="Times New Roman" w:hint="eastAsia"/>
          <w:sz w:val="24"/>
          <w:szCs w:val="24"/>
        </w:rPr>
        <w:t xml:space="preserve">R, A, and T are the </w:t>
      </w:r>
      <w:r w:rsidR="004E591F">
        <w:rPr>
          <w:rFonts w:ascii="Times New Roman" w:eastAsia="SimSun" w:hAnsi="Times New Roman" w:cs="Times New Roman" w:hint="eastAsia"/>
          <w:sz w:val="24"/>
          <w:szCs w:val="24"/>
        </w:rPr>
        <w:t>r</w:t>
      </w:r>
      <w:r w:rsidR="004E591F" w:rsidRPr="004E591F">
        <w:rPr>
          <w:rFonts w:ascii="Times New Roman" w:eastAsia="SimSun" w:hAnsi="Times New Roman" w:cs="Times New Roman" w:hint="eastAsia"/>
          <w:sz w:val="24"/>
          <w:szCs w:val="24"/>
        </w:rPr>
        <w:t>eflectivity, the</w:t>
      </w:r>
      <w:r w:rsidR="004E591F" w:rsidRPr="004E591F">
        <w:rPr>
          <w:rFonts w:hint="eastAsia"/>
        </w:rPr>
        <w:t xml:space="preserve"> </w:t>
      </w:r>
      <w:r w:rsidR="004E591F" w:rsidRPr="004E591F">
        <w:rPr>
          <w:rFonts w:ascii="Times New Roman" w:eastAsia="SimSun" w:hAnsi="Times New Roman" w:cs="Times New Roman" w:hint="eastAsia"/>
          <w:sz w:val="24"/>
          <w:szCs w:val="24"/>
        </w:rPr>
        <w:t>absorptivity and the transmittance</w:t>
      </w:r>
      <w:r w:rsidR="004E591F" w:rsidRPr="004E591F">
        <w:rPr>
          <w:rFonts w:hint="eastAsia"/>
        </w:rPr>
        <w:t xml:space="preserve"> </w:t>
      </w:r>
      <w:r w:rsidR="004E591F" w:rsidRPr="004E591F">
        <w:rPr>
          <w:rFonts w:ascii="Times New Roman" w:eastAsia="SimSun" w:hAnsi="Times New Roman" w:cs="Times New Roman" w:hint="eastAsia"/>
          <w:sz w:val="24"/>
          <w:szCs w:val="24"/>
        </w:rPr>
        <w:t>coefficients,</w:t>
      </w:r>
      <w:r w:rsidR="004E591F">
        <w:rPr>
          <w:rFonts w:ascii="Times New Roman" w:eastAsia="SimSun" w:hAnsi="Times New Roman" w:cs="Times New Roman" w:hint="eastAsia"/>
          <w:sz w:val="24"/>
          <w:szCs w:val="24"/>
        </w:rPr>
        <w:t xml:space="preserve"> </w:t>
      </w:r>
      <w:r w:rsidR="004E591F" w:rsidRPr="004E591F">
        <w:rPr>
          <w:rFonts w:ascii="Times New Roman" w:eastAsia="SimSun" w:hAnsi="Times New Roman" w:cs="Times New Roman" w:hint="eastAsia"/>
          <w:sz w:val="24"/>
          <w:szCs w:val="24"/>
        </w:rPr>
        <w:t>respectively.</w:t>
      </w:r>
      <w:bookmarkEnd w:id="15"/>
    </w:p>
    <w:p w14:paraId="2ECC07DC" w14:textId="77BFA231" w:rsidR="0058242B" w:rsidRPr="00D67EC7" w:rsidRDefault="000A22A7" w:rsidP="00D67EC7">
      <w:pPr>
        <w:spacing w:beforeLines="100" w:before="312" w:afterLines="100" w:after="312"/>
        <w:jc w:val="left"/>
        <w:rPr>
          <w:rStyle w:val="1"/>
          <w:rFonts w:ascii="Times New Roman" w:hAnsi="Times New Roman" w:cs="Times New Roman"/>
          <w:b/>
          <w:i w:val="0"/>
          <w:iCs w:val="0"/>
          <w:color w:val="auto"/>
          <w:sz w:val="28"/>
          <w:szCs w:val="28"/>
        </w:rPr>
      </w:pPr>
      <w:r>
        <w:rPr>
          <w:rStyle w:val="1"/>
          <w:rFonts w:ascii="Times New Roman" w:hAnsi="Times New Roman" w:cs="Times New Roman" w:hint="eastAsia"/>
          <w:b/>
          <w:i w:val="0"/>
          <w:iCs w:val="0"/>
          <w:color w:val="auto"/>
          <w:sz w:val="28"/>
          <w:szCs w:val="28"/>
        </w:rPr>
        <w:t xml:space="preserve">S2 </w:t>
      </w:r>
      <w:r w:rsidR="0065628F" w:rsidRPr="00D67EC7">
        <w:rPr>
          <w:rStyle w:val="1"/>
          <w:rFonts w:ascii="Times New Roman" w:hAnsi="Times New Roman" w:cs="Times New Roman"/>
          <w:b/>
          <w:i w:val="0"/>
          <w:iCs w:val="0"/>
          <w:color w:val="auto"/>
          <w:sz w:val="28"/>
          <w:szCs w:val="28"/>
        </w:rPr>
        <w:t>Supplementa</w:t>
      </w:r>
      <w:r w:rsidR="00856CDA">
        <w:rPr>
          <w:rStyle w:val="1"/>
          <w:rFonts w:ascii="Times New Roman" w:hAnsi="Times New Roman" w:cs="Times New Roman"/>
          <w:b/>
          <w:i w:val="0"/>
          <w:iCs w:val="0"/>
          <w:color w:val="auto"/>
          <w:sz w:val="28"/>
          <w:szCs w:val="28"/>
        </w:rPr>
        <w:t>ry</w:t>
      </w:r>
      <w:r w:rsidR="0065628F" w:rsidRPr="00D67EC7">
        <w:rPr>
          <w:rStyle w:val="1"/>
          <w:rFonts w:ascii="Times New Roman" w:hAnsi="Times New Roman" w:cs="Times New Roman"/>
          <w:b/>
          <w:i w:val="0"/>
          <w:iCs w:val="0"/>
          <w:color w:val="auto"/>
          <w:sz w:val="28"/>
          <w:szCs w:val="28"/>
        </w:rPr>
        <w:t xml:space="preserve"> Figure</w:t>
      </w:r>
      <w:r w:rsidR="0065628F" w:rsidRPr="00D67EC7">
        <w:rPr>
          <w:rStyle w:val="1"/>
          <w:rFonts w:ascii="Times New Roman" w:hAnsi="Times New Roman" w:cs="Times New Roman" w:hint="eastAsia"/>
          <w:b/>
          <w:i w:val="0"/>
          <w:iCs w:val="0"/>
          <w:color w:val="auto"/>
          <w:sz w:val="28"/>
          <w:szCs w:val="28"/>
        </w:rPr>
        <w:t>s</w:t>
      </w:r>
      <w:r w:rsidR="0065628F" w:rsidRPr="00D67EC7">
        <w:rPr>
          <w:rStyle w:val="1"/>
          <w:rFonts w:ascii="Times New Roman" w:hAnsi="Times New Roman" w:cs="Times New Roman"/>
          <w:b/>
          <w:i w:val="0"/>
          <w:iCs w:val="0"/>
          <w:color w:val="auto"/>
          <w:sz w:val="28"/>
          <w:szCs w:val="28"/>
        </w:rPr>
        <w:t xml:space="preserve"> </w:t>
      </w:r>
      <w:r w:rsidR="0065628F" w:rsidRPr="00D67EC7">
        <w:rPr>
          <w:rStyle w:val="1"/>
          <w:rFonts w:ascii="Times New Roman" w:hAnsi="Times New Roman" w:cs="Times New Roman" w:hint="eastAsia"/>
          <w:b/>
          <w:i w:val="0"/>
          <w:iCs w:val="0"/>
          <w:color w:val="auto"/>
          <w:sz w:val="28"/>
          <w:szCs w:val="28"/>
        </w:rPr>
        <w:t>and</w:t>
      </w:r>
      <w:r w:rsidR="0065628F" w:rsidRPr="00D67EC7">
        <w:rPr>
          <w:rStyle w:val="1"/>
          <w:rFonts w:ascii="Times New Roman" w:hAnsi="Times New Roman" w:cs="Times New Roman"/>
          <w:b/>
          <w:i w:val="0"/>
          <w:iCs w:val="0"/>
          <w:color w:val="auto"/>
          <w:sz w:val="28"/>
          <w:szCs w:val="28"/>
        </w:rPr>
        <w:t xml:space="preserve"> T</w:t>
      </w:r>
      <w:r w:rsidR="0065628F" w:rsidRPr="00D67EC7">
        <w:rPr>
          <w:rStyle w:val="1"/>
          <w:rFonts w:ascii="Times New Roman" w:hAnsi="Times New Roman" w:cs="Times New Roman" w:hint="eastAsia"/>
          <w:b/>
          <w:i w:val="0"/>
          <w:iCs w:val="0"/>
          <w:color w:val="auto"/>
          <w:sz w:val="28"/>
          <w:szCs w:val="28"/>
        </w:rPr>
        <w:t>ables</w:t>
      </w:r>
    </w:p>
    <w:p w14:paraId="2F50798C" w14:textId="77777777" w:rsidR="0058242B" w:rsidRPr="0058242B" w:rsidRDefault="00C16DA6" w:rsidP="006B7205">
      <w:pPr>
        <w:jc w:val="left"/>
        <w:rPr>
          <w:rStyle w:val="1"/>
          <w:rFonts w:ascii="Times New Roman" w:hAnsi="Times New Roman" w:cs="Times New Roman"/>
          <w:b/>
          <w:i w:val="0"/>
          <w:iCs w:val="0"/>
          <w:color w:val="auto"/>
          <w:sz w:val="24"/>
          <w:szCs w:val="24"/>
        </w:rPr>
      </w:pPr>
      <w:r>
        <w:rPr>
          <w:rStyle w:val="1"/>
          <w:rFonts w:ascii="Times New Roman" w:hAnsi="Times New Roman" w:cs="Times New Roman"/>
          <w:b/>
          <w:i w:val="0"/>
          <w:iCs w:val="0"/>
          <w:noProof/>
          <w:color w:val="auto"/>
          <w:sz w:val="24"/>
          <w:szCs w:val="24"/>
          <w:lang w:val="en-IN" w:eastAsia="en-IN"/>
        </w:rPr>
        <w:drawing>
          <wp:inline distT="0" distB="0" distL="0" distR="0" wp14:anchorId="4C325CD9" wp14:editId="75EAC7A6">
            <wp:extent cx="5188354" cy="2966472"/>
            <wp:effectExtent l="0" t="0" r="0" b="5715"/>
            <wp:docPr id="13525624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08594" cy="2978045"/>
                    </a:xfrm>
                    <a:prstGeom prst="rect">
                      <a:avLst/>
                    </a:prstGeom>
                    <a:noFill/>
                  </pic:spPr>
                </pic:pic>
              </a:graphicData>
            </a:graphic>
          </wp:inline>
        </w:drawing>
      </w:r>
    </w:p>
    <w:p w14:paraId="4EC1B3FD" w14:textId="175DBC3F" w:rsidR="0058242B" w:rsidRPr="0058242B" w:rsidRDefault="00EE2EF3" w:rsidP="006B7205">
      <w:pPr>
        <w:jc w:val="left"/>
        <w:rPr>
          <w:rFonts w:ascii="Times New Roman" w:eastAsia="SimSun" w:hAnsi="Times New Roman" w:cs="Times New Roman"/>
          <w:bCs/>
          <w:sz w:val="24"/>
          <w:szCs w:val="24"/>
        </w:rPr>
      </w:pPr>
      <w:r w:rsidRPr="00C9776D">
        <w:rPr>
          <w:rFonts w:ascii="Times New Roman" w:eastAsia="SimSun" w:hAnsi="Times New Roman" w:cs="Times New Roman"/>
          <w:b/>
          <w:sz w:val="24"/>
          <w:szCs w:val="24"/>
        </w:rPr>
        <w:t>Fig</w:t>
      </w:r>
      <w:r w:rsidR="00D02414" w:rsidRPr="00C9776D">
        <w:rPr>
          <w:rFonts w:ascii="Times New Roman" w:eastAsia="SimSun" w:hAnsi="Times New Roman" w:cs="Times New Roman" w:hint="eastAsia"/>
          <w:b/>
          <w:sz w:val="24"/>
          <w:szCs w:val="24"/>
        </w:rPr>
        <w:t>.</w:t>
      </w:r>
      <w:r w:rsidRPr="00C9776D">
        <w:rPr>
          <w:rFonts w:ascii="Times New Roman" w:eastAsia="SimSun" w:hAnsi="Times New Roman" w:cs="Times New Roman"/>
          <w:b/>
          <w:sz w:val="24"/>
          <w:szCs w:val="24"/>
        </w:rPr>
        <w:t xml:space="preserve"> S</w:t>
      </w:r>
      <w:r w:rsidRPr="00C9776D">
        <w:rPr>
          <w:rFonts w:ascii="Times New Roman" w:eastAsia="SimSun" w:hAnsi="Times New Roman" w:cs="Times New Roman" w:hint="eastAsia"/>
          <w:b/>
          <w:sz w:val="24"/>
          <w:szCs w:val="24"/>
        </w:rPr>
        <w:t>1</w:t>
      </w:r>
      <w:r w:rsidRPr="00C9776D">
        <w:rPr>
          <w:rFonts w:ascii="Times New Roman" w:eastAsia="SimSun" w:hAnsi="Times New Roman" w:cs="Times New Roman"/>
          <w:bCs/>
          <w:sz w:val="24"/>
          <w:szCs w:val="24"/>
        </w:rPr>
        <w:t xml:space="preserve"> </w:t>
      </w:r>
      <w:r w:rsidR="003529F2" w:rsidRPr="00C9776D">
        <w:rPr>
          <w:rFonts w:ascii="Times New Roman" w:eastAsia="SimSun" w:hAnsi="Times New Roman" w:cs="Times New Roman" w:hint="eastAsia"/>
          <w:bCs/>
          <w:sz w:val="24"/>
          <w:szCs w:val="24"/>
        </w:rPr>
        <w:t>T</w:t>
      </w:r>
      <w:r w:rsidRPr="00C9776D">
        <w:rPr>
          <w:rFonts w:ascii="Times New Roman" w:eastAsia="SimSun" w:hAnsi="Times New Roman" w:cs="Times New Roman" w:hint="eastAsia"/>
          <w:bCs/>
          <w:sz w:val="24"/>
          <w:szCs w:val="24"/>
        </w:rPr>
        <w:t>he distribution of GNPs on the PP fiber surfaces and the state of PAE</w:t>
      </w:r>
      <w:r w:rsidR="00123D2D" w:rsidRPr="00C9776D">
        <w:rPr>
          <w:rFonts w:ascii="Times New Roman" w:eastAsia="SimSun" w:hAnsi="Times New Roman" w:cs="Times New Roman" w:hint="eastAsia"/>
          <w:bCs/>
          <w:sz w:val="24"/>
          <w:szCs w:val="24"/>
        </w:rPr>
        <w:t>/TA</w:t>
      </w:r>
      <w:r w:rsidRPr="00C9776D">
        <w:rPr>
          <w:rFonts w:ascii="Times New Roman" w:eastAsia="SimSun" w:hAnsi="Times New Roman" w:cs="Times New Roman" w:hint="eastAsia"/>
          <w:bCs/>
          <w:sz w:val="24"/>
          <w:szCs w:val="24"/>
        </w:rPr>
        <w:t xml:space="preserve"> hybrids under different </w:t>
      </w:r>
      <w:r w:rsidR="00706C3A" w:rsidRPr="00C9776D">
        <w:rPr>
          <w:rFonts w:ascii="Times New Roman" w:eastAsia="SimSun" w:hAnsi="Times New Roman" w:cs="Times New Roman" w:hint="eastAsia"/>
          <w:bCs/>
          <w:sz w:val="24"/>
          <w:szCs w:val="24"/>
        </w:rPr>
        <w:t>condition</w:t>
      </w:r>
      <w:r w:rsidRPr="00C9776D">
        <w:rPr>
          <w:rFonts w:ascii="Times New Roman" w:eastAsia="SimSun" w:hAnsi="Times New Roman" w:cs="Times New Roman" w:hint="eastAsia"/>
          <w:bCs/>
          <w:sz w:val="24"/>
          <w:szCs w:val="24"/>
        </w:rPr>
        <w:t>s</w:t>
      </w:r>
    </w:p>
    <w:p w14:paraId="7822CF2B" w14:textId="77777777" w:rsidR="0058242B" w:rsidRPr="0058242B" w:rsidRDefault="0058242B" w:rsidP="006B7205">
      <w:pPr>
        <w:jc w:val="left"/>
        <w:rPr>
          <w:rStyle w:val="1"/>
          <w:rFonts w:ascii="Times New Roman" w:hAnsi="Times New Roman" w:cs="Times New Roman"/>
          <w:b/>
          <w:i w:val="0"/>
          <w:iCs w:val="0"/>
          <w:color w:val="auto"/>
          <w:sz w:val="24"/>
          <w:szCs w:val="24"/>
        </w:rPr>
      </w:pPr>
    </w:p>
    <w:p w14:paraId="63D4646F" w14:textId="77777777" w:rsidR="0058242B" w:rsidRPr="0058242B" w:rsidRDefault="00192886" w:rsidP="00D67EC7">
      <w:pPr>
        <w:jc w:val="center"/>
        <w:rPr>
          <w:rFonts w:ascii="Times New Roman" w:eastAsia="SimSun" w:hAnsi="Times New Roman" w:cs="Times New Roman"/>
          <w:sz w:val="24"/>
          <w:szCs w:val="24"/>
        </w:rPr>
      </w:pPr>
      <w:r>
        <w:rPr>
          <w:rFonts w:ascii="Times New Roman" w:eastAsia="SimSun" w:hAnsi="Times New Roman" w:cs="Times New Roman"/>
          <w:noProof/>
          <w:sz w:val="24"/>
          <w:szCs w:val="24"/>
          <w:lang w:val="en-IN" w:eastAsia="en-IN"/>
        </w:rPr>
        <w:drawing>
          <wp:inline distT="0" distB="0" distL="0" distR="0" wp14:anchorId="4E8CAFA7" wp14:editId="5BF6922B">
            <wp:extent cx="4921598" cy="2354239"/>
            <wp:effectExtent l="0" t="0" r="0" b="8255"/>
            <wp:docPr id="6678127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62341" cy="2373728"/>
                    </a:xfrm>
                    <a:prstGeom prst="rect">
                      <a:avLst/>
                    </a:prstGeom>
                    <a:noFill/>
                  </pic:spPr>
                </pic:pic>
              </a:graphicData>
            </a:graphic>
          </wp:inline>
        </w:drawing>
      </w:r>
    </w:p>
    <w:p w14:paraId="2C3BFD67" w14:textId="77777777" w:rsidR="0058242B" w:rsidRPr="0058242B" w:rsidRDefault="002E06C6" w:rsidP="00D67EC7">
      <w:pPr>
        <w:jc w:val="center"/>
        <w:rPr>
          <w:rFonts w:ascii="Times New Roman" w:eastAsia="SimSun" w:hAnsi="Times New Roman" w:cs="Times New Roman"/>
          <w:sz w:val="24"/>
          <w:szCs w:val="24"/>
        </w:rPr>
      </w:pPr>
      <w:r>
        <w:rPr>
          <w:rFonts w:ascii="Times New Roman" w:eastAsia="SimSun" w:hAnsi="Times New Roman" w:cs="Times New Roman"/>
          <w:noProof/>
          <w:sz w:val="24"/>
          <w:szCs w:val="24"/>
          <w:lang w:val="en-IN" w:eastAsia="en-IN"/>
        </w:rPr>
        <w:drawing>
          <wp:inline distT="0" distB="0" distL="0" distR="0" wp14:anchorId="643F53E0" wp14:editId="55F59914">
            <wp:extent cx="1911614" cy="1883392"/>
            <wp:effectExtent l="0" t="0" r="0" b="3175"/>
            <wp:docPr id="12460785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4034" b="2445"/>
                    <a:stretch/>
                  </pic:blipFill>
                  <pic:spPr bwMode="auto">
                    <a:xfrm>
                      <a:off x="0" y="0"/>
                      <a:ext cx="1951552" cy="1922740"/>
                    </a:xfrm>
                    <a:prstGeom prst="rect">
                      <a:avLst/>
                    </a:prstGeom>
                    <a:noFill/>
                    <a:ln>
                      <a:noFill/>
                    </a:ln>
                    <a:extLst>
                      <a:ext uri="{53640926-AAD7-44D8-BBD7-CCE9431645EC}">
                        <a14:shadowObscured xmlns:a14="http://schemas.microsoft.com/office/drawing/2010/main"/>
                      </a:ext>
                    </a:extLst>
                  </pic:spPr>
                </pic:pic>
              </a:graphicData>
            </a:graphic>
          </wp:inline>
        </w:drawing>
      </w:r>
    </w:p>
    <w:p w14:paraId="27BF2629" w14:textId="7EF314FF" w:rsidR="0058242B" w:rsidRPr="0058242B" w:rsidRDefault="00E77DEA" w:rsidP="006B7205">
      <w:pPr>
        <w:jc w:val="left"/>
        <w:rPr>
          <w:rFonts w:ascii="Times New Roman" w:eastAsia="SimSun" w:hAnsi="Times New Roman" w:cs="Times New Roman"/>
          <w:sz w:val="24"/>
          <w:szCs w:val="24"/>
        </w:rPr>
      </w:pPr>
      <w:bookmarkStart w:id="16" w:name="OLE_LINK14"/>
      <w:r w:rsidRPr="00E77DEA">
        <w:rPr>
          <w:rFonts w:ascii="Times New Roman" w:eastAsia="SimSun" w:hAnsi="Times New Roman" w:cs="Times New Roman"/>
          <w:b/>
          <w:bCs/>
          <w:sz w:val="24"/>
          <w:szCs w:val="24"/>
        </w:rPr>
        <w:t>Fig</w:t>
      </w:r>
      <w:r w:rsidR="00D02414">
        <w:rPr>
          <w:rFonts w:ascii="Times New Roman" w:eastAsia="SimSun" w:hAnsi="Times New Roman" w:cs="Times New Roman" w:hint="eastAsia"/>
          <w:b/>
          <w:bCs/>
          <w:sz w:val="24"/>
          <w:szCs w:val="24"/>
        </w:rPr>
        <w:t>.</w:t>
      </w:r>
      <w:r w:rsidRPr="00E77DEA">
        <w:rPr>
          <w:rFonts w:ascii="Times New Roman" w:eastAsia="SimSun" w:hAnsi="Times New Roman" w:cs="Times New Roman"/>
          <w:b/>
          <w:bCs/>
          <w:sz w:val="24"/>
          <w:szCs w:val="24"/>
        </w:rPr>
        <w:t xml:space="preserve"> </w:t>
      </w:r>
      <w:r w:rsidR="0065628F" w:rsidRPr="006B2BB7">
        <w:rPr>
          <w:rFonts w:ascii="Times New Roman" w:eastAsia="SimSun" w:hAnsi="Times New Roman" w:cs="Times New Roman"/>
          <w:b/>
          <w:bCs/>
          <w:sz w:val="24"/>
          <w:szCs w:val="24"/>
        </w:rPr>
        <w:t>S</w:t>
      </w:r>
      <w:r w:rsidR="00EE2EF3">
        <w:rPr>
          <w:rFonts w:ascii="Times New Roman" w:eastAsia="SimSun" w:hAnsi="Times New Roman" w:cs="Times New Roman" w:hint="eastAsia"/>
          <w:b/>
          <w:bCs/>
          <w:sz w:val="24"/>
          <w:szCs w:val="24"/>
        </w:rPr>
        <w:t>2</w:t>
      </w:r>
      <w:r w:rsidR="0065628F" w:rsidRPr="006B2BB7">
        <w:rPr>
          <w:rFonts w:ascii="Times New Roman" w:eastAsia="SimSun" w:hAnsi="Times New Roman" w:cs="Times New Roman"/>
          <w:b/>
          <w:bCs/>
          <w:sz w:val="24"/>
          <w:szCs w:val="24"/>
        </w:rPr>
        <w:t xml:space="preserve"> </w:t>
      </w:r>
      <w:r w:rsidR="00F56616" w:rsidRPr="00F56616">
        <w:rPr>
          <w:rFonts w:ascii="Times New Roman" w:eastAsia="SimSun" w:hAnsi="Times New Roman" w:cs="Times New Roman" w:hint="eastAsia"/>
          <w:sz w:val="24"/>
          <w:szCs w:val="24"/>
        </w:rPr>
        <w:t>The</w:t>
      </w:r>
      <w:r w:rsidR="00F56616">
        <w:rPr>
          <w:rFonts w:ascii="Times New Roman" w:eastAsia="SimSun" w:hAnsi="Times New Roman" w:cs="Times New Roman" w:hint="eastAsia"/>
          <w:sz w:val="24"/>
          <w:szCs w:val="24"/>
        </w:rPr>
        <w:t xml:space="preserve"> l</w:t>
      </w:r>
      <w:r w:rsidR="00F56616" w:rsidRPr="00F56616">
        <w:rPr>
          <w:rFonts w:ascii="Times New Roman" w:eastAsia="SimSun" w:hAnsi="Times New Roman" w:cs="Times New Roman" w:hint="eastAsia"/>
          <w:sz w:val="24"/>
          <w:szCs w:val="24"/>
        </w:rPr>
        <w:t xml:space="preserve">arge-scale </w:t>
      </w:r>
      <w:r w:rsidR="00F56616">
        <w:rPr>
          <w:rFonts w:ascii="Times New Roman" w:eastAsia="SimSun" w:hAnsi="Times New Roman" w:cs="Times New Roman" w:hint="eastAsia"/>
          <w:sz w:val="24"/>
          <w:szCs w:val="24"/>
        </w:rPr>
        <w:t>p</w:t>
      </w:r>
      <w:r w:rsidR="0065628F" w:rsidRPr="006B2BB7">
        <w:rPr>
          <w:rFonts w:ascii="Times New Roman" w:eastAsia="SimSun" w:hAnsi="Times New Roman" w:cs="Times New Roman"/>
          <w:sz w:val="24"/>
          <w:szCs w:val="24"/>
        </w:rPr>
        <w:t>reparation</w:t>
      </w:r>
      <w:r w:rsidR="002E06C6">
        <w:rPr>
          <w:rFonts w:ascii="Times New Roman" w:eastAsia="SimSun" w:hAnsi="Times New Roman" w:cs="Times New Roman" w:hint="eastAsia"/>
          <w:sz w:val="24"/>
          <w:szCs w:val="24"/>
        </w:rPr>
        <w:t xml:space="preserve"> process and </w:t>
      </w:r>
      <w:r w:rsidR="002E06C6" w:rsidRPr="002E06C6">
        <w:rPr>
          <w:rFonts w:ascii="Times New Roman" w:eastAsia="SimSun" w:hAnsi="Times New Roman" w:cs="Times New Roman" w:hint="eastAsia"/>
          <w:sz w:val="24"/>
          <w:szCs w:val="24"/>
        </w:rPr>
        <w:t>photograph</w:t>
      </w:r>
      <w:r w:rsidR="0065628F" w:rsidRPr="006B2BB7">
        <w:rPr>
          <w:rFonts w:ascii="Times New Roman" w:eastAsia="SimSun" w:hAnsi="Times New Roman" w:cs="Times New Roman"/>
          <w:sz w:val="24"/>
          <w:szCs w:val="24"/>
        </w:rPr>
        <w:t xml:space="preserve"> of PP@G </w:t>
      </w:r>
      <w:r w:rsidR="002E06C6">
        <w:rPr>
          <w:rFonts w:ascii="Times New Roman" w:eastAsia="SimSun" w:hAnsi="Times New Roman" w:cs="Times New Roman" w:hint="eastAsia"/>
          <w:sz w:val="24"/>
          <w:szCs w:val="24"/>
        </w:rPr>
        <w:t>nano</w:t>
      </w:r>
      <w:r w:rsidR="0065628F" w:rsidRPr="006B2BB7">
        <w:rPr>
          <w:rFonts w:ascii="Times New Roman" w:eastAsia="SimSun" w:hAnsi="Times New Roman" w:cs="Times New Roman"/>
          <w:sz w:val="24"/>
          <w:szCs w:val="24"/>
        </w:rPr>
        <w:t>composite</w:t>
      </w:r>
      <w:r w:rsidR="002E06C6">
        <w:rPr>
          <w:rFonts w:ascii="Times New Roman" w:eastAsia="SimSun" w:hAnsi="Times New Roman" w:cs="Times New Roman" w:hint="eastAsia"/>
          <w:sz w:val="24"/>
          <w:szCs w:val="24"/>
        </w:rPr>
        <w:t>s</w:t>
      </w:r>
      <w:r w:rsidR="00F42D8A">
        <w:rPr>
          <w:rFonts w:ascii="Times New Roman" w:eastAsia="SimSun" w:hAnsi="Times New Roman" w:cs="Times New Roman" w:hint="eastAsia"/>
          <w:sz w:val="24"/>
          <w:szCs w:val="24"/>
        </w:rPr>
        <w:t xml:space="preserve"> (</w:t>
      </w:r>
      <w:r w:rsidR="00C21E07" w:rsidRPr="00C21E07">
        <w:rPr>
          <w:rFonts w:ascii="Times New Roman" w:eastAsia="SimSun" w:hAnsi="Times New Roman" w:cs="Times New Roman" w:hint="eastAsia"/>
          <w:sz w:val="24"/>
          <w:szCs w:val="24"/>
        </w:rPr>
        <w:t>170 mm</w:t>
      </w:r>
      <w:r w:rsidR="00C21E07" w:rsidRPr="00C21E07">
        <w:rPr>
          <w:rFonts w:ascii="Times New Roman" w:eastAsia="SimSun" w:hAnsi="Times New Roman" w:cs="Times New Roman" w:hint="eastAsia"/>
          <w:sz w:val="24"/>
          <w:szCs w:val="24"/>
        </w:rPr>
        <w:t>×</w:t>
      </w:r>
      <w:r w:rsidR="00C21E07" w:rsidRPr="00C21E07">
        <w:rPr>
          <w:rFonts w:ascii="Times New Roman" w:eastAsia="SimSun" w:hAnsi="Times New Roman" w:cs="Times New Roman" w:hint="eastAsia"/>
          <w:sz w:val="24"/>
          <w:szCs w:val="24"/>
        </w:rPr>
        <w:t>170 mm</w:t>
      </w:r>
      <w:r w:rsidR="00F42D8A">
        <w:rPr>
          <w:rFonts w:ascii="Times New Roman" w:eastAsia="SimSun" w:hAnsi="Times New Roman" w:cs="Times New Roman" w:hint="eastAsia"/>
          <w:sz w:val="24"/>
          <w:szCs w:val="24"/>
        </w:rPr>
        <w:t>)</w:t>
      </w:r>
      <w:bookmarkEnd w:id="16"/>
    </w:p>
    <w:p w14:paraId="64BBDE99" w14:textId="77777777" w:rsidR="0058242B" w:rsidRPr="0058242B" w:rsidRDefault="0058242B" w:rsidP="006B7205">
      <w:pPr>
        <w:jc w:val="left"/>
        <w:rPr>
          <w:rFonts w:ascii="Times New Roman" w:eastAsia="SimSun" w:hAnsi="Times New Roman" w:cs="Times New Roman"/>
          <w:sz w:val="24"/>
          <w:szCs w:val="24"/>
        </w:rPr>
      </w:pPr>
    </w:p>
    <w:p w14:paraId="33415794" w14:textId="77777777" w:rsidR="0058242B" w:rsidRPr="0058242B" w:rsidRDefault="005E5DCD" w:rsidP="006B7205">
      <w:pPr>
        <w:jc w:val="left"/>
        <w:rPr>
          <w:rFonts w:ascii="Times New Roman" w:eastAsia="SimSun" w:hAnsi="Times New Roman" w:cs="Times New Roman"/>
          <w:b/>
          <w:sz w:val="24"/>
          <w:szCs w:val="24"/>
        </w:rPr>
      </w:pPr>
      <w:r>
        <w:rPr>
          <w:rFonts w:hint="eastAsia"/>
          <w:noProof/>
          <w:lang w:val="en-IN" w:eastAsia="en-IN"/>
        </w:rPr>
        <w:drawing>
          <wp:inline distT="0" distB="0" distL="0" distR="0" wp14:anchorId="51EAA025" wp14:editId="70DD1947">
            <wp:extent cx="5478353" cy="2204114"/>
            <wp:effectExtent l="0" t="0" r="0" b="0"/>
            <wp:docPr id="141745196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a:extLst>
                        <a:ext uri="{28A0092B-C50C-407E-A947-70E740481C1C}">
                          <a14:useLocalDpi xmlns:a14="http://schemas.microsoft.com/office/drawing/2010/main" val="0"/>
                        </a:ext>
                      </a:extLst>
                    </a:blip>
                    <a:srcRect l="1695"/>
                    <a:stretch/>
                  </pic:blipFill>
                  <pic:spPr bwMode="auto">
                    <a:xfrm>
                      <a:off x="0" y="0"/>
                      <a:ext cx="5487866" cy="2207942"/>
                    </a:xfrm>
                    <a:prstGeom prst="rect">
                      <a:avLst/>
                    </a:prstGeom>
                    <a:noFill/>
                    <a:ln>
                      <a:noFill/>
                    </a:ln>
                    <a:extLst>
                      <a:ext uri="{53640926-AAD7-44D8-BBD7-CCE9431645EC}">
                        <a14:shadowObscured xmlns:a14="http://schemas.microsoft.com/office/drawing/2010/main"/>
                      </a:ext>
                    </a:extLst>
                  </pic:spPr>
                </pic:pic>
              </a:graphicData>
            </a:graphic>
          </wp:inline>
        </w:drawing>
      </w:r>
    </w:p>
    <w:p w14:paraId="0EC0625D" w14:textId="3E53C959" w:rsidR="0058242B" w:rsidRPr="0058242B" w:rsidRDefault="00E77DEA" w:rsidP="006B7205">
      <w:pPr>
        <w:jc w:val="left"/>
        <w:rPr>
          <w:rFonts w:ascii="Times New Roman" w:eastAsia="SimSun" w:hAnsi="Times New Roman" w:cs="Times New Roman"/>
          <w:bCs/>
          <w:sz w:val="24"/>
          <w:szCs w:val="24"/>
        </w:rPr>
      </w:pPr>
      <w:bookmarkStart w:id="17" w:name="OLE_LINK12"/>
      <w:r w:rsidRPr="00E77DEA">
        <w:rPr>
          <w:rFonts w:ascii="Times New Roman" w:eastAsia="SimSun" w:hAnsi="Times New Roman" w:cs="Times New Roman"/>
          <w:b/>
          <w:sz w:val="24"/>
          <w:szCs w:val="24"/>
        </w:rPr>
        <w:t>Fig</w:t>
      </w:r>
      <w:r w:rsidR="00D02414">
        <w:rPr>
          <w:rFonts w:ascii="Times New Roman" w:eastAsia="SimSun" w:hAnsi="Times New Roman" w:cs="Times New Roman" w:hint="eastAsia"/>
          <w:b/>
          <w:sz w:val="24"/>
          <w:szCs w:val="24"/>
        </w:rPr>
        <w:t>.</w:t>
      </w:r>
      <w:r w:rsidR="00CB148B" w:rsidRPr="006B2BB7">
        <w:rPr>
          <w:rFonts w:ascii="Times New Roman" w:eastAsia="SimSun" w:hAnsi="Times New Roman" w:cs="Times New Roman"/>
          <w:b/>
          <w:sz w:val="24"/>
          <w:szCs w:val="24"/>
        </w:rPr>
        <w:t xml:space="preserve"> S</w:t>
      </w:r>
      <w:r w:rsidR="00EE2EF3">
        <w:rPr>
          <w:rFonts w:ascii="Times New Roman" w:eastAsia="SimSun" w:hAnsi="Times New Roman" w:cs="Times New Roman" w:hint="eastAsia"/>
          <w:b/>
          <w:sz w:val="24"/>
          <w:szCs w:val="24"/>
        </w:rPr>
        <w:t>3</w:t>
      </w:r>
      <w:r w:rsidR="00CB148B" w:rsidRPr="006B2BB7">
        <w:rPr>
          <w:rFonts w:ascii="Times New Roman" w:eastAsia="SimSun" w:hAnsi="Times New Roman" w:cs="Times New Roman"/>
          <w:bCs/>
          <w:sz w:val="24"/>
          <w:szCs w:val="24"/>
        </w:rPr>
        <w:t xml:space="preserve"> </w:t>
      </w:r>
      <w:bookmarkStart w:id="18" w:name="OLE_LINK125"/>
      <w:r w:rsidR="00CB148B" w:rsidRPr="005E5DCD">
        <w:rPr>
          <w:rFonts w:ascii="Times New Roman" w:eastAsia="SimSun" w:hAnsi="Times New Roman" w:cs="Times New Roman"/>
          <w:b/>
          <w:sz w:val="24"/>
          <w:szCs w:val="24"/>
        </w:rPr>
        <w:t>a</w:t>
      </w:r>
      <w:r w:rsidR="00CB148B" w:rsidRPr="006B2BB7">
        <w:rPr>
          <w:rFonts w:ascii="Times New Roman" w:eastAsia="SimSun" w:hAnsi="Times New Roman" w:cs="Times New Roman"/>
          <w:bCs/>
          <w:sz w:val="24"/>
          <w:szCs w:val="24"/>
        </w:rPr>
        <w:t xml:space="preserve"> </w:t>
      </w:r>
      <w:bookmarkStart w:id="19" w:name="_Hlk191394584"/>
      <w:r w:rsidR="00CB148B" w:rsidRPr="006B2BB7">
        <w:rPr>
          <w:rFonts w:ascii="Times New Roman" w:eastAsia="SimSun" w:hAnsi="Times New Roman" w:cs="Times New Roman"/>
          <w:bCs/>
          <w:sz w:val="24"/>
          <w:szCs w:val="24"/>
        </w:rPr>
        <w:t xml:space="preserve">Tensile </w:t>
      </w:r>
      <w:r w:rsidR="00621D7C">
        <w:rPr>
          <w:rFonts w:ascii="Times New Roman" w:eastAsia="SimSun" w:hAnsi="Times New Roman" w:cs="Times New Roman" w:hint="eastAsia"/>
          <w:bCs/>
          <w:sz w:val="24"/>
          <w:szCs w:val="24"/>
        </w:rPr>
        <w:t xml:space="preserve">and </w:t>
      </w:r>
      <w:r w:rsidR="00621D7C" w:rsidRPr="005E5DCD">
        <w:rPr>
          <w:rFonts w:ascii="Times New Roman" w:eastAsia="SimSun" w:hAnsi="Times New Roman" w:cs="Times New Roman" w:hint="eastAsia"/>
          <w:b/>
          <w:sz w:val="24"/>
          <w:szCs w:val="24"/>
        </w:rPr>
        <w:t>b</w:t>
      </w:r>
      <w:r w:rsidR="005E5DCD">
        <w:rPr>
          <w:rFonts w:ascii="Times New Roman" w:eastAsia="SimSun" w:hAnsi="Times New Roman" w:cs="Times New Roman" w:hint="eastAsia"/>
          <w:bCs/>
          <w:sz w:val="24"/>
          <w:szCs w:val="24"/>
        </w:rPr>
        <w:t xml:space="preserve"> </w:t>
      </w:r>
      <w:r w:rsidR="00621D7C">
        <w:rPr>
          <w:rFonts w:ascii="Times New Roman" w:eastAsia="SimSun" w:hAnsi="Times New Roman" w:cs="Times New Roman" w:hint="eastAsia"/>
          <w:bCs/>
          <w:sz w:val="24"/>
          <w:szCs w:val="24"/>
        </w:rPr>
        <w:t xml:space="preserve">flexural </w:t>
      </w:r>
      <w:r w:rsidR="00CB148B" w:rsidRPr="006B2BB7">
        <w:rPr>
          <w:rFonts w:ascii="Times New Roman" w:eastAsia="SimSun" w:hAnsi="Times New Roman" w:cs="Times New Roman"/>
          <w:bCs/>
          <w:sz w:val="24"/>
          <w:szCs w:val="24"/>
        </w:rPr>
        <w:t>stres</w:t>
      </w:r>
      <w:bookmarkEnd w:id="19"/>
      <w:r w:rsidR="00CB148B" w:rsidRPr="006B2BB7">
        <w:rPr>
          <w:rFonts w:ascii="Times New Roman" w:eastAsia="SimSun" w:hAnsi="Times New Roman" w:cs="Times New Roman"/>
          <w:bCs/>
          <w:sz w:val="24"/>
          <w:szCs w:val="24"/>
        </w:rPr>
        <w:t xml:space="preserve">s of </w:t>
      </w:r>
      <w:bookmarkStart w:id="20" w:name="OLE_LINK118"/>
      <w:r w:rsidR="00F42D8A">
        <w:rPr>
          <w:rFonts w:ascii="Times New Roman" w:eastAsia="SimSun" w:hAnsi="Times New Roman" w:cs="Times New Roman" w:hint="eastAsia"/>
          <w:bCs/>
          <w:sz w:val="24"/>
          <w:szCs w:val="24"/>
        </w:rPr>
        <w:t>as-prepared</w:t>
      </w:r>
      <w:r w:rsidR="00CB148B">
        <w:rPr>
          <w:rFonts w:ascii="Times New Roman" w:eastAsia="SimSun" w:hAnsi="Times New Roman" w:cs="Times New Roman" w:hint="eastAsia"/>
          <w:bCs/>
          <w:sz w:val="24"/>
          <w:szCs w:val="24"/>
        </w:rPr>
        <w:t xml:space="preserve"> </w:t>
      </w:r>
      <w:bookmarkEnd w:id="20"/>
      <w:r w:rsidR="00CB148B" w:rsidRPr="006B2BB7">
        <w:rPr>
          <w:rFonts w:ascii="Times New Roman" w:eastAsia="SimSun" w:hAnsi="Times New Roman" w:cs="Times New Roman"/>
          <w:bCs/>
          <w:sz w:val="24"/>
          <w:szCs w:val="24"/>
        </w:rPr>
        <w:t xml:space="preserve">PP@G </w:t>
      </w:r>
      <w:r w:rsidR="00F42D8A">
        <w:rPr>
          <w:rFonts w:ascii="Times New Roman" w:eastAsia="SimSun" w:hAnsi="Times New Roman" w:cs="Times New Roman" w:hint="eastAsia"/>
          <w:bCs/>
          <w:sz w:val="24"/>
          <w:szCs w:val="24"/>
        </w:rPr>
        <w:t>nano</w:t>
      </w:r>
      <w:r w:rsidR="00CB148B" w:rsidRPr="006B2BB7">
        <w:rPr>
          <w:rFonts w:ascii="Times New Roman" w:eastAsia="SimSun" w:hAnsi="Times New Roman" w:cs="Times New Roman"/>
          <w:bCs/>
          <w:sz w:val="24"/>
          <w:szCs w:val="24"/>
        </w:rPr>
        <w:t>composites with different GNP content</w:t>
      </w:r>
      <w:bookmarkEnd w:id="18"/>
    </w:p>
    <w:bookmarkEnd w:id="17"/>
    <w:p w14:paraId="21AF8C72" w14:textId="77777777" w:rsidR="0058242B" w:rsidRPr="0058242B" w:rsidRDefault="0058242B" w:rsidP="006B7205">
      <w:pPr>
        <w:jc w:val="left"/>
        <w:rPr>
          <w:rFonts w:ascii="Times New Roman" w:eastAsia="SimSun" w:hAnsi="Times New Roman" w:cs="Times New Roman"/>
          <w:bCs/>
          <w:sz w:val="24"/>
          <w:szCs w:val="24"/>
        </w:rPr>
      </w:pPr>
    </w:p>
    <w:p w14:paraId="66ABC8DA" w14:textId="77777777" w:rsidR="0058242B" w:rsidRPr="0058242B" w:rsidRDefault="0058242B" w:rsidP="006B7205">
      <w:pPr>
        <w:jc w:val="left"/>
        <w:rPr>
          <w:rFonts w:ascii="Times New Roman" w:eastAsia="SimSun" w:hAnsi="Times New Roman" w:cs="Times New Roman"/>
          <w:bCs/>
          <w:noProof/>
          <w:sz w:val="24"/>
          <w:szCs w:val="24"/>
        </w:rPr>
      </w:pPr>
    </w:p>
    <w:p w14:paraId="6745526C" w14:textId="77777777" w:rsidR="0058242B" w:rsidRPr="0058242B" w:rsidRDefault="0058242B" w:rsidP="006B7205">
      <w:pPr>
        <w:jc w:val="left"/>
        <w:rPr>
          <w:rFonts w:ascii="Times New Roman" w:eastAsia="SimSun" w:hAnsi="Times New Roman" w:cs="Times New Roman"/>
          <w:bCs/>
          <w:noProof/>
          <w:sz w:val="24"/>
          <w:szCs w:val="24"/>
        </w:rPr>
      </w:pPr>
    </w:p>
    <w:p w14:paraId="375BF562" w14:textId="77777777" w:rsidR="0058242B" w:rsidRPr="0058242B" w:rsidRDefault="005E5DCD" w:rsidP="006B7205">
      <w:pPr>
        <w:jc w:val="left"/>
        <w:rPr>
          <w:rFonts w:ascii="Times New Roman" w:eastAsia="SimSun" w:hAnsi="Times New Roman" w:cs="Times New Roman"/>
          <w:bCs/>
          <w:sz w:val="24"/>
          <w:szCs w:val="24"/>
        </w:rPr>
      </w:pPr>
      <w:r>
        <w:rPr>
          <w:rFonts w:ascii="Times New Roman" w:eastAsia="SimSun" w:hAnsi="Times New Roman" w:cs="Times New Roman"/>
          <w:b/>
          <w:noProof/>
          <w:color w:val="FF0000"/>
          <w:kern w:val="0"/>
          <w:sz w:val="24"/>
          <w:szCs w:val="24"/>
          <w:lang w:val="en-IN" w:eastAsia="en-IN"/>
        </w:rPr>
        <w:drawing>
          <wp:inline distT="0" distB="0" distL="0" distR="0" wp14:anchorId="442497A8" wp14:editId="32F2CE50">
            <wp:extent cx="5204654" cy="2067636"/>
            <wp:effectExtent l="0" t="0" r="0" b="8890"/>
            <wp:docPr id="55438571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19244" cy="2073432"/>
                    </a:xfrm>
                    <a:prstGeom prst="rect">
                      <a:avLst/>
                    </a:prstGeom>
                    <a:noFill/>
                  </pic:spPr>
                </pic:pic>
              </a:graphicData>
            </a:graphic>
          </wp:inline>
        </w:drawing>
      </w:r>
    </w:p>
    <w:p w14:paraId="2E107F2D" w14:textId="717C0835" w:rsidR="0058242B" w:rsidRPr="0058242B" w:rsidRDefault="00E77DEA" w:rsidP="006B7205">
      <w:pPr>
        <w:jc w:val="left"/>
        <w:rPr>
          <w:rFonts w:ascii="Times New Roman" w:eastAsia="SimSun" w:hAnsi="Times New Roman" w:cs="Times New Roman"/>
          <w:bCs/>
          <w:sz w:val="24"/>
          <w:szCs w:val="24"/>
        </w:rPr>
      </w:pPr>
      <w:bookmarkStart w:id="21" w:name="OLE_LINK122"/>
      <w:r w:rsidRPr="00E77DEA">
        <w:rPr>
          <w:rFonts w:ascii="Times New Roman" w:eastAsia="SimSun" w:hAnsi="Times New Roman" w:cs="Times New Roman"/>
          <w:b/>
          <w:sz w:val="24"/>
          <w:szCs w:val="24"/>
        </w:rPr>
        <w:t>Fig</w:t>
      </w:r>
      <w:r w:rsidR="00D02414">
        <w:rPr>
          <w:rFonts w:ascii="Times New Roman" w:eastAsia="SimSun" w:hAnsi="Times New Roman" w:cs="Times New Roman" w:hint="eastAsia"/>
          <w:b/>
          <w:sz w:val="24"/>
          <w:szCs w:val="24"/>
        </w:rPr>
        <w:t>.</w:t>
      </w:r>
      <w:r w:rsidR="00636085" w:rsidRPr="006B2BB7">
        <w:rPr>
          <w:rFonts w:ascii="Times New Roman" w:eastAsia="SimSun" w:hAnsi="Times New Roman" w:cs="Times New Roman"/>
          <w:b/>
          <w:sz w:val="24"/>
          <w:szCs w:val="24"/>
        </w:rPr>
        <w:t xml:space="preserve"> S</w:t>
      </w:r>
      <w:r w:rsidR="00EE2EF3">
        <w:rPr>
          <w:rFonts w:ascii="Times New Roman" w:eastAsia="SimSun" w:hAnsi="Times New Roman" w:cs="Times New Roman" w:hint="eastAsia"/>
          <w:b/>
          <w:sz w:val="24"/>
          <w:szCs w:val="24"/>
        </w:rPr>
        <w:t>4</w:t>
      </w:r>
      <w:r w:rsidR="00636085" w:rsidRPr="006B2BB7">
        <w:rPr>
          <w:rFonts w:ascii="Times New Roman" w:eastAsia="SimSun" w:hAnsi="Times New Roman" w:cs="Times New Roman"/>
          <w:bCs/>
          <w:sz w:val="24"/>
          <w:szCs w:val="24"/>
        </w:rPr>
        <w:t xml:space="preserve"> </w:t>
      </w:r>
      <w:bookmarkStart w:id="22" w:name="OLE_LINK117"/>
      <w:r w:rsidR="000E293D" w:rsidRPr="000E293D">
        <w:rPr>
          <w:rFonts w:ascii="Times New Roman" w:eastAsia="SimSun" w:hAnsi="Times New Roman" w:cs="Times New Roman" w:hint="eastAsia"/>
          <w:bCs/>
          <w:sz w:val="24"/>
          <w:szCs w:val="24"/>
        </w:rPr>
        <w:t xml:space="preserve">The variations of </w:t>
      </w:r>
      <w:r w:rsidR="000E293D" w:rsidRPr="005E5DCD">
        <w:rPr>
          <w:rFonts w:ascii="Times New Roman" w:eastAsia="SimSun" w:hAnsi="Times New Roman" w:cs="Times New Roman" w:hint="eastAsia"/>
          <w:b/>
          <w:sz w:val="24"/>
          <w:szCs w:val="24"/>
        </w:rPr>
        <w:t>a</w:t>
      </w:r>
      <w:r w:rsidR="000E293D">
        <w:rPr>
          <w:rFonts w:ascii="Times New Roman" w:eastAsia="SimSun" w:hAnsi="Times New Roman" w:cs="Times New Roman" w:hint="eastAsia"/>
          <w:bCs/>
          <w:sz w:val="24"/>
          <w:szCs w:val="24"/>
        </w:rPr>
        <w:t xml:space="preserve"> </w:t>
      </w:r>
      <w:r w:rsidR="000E293D" w:rsidRPr="000E293D">
        <w:rPr>
          <w:rFonts w:ascii="Times New Roman" w:eastAsia="SimSun" w:hAnsi="Times New Roman" w:cs="Times New Roman" w:hint="eastAsia"/>
          <w:bCs/>
          <w:sz w:val="24"/>
          <w:szCs w:val="24"/>
        </w:rPr>
        <w:t xml:space="preserve">the tensile and </w:t>
      </w:r>
      <w:r w:rsidR="000E293D" w:rsidRPr="005E5DCD">
        <w:rPr>
          <w:rFonts w:ascii="Times New Roman" w:eastAsia="SimSun" w:hAnsi="Times New Roman" w:cs="Times New Roman" w:hint="eastAsia"/>
          <w:b/>
          <w:sz w:val="24"/>
          <w:szCs w:val="24"/>
        </w:rPr>
        <w:t>b</w:t>
      </w:r>
      <w:r w:rsidR="000E293D" w:rsidRPr="000E293D">
        <w:rPr>
          <w:rFonts w:ascii="Times New Roman" w:eastAsia="SimSun" w:hAnsi="Times New Roman" w:cs="Times New Roman" w:hint="eastAsia"/>
          <w:bCs/>
          <w:sz w:val="24"/>
          <w:szCs w:val="24"/>
        </w:rPr>
        <w:t xml:space="preserve"> the </w:t>
      </w:r>
      <w:r w:rsidR="000E293D">
        <w:rPr>
          <w:rFonts w:ascii="Times New Roman" w:eastAsia="SimSun" w:hAnsi="Times New Roman" w:cs="Times New Roman" w:hint="eastAsia"/>
          <w:bCs/>
          <w:sz w:val="24"/>
          <w:szCs w:val="24"/>
        </w:rPr>
        <w:t>flexural</w:t>
      </w:r>
      <w:r w:rsidR="000E293D" w:rsidRPr="000E293D">
        <w:rPr>
          <w:rFonts w:ascii="Times New Roman" w:eastAsia="SimSun" w:hAnsi="Times New Roman" w:cs="Times New Roman" w:hint="eastAsia"/>
          <w:bCs/>
          <w:sz w:val="24"/>
          <w:szCs w:val="24"/>
        </w:rPr>
        <w:t xml:space="preserve"> stress-strain curves of as-prepared PP@G </w:t>
      </w:r>
      <w:r w:rsidR="000E293D">
        <w:rPr>
          <w:rFonts w:ascii="Times New Roman" w:eastAsia="SimSun" w:hAnsi="Times New Roman" w:cs="Times New Roman" w:hint="eastAsia"/>
          <w:bCs/>
          <w:sz w:val="24"/>
          <w:szCs w:val="24"/>
        </w:rPr>
        <w:t>nano</w:t>
      </w:r>
      <w:r w:rsidR="000E293D" w:rsidRPr="000E293D">
        <w:rPr>
          <w:rFonts w:ascii="Times New Roman" w:eastAsia="SimSun" w:hAnsi="Times New Roman" w:cs="Times New Roman" w:hint="eastAsia"/>
          <w:bCs/>
          <w:sz w:val="24"/>
          <w:szCs w:val="24"/>
        </w:rPr>
        <w:t>composite</w:t>
      </w:r>
      <w:r w:rsidR="000E293D">
        <w:rPr>
          <w:rFonts w:ascii="Times New Roman" w:eastAsia="SimSun" w:hAnsi="Times New Roman" w:cs="Times New Roman" w:hint="eastAsia"/>
          <w:bCs/>
          <w:sz w:val="24"/>
          <w:szCs w:val="24"/>
        </w:rPr>
        <w:t>s</w:t>
      </w:r>
      <w:r w:rsidR="000E293D" w:rsidRPr="000E293D">
        <w:rPr>
          <w:rFonts w:ascii="Times New Roman" w:eastAsia="SimSun" w:hAnsi="Times New Roman" w:cs="Times New Roman" w:hint="eastAsia"/>
          <w:bCs/>
          <w:sz w:val="24"/>
          <w:szCs w:val="24"/>
        </w:rPr>
        <w:t xml:space="preserve"> under extreme conditions</w:t>
      </w:r>
      <w:bookmarkEnd w:id="22"/>
    </w:p>
    <w:p w14:paraId="7090B6C5" w14:textId="77777777" w:rsidR="0058242B" w:rsidRPr="0058242B" w:rsidRDefault="0058242B" w:rsidP="006B7205">
      <w:pPr>
        <w:jc w:val="left"/>
        <w:rPr>
          <w:rFonts w:ascii="Times New Roman" w:eastAsia="SimSun" w:hAnsi="Times New Roman" w:cs="Times New Roman"/>
          <w:bCs/>
          <w:sz w:val="24"/>
          <w:szCs w:val="24"/>
        </w:rPr>
      </w:pPr>
    </w:p>
    <w:p w14:paraId="7AC09C46" w14:textId="77777777" w:rsidR="0058242B" w:rsidRPr="0058242B" w:rsidRDefault="0058242B" w:rsidP="006B7205">
      <w:pPr>
        <w:jc w:val="left"/>
        <w:rPr>
          <w:rFonts w:ascii="Times New Roman" w:eastAsia="SimSun" w:hAnsi="Times New Roman" w:cs="Times New Roman"/>
          <w:bCs/>
          <w:sz w:val="24"/>
          <w:szCs w:val="24"/>
        </w:rPr>
      </w:pPr>
    </w:p>
    <w:p w14:paraId="657A166D" w14:textId="77777777" w:rsidR="0058242B" w:rsidRPr="0058242B" w:rsidRDefault="005E5DCD" w:rsidP="006B7205">
      <w:pPr>
        <w:jc w:val="left"/>
        <w:rPr>
          <w:rFonts w:ascii="Times New Roman" w:eastAsia="SimSun" w:hAnsi="Times New Roman" w:cs="Times New Roman"/>
          <w:bCs/>
          <w:sz w:val="24"/>
          <w:szCs w:val="24"/>
        </w:rPr>
      </w:pPr>
      <w:r>
        <w:rPr>
          <w:rFonts w:ascii="Times New Roman" w:eastAsia="SimSun" w:hAnsi="Times New Roman" w:cs="Times New Roman"/>
          <w:b/>
          <w:i/>
          <w:iCs/>
          <w:noProof/>
          <w:color w:val="FF0000"/>
          <w:kern w:val="0"/>
          <w:sz w:val="24"/>
          <w:szCs w:val="24"/>
          <w:lang w:val="en-IN" w:eastAsia="en-IN"/>
        </w:rPr>
        <w:drawing>
          <wp:inline distT="0" distB="0" distL="0" distR="0" wp14:anchorId="6D73793A" wp14:editId="67176890">
            <wp:extent cx="5518315" cy="1794681"/>
            <wp:effectExtent l="0" t="0" r="0" b="0"/>
            <wp:docPr id="16322310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22088" cy="1795908"/>
                    </a:xfrm>
                    <a:prstGeom prst="rect">
                      <a:avLst/>
                    </a:prstGeom>
                    <a:noFill/>
                  </pic:spPr>
                </pic:pic>
              </a:graphicData>
            </a:graphic>
          </wp:inline>
        </w:drawing>
      </w:r>
    </w:p>
    <w:bookmarkEnd w:id="21"/>
    <w:p w14:paraId="37B7A4C4" w14:textId="3899FC44" w:rsidR="0058242B" w:rsidRPr="0058242B" w:rsidRDefault="00E77DEA" w:rsidP="006B7205">
      <w:pPr>
        <w:widowControl/>
        <w:jc w:val="left"/>
        <w:rPr>
          <w:rFonts w:ascii="Times New Roman" w:eastAsia="SimSun" w:hAnsi="Times New Roman" w:cs="Times New Roman"/>
          <w:b/>
          <w:kern w:val="0"/>
          <w:sz w:val="24"/>
          <w:szCs w:val="24"/>
        </w:rPr>
      </w:pPr>
      <w:r w:rsidRPr="00E77DEA">
        <w:rPr>
          <w:rFonts w:ascii="Times New Roman" w:eastAsia="SimSun" w:hAnsi="Times New Roman" w:cs="Times New Roman"/>
          <w:b/>
          <w:sz w:val="24"/>
          <w:szCs w:val="24"/>
        </w:rPr>
        <w:t>Fig</w:t>
      </w:r>
      <w:r w:rsidR="00D02414">
        <w:rPr>
          <w:rFonts w:ascii="Times New Roman" w:eastAsia="SimSun" w:hAnsi="Times New Roman" w:cs="Times New Roman" w:hint="eastAsia"/>
          <w:b/>
          <w:sz w:val="24"/>
          <w:szCs w:val="24"/>
        </w:rPr>
        <w:t>.</w:t>
      </w:r>
      <w:r>
        <w:rPr>
          <w:rFonts w:ascii="Times New Roman" w:eastAsia="SimSun" w:hAnsi="Times New Roman" w:cs="Times New Roman" w:hint="eastAsia"/>
          <w:b/>
          <w:sz w:val="24"/>
          <w:szCs w:val="24"/>
        </w:rPr>
        <w:t xml:space="preserve"> </w:t>
      </w:r>
      <w:r w:rsidR="008336B5" w:rsidRPr="00AD3C98">
        <w:rPr>
          <w:rFonts w:ascii="Times New Roman" w:eastAsia="SimSun" w:hAnsi="Times New Roman" w:cs="Times New Roman"/>
          <w:b/>
          <w:sz w:val="24"/>
          <w:szCs w:val="24"/>
        </w:rPr>
        <w:t>S</w:t>
      </w:r>
      <w:r w:rsidR="00EE2EF3">
        <w:rPr>
          <w:rFonts w:ascii="Times New Roman" w:eastAsia="SimSun" w:hAnsi="Times New Roman" w:cs="Times New Roman" w:hint="eastAsia"/>
          <w:b/>
          <w:sz w:val="24"/>
          <w:szCs w:val="24"/>
        </w:rPr>
        <w:t>5</w:t>
      </w:r>
      <w:r w:rsidR="008336B5" w:rsidRPr="00AD3C98">
        <w:rPr>
          <w:rFonts w:ascii="Times New Roman" w:eastAsia="SimSun" w:hAnsi="Times New Roman" w:cs="Times New Roman"/>
          <w:bCs/>
          <w:sz w:val="24"/>
          <w:szCs w:val="24"/>
        </w:rPr>
        <w:t xml:space="preserve"> </w:t>
      </w:r>
      <w:r w:rsidR="005E5DCD" w:rsidRPr="005E5DCD">
        <w:rPr>
          <w:rFonts w:ascii="Times New Roman" w:eastAsia="SimSun" w:hAnsi="Times New Roman" w:cs="Times New Roman" w:hint="eastAsia"/>
          <w:b/>
          <w:sz w:val="24"/>
          <w:szCs w:val="24"/>
        </w:rPr>
        <w:t>a</w:t>
      </w:r>
      <w:r w:rsidR="005E5DCD" w:rsidRPr="005E5DCD">
        <w:rPr>
          <w:rFonts w:ascii="Times New Roman" w:eastAsia="SimSun" w:hAnsi="Times New Roman" w:cs="Times New Roman" w:hint="eastAsia"/>
          <w:bCs/>
          <w:sz w:val="24"/>
          <w:szCs w:val="24"/>
        </w:rPr>
        <w:t xml:space="preserve"> </w:t>
      </w:r>
      <w:r w:rsidR="002A63CA">
        <w:rPr>
          <w:rFonts w:ascii="Times New Roman" w:eastAsia="SimSun" w:hAnsi="Times New Roman" w:cs="Times New Roman"/>
          <w:bCs/>
          <w:sz w:val="24"/>
          <w:szCs w:val="24"/>
        </w:rPr>
        <w:t>P</w:t>
      </w:r>
      <w:r w:rsidR="005E5DCD" w:rsidRPr="005E5DCD">
        <w:rPr>
          <w:rFonts w:ascii="Times New Roman" w:eastAsia="SimSun" w:hAnsi="Times New Roman" w:cs="Times New Roman" w:hint="eastAsia"/>
          <w:bCs/>
          <w:sz w:val="24"/>
          <w:szCs w:val="24"/>
        </w:rPr>
        <w:t xml:space="preserve">hotograph of the peeling process of the as-prepared PP@G nanocomposites, along with the corresponding </w:t>
      </w:r>
      <w:r w:rsidR="005E5DCD" w:rsidRPr="005E5DCD">
        <w:rPr>
          <w:rFonts w:ascii="Times New Roman" w:eastAsia="SimSun" w:hAnsi="Times New Roman" w:cs="Times New Roman" w:hint="eastAsia"/>
          <w:b/>
          <w:sz w:val="24"/>
          <w:szCs w:val="24"/>
        </w:rPr>
        <w:t>b</w:t>
      </w:r>
      <w:r w:rsidR="005E5DCD" w:rsidRPr="005E5DCD">
        <w:rPr>
          <w:rFonts w:ascii="Times New Roman" w:eastAsia="SimSun" w:hAnsi="Times New Roman" w:cs="Times New Roman" w:hint="eastAsia"/>
          <w:bCs/>
          <w:sz w:val="24"/>
          <w:szCs w:val="24"/>
        </w:rPr>
        <w:t xml:space="preserve"> force-displacement and </w:t>
      </w:r>
      <w:r w:rsidR="005E5DCD" w:rsidRPr="005E5DCD">
        <w:rPr>
          <w:rFonts w:ascii="Times New Roman" w:eastAsia="SimSun" w:hAnsi="Times New Roman" w:cs="Times New Roman" w:hint="eastAsia"/>
          <w:b/>
          <w:sz w:val="24"/>
          <w:szCs w:val="24"/>
        </w:rPr>
        <w:t>c</w:t>
      </w:r>
      <w:r w:rsidR="005E5DCD" w:rsidRPr="005E5DCD">
        <w:rPr>
          <w:rFonts w:ascii="Times New Roman" w:eastAsia="SimSun" w:hAnsi="Times New Roman" w:cs="Times New Roman" w:hint="eastAsia"/>
          <w:bCs/>
          <w:sz w:val="24"/>
          <w:szCs w:val="24"/>
        </w:rPr>
        <w:t xml:space="preserve"> stress-strain curves</w:t>
      </w:r>
    </w:p>
    <w:p w14:paraId="69C93713" w14:textId="77777777" w:rsidR="0058242B" w:rsidRPr="0058242B" w:rsidRDefault="0058242B" w:rsidP="006B7205">
      <w:pPr>
        <w:jc w:val="left"/>
        <w:rPr>
          <w:rFonts w:ascii="Times New Roman" w:eastAsia="SimSun" w:hAnsi="Times New Roman" w:cs="Times New Roman"/>
          <w:bCs/>
          <w:sz w:val="24"/>
          <w:szCs w:val="24"/>
        </w:rPr>
      </w:pPr>
    </w:p>
    <w:p w14:paraId="6752CFFB" w14:textId="77777777" w:rsidR="0058242B" w:rsidRPr="0058242B" w:rsidRDefault="0058242B" w:rsidP="006B7205">
      <w:pPr>
        <w:jc w:val="left"/>
        <w:rPr>
          <w:rFonts w:ascii="Times New Roman" w:eastAsia="SimSun" w:hAnsi="Times New Roman" w:cs="Times New Roman"/>
          <w:bCs/>
          <w:sz w:val="24"/>
          <w:szCs w:val="24"/>
        </w:rPr>
      </w:pPr>
    </w:p>
    <w:p w14:paraId="32794516" w14:textId="77777777" w:rsidR="0058242B" w:rsidRPr="0058242B" w:rsidRDefault="00CB148B" w:rsidP="00D67EC7">
      <w:pPr>
        <w:jc w:val="center"/>
        <w:rPr>
          <w:rFonts w:ascii="Times New Roman" w:eastAsia="SimSun" w:hAnsi="Times New Roman" w:cs="Times New Roman"/>
          <w:sz w:val="24"/>
          <w:szCs w:val="24"/>
        </w:rPr>
      </w:pPr>
      <w:r>
        <w:rPr>
          <w:rFonts w:ascii="Times New Roman" w:eastAsia="SimSun" w:hAnsi="Times New Roman" w:cs="Times New Roman"/>
          <w:noProof/>
          <w:sz w:val="24"/>
          <w:szCs w:val="24"/>
          <w:lang w:val="en-IN" w:eastAsia="en-IN"/>
        </w:rPr>
        <w:drawing>
          <wp:inline distT="0" distB="0" distL="0" distR="0" wp14:anchorId="2A63086B" wp14:editId="279CCE89">
            <wp:extent cx="4220647" cy="1682151"/>
            <wp:effectExtent l="0" t="0" r="8890" b="0"/>
            <wp:docPr id="4443533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39785" cy="1689778"/>
                    </a:xfrm>
                    <a:prstGeom prst="rect">
                      <a:avLst/>
                    </a:prstGeom>
                    <a:noFill/>
                  </pic:spPr>
                </pic:pic>
              </a:graphicData>
            </a:graphic>
          </wp:inline>
        </w:drawing>
      </w:r>
    </w:p>
    <w:p w14:paraId="7AA1D02F" w14:textId="7E197B00" w:rsidR="0058242B" w:rsidRPr="0058242B" w:rsidRDefault="00E77DEA" w:rsidP="006B7205">
      <w:pPr>
        <w:jc w:val="left"/>
        <w:rPr>
          <w:rFonts w:ascii="Times New Roman" w:eastAsia="SimSun" w:hAnsi="Times New Roman" w:cs="Times New Roman"/>
          <w:sz w:val="24"/>
          <w:szCs w:val="24"/>
        </w:rPr>
      </w:pPr>
      <w:r w:rsidRPr="00E77DEA">
        <w:rPr>
          <w:rFonts w:ascii="Times New Roman" w:eastAsia="SimSun" w:hAnsi="Times New Roman" w:cs="Times New Roman"/>
          <w:b/>
          <w:bCs/>
          <w:sz w:val="24"/>
          <w:szCs w:val="24"/>
        </w:rPr>
        <w:t>Fig</w:t>
      </w:r>
      <w:r w:rsidR="00D02414">
        <w:rPr>
          <w:rFonts w:ascii="Times New Roman" w:eastAsia="SimSun" w:hAnsi="Times New Roman" w:cs="Times New Roman" w:hint="eastAsia"/>
          <w:b/>
          <w:bCs/>
          <w:sz w:val="24"/>
          <w:szCs w:val="24"/>
        </w:rPr>
        <w:t>.</w:t>
      </w:r>
      <w:r w:rsidR="00CB148B" w:rsidRPr="006B2BB7">
        <w:rPr>
          <w:rFonts w:ascii="Times New Roman" w:eastAsia="SimSun" w:hAnsi="Times New Roman" w:cs="Times New Roman"/>
          <w:b/>
          <w:bCs/>
          <w:sz w:val="24"/>
          <w:szCs w:val="24"/>
        </w:rPr>
        <w:t xml:space="preserve"> S</w:t>
      </w:r>
      <w:r w:rsidR="00EE2EF3">
        <w:rPr>
          <w:rFonts w:ascii="Times New Roman" w:eastAsia="SimSun" w:hAnsi="Times New Roman" w:cs="Times New Roman" w:hint="eastAsia"/>
          <w:b/>
          <w:bCs/>
          <w:sz w:val="24"/>
          <w:szCs w:val="24"/>
        </w:rPr>
        <w:t>6</w:t>
      </w:r>
      <w:r w:rsidR="00CB148B" w:rsidRPr="00496E0A">
        <w:rPr>
          <w:rFonts w:hint="eastAsia"/>
        </w:rPr>
        <w:t xml:space="preserve"> </w:t>
      </w:r>
      <w:r w:rsidR="00CB148B" w:rsidRPr="00496E0A">
        <w:rPr>
          <w:rFonts w:ascii="Times New Roman" w:eastAsia="SimSun" w:hAnsi="Times New Roman" w:cs="Times New Roman" w:hint="eastAsia"/>
          <w:sz w:val="24"/>
          <w:szCs w:val="24"/>
        </w:rPr>
        <w:t>Dispersions of GNPs in</w:t>
      </w:r>
      <w:r w:rsidR="00CB148B" w:rsidRPr="00496E0A">
        <w:rPr>
          <w:rFonts w:hint="eastAsia"/>
        </w:rPr>
        <w:t xml:space="preserve"> </w:t>
      </w:r>
      <w:r w:rsidR="00CB148B" w:rsidRPr="00496E0A">
        <w:rPr>
          <w:rFonts w:ascii="Times New Roman" w:eastAsia="SimSun" w:hAnsi="Times New Roman" w:cs="Times New Roman" w:hint="eastAsia"/>
          <w:sz w:val="24"/>
          <w:szCs w:val="24"/>
        </w:rPr>
        <w:t>Ethyl alcohol solution, and aqueous PAE solution before and after being allowed to stand for 48 h</w:t>
      </w:r>
    </w:p>
    <w:p w14:paraId="2CBC9A14" w14:textId="77777777" w:rsidR="0058242B" w:rsidRPr="0058242B" w:rsidRDefault="0058242B" w:rsidP="006B7205">
      <w:pPr>
        <w:jc w:val="left"/>
        <w:rPr>
          <w:rFonts w:ascii="Times New Roman" w:eastAsia="SimSun" w:hAnsi="Times New Roman" w:cs="Times New Roman"/>
          <w:sz w:val="24"/>
          <w:szCs w:val="24"/>
        </w:rPr>
      </w:pPr>
    </w:p>
    <w:p w14:paraId="5A6FC69C" w14:textId="77777777" w:rsidR="0058242B" w:rsidRPr="0058242B" w:rsidRDefault="0058242B" w:rsidP="006B7205">
      <w:pPr>
        <w:jc w:val="left"/>
        <w:rPr>
          <w:rFonts w:ascii="Times New Roman" w:eastAsia="SimSun" w:hAnsi="Times New Roman" w:cs="Times New Roman"/>
          <w:sz w:val="24"/>
          <w:szCs w:val="24"/>
        </w:rPr>
      </w:pPr>
    </w:p>
    <w:p w14:paraId="0D23243E" w14:textId="77777777" w:rsidR="0058242B" w:rsidRPr="0058242B" w:rsidRDefault="0058242B" w:rsidP="006B7205">
      <w:pPr>
        <w:jc w:val="left"/>
        <w:rPr>
          <w:rFonts w:ascii="Times New Roman" w:eastAsia="SimSun" w:hAnsi="Times New Roman" w:cs="Times New Roman"/>
          <w:sz w:val="24"/>
          <w:szCs w:val="24"/>
        </w:rPr>
      </w:pPr>
    </w:p>
    <w:p w14:paraId="183222A3" w14:textId="77777777" w:rsidR="0058242B" w:rsidRPr="0058242B" w:rsidRDefault="0058242B" w:rsidP="006B7205">
      <w:pPr>
        <w:jc w:val="left"/>
        <w:rPr>
          <w:rFonts w:ascii="Times New Roman" w:eastAsia="SimSun" w:hAnsi="Times New Roman" w:cs="Times New Roman"/>
          <w:sz w:val="24"/>
          <w:szCs w:val="24"/>
        </w:rPr>
      </w:pPr>
    </w:p>
    <w:p w14:paraId="56677EF6" w14:textId="77777777" w:rsidR="0058242B" w:rsidRPr="0058242B" w:rsidRDefault="0058242B" w:rsidP="006B7205">
      <w:pPr>
        <w:jc w:val="left"/>
        <w:rPr>
          <w:rFonts w:ascii="Times New Roman" w:eastAsia="SimSun" w:hAnsi="Times New Roman" w:cs="Times New Roman"/>
          <w:sz w:val="24"/>
          <w:szCs w:val="24"/>
        </w:rPr>
      </w:pPr>
    </w:p>
    <w:p w14:paraId="1F65229E" w14:textId="77777777" w:rsidR="0058242B" w:rsidRPr="0058242B" w:rsidRDefault="00861D22" w:rsidP="006B7205">
      <w:pPr>
        <w:jc w:val="left"/>
        <w:rPr>
          <w:rFonts w:ascii="Times New Roman" w:eastAsia="SimSun" w:hAnsi="Times New Roman" w:cs="Times New Roman"/>
          <w:sz w:val="24"/>
          <w:szCs w:val="24"/>
        </w:rPr>
      </w:pPr>
      <w:r>
        <w:rPr>
          <w:rFonts w:ascii="Times New Roman" w:eastAsia="SimSun" w:hAnsi="Times New Roman" w:cs="Times New Roman"/>
          <w:noProof/>
          <w:sz w:val="24"/>
          <w:szCs w:val="24"/>
          <w:lang w:val="en-IN" w:eastAsia="en-IN"/>
        </w:rPr>
        <w:drawing>
          <wp:inline distT="0" distB="0" distL="0" distR="0" wp14:anchorId="36EFD533" wp14:editId="7B5A9EB4">
            <wp:extent cx="4921504" cy="2733995"/>
            <wp:effectExtent l="0" t="0" r="0" b="0"/>
            <wp:docPr id="23278916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27096" cy="2737101"/>
                    </a:xfrm>
                    <a:prstGeom prst="rect">
                      <a:avLst/>
                    </a:prstGeom>
                    <a:noFill/>
                  </pic:spPr>
                </pic:pic>
              </a:graphicData>
            </a:graphic>
          </wp:inline>
        </w:drawing>
      </w:r>
    </w:p>
    <w:p w14:paraId="0D9CA43D" w14:textId="51CB44C1" w:rsidR="0058242B" w:rsidRPr="0058242B" w:rsidRDefault="00E77DEA" w:rsidP="006B7205">
      <w:pPr>
        <w:jc w:val="left"/>
        <w:rPr>
          <w:rFonts w:ascii="Times New Roman" w:eastAsia="SimSun" w:hAnsi="Times New Roman" w:cs="Times New Roman"/>
          <w:sz w:val="24"/>
          <w:szCs w:val="24"/>
        </w:rPr>
      </w:pPr>
      <w:r w:rsidRPr="00E77DEA">
        <w:rPr>
          <w:rFonts w:ascii="Times New Roman" w:eastAsia="SimSun" w:hAnsi="Times New Roman" w:cs="Times New Roman"/>
          <w:b/>
          <w:bCs/>
          <w:sz w:val="24"/>
          <w:szCs w:val="24"/>
        </w:rPr>
        <w:t>Fig</w:t>
      </w:r>
      <w:r w:rsidR="00D02414">
        <w:rPr>
          <w:rFonts w:ascii="Times New Roman" w:eastAsia="SimSun" w:hAnsi="Times New Roman" w:cs="Times New Roman" w:hint="eastAsia"/>
          <w:b/>
          <w:bCs/>
          <w:sz w:val="24"/>
          <w:szCs w:val="24"/>
        </w:rPr>
        <w:t>.</w:t>
      </w:r>
      <w:r w:rsidR="00CB148B" w:rsidRPr="006B2BB7">
        <w:rPr>
          <w:rFonts w:ascii="Times New Roman" w:eastAsia="SimSun" w:hAnsi="Times New Roman" w:cs="Times New Roman"/>
          <w:b/>
          <w:bCs/>
          <w:sz w:val="24"/>
          <w:szCs w:val="24"/>
        </w:rPr>
        <w:t xml:space="preserve"> S</w:t>
      </w:r>
      <w:r w:rsidR="00EE2EF3">
        <w:rPr>
          <w:rFonts w:ascii="Times New Roman" w:eastAsia="SimSun" w:hAnsi="Times New Roman" w:cs="Times New Roman" w:hint="eastAsia"/>
          <w:b/>
          <w:bCs/>
          <w:sz w:val="24"/>
          <w:szCs w:val="24"/>
        </w:rPr>
        <w:t>7</w:t>
      </w:r>
      <w:r w:rsidR="00CB148B" w:rsidRPr="006F13BB">
        <w:rPr>
          <w:rFonts w:ascii="Times New Roman" w:eastAsia="SimSun" w:hAnsi="Times New Roman" w:cs="Times New Roman" w:hint="eastAsia"/>
          <w:sz w:val="24"/>
          <w:szCs w:val="24"/>
        </w:rPr>
        <w:t xml:space="preserve"> Schematic </w:t>
      </w:r>
      <w:r w:rsidR="00F42D8A">
        <w:rPr>
          <w:rFonts w:ascii="Times New Roman" w:eastAsia="SimSun" w:hAnsi="Times New Roman" w:cs="Times New Roman" w:hint="eastAsia"/>
          <w:sz w:val="24"/>
          <w:szCs w:val="24"/>
        </w:rPr>
        <w:t>illustration</w:t>
      </w:r>
      <w:r w:rsidR="00CB148B" w:rsidRPr="006F13BB">
        <w:rPr>
          <w:rFonts w:ascii="Times New Roman" w:eastAsia="SimSun" w:hAnsi="Times New Roman" w:cs="Times New Roman" w:hint="eastAsia"/>
          <w:sz w:val="24"/>
          <w:szCs w:val="24"/>
        </w:rPr>
        <w:t xml:space="preserve"> of interactions between</w:t>
      </w:r>
      <w:r w:rsidR="00CB148B" w:rsidRPr="0069699D">
        <w:rPr>
          <w:rFonts w:ascii="Times New Roman" w:eastAsia="SimSun" w:hAnsi="Times New Roman" w:cs="Times New Roman" w:hint="eastAsia"/>
          <w:sz w:val="24"/>
          <w:szCs w:val="24"/>
        </w:rPr>
        <w:t xml:space="preserve"> </w:t>
      </w:r>
      <w:r w:rsidR="00CB148B" w:rsidRPr="006F13BB">
        <w:rPr>
          <w:rFonts w:ascii="Times New Roman" w:eastAsia="SimSun" w:hAnsi="Times New Roman" w:cs="Times New Roman" w:hint="eastAsia"/>
          <w:sz w:val="24"/>
          <w:szCs w:val="24"/>
        </w:rPr>
        <w:t>PAE and TA</w:t>
      </w:r>
    </w:p>
    <w:p w14:paraId="4D556C89" w14:textId="77777777" w:rsidR="0058242B" w:rsidRPr="0058242B" w:rsidRDefault="0058242B" w:rsidP="006B7205">
      <w:pPr>
        <w:jc w:val="left"/>
        <w:rPr>
          <w:rFonts w:ascii="Times New Roman" w:eastAsia="SimSun" w:hAnsi="Times New Roman" w:cs="Times New Roman"/>
          <w:sz w:val="24"/>
          <w:szCs w:val="24"/>
        </w:rPr>
      </w:pPr>
    </w:p>
    <w:p w14:paraId="47475D8B" w14:textId="77777777" w:rsidR="0058242B" w:rsidRPr="0058242B" w:rsidRDefault="00861D22" w:rsidP="00D67EC7">
      <w:pPr>
        <w:jc w:val="center"/>
        <w:rPr>
          <w:rFonts w:ascii="Times New Roman" w:eastAsia="SimSun" w:hAnsi="Times New Roman" w:cs="Times New Roman"/>
          <w:sz w:val="24"/>
          <w:szCs w:val="24"/>
        </w:rPr>
      </w:pPr>
      <w:r>
        <w:rPr>
          <w:rFonts w:ascii="Times New Roman" w:eastAsia="SimSun" w:hAnsi="Times New Roman" w:cs="Times New Roman"/>
          <w:noProof/>
          <w:sz w:val="24"/>
          <w:szCs w:val="24"/>
          <w:lang w:val="en-IN" w:eastAsia="en-IN"/>
        </w:rPr>
        <w:drawing>
          <wp:inline distT="0" distB="0" distL="0" distR="0" wp14:anchorId="5CD821ED" wp14:editId="66A24C6B">
            <wp:extent cx="3751072" cy="3972918"/>
            <wp:effectExtent l="0" t="0" r="0" b="8890"/>
            <wp:docPr id="7531225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351" b="3592"/>
                    <a:stretch/>
                  </pic:blipFill>
                  <pic:spPr bwMode="auto">
                    <a:xfrm>
                      <a:off x="0" y="0"/>
                      <a:ext cx="3758419" cy="3980700"/>
                    </a:xfrm>
                    <a:prstGeom prst="rect">
                      <a:avLst/>
                    </a:prstGeom>
                    <a:noFill/>
                    <a:ln>
                      <a:noFill/>
                    </a:ln>
                    <a:extLst>
                      <a:ext uri="{53640926-AAD7-44D8-BBD7-CCE9431645EC}">
                        <a14:shadowObscured xmlns:a14="http://schemas.microsoft.com/office/drawing/2010/main"/>
                      </a:ext>
                    </a:extLst>
                  </pic:spPr>
                </pic:pic>
              </a:graphicData>
            </a:graphic>
          </wp:inline>
        </w:drawing>
      </w:r>
    </w:p>
    <w:p w14:paraId="7EC9DC32" w14:textId="6E33064E" w:rsidR="0058242B" w:rsidRPr="0058242B" w:rsidRDefault="00E77DEA" w:rsidP="006B7205">
      <w:pPr>
        <w:jc w:val="left"/>
        <w:rPr>
          <w:rFonts w:ascii="Times New Roman" w:eastAsia="SimSun" w:hAnsi="Times New Roman" w:cs="Times New Roman"/>
          <w:sz w:val="24"/>
          <w:szCs w:val="24"/>
        </w:rPr>
      </w:pPr>
      <w:r w:rsidRPr="00E77DEA">
        <w:rPr>
          <w:rFonts w:ascii="Times New Roman" w:eastAsia="SimSun" w:hAnsi="Times New Roman" w:cs="Times New Roman"/>
          <w:b/>
          <w:bCs/>
          <w:sz w:val="24"/>
          <w:szCs w:val="24"/>
        </w:rPr>
        <w:t>Fig</w:t>
      </w:r>
      <w:r w:rsidR="00D02414">
        <w:rPr>
          <w:rFonts w:ascii="Times New Roman" w:eastAsia="SimSun" w:hAnsi="Times New Roman" w:cs="Times New Roman" w:hint="eastAsia"/>
          <w:b/>
          <w:bCs/>
          <w:sz w:val="24"/>
          <w:szCs w:val="24"/>
        </w:rPr>
        <w:t>.</w:t>
      </w:r>
      <w:r w:rsidR="0065628F" w:rsidRPr="006B2BB7">
        <w:rPr>
          <w:rFonts w:ascii="Times New Roman" w:eastAsia="SimSun" w:hAnsi="Times New Roman" w:cs="Times New Roman"/>
          <w:b/>
          <w:bCs/>
          <w:sz w:val="24"/>
          <w:szCs w:val="24"/>
        </w:rPr>
        <w:t xml:space="preserve"> S</w:t>
      </w:r>
      <w:r w:rsidR="00EE2EF3">
        <w:rPr>
          <w:rFonts w:ascii="Times New Roman" w:eastAsia="SimSun" w:hAnsi="Times New Roman" w:cs="Times New Roman" w:hint="eastAsia"/>
          <w:b/>
          <w:bCs/>
          <w:sz w:val="24"/>
          <w:szCs w:val="24"/>
        </w:rPr>
        <w:t>8</w:t>
      </w:r>
      <w:r w:rsidR="0065628F" w:rsidRPr="006B2BB7">
        <w:rPr>
          <w:rFonts w:ascii="Times New Roman" w:eastAsia="SimSun" w:hAnsi="Times New Roman" w:cs="Times New Roman"/>
          <w:sz w:val="24"/>
          <w:szCs w:val="24"/>
        </w:rPr>
        <w:t xml:space="preserve"> </w:t>
      </w:r>
      <w:r w:rsidR="0065628F" w:rsidRPr="00D67EC7">
        <w:rPr>
          <w:rFonts w:ascii="Times New Roman" w:eastAsia="SimSun" w:hAnsi="Times New Roman" w:cs="Times New Roman"/>
          <w:b/>
          <w:bCs/>
          <w:sz w:val="24"/>
          <w:szCs w:val="24"/>
        </w:rPr>
        <w:t>a</w:t>
      </w:r>
      <w:r w:rsidR="0065628F" w:rsidRPr="006B2BB7">
        <w:rPr>
          <w:rFonts w:ascii="Times New Roman" w:eastAsia="SimSun" w:hAnsi="Times New Roman" w:cs="Times New Roman"/>
          <w:sz w:val="24"/>
          <w:szCs w:val="24"/>
        </w:rPr>
        <w:t xml:space="preserve"> AFM image and correspond</w:t>
      </w:r>
      <w:r w:rsidR="002A63CA">
        <w:rPr>
          <w:rFonts w:ascii="Times New Roman" w:eastAsia="SimSun" w:hAnsi="Times New Roman" w:cs="Times New Roman"/>
          <w:sz w:val="24"/>
          <w:szCs w:val="24"/>
        </w:rPr>
        <w:t xml:space="preserve">ing thickness measuring curve, </w:t>
      </w:r>
      <w:r w:rsidR="0065628F" w:rsidRPr="00D67EC7">
        <w:rPr>
          <w:rFonts w:ascii="Times New Roman" w:eastAsia="SimSun" w:hAnsi="Times New Roman" w:cs="Times New Roman"/>
          <w:b/>
          <w:bCs/>
          <w:sz w:val="24"/>
          <w:szCs w:val="24"/>
        </w:rPr>
        <w:t>b</w:t>
      </w:r>
      <w:r w:rsidR="0065628F" w:rsidRPr="006B2BB7">
        <w:rPr>
          <w:rFonts w:ascii="Times New Roman" w:eastAsia="SimSun" w:hAnsi="Times New Roman" w:cs="Times New Roman"/>
          <w:sz w:val="24"/>
          <w:szCs w:val="24"/>
        </w:rPr>
        <w:t xml:space="preserve"> typical TEM image, </w:t>
      </w:r>
      <w:r w:rsidR="0065628F" w:rsidRPr="00D67EC7">
        <w:rPr>
          <w:rFonts w:ascii="Times New Roman" w:eastAsia="SimSun" w:hAnsi="Times New Roman" w:cs="Times New Roman"/>
          <w:b/>
          <w:bCs/>
          <w:sz w:val="24"/>
          <w:szCs w:val="24"/>
        </w:rPr>
        <w:t>c</w:t>
      </w:r>
      <w:r w:rsidR="0065628F" w:rsidRPr="006B2BB7">
        <w:rPr>
          <w:rFonts w:ascii="Times New Roman" w:eastAsia="SimSun" w:hAnsi="Times New Roman" w:cs="Times New Roman"/>
          <w:sz w:val="24"/>
          <w:szCs w:val="24"/>
        </w:rPr>
        <w:t xml:space="preserve"> SEM image</w:t>
      </w:r>
      <w:r w:rsidR="002F4D3B">
        <w:rPr>
          <w:rFonts w:ascii="Times New Roman" w:eastAsia="SimSun" w:hAnsi="Times New Roman" w:cs="Times New Roman" w:hint="eastAsia"/>
          <w:sz w:val="24"/>
          <w:szCs w:val="24"/>
        </w:rPr>
        <w:t>,</w:t>
      </w:r>
      <w:r w:rsidR="002F4D3B" w:rsidRPr="002F4D3B">
        <w:rPr>
          <w:rFonts w:hint="eastAsia"/>
        </w:rPr>
        <w:t xml:space="preserve"> </w:t>
      </w:r>
      <w:r w:rsidR="002F4D3B">
        <w:rPr>
          <w:rFonts w:ascii="Times New Roman" w:eastAsia="SimSun" w:hAnsi="Times New Roman" w:cs="Times New Roman" w:hint="eastAsia"/>
          <w:sz w:val="24"/>
          <w:szCs w:val="24"/>
        </w:rPr>
        <w:t>XRD</w:t>
      </w:r>
      <w:r w:rsidR="0065628F" w:rsidRPr="006B2BB7">
        <w:rPr>
          <w:rFonts w:ascii="Times New Roman" w:eastAsia="SimSun" w:hAnsi="Times New Roman" w:cs="Times New Roman"/>
          <w:sz w:val="24"/>
          <w:szCs w:val="24"/>
        </w:rPr>
        <w:t xml:space="preserve">, </w:t>
      </w:r>
      <w:r w:rsidR="0065628F" w:rsidRPr="00D67EC7">
        <w:rPr>
          <w:rFonts w:ascii="Times New Roman" w:eastAsia="SimSun" w:hAnsi="Times New Roman" w:cs="Times New Roman"/>
          <w:b/>
          <w:bCs/>
          <w:sz w:val="24"/>
          <w:szCs w:val="24"/>
        </w:rPr>
        <w:t>d</w:t>
      </w:r>
      <w:r w:rsidR="0065628F" w:rsidRPr="006B2BB7">
        <w:rPr>
          <w:rFonts w:ascii="Times New Roman" w:eastAsia="SimSun" w:hAnsi="Times New Roman" w:cs="Times New Roman"/>
          <w:sz w:val="24"/>
          <w:szCs w:val="24"/>
        </w:rPr>
        <w:t xml:space="preserve"> and lateral size distributions of GNP</w:t>
      </w:r>
      <w:r w:rsidR="007737D1">
        <w:rPr>
          <w:rFonts w:ascii="Times New Roman" w:eastAsia="SimSun" w:hAnsi="Times New Roman" w:cs="Times New Roman" w:hint="eastAsia"/>
          <w:sz w:val="24"/>
          <w:szCs w:val="24"/>
        </w:rPr>
        <w:t>s</w:t>
      </w:r>
      <w:r w:rsidR="0065628F" w:rsidRPr="006B2BB7">
        <w:rPr>
          <w:rFonts w:ascii="Times New Roman" w:eastAsia="SimSun" w:hAnsi="Times New Roman" w:cs="Times New Roman"/>
          <w:sz w:val="24"/>
          <w:szCs w:val="24"/>
        </w:rPr>
        <w:t>.</w:t>
      </w:r>
      <w:r w:rsidR="002A63CA">
        <w:rPr>
          <w:rFonts w:ascii="Times New Roman" w:eastAsia="SimSun" w:hAnsi="Times New Roman" w:cs="Times New Roman"/>
          <w:sz w:val="24"/>
          <w:szCs w:val="24"/>
        </w:rPr>
        <w:t xml:space="preserve"> </w:t>
      </w:r>
      <w:r w:rsidR="0065628F" w:rsidRPr="00D67EC7">
        <w:rPr>
          <w:rFonts w:ascii="Times New Roman" w:eastAsia="SimSun" w:hAnsi="Times New Roman" w:cs="Times New Roman"/>
          <w:b/>
          <w:bCs/>
          <w:sz w:val="24"/>
          <w:szCs w:val="24"/>
        </w:rPr>
        <w:t>e</w:t>
      </w:r>
      <w:r w:rsidR="0065628F" w:rsidRPr="006B2BB7">
        <w:rPr>
          <w:rFonts w:ascii="Times New Roman" w:eastAsia="SimSun" w:hAnsi="Times New Roman" w:cs="Times New Roman"/>
          <w:sz w:val="24"/>
          <w:szCs w:val="24"/>
        </w:rPr>
        <w:t xml:space="preserve"> SEM image, </w:t>
      </w:r>
      <w:r w:rsidR="002F4D3B">
        <w:rPr>
          <w:rFonts w:ascii="Times New Roman" w:eastAsia="SimSun" w:hAnsi="Times New Roman" w:cs="Times New Roman" w:hint="eastAsia"/>
          <w:sz w:val="24"/>
          <w:szCs w:val="24"/>
        </w:rPr>
        <w:t>XRD</w:t>
      </w:r>
      <w:r w:rsidR="002F4D3B" w:rsidRPr="006B2BB7">
        <w:rPr>
          <w:rFonts w:ascii="Times New Roman" w:eastAsia="SimSun" w:hAnsi="Times New Roman" w:cs="Times New Roman"/>
          <w:sz w:val="24"/>
          <w:szCs w:val="24"/>
        </w:rPr>
        <w:t xml:space="preserve"> </w:t>
      </w:r>
      <w:r w:rsidR="0065628F" w:rsidRPr="006B2BB7">
        <w:rPr>
          <w:rFonts w:ascii="Times New Roman" w:eastAsia="SimSun" w:hAnsi="Times New Roman" w:cs="Times New Roman"/>
          <w:sz w:val="24"/>
          <w:szCs w:val="24"/>
        </w:rPr>
        <w:t xml:space="preserve">and </w:t>
      </w:r>
      <w:r w:rsidR="0065628F" w:rsidRPr="00D67EC7">
        <w:rPr>
          <w:rFonts w:ascii="Times New Roman" w:eastAsia="SimSun" w:hAnsi="Times New Roman" w:cs="Times New Roman"/>
          <w:b/>
          <w:bCs/>
          <w:sz w:val="24"/>
          <w:szCs w:val="24"/>
        </w:rPr>
        <w:t>f</w:t>
      </w:r>
      <w:r w:rsidR="0065628F" w:rsidRPr="006B2BB7">
        <w:rPr>
          <w:rFonts w:ascii="Times New Roman" w:eastAsia="SimSun" w:hAnsi="Times New Roman" w:cs="Times New Roman"/>
          <w:sz w:val="24"/>
          <w:szCs w:val="24"/>
        </w:rPr>
        <w:t xml:space="preserve"> Diameter </w:t>
      </w:r>
      <w:r w:rsidR="00F42D8A" w:rsidRPr="00F42D8A">
        <w:rPr>
          <w:rFonts w:ascii="Times New Roman" w:eastAsia="SimSun" w:hAnsi="Times New Roman" w:cs="Times New Roman" w:hint="eastAsia"/>
          <w:sz w:val="24"/>
          <w:szCs w:val="24"/>
        </w:rPr>
        <w:t>distributions</w:t>
      </w:r>
      <w:r w:rsidR="00F42D8A" w:rsidRPr="00F42D8A">
        <w:rPr>
          <w:rFonts w:ascii="Times New Roman" w:eastAsia="SimSun" w:hAnsi="Times New Roman" w:cs="Times New Roman"/>
          <w:sz w:val="24"/>
          <w:szCs w:val="24"/>
        </w:rPr>
        <w:t xml:space="preserve"> </w:t>
      </w:r>
      <w:r w:rsidR="0065628F" w:rsidRPr="006B2BB7">
        <w:rPr>
          <w:rFonts w:ascii="Times New Roman" w:eastAsia="SimSun" w:hAnsi="Times New Roman" w:cs="Times New Roman"/>
          <w:sz w:val="24"/>
          <w:szCs w:val="24"/>
        </w:rPr>
        <w:t xml:space="preserve">of </w:t>
      </w:r>
      <w:r w:rsidR="00F42D8A">
        <w:rPr>
          <w:rFonts w:ascii="Times New Roman" w:eastAsia="SimSun" w:hAnsi="Times New Roman" w:cs="Times New Roman" w:hint="eastAsia"/>
          <w:sz w:val="24"/>
          <w:szCs w:val="24"/>
        </w:rPr>
        <w:t>waste mask</w:t>
      </w:r>
      <w:r w:rsidR="00F42D8A" w:rsidRPr="006B2BB7">
        <w:rPr>
          <w:rFonts w:ascii="Times New Roman" w:eastAsia="SimSun" w:hAnsi="Times New Roman" w:cs="Times New Roman"/>
          <w:sz w:val="24"/>
          <w:szCs w:val="24"/>
        </w:rPr>
        <w:t xml:space="preserve"> </w:t>
      </w:r>
      <w:r w:rsidR="0065628F" w:rsidRPr="006B2BB7">
        <w:rPr>
          <w:rFonts w:ascii="Times New Roman" w:eastAsia="SimSun" w:hAnsi="Times New Roman" w:cs="Times New Roman"/>
          <w:sz w:val="24"/>
          <w:szCs w:val="24"/>
        </w:rPr>
        <w:t>PP</w:t>
      </w:r>
      <w:r w:rsidR="008E07D2">
        <w:rPr>
          <w:rFonts w:ascii="Times New Roman" w:eastAsia="SimSun" w:hAnsi="Times New Roman" w:cs="Times New Roman" w:hint="eastAsia"/>
          <w:sz w:val="24"/>
          <w:szCs w:val="24"/>
        </w:rPr>
        <w:t xml:space="preserve"> fibers</w:t>
      </w:r>
    </w:p>
    <w:p w14:paraId="3546FD2B" w14:textId="77777777" w:rsidR="0058242B" w:rsidRPr="0058242B" w:rsidRDefault="005E5DCD" w:rsidP="006B7205">
      <w:pPr>
        <w:jc w:val="left"/>
        <w:rPr>
          <w:rFonts w:ascii="Times New Roman" w:eastAsia="SimSun" w:hAnsi="Times New Roman" w:cs="Times New Roman"/>
          <w:sz w:val="24"/>
          <w:szCs w:val="24"/>
        </w:rPr>
      </w:pPr>
      <w:r>
        <w:rPr>
          <w:rFonts w:ascii="Times New Roman" w:eastAsia="SimSun" w:hAnsi="Times New Roman" w:cs="Times New Roman"/>
          <w:noProof/>
          <w:sz w:val="24"/>
          <w:szCs w:val="24"/>
          <w:lang w:val="en-IN" w:eastAsia="en-IN"/>
        </w:rPr>
        <w:drawing>
          <wp:inline distT="0" distB="0" distL="0" distR="0" wp14:anchorId="25CB6A87" wp14:editId="6EB6FB94">
            <wp:extent cx="5202682" cy="1218628"/>
            <wp:effectExtent l="0" t="0" r="0" b="635"/>
            <wp:docPr id="27041852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27338" cy="1224403"/>
                    </a:xfrm>
                    <a:prstGeom prst="rect">
                      <a:avLst/>
                    </a:prstGeom>
                    <a:noFill/>
                  </pic:spPr>
                </pic:pic>
              </a:graphicData>
            </a:graphic>
          </wp:inline>
        </w:drawing>
      </w:r>
    </w:p>
    <w:p w14:paraId="4D27974A" w14:textId="015916C5" w:rsidR="0058242B" w:rsidRPr="0058242B" w:rsidRDefault="00E77DEA" w:rsidP="006B7205">
      <w:pPr>
        <w:jc w:val="left"/>
        <w:rPr>
          <w:rFonts w:ascii="Times New Roman" w:eastAsia="SimSun" w:hAnsi="Times New Roman" w:cs="Times New Roman"/>
          <w:sz w:val="24"/>
          <w:szCs w:val="24"/>
        </w:rPr>
      </w:pPr>
      <w:r w:rsidRPr="00E77DEA">
        <w:rPr>
          <w:rFonts w:ascii="Times New Roman" w:eastAsia="SimSun" w:hAnsi="Times New Roman" w:cs="Times New Roman"/>
          <w:b/>
          <w:bCs/>
          <w:sz w:val="24"/>
          <w:szCs w:val="24"/>
        </w:rPr>
        <w:t>Fig</w:t>
      </w:r>
      <w:r w:rsidR="00D02414">
        <w:rPr>
          <w:rFonts w:ascii="Times New Roman" w:eastAsia="SimSun" w:hAnsi="Times New Roman" w:cs="Times New Roman" w:hint="eastAsia"/>
          <w:b/>
          <w:bCs/>
          <w:sz w:val="24"/>
          <w:szCs w:val="24"/>
        </w:rPr>
        <w:t>.</w:t>
      </w:r>
      <w:r w:rsidR="0065628F" w:rsidRPr="006B2BB7">
        <w:rPr>
          <w:rFonts w:ascii="Times New Roman" w:eastAsia="SimSun" w:hAnsi="Times New Roman" w:cs="Times New Roman"/>
          <w:b/>
          <w:bCs/>
          <w:sz w:val="24"/>
          <w:szCs w:val="24"/>
        </w:rPr>
        <w:t xml:space="preserve"> S</w:t>
      </w:r>
      <w:r w:rsidR="00EE2EF3">
        <w:rPr>
          <w:rFonts w:ascii="Times New Roman" w:eastAsia="SimSun" w:hAnsi="Times New Roman" w:cs="Times New Roman" w:hint="eastAsia"/>
          <w:b/>
          <w:bCs/>
          <w:sz w:val="24"/>
          <w:szCs w:val="24"/>
        </w:rPr>
        <w:t>9</w:t>
      </w:r>
      <w:r w:rsidR="0065628F" w:rsidRPr="006B2BB7">
        <w:rPr>
          <w:rFonts w:ascii="Times New Roman" w:eastAsia="SimSun" w:hAnsi="Times New Roman" w:cs="Times New Roman"/>
          <w:b/>
          <w:bCs/>
          <w:sz w:val="24"/>
          <w:szCs w:val="24"/>
        </w:rPr>
        <w:t xml:space="preserve"> </w:t>
      </w:r>
      <w:r w:rsidR="0065628F" w:rsidRPr="005E5DCD">
        <w:rPr>
          <w:rFonts w:ascii="Times New Roman" w:eastAsia="SimSun" w:hAnsi="Times New Roman" w:cs="Times New Roman"/>
          <w:b/>
          <w:bCs/>
          <w:sz w:val="24"/>
          <w:szCs w:val="24"/>
        </w:rPr>
        <w:t>a</w:t>
      </w:r>
      <w:r w:rsidR="0065628F" w:rsidRPr="006B2BB7">
        <w:rPr>
          <w:rFonts w:ascii="Times New Roman" w:eastAsia="SimSun" w:hAnsi="Times New Roman" w:cs="Times New Roman"/>
          <w:sz w:val="24"/>
          <w:szCs w:val="24"/>
        </w:rPr>
        <w:t xml:space="preserve"> SEM image of </w:t>
      </w:r>
      <w:r w:rsidR="00F42D8A" w:rsidRPr="00F42D8A">
        <w:rPr>
          <w:rFonts w:ascii="Times New Roman" w:eastAsia="SimSun" w:hAnsi="Times New Roman" w:cs="Times New Roman" w:hint="eastAsia"/>
          <w:sz w:val="24"/>
          <w:szCs w:val="24"/>
        </w:rPr>
        <w:t>waste mask</w:t>
      </w:r>
      <w:r w:rsidR="00F42D8A" w:rsidRPr="00F42D8A">
        <w:rPr>
          <w:rFonts w:ascii="Times New Roman" w:eastAsia="SimSun" w:hAnsi="Times New Roman" w:cs="Times New Roman"/>
          <w:sz w:val="24"/>
          <w:szCs w:val="24"/>
        </w:rPr>
        <w:t xml:space="preserve"> </w:t>
      </w:r>
      <w:r w:rsidR="0065628F" w:rsidRPr="006B2BB7">
        <w:rPr>
          <w:rFonts w:ascii="Times New Roman" w:eastAsia="SimSun" w:hAnsi="Times New Roman" w:cs="Times New Roman"/>
          <w:sz w:val="24"/>
          <w:szCs w:val="24"/>
        </w:rPr>
        <w:t>PP</w:t>
      </w:r>
      <w:r w:rsidR="00677F0E">
        <w:rPr>
          <w:rFonts w:ascii="Times New Roman" w:eastAsia="SimSun" w:hAnsi="Times New Roman" w:cs="Times New Roman" w:hint="eastAsia"/>
          <w:sz w:val="24"/>
          <w:szCs w:val="24"/>
        </w:rPr>
        <w:t xml:space="preserve"> fibers</w:t>
      </w:r>
      <w:r w:rsidR="0065628F" w:rsidRPr="006B2BB7">
        <w:rPr>
          <w:rFonts w:ascii="Times New Roman" w:eastAsia="SimSun" w:hAnsi="Times New Roman" w:cs="Times New Roman"/>
          <w:sz w:val="24"/>
          <w:szCs w:val="24"/>
        </w:rPr>
        <w:t xml:space="preserve">, </w:t>
      </w:r>
      <w:r w:rsidR="0065628F" w:rsidRPr="005E5DCD">
        <w:rPr>
          <w:rFonts w:ascii="Times New Roman" w:eastAsia="SimSun" w:hAnsi="Times New Roman" w:cs="Times New Roman"/>
          <w:b/>
          <w:bCs/>
          <w:sz w:val="24"/>
          <w:szCs w:val="24"/>
        </w:rPr>
        <w:t>b</w:t>
      </w:r>
      <w:r w:rsidR="0065628F" w:rsidRPr="006B2BB7">
        <w:rPr>
          <w:rFonts w:ascii="Times New Roman" w:eastAsia="SimSun" w:hAnsi="Times New Roman" w:cs="Times New Roman"/>
          <w:sz w:val="24"/>
          <w:szCs w:val="24"/>
        </w:rPr>
        <w:t xml:space="preserve"> PP</w:t>
      </w:r>
      <w:r w:rsidR="001757DF">
        <w:rPr>
          <w:rFonts w:ascii="Times New Roman" w:eastAsia="SimSun" w:hAnsi="Times New Roman" w:cs="Times New Roman" w:hint="eastAsia"/>
          <w:sz w:val="24"/>
          <w:szCs w:val="24"/>
        </w:rPr>
        <w:t>@</w:t>
      </w:r>
      <w:r w:rsidR="0065628F" w:rsidRPr="006B2BB7">
        <w:rPr>
          <w:rFonts w:ascii="Times New Roman" w:eastAsia="SimSun" w:hAnsi="Times New Roman" w:cs="Times New Roman"/>
          <w:sz w:val="24"/>
          <w:szCs w:val="24"/>
        </w:rPr>
        <w:t>TA</w:t>
      </w:r>
      <w:r w:rsidR="001757DF">
        <w:rPr>
          <w:rFonts w:ascii="Times New Roman" w:eastAsia="SimSun" w:hAnsi="Times New Roman" w:cs="Times New Roman" w:hint="eastAsia"/>
          <w:sz w:val="24"/>
          <w:szCs w:val="24"/>
        </w:rPr>
        <w:t xml:space="preserve"> and </w:t>
      </w:r>
      <w:r w:rsidR="0065628F" w:rsidRPr="005E5DCD">
        <w:rPr>
          <w:rFonts w:ascii="Times New Roman" w:eastAsia="SimSun" w:hAnsi="Times New Roman" w:cs="Times New Roman"/>
          <w:b/>
          <w:bCs/>
          <w:sz w:val="24"/>
          <w:szCs w:val="24"/>
        </w:rPr>
        <w:t>c</w:t>
      </w:r>
      <w:r w:rsidR="0065628F" w:rsidRPr="006B2BB7">
        <w:rPr>
          <w:rFonts w:ascii="Times New Roman" w:eastAsia="SimSun" w:hAnsi="Times New Roman" w:cs="Times New Roman"/>
          <w:sz w:val="24"/>
          <w:szCs w:val="24"/>
        </w:rPr>
        <w:t xml:space="preserve"> PP</w:t>
      </w:r>
      <w:r w:rsidR="001757DF">
        <w:rPr>
          <w:rFonts w:ascii="Times New Roman" w:eastAsia="SimSun" w:hAnsi="Times New Roman" w:cs="Times New Roman" w:hint="eastAsia"/>
          <w:sz w:val="24"/>
          <w:szCs w:val="24"/>
        </w:rPr>
        <w:t>@</w:t>
      </w:r>
      <w:r w:rsidR="0065628F" w:rsidRPr="006B2BB7">
        <w:rPr>
          <w:rFonts w:ascii="Times New Roman" w:eastAsia="SimSun" w:hAnsi="Times New Roman" w:cs="Times New Roman"/>
          <w:sz w:val="24"/>
          <w:szCs w:val="24"/>
        </w:rPr>
        <w:t>G</w:t>
      </w:r>
    </w:p>
    <w:p w14:paraId="2DB6B005" w14:textId="77777777" w:rsidR="0058242B" w:rsidRPr="0058242B" w:rsidRDefault="00E330A8" w:rsidP="00E44D16">
      <w:pPr>
        <w:jc w:val="center"/>
        <w:rPr>
          <w:rFonts w:ascii="Times New Roman" w:eastAsia="SimSun" w:hAnsi="Times New Roman" w:cs="Times New Roman"/>
          <w:sz w:val="24"/>
          <w:szCs w:val="24"/>
        </w:rPr>
      </w:pPr>
      <w:r>
        <w:rPr>
          <w:rFonts w:ascii="Times New Roman" w:eastAsia="SimSun" w:hAnsi="Times New Roman" w:cs="Times New Roman"/>
          <w:noProof/>
          <w:sz w:val="24"/>
          <w:szCs w:val="24"/>
          <w:lang w:val="en-IN" w:eastAsia="en-IN"/>
        </w:rPr>
        <w:drawing>
          <wp:inline distT="0" distB="0" distL="0" distR="0" wp14:anchorId="613876ED" wp14:editId="5D410DAC">
            <wp:extent cx="4790364" cy="3856515"/>
            <wp:effectExtent l="0" t="0" r="0" b="0"/>
            <wp:docPr id="27640609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17488" cy="3878351"/>
                    </a:xfrm>
                    <a:prstGeom prst="rect">
                      <a:avLst/>
                    </a:prstGeom>
                    <a:noFill/>
                  </pic:spPr>
                </pic:pic>
              </a:graphicData>
            </a:graphic>
          </wp:inline>
        </w:drawing>
      </w:r>
    </w:p>
    <w:p w14:paraId="06E23294" w14:textId="36D243A6" w:rsidR="0058242B" w:rsidRDefault="00E77DEA" w:rsidP="006B7205">
      <w:pPr>
        <w:jc w:val="left"/>
        <w:rPr>
          <w:rFonts w:ascii="Times New Roman" w:eastAsia="SimSun" w:hAnsi="Times New Roman" w:cs="Times New Roman"/>
          <w:bCs/>
          <w:sz w:val="24"/>
          <w:szCs w:val="24"/>
        </w:rPr>
      </w:pPr>
      <w:r w:rsidRPr="00E77DEA">
        <w:rPr>
          <w:rFonts w:ascii="Times New Roman" w:eastAsia="SimSun" w:hAnsi="Times New Roman" w:cs="Times New Roman"/>
          <w:b/>
          <w:sz w:val="24"/>
          <w:szCs w:val="24"/>
        </w:rPr>
        <w:t>Fig</w:t>
      </w:r>
      <w:r w:rsidR="00D02414">
        <w:rPr>
          <w:rFonts w:ascii="Times New Roman" w:eastAsia="SimSun" w:hAnsi="Times New Roman" w:cs="Times New Roman" w:hint="eastAsia"/>
          <w:b/>
          <w:sz w:val="24"/>
          <w:szCs w:val="24"/>
        </w:rPr>
        <w:t>.</w:t>
      </w:r>
      <w:r>
        <w:rPr>
          <w:rFonts w:ascii="Times New Roman" w:eastAsia="SimSun" w:hAnsi="Times New Roman" w:cs="Times New Roman" w:hint="eastAsia"/>
          <w:b/>
          <w:sz w:val="24"/>
          <w:szCs w:val="24"/>
        </w:rPr>
        <w:t xml:space="preserve"> </w:t>
      </w:r>
      <w:r w:rsidR="0065628F" w:rsidRPr="006B2BB7">
        <w:rPr>
          <w:rFonts w:ascii="Times New Roman" w:eastAsia="SimSun" w:hAnsi="Times New Roman" w:cs="Times New Roman"/>
          <w:b/>
          <w:sz w:val="24"/>
          <w:szCs w:val="24"/>
        </w:rPr>
        <w:t>S</w:t>
      </w:r>
      <w:r w:rsidR="00EE2EF3">
        <w:rPr>
          <w:rFonts w:ascii="Times New Roman" w:eastAsia="SimSun" w:hAnsi="Times New Roman" w:cs="Times New Roman" w:hint="eastAsia"/>
          <w:b/>
          <w:sz w:val="24"/>
          <w:szCs w:val="24"/>
        </w:rPr>
        <w:t>10</w:t>
      </w:r>
      <w:r w:rsidR="0065628F" w:rsidRPr="006B2BB7">
        <w:rPr>
          <w:rFonts w:ascii="Times New Roman" w:eastAsia="SimSun" w:hAnsi="Times New Roman" w:cs="Times New Roman"/>
          <w:b/>
          <w:sz w:val="24"/>
          <w:szCs w:val="24"/>
        </w:rPr>
        <w:t xml:space="preserve"> </w:t>
      </w:r>
      <w:r w:rsidR="0065628F" w:rsidRPr="006B2BB7">
        <w:rPr>
          <w:rFonts w:ascii="Times New Roman" w:eastAsia="SimSun" w:hAnsi="Times New Roman" w:cs="Times New Roman"/>
          <w:bCs/>
          <w:sz w:val="24"/>
          <w:szCs w:val="24"/>
        </w:rPr>
        <w:t xml:space="preserve">SEM images of </w:t>
      </w:r>
      <w:r w:rsidR="006A2A08">
        <w:rPr>
          <w:rFonts w:ascii="Times New Roman" w:eastAsia="SimSun" w:hAnsi="Times New Roman" w:cs="Times New Roman" w:hint="eastAsia"/>
          <w:bCs/>
          <w:sz w:val="24"/>
          <w:szCs w:val="24"/>
        </w:rPr>
        <w:t xml:space="preserve">the </w:t>
      </w:r>
      <w:r w:rsidR="0065628F" w:rsidRPr="006B2BB7">
        <w:rPr>
          <w:rFonts w:ascii="Times New Roman" w:eastAsia="SimSun" w:hAnsi="Times New Roman" w:cs="Times New Roman"/>
          <w:bCs/>
          <w:sz w:val="24"/>
          <w:szCs w:val="24"/>
        </w:rPr>
        <w:t>PP</w:t>
      </w:r>
      <w:r w:rsidR="008A2C4C" w:rsidRPr="007730D1">
        <w:rPr>
          <w:rFonts w:ascii="Times New Roman" w:eastAsia="SimSun" w:hAnsi="Times New Roman" w:cs="Times New Roman" w:hint="eastAsia"/>
          <w:bCs/>
          <w:sz w:val="24"/>
          <w:szCs w:val="24"/>
        </w:rPr>
        <w:t>@</w:t>
      </w:r>
      <w:r w:rsidR="0065628F" w:rsidRPr="006B2BB7">
        <w:rPr>
          <w:rFonts w:ascii="Times New Roman" w:eastAsia="SimSun" w:hAnsi="Times New Roman" w:cs="Times New Roman"/>
          <w:bCs/>
          <w:sz w:val="24"/>
          <w:szCs w:val="24"/>
        </w:rPr>
        <w:t>GNP</w:t>
      </w:r>
      <w:r w:rsidR="001757DF">
        <w:rPr>
          <w:rFonts w:ascii="Times New Roman" w:eastAsia="SimSun" w:hAnsi="Times New Roman" w:cs="Times New Roman" w:hint="eastAsia"/>
          <w:bCs/>
          <w:sz w:val="24"/>
          <w:szCs w:val="24"/>
        </w:rPr>
        <w:t>s</w:t>
      </w:r>
      <w:r w:rsidR="0065628F" w:rsidRPr="006B2BB7">
        <w:rPr>
          <w:rFonts w:ascii="Times New Roman" w:eastAsia="SimSun" w:hAnsi="Times New Roman" w:cs="Times New Roman"/>
          <w:bCs/>
          <w:sz w:val="24"/>
          <w:szCs w:val="24"/>
        </w:rPr>
        <w:t xml:space="preserve"> powder</w:t>
      </w:r>
      <w:r w:rsidR="00110701">
        <w:rPr>
          <w:rFonts w:ascii="Times New Roman" w:eastAsia="SimSun" w:hAnsi="Times New Roman" w:cs="Times New Roman" w:hint="eastAsia"/>
          <w:bCs/>
          <w:sz w:val="24"/>
          <w:szCs w:val="24"/>
        </w:rPr>
        <w:t>s</w:t>
      </w:r>
      <w:r w:rsidR="0065628F" w:rsidRPr="006B2BB7">
        <w:rPr>
          <w:rFonts w:ascii="Times New Roman" w:eastAsia="SimSun" w:hAnsi="Times New Roman" w:cs="Times New Roman"/>
          <w:bCs/>
          <w:sz w:val="24"/>
          <w:szCs w:val="24"/>
        </w:rPr>
        <w:t xml:space="preserve"> with different GNP contents</w:t>
      </w:r>
    </w:p>
    <w:p w14:paraId="3B7A1B69" w14:textId="77777777" w:rsidR="00E44D16" w:rsidRPr="0058242B" w:rsidRDefault="00E44D16" w:rsidP="006B7205">
      <w:pPr>
        <w:jc w:val="left"/>
        <w:rPr>
          <w:rFonts w:ascii="Times New Roman" w:eastAsia="SimSun" w:hAnsi="Times New Roman" w:cs="Times New Roman"/>
          <w:bCs/>
          <w:sz w:val="24"/>
          <w:szCs w:val="24"/>
        </w:rPr>
      </w:pPr>
    </w:p>
    <w:p w14:paraId="4DE1B74B" w14:textId="77777777" w:rsidR="0058242B" w:rsidRPr="0058242B" w:rsidRDefault="005E5DCD" w:rsidP="00D67EC7">
      <w:pPr>
        <w:jc w:val="center"/>
        <w:rPr>
          <w:rFonts w:ascii="Times New Roman" w:eastAsia="SimSun" w:hAnsi="Times New Roman" w:cs="Times New Roman"/>
          <w:noProof/>
          <w:sz w:val="24"/>
          <w:szCs w:val="24"/>
        </w:rPr>
      </w:pPr>
      <w:bookmarkStart w:id="23" w:name="_Hlk176350175"/>
      <w:r>
        <w:rPr>
          <w:rFonts w:ascii="Times New Roman" w:eastAsia="SimSun" w:hAnsi="Times New Roman" w:cs="Times New Roman"/>
          <w:noProof/>
          <w:sz w:val="24"/>
          <w:szCs w:val="24"/>
          <w:lang w:val="en-IN" w:eastAsia="en-IN"/>
        </w:rPr>
        <w:drawing>
          <wp:inline distT="0" distB="0" distL="0" distR="0" wp14:anchorId="0F84A1D5" wp14:editId="66827BBF">
            <wp:extent cx="3285490" cy="2294340"/>
            <wp:effectExtent l="0" t="0" r="0" b="0"/>
            <wp:docPr id="136043596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435968" name="图片 1360435968"/>
                    <pic:cNvPicPr/>
                  </pic:nvPicPr>
                  <pic:blipFill rotWithShape="1">
                    <a:blip r:embed="rId24" cstate="print">
                      <a:extLst>
                        <a:ext uri="{28A0092B-C50C-407E-A947-70E740481C1C}">
                          <a14:useLocalDpi xmlns:a14="http://schemas.microsoft.com/office/drawing/2010/main" val="0"/>
                        </a:ext>
                      </a:extLst>
                    </a:blip>
                    <a:srcRect t="8937"/>
                    <a:stretch/>
                  </pic:blipFill>
                  <pic:spPr bwMode="auto">
                    <a:xfrm>
                      <a:off x="0" y="0"/>
                      <a:ext cx="3286106" cy="2294770"/>
                    </a:xfrm>
                    <a:prstGeom prst="rect">
                      <a:avLst/>
                    </a:prstGeom>
                    <a:ln>
                      <a:noFill/>
                    </a:ln>
                    <a:extLst>
                      <a:ext uri="{53640926-AAD7-44D8-BBD7-CCE9431645EC}">
                        <a14:shadowObscured xmlns:a14="http://schemas.microsoft.com/office/drawing/2010/main"/>
                      </a:ext>
                    </a:extLst>
                  </pic:spPr>
                </pic:pic>
              </a:graphicData>
            </a:graphic>
          </wp:inline>
        </w:drawing>
      </w:r>
    </w:p>
    <w:p w14:paraId="498A6925" w14:textId="77C00BD4" w:rsidR="0058242B" w:rsidRPr="0058242B" w:rsidRDefault="00E77DEA" w:rsidP="006B7205">
      <w:pPr>
        <w:jc w:val="left"/>
        <w:rPr>
          <w:rFonts w:ascii="Times New Roman" w:eastAsia="SimSun" w:hAnsi="Times New Roman" w:cs="Times New Roman"/>
          <w:sz w:val="24"/>
          <w:szCs w:val="24"/>
        </w:rPr>
      </w:pPr>
      <w:r w:rsidRPr="00E77DEA">
        <w:rPr>
          <w:rFonts w:ascii="Times New Roman" w:eastAsia="SimSun" w:hAnsi="Times New Roman" w:cs="Times New Roman"/>
          <w:b/>
          <w:sz w:val="24"/>
          <w:szCs w:val="24"/>
        </w:rPr>
        <w:t>Fig</w:t>
      </w:r>
      <w:r w:rsidR="00D02414">
        <w:rPr>
          <w:rFonts w:ascii="Times New Roman" w:eastAsia="SimSun" w:hAnsi="Times New Roman" w:cs="Times New Roman" w:hint="eastAsia"/>
          <w:b/>
          <w:sz w:val="24"/>
          <w:szCs w:val="24"/>
        </w:rPr>
        <w:t>.</w:t>
      </w:r>
      <w:r w:rsidR="00CB148B" w:rsidRPr="006B2BB7">
        <w:rPr>
          <w:rFonts w:ascii="Times New Roman" w:eastAsia="SimSun" w:hAnsi="Times New Roman" w:cs="Times New Roman"/>
          <w:b/>
          <w:sz w:val="24"/>
          <w:szCs w:val="24"/>
        </w:rPr>
        <w:t xml:space="preserve"> S</w:t>
      </w:r>
      <w:r w:rsidR="008336B5">
        <w:rPr>
          <w:rFonts w:ascii="Times New Roman" w:eastAsia="SimSun" w:hAnsi="Times New Roman" w:cs="Times New Roman" w:hint="eastAsia"/>
          <w:b/>
          <w:sz w:val="24"/>
          <w:szCs w:val="24"/>
        </w:rPr>
        <w:t>1</w:t>
      </w:r>
      <w:r w:rsidR="00EE2EF3">
        <w:rPr>
          <w:rFonts w:ascii="Times New Roman" w:eastAsia="SimSun" w:hAnsi="Times New Roman" w:cs="Times New Roman" w:hint="eastAsia"/>
          <w:b/>
          <w:sz w:val="24"/>
          <w:szCs w:val="24"/>
        </w:rPr>
        <w:t>1</w:t>
      </w:r>
      <w:bookmarkEnd w:id="23"/>
      <w:r w:rsidR="00CB148B" w:rsidRPr="006B2BB7">
        <w:rPr>
          <w:rFonts w:ascii="Times New Roman" w:eastAsia="SimSun" w:hAnsi="Times New Roman" w:cs="Times New Roman"/>
          <w:b/>
          <w:sz w:val="24"/>
          <w:szCs w:val="24"/>
        </w:rPr>
        <w:t xml:space="preserve"> </w:t>
      </w:r>
      <w:r w:rsidR="00CB148B" w:rsidRPr="006B2BB7">
        <w:rPr>
          <w:rFonts w:ascii="Times New Roman" w:eastAsia="SimSun" w:hAnsi="Times New Roman" w:cs="Times New Roman"/>
          <w:bCs/>
          <w:sz w:val="24"/>
          <w:szCs w:val="24"/>
        </w:rPr>
        <w:t>TG</w:t>
      </w:r>
      <w:r w:rsidR="00CB148B">
        <w:rPr>
          <w:rFonts w:ascii="Times New Roman" w:eastAsia="SimSun" w:hAnsi="Times New Roman" w:cs="Times New Roman" w:hint="eastAsia"/>
          <w:bCs/>
          <w:sz w:val="24"/>
          <w:szCs w:val="24"/>
        </w:rPr>
        <w:t>A</w:t>
      </w:r>
      <w:r w:rsidR="00CB148B" w:rsidRPr="006B2BB7">
        <w:rPr>
          <w:rFonts w:ascii="Times New Roman" w:eastAsia="SimSun" w:hAnsi="Times New Roman" w:cs="Times New Roman"/>
          <w:bCs/>
          <w:sz w:val="24"/>
          <w:szCs w:val="24"/>
        </w:rPr>
        <w:t xml:space="preserve"> curves of </w:t>
      </w:r>
      <w:r w:rsidR="00F42D8A">
        <w:rPr>
          <w:rFonts w:ascii="Times New Roman" w:eastAsia="SimSun" w:hAnsi="Times New Roman" w:cs="Times New Roman" w:hint="eastAsia"/>
          <w:bCs/>
          <w:sz w:val="24"/>
          <w:szCs w:val="24"/>
        </w:rPr>
        <w:t xml:space="preserve">as-prepared </w:t>
      </w:r>
      <w:r w:rsidR="00CB148B" w:rsidRPr="006B2BB7">
        <w:rPr>
          <w:rFonts w:ascii="Times New Roman" w:eastAsia="SimSun" w:hAnsi="Times New Roman" w:cs="Times New Roman"/>
          <w:bCs/>
          <w:sz w:val="24"/>
          <w:szCs w:val="24"/>
        </w:rPr>
        <w:t xml:space="preserve">PP@G </w:t>
      </w:r>
      <w:r w:rsidR="00F77B30">
        <w:rPr>
          <w:rFonts w:ascii="Times New Roman" w:eastAsia="SimSun" w:hAnsi="Times New Roman" w:cs="Times New Roman" w:hint="eastAsia"/>
          <w:bCs/>
          <w:sz w:val="24"/>
          <w:szCs w:val="24"/>
        </w:rPr>
        <w:t>nano</w:t>
      </w:r>
      <w:r w:rsidR="00CB148B" w:rsidRPr="006B2BB7">
        <w:rPr>
          <w:rFonts w:ascii="Times New Roman" w:eastAsia="SimSun" w:hAnsi="Times New Roman" w:cs="Times New Roman"/>
          <w:bCs/>
          <w:sz w:val="24"/>
          <w:szCs w:val="24"/>
        </w:rPr>
        <w:t>composites with different GNP contents at nitrogen atmosphere</w:t>
      </w:r>
    </w:p>
    <w:p w14:paraId="7AA70463" w14:textId="5017DFA1" w:rsidR="0058242B" w:rsidRPr="0058242B" w:rsidRDefault="005E5DCD" w:rsidP="00D67EC7">
      <w:pPr>
        <w:jc w:val="center"/>
        <w:rPr>
          <w:rFonts w:ascii="Times New Roman" w:eastAsia="SimSun" w:hAnsi="Times New Roman" w:cs="Times New Roman"/>
          <w:b/>
          <w:sz w:val="24"/>
          <w:szCs w:val="24"/>
        </w:rPr>
      </w:pPr>
      <w:r>
        <w:rPr>
          <w:rFonts w:ascii="Times New Roman" w:eastAsia="SimSun" w:hAnsi="Times New Roman" w:cs="Times New Roman"/>
          <w:b/>
          <w:noProof/>
          <w:sz w:val="24"/>
          <w:szCs w:val="24"/>
          <w:lang w:val="en-IN" w:eastAsia="en-IN"/>
        </w:rPr>
        <w:drawing>
          <wp:inline distT="0" distB="0" distL="0" distR="0" wp14:anchorId="205838A2" wp14:editId="6E1B5691">
            <wp:extent cx="3283245" cy="2520000"/>
            <wp:effectExtent l="0" t="0" r="0" b="0"/>
            <wp:docPr id="47047173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83245" cy="2520000"/>
                    </a:xfrm>
                    <a:prstGeom prst="rect">
                      <a:avLst/>
                    </a:prstGeom>
                    <a:noFill/>
                  </pic:spPr>
                </pic:pic>
              </a:graphicData>
            </a:graphic>
          </wp:inline>
        </w:drawing>
      </w:r>
    </w:p>
    <w:p w14:paraId="31ABBE05" w14:textId="5B3768E5" w:rsidR="0058242B" w:rsidRPr="0058242B" w:rsidRDefault="00E77DEA" w:rsidP="006B7205">
      <w:pPr>
        <w:jc w:val="left"/>
        <w:rPr>
          <w:rFonts w:ascii="Times New Roman" w:eastAsia="SimSun" w:hAnsi="Times New Roman" w:cs="Times New Roman"/>
          <w:bCs/>
          <w:sz w:val="24"/>
          <w:szCs w:val="24"/>
        </w:rPr>
      </w:pPr>
      <w:bookmarkStart w:id="24" w:name="OLE_LINK235"/>
      <w:r w:rsidRPr="00E77DEA">
        <w:rPr>
          <w:rFonts w:ascii="Times New Roman" w:eastAsia="SimSun" w:hAnsi="Times New Roman" w:cs="Times New Roman"/>
          <w:b/>
          <w:sz w:val="24"/>
          <w:szCs w:val="24"/>
        </w:rPr>
        <w:t>Fig</w:t>
      </w:r>
      <w:r w:rsidR="00D02414">
        <w:rPr>
          <w:rFonts w:ascii="Times New Roman" w:eastAsia="SimSun" w:hAnsi="Times New Roman" w:cs="Times New Roman" w:hint="eastAsia"/>
          <w:b/>
          <w:sz w:val="24"/>
          <w:szCs w:val="24"/>
        </w:rPr>
        <w:t>.</w:t>
      </w:r>
      <w:r w:rsidR="00CB148B" w:rsidRPr="00E42FDE">
        <w:rPr>
          <w:rFonts w:ascii="Times New Roman" w:eastAsia="SimSun" w:hAnsi="Times New Roman" w:cs="Times New Roman" w:hint="eastAsia"/>
          <w:b/>
          <w:sz w:val="24"/>
          <w:szCs w:val="24"/>
        </w:rPr>
        <w:t xml:space="preserve"> S</w:t>
      </w:r>
      <w:r w:rsidR="008336B5">
        <w:rPr>
          <w:rFonts w:ascii="Times New Roman" w:eastAsia="SimSun" w:hAnsi="Times New Roman" w:cs="Times New Roman" w:hint="eastAsia"/>
          <w:b/>
          <w:sz w:val="24"/>
          <w:szCs w:val="24"/>
        </w:rPr>
        <w:t>1</w:t>
      </w:r>
      <w:r w:rsidR="00EE2EF3">
        <w:rPr>
          <w:rFonts w:ascii="Times New Roman" w:eastAsia="SimSun" w:hAnsi="Times New Roman" w:cs="Times New Roman" w:hint="eastAsia"/>
          <w:b/>
          <w:sz w:val="24"/>
          <w:szCs w:val="24"/>
        </w:rPr>
        <w:t>2</w:t>
      </w:r>
      <w:r w:rsidR="00CB148B">
        <w:rPr>
          <w:rFonts w:ascii="Times New Roman" w:eastAsia="SimSun" w:hAnsi="Times New Roman" w:cs="Times New Roman" w:hint="eastAsia"/>
          <w:bCs/>
          <w:sz w:val="24"/>
          <w:szCs w:val="24"/>
        </w:rPr>
        <w:t xml:space="preserve"> </w:t>
      </w:r>
      <w:bookmarkStart w:id="25" w:name="_Hlk192497129"/>
      <w:r w:rsidR="00CB148B" w:rsidRPr="009D19BC">
        <w:rPr>
          <w:rFonts w:ascii="Times New Roman" w:eastAsia="SimSun" w:hAnsi="Times New Roman" w:cs="Times New Roman" w:hint="eastAsia"/>
          <w:bCs/>
          <w:sz w:val="24"/>
          <w:szCs w:val="24"/>
        </w:rPr>
        <w:t xml:space="preserve">Comparisons of thermal conductivity and </w:t>
      </w:r>
      <w:r w:rsidR="00212A68" w:rsidRPr="00212A68">
        <w:rPr>
          <w:rFonts w:ascii="Times New Roman" w:eastAsia="SimSun" w:hAnsi="Times New Roman" w:cs="Times New Roman" w:hint="eastAsia"/>
          <w:bCs/>
          <w:sz w:val="24"/>
          <w:szCs w:val="24"/>
        </w:rPr>
        <w:t xml:space="preserve">production </w:t>
      </w:r>
      <w:r w:rsidR="00CB148B" w:rsidRPr="009D19BC">
        <w:rPr>
          <w:rFonts w:ascii="Times New Roman" w:eastAsia="SimSun" w:hAnsi="Times New Roman" w:cs="Times New Roman" w:hint="eastAsia"/>
          <w:bCs/>
          <w:sz w:val="24"/>
          <w:szCs w:val="24"/>
        </w:rPr>
        <w:t xml:space="preserve">cost of as-developed </w:t>
      </w:r>
      <w:r w:rsidR="00CB148B">
        <w:rPr>
          <w:rFonts w:ascii="Times New Roman" w:eastAsia="SimSun" w:hAnsi="Times New Roman" w:cs="Times New Roman" w:hint="eastAsia"/>
          <w:bCs/>
          <w:sz w:val="24"/>
          <w:szCs w:val="24"/>
        </w:rPr>
        <w:t>PP</w:t>
      </w:r>
      <w:r w:rsidR="00CB148B" w:rsidRPr="009D19BC">
        <w:rPr>
          <w:rFonts w:ascii="Times New Roman" w:eastAsia="SimSun" w:hAnsi="Times New Roman" w:cs="Times New Roman" w:hint="eastAsia"/>
          <w:bCs/>
          <w:sz w:val="24"/>
          <w:szCs w:val="24"/>
        </w:rPr>
        <w:t>@G</w:t>
      </w:r>
      <w:r w:rsidR="00CB148B" w:rsidRPr="006C2A21">
        <w:rPr>
          <w:rFonts w:ascii="Times New Roman" w:eastAsia="SimSun" w:hAnsi="Times New Roman" w:cs="Times New Roman" w:hint="eastAsia"/>
          <w:bCs/>
          <w:sz w:val="24"/>
          <w:szCs w:val="24"/>
          <w:vertAlign w:val="subscript"/>
        </w:rPr>
        <w:t>66</w:t>
      </w:r>
      <w:r w:rsidR="00CB148B">
        <w:rPr>
          <w:rFonts w:ascii="Times New Roman" w:eastAsia="SimSun" w:hAnsi="Times New Roman" w:cs="Times New Roman" w:hint="eastAsia"/>
          <w:bCs/>
          <w:sz w:val="24"/>
          <w:szCs w:val="24"/>
        </w:rPr>
        <w:t xml:space="preserve"> </w:t>
      </w:r>
      <w:r w:rsidR="00F77B30">
        <w:rPr>
          <w:rFonts w:ascii="Times New Roman" w:eastAsia="SimSun" w:hAnsi="Times New Roman" w:cs="Times New Roman" w:hint="eastAsia"/>
          <w:bCs/>
          <w:sz w:val="24"/>
          <w:szCs w:val="24"/>
        </w:rPr>
        <w:t>nano</w:t>
      </w:r>
      <w:r w:rsidR="00CB148B" w:rsidRPr="009D19BC">
        <w:rPr>
          <w:rFonts w:ascii="Times New Roman" w:eastAsia="SimSun" w:hAnsi="Times New Roman" w:cs="Times New Roman" w:hint="eastAsia"/>
          <w:bCs/>
          <w:sz w:val="24"/>
          <w:szCs w:val="24"/>
        </w:rPr>
        <w:t>composites and previously reported</w:t>
      </w:r>
      <w:bookmarkEnd w:id="25"/>
      <w:r w:rsidR="0082210A" w:rsidRPr="0082210A">
        <w:rPr>
          <w:rFonts w:hint="eastAsia"/>
        </w:rPr>
        <w:t xml:space="preserve"> </w:t>
      </w:r>
      <w:r w:rsidR="0082210A" w:rsidRPr="0082210A">
        <w:rPr>
          <w:rFonts w:ascii="Times New Roman" w:eastAsia="SimSun" w:hAnsi="Times New Roman" w:cs="Times New Roman" w:hint="eastAsia"/>
          <w:bCs/>
          <w:sz w:val="24"/>
          <w:szCs w:val="24"/>
        </w:rPr>
        <w:t>heat-dissipating materials</w:t>
      </w:r>
      <w:bookmarkEnd w:id="24"/>
      <w:r w:rsidR="00D67EC7">
        <w:rPr>
          <w:rFonts w:ascii="Times New Roman" w:eastAsia="SimSun" w:hAnsi="Times New Roman" w:cs="Times New Roman" w:hint="eastAsia"/>
          <w:bCs/>
          <w:sz w:val="24"/>
          <w:szCs w:val="24"/>
        </w:rPr>
        <w:t xml:space="preserve"> [S</w:t>
      </w:r>
      <w:r w:rsidR="00373240" w:rsidRPr="00D67EC7">
        <w:rPr>
          <w:rFonts w:ascii="Times New Roman" w:eastAsia="SimSun" w:hAnsi="Times New Roman" w:cs="Times New Roman" w:hint="eastAsia"/>
          <w:bCs/>
          <w:sz w:val="24"/>
          <w:szCs w:val="24"/>
        </w:rPr>
        <w:t>1-</w:t>
      </w:r>
      <w:r w:rsidR="00D67EC7">
        <w:rPr>
          <w:rFonts w:ascii="Times New Roman" w:eastAsia="SimSun" w:hAnsi="Times New Roman" w:cs="Times New Roman" w:hint="eastAsia"/>
          <w:bCs/>
          <w:sz w:val="24"/>
          <w:szCs w:val="24"/>
        </w:rPr>
        <w:t>S</w:t>
      </w:r>
      <w:r w:rsidR="00373240" w:rsidRPr="00D67EC7">
        <w:rPr>
          <w:rFonts w:ascii="Times New Roman" w:eastAsia="SimSun" w:hAnsi="Times New Roman" w:cs="Times New Roman" w:hint="eastAsia"/>
          <w:bCs/>
          <w:sz w:val="24"/>
          <w:szCs w:val="24"/>
        </w:rPr>
        <w:t>10</w:t>
      </w:r>
      <w:r w:rsidR="00D67EC7">
        <w:rPr>
          <w:rFonts w:ascii="Times New Roman" w:eastAsia="SimSun" w:hAnsi="Times New Roman" w:cs="Times New Roman" w:hint="eastAsia"/>
          <w:bCs/>
          <w:sz w:val="24"/>
          <w:szCs w:val="24"/>
        </w:rPr>
        <w:t>]</w:t>
      </w:r>
    </w:p>
    <w:p w14:paraId="0DD729F1" w14:textId="77777777" w:rsidR="0058242B" w:rsidRPr="0058242B" w:rsidRDefault="00EC236F" w:rsidP="00D67EC7">
      <w:pPr>
        <w:jc w:val="center"/>
        <w:rPr>
          <w:rFonts w:ascii="Times New Roman" w:eastAsia="SimSun" w:hAnsi="Times New Roman" w:cs="Times New Roman"/>
          <w:bCs/>
          <w:sz w:val="24"/>
          <w:szCs w:val="24"/>
        </w:rPr>
      </w:pPr>
      <w:r>
        <w:rPr>
          <w:rFonts w:ascii="Times New Roman" w:eastAsia="SimSun" w:hAnsi="Times New Roman" w:cs="Times New Roman"/>
          <w:bCs/>
          <w:noProof/>
          <w:sz w:val="24"/>
          <w:szCs w:val="24"/>
          <w:lang w:val="en-IN" w:eastAsia="en-IN"/>
        </w:rPr>
        <w:drawing>
          <wp:inline distT="0" distB="0" distL="0" distR="0" wp14:anchorId="597FC25B" wp14:editId="1E5CEDCB">
            <wp:extent cx="3593943" cy="2520000"/>
            <wp:effectExtent l="0" t="0" r="0" b="0"/>
            <wp:docPr id="122567898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678988" name="图片 122567898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593943" cy="2520000"/>
                    </a:xfrm>
                    <a:prstGeom prst="rect">
                      <a:avLst/>
                    </a:prstGeom>
                  </pic:spPr>
                </pic:pic>
              </a:graphicData>
            </a:graphic>
          </wp:inline>
        </w:drawing>
      </w:r>
    </w:p>
    <w:p w14:paraId="0C540D12" w14:textId="7B960B51" w:rsidR="0058242B" w:rsidRPr="0058242B" w:rsidRDefault="00E77DEA" w:rsidP="006B7205">
      <w:pPr>
        <w:jc w:val="left"/>
        <w:rPr>
          <w:rFonts w:ascii="Times New Roman" w:eastAsia="SimSun" w:hAnsi="Times New Roman" w:cs="Times New Roman"/>
          <w:bCs/>
          <w:sz w:val="24"/>
          <w:szCs w:val="24"/>
        </w:rPr>
      </w:pPr>
      <w:r w:rsidRPr="00E77DEA">
        <w:rPr>
          <w:rFonts w:ascii="Times New Roman" w:eastAsia="SimSun" w:hAnsi="Times New Roman" w:cs="Times New Roman"/>
          <w:b/>
          <w:sz w:val="24"/>
          <w:szCs w:val="24"/>
        </w:rPr>
        <w:t>Fig</w:t>
      </w:r>
      <w:r w:rsidR="00D02414">
        <w:rPr>
          <w:rFonts w:ascii="Times New Roman" w:eastAsia="SimSun" w:hAnsi="Times New Roman" w:cs="Times New Roman" w:hint="eastAsia"/>
          <w:b/>
          <w:sz w:val="24"/>
          <w:szCs w:val="24"/>
        </w:rPr>
        <w:t>.</w:t>
      </w:r>
      <w:r w:rsidR="00F10E5E" w:rsidRPr="00F10E5E">
        <w:rPr>
          <w:rFonts w:ascii="Times New Roman" w:eastAsia="SimSun" w:hAnsi="Times New Roman" w:cs="Times New Roman" w:hint="eastAsia"/>
          <w:b/>
          <w:sz w:val="24"/>
          <w:szCs w:val="24"/>
        </w:rPr>
        <w:t xml:space="preserve"> S1</w:t>
      </w:r>
      <w:r w:rsidR="00EE2EF3">
        <w:rPr>
          <w:rFonts w:ascii="Times New Roman" w:eastAsia="SimSun" w:hAnsi="Times New Roman" w:cs="Times New Roman" w:hint="eastAsia"/>
          <w:b/>
          <w:sz w:val="24"/>
          <w:szCs w:val="24"/>
        </w:rPr>
        <w:t>3</w:t>
      </w:r>
      <w:r w:rsidR="001E0ABD">
        <w:rPr>
          <w:rFonts w:ascii="Times New Roman" w:eastAsia="SimSun" w:hAnsi="Times New Roman" w:cs="Times New Roman" w:hint="eastAsia"/>
          <w:b/>
          <w:sz w:val="24"/>
          <w:szCs w:val="24"/>
        </w:rPr>
        <w:t xml:space="preserve"> </w:t>
      </w:r>
      <w:r w:rsidR="00F10E5E" w:rsidRPr="00F10E5E">
        <w:rPr>
          <w:rFonts w:ascii="Times New Roman" w:eastAsia="SimSun" w:hAnsi="Times New Roman" w:cs="Times New Roman" w:hint="eastAsia"/>
          <w:bCs/>
          <w:sz w:val="24"/>
          <w:szCs w:val="24"/>
        </w:rPr>
        <w:t>Comparison of experimental TC values of as-prepared PP@G nanocomposites and those predicted using</w:t>
      </w:r>
      <w:r w:rsidR="00626653" w:rsidRPr="00626653">
        <w:rPr>
          <w:rFonts w:ascii="Times New Roman" w:eastAsia="SimSun" w:hAnsi="Times New Roman" w:cs="Times New Roman" w:hint="eastAsia"/>
          <w:bCs/>
          <w:sz w:val="24"/>
          <w:szCs w:val="24"/>
        </w:rPr>
        <w:t xml:space="preserve"> </w:t>
      </w:r>
      <w:proofErr w:type="spellStart"/>
      <w:r w:rsidR="00626653">
        <w:rPr>
          <w:rFonts w:ascii="Times New Roman" w:eastAsia="SimSun" w:hAnsi="Times New Roman" w:cs="Times New Roman" w:hint="eastAsia"/>
          <w:bCs/>
          <w:sz w:val="24"/>
          <w:szCs w:val="24"/>
        </w:rPr>
        <w:t>Agari</w:t>
      </w:r>
      <w:proofErr w:type="spellEnd"/>
      <w:r w:rsidR="000A5A7E" w:rsidRPr="000A5A7E">
        <w:rPr>
          <w:rFonts w:ascii="Times New Roman" w:eastAsia="SimSun" w:hAnsi="Times New Roman" w:cs="Times New Roman" w:hint="eastAsia"/>
          <w:bCs/>
          <w:sz w:val="24"/>
          <w:szCs w:val="24"/>
        </w:rPr>
        <w:t xml:space="preserve"> and </w:t>
      </w:r>
      <w:r w:rsidR="00626653">
        <w:rPr>
          <w:rFonts w:ascii="Times New Roman" w:eastAsia="SimSun" w:hAnsi="Times New Roman" w:cs="Times New Roman" w:hint="eastAsia"/>
          <w:bCs/>
          <w:sz w:val="24"/>
          <w:szCs w:val="24"/>
        </w:rPr>
        <w:t>Maxwell-HS</w:t>
      </w:r>
      <w:r w:rsidR="00626653" w:rsidRPr="005E5DCD">
        <w:rPr>
          <w:rFonts w:ascii="Times New Roman" w:eastAsia="SimSun" w:hAnsi="Times New Roman" w:cs="Times New Roman" w:hint="eastAsia"/>
          <w:bCs/>
          <w:sz w:val="24"/>
          <w:szCs w:val="24"/>
          <w:vertAlign w:val="superscript"/>
        </w:rPr>
        <w:t>+</w:t>
      </w:r>
      <w:r w:rsidR="000A5A7E" w:rsidRPr="000A5A7E">
        <w:rPr>
          <w:rFonts w:ascii="Times New Roman" w:eastAsia="SimSun" w:hAnsi="Times New Roman" w:cs="Times New Roman" w:hint="eastAsia"/>
          <w:bCs/>
          <w:sz w:val="24"/>
          <w:szCs w:val="24"/>
        </w:rPr>
        <w:t xml:space="preserve"> </w:t>
      </w:r>
      <w:r w:rsidR="005E5DCD">
        <w:rPr>
          <w:rFonts w:ascii="Times New Roman" w:eastAsia="SimSun" w:hAnsi="Times New Roman" w:cs="Times New Roman" w:hint="eastAsia"/>
          <w:bCs/>
          <w:sz w:val="24"/>
          <w:szCs w:val="24"/>
        </w:rPr>
        <w:t>m</w:t>
      </w:r>
      <w:r w:rsidR="000A5A7E" w:rsidRPr="000A5A7E">
        <w:rPr>
          <w:rFonts w:ascii="Times New Roman" w:eastAsia="SimSun" w:hAnsi="Times New Roman" w:cs="Times New Roman" w:hint="eastAsia"/>
          <w:bCs/>
          <w:sz w:val="24"/>
          <w:szCs w:val="24"/>
        </w:rPr>
        <w:t>odels</w:t>
      </w:r>
      <w:r w:rsidR="00E44D16">
        <w:rPr>
          <w:rFonts w:ascii="Times New Roman" w:eastAsia="SimSun" w:hAnsi="Times New Roman" w:cs="Times New Roman" w:hint="eastAsia"/>
          <w:bCs/>
          <w:sz w:val="24"/>
          <w:szCs w:val="24"/>
        </w:rPr>
        <w:t xml:space="preserve"> for different GNP contents</w:t>
      </w:r>
    </w:p>
    <w:p w14:paraId="59E928C5" w14:textId="77777777" w:rsidR="0058242B" w:rsidRPr="0058242B" w:rsidRDefault="000D4DC5" w:rsidP="00D67EC7">
      <w:pPr>
        <w:jc w:val="center"/>
        <w:rPr>
          <w:rFonts w:ascii="Times New Roman" w:eastAsia="SimSun" w:hAnsi="Times New Roman" w:cs="Times New Roman"/>
          <w:bCs/>
          <w:sz w:val="24"/>
          <w:szCs w:val="24"/>
        </w:rPr>
      </w:pPr>
      <w:r>
        <w:rPr>
          <w:rFonts w:ascii="Times New Roman" w:eastAsia="SimSun" w:hAnsi="Times New Roman" w:cs="Times New Roman"/>
          <w:bCs/>
          <w:noProof/>
          <w:sz w:val="24"/>
          <w:szCs w:val="24"/>
          <w:lang w:val="en-IN" w:eastAsia="en-IN"/>
        </w:rPr>
        <w:drawing>
          <wp:inline distT="0" distB="0" distL="0" distR="0" wp14:anchorId="7D3863CF" wp14:editId="692D8655">
            <wp:extent cx="2181828" cy="2306267"/>
            <wp:effectExtent l="0" t="0" r="9525" b="0"/>
            <wp:docPr id="11907152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1525" name="图片 119071525"/>
                    <pic:cNvPicPr/>
                  </pic:nvPicPr>
                  <pic:blipFill rotWithShape="1">
                    <a:blip r:embed="rId27">
                      <a:extLst>
                        <a:ext uri="{28A0092B-C50C-407E-A947-70E740481C1C}">
                          <a14:useLocalDpi xmlns:a14="http://schemas.microsoft.com/office/drawing/2010/main" val="0"/>
                        </a:ext>
                      </a:extLst>
                    </a:blip>
                    <a:srcRect l="7893" t="9525" r="59159" b="10231"/>
                    <a:stretch/>
                  </pic:blipFill>
                  <pic:spPr bwMode="auto">
                    <a:xfrm>
                      <a:off x="0" y="0"/>
                      <a:ext cx="2199362" cy="2324801"/>
                    </a:xfrm>
                    <a:prstGeom prst="rect">
                      <a:avLst/>
                    </a:prstGeom>
                    <a:ln>
                      <a:noFill/>
                    </a:ln>
                    <a:extLst>
                      <a:ext uri="{53640926-AAD7-44D8-BBD7-CCE9431645EC}">
                        <a14:shadowObscured xmlns:a14="http://schemas.microsoft.com/office/drawing/2010/main"/>
                      </a:ext>
                    </a:extLst>
                  </pic:spPr>
                </pic:pic>
              </a:graphicData>
            </a:graphic>
          </wp:inline>
        </w:drawing>
      </w:r>
    </w:p>
    <w:p w14:paraId="36E1EFAD" w14:textId="29B2471B" w:rsidR="0058242B" w:rsidRPr="0058242B" w:rsidRDefault="00E77DEA" w:rsidP="006B7205">
      <w:pPr>
        <w:rPr>
          <w:rFonts w:ascii="Times New Roman" w:eastAsia="SimSun" w:hAnsi="Times New Roman" w:cs="Times New Roman"/>
          <w:bCs/>
          <w:sz w:val="24"/>
          <w:szCs w:val="24"/>
        </w:rPr>
      </w:pPr>
      <w:bookmarkStart w:id="26" w:name="_Hlk176299585"/>
      <w:r w:rsidRPr="00E77DEA">
        <w:rPr>
          <w:rFonts w:ascii="Times New Roman" w:eastAsia="SimSun" w:hAnsi="Times New Roman" w:cs="Times New Roman"/>
          <w:b/>
          <w:sz w:val="24"/>
          <w:szCs w:val="24"/>
        </w:rPr>
        <w:t>Fig</w:t>
      </w:r>
      <w:r w:rsidR="00D02414">
        <w:rPr>
          <w:rFonts w:ascii="Times New Roman" w:eastAsia="SimSun" w:hAnsi="Times New Roman" w:cs="Times New Roman" w:hint="eastAsia"/>
          <w:b/>
          <w:sz w:val="24"/>
          <w:szCs w:val="24"/>
        </w:rPr>
        <w:t>.</w:t>
      </w:r>
      <w:r w:rsidR="000D4DC5" w:rsidRPr="00BA4AF9">
        <w:rPr>
          <w:rFonts w:ascii="Times New Roman" w:eastAsia="SimSun" w:hAnsi="Times New Roman" w:cs="Times New Roman"/>
          <w:b/>
          <w:sz w:val="24"/>
          <w:szCs w:val="24"/>
        </w:rPr>
        <w:t xml:space="preserve"> S</w:t>
      </w:r>
      <w:r w:rsidR="00CB148B">
        <w:rPr>
          <w:rFonts w:ascii="Times New Roman" w:eastAsia="SimSun" w:hAnsi="Times New Roman" w:cs="Times New Roman" w:hint="eastAsia"/>
          <w:b/>
          <w:sz w:val="24"/>
          <w:szCs w:val="24"/>
        </w:rPr>
        <w:t>1</w:t>
      </w:r>
      <w:r w:rsidR="00EE2EF3">
        <w:rPr>
          <w:rFonts w:ascii="Times New Roman" w:eastAsia="SimSun" w:hAnsi="Times New Roman" w:cs="Times New Roman" w:hint="eastAsia"/>
          <w:b/>
          <w:sz w:val="24"/>
          <w:szCs w:val="24"/>
        </w:rPr>
        <w:t>4</w:t>
      </w:r>
      <w:bookmarkEnd w:id="26"/>
      <w:r w:rsidR="000D4DC5" w:rsidRPr="00BA4AF9">
        <w:rPr>
          <w:rFonts w:ascii="Times New Roman" w:eastAsia="SimSun" w:hAnsi="Times New Roman" w:cs="Times New Roman"/>
          <w:bCs/>
          <w:sz w:val="24"/>
          <w:szCs w:val="24"/>
        </w:rPr>
        <w:t xml:space="preserve"> </w:t>
      </w:r>
      <w:bookmarkStart w:id="27" w:name="OLE_LINK1"/>
      <w:r w:rsidR="000D4DC5" w:rsidRPr="00BA4AF9">
        <w:rPr>
          <w:rFonts w:ascii="Times New Roman" w:eastAsia="SimSun" w:hAnsi="Times New Roman" w:cs="Times New Roman"/>
          <w:bCs/>
          <w:sz w:val="24"/>
          <w:szCs w:val="24"/>
        </w:rPr>
        <w:t xml:space="preserve">2D WAXS pattern of </w:t>
      </w:r>
      <w:bookmarkStart w:id="28" w:name="_Hlk182433338"/>
      <w:r w:rsidR="00F77B30" w:rsidRPr="009D19BC">
        <w:rPr>
          <w:rFonts w:ascii="Times New Roman" w:eastAsia="SimSun" w:hAnsi="Times New Roman" w:cs="Times New Roman" w:hint="eastAsia"/>
          <w:bCs/>
          <w:sz w:val="24"/>
          <w:szCs w:val="24"/>
        </w:rPr>
        <w:t>as-</w:t>
      </w:r>
      <w:r w:rsidR="005E5DCD">
        <w:rPr>
          <w:rFonts w:ascii="Times New Roman" w:eastAsia="SimSun" w:hAnsi="Times New Roman" w:cs="Times New Roman" w:hint="eastAsia"/>
          <w:bCs/>
          <w:sz w:val="24"/>
          <w:szCs w:val="24"/>
        </w:rPr>
        <w:t>prepared</w:t>
      </w:r>
      <w:r w:rsidR="000D4DC5">
        <w:rPr>
          <w:rFonts w:ascii="Times New Roman" w:eastAsia="SimSun" w:hAnsi="Times New Roman" w:cs="Times New Roman" w:hint="eastAsia"/>
          <w:bCs/>
          <w:sz w:val="24"/>
          <w:szCs w:val="24"/>
        </w:rPr>
        <w:t xml:space="preserve"> </w:t>
      </w:r>
      <w:r w:rsidR="000D4DC5" w:rsidRPr="00BA4AF9">
        <w:rPr>
          <w:rFonts w:ascii="Times New Roman" w:eastAsia="SimSun" w:hAnsi="Times New Roman" w:cs="Times New Roman"/>
          <w:bCs/>
          <w:sz w:val="24"/>
          <w:szCs w:val="24"/>
        </w:rPr>
        <w:t xml:space="preserve">PP@G </w:t>
      </w:r>
      <w:r w:rsidR="00F77B30">
        <w:rPr>
          <w:rFonts w:ascii="Times New Roman" w:eastAsia="SimSun" w:hAnsi="Times New Roman" w:cs="Times New Roman" w:hint="eastAsia"/>
          <w:bCs/>
          <w:sz w:val="24"/>
          <w:szCs w:val="24"/>
        </w:rPr>
        <w:t>nano</w:t>
      </w:r>
      <w:r w:rsidR="000D4DC5" w:rsidRPr="00BA4AF9">
        <w:rPr>
          <w:rFonts w:ascii="Times New Roman" w:eastAsia="SimSun" w:hAnsi="Times New Roman" w:cs="Times New Roman"/>
          <w:bCs/>
          <w:sz w:val="24"/>
          <w:szCs w:val="24"/>
        </w:rPr>
        <w:t>composite</w:t>
      </w:r>
      <w:r w:rsidR="000D4DC5">
        <w:rPr>
          <w:rFonts w:ascii="Times New Roman" w:eastAsia="SimSun" w:hAnsi="Times New Roman" w:cs="Times New Roman" w:hint="eastAsia"/>
          <w:bCs/>
          <w:sz w:val="24"/>
          <w:szCs w:val="24"/>
        </w:rPr>
        <w:t>s</w:t>
      </w:r>
      <w:bookmarkEnd w:id="27"/>
      <w:bookmarkEnd w:id="28"/>
    </w:p>
    <w:p w14:paraId="6C624A2C" w14:textId="77777777" w:rsidR="0058242B" w:rsidRPr="0058242B" w:rsidRDefault="005E5DCD" w:rsidP="006B7205">
      <w:pPr>
        <w:jc w:val="left"/>
        <w:rPr>
          <w:rFonts w:ascii="Times New Roman" w:eastAsia="SimSun" w:hAnsi="Times New Roman" w:cs="Times New Roman"/>
          <w:bCs/>
          <w:sz w:val="24"/>
          <w:szCs w:val="24"/>
        </w:rPr>
      </w:pPr>
      <w:r>
        <w:rPr>
          <w:rFonts w:ascii="Times New Roman" w:eastAsia="SimSun" w:hAnsi="Times New Roman" w:cs="Times New Roman"/>
          <w:bCs/>
          <w:noProof/>
          <w:sz w:val="24"/>
          <w:szCs w:val="24"/>
          <w:lang w:val="en-IN" w:eastAsia="en-IN"/>
        </w:rPr>
        <w:drawing>
          <wp:inline distT="0" distB="0" distL="0" distR="0" wp14:anchorId="4C1D6CF9" wp14:editId="516E62B7">
            <wp:extent cx="5120259" cy="2159477"/>
            <wp:effectExtent l="0" t="0" r="0" b="0"/>
            <wp:docPr id="199375094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8">
                      <a:extLst>
                        <a:ext uri="{28A0092B-C50C-407E-A947-70E740481C1C}">
                          <a14:useLocalDpi xmlns:a14="http://schemas.microsoft.com/office/drawing/2010/main" val="0"/>
                        </a:ext>
                      </a:extLst>
                    </a:blip>
                    <a:srcRect l="1416" r="4678"/>
                    <a:stretch/>
                  </pic:blipFill>
                  <pic:spPr bwMode="auto">
                    <a:xfrm>
                      <a:off x="0" y="0"/>
                      <a:ext cx="5121499" cy="2160000"/>
                    </a:xfrm>
                    <a:prstGeom prst="rect">
                      <a:avLst/>
                    </a:prstGeom>
                    <a:noFill/>
                    <a:ln>
                      <a:noFill/>
                    </a:ln>
                    <a:extLst>
                      <a:ext uri="{53640926-AAD7-44D8-BBD7-CCE9431645EC}">
                        <a14:shadowObscured xmlns:a14="http://schemas.microsoft.com/office/drawing/2010/main"/>
                      </a:ext>
                    </a:extLst>
                  </pic:spPr>
                </pic:pic>
              </a:graphicData>
            </a:graphic>
          </wp:inline>
        </w:drawing>
      </w:r>
    </w:p>
    <w:p w14:paraId="36DB946D" w14:textId="3F60C969" w:rsidR="0058242B" w:rsidRPr="0058242B" w:rsidRDefault="00E77DEA" w:rsidP="006B7205">
      <w:pPr>
        <w:jc w:val="left"/>
        <w:rPr>
          <w:rFonts w:ascii="Times New Roman" w:eastAsia="SimSun" w:hAnsi="Times New Roman" w:cs="Times New Roman"/>
          <w:bCs/>
          <w:sz w:val="24"/>
          <w:szCs w:val="24"/>
        </w:rPr>
      </w:pPr>
      <w:r w:rsidRPr="00E77DEA">
        <w:rPr>
          <w:rFonts w:ascii="Times New Roman" w:eastAsia="SimSun" w:hAnsi="Times New Roman" w:cs="Times New Roman"/>
          <w:b/>
          <w:sz w:val="24"/>
          <w:szCs w:val="24"/>
        </w:rPr>
        <w:t>Fig</w:t>
      </w:r>
      <w:r w:rsidR="00D02414">
        <w:rPr>
          <w:rFonts w:ascii="Times New Roman" w:eastAsia="SimSun" w:hAnsi="Times New Roman" w:cs="Times New Roman" w:hint="eastAsia"/>
          <w:b/>
          <w:sz w:val="24"/>
          <w:szCs w:val="24"/>
        </w:rPr>
        <w:t>.</w:t>
      </w:r>
      <w:r w:rsidR="00C2173C" w:rsidRPr="00BA4AF9">
        <w:rPr>
          <w:rFonts w:ascii="Times New Roman" w:eastAsia="SimSun" w:hAnsi="Times New Roman" w:cs="Times New Roman"/>
          <w:b/>
          <w:sz w:val="24"/>
          <w:szCs w:val="24"/>
        </w:rPr>
        <w:t xml:space="preserve"> S</w:t>
      </w:r>
      <w:r w:rsidR="00C2173C">
        <w:rPr>
          <w:rFonts w:ascii="Times New Roman" w:eastAsia="SimSun" w:hAnsi="Times New Roman" w:cs="Times New Roman" w:hint="eastAsia"/>
          <w:b/>
          <w:sz w:val="24"/>
          <w:szCs w:val="24"/>
        </w:rPr>
        <w:t>1</w:t>
      </w:r>
      <w:r w:rsidR="00EE2EF3">
        <w:rPr>
          <w:rFonts w:ascii="Times New Roman" w:eastAsia="SimSun" w:hAnsi="Times New Roman" w:cs="Times New Roman" w:hint="eastAsia"/>
          <w:b/>
          <w:sz w:val="24"/>
          <w:szCs w:val="24"/>
        </w:rPr>
        <w:t>5</w:t>
      </w:r>
      <w:r w:rsidR="00C2173C">
        <w:rPr>
          <w:rFonts w:ascii="Times New Roman" w:eastAsia="SimSun" w:hAnsi="Times New Roman" w:cs="Times New Roman" w:hint="eastAsia"/>
          <w:b/>
          <w:sz w:val="24"/>
          <w:szCs w:val="24"/>
        </w:rPr>
        <w:t xml:space="preserve"> </w:t>
      </w:r>
      <w:proofErr w:type="spellStart"/>
      <w:r w:rsidR="005E5DCD">
        <w:rPr>
          <w:rFonts w:ascii="Times New Roman" w:eastAsia="SimSun" w:hAnsi="Times New Roman" w:cs="Times New Roman" w:hint="eastAsia"/>
          <w:b/>
          <w:sz w:val="24"/>
          <w:szCs w:val="24"/>
        </w:rPr>
        <w:t>a</w:t>
      </w:r>
      <w:proofErr w:type="spellEnd"/>
      <w:r w:rsidR="005E5DCD">
        <w:rPr>
          <w:rFonts w:ascii="Times New Roman" w:eastAsia="SimSun" w:hAnsi="Times New Roman" w:cs="Times New Roman" w:hint="eastAsia"/>
          <w:b/>
          <w:sz w:val="24"/>
          <w:szCs w:val="24"/>
        </w:rPr>
        <w:t xml:space="preserve"> </w:t>
      </w:r>
      <w:r w:rsidR="00C2173C" w:rsidRPr="00C2173C">
        <w:rPr>
          <w:rFonts w:ascii="Times New Roman" w:eastAsia="SimSun" w:hAnsi="Times New Roman" w:cs="Times New Roman" w:hint="eastAsia"/>
          <w:bCs/>
          <w:sz w:val="24"/>
          <w:szCs w:val="24"/>
        </w:rPr>
        <w:t xml:space="preserve">The tangent process of the experimental data for </w:t>
      </w:r>
      <w:r w:rsidR="00F77B30" w:rsidRPr="009D19BC">
        <w:rPr>
          <w:rFonts w:ascii="Times New Roman" w:eastAsia="SimSun" w:hAnsi="Times New Roman" w:cs="Times New Roman" w:hint="eastAsia"/>
          <w:bCs/>
          <w:sz w:val="24"/>
          <w:szCs w:val="24"/>
        </w:rPr>
        <w:t>as-developed</w:t>
      </w:r>
      <w:r w:rsidR="00F77B30">
        <w:rPr>
          <w:rFonts w:ascii="Times New Roman" w:eastAsia="SimSun" w:hAnsi="Times New Roman" w:cs="Times New Roman" w:hint="eastAsia"/>
          <w:bCs/>
          <w:sz w:val="24"/>
          <w:szCs w:val="24"/>
        </w:rPr>
        <w:t xml:space="preserve"> </w:t>
      </w:r>
      <w:r w:rsidR="00F77B30" w:rsidRPr="00BA4AF9">
        <w:rPr>
          <w:rFonts w:ascii="Times New Roman" w:eastAsia="SimSun" w:hAnsi="Times New Roman" w:cs="Times New Roman"/>
          <w:bCs/>
          <w:sz w:val="24"/>
          <w:szCs w:val="24"/>
        </w:rPr>
        <w:t>PP@</w:t>
      </w:r>
      <w:r w:rsidR="00F35715">
        <w:rPr>
          <w:rFonts w:ascii="Times New Roman" w:eastAsia="SimSun" w:hAnsi="Times New Roman" w:cs="Times New Roman" w:hint="eastAsia"/>
          <w:bCs/>
          <w:sz w:val="24"/>
          <w:szCs w:val="24"/>
        </w:rPr>
        <w:t>G</w:t>
      </w:r>
      <w:r w:rsidR="00F77B30" w:rsidRPr="00BA4AF9">
        <w:rPr>
          <w:rFonts w:ascii="Times New Roman" w:eastAsia="SimSun" w:hAnsi="Times New Roman" w:cs="Times New Roman"/>
          <w:bCs/>
          <w:sz w:val="24"/>
          <w:szCs w:val="24"/>
        </w:rPr>
        <w:t xml:space="preserve"> </w:t>
      </w:r>
      <w:r w:rsidR="00F77B30">
        <w:rPr>
          <w:rFonts w:ascii="Times New Roman" w:eastAsia="SimSun" w:hAnsi="Times New Roman" w:cs="Times New Roman" w:hint="eastAsia"/>
          <w:bCs/>
          <w:sz w:val="24"/>
          <w:szCs w:val="24"/>
        </w:rPr>
        <w:t>nano</w:t>
      </w:r>
      <w:r w:rsidR="00F77B30" w:rsidRPr="00BA4AF9">
        <w:rPr>
          <w:rFonts w:ascii="Times New Roman" w:eastAsia="SimSun" w:hAnsi="Times New Roman" w:cs="Times New Roman"/>
          <w:bCs/>
          <w:sz w:val="24"/>
          <w:szCs w:val="24"/>
        </w:rPr>
        <w:t>composite</w:t>
      </w:r>
      <w:r w:rsidR="00F77B30">
        <w:rPr>
          <w:rFonts w:ascii="Times New Roman" w:eastAsia="SimSun" w:hAnsi="Times New Roman" w:cs="Times New Roman" w:hint="eastAsia"/>
          <w:bCs/>
          <w:sz w:val="24"/>
          <w:szCs w:val="24"/>
        </w:rPr>
        <w:t xml:space="preserve">s </w:t>
      </w:r>
      <w:r w:rsidR="00C2173C" w:rsidRPr="00C2173C">
        <w:rPr>
          <w:rFonts w:ascii="Times New Roman" w:eastAsia="SimSun" w:hAnsi="Times New Roman" w:cs="Times New Roman" w:hint="eastAsia"/>
          <w:bCs/>
          <w:sz w:val="24"/>
          <w:szCs w:val="24"/>
        </w:rPr>
        <w:t xml:space="preserve">to obtain </w:t>
      </w:r>
      <w:proofErr w:type="spellStart"/>
      <w:r w:rsidR="00C2173C" w:rsidRPr="00C2173C">
        <w:rPr>
          <w:rFonts w:ascii="Times New Roman" w:eastAsia="SimSun" w:hAnsi="Times New Roman" w:cs="Times New Roman" w:hint="eastAsia"/>
          <w:bCs/>
          <w:sz w:val="24"/>
          <w:szCs w:val="24"/>
        </w:rPr>
        <w:t>Vc</w:t>
      </w:r>
      <w:proofErr w:type="spellEnd"/>
      <w:r w:rsidR="00C2173C" w:rsidRPr="00C2173C">
        <w:rPr>
          <w:rFonts w:ascii="Times New Roman" w:eastAsia="SimSun" w:hAnsi="Times New Roman" w:cs="Times New Roman" w:hint="eastAsia"/>
          <w:bCs/>
          <w:sz w:val="24"/>
          <w:szCs w:val="24"/>
        </w:rPr>
        <w:t>; and</w:t>
      </w:r>
      <w:r w:rsidR="005E5DCD">
        <w:rPr>
          <w:rFonts w:ascii="Times New Roman" w:eastAsia="SimSun" w:hAnsi="Times New Roman" w:cs="Times New Roman" w:hint="eastAsia"/>
          <w:bCs/>
          <w:sz w:val="24"/>
          <w:szCs w:val="24"/>
        </w:rPr>
        <w:t xml:space="preserve"> </w:t>
      </w:r>
      <w:r w:rsidR="005E5DCD" w:rsidRPr="005E5DCD">
        <w:rPr>
          <w:rFonts w:ascii="Times New Roman" w:eastAsia="SimSun" w:hAnsi="Times New Roman" w:cs="Times New Roman" w:hint="eastAsia"/>
          <w:b/>
          <w:sz w:val="24"/>
          <w:szCs w:val="24"/>
        </w:rPr>
        <w:t>b</w:t>
      </w:r>
      <w:r w:rsidR="00C2173C" w:rsidRPr="00C2173C">
        <w:rPr>
          <w:rFonts w:ascii="Times New Roman" w:eastAsia="SimSun" w:hAnsi="Times New Roman" w:cs="Times New Roman" w:hint="eastAsia"/>
          <w:bCs/>
          <w:sz w:val="24"/>
          <w:szCs w:val="24"/>
        </w:rPr>
        <w:t xml:space="preserve"> the fitting process by the </w:t>
      </w:r>
      <w:bookmarkStart w:id="29" w:name="OLE_LINK120"/>
      <w:proofErr w:type="spellStart"/>
      <w:r w:rsidR="00C2173C" w:rsidRPr="00C2173C">
        <w:rPr>
          <w:rFonts w:ascii="Times New Roman" w:eastAsia="SimSun" w:hAnsi="Times New Roman" w:cs="Times New Roman" w:hint="eastAsia"/>
          <w:bCs/>
          <w:sz w:val="24"/>
          <w:szCs w:val="24"/>
        </w:rPr>
        <w:t>Foygel</w:t>
      </w:r>
      <w:proofErr w:type="spellEnd"/>
      <w:r w:rsidR="00C2173C" w:rsidRPr="00C2173C">
        <w:rPr>
          <w:rFonts w:ascii="Times New Roman" w:eastAsia="SimSun" w:hAnsi="Times New Roman" w:cs="Times New Roman" w:hint="eastAsia"/>
          <w:bCs/>
          <w:sz w:val="24"/>
          <w:szCs w:val="24"/>
        </w:rPr>
        <w:t xml:space="preserve"> model</w:t>
      </w:r>
      <w:bookmarkEnd w:id="29"/>
    </w:p>
    <w:p w14:paraId="5613405D" w14:textId="77777777" w:rsidR="0058242B" w:rsidRPr="0058242B" w:rsidRDefault="003158D8" w:rsidP="003C338D">
      <w:pPr>
        <w:spacing w:before="120"/>
        <w:ind w:firstLineChars="200" w:firstLine="480"/>
        <w:jc w:val="left"/>
        <w:rPr>
          <w:rFonts w:ascii="Times New Roman" w:eastAsia="SimSun" w:hAnsi="Times New Roman" w:cs="Times New Roman"/>
          <w:bCs/>
          <w:sz w:val="24"/>
          <w:szCs w:val="24"/>
        </w:rPr>
      </w:pPr>
      <w:r w:rsidRPr="003158D8">
        <w:rPr>
          <w:rFonts w:ascii="Times New Roman" w:eastAsia="SimSun" w:hAnsi="Times New Roman" w:cs="Times New Roman" w:hint="eastAsia"/>
          <w:bCs/>
          <w:sz w:val="24"/>
          <w:szCs w:val="24"/>
        </w:rPr>
        <w:t xml:space="preserve">Here, the </w:t>
      </w:r>
      <w:proofErr w:type="spellStart"/>
      <w:r w:rsidRPr="003158D8">
        <w:rPr>
          <w:rFonts w:ascii="Times New Roman" w:eastAsia="SimSun" w:hAnsi="Times New Roman" w:cs="Times New Roman" w:hint="eastAsia"/>
          <w:bCs/>
          <w:sz w:val="24"/>
          <w:szCs w:val="24"/>
        </w:rPr>
        <w:t>Foygel</w:t>
      </w:r>
      <w:proofErr w:type="spellEnd"/>
      <w:r w:rsidRPr="003158D8">
        <w:rPr>
          <w:rFonts w:ascii="Times New Roman" w:eastAsia="SimSun" w:hAnsi="Times New Roman" w:cs="Times New Roman" w:hint="eastAsia"/>
          <w:bCs/>
          <w:sz w:val="24"/>
          <w:szCs w:val="24"/>
        </w:rPr>
        <w:t xml:space="preserve"> theory was applied to calculate the interfacial thermal resistance at the filler/filler interface, which is expressed as follows</w:t>
      </w:r>
      <w:r>
        <w:rPr>
          <w:rFonts w:ascii="Times New Roman" w:eastAsia="SimSun" w:hAnsi="Times New Roman" w:cs="Times New Roman" w:hint="eastAsia"/>
          <w:bCs/>
          <w:sz w:val="24"/>
          <w:szCs w:val="24"/>
        </w:rPr>
        <w:t>：</w:t>
      </w:r>
    </w:p>
    <w:p w14:paraId="787D9785" w14:textId="77777777" w:rsidR="0058242B" w:rsidRPr="0058242B" w:rsidRDefault="0095688C" w:rsidP="006B7205">
      <w:pPr>
        <w:jc w:val="center"/>
        <w:rPr>
          <w:rFonts w:ascii="Times New Roman" w:eastAsia="SimSun" w:hAnsi="Times New Roman" w:cs="Times New Roman"/>
          <w:bCs/>
          <w:iCs/>
          <w:sz w:val="28"/>
          <w:szCs w:val="28"/>
          <w:vertAlign w:val="superscript"/>
        </w:rPr>
      </w:pPr>
      <m:oMath>
        <m:r>
          <m:rPr>
            <m:sty m:val="p"/>
          </m:rPr>
          <w:rPr>
            <w:rFonts w:ascii="Cambria Math" w:eastAsia="SimSun" w:hAnsi="Cambria Math" w:cs="Times New Roman"/>
            <w:sz w:val="24"/>
            <w:szCs w:val="24"/>
          </w:rPr>
          <m:t>λ</m:t>
        </m:r>
        <m:r>
          <m:rPr>
            <m:sty m:val="p"/>
          </m:rPr>
          <w:rPr>
            <w:rFonts w:ascii="Cambria Math" w:eastAsia="SimSun" w:hAnsi="Cambria Math" w:cs="Cambria Math"/>
            <w:sz w:val="24"/>
            <w:szCs w:val="24"/>
          </w:rPr>
          <m:t>-</m:t>
        </m:r>
        <m:sSub>
          <m:sSubPr>
            <m:ctrlPr>
              <w:rPr>
                <w:rFonts w:ascii="Cambria Math" w:eastAsia="SimSun" w:hAnsi="Cambria Math" w:cs="Times New Roman"/>
                <w:bCs/>
                <w:i/>
                <w:iCs/>
                <w:sz w:val="24"/>
                <w:szCs w:val="24"/>
                <w:vertAlign w:val="subscript"/>
              </w:rPr>
            </m:ctrlPr>
          </m:sSubPr>
          <m:e>
            <m:r>
              <m:rPr>
                <m:sty m:val="p"/>
              </m:rPr>
              <w:rPr>
                <w:rFonts w:ascii="Cambria Math" w:eastAsia="SimSun" w:hAnsi="Cambria Math" w:cs="Times New Roman"/>
                <w:sz w:val="24"/>
                <w:szCs w:val="24"/>
              </w:rPr>
              <m:t>λ</m:t>
            </m:r>
          </m:e>
          <m:sub>
            <m:r>
              <w:rPr>
                <w:rFonts w:ascii="Cambria Math" w:eastAsia="SimSun" w:hAnsi="Cambria Math" w:cs="Times New Roman"/>
                <w:sz w:val="24"/>
                <w:szCs w:val="24"/>
                <w:vertAlign w:val="subscript"/>
              </w:rPr>
              <m:t>m</m:t>
            </m:r>
          </m:sub>
        </m:sSub>
        <m:r>
          <w:rPr>
            <w:rFonts w:ascii="Cambria Math" w:eastAsia="SimSun" w:hAnsi="Cambria Math" w:cs="Times New Roman"/>
            <w:sz w:val="24"/>
            <w:szCs w:val="24"/>
          </w:rPr>
          <m:t>=</m:t>
        </m:r>
        <m:sSub>
          <m:sSubPr>
            <m:ctrlPr>
              <w:rPr>
                <w:rFonts w:ascii="Cambria Math" w:eastAsia="SimSun" w:hAnsi="Cambria Math" w:cs="Times New Roman"/>
                <w:bCs/>
                <w:i/>
                <w:iCs/>
                <w:sz w:val="24"/>
                <w:szCs w:val="24"/>
                <w:vertAlign w:val="subscript"/>
              </w:rPr>
            </m:ctrlPr>
          </m:sSubPr>
          <m:e>
            <m:r>
              <w:rPr>
                <w:rFonts w:ascii="Cambria Math" w:eastAsia="SimSun" w:hAnsi="Cambria Math" w:cs="Times New Roman"/>
                <w:sz w:val="24"/>
                <w:szCs w:val="24"/>
                <w:vertAlign w:val="subscript"/>
              </w:rPr>
              <m:t>K</m:t>
            </m:r>
          </m:e>
          <m:sub>
            <m:r>
              <w:rPr>
                <w:rFonts w:ascii="Cambria Math" w:eastAsia="SimSun" w:hAnsi="Cambria Math" w:cs="Times New Roman"/>
                <w:sz w:val="24"/>
                <w:szCs w:val="24"/>
                <w:vertAlign w:val="subscript"/>
              </w:rPr>
              <m:t>0</m:t>
            </m:r>
          </m:sub>
        </m:sSub>
        <m:r>
          <w:rPr>
            <w:rFonts w:ascii="Cambria Math" w:eastAsia="SimSun" w:hAnsi="Cambria Math" w:cs="Times New Roman"/>
            <w:sz w:val="24"/>
            <w:szCs w:val="24"/>
            <w:vertAlign w:val="subscript"/>
          </w:rPr>
          <m:t>(</m:t>
        </m:r>
        <m:f>
          <m:fPr>
            <m:ctrlPr>
              <w:rPr>
                <w:rFonts w:ascii="Cambria Math" w:eastAsia="SimSun" w:hAnsi="Cambria Math" w:cs="Times New Roman"/>
                <w:i/>
                <w:sz w:val="24"/>
                <w:szCs w:val="24"/>
              </w:rPr>
            </m:ctrlPr>
          </m:fPr>
          <m:num>
            <m:sSub>
              <m:sSubPr>
                <m:ctrlPr>
                  <w:rPr>
                    <w:rFonts w:ascii="Cambria Math" w:eastAsia="SimSun" w:hAnsi="Cambria Math" w:cs="Times New Roman"/>
                    <w:bCs/>
                    <w:sz w:val="24"/>
                    <w:szCs w:val="24"/>
                  </w:rPr>
                </m:ctrlPr>
              </m:sSubPr>
              <m:e>
                <m:r>
                  <w:rPr>
                    <w:rFonts w:ascii="Cambria Math" w:eastAsia="SimSun" w:hAnsi="Cambria Math" w:cs="Times New Roman"/>
                    <w:sz w:val="24"/>
                    <w:szCs w:val="24"/>
                    <w:vertAlign w:val="subscript"/>
                  </w:rPr>
                  <m:t>V</m:t>
                </m:r>
              </m:e>
              <m:sub>
                <m:r>
                  <w:rPr>
                    <w:rFonts w:ascii="Cambria Math" w:eastAsia="SimSun" w:hAnsi="Cambria Math" w:cs="Times New Roman"/>
                    <w:sz w:val="24"/>
                    <w:szCs w:val="24"/>
                  </w:rPr>
                  <m:t>f</m:t>
                </m:r>
              </m:sub>
            </m:sSub>
            <m:r>
              <m:rPr>
                <m:sty m:val="p"/>
              </m:rPr>
              <w:rPr>
                <w:rFonts w:ascii="Cambria Math" w:eastAsia="SimSun" w:hAnsi="Cambria Math" w:cs="Cambria Math"/>
                <w:sz w:val="24"/>
                <w:szCs w:val="24"/>
              </w:rPr>
              <m:t>-</m:t>
            </m:r>
            <m:sSub>
              <m:sSubPr>
                <m:ctrlPr>
                  <w:rPr>
                    <w:rFonts w:ascii="Cambria Math" w:eastAsia="SimSun" w:hAnsi="Cambria Math" w:cs="Times New Roman"/>
                    <w:bCs/>
                    <w:sz w:val="24"/>
                    <w:szCs w:val="24"/>
                  </w:rPr>
                </m:ctrlPr>
              </m:sSubPr>
              <m:e>
                <m:r>
                  <w:rPr>
                    <w:rFonts w:ascii="Cambria Math" w:eastAsia="SimSun" w:hAnsi="Cambria Math" w:cs="Times New Roman"/>
                    <w:sz w:val="24"/>
                    <w:szCs w:val="24"/>
                    <w:vertAlign w:val="subscript"/>
                  </w:rPr>
                  <m:t>V</m:t>
                </m:r>
              </m:e>
              <m:sub>
                <m:r>
                  <w:rPr>
                    <w:rFonts w:ascii="Cambria Math" w:eastAsia="SimSun" w:hAnsi="Cambria Math" w:cs="Times New Roman"/>
                    <w:sz w:val="24"/>
                    <w:szCs w:val="24"/>
                  </w:rPr>
                  <m:t>m</m:t>
                </m:r>
              </m:sub>
            </m:sSub>
          </m:num>
          <m:den>
            <m:r>
              <m:rPr>
                <m:sty m:val="p"/>
              </m:rPr>
              <w:rPr>
                <w:rFonts w:ascii="Cambria Math" w:eastAsia="SimSun" w:hAnsi="Cambria Math" w:cs="Times New Roman" w:hint="eastAsia"/>
                <w:sz w:val="24"/>
                <w:szCs w:val="24"/>
              </w:rPr>
              <m:t>1</m:t>
            </m:r>
            <m:r>
              <m:rPr>
                <m:sty m:val="p"/>
              </m:rPr>
              <w:rPr>
                <w:rFonts w:ascii="Cambria Math" w:eastAsia="SimSun" w:hAnsi="Cambria Math" w:cs="Cambria Math"/>
                <w:sz w:val="24"/>
                <w:szCs w:val="24"/>
              </w:rPr>
              <m:t>-</m:t>
            </m:r>
            <m:sSub>
              <m:sSubPr>
                <m:ctrlPr>
                  <w:rPr>
                    <w:rFonts w:ascii="Cambria Math" w:eastAsia="SimSun" w:hAnsi="Cambria Math" w:cs="Times New Roman"/>
                    <w:bCs/>
                    <w:sz w:val="24"/>
                    <w:szCs w:val="24"/>
                  </w:rPr>
                </m:ctrlPr>
              </m:sSubPr>
              <m:e>
                <m:r>
                  <w:rPr>
                    <w:rFonts w:ascii="Cambria Math" w:eastAsia="SimSun" w:hAnsi="Cambria Math" w:cs="Times New Roman"/>
                    <w:sz w:val="24"/>
                    <w:szCs w:val="24"/>
                    <w:vertAlign w:val="subscript"/>
                  </w:rPr>
                  <m:t>V</m:t>
                </m:r>
              </m:e>
              <m:sub>
                <m:r>
                  <w:rPr>
                    <w:rFonts w:ascii="Cambria Math" w:eastAsia="SimSun" w:hAnsi="Cambria Math" w:cs="Times New Roman"/>
                    <w:sz w:val="24"/>
                    <w:szCs w:val="24"/>
                  </w:rPr>
                  <m:t>m</m:t>
                </m:r>
              </m:sub>
            </m:sSub>
          </m:den>
        </m:f>
      </m:oMath>
      <w:r w:rsidR="002F34C5" w:rsidRPr="002F34C5">
        <w:rPr>
          <w:rFonts w:ascii="Times New Roman" w:eastAsia="SimSun" w:hAnsi="Times New Roman" w:cs="Times New Roman" w:hint="eastAsia"/>
          <w:sz w:val="24"/>
          <w:szCs w:val="24"/>
        </w:rPr>
        <w:t>)</w:t>
      </w:r>
      <w:r w:rsidR="002F34C5" w:rsidRPr="002F34C5">
        <w:rPr>
          <w:rFonts w:ascii="Times New Roman" w:eastAsia="SimSun" w:hAnsi="Times New Roman" w:cs="Times New Roman"/>
          <w:bCs/>
          <w:i/>
          <w:iCs/>
          <w:sz w:val="24"/>
          <w:szCs w:val="24"/>
          <w:vertAlign w:val="superscript"/>
        </w:rPr>
        <w:t xml:space="preserve"> </w:t>
      </w:r>
      <w:r w:rsidR="002F34C5" w:rsidRPr="002F34C5">
        <w:rPr>
          <w:rFonts w:ascii="Times New Roman" w:eastAsia="SimSun" w:hAnsi="Times New Roman" w:cs="Times New Roman"/>
          <w:bCs/>
          <w:i/>
          <w:iCs/>
          <w:sz w:val="28"/>
          <w:szCs w:val="28"/>
          <w:vertAlign w:val="superscript"/>
        </w:rPr>
        <w:t>α</w:t>
      </w:r>
    </w:p>
    <w:bookmarkStart w:id="30" w:name="_Hlk176377310"/>
    <w:p w14:paraId="530F2141" w14:textId="77777777" w:rsidR="0058242B" w:rsidRPr="0058242B" w:rsidRDefault="00C67F41" w:rsidP="006B7205">
      <w:pPr>
        <w:jc w:val="left"/>
        <w:rPr>
          <w:rFonts w:ascii="Times New Roman" w:eastAsia="SimSun" w:hAnsi="Times New Roman" w:cs="Times New Roman"/>
          <w:bCs/>
          <w:sz w:val="24"/>
          <w:szCs w:val="24"/>
          <w:vertAlign w:val="superscript"/>
        </w:rPr>
      </w:pPr>
      <m:oMathPara>
        <m:oMath>
          <m:sSub>
            <m:sSubPr>
              <m:ctrlPr>
                <w:rPr>
                  <w:rFonts w:ascii="Cambria Math" w:eastAsia="SimSun" w:hAnsi="Cambria Math" w:cs="Times New Roman"/>
                  <w:bCs/>
                  <w:sz w:val="24"/>
                  <w:szCs w:val="24"/>
                </w:rPr>
              </m:ctrlPr>
            </m:sSubPr>
            <m:e>
              <m:r>
                <m:rPr>
                  <m:sty m:val="p"/>
                </m:rPr>
                <w:rPr>
                  <w:rFonts w:ascii="Cambria Math" w:eastAsia="SimSun" w:hAnsi="Cambria Math" w:cs="Times New Roman"/>
                  <w:sz w:val="24"/>
                  <w:szCs w:val="24"/>
                </w:rPr>
                <m:t>R</m:t>
              </m:r>
            </m:e>
            <m:sub>
              <m:r>
                <w:rPr>
                  <w:rFonts w:ascii="Cambria Math" w:eastAsia="SimSun" w:hAnsi="Cambria Math" w:cs="Times New Roman"/>
                  <w:sz w:val="24"/>
                  <w:szCs w:val="24"/>
                </w:rPr>
                <m:t>c</m:t>
              </m:r>
            </m:sub>
          </m:sSub>
          <m:r>
            <w:rPr>
              <w:rFonts w:ascii="Cambria Math" w:eastAsia="SimSun" w:hAnsi="Cambria Math" w:cs="Times New Roman"/>
              <w:sz w:val="24"/>
              <w:szCs w:val="24"/>
            </w:rPr>
            <m:t>=</m:t>
          </m:r>
          <m:f>
            <m:fPr>
              <m:ctrlPr>
                <w:rPr>
                  <w:rFonts w:ascii="Cambria Math" w:eastAsia="SimSun" w:hAnsi="Cambria Math" w:cs="Times New Roman"/>
                  <w:i/>
                  <w:sz w:val="24"/>
                  <w:szCs w:val="24"/>
                </w:rPr>
              </m:ctrlPr>
            </m:fPr>
            <m:num>
              <m:r>
                <m:rPr>
                  <m:sty m:val="p"/>
                </m:rPr>
                <w:rPr>
                  <w:rFonts w:ascii="Cambria Math" w:eastAsia="SimSun" w:hAnsi="Cambria Math" w:cs="Times New Roman"/>
                  <w:sz w:val="24"/>
                  <w:szCs w:val="24"/>
                </w:rPr>
                <m:t>1</m:t>
              </m:r>
            </m:num>
            <m:den>
              <m:sSup>
                <m:sSupPr>
                  <m:ctrlPr>
                    <w:rPr>
                      <w:rFonts w:ascii="Cambria Math" w:eastAsia="SimSun" w:hAnsi="Cambria Math" w:cs="Times New Roman"/>
                      <w:bCs/>
                      <w:sz w:val="24"/>
                      <w:szCs w:val="24"/>
                    </w:rPr>
                  </m:ctrlPr>
                </m:sSupPr>
                <m:e>
                  <m:sSub>
                    <m:sSubPr>
                      <m:ctrlPr>
                        <w:rPr>
                          <w:rFonts w:ascii="Cambria Math" w:eastAsia="SimSun" w:hAnsi="Cambria Math" w:cs="Times New Roman"/>
                          <w:bCs/>
                          <w:i/>
                          <w:iCs/>
                          <w:sz w:val="24"/>
                          <w:szCs w:val="24"/>
                          <w:vertAlign w:val="subscript"/>
                        </w:rPr>
                      </m:ctrlPr>
                    </m:sSubPr>
                    <m:e>
                      <m:r>
                        <w:rPr>
                          <w:rFonts w:ascii="Cambria Math" w:eastAsia="SimSun" w:hAnsi="Cambria Math" w:cs="Times New Roman"/>
                          <w:sz w:val="24"/>
                          <w:szCs w:val="24"/>
                          <w:vertAlign w:val="subscript"/>
                        </w:rPr>
                        <m:t>K</m:t>
                      </m:r>
                    </m:e>
                    <m:sub>
                      <m:r>
                        <w:rPr>
                          <w:rFonts w:ascii="Cambria Math" w:eastAsia="SimSun" w:hAnsi="Cambria Math" w:cs="Times New Roman"/>
                          <w:sz w:val="24"/>
                          <w:szCs w:val="24"/>
                          <w:vertAlign w:val="subscript"/>
                        </w:rPr>
                        <m:t>0</m:t>
                      </m:r>
                    </m:sub>
                  </m:sSub>
                  <m:r>
                    <m:rPr>
                      <m:sty m:val="p"/>
                    </m:rPr>
                    <w:rPr>
                      <w:rFonts w:ascii="Cambria Math" w:eastAsia="SimSun" w:hAnsi="Cambria Math" w:cs="Times New Roman" w:hint="eastAsia"/>
                      <w:sz w:val="24"/>
                      <w:szCs w:val="24"/>
                      <w:vertAlign w:val="subscript"/>
                    </w:rPr>
                    <m:t xml:space="preserve"> </m:t>
                  </m:r>
                  <m:r>
                    <m:rPr>
                      <m:sty m:val="p"/>
                    </m:rPr>
                    <w:rPr>
                      <w:rFonts w:ascii="Cambria Math" w:eastAsia="SimSun" w:hAnsi="Cambria Math" w:cs="Times New Roman" w:hint="eastAsia"/>
                      <w:sz w:val="24"/>
                      <w:szCs w:val="24"/>
                    </w:rPr>
                    <m:t>L (</m:t>
                  </m:r>
                  <m:sSub>
                    <m:sSubPr>
                      <m:ctrlPr>
                        <w:rPr>
                          <w:rFonts w:ascii="Cambria Math" w:eastAsia="SimSun" w:hAnsi="Cambria Math" w:cs="Times New Roman"/>
                          <w:bCs/>
                          <w:sz w:val="24"/>
                          <w:szCs w:val="24"/>
                        </w:rPr>
                      </m:ctrlPr>
                    </m:sSubPr>
                    <m:e>
                      <m:r>
                        <m:rPr>
                          <m:sty m:val="p"/>
                        </m:rPr>
                        <w:rPr>
                          <w:rFonts w:ascii="Cambria Math" w:eastAsia="SimSun" w:hAnsi="Cambria Math" w:cs="Times New Roman"/>
                          <w:sz w:val="24"/>
                          <w:szCs w:val="24"/>
                        </w:rPr>
                        <m:t>V</m:t>
                      </m:r>
                    </m:e>
                    <m:sub>
                      <m:r>
                        <w:rPr>
                          <w:rFonts w:ascii="Cambria Math" w:eastAsia="SimSun" w:hAnsi="Cambria Math" w:cs="Times New Roman"/>
                          <w:sz w:val="24"/>
                          <w:szCs w:val="24"/>
                        </w:rPr>
                        <m:t>m</m:t>
                      </m:r>
                    </m:sub>
                  </m:sSub>
                  <m:r>
                    <m:rPr>
                      <m:sty m:val="p"/>
                    </m:rPr>
                    <w:rPr>
                      <w:rFonts w:ascii="Cambria Math" w:eastAsia="SimSun" w:hAnsi="Cambria Math" w:cs="Times New Roman" w:hint="eastAsia"/>
                      <w:sz w:val="24"/>
                      <w:szCs w:val="24"/>
                    </w:rPr>
                    <m:t>)</m:t>
                  </m:r>
                </m:e>
                <m:sup>
                  <m:r>
                    <w:rPr>
                      <w:rFonts w:ascii="Cambria Math" w:eastAsia="SimSun" w:hAnsi="Cambria Math" w:cs="Times New Roman"/>
                      <w:sz w:val="24"/>
                      <w:szCs w:val="24"/>
                    </w:rPr>
                    <m:t>α</m:t>
                  </m:r>
                </m:sup>
              </m:sSup>
            </m:den>
          </m:f>
        </m:oMath>
      </m:oMathPara>
    </w:p>
    <w:p w14:paraId="515C30E2" w14:textId="3E66502A" w:rsidR="0058242B" w:rsidRPr="0058242B" w:rsidRDefault="003158D8" w:rsidP="006B7205">
      <w:pPr>
        <w:ind w:firstLineChars="200" w:firstLine="480"/>
        <w:rPr>
          <w:rFonts w:ascii="Times New Roman" w:eastAsia="SimSun" w:hAnsi="Times New Roman" w:cs="Times New Roman"/>
          <w:bCs/>
          <w:sz w:val="24"/>
          <w:szCs w:val="24"/>
        </w:rPr>
      </w:pPr>
      <w:bookmarkStart w:id="31" w:name="OLE_LINK17"/>
      <w:bookmarkEnd w:id="30"/>
      <w:r w:rsidRPr="001F231E">
        <w:rPr>
          <w:rFonts w:ascii="Times New Roman" w:eastAsia="SimSun" w:hAnsi="Times New Roman" w:cs="Times New Roman"/>
          <w:bCs/>
          <w:sz w:val="24"/>
          <w:szCs w:val="24"/>
        </w:rPr>
        <w:t xml:space="preserve">In this context, </w:t>
      </w:r>
      <w:r w:rsidR="00480CB2" w:rsidRPr="001F231E">
        <w:rPr>
          <w:rFonts w:ascii="Times New Roman" w:eastAsia="SimSun" w:hAnsi="Times New Roman" w:cs="Times New Roman"/>
          <w:bCs/>
          <w:sz w:val="24"/>
          <w:szCs w:val="24"/>
        </w:rPr>
        <w:t>λ</w:t>
      </w:r>
      <w:r w:rsidR="00480CB2">
        <w:rPr>
          <w:rFonts w:ascii="Times New Roman" w:eastAsia="SimSun" w:hAnsi="Times New Roman" w:cs="Times New Roman" w:hint="eastAsia"/>
          <w:bCs/>
          <w:sz w:val="24"/>
          <w:szCs w:val="24"/>
        </w:rPr>
        <w:t xml:space="preserve"> </w:t>
      </w:r>
      <w:r w:rsidRPr="001F231E">
        <w:rPr>
          <w:rFonts w:ascii="Times New Roman" w:eastAsia="SimSun" w:hAnsi="Times New Roman" w:cs="Times New Roman"/>
          <w:bCs/>
          <w:sz w:val="24"/>
          <w:szCs w:val="24"/>
        </w:rPr>
        <w:t xml:space="preserve">and </w:t>
      </w:r>
      <w:proofErr w:type="spellStart"/>
      <w:r w:rsidR="0095688C" w:rsidRPr="001F231E">
        <w:rPr>
          <w:rFonts w:ascii="Times New Roman" w:eastAsia="SimSun" w:hAnsi="Times New Roman" w:cs="Times New Roman"/>
          <w:bCs/>
          <w:sz w:val="24"/>
          <w:szCs w:val="24"/>
        </w:rPr>
        <w:t>λ</w:t>
      </w:r>
      <w:r w:rsidRPr="001F231E">
        <w:rPr>
          <w:rFonts w:ascii="Times New Roman" w:eastAsia="SimSun" w:hAnsi="Times New Roman" w:cs="Times New Roman"/>
          <w:bCs/>
          <w:i/>
          <w:iCs/>
          <w:sz w:val="24"/>
          <w:szCs w:val="24"/>
          <w:vertAlign w:val="subscript"/>
        </w:rPr>
        <w:t>m</w:t>
      </w:r>
      <w:proofErr w:type="spellEnd"/>
      <w:r w:rsidRPr="001F231E">
        <w:rPr>
          <w:rFonts w:ascii="Times New Roman" w:eastAsia="SimSun" w:hAnsi="Times New Roman" w:cs="Times New Roman"/>
          <w:bCs/>
          <w:sz w:val="24"/>
          <w:szCs w:val="24"/>
        </w:rPr>
        <w:t xml:space="preserve"> denote the thermal conductivity of </w:t>
      </w:r>
      <w:r w:rsidR="00F77B30" w:rsidRPr="009D19BC">
        <w:rPr>
          <w:rFonts w:ascii="Times New Roman" w:eastAsia="SimSun" w:hAnsi="Times New Roman" w:cs="Times New Roman" w:hint="eastAsia"/>
          <w:bCs/>
          <w:sz w:val="24"/>
          <w:szCs w:val="24"/>
        </w:rPr>
        <w:t>as-developed</w:t>
      </w:r>
      <w:r w:rsidR="00F77B30">
        <w:rPr>
          <w:rFonts w:ascii="Times New Roman" w:eastAsia="SimSun" w:hAnsi="Times New Roman" w:cs="Times New Roman" w:hint="eastAsia"/>
          <w:bCs/>
          <w:sz w:val="24"/>
          <w:szCs w:val="24"/>
        </w:rPr>
        <w:t xml:space="preserve"> </w:t>
      </w:r>
      <w:r w:rsidR="00F77B30" w:rsidRPr="00BA4AF9">
        <w:rPr>
          <w:rFonts w:ascii="Times New Roman" w:eastAsia="SimSun" w:hAnsi="Times New Roman" w:cs="Times New Roman"/>
          <w:bCs/>
          <w:sz w:val="24"/>
          <w:szCs w:val="24"/>
        </w:rPr>
        <w:t>PP@G</w:t>
      </w:r>
      <w:r w:rsidR="00F77B30" w:rsidRPr="006C2A21">
        <w:rPr>
          <w:rFonts w:ascii="Times New Roman" w:eastAsia="SimSun" w:hAnsi="Times New Roman" w:cs="Times New Roman" w:hint="eastAsia"/>
          <w:bCs/>
          <w:sz w:val="24"/>
          <w:szCs w:val="24"/>
          <w:vertAlign w:val="subscript"/>
        </w:rPr>
        <w:t>66</w:t>
      </w:r>
      <w:r w:rsidR="00F77B30" w:rsidRPr="00BA4AF9">
        <w:rPr>
          <w:rFonts w:ascii="Times New Roman" w:eastAsia="SimSun" w:hAnsi="Times New Roman" w:cs="Times New Roman"/>
          <w:bCs/>
          <w:sz w:val="24"/>
          <w:szCs w:val="24"/>
        </w:rPr>
        <w:t xml:space="preserve"> </w:t>
      </w:r>
      <w:r w:rsidR="00F77B30">
        <w:rPr>
          <w:rFonts w:ascii="Times New Roman" w:eastAsia="SimSun" w:hAnsi="Times New Roman" w:cs="Times New Roman" w:hint="eastAsia"/>
          <w:bCs/>
          <w:sz w:val="24"/>
          <w:szCs w:val="24"/>
        </w:rPr>
        <w:t>nano</w:t>
      </w:r>
      <w:r w:rsidR="00F77B30" w:rsidRPr="00BA4AF9">
        <w:rPr>
          <w:rFonts w:ascii="Times New Roman" w:eastAsia="SimSun" w:hAnsi="Times New Roman" w:cs="Times New Roman"/>
          <w:bCs/>
          <w:sz w:val="24"/>
          <w:szCs w:val="24"/>
        </w:rPr>
        <w:t>composite</w:t>
      </w:r>
      <w:r w:rsidR="00F77B30">
        <w:rPr>
          <w:rFonts w:ascii="Times New Roman" w:eastAsia="SimSun" w:hAnsi="Times New Roman" w:cs="Times New Roman" w:hint="eastAsia"/>
          <w:bCs/>
          <w:sz w:val="24"/>
          <w:szCs w:val="24"/>
        </w:rPr>
        <w:t>s</w:t>
      </w:r>
      <w:r w:rsidR="00F77B30" w:rsidRPr="001F231E">
        <w:rPr>
          <w:rFonts w:ascii="Times New Roman" w:eastAsia="SimSun" w:hAnsi="Times New Roman" w:cs="Times New Roman"/>
          <w:bCs/>
          <w:sz w:val="24"/>
          <w:szCs w:val="24"/>
        </w:rPr>
        <w:t xml:space="preserve"> </w:t>
      </w:r>
      <w:r w:rsidRPr="001F231E">
        <w:rPr>
          <w:rFonts w:ascii="Times New Roman" w:eastAsia="SimSun" w:hAnsi="Times New Roman" w:cs="Times New Roman"/>
          <w:bCs/>
          <w:sz w:val="24"/>
          <w:szCs w:val="24"/>
        </w:rPr>
        <w:t>and</w:t>
      </w:r>
      <w:r w:rsidR="00480CB2">
        <w:rPr>
          <w:rFonts w:ascii="Times New Roman" w:eastAsia="SimSun" w:hAnsi="Times New Roman" w:cs="Times New Roman" w:hint="eastAsia"/>
          <w:bCs/>
          <w:sz w:val="24"/>
          <w:szCs w:val="24"/>
        </w:rPr>
        <w:t xml:space="preserve"> </w:t>
      </w:r>
      <w:r w:rsidRPr="001F231E">
        <w:rPr>
          <w:rFonts w:ascii="Times New Roman" w:eastAsia="SimSun" w:hAnsi="Times New Roman" w:cs="Times New Roman"/>
          <w:bCs/>
          <w:sz w:val="24"/>
          <w:szCs w:val="24"/>
        </w:rPr>
        <w:t>PP</w:t>
      </w:r>
      <w:r w:rsidR="00F77B30" w:rsidRPr="00F77B30">
        <w:rPr>
          <w:rFonts w:hint="eastAsia"/>
        </w:rPr>
        <w:t xml:space="preserve"> </w:t>
      </w:r>
      <w:r w:rsidR="00F77B30" w:rsidRPr="00F77B30">
        <w:rPr>
          <w:rFonts w:ascii="Times New Roman" w:eastAsia="SimSun" w:hAnsi="Times New Roman" w:cs="Times New Roman" w:hint="eastAsia"/>
          <w:bCs/>
          <w:sz w:val="24"/>
          <w:szCs w:val="24"/>
        </w:rPr>
        <w:t>matrix</w:t>
      </w:r>
      <w:r w:rsidRPr="001F231E">
        <w:rPr>
          <w:rFonts w:ascii="Times New Roman" w:eastAsia="SimSun" w:hAnsi="Times New Roman" w:cs="Times New Roman"/>
          <w:bCs/>
          <w:sz w:val="24"/>
          <w:szCs w:val="24"/>
        </w:rPr>
        <w:t>, respectively.</w:t>
      </w:r>
      <w:r w:rsidR="006D5694" w:rsidRPr="001F231E">
        <w:rPr>
          <w:rFonts w:ascii="Times New Roman" w:eastAsia="SimSun" w:hAnsi="Times New Roman" w:cs="Times New Roman"/>
          <w:bCs/>
          <w:sz w:val="24"/>
          <w:szCs w:val="24"/>
        </w:rPr>
        <w:t xml:space="preserve"> </w:t>
      </w:r>
      <w:r w:rsidRPr="001F231E">
        <w:rPr>
          <w:rFonts w:ascii="Times New Roman" w:eastAsia="SimSun" w:hAnsi="Times New Roman" w:cs="Times New Roman"/>
          <w:bCs/>
          <w:sz w:val="24"/>
          <w:szCs w:val="24"/>
        </w:rPr>
        <w:t>K</w:t>
      </w:r>
      <w:r w:rsidRPr="001F231E">
        <w:rPr>
          <w:rFonts w:ascii="Times New Roman" w:eastAsia="SimSun" w:hAnsi="Times New Roman" w:cs="Times New Roman"/>
          <w:bCs/>
          <w:i/>
          <w:iCs/>
          <w:sz w:val="24"/>
          <w:szCs w:val="24"/>
          <w:vertAlign w:val="subscript"/>
        </w:rPr>
        <w:t>0</w:t>
      </w:r>
      <w:r w:rsidRPr="001F231E">
        <w:rPr>
          <w:rFonts w:ascii="Times New Roman" w:eastAsia="SimSun" w:hAnsi="Times New Roman" w:cs="Times New Roman"/>
          <w:bCs/>
          <w:sz w:val="24"/>
          <w:szCs w:val="24"/>
        </w:rPr>
        <w:t xml:space="preserve"> refers to a pre-exponential factor ratio that is associated with the contact between GNP</w:t>
      </w:r>
      <w:r w:rsidR="00480CB2">
        <w:rPr>
          <w:rFonts w:ascii="Times New Roman" w:eastAsia="SimSun" w:hAnsi="Times New Roman" w:cs="Times New Roman" w:hint="eastAsia"/>
          <w:bCs/>
          <w:sz w:val="24"/>
          <w:szCs w:val="24"/>
        </w:rPr>
        <w:t>s</w:t>
      </w:r>
      <w:r w:rsidRPr="001F231E">
        <w:rPr>
          <w:rFonts w:ascii="Times New Roman" w:eastAsia="SimSun" w:hAnsi="Times New Roman" w:cs="Times New Roman"/>
          <w:bCs/>
          <w:sz w:val="24"/>
          <w:szCs w:val="24"/>
        </w:rPr>
        <w:t xml:space="preserve"> and the topology of the percolation cluster.</w:t>
      </w:r>
      <w:bookmarkStart w:id="32" w:name="_Hlk176334973"/>
      <w:r w:rsidR="00480CB2">
        <w:rPr>
          <w:rFonts w:ascii="Times New Roman" w:eastAsia="SimSun" w:hAnsi="Times New Roman" w:cs="Times New Roman" w:hint="eastAsia"/>
          <w:bCs/>
          <w:sz w:val="24"/>
          <w:szCs w:val="24"/>
        </w:rPr>
        <w:t xml:space="preserve"> </w:t>
      </w:r>
      <w:r w:rsidRPr="001F231E">
        <w:rPr>
          <w:rFonts w:ascii="Times New Roman" w:eastAsia="SimSun" w:hAnsi="Times New Roman" w:cs="Times New Roman"/>
          <w:bCs/>
          <w:i/>
          <w:iCs/>
          <w:sz w:val="24"/>
          <w:szCs w:val="24"/>
        </w:rPr>
        <w:t>α</w:t>
      </w:r>
      <w:bookmarkEnd w:id="32"/>
      <w:r w:rsidRPr="001F231E">
        <w:rPr>
          <w:rFonts w:ascii="Times New Roman" w:eastAsia="SimSun" w:hAnsi="Times New Roman" w:cs="Times New Roman"/>
          <w:bCs/>
          <w:sz w:val="24"/>
          <w:szCs w:val="24"/>
        </w:rPr>
        <w:t xml:space="preserve"> represents conductivity</w:t>
      </w:r>
      <w:r w:rsidR="00480CB2" w:rsidRPr="00480CB2">
        <w:rPr>
          <w:rFonts w:ascii="Times New Roman" w:eastAsia="SimSun" w:hAnsi="Times New Roman" w:cs="Times New Roman"/>
          <w:bCs/>
          <w:sz w:val="24"/>
          <w:szCs w:val="24"/>
        </w:rPr>
        <w:t xml:space="preserve"> </w:t>
      </w:r>
      <w:r w:rsidR="00480CB2" w:rsidRPr="001F231E">
        <w:rPr>
          <w:rFonts w:ascii="Times New Roman" w:eastAsia="SimSun" w:hAnsi="Times New Roman" w:cs="Times New Roman"/>
          <w:bCs/>
          <w:sz w:val="24"/>
          <w:szCs w:val="24"/>
        </w:rPr>
        <w:t>exponent</w:t>
      </w:r>
      <w:r w:rsidRPr="001F231E">
        <w:rPr>
          <w:rFonts w:ascii="Times New Roman" w:eastAsia="SimSun" w:hAnsi="Times New Roman" w:cs="Times New Roman"/>
          <w:bCs/>
          <w:sz w:val="24"/>
          <w:szCs w:val="24"/>
        </w:rPr>
        <w:t xml:space="preserve">, while </w:t>
      </w:r>
      <w:proofErr w:type="spellStart"/>
      <w:r w:rsidRPr="001F231E">
        <w:rPr>
          <w:rFonts w:ascii="Times New Roman" w:eastAsia="SimSun" w:hAnsi="Times New Roman" w:cs="Times New Roman"/>
          <w:bCs/>
          <w:sz w:val="24"/>
          <w:szCs w:val="24"/>
        </w:rPr>
        <w:t>V</w:t>
      </w:r>
      <w:r w:rsidR="0095688C" w:rsidRPr="001F231E">
        <w:rPr>
          <w:rFonts w:ascii="Times New Roman" w:eastAsia="SimSun" w:hAnsi="Times New Roman" w:cs="Times New Roman"/>
          <w:bCs/>
          <w:i/>
          <w:iCs/>
          <w:sz w:val="24"/>
          <w:szCs w:val="24"/>
          <w:vertAlign w:val="subscript"/>
        </w:rPr>
        <w:t>f</w:t>
      </w:r>
      <w:proofErr w:type="spellEnd"/>
      <w:r w:rsidRPr="001F231E">
        <w:rPr>
          <w:rFonts w:ascii="Times New Roman" w:eastAsia="SimSun" w:hAnsi="Times New Roman" w:cs="Times New Roman"/>
          <w:bCs/>
          <w:sz w:val="24"/>
          <w:szCs w:val="24"/>
        </w:rPr>
        <w:t xml:space="preserve"> indicates the critical percolation threshold of the fillers. </w:t>
      </w:r>
      <w:proofErr w:type="spellStart"/>
      <w:r w:rsidRPr="001F231E">
        <w:rPr>
          <w:rFonts w:ascii="Times New Roman" w:eastAsia="SimSun" w:hAnsi="Times New Roman" w:cs="Times New Roman"/>
          <w:bCs/>
          <w:sz w:val="24"/>
          <w:szCs w:val="24"/>
        </w:rPr>
        <w:t>R</w:t>
      </w:r>
      <w:r w:rsidRPr="002A63CA">
        <w:rPr>
          <w:rFonts w:ascii="Times New Roman" w:eastAsia="SimSun" w:hAnsi="Times New Roman" w:cs="Times New Roman"/>
          <w:bCs/>
          <w:iCs/>
          <w:sz w:val="24"/>
          <w:szCs w:val="24"/>
          <w:vertAlign w:val="subscript"/>
        </w:rPr>
        <w:t>c</w:t>
      </w:r>
      <w:proofErr w:type="spellEnd"/>
      <w:r w:rsidRPr="001F231E">
        <w:rPr>
          <w:rFonts w:ascii="Times New Roman" w:eastAsia="SimSun" w:hAnsi="Times New Roman" w:cs="Times New Roman"/>
          <w:bCs/>
          <w:sz w:val="24"/>
          <w:szCs w:val="24"/>
        </w:rPr>
        <w:t xml:space="preserve"> is the thermal contact resistance between the GNP</w:t>
      </w:r>
      <w:r w:rsidR="00480CB2">
        <w:rPr>
          <w:rFonts w:ascii="Times New Roman" w:eastAsia="SimSun" w:hAnsi="Times New Roman" w:cs="Times New Roman" w:hint="eastAsia"/>
          <w:bCs/>
          <w:sz w:val="24"/>
          <w:szCs w:val="24"/>
        </w:rPr>
        <w:t>s</w:t>
      </w:r>
      <w:r w:rsidRPr="001F231E">
        <w:rPr>
          <w:rFonts w:ascii="Times New Roman" w:eastAsia="SimSun" w:hAnsi="Times New Roman" w:cs="Times New Roman"/>
          <w:bCs/>
          <w:sz w:val="24"/>
          <w:szCs w:val="24"/>
        </w:rPr>
        <w:t xml:space="preserve">, and </w:t>
      </w:r>
      <w:r w:rsidRPr="001F231E">
        <w:rPr>
          <w:rFonts w:ascii="Times New Roman" w:eastAsia="SimSun" w:hAnsi="Times New Roman" w:cs="Times New Roman"/>
          <w:bCs/>
          <w:i/>
          <w:iCs/>
          <w:sz w:val="24"/>
          <w:szCs w:val="24"/>
        </w:rPr>
        <w:t xml:space="preserve">L </w:t>
      </w:r>
      <w:r w:rsidRPr="001F231E">
        <w:rPr>
          <w:rFonts w:ascii="Times New Roman" w:eastAsia="SimSun" w:hAnsi="Times New Roman" w:cs="Times New Roman"/>
          <w:bCs/>
          <w:sz w:val="24"/>
          <w:szCs w:val="24"/>
        </w:rPr>
        <w:t>signifies the lateral size of the GNP</w:t>
      </w:r>
      <w:r w:rsidR="00480CB2">
        <w:rPr>
          <w:rFonts w:ascii="Times New Roman" w:eastAsia="SimSun" w:hAnsi="Times New Roman" w:cs="Times New Roman" w:hint="eastAsia"/>
          <w:bCs/>
          <w:sz w:val="24"/>
          <w:szCs w:val="24"/>
        </w:rPr>
        <w:t>s</w:t>
      </w:r>
      <w:r w:rsidRPr="001F231E">
        <w:rPr>
          <w:rFonts w:ascii="Times New Roman" w:eastAsia="SimSun" w:hAnsi="Times New Roman" w:cs="Times New Roman"/>
          <w:bCs/>
          <w:sz w:val="24"/>
          <w:szCs w:val="24"/>
        </w:rPr>
        <w:t>.</w:t>
      </w:r>
      <w:r w:rsidR="006D5694" w:rsidRPr="001F231E">
        <w:rPr>
          <w:rFonts w:ascii="Times New Roman" w:eastAsia="SimSun" w:hAnsi="Times New Roman" w:cs="Times New Roman"/>
          <w:bCs/>
          <w:sz w:val="24"/>
          <w:szCs w:val="24"/>
        </w:rPr>
        <w:t xml:space="preserve"> </w:t>
      </w:r>
      <w:r w:rsidRPr="001F231E">
        <w:rPr>
          <w:rFonts w:ascii="Times New Roman" w:eastAsia="SimSun" w:hAnsi="Times New Roman" w:cs="Times New Roman"/>
          <w:bCs/>
          <w:sz w:val="24"/>
          <w:szCs w:val="24"/>
        </w:rPr>
        <w:t xml:space="preserve">For the PP@G composites we developed, fitting the thermal conductivity yielded a calculated </w:t>
      </w:r>
      <w:proofErr w:type="spellStart"/>
      <w:r w:rsidRPr="001F231E">
        <w:rPr>
          <w:rFonts w:ascii="Times New Roman" w:eastAsia="SimSun" w:hAnsi="Times New Roman" w:cs="Times New Roman"/>
          <w:bCs/>
          <w:sz w:val="24"/>
          <w:szCs w:val="24"/>
        </w:rPr>
        <w:t>R</w:t>
      </w:r>
      <w:r w:rsidRPr="002A63CA">
        <w:rPr>
          <w:rFonts w:ascii="Times New Roman" w:eastAsia="SimSun" w:hAnsi="Times New Roman" w:cs="Times New Roman"/>
          <w:bCs/>
          <w:iCs/>
          <w:sz w:val="24"/>
          <w:szCs w:val="24"/>
          <w:vertAlign w:val="subscript"/>
        </w:rPr>
        <w:t>c</w:t>
      </w:r>
      <w:proofErr w:type="spellEnd"/>
      <w:r w:rsidRPr="001F231E">
        <w:rPr>
          <w:rFonts w:ascii="Times New Roman" w:eastAsia="SimSun" w:hAnsi="Times New Roman" w:cs="Times New Roman"/>
          <w:bCs/>
          <w:sz w:val="24"/>
          <w:szCs w:val="24"/>
        </w:rPr>
        <w:t xml:space="preserve"> value of 7</w:t>
      </w:r>
      <w:r w:rsidR="006D5694" w:rsidRPr="001F231E">
        <w:rPr>
          <w:rFonts w:ascii="Times New Roman" w:eastAsia="SimSun" w:hAnsi="Times New Roman" w:cs="Times New Roman"/>
          <w:bCs/>
          <w:sz w:val="24"/>
          <w:szCs w:val="24"/>
        </w:rPr>
        <w:t>2</w:t>
      </w:r>
      <w:r w:rsidR="002A63CA">
        <w:rPr>
          <w:rFonts w:ascii="Times New Roman" w:eastAsia="SimSun" w:hAnsi="Times New Roman" w:cs="Times New Roman"/>
          <w:bCs/>
          <w:sz w:val="24"/>
          <w:szCs w:val="24"/>
        </w:rPr>
        <w:t>,</w:t>
      </w:r>
      <w:r w:rsidR="006D5694" w:rsidRPr="001F231E">
        <w:rPr>
          <w:rFonts w:ascii="Times New Roman" w:eastAsia="SimSun" w:hAnsi="Times New Roman" w:cs="Times New Roman"/>
          <w:bCs/>
          <w:sz w:val="24"/>
          <w:szCs w:val="24"/>
        </w:rPr>
        <w:t>000</w:t>
      </w:r>
      <w:r w:rsidRPr="001F231E">
        <w:rPr>
          <w:rFonts w:ascii="Times New Roman" w:eastAsia="SimSun" w:hAnsi="Times New Roman" w:cs="Times New Roman"/>
          <w:bCs/>
          <w:sz w:val="24"/>
          <w:szCs w:val="24"/>
        </w:rPr>
        <w:t xml:space="preserve"> K</w:t>
      </w:r>
      <w:r w:rsidR="0067586D" w:rsidRPr="001F231E">
        <w:rPr>
          <w:rFonts w:ascii="Times New Roman" w:eastAsia="SimSun" w:hAnsi="Times New Roman" w:cs="Times New Roman"/>
          <w:bCs/>
          <w:sz w:val="24"/>
          <w:szCs w:val="24"/>
        </w:rPr>
        <w:t xml:space="preserve"> </w:t>
      </w:r>
      <w:r w:rsidRPr="001F231E">
        <w:rPr>
          <w:rFonts w:ascii="Times New Roman" w:eastAsia="SimSun" w:hAnsi="Times New Roman" w:cs="Times New Roman"/>
          <w:bCs/>
          <w:sz w:val="24"/>
          <w:szCs w:val="24"/>
        </w:rPr>
        <w:t>W</w:t>
      </w:r>
      <w:r w:rsidRPr="001F231E">
        <w:rPr>
          <w:rFonts w:ascii="Times New Roman" w:eastAsia="SimSun" w:hAnsi="Times New Roman" w:cs="Times New Roman"/>
          <w:bCs/>
          <w:sz w:val="24"/>
          <w:szCs w:val="24"/>
          <w:vertAlign w:val="superscript"/>
        </w:rPr>
        <w:t>-1</w:t>
      </w:r>
      <w:r w:rsidR="00DC63BA">
        <w:rPr>
          <w:rFonts w:ascii="Times New Roman" w:eastAsia="SimSun" w:hAnsi="Times New Roman" w:cs="Times New Roman" w:hint="eastAsia"/>
          <w:bCs/>
          <w:sz w:val="24"/>
          <w:szCs w:val="24"/>
          <w:vertAlign w:val="superscript"/>
        </w:rPr>
        <w:t xml:space="preserve"> </w:t>
      </w:r>
      <w:r w:rsidR="00DC63BA">
        <w:rPr>
          <w:rFonts w:ascii="Times New Roman" w:eastAsia="SimSun" w:hAnsi="Times New Roman" w:cs="Times New Roman" w:hint="eastAsia"/>
          <w:bCs/>
          <w:sz w:val="24"/>
          <w:szCs w:val="24"/>
        </w:rPr>
        <w:t>(</w:t>
      </w:r>
      <w:r w:rsidR="00DC63BA" w:rsidRPr="00DC63BA">
        <w:rPr>
          <w:rFonts w:ascii="Times New Roman" w:eastAsia="SimSun" w:hAnsi="Times New Roman" w:cs="Times New Roman" w:hint="eastAsia"/>
          <w:bCs/>
          <w:sz w:val="24"/>
          <w:szCs w:val="24"/>
        </w:rPr>
        <w:t>Fig</w:t>
      </w:r>
      <w:r w:rsidR="002A63CA">
        <w:rPr>
          <w:rFonts w:ascii="Times New Roman" w:eastAsia="SimSun" w:hAnsi="Times New Roman" w:cs="Times New Roman"/>
          <w:bCs/>
          <w:sz w:val="24"/>
          <w:szCs w:val="24"/>
        </w:rPr>
        <w:t>.</w:t>
      </w:r>
      <w:r w:rsidR="00DC63BA">
        <w:rPr>
          <w:rFonts w:ascii="Times New Roman" w:eastAsia="SimSun" w:hAnsi="Times New Roman" w:cs="Times New Roman" w:hint="eastAsia"/>
          <w:bCs/>
          <w:sz w:val="24"/>
          <w:szCs w:val="24"/>
        </w:rPr>
        <w:t xml:space="preserve"> S17)</w:t>
      </w:r>
      <w:r w:rsidRPr="001F231E">
        <w:rPr>
          <w:rFonts w:ascii="Times New Roman" w:eastAsia="SimSun" w:hAnsi="Times New Roman" w:cs="Times New Roman"/>
          <w:bCs/>
          <w:sz w:val="24"/>
          <w:szCs w:val="24"/>
        </w:rPr>
        <w:t xml:space="preserve">. </w:t>
      </w:r>
      <w:r w:rsidR="00C9187A" w:rsidRPr="00C9187A">
        <w:rPr>
          <w:rFonts w:ascii="Times New Roman" w:eastAsia="SimSun" w:hAnsi="Times New Roman" w:cs="Times New Roman" w:hint="eastAsia"/>
          <w:bCs/>
          <w:sz w:val="24"/>
          <w:szCs w:val="24"/>
        </w:rPr>
        <w:t xml:space="preserve">Furthermore, the </w:t>
      </w:r>
      <w:proofErr w:type="spellStart"/>
      <w:r w:rsidR="00C9187A" w:rsidRPr="00C9187A">
        <w:rPr>
          <w:rFonts w:ascii="Times New Roman" w:eastAsia="SimSun" w:hAnsi="Times New Roman" w:cs="Times New Roman" w:hint="eastAsia"/>
          <w:bCs/>
          <w:sz w:val="24"/>
          <w:szCs w:val="24"/>
        </w:rPr>
        <w:t>R</w:t>
      </w:r>
      <w:r w:rsidR="00C9187A" w:rsidRPr="002A63CA">
        <w:rPr>
          <w:rFonts w:ascii="Times New Roman" w:eastAsia="SimSun" w:hAnsi="Times New Roman" w:cs="Times New Roman" w:hint="eastAsia"/>
          <w:bCs/>
          <w:iCs/>
          <w:sz w:val="24"/>
          <w:szCs w:val="24"/>
          <w:vertAlign w:val="subscript"/>
        </w:rPr>
        <w:t>c</w:t>
      </w:r>
      <w:proofErr w:type="spellEnd"/>
      <w:r w:rsidR="00C9187A" w:rsidRPr="002A63CA">
        <w:rPr>
          <w:rFonts w:ascii="Times New Roman" w:eastAsia="SimSun" w:hAnsi="Times New Roman" w:cs="Times New Roman" w:hint="eastAsia"/>
          <w:bCs/>
          <w:sz w:val="24"/>
          <w:szCs w:val="24"/>
        </w:rPr>
        <w:t xml:space="preserve"> </w:t>
      </w:r>
      <w:r w:rsidR="00C9187A" w:rsidRPr="00C9187A">
        <w:rPr>
          <w:rFonts w:ascii="Times New Roman" w:eastAsia="SimSun" w:hAnsi="Times New Roman" w:cs="Times New Roman" w:hint="eastAsia"/>
          <w:bCs/>
          <w:sz w:val="24"/>
          <w:szCs w:val="24"/>
        </w:rPr>
        <w:t xml:space="preserve">values from other previously reported thermal conductive polymer composites with random and 3D networked </w:t>
      </w:r>
      <w:proofErr w:type="spellStart"/>
      <w:r w:rsidR="00C9187A" w:rsidRPr="00C9187A">
        <w:rPr>
          <w:rFonts w:ascii="Times New Roman" w:eastAsia="SimSun" w:hAnsi="Times New Roman" w:cs="Times New Roman" w:hint="eastAsia"/>
          <w:bCs/>
          <w:sz w:val="24"/>
          <w:szCs w:val="24"/>
        </w:rPr>
        <w:t>nanofiller</w:t>
      </w:r>
      <w:proofErr w:type="spellEnd"/>
      <w:r w:rsidR="00C9187A" w:rsidRPr="00C9187A">
        <w:rPr>
          <w:rFonts w:ascii="Times New Roman" w:eastAsia="SimSun" w:hAnsi="Times New Roman" w:cs="Times New Roman" w:hint="eastAsia"/>
          <w:bCs/>
          <w:sz w:val="24"/>
          <w:szCs w:val="24"/>
        </w:rPr>
        <w:t xml:space="preserve"> structures were determined using the same methodology.</w:t>
      </w:r>
    </w:p>
    <w:p w14:paraId="58CC410A" w14:textId="77777777" w:rsidR="0058242B" w:rsidRPr="0058242B" w:rsidRDefault="0058242B" w:rsidP="006B7205">
      <w:pPr>
        <w:ind w:firstLineChars="200" w:firstLine="480"/>
        <w:rPr>
          <w:rFonts w:ascii="Times New Roman" w:eastAsia="SimSun" w:hAnsi="Times New Roman" w:cs="Times New Roman"/>
          <w:bCs/>
          <w:sz w:val="24"/>
          <w:szCs w:val="24"/>
        </w:rPr>
      </w:pPr>
    </w:p>
    <w:p w14:paraId="17906779" w14:textId="77777777" w:rsidR="0058242B" w:rsidRPr="0058242B" w:rsidRDefault="00D8208D" w:rsidP="006B7205">
      <w:pPr>
        <w:ind w:firstLineChars="200" w:firstLine="480"/>
        <w:jc w:val="left"/>
        <w:rPr>
          <w:rFonts w:ascii="Times New Roman" w:eastAsia="SimSun" w:hAnsi="Times New Roman" w:cs="Times New Roman"/>
          <w:bCs/>
          <w:sz w:val="24"/>
          <w:szCs w:val="24"/>
        </w:rPr>
      </w:pPr>
      <w:r>
        <w:rPr>
          <w:rFonts w:ascii="Times New Roman" w:eastAsia="SimSun" w:hAnsi="Times New Roman" w:cs="Times New Roman"/>
          <w:bCs/>
          <w:noProof/>
          <w:sz w:val="24"/>
          <w:szCs w:val="24"/>
          <w:lang w:val="en-IN" w:eastAsia="en-IN"/>
        </w:rPr>
        <w:drawing>
          <wp:inline distT="0" distB="0" distL="0" distR="0" wp14:anchorId="7C76C51B" wp14:editId="37193413">
            <wp:extent cx="4234688" cy="2159479"/>
            <wp:effectExtent l="0" t="0" r="0" b="0"/>
            <wp:docPr id="40251213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8135" r="11128"/>
                    <a:stretch/>
                  </pic:blipFill>
                  <pic:spPr bwMode="auto">
                    <a:xfrm>
                      <a:off x="0" y="0"/>
                      <a:ext cx="4235709" cy="2160000"/>
                    </a:xfrm>
                    <a:prstGeom prst="rect">
                      <a:avLst/>
                    </a:prstGeom>
                    <a:noFill/>
                    <a:ln>
                      <a:noFill/>
                    </a:ln>
                    <a:extLst>
                      <a:ext uri="{53640926-AAD7-44D8-BBD7-CCE9431645EC}">
                        <a14:shadowObscured xmlns:a14="http://schemas.microsoft.com/office/drawing/2010/main"/>
                      </a:ext>
                    </a:extLst>
                  </pic:spPr>
                </pic:pic>
              </a:graphicData>
            </a:graphic>
          </wp:inline>
        </w:drawing>
      </w:r>
    </w:p>
    <w:p w14:paraId="7E2CB610" w14:textId="3CFCFA37" w:rsidR="0058242B" w:rsidRPr="0058242B" w:rsidRDefault="00E77DEA" w:rsidP="006B7205">
      <w:pPr>
        <w:jc w:val="left"/>
        <w:rPr>
          <w:rFonts w:ascii="Times New Roman" w:eastAsia="SimSun" w:hAnsi="Times New Roman" w:cs="Times New Roman"/>
          <w:bCs/>
          <w:sz w:val="24"/>
          <w:szCs w:val="24"/>
        </w:rPr>
      </w:pPr>
      <w:r w:rsidRPr="00E77DEA">
        <w:rPr>
          <w:rFonts w:ascii="Times New Roman" w:eastAsia="SimSun" w:hAnsi="Times New Roman" w:cs="Times New Roman"/>
          <w:b/>
          <w:sz w:val="24"/>
          <w:szCs w:val="24"/>
        </w:rPr>
        <w:t>Fig</w:t>
      </w:r>
      <w:r w:rsidR="00D02414">
        <w:rPr>
          <w:rFonts w:ascii="Times New Roman" w:eastAsia="SimSun" w:hAnsi="Times New Roman" w:cs="Times New Roman" w:hint="eastAsia"/>
          <w:b/>
          <w:sz w:val="24"/>
          <w:szCs w:val="24"/>
        </w:rPr>
        <w:t>.</w:t>
      </w:r>
      <w:r w:rsidR="004C4A92" w:rsidRPr="00BA4AF9">
        <w:rPr>
          <w:rFonts w:ascii="Times New Roman" w:eastAsia="SimSun" w:hAnsi="Times New Roman" w:cs="Times New Roman"/>
          <w:b/>
          <w:sz w:val="24"/>
          <w:szCs w:val="24"/>
        </w:rPr>
        <w:t xml:space="preserve"> S</w:t>
      </w:r>
      <w:r w:rsidR="004C4A92">
        <w:rPr>
          <w:rFonts w:ascii="Times New Roman" w:eastAsia="SimSun" w:hAnsi="Times New Roman" w:cs="Times New Roman" w:hint="eastAsia"/>
          <w:b/>
          <w:sz w:val="24"/>
          <w:szCs w:val="24"/>
        </w:rPr>
        <w:t>1</w:t>
      </w:r>
      <w:r w:rsidR="00EE2EF3">
        <w:rPr>
          <w:rFonts w:ascii="Times New Roman" w:eastAsia="SimSun" w:hAnsi="Times New Roman" w:cs="Times New Roman" w:hint="eastAsia"/>
          <w:b/>
          <w:sz w:val="24"/>
          <w:szCs w:val="24"/>
        </w:rPr>
        <w:t>6</w:t>
      </w:r>
      <w:r w:rsidR="004C4A92">
        <w:rPr>
          <w:rFonts w:ascii="Times New Roman" w:eastAsia="SimSun" w:hAnsi="Times New Roman" w:cs="Times New Roman" w:hint="eastAsia"/>
          <w:b/>
          <w:sz w:val="24"/>
          <w:szCs w:val="24"/>
        </w:rPr>
        <w:t xml:space="preserve"> </w:t>
      </w:r>
      <w:r w:rsidR="004C4A92" w:rsidRPr="001908CF">
        <w:rPr>
          <w:rFonts w:ascii="Times New Roman" w:eastAsia="SimSun" w:hAnsi="Times New Roman" w:cs="Times New Roman" w:hint="eastAsia"/>
          <w:bCs/>
          <w:sz w:val="24"/>
          <w:szCs w:val="24"/>
        </w:rPr>
        <w:t xml:space="preserve">Comparison of </w:t>
      </w:r>
      <w:proofErr w:type="spellStart"/>
      <w:r w:rsidR="004C4A92" w:rsidRPr="001908CF">
        <w:rPr>
          <w:rFonts w:ascii="Times New Roman" w:eastAsia="SimSun" w:hAnsi="Times New Roman" w:cs="Times New Roman" w:hint="eastAsia"/>
          <w:bCs/>
          <w:sz w:val="24"/>
          <w:szCs w:val="24"/>
        </w:rPr>
        <w:t>R</w:t>
      </w:r>
      <w:r w:rsidR="004C4A92" w:rsidRPr="006A2A08">
        <w:rPr>
          <w:rFonts w:ascii="Times New Roman" w:eastAsia="SimSun" w:hAnsi="Times New Roman" w:cs="Times New Roman" w:hint="eastAsia"/>
          <w:bCs/>
          <w:sz w:val="24"/>
          <w:szCs w:val="24"/>
          <w:vertAlign w:val="subscript"/>
        </w:rPr>
        <w:t>c</w:t>
      </w:r>
      <w:proofErr w:type="spellEnd"/>
      <w:r w:rsidR="00480CB2">
        <w:rPr>
          <w:rFonts w:ascii="Times New Roman" w:eastAsia="SimSun" w:hAnsi="Times New Roman" w:cs="Times New Roman" w:hint="eastAsia"/>
          <w:bCs/>
          <w:sz w:val="24"/>
          <w:szCs w:val="24"/>
        </w:rPr>
        <w:t xml:space="preserve"> </w:t>
      </w:r>
      <w:r w:rsidR="004C4A92" w:rsidRPr="001908CF">
        <w:rPr>
          <w:rFonts w:ascii="Times New Roman" w:eastAsia="SimSun" w:hAnsi="Times New Roman" w:cs="Times New Roman" w:hint="eastAsia"/>
          <w:bCs/>
          <w:sz w:val="24"/>
          <w:szCs w:val="24"/>
        </w:rPr>
        <w:t xml:space="preserve">values calculated using the </w:t>
      </w:r>
      <w:proofErr w:type="spellStart"/>
      <w:r w:rsidR="004C4A92" w:rsidRPr="00C2173C">
        <w:rPr>
          <w:rFonts w:ascii="Times New Roman" w:eastAsia="SimSun" w:hAnsi="Times New Roman" w:cs="Times New Roman" w:hint="eastAsia"/>
          <w:bCs/>
          <w:sz w:val="24"/>
          <w:szCs w:val="24"/>
        </w:rPr>
        <w:t>Foygel</w:t>
      </w:r>
      <w:proofErr w:type="spellEnd"/>
      <w:r w:rsidR="004C4A92" w:rsidRPr="00C2173C">
        <w:rPr>
          <w:rFonts w:ascii="Times New Roman" w:eastAsia="SimSun" w:hAnsi="Times New Roman" w:cs="Times New Roman" w:hint="eastAsia"/>
          <w:bCs/>
          <w:sz w:val="24"/>
          <w:szCs w:val="24"/>
        </w:rPr>
        <w:t xml:space="preserve"> model </w:t>
      </w:r>
      <w:r w:rsidR="004C4A92" w:rsidRPr="001908CF">
        <w:rPr>
          <w:rFonts w:ascii="Times New Roman" w:eastAsia="SimSun" w:hAnsi="Times New Roman" w:cs="Times New Roman" w:hint="eastAsia"/>
          <w:bCs/>
          <w:sz w:val="24"/>
          <w:szCs w:val="24"/>
        </w:rPr>
        <w:t xml:space="preserve">in this work </w:t>
      </w:r>
      <w:r w:rsidR="003217B6">
        <w:rPr>
          <w:rFonts w:ascii="Times New Roman" w:eastAsia="SimSun" w:hAnsi="Times New Roman" w:cs="Times New Roman" w:hint="eastAsia"/>
          <w:bCs/>
          <w:sz w:val="24"/>
          <w:szCs w:val="24"/>
        </w:rPr>
        <w:t>with</w:t>
      </w:r>
      <w:r w:rsidR="004C4A92" w:rsidRPr="001908CF">
        <w:rPr>
          <w:rFonts w:ascii="Times New Roman" w:eastAsia="SimSun" w:hAnsi="Times New Roman" w:cs="Times New Roman" w:hint="eastAsia"/>
          <w:bCs/>
          <w:sz w:val="24"/>
          <w:szCs w:val="24"/>
        </w:rPr>
        <w:t xml:space="preserve"> those of previously reported </w:t>
      </w:r>
      <w:r w:rsidR="00480CB2" w:rsidRPr="00480CB2">
        <w:rPr>
          <w:rFonts w:ascii="Times New Roman" w:eastAsia="SimSun" w:hAnsi="Times New Roman" w:cs="Times New Roman" w:hint="eastAsia"/>
          <w:bCs/>
          <w:sz w:val="24"/>
          <w:szCs w:val="24"/>
        </w:rPr>
        <w:t>thermal conductive</w:t>
      </w:r>
      <w:r w:rsidR="004C4A92" w:rsidRPr="001908CF">
        <w:rPr>
          <w:rFonts w:ascii="Times New Roman" w:eastAsia="SimSun" w:hAnsi="Times New Roman" w:cs="Times New Roman" w:hint="eastAsia"/>
          <w:bCs/>
          <w:sz w:val="24"/>
          <w:szCs w:val="24"/>
        </w:rPr>
        <w:t xml:space="preserve"> polymer composites with two types of </w:t>
      </w:r>
      <w:r w:rsidR="003217B6">
        <w:rPr>
          <w:rFonts w:ascii="Times New Roman" w:eastAsia="SimSun" w:hAnsi="Times New Roman" w:cs="Times New Roman" w:hint="eastAsia"/>
          <w:bCs/>
          <w:sz w:val="24"/>
          <w:szCs w:val="24"/>
        </w:rPr>
        <w:t>filler</w:t>
      </w:r>
      <w:r w:rsidR="004C4A92" w:rsidRPr="001908CF">
        <w:rPr>
          <w:rFonts w:ascii="Times New Roman" w:eastAsia="SimSun" w:hAnsi="Times New Roman" w:cs="Times New Roman" w:hint="eastAsia"/>
          <w:bCs/>
          <w:sz w:val="24"/>
          <w:szCs w:val="24"/>
        </w:rPr>
        <w:t xml:space="preserve"> distributions</w:t>
      </w:r>
      <w:r w:rsidR="00D67EC7">
        <w:rPr>
          <w:rFonts w:ascii="Times New Roman" w:eastAsia="SimSun" w:hAnsi="Times New Roman" w:cs="Times New Roman" w:hint="eastAsia"/>
          <w:bCs/>
          <w:sz w:val="24"/>
          <w:szCs w:val="24"/>
        </w:rPr>
        <w:t xml:space="preserve"> </w:t>
      </w:r>
      <w:r w:rsidR="00D67EC7" w:rsidRPr="00D67EC7">
        <w:rPr>
          <w:rFonts w:ascii="Times New Roman" w:eastAsia="SimSun" w:hAnsi="Times New Roman" w:cs="Times New Roman" w:hint="eastAsia"/>
          <w:bCs/>
          <w:sz w:val="24"/>
          <w:szCs w:val="24"/>
        </w:rPr>
        <w:t>[S</w:t>
      </w:r>
      <w:r w:rsidR="00677F0E" w:rsidRPr="00D67EC7">
        <w:rPr>
          <w:rFonts w:ascii="Times New Roman" w:eastAsia="SimSun" w:hAnsi="Times New Roman" w:cs="Times New Roman" w:hint="eastAsia"/>
          <w:bCs/>
          <w:sz w:val="24"/>
          <w:szCs w:val="24"/>
        </w:rPr>
        <w:t>1</w:t>
      </w:r>
      <w:r w:rsidR="00373240" w:rsidRPr="00D67EC7">
        <w:rPr>
          <w:rFonts w:ascii="Times New Roman" w:eastAsia="SimSun" w:hAnsi="Times New Roman" w:cs="Times New Roman" w:hint="eastAsia"/>
          <w:bCs/>
          <w:sz w:val="24"/>
          <w:szCs w:val="24"/>
        </w:rPr>
        <w:t>1</w:t>
      </w:r>
      <w:r w:rsidR="00677F0E" w:rsidRPr="00D67EC7">
        <w:rPr>
          <w:rFonts w:ascii="Times New Roman" w:eastAsia="SimSun" w:hAnsi="Times New Roman" w:cs="Times New Roman" w:hint="eastAsia"/>
          <w:bCs/>
          <w:sz w:val="24"/>
          <w:szCs w:val="24"/>
        </w:rPr>
        <w:t>-</w:t>
      </w:r>
      <w:r w:rsidR="00D67EC7" w:rsidRPr="00D67EC7">
        <w:rPr>
          <w:rFonts w:ascii="Times New Roman" w:eastAsia="SimSun" w:hAnsi="Times New Roman" w:cs="Times New Roman" w:hint="eastAsia"/>
          <w:bCs/>
          <w:sz w:val="24"/>
          <w:szCs w:val="24"/>
        </w:rPr>
        <w:t>S</w:t>
      </w:r>
      <w:r w:rsidR="00373240" w:rsidRPr="00D67EC7">
        <w:rPr>
          <w:rFonts w:ascii="Times New Roman" w:eastAsia="SimSun" w:hAnsi="Times New Roman" w:cs="Times New Roman" w:hint="eastAsia"/>
          <w:bCs/>
          <w:sz w:val="24"/>
          <w:szCs w:val="24"/>
        </w:rPr>
        <w:t>1</w:t>
      </w:r>
      <w:r w:rsidR="00677F0E" w:rsidRPr="00D67EC7">
        <w:rPr>
          <w:rFonts w:ascii="Times New Roman" w:eastAsia="SimSun" w:hAnsi="Times New Roman" w:cs="Times New Roman" w:hint="eastAsia"/>
          <w:bCs/>
          <w:sz w:val="24"/>
          <w:szCs w:val="24"/>
        </w:rPr>
        <w:t>6</w:t>
      </w:r>
      <w:r w:rsidR="00D67EC7" w:rsidRPr="00D67EC7">
        <w:rPr>
          <w:rFonts w:ascii="Times New Roman" w:eastAsia="SimSun" w:hAnsi="Times New Roman" w:cs="Times New Roman" w:hint="eastAsia"/>
          <w:bCs/>
          <w:sz w:val="24"/>
          <w:szCs w:val="24"/>
        </w:rPr>
        <w:t>]</w:t>
      </w:r>
    </w:p>
    <w:p w14:paraId="6E08FC48" w14:textId="77777777" w:rsidR="0058242B" w:rsidRPr="0058242B" w:rsidRDefault="00D8208D" w:rsidP="00D67EC7">
      <w:pPr>
        <w:jc w:val="center"/>
        <w:rPr>
          <w:rFonts w:ascii="Times New Roman" w:eastAsia="SimSun" w:hAnsi="Times New Roman" w:cs="Times New Roman"/>
          <w:bCs/>
          <w:sz w:val="24"/>
          <w:szCs w:val="24"/>
        </w:rPr>
      </w:pPr>
      <w:r>
        <w:rPr>
          <w:rFonts w:ascii="Times New Roman" w:eastAsia="SimSun" w:hAnsi="Times New Roman" w:cs="Times New Roman"/>
          <w:bCs/>
          <w:noProof/>
          <w:sz w:val="24"/>
          <w:szCs w:val="24"/>
          <w:lang w:val="en-IN" w:eastAsia="en-IN"/>
        </w:rPr>
        <w:drawing>
          <wp:inline distT="0" distB="0" distL="0" distR="0" wp14:anchorId="46687572" wp14:editId="06841B3D">
            <wp:extent cx="2814708" cy="2160000"/>
            <wp:effectExtent l="0" t="0" r="0" b="0"/>
            <wp:docPr id="143622875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228751" name="图片 143622875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814708" cy="2160000"/>
                    </a:xfrm>
                    <a:prstGeom prst="rect">
                      <a:avLst/>
                    </a:prstGeom>
                  </pic:spPr>
                </pic:pic>
              </a:graphicData>
            </a:graphic>
          </wp:inline>
        </w:drawing>
      </w:r>
    </w:p>
    <w:p w14:paraId="068CD0E5" w14:textId="01104223" w:rsidR="0058242B" w:rsidRPr="0058242B" w:rsidRDefault="00E77DEA" w:rsidP="006B7205">
      <w:pPr>
        <w:jc w:val="left"/>
        <w:rPr>
          <w:rFonts w:ascii="Times New Roman" w:eastAsia="SimSun" w:hAnsi="Times New Roman" w:cs="Times New Roman"/>
          <w:bCs/>
          <w:sz w:val="24"/>
          <w:szCs w:val="24"/>
        </w:rPr>
      </w:pPr>
      <w:r w:rsidRPr="00E77DEA">
        <w:rPr>
          <w:rFonts w:ascii="Times New Roman" w:eastAsia="SimSun" w:hAnsi="Times New Roman" w:cs="Times New Roman"/>
          <w:b/>
          <w:sz w:val="24"/>
          <w:szCs w:val="24"/>
        </w:rPr>
        <w:t>Fig</w:t>
      </w:r>
      <w:r w:rsidR="00D02414">
        <w:rPr>
          <w:rFonts w:ascii="Times New Roman" w:eastAsia="SimSun" w:hAnsi="Times New Roman" w:cs="Times New Roman" w:hint="eastAsia"/>
          <w:b/>
          <w:sz w:val="24"/>
          <w:szCs w:val="24"/>
        </w:rPr>
        <w:t>.</w:t>
      </w:r>
      <w:r w:rsidR="000D4DC5" w:rsidRPr="006B2BB7">
        <w:rPr>
          <w:rFonts w:ascii="Times New Roman" w:eastAsia="SimSun" w:hAnsi="Times New Roman" w:cs="Times New Roman"/>
          <w:b/>
          <w:sz w:val="24"/>
          <w:szCs w:val="24"/>
        </w:rPr>
        <w:t xml:space="preserve"> S</w:t>
      </w:r>
      <w:r w:rsidR="000D4DC5">
        <w:rPr>
          <w:rFonts w:ascii="Times New Roman" w:eastAsia="SimSun" w:hAnsi="Times New Roman" w:cs="Times New Roman" w:hint="eastAsia"/>
          <w:b/>
          <w:sz w:val="24"/>
          <w:szCs w:val="24"/>
        </w:rPr>
        <w:t>1</w:t>
      </w:r>
      <w:r w:rsidR="00EE2EF3">
        <w:rPr>
          <w:rFonts w:ascii="Times New Roman" w:eastAsia="SimSun" w:hAnsi="Times New Roman" w:cs="Times New Roman" w:hint="eastAsia"/>
          <w:b/>
          <w:sz w:val="24"/>
          <w:szCs w:val="24"/>
        </w:rPr>
        <w:t>7</w:t>
      </w:r>
      <w:r w:rsidR="000D4DC5" w:rsidRPr="006B2BB7">
        <w:rPr>
          <w:rFonts w:ascii="Times New Roman" w:eastAsia="SimSun" w:hAnsi="Times New Roman" w:cs="Times New Roman"/>
          <w:b/>
          <w:sz w:val="24"/>
          <w:szCs w:val="24"/>
        </w:rPr>
        <w:t xml:space="preserve"> </w:t>
      </w:r>
      <w:r w:rsidR="000D4DC5" w:rsidRPr="006B2BB7">
        <w:rPr>
          <w:rFonts w:ascii="Times New Roman" w:eastAsia="SimSun" w:hAnsi="Times New Roman" w:cs="Times New Roman"/>
          <w:bCs/>
          <w:sz w:val="24"/>
          <w:szCs w:val="24"/>
        </w:rPr>
        <w:t xml:space="preserve">The back temperatures of the </w:t>
      </w:r>
      <w:r w:rsidR="006B5212" w:rsidRPr="006B5212">
        <w:rPr>
          <w:rFonts w:ascii="Times New Roman" w:eastAsia="SimSun" w:hAnsi="Times New Roman" w:cs="Times New Roman" w:hint="eastAsia"/>
          <w:bCs/>
          <w:sz w:val="24"/>
          <w:szCs w:val="24"/>
        </w:rPr>
        <w:t>smartphone</w:t>
      </w:r>
      <w:r w:rsidR="000D4DC5" w:rsidRPr="006B2BB7">
        <w:rPr>
          <w:rFonts w:ascii="Times New Roman" w:eastAsia="SimSun" w:hAnsi="Times New Roman" w:cs="Times New Roman"/>
          <w:bCs/>
          <w:sz w:val="24"/>
          <w:szCs w:val="24"/>
        </w:rPr>
        <w:t xml:space="preserve"> using different heat dissipation </w:t>
      </w:r>
      <w:r w:rsidR="006C2A21">
        <w:rPr>
          <w:rFonts w:ascii="Times New Roman" w:eastAsia="SimSun" w:hAnsi="Times New Roman" w:cs="Times New Roman" w:hint="eastAsia"/>
          <w:bCs/>
          <w:sz w:val="24"/>
          <w:szCs w:val="24"/>
        </w:rPr>
        <w:t>film</w:t>
      </w:r>
      <w:r w:rsidR="000D4DC5" w:rsidRPr="006B2BB7">
        <w:rPr>
          <w:rFonts w:ascii="Times New Roman" w:eastAsia="SimSun" w:hAnsi="Times New Roman" w:cs="Times New Roman"/>
          <w:bCs/>
          <w:sz w:val="24"/>
          <w:szCs w:val="24"/>
        </w:rPr>
        <w:t xml:space="preserve">s after </w:t>
      </w:r>
      <w:r w:rsidR="006B5212" w:rsidRPr="006B5212">
        <w:rPr>
          <w:rFonts w:ascii="Times New Roman" w:eastAsia="SimSun" w:hAnsi="Times New Roman" w:cs="Times New Roman" w:hint="eastAsia"/>
          <w:bCs/>
          <w:sz w:val="24"/>
          <w:szCs w:val="24"/>
        </w:rPr>
        <w:t>high-load operation</w:t>
      </w:r>
      <w:r w:rsidR="000D4DC5" w:rsidRPr="006B2BB7">
        <w:rPr>
          <w:rFonts w:ascii="Times New Roman" w:eastAsia="SimSun" w:hAnsi="Times New Roman" w:cs="Times New Roman"/>
          <w:bCs/>
          <w:sz w:val="24"/>
          <w:szCs w:val="24"/>
        </w:rPr>
        <w:t xml:space="preserve"> for 10 minutes</w:t>
      </w:r>
    </w:p>
    <w:p w14:paraId="63369FFB" w14:textId="77777777" w:rsidR="0058242B" w:rsidRPr="0058242B" w:rsidRDefault="0058242B" w:rsidP="006B7205">
      <w:pPr>
        <w:jc w:val="left"/>
        <w:rPr>
          <w:rFonts w:ascii="Times New Roman" w:eastAsia="SimSun" w:hAnsi="Times New Roman" w:cs="Times New Roman"/>
          <w:bCs/>
          <w:sz w:val="24"/>
          <w:szCs w:val="24"/>
        </w:rPr>
      </w:pPr>
    </w:p>
    <w:bookmarkEnd w:id="31"/>
    <w:p w14:paraId="4F06D458" w14:textId="77777777" w:rsidR="0058242B" w:rsidRPr="0058242B" w:rsidRDefault="00D8208D" w:rsidP="00D67EC7">
      <w:pPr>
        <w:jc w:val="center"/>
        <w:rPr>
          <w:rFonts w:ascii="Times New Roman" w:eastAsia="SimSun" w:hAnsi="Times New Roman" w:cs="Times New Roman"/>
          <w:sz w:val="24"/>
          <w:szCs w:val="24"/>
        </w:rPr>
      </w:pPr>
      <w:r w:rsidRPr="00D8208D">
        <w:rPr>
          <w:rFonts w:ascii="Times New Roman" w:eastAsia="SimSun" w:hAnsi="Times New Roman" w:cs="Times New Roman"/>
          <w:noProof/>
          <w:sz w:val="24"/>
          <w:szCs w:val="24"/>
          <w:lang w:val="en-IN" w:eastAsia="en-IN"/>
        </w:rPr>
        <w:drawing>
          <wp:inline distT="0" distB="0" distL="0" distR="0" wp14:anchorId="66AC706F" wp14:editId="6F06391E">
            <wp:extent cx="2815106" cy="2160000"/>
            <wp:effectExtent l="0" t="0" r="0" b="0"/>
            <wp:docPr id="111870146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15106" cy="2160000"/>
                    </a:xfrm>
                    <a:prstGeom prst="rect">
                      <a:avLst/>
                    </a:prstGeom>
                    <a:noFill/>
                    <a:ln>
                      <a:noFill/>
                    </a:ln>
                  </pic:spPr>
                </pic:pic>
              </a:graphicData>
            </a:graphic>
          </wp:inline>
        </w:drawing>
      </w:r>
    </w:p>
    <w:p w14:paraId="4FC0BC2D" w14:textId="12E89E5E" w:rsidR="0058242B" w:rsidRPr="0058242B" w:rsidRDefault="00E77DEA" w:rsidP="006B7205">
      <w:pPr>
        <w:jc w:val="left"/>
        <w:rPr>
          <w:rFonts w:ascii="Times New Roman" w:eastAsia="SimSun" w:hAnsi="Times New Roman" w:cs="Times New Roman"/>
          <w:bCs/>
          <w:sz w:val="24"/>
          <w:szCs w:val="24"/>
        </w:rPr>
      </w:pPr>
      <w:bookmarkStart w:id="33" w:name="OLE_LINK7"/>
      <w:r w:rsidRPr="00E42FDE">
        <w:rPr>
          <w:rFonts w:ascii="Times New Roman" w:eastAsia="SimSun" w:hAnsi="Times New Roman" w:cs="Times New Roman" w:hint="eastAsia"/>
          <w:b/>
          <w:sz w:val="24"/>
          <w:szCs w:val="24"/>
        </w:rPr>
        <w:t>Fig</w:t>
      </w:r>
      <w:r w:rsidR="00D02414">
        <w:rPr>
          <w:rFonts w:ascii="Times New Roman" w:eastAsia="SimSun" w:hAnsi="Times New Roman" w:cs="Times New Roman" w:hint="eastAsia"/>
          <w:b/>
          <w:sz w:val="24"/>
          <w:szCs w:val="24"/>
        </w:rPr>
        <w:t>.</w:t>
      </w:r>
      <w:r w:rsidR="0065628F" w:rsidRPr="006B2BB7">
        <w:rPr>
          <w:rFonts w:ascii="Times New Roman" w:eastAsia="SimSun" w:hAnsi="Times New Roman" w:cs="Times New Roman"/>
          <w:b/>
          <w:sz w:val="24"/>
          <w:szCs w:val="24"/>
        </w:rPr>
        <w:t xml:space="preserve"> S1</w:t>
      </w:r>
      <w:r w:rsidR="00EE2EF3">
        <w:rPr>
          <w:rFonts w:ascii="Times New Roman" w:eastAsia="SimSun" w:hAnsi="Times New Roman" w:cs="Times New Roman" w:hint="eastAsia"/>
          <w:b/>
          <w:sz w:val="24"/>
          <w:szCs w:val="24"/>
        </w:rPr>
        <w:t>8</w:t>
      </w:r>
      <w:r w:rsidR="0065628F" w:rsidRPr="006B2BB7">
        <w:rPr>
          <w:rFonts w:ascii="Times New Roman" w:eastAsia="SimSun" w:hAnsi="Times New Roman" w:cs="Times New Roman"/>
          <w:b/>
          <w:sz w:val="24"/>
          <w:szCs w:val="24"/>
        </w:rPr>
        <w:t xml:space="preserve"> </w:t>
      </w:r>
      <w:bookmarkStart w:id="34" w:name="OLE_LINK33"/>
      <w:bookmarkEnd w:id="33"/>
      <w:r w:rsidR="006B5212" w:rsidRPr="006B5212">
        <w:rPr>
          <w:rFonts w:ascii="Times New Roman" w:eastAsia="SimSun" w:hAnsi="Times New Roman" w:cs="Times New Roman" w:hint="eastAsia"/>
          <w:bCs/>
          <w:sz w:val="24"/>
          <w:szCs w:val="24"/>
        </w:rPr>
        <w:t xml:space="preserve">The comparison of experimental and theoretical </w:t>
      </w:r>
      <w:bookmarkStart w:id="35" w:name="OLE_LINK4"/>
      <w:r w:rsidR="001360DC">
        <w:rPr>
          <w:rFonts w:ascii="Times New Roman" w:eastAsia="SimSun" w:hAnsi="Times New Roman" w:cs="Times New Roman" w:hint="eastAsia"/>
          <w:bCs/>
          <w:sz w:val="24"/>
          <w:szCs w:val="24"/>
        </w:rPr>
        <w:t>EMI SE</w:t>
      </w:r>
      <w:bookmarkEnd w:id="35"/>
      <w:r w:rsidR="001360DC">
        <w:rPr>
          <w:rFonts w:ascii="Times New Roman" w:eastAsia="SimSun" w:hAnsi="Times New Roman" w:cs="Times New Roman" w:hint="eastAsia"/>
          <w:bCs/>
          <w:sz w:val="24"/>
          <w:szCs w:val="24"/>
        </w:rPr>
        <w:t xml:space="preserve"> values</w:t>
      </w:r>
      <w:r w:rsidR="006B5212" w:rsidRPr="006B5212">
        <w:rPr>
          <w:rFonts w:ascii="Times New Roman" w:eastAsia="SimSun" w:hAnsi="Times New Roman" w:cs="Times New Roman" w:hint="eastAsia"/>
          <w:bCs/>
          <w:sz w:val="24"/>
          <w:szCs w:val="24"/>
        </w:rPr>
        <w:t xml:space="preserve"> for </w:t>
      </w:r>
      <w:r w:rsidR="008616DC">
        <w:rPr>
          <w:rFonts w:ascii="Times New Roman" w:eastAsia="SimSun" w:hAnsi="Times New Roman" w:cs="Times New Roman" w:hint="eastAsia"/>
          <w:bCs/>
          <w:sz w:val="24"/>
          <w:szCs w:val="24"/>
        </w:rPr>
        <w:t xml:space="preserve">as-prepared </w:t>
      </w:r>
      <w:r w:rsidR="006B5212" w:rsidRPr="006B2BB7">
        <w:rPr>
          <w:rFonts w:ascii="Times New Roman" w:eastAsia="SimSun" w:hAnsi="Times New Roman" w:cs="Times New Roman"/>
          <w:bCs/>
          <w:sz w:val="24"/>
          <w:szCs w:val="24"/>
        </w:rPr>
        <w:t>PP@G</w:t>
      </w:r>
      <w:r w:rsidR="006B5212" w:rsidRPr="008F6348">
        <w:rPr>
          <w:rFonts w:ascii="Times New Roman" w:eastAsia="SimSun" w:hAnsi="Times New Roman" w:cs="Times New Roman"/>
          <w:bCs/>
          <w:sz w:val="24"/>
          <w:szCs w:val="24"/>
          <w:vertAlign w:val="subscript"/>
        </w:rPr>
        <w:t>66</w:t>
      </w:r>
      <w:r w:rsidR="006B5212" w:rsidRPr="006B2BB7">
        <w:rPr>
          <w:rFonts w:ascii="Times New Roman" w:eastAsia="SimSun" w:hAnsi="Times New Roman" w:cs="Times New Roman"/>
          <w:bCs/>
          <w:sz w:val="24"/>
          <w:szCs w:val="24"/>
        </w:rPr>
        <w:t xml:space="preserve"> </w:t>
      </w:r>
      <w:proofErr w:type="spellStart"/>
      <w:r w:rsidR="001360DC">
        <w:rPr>
          <w:rFonts w:ascii="Times New Roman" w:eastAsia="SimSun" w:hAnsi="Times New Roman" w:cs="Times New Roman" w:hint="eastAsia"/>
          <w:bCs/>
          <w:sz w:val="24"/>
          <w:szCs w:val="24"/>
        </w:rPr>
        <w:t>nanocmposites</w:t>
      </w:r>
      <w:proofErr w:type="spellEnd"/>
      <w:r w:rsidR="006B5212" w:rsidRPr="006B2BB7">
        <w:rPr>
          <w:rFonts w:ascii="Times New Roman" w:eastAsia="SimSun" w:hAnsi="Times New Roman" w:cs="Times New Roman"/>
          <w:bCs/>
          <w:sz w:val="24"/>
          <w:szCs w:val="24"/>
        </w:rPr>
        <w:t xml:space="preserve"> (300 µm</w:t>
      </w:r>
      <w:r w:rsidR="006B5212">
        <w:rPr>
          <w:rFonts w:ascii="Times New Roman" w:eastAsia="SimSun" w:hAnsi="Times New Roman" w:cs="Times New Roman" w:hint="eastAsia"/>
          <w:bCs/>
          <w:sz w:val="24"/>
          <w:szCs w:val="24"/>
        </w:rPr>
        <w:t xml:space="preserve"> </w:t>
      </w:r>
      <w:r w:rsidR="006B5212" w:rsidRPr="006B2BB7">
        <w:rPr>
          <w:rFonts w:ascii="Times New Roman" w:eastAsia="SimSun" w:hAnsi="Times New Roman" w:cs="Times New Roman"/>
          <w:bCs/>
          <w:sz w:val="24"/>
          <w:szCs w:val="24"/>
        </w:rPr>
        <w:t>thickness)</w:t>
      </w:r>
      <w:bookmarkEnd w:id="34"/>
    </w:p>
    <w:p w14:paraId="2FFFFCC4" w14:textId="77777777" w:rsidR="0058242B" w:rsidRPr="0058242B" w:rsidRDefault="0058242B" w:rsidP="006B7205">
      <w:pPr>
        <w:jc w:val="left"/>
        <w:rPr>
          <w:rFonts w:ascii="Times New Roman" w:eastAsia="SimSun" w:hAnsi="Times New Roman" w:cs="Times New Roman"/>
          <w:bCs/>
          <w:sz w:val="24"/>
          <w:szCs w:val="24"/>
        </w:rPr>
      </w:pPr>
    </w:p>
    <w:p w14:paraId="0A90ACB2" w14:textId="77777777" w:rsidR="0058242B" w:rsidRPr="0058242B" w:rsidRDefault="0058242B" w:rsidP="006B7205">
      <w:pPr>
        <w:jc w:val="left"/>
        <w:rPr>
          <w:rFonts w:ascii="Times New Roman" w:eastAsia="SimSun" w:hAnsi="Times New Roman" w:cs="Times New Roman"/>
          <w:bCs/>
          <w:sz w:val="24"/>
          <w:szCs w:val="24"/>
        </w:rPr>
      </w:pPr>
    </w:p>
    <w:p w14:paraId="3DC8F30C" w14:textId="77777777" w:rsidR="0058242B" w:rsidRPr="0058242B" w:rsidRDefault="00D8208D" w:rsidP="006B7205">
      <w:pPr>
        <w:jc w:val="left"/>
        <w:rPr>
          <w:rFonts w:ascii="Times New Roman" w:eastAsia="SimSun" w:hAnsi="Times New Roman" w:cs="Times New Roman"/>
          <w:bCs/>
          <w:sz w:val="24"/>
          <w:szCs w:val="24"/>
        </w:rPr>
      </w:pPr>
      <w:r>
        <w:rPr>
          <w:rFonts w:ascii="Times New Roman" w:eastAsia="SimSun" w:hAnsi="Times New Roman" w:cs="Times New Roman"/>
          <w:b/>
          <w:noProof/>
          <w:kern w:val="0"/>
          <w:sz w:val="24"/>
          <w:szCs w:val="24"/>
          <w:lang w:val="en-IN" w:eastAsia="en-IN"/>
        </w:rPr>
        <w:drawing>
          <wp:inline distT="0" distB="0" distL="0" distR="0" wp14:anchorId="02A4C1C6" wp14:editId="2A877BEA">
            <wp:extent cx="5274310" cy="2097743"/>
            <wp:effectExtent l="0" t="0" r="0" b="0"/>
            <wp:docPr id="86109588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4310" cy="2097743"/>
                    </a:xfrm>
                    <a:prstGeom prst="rect">
                      <a:avLst/>
                    </a:prstGeom>
                    <a:noFill/>
                  </pic:spPr>
                </pic:pic>
              </a:graphicData>
            </a:graphic>
          </wp:inline>
        </w:drawing>
      </w:r>
    </w:p>
    <w:p w14:paraId="447B2EC1" w14:textId="0013CE93" w:rsidR="0058242B" w:rsidRPr="0058242B" w:rsidRDefault="008336B5" w:rsidP="006B7205">
      <w:pPr>
        <w:widowControl/>
        <w:jc w:val="left"/>
        <w:rPr>
          <w:rFonts w:ascii="Times New Roman" w:eastAsia="SimSun" w:hAnsi="Times New Roman" w:cs="Times New Roman"/>
          <w:bCs/>
          <w:sz w:val="24"/>
          <w:szCs w:val="24"/>
        </w:rPr>
      </w:pPr>
      <w:r w:rsidRPr="00E42FDE">
        <w:rPr>
          <w:rFonts w:ascii="Times New Roman" w:eastAsia="SimSun" w:hAnsi="Times New Roman" w:cs="Times New Roman" w:hint="eastAsia"/>
          <w:b/>
          <w:sz w:val="24"/>
          <w:szCs w:val="24"/>
        </w:rPr>
        <w:t>Fig</w:t>
      </w:r>
      <w:r w:rsidR="00D02414">
        <w:rPr>
          <w:rFonts w:ascii="Times New Roman" w:eastAsia="SimSun" w:hAnsi="Times New Roman" w:cs="Times New Roman" w:hint="eastAsia"/>
          <w:b/>
          <w:sz w:val="24"/>
          <w:szCs w:val="24"/>
        </w:rPr>
        <w:t>.</w:t>
      </w:r>
      <w:r w:rsidRPr="00E42FDE">
        <w:rPr>
          <w:rFonts w:ascii="Times New Roman" w:eastAsia="SimSun" w:hAnsi="Times New Roman" w:cs="Times New Roman" w:hint="eastAsia"/>
          <w:b/>
          <w:sz w:val="24"/>
          <w:szCs w:val="24"/>
        </w:rPr>
        <w:t xml:space="preserve"> S</w:t>
      </w:r>
      <w:r w:rsidR="000D0C05">
        <w:rPr>
          <w:rFonts w:ascii="Times New Roman" w:eastAsia="SimSun" w:hAnsi="Times New Roman" w:cs="Times New Roman" w:hint="eastAsia"/>
          <w:b/>
          <w:sz w:val="24"/>
          <w:szCs w:val="24"/>
        </w:rPr>
        <w:t>1</w:t>
      </w:r>
      <w:r w:rsidR="00EE2EF3">
        <w:rPr>
          <w:rFonts w:ascii="Times New Roman" w:eastAsia="SimSun" w:hAnsi="Times New Roman" w:cs="Times New Roman" w:hint="eastAsia"/>
          <w:b/>
          <w:sz w:val="24"/>
          <w:szCs w:val="24"/>
        </w:rPr>
        <w:t>9</w:t>
      </w:r>
      <w:r>
        <w:rPr>
          <w:rFonts w:ascii="Times New Roman" w:eastAsia="SimSun" w:hAnsi="Times New Roman" w:cs="Times New Roman" w:hint="eastAsia"/>
          <w:bCs/>
          <w:sz w:val="24"/>
          <w:szCs w:val="24"/>
        </w:rPr>
        <w:t xml:space="preserve"> </w:t>
      </w:r>
      <w:r w:rsidRPr="00BF5B89">
        <w:rPr>
          <w:rFonts w:ascii="Times New Roman" w:eastAsia="SimSun" w:hAnsi="Times New Roman" w:cs="Times New Roman" w:hint="eastAsia"/>
          <w:bCs/>
          <w:sz w:val="24"/>
          <w:szCs w:val="24"/>
        </w:rPr>
        <w:t xml:space="preserve">Changes </w:t>
      </w:r>
      <w:r>
        <w:rPr>
          <w:rFonts w:ascii="Times New Roman" w:eastAsia="SimSun" w:hAnsi="Times New Roman" w:cs="Times New Roman" w:hint="eastAsia"/>
          <w:bCs/>
          <w:sz w:val="24"/>
          <w:szCs w:val="24"/>
        </w:rPr>
        <w:t>in</w:t>
      </w:r>
      <w:r w:rsidRPr="00BF5B89">
        <w:rPr>
          <w:rFonts w:ascii="Times New Roman" w:eastAsia="SimSun" w:hAnsi="Times New Roman" w:cs="Times New Roman" w:hint="eastAsia"/>
          <w:bCs/>
          <w:sz w:val="24"/>
          <w:szCs w:val="24"/>
        </w:rPr>
        <w:t xml:space="preserve"> </w:t>
      </w:r>
      <w:r w:rsidRPr="00D8208D">
        <w:rPr>
          <w:rFonts w:ascii="Times New Roman" w:eastAsia="SimSun" w:hAnsi="Times New Roman" w:cs="Times New Roman" w:hint="eastAsia"/>
          <w:b/>
          <w:sz w:val="24"/>
          <w:szCs w:val="24"/>
        </w:rPr>
        <w:t>a</w:t>
      </w:r>
      <w:r>
        <w:rPr>
          <w:rFonts w:ascii="Times New Roman" w:eastAsia="SimSun" w:hAnsi="Times New Roman" w:cs="Times New Roman" w:hint="eastAsia"/>
          <w:bCs/>
          <w:sz w:val="24"/>
          <w:szCs w:val="24"/>
        </w:rPr>
        <w:t xml:space="preserve"> TC and </w:t>
      </w:r>
      <w:r w:rsidRPr="00D8208D">
        <w:rPr>
          <w:rFonts w:ascii="Times New Roman" w:eastAsia="SimSun" w:hAnsi="Times New Roman" w:cs="Times New Roman" w:hint="eastAsia"/>
          <w:b/>
          <w:sz w:val="24"/>
          <w:szCs w:val="24"/>
        </w:rPr>
        <w:t>b</w:t>
      </w:r>
      <w:r>
        <w:rPr>
          <w:rFonts w:ascii="Times New Roman" w:eastAsia="SimSun" w:hAnsi="Times New Roman" w:cs="Times New Roman" w:hint="eastAsia"/>
          <w:bCs/>
          <w:sz w:val="24"/>
          <w:szCs w:val="24"/>
        </w:rPr>
        <w:t xml:space="preserve"> EMI SE</w:t>
      </w:r>
      <w:r w:rsidRPr="00BF5B89">
        <w:rPr>
          <w:rFonts w:ascii="Times New Roman" w:eastAsia="SimSun" w:hAnsi="Times New Roman" w:cs="Times New Roman" w:hint="eastAsia"/>
          <w:bCs/>
          <w:sz w:val="24"/>
          <w:szCs w:val="24"/>
        </w:rPr>
        <w:t xml:space="preserve"> of </w:t>
      </w:r>
      <w:r>
        <w:rPr>
          <w:rFonts w:ascii="Times New Roman" w:eastAsia="SimSun" w:hAnsi="Times New Roman" w:cs="Times New Roman" w:hint="eastAsia"/>
          <w:bCs/>
          <w:sz w:val="24"/>
          <w:szCs w:val="24"/>
        </w:rPr>
        <w:t xml:space="preserve">the </w:t>
      </w:r>
      <w:r w:rsidRPr="00BF5B89">
        <w:rPr>
          <w:rFonts w:ascii="Times New Roman" w:eastAsia="SimSun" w:hAnsi="Times New Roman" w:cs="Times New Roman" w:hint="eastAsia"/>
          <w:bCs/>
          <w:sz w:val="24"/>
          <w:szCs w:val="24"/>
        </w:rPr>
        <w:t xml:space="preserve">PP@G </w:t>
      </w:r>
      <w:r>
        <w:rPr>
          <w:rFonts w:ascii="Times New Roman" w:eastAsia="SimSun" w:hAnsi="Times New Roman" w:cs="Times New Roman" w:hint="eastAsia"/>
          <w:bCs/>
          <w:sz w:val="24"/>
          <w:szCs w:val="24"/>
        </w:rPr>
        <w:t>nano</w:t>
      </w:r>
      <w:r w:rsidRPr="00BF5B89">
        <w:rPr>
          <w:rFonts w:ascii="Times New Roman" w:eastAsia="SimSun" w:hAnsi="Times New Roman" w:cs="Times New Roman" w:hint="eastAsia"/>
          <w:bCs/>
          <w:sz w:val="24"/>
          <w:szCs w:val="24"/>
        </w:rPr>
        <w:t>composites under different conditions</w:t>
      </w:r>
    </w:p>
    <w:p w14:paraId="44BD8398" w14:textId="77777777" w:rsidR="0058242B" w:rsidRPr="0058242B" w:rsidRDefault="0058242B" w:rsidP="006B7205">
      <w:pPr>
        <w:jc w:val="left"/>
        <w:rPr>
          <w:rFonts w:ascii="Times New Roman" w:eastAsia="SimSun" w:hAnsi="Times New Roman" w:cs="Times New Roman"/>
          <w:bCs/>
          <w:sz w:val="24"/>
          <w:szCs w:val="24"/>
        </w:rPr>
      </w:pPr>
    </w:p>
    <w:p w14:paraId="356E441F" w14:textId="77777777" w:rsidR="0058242B" w:rsidRPr="0058242B" w:rsidRDefault="0058242B" w:rsidP="006B7205">
      <w:pPr>
        <w:jc w:val="left"/>
        <w:rPr>
          <w:rFonts w:ascii="Times New Roman" w:eastAsia="SimSun" w:hAnsi="Times New Roman" w:cs="Times New Roman"/>
          <w:bCs/>
          <w:sz w:val="24"/>
          <w:szCs w:val="24"/>
        </w:rPr>
      </w:pPr>
    </w:p>
    <w:p w14:paraId="26CD5D91" w14:textId="709EF841" w:rsidR="000E293D" w:rsidRPr="000E293D" w:rsidRDefault="000E293D" w:rsidP="00D67EC7">
      <w:pPr>
        <w:widowControl/>
        <w:spacing w:beforeLines="100" w:before="312" w:afterLines="50" w:after="156"/>
        <w:jc w:val="left"/>
        <w:rPr>
          <w:rFonts w:ascii="Times New Roman" w:hAnsi="Times New Roman" w:cs="Times New Roman"/>
          <w:color w:val="000000"/>
          <w:sz w:val="24"/>
          <w:szCs w:val="24"/>
        </w:rPr>
      </w:pPr>
      <w:bookmarkStart w:id="36" w:name="OLE_LINK124"/>
      <w:r w:rsidRPr="000E293D">
        <w:rPr>
          <w:rFonts w:ascii="Times New Roman" w:hAnsi="Times New Roman" w:cs="Times New Roman" w:hint="eastAsia"/>
          <w:b/>
          <w:bCs/>
          <w:color w:val="000000"/>
          <w:sz w:val="24"/>
          <w:szCs w:val="24"/>
        </w:rPr>
        <w:t>Table S1</w:t>
      </w:r>
      <w:r w:rsidRPr="000E293D">
        <w:rPr>
          <w:rFonts w:ascii="Times New Roman" w:hAnsi="Times New Roman" w:cs="Times New Roman" w:hint="eastAsia"/>
          <w:color w:val="000000"/>
          <w:sz w:val="24"/>
          <w:szCs w:val="24"/>
        </w:rPr>
        <w:t xml:space="preserve"> Environmental impact of using 1 kg of PP for the preparation of PP@G and landfilling</w:t>
      </w:r>
      <w:bookmarkEnd w:id="36"/>
    </w:p>
    <w:tbl>
      <w:tblPr>
        <w:tblW w:w="8582" w:type="dxa"/>
        <w:jc w:val="center"/>
        <w:tblLook w:val="04A0" w:firstRow="1" w:lastRow="0" w:firstColumn="1" w:lastColumn="0" w:noHBand="0" w:noVBand="1"/>
      </w:tblPr>
      <w:tblGrid>
        <w:gridCol w:w="2305"/>
        <w:gridCol w:w="2235"/>
        <w:gridCol w:w="2326"/>
        <w:gridCol w:w="1716"/>
      </w:tblGrid>
      <w:tr w:rsidR="000E293D" w:rsidRPr="000D368B" w14:paraId="78025381" w14:textId="77777777" w:rsidTr="003C338D">
        <w:trPr>
          <w:trHeight w:val="454"/>
          <w:jc w:val="center"/>
        </w:trPr>
        <w:tc>
          <w:tcPr>
            <w:tcW w:w="2305" w:type="dxa"/>
            <w:tcBorders>
              <w:top w:val="single" w:sz="8" w:space="0" w:color="auto"/>
              <w:left w:val="nil"/>
              <w:bottom w:val="single" w:sz="4" w:space="0" w:color="auto"/>
              <w:right w:val="nil"/>
            </w:tcBorders>
            <w:shd w:val="clear" w:color="auto" w:fill="auto"/>
            <w:noWrap/>
            <w:vAlign w:val="bottom"/>
            <w:hideMark/>
          </w:tcPr>
          <w:p w14:paraId="3AD3DB77" w14:textId="54171E61" w:rsidR="000E293D" w:rsidRPr="00B15E6F" w:rsidRDefault="000E293D" w:rsidP="003C338D">
            <w:pPr>
              <w:widowControl/>
              <w:jc w:val="left"/>
              <w:rPr>
                <w:rFonts w:ascii="Times New Roman" w:eastAsia="DengXian" w:hAnsi="Times New Roman" w:cs="Times New Roman"/>
                <w:b/>
                <w:bCs/>
                <w:kern w:val="0"/>
                <w:szCs w:val="21"/>
              </w:rPr>
            </w:pPr>
            <w:bookmarkStart w:id="37" w:name="OLE_LINK83"/>
            <w:r w:rsidRPr="00B15E6F">
              <w:rPr>
                <w:rFonts w:ascii="Times New Roman" w:eastAsia="DengXian" w:hAnsi="Times New Roman" w:cs="Times New Roman"/>
                <w:b/>
                <w:bCs/>
                <w:kern w:val="0"/>
                <w:szCs w:val="21"/>
              </w:rPr>
              <w:t>Impact category</w:t>
            </w:r>
          </w:p>
        </w:tc>
        <w:tc>
          <w:tcPr>
            <w:tcW w:w="2235" w:type="dxa"/>
            <w:tcBorders>
              <w:top w:val="single" w:sz="8" w:space="0" w:color="auto"/>
              <w:left w:val="nil"/>
              <w:bottom w:val="single" w:sz="4" w:space="0" w:color="auto"/>
              <w:right w:val="nil"/>
            </w:tcBorders>
            <w:shd w:val="clear" w:color="auto" w:fill="auto"/>
            <w:noWrap/>
            <w:vAlign w:val="bottom"/>
            <w:hideMark/>
          </w:tcPr>
          <w:p w14:paraId="6C9741F7" w14:textId="15F562DB" w:rsidR="00C35D88" w:rsidRPr="00B15E6F" w:rsidRDefault="000E293D" w:rsidP="003C338D">
            <w:pPr>
              <w:widowControl/>
              <w:jc w:val="left"/>
              <w:rPr>
                <w:rFonts w:ascii="Times New Roman" w:eastAsia="DengXian" w:hAnsi="Times New Roman" w:cs="Times New Roman"/>
                <w:b/>
                <w:bCs/>
                <w:color w:val="000000"/>
                <w:kern w:val="0"/>
                <w:szCs w:val="21"/>
              </w:rPr>
            </w:pPr>
            <w:bookmarkStart w:id="38" w:name="_Hlk190262943"/>
            <w:r w:rsidRPr="00B15E6F">
              <w:rPr>
                <w:rFonts w:ascii="Times New Roman" w:eastAsia="DengXian" w:hAnsi="Times New Roman" w:cs="Times New Roman"/>
                <w:b/>
                <w:bCs/>
                <w:color w:val="000000"/>
                <w:kern w:val="0"/>
                <w:szCs w:val="21"/>
              </w:rPr>
              <w:t>Preparation</w:t>
            </w:r>
            <w:bookmarkEnd w:id="38"/>
            <w:r w:rsidRPr="00B15E6F">
              <w:rPr>
                <w:rFonts w:ascii="Times New Roman" w:eastAsia="DengXian" w:hAnsi="Times New Roman" w:cs="Times New Roman"/>
                <w:b/>
                <w:bCs/>
                <w:color w:val="000000"/>
                <w:kern w:val="0"/>
                <w:szCs w:val="21"/>
              </w:rPr>
              <w:t xml:space="preserve"> of PP@G</w:t>
            </w:r>
          </w:p>
        </w:tc>
        <w:tc>
          <w:tcPr>
            <w:tcW w:w="2326" w:type="dxa"/>
            <w:tcBorders>
              <w:top w:val="single" w:sz="8" w:space="0" w:color="auto"/>
              <w:left w:val="nil"/>
              <w:bottom w:val="single" w:sz="4" w:space="0" w:color="auto"/>
              <w:right w:val="nil"/>
            </w:tcBorders>
            <w:shd w:val="clear" w:color="auto" w:fill="auto"/>
            <w:noWrap/>
            <w:vAlign w:val="bottom"/>
            <w:hideMark/>
          </w:tcPr>
          <w:p w14:paraId="51231578" w14:textId="01DE2974" w:rsidR="000E293D" w:rsidRPr="00B15E6F" w:rsidRDefault="000E293D" w:rsidP="003C338D">
            <w:pPr>
              <w:widowControl/>
              <w:jc w:val="left"/>
              <w:rPr>
                <w:rFonts w:ascii="Times New Roman" w:eastAsia="DengXian" w:hAnsi="Times New Roman" w:cs="Times New Roman"/>
                <w:b/>
                <w:bCs/>
                <w:color w:val="000000"/>
                <w:kern w:val="0"/>
                <w:szCs w:val="21"/>
              </w:rPr>
            </w:pPr>
            <w:r w:rsidRPr="00B15E6F">
              <w:rPr>
                <w:rFonts w:ascii="Times New Roman" w:eastAsia="DengXian" w:hAnsi="Times New Roman" w:cs="Times New Roman"/>
                <w:b/>
                <w:bCs/>
                <w:color w:val="000000"/>
                <w:kern w:val="0"/>
                <w:szCs w:val="21"/>
              </w:rPr>
              <w:t>Landfill of PP</w:t>
            </w:r>
          </w:p>
        </w:tc>
        <w:tc>
          <w:tcPr>
            <w:tcW w:w="1716" w:type="dxa"/>
            <w:tcBorders>
              <w:top w:val="single" w:sz="8" w:space="0" w:color="auto"/>
              <w:left w:val="nil"/>
              <w:bottom w:val="single" w:sz="4" w:space="0" w:color="auto"/>
              <w:right w:val="nil"/>
            </w:tcBorders>
            <w:shd w:val="clear" w:color="auto" w:fill="auto"/>
            <w:noWrap/>
            <w:vAlign w:val="bottom"/>
            <w:hideMark/>
          </w:tcPr>
          <w:p w14:paraId="523FE35D" w14:textId="42E8FBF7" w:rsidR="000E293D" w:rsidRPr="00B15E6F" w:rsidRDefault="000E293D" w:rsidP="003C338D">
            <w:pPr>
              <w:widowControl/>
              <w:jc w:val="left"/>
              <w:rPr>
                <w:rFonts w:ascii="Times New Roman" w:eastAsia="DengXian" w:hAnsi="Times New Roman" w:cs="Times New Roman"/>
                <w:b/>
                <w:bCs/>
                <w:kern w:val="0"/>
                <w:szCs w:val="21"/>
              </w:rPr>
            </w:pPr>
            <w:r w:rsidRPr="00B15E6F">
              <w:rPr>
                <w:rFonts w:ascii="Times New Roman" w:eastAsia="DengXian" w:hAnsi="Times New Roman" w:cs="Times New Roman"/>
                <w:b/>
                <w:bCs/>
                <w:kern w:val="0"/>
                <w:szCs w:val="21"/>
              </w:rPr>
              <w:t>Reference unit</w:t>
            </w:r>
          </w:p>
        </w:tc>
      </w:tr>
      <w:tr w:rsidR="000E293D" w:rsidRPr="000D368B" w14:paraId="76E9C608" w14:textId="77777777" w:rsidTr="003C338D">
        <w:trPr>
          <w:trHeight w:val="454"/>
          <w:jc w:val="center"/>
        </w:trPr>
        <w:tc>
          <w:tcPr>
            <w:tcW w:w="2305" w:type="dxa"/>
            <w:tcBorders>
              <w:top w:val="single" w:sz="4" w:space="0" w:color="auto"/>
              <w:left w:val="nil"/>
              <w:bottom w:val="nil"/>
              <w:right w:val="nil"/>
            </w:tcBorders>
            <w:shd w:val="clear" w:color="auto" w:fill="auto"/>
            <w:noWrap/>
            <w:vAlign w:val="center"/>
            <w:hideMark/>
          </w:tcPr>
          <w:p w14:paraId="0C4A6B36" w14:textId="77777777" w:rsidR="000E293D" w:rsidRPr="00B15E6F" w:rsidRDefault="000E293D" w:rsidP="003C338D">
            <w:pPr>
              <w:widowControl/>
              <w:jc w:val="left"/>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Fossil fuel depletion</w:t>
            </w:r>
          </w:p>
        </w:tc>
        <w:tc>
          <w:tcPr>
            <w:tcW w:w="2235" w:type="dxa"/>
            <w:tcBorders>
              <w:top w:val="single" w:sz="4" w:space="0" w:color="auto"/>
              <w:left w:val="nil"/>
              <w:bottom w:val="nil"/>
              <w:right w:val="nil"/>
            </w:tcBorders>
            <w:shd w:val="clear" w:color="auto" w:fill="auto"/>
            <w:noWrap/>
            <w:vAlign w:val="bottom"/>
            <w:hideMark/>
          </w:tcPr>
          <w:p w14:paraId="1DFFA719" w14:textId="77777777" w:rsidR="000E293D" w:rsidRPr="00B15E6F" w:rsidRDefault="000E293D" w:rsidP="003C338D">
            <w:pPr>
              <w:widowControl/>
              <w:jc w:val="left"/>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-3.47</w:t>
            </w:r>
          </w:p>
        </w:tc>
        <w:tc>
          <w:tcPr>
            <w:tcW w:w="2326" w:type="dxa"/>
            <w:tcBorders>
              <w:top w:val="single" w:sz="4" w:space="0" w:color="auto"/>
              <w:left w:val="nil"/>
              <w:bottom w:val="nil"/>
              <w:right w:val="nil"/>
            </w:tcBorders>
            <w:shd w:val="clear" w:color="auto" w:fill="auto"/>
            <w:noWrap/>
            <w:vAlign w:val="center"/>
            <w:hideMark/>
          </w:tcPr>
          <w:p w14:paraId="73BA3190" w14:textId="77777777" w:rsidR="000E293D" w:rsidRPr="00B15E6F" w:rsidRDefault="000E293D" w:rsidP="003C338D">
            <w:pPr>
              <w:widowControl/>
              <w:jc w:val="left"/>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10.80315574</w:t>
            </w:r>
          </w:p>
        </w:tc>
        <w:tc>
          <w:tcPr>
            <w:tcW w:w="1716" w:type="dxa"/>
            <w:tcBorders>
              <w:top w:val="single" w:sz="4" w:space="0" w:color="auto"/>
              <w:left w:val="nil"/>
              <w:bottom w:val="nil"/>
              <w:right w:val="nil"/>
            </w:tcBorders>
            <w:shd w:val="clear" w:color="auto" w:fill="auto"/>
            <w:noWrap/>
            <w:vAlign w:val="center"/>
            <w:hideMark/>
          </w:tcPr>
          <w:p w14:paraId="490C4617" w14:textId="77777777" w:rsidR="000E293D" w:rsidRPr="00B15E6F" w:rsidRDefault="000E293D" w:rsidP="003C338D">
            <w:pPr>
              <w:widowControl/>
              <w:jc w:val="left"/>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MJ surplus</w:t>
            </w:r>
          </w:p>
        </w:tc>
      </w:tr>
      <w:tr w:rsidR="000E293D" w:rsidRPr="000D368B" w14:paraId="094B24BA" w14:textId="77777777" w:rsidTr="003C338D">
        <w:trPr>
          <w:trHeight w:val="454"/>
          <w:jc w:val="center"/>
        </w:trPr>
        <w:tc>
          <w:tcPr>
            <w:tcW w:w="2305" w:type="dxa"/>
            <w:tcBorders>
              <w:top w:val="nil"/>
              <w:left w:val="nil"/>
              <w:bottom w:val="nil"/>
              <w:right w:val="nil"/>
            </w:tcBorders>
            <w:shd w:val="clear" w:color="auto" w:fill="auto"/>
            <w:noWrap/>
            <w:vAlign w:val="center"/>
            <w:hideMark/>
          </w:tcPr>
          <w:p w14:paraId="015F0D68" w14:textId="77777777" w:rsidR="000E293D" w:rsidRPr="00B15E6F" w:rsidRDefault="000E293D" w:rsidP="003C338D">
            <w:pPr>
              <w:widowControl/>
              <w:jc w:val="left"/>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Global warming</w:t>
            </w:r>
          </w:p>
        </w:tc>
        <w:tc>
          <w:tcPr>
            <w:tcW w:w="2235" w:type="dxa"/>
            <w:tcBorders>
              <w:top w:val="nil"/>
              <w:left w:val="nil"/>
              <w:bottom w:val="nil"/>
              <w:right w:val="nil"/>
            </w:tcBorders>
            <w:shd w:val="clear" w:color="auto" w:fill="auto"/>
            <w:noWrap/>
            <w:vAlign w:val="bottom"/>
            <w:hideMark/>
          </w:tcPr>
          <w:p w14:paraId="369202DB" w14:textId="77777777" w:rsidR="000E293D" w:rsidRPr="00B15E6F" w:rsidRDefault="000E293D" w:rsidP="003C338D">
            <w:pPr>
              <w:widowControl/>
              <w:jc w:val="left"/>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-0.351</w:t>
            </w:r>
          </w:p>
        </w:tc>
        <w:tc>
          <w:tcPr>
            <w:tcW w:w="2326" w:type="dxa"/>
            <w:tcBorders>
              <w:top w:val="nil"/>
              <w:left w:val="nil"/>
              <w:bottom w:val="nil"/>
              <w:right w:val="nil"/>
            </w:tcBorders>
            <w:shd w:val="clear" w:color="auto" w:fill="auto"/>
            <w:noWrap/>
            <w:vAlign w:val="center"/>
            <w:hideMark/>
          </w:tcPr>
          <w:p w14:paraId="1A846E9E" w14:textId="77777777" w:rsidR="000E293D" w:rsidRPr="00B15E6F" w:rsidRDefault="000E293D" w:rsidP="003C338D">
            <w:pPr>
              <w:widowControl/>
              <w:jc w:val="left"/>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2.527030755</w:t>
            </w:r>
          </w:p>
        </w:tc>
        <w:tc>
          <w:tcPr>
            <w:tcW w:w="1716" w:type="dxa"/>
            <w:tcBorders>
              <w:top w:val="nil"/>
              <w:left w:val="nil"/>
              <w:bottom w:val="nil"/>
              <w:right w:val="nil"/>
            </w:tcBorders>
            <w:shd w:val="clear" w:color="auto" w:fill="auto"/>
            <w:noWrap/>
            <w:vAlign w:val="center"/>
            <w:hideMark/>
          </w:tcPr>
          <w:p w14:paraId="65946748" w14:textId="77777777" w:rsidR="000E293D" w:rsidRPr="00B15E6F" w:rsidRDefault="000E293D" w:rsidP="003C338D">
            <w:pPr>
              <w:widowControl/>
              <w:jc w:val="left"/>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kg CO</w:t>
            </w:r>
            <w:r w:rsidRPr="00B15E6F">
              <w:rPr>
                <w:rFonts w:ascii="Times New Roman" w:eastAsia="DengXian" w:hAnsi="Times New Roman" w:cs="Times New Roman"/>
                <w:color w:val="000000"/>
                <w:kern w:val="0"/>
                <w:szCs w:val="21"/>
                <w:vertAlign w:val="subscript"/>
              </w:rPr>
              <w:t>2</w:t>
            </w:r>
            <w:r w:rsidRPr="00B15E6F">
              <w:rPr>
                <w:rFonts w:ascii="Times New Roman" w:eastAsia="DengXian" w:hAnsi="Times New Roman" w:cs="Times New Roman"/>
                <w:color w:val="000000"/>
                <w:kern w:val="0"/>
                <w:szCs w:val="21"/>
              </w:rPr>
              <w:t xml:space="preserve"> </w:t>
            </w:r>
            <w:proofErr w:type="spellStart"/>
            <w:r w:rsidRPr="00B15E6F">
              <w:rPr>
                <w:rFonts w:ascii="Times New Roman" w:eastAsia="DengXian" w:hAnsi="Times New Roman" w:cs="Times New Roman"/>
                <w:color w:val="000000"/>
                <w:kern w:val="0"/>
                <w:szCs w:val="21"/>
              </w:rPr>
              <w:t>eq</w:t>
            </w:r>
            <w:proofErr w:type="spellEnd"/>
          </w:p>
        </w:tc>
      </w:tr>
      <w:tr w:rsidR="000E293D" w:rsidRPr="000D368B" w14:paraId="0B05E5F3" w14:textId="77777777" w:rsidTr="003C338D">
        <w:trPr>
          <w:trHeight w:val="454"/>
          <w:jc w:val="center"/>
        </w:trPr>
        <w:tc>
          <w:tcPr>
            <w:tcW w:w="2305" w:type="dxa"/>
            <w:tcBorders>
              <w:top w:val="nil"/>
              <w:left w:val="nil"/>
              <w:bottom w:val="nil"/>
              <w:right w:val="nil"/>
            </w:tcBorders>
            <w:shd w:val="clear" w:color="auto" w:fill="auto"/>
            <w:noWrap/>
            <w:vAlign w:val="center"/>
            <w:hideMark/>
          </w:tcPr>
          <w:p w14:paraId="22CCB8CE" w14:textId="77777777" w:rsidR="000E293D" w:rsidRPr="00B15E6F" w:rsidRDefault="000E293D" w:rsidP="003C338D">
            <w:pPr>
              <w:widowControl/>
              <w:jc w:val="left"/>
              <w:rPr>
                <w:rFonts w:ascii="Times New Roman" w:eastAsia="DengXian" w:hAnsi="Times New Roman" w:cs="Times New Roman"/>
                <w:color w:val="000000"/>
                <w:kern w:val="0"/>
                <w:szCs w:val="21"/>
              </w:rPr>
            </w:pPr>
            <w:proofErr w:type="spellStart"/>
            <w:r w:rsidRPr="00B15E6F">
              <w:rPr>
                <w:rFonts w:ascii="Times New Roman" w:eastAsia="DengXian" w:hAnsi="Times New Roman" w:cs="Times New Roman"/>
                <w:color w:val="000000"/>
                <w:kern w:val="0"/>
                <w:szCs w:val="21"/>
              </w:rPr>
              <w:t>Carcinogenics</w:t>
            </w:r>
            <w:proofErr w:type="spellEnd"/>
          </w:p>
        </w:tc>
        <w:tc>
          <w:tcPr>
            <w:tcW w:w="2235" w:type="dxa"/>
            <w:tcBorders>
              <w:top w:val="nil"/>
              <w:left w:val="nil"/>
              <w:bottom w:val="nil"/>
              <w:right w:val="nil"/>
            </w:tcBorders>
            <w:shd w:val="clear" w:color="auto" w:fill="auto"/>
            <w:noWrap/>
            <w:vAlign w:val="bottom"/>
            <w:hideMark/>
          </w:tcPr>
          <w:p w14:paraId="22DA8A62" w14:textId="77777777" w:rsidR="000E293D" w:rsidRPr="00B15E6F" w:rsidRDefault="000E293D" w:rsidP="003C338D">
            <w:pPr>
              <w:widowControl/>
              <w:jc w:val="left"/>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3.64E-09</w:t>
            </w:r>
          </w:p>
        </w:tc>
        <w:tc>
          <w:tcPr>
            <w:tcW w:w="2326" w:type="dxa"/>
            <w:tcBorders>
              <w:top w:val="nil"/>
              <w:left w:val="nil"/>
              <w:bottom w:val="nil"/>
              <w:right w:val="nil"/>
            </w:tcBorders>
            <w:shd w:val="clear" w:color="auto" w:fill="auto"/>
            <w:noWrap/>
            <w:vAlign w:val="center"/>
            <w:hideMark/>
          </w:tcPr>
          <w:p w14:paraId="34FB9962" w14:textId="77777777" w:rsidR="000E293D" w:rsidRPr="00B15E6F" w:rsidRDefault="000E293D" w:rsidP="003C338D">
            <w:pPr>
              <w:widowControl/>
              <w:jc w:val="left"/>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8.84082E-08</w:t>
            </w:r>
          </w:p>
        </w:tc>
        <w:tc>
          <w:tcPr>
            <w:tcW w:w="1716" w:type="dxa"/>
            <w:tcBorders>
              <w:top w:val="nil"/>
              <w:left w:val="nil"/>
              <w:bottom w:val="nil"/>
              <w:right w:val="nil"/>
            </w:tcBorders>
            <w:shd w:val="clear" w:color="auto" w:fill="auto"/>
            <w:noWrap/>
            <w:vAlign w:val="center"/>
            <w:hideMark/>
          </w:tcPr>
          <w:p w14:paraId="33381EE4" w14:textId="77777777" w:rsidR="000E293D" w:rsidRPr="00B15E6F" w:rsidRDefault="000E293D" w:rsidP="003C338D">
            <w:pPr>
              <w:widowControl/>
              <w:jc w:val="left"/>
              <w:rPr>
                <w:rFonts w:ascii="Times New Roman" w:eastAsia="DengXian" w:hAnsi="Times New Roman" w:cs="Times New Roman"/>
                <w:color w:val="000000"/>
                <w:kern w:val="0"/>
                <w:szCs w:val="21"/>
              </w:rPr>
            </w:pPr>
            <w:proofErr w:type="spellStart"/>
            <w:r w:rsidRPr="00B15E6F">
              <w:rPr>
                <w:rFonts w:ascii="Times New Roman" w:eastAsia="DengXian" w:hAnsi="Times New Roman" w:cs="Times New Roman"/>
                <w:color w:val="000000"/>
                <w:kern w:val="0"/>
                <w:szCs w:val="21"/>
              </w:rPr>
              <w:t>CTUh</w:t>
            </w:r>
            <w:proofErr w:type="spellEnd"/>
          </w:p>
        </w:tc>
      </w:tr>
      <w:tr w:rsidR="000E293D" w:rsidRPr="000D368B" w14:paraId="60C825FD" w14:textId="77777777" w:rsidTr="003C338D">
        <w:trPr>
          <w:trHeight w:val="454"/>
          <w:jc w:val="center"/>
        </w:trPr>
        <w:tc>
          <w:tcPr>
            <w:tcW w:w="2305" w:type="dxa"/>
            <w:tcBorders>
              <w:top w:val="nil"/>
              <w:left w:val="nil"/>
              <w:bottom w:val="nil"/>
              <w:right w:val="nil"/>
            </w:tcBorders>
            <w:shd w:val="clear" w:color="auto" w:fill="auto"/>
            <w:noWrap/>
            <w:vAlign w:val="center"/>
            <w:hideMark/>
          </w:tcPr>
          <w:p w14:paraId="7C535BF0" w14:textId="77777777" w:rsidR="000E293D" w:rsidRPr="00B15E6F" w:rsidRDefault="000E293D" w:rsidP="003C338D">
            <w:pPr>
              <w:widowControl/>
              <w:jc w:val="left"/>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Acidification</w:t>
            </w:r>
          </w:p>
        </w:tc>
        <w:tc>
          <w:tcPr>
            <w:tcW w:w="2235" w:type="dxa"/>
            <w:tcBorders>
              <w:top w:val="nil"/>
              <w:left w:val="nil"/>
              <w:bottom w:val="nil"/>
              <w:right w:val="nil"/>
            </w:tcBorders>
            <w:shd w:val="clear" w:color="auto" w:fill="auto"/>
            <w:noWrap/>
            <w:vAlign w:val="bottom"/>
            <w:hideMark/>
          </w:tcPr>
          <w:p w14:paraId="24FAFD07" w14:textId="77777777" w:rsidR="000E293D" w:rsidRPr="00B15E6F" w:rsidRDefault="000E293D" w:rsidP="003C338D">
            <w:pPr>
              <w:widowControl/>
              <w:jc w:val="left"/>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0.000375</w:t>
            </w:r>
          </w:p>
        </w:tc>
        <w:tc>
          <w:tcPr>
            <w:tcW w:w="2326" w:type="dxa"/>
            <w:tcBorders>
              <w:top w:val="nil"/>
              <w:left w:val="nil"/>
              <w:bottom w:val="nil"/>
              <w:right w:val="nil"/>
            </w:tcBorders>
            <w:shd w:val="clear" w:color="auto" w:fill="auto"/>
            <w:noWrap/>
            <w:vAlign w:val="center"/>
            <w:hideMark/>
          </w:tcPr>
          <w:p w14:paraId="4BC9AC51" w14:textId="77777777" w:rsidR="000E293D" w:rsidRPr="00B15E6F" w:rsidRDefault="000E293D" w:rsidP="003C338D">
            <w:pPr>
              <w:widowControl/>
              <w:jc w:val="left"/>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0.00884379</w:t>
            </w:r>
          </w:p>
        </w:tc>
        <w:tc>
          <w:tcPr>
            <w:tcW w:w="1716" w:type="dxa"/>
            <w:tcBorders>
              <w:top w:val="nil"/>
              <w:left w:val="nil"/>
              <w:bottom w:val="nil"/>
              <w:right w:val="nil"/>
            </w:tcBorders>
            <w:shd w:val="clear" w:color="auto" w:fill="auto"/>
            <w:noWrap/>
            <w:vAlign w:val="center"/>
            <w:hideMark/>
          </w:tcPr>
          <w:p w14:paraId="12E470CD" w14:textId="77777777" w:rsidR="000E293D" w:rsidRPr="00B15E6F" w:rsidRDefault="000E293D" w:rsidP="003C338D">
            <w:pPr>
              <w:widowControl/>
              <w:jc w:val="left"/>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kg SO</w:t>
            </w:r>
            <w:r w:rsidRPr="00B15E6F">
              <w:rPr>
                <w:rFonts w:ascii="Times New Roman" w:eastAsia="DengXian" w:hAnsi="Times New Roman" w:cs="Times New Roman"/>
                <w:color w:val="000000"/>
                <w:kern w:val="0"/>
                <w:szCs w:val="21"/>
                <w:vertAlign w:val="subscript"/>
              </w:rPr>
              <w:t>2</w:t>
            </w:r>
            <w:r w:rsidRPr="00B15E6F">
              <w:rPr>
                <w:rFonts w:ascii="Times New Roman" w:eastAsia="DengXian" w:hAnsi="Times New Roman" w:cs="Times New Roman"/>
                <w:color w:val="000000"/>
                <w:kern w:val="0"/>
                <w:szCs w:val="21"/>
              </w:rPr>
              <w:t xml:space="preserve"> </w:t>
            </w:r>
            <w:proofErr w:type="spellStart"/>
            <w:r w:rsidRPr="00B15E6F">
              <w:rPr>
                <w:rFonts w:ascii="Times New Roman" w:eastAsia="DengXian" w:hAnsi="Times New Roman" w:cs="Times New Roman"/>
                <w:color w:val="000000"/>
                <w:kern w:val="0"/>
                <w:szCs w:val="21"/>
              </w:rPr>
              <w:t>eq</w:t>
            </w:r>
            <w:proofErr w:type="spellEnd"/>
          </w:p>
        </w:tc>
      </w:tr>
      <w:tr w:rsidR="000E293D" w:rsidRPr="000D368B" w14:paraId="711BB852" w14:textId="77777777" w:rsidTr="003C338D">
        <w:trPr>
          <w:trHeight w:val="454"/>
          <w:jc w:val="center"/>
        </w:trPr>
        <w:tc>
          <w:tcPr>
            <w:tcW w:w="2305" w:type="dxa"/>
            <w:tcBorders>
              <w:top w:val="nil"/>
              <w:left w:val="nil"/>
              <w:bottom w:val="nil"/>
              <w:right w:val="nil"/>
            </w:tcBorders>
            <w:shd w:val="clear" w:color="auto" w:fill="auto"/>
            <w:noWrap/>
            <w:vAlign w:val="center"/>
            <w:hideMark/>
          </w:tcPr>
          <w:p w14:paraId="7966399E" w14:textId="77777777" w:rsidR="000E293D" w:rsidRPr="00B15E6F" w:rsidRDefault="000E293D" w:rsidP="003C338D">
            <w:pPr>
              <w:widowControl/>
              <w:jc w:val="left"/>
              <w:rPr>
                <w:rFonts w:ascii="Times New Roman" w:eastAsia="DengXian" w:hAnsi="Times New Roman" w:cs="Times New Roman"/>
                <w:color w:val="000000"/>
                <w:kern w:val="0"/>
                <w:szCs w:val="21"/>
              </w:rPr>
            </w:pPr>
            <w:proofErr w:type="spellStart"/>
            <w:r w:rsidRPr="00B15E6F">
              <w:rPr>
                <w:rFonts w:ascii="Times New Roman" w:eastAsia="DengXian" w:hAnsi="Times New Roman" w:cs="Times New Roman"/>
                <w:color w:val="000000"/>
                <w:kern w:val="0"/>
                <w:szCs w:val="21"/>
              </w:rPr>
              <w:t>Ecotoxicity</w:t>
            </w:r>
            <w:proofErr w:type="spellEnd"/>
          </w:p>
        </w:tc>
        <w:tc>
          <w:tcPr>
            <w:tcW w:w="2235" w:type="dxa"/>
            <w:tcBorders>
              <w:top w:val="nil"/>
              <w:left w:val="nil"/>
              <w:bottom w:val="nil"/>
              <w:right w:val="nil"/>
            </w:tcBorders>
            <w:shd w:val="clear" w:color="auto" w:fill="auto"/>
            <w:noWrap/>
            <w:vAlign w:val="bottom"/>
            <w:hideMark/>
          </w:tcPr>
          <w:p w14:paraId="61BD5304" w14:textId="77777777" w:rsidR="000E293D" w:rsidRPr="00B15E6F" w:rsidRDefault="000E293D" w:rsidP="003C338D">
            <w:pPr>
              <w:widowControl/>
              <w:jc w:val="left"/>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1.02</w:t>
            </w:r>
          </w:p>
        </w:tc>
        <w:tc>
          <w:tcPr>
            <w:tcW w:w="2326" w:type="dxa"/>
            <w:tcBorders>
              <w:top w:val="nil"/>
              <w:left w:val="nil"/>
              <w:bottom w:val="nil"/>
              <w:right w:val="nil"/>
            </w:tcBorders>
            <w:shd w:val="clear" w:color="auto" w:fill="auto"/>
            <w:noWrap/>
            <w:vAlign w:val="center"/>
            <w:hideMark/>
          </w:tcPr>
          <w:p w14:paraId="37269A98" w14:textId="77777777" w:rsidR="000E293D" w:rsidRPr="00B15E6F" w:rsidRDefault="000E293D" w:rsidP="003C338D">
            <w:pPr>
              <w:widowControl/>
              <w:jc w:val="left"/>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7.813904035</w:t>
            </w:r>
          </w:p>
        </w:tc>
        <w:tc>
          <w:tcPr>
            <w:tcW w:w="1716" w:type="dxa"/>
            <w:tcBorders>
              <w:top w:val="nil"/>
              <w:left w:val="nil"/>
              <w:bottom w:val="nil"/>
              <w:right w:val="nil"/>
            </w:tcBorders>
            <w:shd w:val="clear" w:color="auto" w:fill="auto"/>
            <w:noWrap/>
            <w:vAlign w:val="center"/>
            <w:hideMark/>
          </w:tcPr>
          <w:p w14:paraId="5F058066" w14:textId="77777777" w:rsidR="000E293D" w:rsidRPr="00B15E6F" w:rsidRDefault="000E293D" w:rsidP="003C338D">
            <w:pPr>
              <w:widowControl/>
              <w:jc w:val="left"/>
              <w:rPr>
                <w:rFonts w:ascii="Times New Roman" w:eastAsia="DengXian" w:hAnsi="Times New Roman" w:cs="Times New Roman"/>
                <w:color w:val="000000"/>
                <w:kern w:val="0"/>
                <w:szCs w:val="21"/>
              </w:rPr>
            </w:pPr>
            <w:proofErr w:type="spellStart"/>
            <w:r w:rsidRPr="00B15E6F">
              <w:rPr>
                <w:rFonts w:ascii="Times New Roman" w:eastAsia="DengXian" w:hAnsi="Times New Roman" w:cs="Times New Roman"/>
                <w:color w:val="000000"/>
                <w:kern w:val="0"/>
                <w:szCs w:val="21"/>
              </w:rPr>
              <w:t>CTUe</w:t>
            </w:r>
            <w:proofErr w:type="spellEnd"/>
          </w:p>
        </w:tc>
      </w:tr>
      <w:tr w:rsidR="000E293D" w:rsidRPr="000D368B" w14:paraId="1E76AE41" w14:textId="77777777" w:rsidTr="003C338D">
        <w:trPr>
          <w:trHeight w:val="454"/>
          <w:jc w:val="center"/>
        </w:trPr>
        <w:tc>
          <w:tcPr>
            <w:tcW w:w="2305" w:type="dxa"/>
            <w:tcBorders>
              <w:top w:val="nil"/>
              <w:left w:val="nil"/>
              <w:bottom w:val="nil"/>
              <w:right w:val="nil"/>
            </w:tcBorders>
            <w:shd w:val="clear" w:color="auto" w:fill="auto"/>
            <w:noWrap/>
            <w:vAlign w:val="center"/>
            <w:hideMark/>
          </w:tcPr>
          <w:p w14:paraId="4F7B17E0" w14:textId="77777777" w:rsidR="000E293D" w:rsidRPr="00B15E6F" w:rsidRDefault="000E293D" w:rsidP="003C338D">
            <w:pPr>
              <w:widowControl/>
              <w:jc w:val="left"/>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Smog</w:t>
            </w:r>
          </w:p>
        </w:tc>
        <w:tc>
          <w:tcPr>
            <w:tcW w:w="2235" w:type="dxa"/>
            <w:tcBorders>
              <w:top w:val="nil"/>
              <w:left w:val="nil"/>
              <w:bottom w:val="nil"/>
              <w:right w:val="nil"/>
            </w:tcBorders>
            <w:shd w:val="clear" w:color="auto" w:fill="auto"/>
            <w:noWrap/>
            <w:vAlign w:val="bottom"/>
            <w:hideMark/>
          </w:tcPr>
          <w:p w14:paraId="404FD068" w14:textId="77777777" w:rsidR="000E293D" w:rsidRPr="00B15E6F" w:rsidRDefault="000E293D" w:rsidP="003C338D">
            <w:pPr>
              <w:widowControl/>
              <w:jc w:val="left"/>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0.0149</w:t>
            </w:r>
          </w:p>
        </w:tc>
        <w:tc>
          <w:tcPr>
            <w:tcW w:w="2326" w:type="dxa"/>
            <w:tcBorders>
              <w:top w:val="nil"/>
              <w:left w:val="nil"/>
              <w:bottom w:val="nil"/>
              <w:right w:val="nil"/>
            </w:tcBorders>
            <w:shd w:val="clear" w:color="auto" w:fill="auto"/>
            <w:noWrap/>
            <w:vAlign w:val="center"/>
            <w:hideMark/>
          </w:tcPr>
          <w:p w14:paraId="50FAEC10" w14:textId="77777777" w:rsidR="000E293D" w:rsidRPr="00B15E6F" w:rsidRDefault="000E293D" w:rsidP="003C338D">
            <w:pPr>
              <w:widowControl/>
              <w:jc w:val="left"/>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0.113794478</w:t>
            </w:r>
          </w:p>
        </w:tc>
        <w:tc>
          <w:tcPr>
            <w:tcW w:w="1716" w:type="dxa"/>
            <w:tcBorders>
              <w:top w:val="nil"/>
              <w:left w:val="nil"/>
              <w:bottom w:val="nil"/>
              <w:right w:val="nil"/>
            </w:tcBorders>
            <w:shd w:val="clear" w:color="auto" w:fill="auto"/>
            <w:noWrap/>
            <w:vAlign w:val="center"/>
            <w:hideMark/>
          </w:tcPr>
          <w:p w14:paraId="453F0A30" w14:textId="77777777" w:rsidR="000E293D" w:rsidRPr="00B15E6F" w:rsidRDefault="000E293D" w:rsidP="003C338D">
            <w:pPr>
              <w:widowControl/>
              <w:jc w:val="left"/>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kg O</w:t>
            </w:r>
            <w:r w:rsidRPr="00B15E6F">
              <w:rPr>
                <w:rFonts w:ascii="Times New Roman" w:eastAsia="DengXian" w:hAnsi="Times New Roman" w:cs="Times New Roman"/>
                <w:color w:val="000000"/>
                <w:kern w:val="0"/>
                <w:szCs w:val="21"/>
                <w:vertAlign w:val="subscript"/>
              </w:rPr>
              <w:t>3</w:t>
            </w:r>
            <w:r w:rsidRPr="00B15E6F">
              <w:rPr>
                <w:rFonts w:ascii="Times New Roman" w:eastAsia="DengXian" w:hAnsi="Times New Roman" w:cs="Times New Roman"/>
                <w:color w:val="000000"/>
                <w:kern w:val="0"/>
                <w:szCs w:val="21"/>
              </w:rPr>
              <w:t xml:space="preserve"> </w:t>
            </w:r>
            <w:proofErr w:type="spellStart"/>
            <w:r w:rsidRPr="00B15E6F">
              <w:rPr>
                <w:rFonts w:ascii="Times New Roman" w:eastAsia="DengXian" w:hAnsi="Times New Roman" w:cs="Times New Roman"/>
                <w:color w:val="000000"/>
                <w:kern w:val="0"/>
                <w:szCs w:val="21"/>
              </w:rPr>
              <w:t>eq</w:t>
            </w:r>
            <w:proofErr w:type="spellEnd"/>
          </w:p>
        </w:tc>
      </w:tr>
      <w:tr w:rsidR="000E293D" w:rsidRPr="000D368B" w14:paraId="32EDE985" w14:textId="77777777" w:rsidTr="003C338D">
        <w:trPr>
          <w:trHeight w:val="454"/>
          <w:jc w:val="center"/>
        </w:trPr>
        <w:tc>
          <w:tcPr>
            <w:tcW w:w="2305" w:type="dxa"/>
            <w:tcBorders>
              <w:top w:val="nil"/>
              <w:left w:val="nil"/>
              <w:bottom w:val="nil"/>
              <w:right w:val="nil"/>
            </w:tcBorders>
            <w:shd w:val="clear" w:color="auto" w:fill="auto"/>
            <w:noWrap/>
            <w:vAlign w:val="center"/>
            <w:hideMark/>
          </w:tcPr>
          <w:p w14:paraId="4A07ACC9" w14:textId="77777777" w:rsidR="000E293D" w:rsidRPr="00B15E6F" w:rsidRDefault="000E293D" w:rsidP="003C338D">
            <w:pPr>
              <w:widowControl/>
              <w:jc w:val="left"/>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Eutrophication</w:t>
            </w:r>
          </w:p>
        </w:tc>
        <w:tc>
          <w:tcPr>
            <w:tcW w:w="2235" w:type="dxa"/>
            <w:tcBorders>
              <w:top w:val="nil"/>
              <w:left w:val="nil"/>
              <w:bottom w:val="nil"/>
              <w:right w:val="nil"/>
            </w:tcBorders>
            <w:shd w:val="clear" w:color="auto" w:fill="auto"/>
            <w:noWrap/>
            <w:vAlign w:val="bottom"/>
            <w:hideMark/>
          </w:tcPr>
          <w:p w14:paraId="237C6533" w14:textId="77777777" w:rsidR="000E293D" w:rsidRPr="00B15E6F" w:rsidRDefault="000E293D" w:rsidP="003C338D">
            <w:pPr>
              <w:widowControl/>
              <w:jc w:val="left"/>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0.000804</w:t>
            </w:r>
          </w:p>
        </w:tc>
        <w:tc>
          <w:tcPr>
            <w:tcW w:w="2326" w:type="dxa"/>
            <w:tcBorders>
              <w:top w:val="nil"/>
              <w:left w:val="nil"/>
              <w:bottom w:val="nil"/>
              <w:right w:val="nil"/>
            </w:tcBorders>
            <w:shd w:val="clear" w:color="auto" w:fill="auto"/>
            <w:noWrap/>
            <w:vAlign w:val="center"/>
            <w:hideMark/>
          </w:tcPr>
          <w:p w14:paraId="7643289F" w14:textId="77777777" w:rsidR="000E293D" w:rsidRPr="00B15E6F" w:rsidRDefault="000E293D" w:rsidP="003C338D">
            <w:pPr>
              <w:widowControl/>
              <w:jc w:val="left"/>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0.003387112</w:t>
            </w:r>
          </w:p>
        </w:tc>
        <w:tc>
          <w:tcPr>
            <w:tcW w:w="1716" w:type="dxa"/>
            <w:tcBorders>
              <w:top w:val="nil"/>
              <w:left w:val="nil"/>
              <w:bottom w:val="nil"/>
              <w:right w:val="nil"/>
            </w:tcBorders>
            <w:shd w:val="clear" w:color="auto" w:fill="auto"/>
            <w:noWrap/>
            <w:vAlign w:val="center"/>
            <w:hideMark/>
          </w:tcPr>
          <w:p w14:paraId="097A4677" w14:textId="77777777" w:rsidR="000E293D" w:rsidRPr="00B15E6F" w:rsidRDefault="000E293D" w:rsidP="003C338D">
            <w:pPr>
              <w:widowControl/>
              <w:jc w:val="left"/>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 xml:space="preserve">kg N </w:t>
            </w:r>
            <w:proofErr w:type="spellStart"/>
            <w:r w:rsidRPr="00B15E6F">
              <w:rPr>
                <w:rFonts w:ascii="Times New Roman" w:eastAsia="DengXian" w:hAnsi="Times New Roman" w:cs="Times New Roman"/>
                <w:color w:val="000000"/>
                <w:kern w:val="0"/>
                <w:szCs w:val="21"/>
              </w:rPr>
              <w:t>eq</w:t>
            </w:r>
            <w:proofErr w:type="spellEnd"/>
          </w:p>
        </w:tc>
      </w:tr>
      <w:tr w:rsidR="000E293D" w:rsidRPr="000D368B" w14:paraId="10D4B0EE" w14:textId="77777777" w:rsidTr="003C338D">
        <w:trPr>
          <w:trHeight w:val="454"/>
          <w:jc w:val="center"/>
        </w:trPr>
        <w:tc>
          <w:tcPr>
            <w:tcW w:w="2305" w:type="dxa"/>
            <w:tcBorders>
              <w:top w:val="nil"/>
              <w:left w:val="nil"/>
              <w:bottom w:val="nil"/>
              <w:right w:val="nil"/>
            </w:tcBorders>
            <w:shd w:val="clear" w:color="auto" w:fill="auto"/>
            <w:noWrap/>
            <w:vAlign w:val="center"/>
            <w:hideMark/>
          </w:tcPr>
          <w:p w14:paraId="6C24662F" w14:textId="77777777" w:rsidR="000E293D" w:rsidRPr="00B15E6F" w:rsidRDefault="000E293D" w:rsidP="003C338D">
            <w:pPr>
              <w:widowControl/>
              <w:jc w:val="left"/>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Ozone depletion</w:t>
            </w:r>
          </w:p>
        </w:tc>
        <w:tc>
          <w:tcPr>
            <w:tcW w:w="2235" w:type="dxa"/>
            <w:tcBorders>
              <w:top w:val="nil"/>
              <w:left w:val="nil"/>
              <w:bottom w:val="nil"/>
              <w:right w:val="nil"/>
            </w:tcBorders>
            <w:shd w:val="clear" w:color="auto" w:fill="auto"/>
            <w:noWrap/>
            <w:vAlign w:val="bottom"/>
            <w:hideMark/>
          </w:tcPr>
          <w:p w14:paraId="4B71153B" w14:textId="77777777" w:rsidR="000E293D" w:rsidRPr="00B15E6F" w:rsidRDefault="000E293D" w:rsidP="003C338D">
            <w:pPr>
              <w:widowControl/>
              <w:jc w:val="left"/>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1.61E-08</w:t>
            </w:r>
          </w:p>
        </w:tc>
        <w:tc>
          <w:tcPr>
            <w:tcW w:w="2326" w:type="dxa"/>
            <w:tcBorders>
              <w:top w:val="nil"/>
              <w:left w:val="nil"/>
              <w:bottom w:val="nil"/>
              <w:right w:val="nil"/>
            </w:tcBorders>
            <w:shd w:val="clear" w:color="auto" w:fill="auto"/>
            <w:noWrap/>
            <w:vAlign w:val="center"/>
            <w:hideMark/>
          </w:tcPr>
          <w:p w14:paraId="4C485186" w14:textId="77777777" w:rsidR="000E293D" w:rsidRPr="00B15E6F" w:rsidRDefault="000E293D" w:rsidP="003C338D">
            <w:pPr>
              <w:widowControl/>
              <w:jc w:val="left"/>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6.57458E-08</w:t>
            </w:r>
          </w:p>
        </w:tc>
        <w:tc>
          <w:tcPr>
            <w:tcW w:w="1716" w:type="dxa"/>
            <w:tcBorders>
              <w:top w:val="nil"/>
              <w:left w:val="nil"/>
              <w:bottom w:val="nil"/>
              <w:right w:val="nil"/>
            </w:tcBorders>
            <w:shd w:val="clear" w:color="auto" w:fill="auto"/>
            <w:noWrap/>
            <w:vAlign w:val="center"/>
            <w:hideMark/>
          </w:tcPr>
          <w:p w14:paraId="0D6C5A66" w14:textId="77777777" w:rsidR="000E293D" w:rsidRPr="00B15E6F" w:rsidRDefault="000E293D" w:rsidP="003C338D">
            <w:pPr>
              <w:widowControl/>
              <w:jc w:val="left"/>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 xml:space="preserve">kg CFC-11 </w:t>
            </w:r>
            <w:proofErr w:type="spellStart"/>
            <w:r w:rsidRPr="00B15E6F">
              <w:rPr>
                <w:rFonts w:ascii="Times New Roman" w:eastAsia="DengXian" w:hAnsi="Times New Roman" w:cs="Times New Roman"/>
                <w:color w:val="000000"/>
                <w:kern w:val="0"/>
                <w:szCs w:val="21"/>
              </w:rPr>
              <w:t>eq</w:t>
            </w:r>
            <w:proofErr w:type="spellEnd"/>
          </w:p>
        </w:tc>
      </w:tr>
      <w:tr w:rsidR="000E293D" w:rsidRPr="000D368B" w14:paraId="57A5C5FE" w14:textId="77777777" w:rsidTr="003C338D">
        <w:trPr>
          <w:trHeight w:val="454"/>
          <w:jc w:val="center"/>
        </w:trPr>
        <w:tc>
          <w:tcPr>
            <w:tcW w:w="2305" w:type="dxa"/>
            <w:tcBorders>
              <w:top w:val="nil"/>
              <w:left w:val="nil"/>
              <w:bottom w:val="nil"/>
              <w:right w:val="nil"/>
            </w:tcBorders>
            <w:shd w:val="clear" w:color="auto" w:fill="auto"/>
            <w:noWrap/>
            <w:vAlign w:val="center"/>
            <w:hideMark/>
          </w:tcPr>
          <w:p w14:paraId="4A9464F0" w14:textId="77777777" w:rsidR="000E293D" w:rsidRPr="00B15E6F" w:rsidRDefault="000E293D" w:rsidP="003C338D">
            <w:pPr>
              <w:widowControl/>
              <w:jc w:val="left"/>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 xml:space="preserve">Non </w:t>
            </w:r>
            <w:proofErr w:type="spellStart"/>
            <w:r w:rsidRPr="00B15E6F">
              <w:rPr>
                <w:rFonts w:ascii="Times New Roman" w:eastAsia="DengXian" w:hAnsi="Times New Roman" w:cs="Times New Roman"/>
                <w:color w:val="000000"/>
                <w:kern w:val="0"/>
                <w:szCs w:val="21"/>
              </w:rPr>
              <w:t>carcinogenics</w:t>
            </w:r>
            <w:proofErr w:type="spellEnd"/>
          </w:p>
        </w:tc>
        <w:tc>
          <w:tcPr>
            <w:tcW w:w="2235" w:type="dxa"/>
            <w:tcBorders>
              <w:top w:val="nil"/>
              <w:left w:val="nil"/>
              <w:bottom w:val="nil"/>
              <w:right w:val="nil"/>
            </w:tcBorders>
            <w:shd w:val="clear" w:color="auto" w:fill="auto"/>
            <w:noWrap/>
            <w:vAlign w:val="bottom"/>
            <w:hideMark/>
          </w:tcPr>
          <w:p w14:paraId="39F13A28" w14:textId="77777777" w:rsidR="000E293D" w:rsidRPr="00B15E6F" w:rsidRDefault="000E293D" w:rsidP="003C338D">
            <w:pPr>
              <w:widowControl/>
              <w:jc w:val="left"/>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7.17E-08</w:t>
            </w:r>
          </w:p>
        </w:tc>
        <w:tc>
          <w:tcPr>
            <w:tcW w:w="2326" w:type="dxa"/>
            <w:tcBorders>
              <w:top w:val="nil"/>
              <w:left w:val="nil"/>
              <w:bottom w:val="nil"/>
              <w:right w:val="nil"/>
            </w:tcBorders>
            <w:shd w:val="clear" w:color="auto" w:fill="auto"/>
            <w:noWrap/>
            <w:vAlign w:val="center"/>
            <w:hideMark/>
          </w:tcPr>
          <w:p w14:paraId="7650EABE" w14:textId="77777777" w:rsidR="000E293D" w:rsidRPr="00B15E6F" w:rsidRDefault="000E293D" w:rsidP="003C338D">
            <w:pPr>
              <w:widowControl/>
              <w:jc w:val="left"/>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1.69754E-07</w:t>
            </w:r>
          </w:p>
        </w:tc>
        <w:tc>
          <w:tcPr>
            <w:tcW w:w="1716" w:type="dxa"/>
            <w:tcBorders>
              <w:top w:val="nil"/>
              <w:left w:val="nil"/>
              <w:bottom w:val="nil"/>
              <w:right w:val="nil"/>
            </w:tcBorders>
            <w:shd w:val="clear" w:color="auto" w:fill="auto"/>
            <w:noWrap/>
            <w:vAlign w:val="center"/>
            <w:hideMark/>
          </w:tcPr>
          <w:p w14:paraId="194A6F8A" w14:textId="77777777" w:rsidR="000E293D" w:rsidRPr="00B15E6F" w:rsidRDefault="000E293D" w:rsidP="003C338D">
            <w:pPr>
              <w:widowControl/>
              <w:jc w:val="left"/>
              <w:rPr>
                <w:rFonts w:ascii="Times New Roman" w:eastAsia="DengXian" w:hAnsi="Times New Roman" w:cs="Times New Roman"/>
                <w:color w:val="000000"/>
                <w:kern w:val="0"/>
                <w:szCs w:val="21"/>
              </w:rPr>
            </w:pPr>
            <w:proofErr w:type="spellStart"/>
            <w:r w:rsidRPr="00B15E6F">
              <w:rPr>
                <w:rFonts w:ascii="Times New Roman" w:eastAsia="DengXian" w:hAnsi="Times New Roman" w:cs="Times New Roman"/>
                <w:color w:val="000000"/>
                <w:kern w:val="0"/>
                <w:szCs w:val="21"/>
              </w:rPr>
              <w:t>CTUh</w:t>
            </w:r>
            <w:proofErr w:type="spellEnd"/>
          </w:p>
        </w:tc>
      </w:tr>
      <w:tr w:rsidR="000E293D" w:rsidRPr="000D368B" w14:paraId="2D1B5BB9" w14:textId="77777777" w:rsidTr="003C338D">
        <w:trPr>
          <w:trHeight w:val="454"/>
          <w:jc w:val="center"/>
        </w:trPr>
        <w:tc>
          <w:tcPr>
            <w:tcW w:w="2305" w:type="dxa"/>
            <w:tcBorders>
              <w:top w:val="nil"/>
              <w:left w:val="nil"/>
              <w:bottom w:val="single" w:sz="8" w:space="0" w:color="auto"/>
              <w:right w:val="nil"/>
            </w:tcBorders>
            <w:shd w:val="clear" w:color="auto" w:fill="auto"/>
            <w:noWrap/>
            <w:vAlign w:val="center"/>
            <w:hideMark/>
          </w:tcPr>
          <w:p w14:paraId="0DA97858" w14:textId="77777777" w:rsidR="000E293D" w:rsidRPr="00B15E6F" w:rsidRDefault="000E293D" w:rsidP="003C338D">
            <w:pPr>
              <w:widowControl/>
              <w:jc w:val="left"/>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Respiratory effects</w:t>
            </w:r>
          </w:p>
        </w:tc>
        <w:tc>
          <w:tcPr>
            <w:tcW w:w="2235" w:type="dxa"/>
            <w:tcBorders>
              <w:top w:val="nil"/>
              <w:left w:val="nil"/>
              <w:bottom w:val="single" w:sz="8" w:space="0" w:color="auto"/>
              <w:right w:val="nil"/>
            </w:tcBorders>
            <w:shd w:val="clear" w:color="auto" w:fill="auto"/>
            <w:noWrap/>
            <w:vAlign w:val="bottom"/>
            <w:hideMark/>
          </w:tcPr>
          <w:p w14:paraId="397A7DFE" w14:textId="77777777" w:rsidR="000E293D" w:rsidRPr="00B15E6F" w:rsidRDefault="000E293D" w:rsidP="003C338D">
            <w:pPr>
              <w:widowControl/>
              <w:jc w:val="left"/>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0.000504</w:t>
            </w:r>
          </w:p>
        </w:tc>
        <w:tc>
          <w:tcPr>
            <w:tcW w:w="2326" w:type="dxa"/>
            <w:tcBorders>
              <w:top w:val="nil"/>
              <w:left w:val="nil"/>
              <w:bottom w:val="single" w:sz="8" w:space="0" w:color="auto"/>
              <w:right w:val="nil"/>
            </w:tcBorders>
            <w:shd w:val="clear" w:color="auto" w:fill="auto"/>
            <w:noWrap/>
            <w:vAlign w:val="center"/>
            <w:hideMark/>
          </w:tcPr>
          <w:p w14:paraId="2B4051B1" w14:textId="77777777" w:rsidR="000E293D" w:rsidRPr="00B15E6F" w:rsidRDefault="000E293D" w:rsidP="003C338D">
            <w:pPr>
              <w:widowControl/>
              <w:jc w:val="left"/>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0.00082594</w:t>
            </w:r>
          </w:p>
        </w:tc>
        <w:tc>
          <w:tcPr>
            <w:tcW w:w="1716" w:type="dxa"/>
            <w:tcBorders>
              <w:top w:val="nil"/>
              <w:left w:val="nil"/>
              <w:bottom w:val="single" w:sz="8" w:space="0" w:color="auto"/>
              <w:right w:val="nil"/>
            </w:tcBorders>
            <w:shd w:val="clear" w:color="auto" w:fill="auto"/>
            <w:noWrap/>
            <w:vAlign w:val="center"/>
            <w:hideMark/>
          </w:tcPr>
          <w:p w14:paraId="5D8AB3AA" w14:textId="77777777" w:rsidR="000E293D" w:rsidRPr="00B15E6F" w:rsidRDefault="000E293D" w:rsidP="003C338D">
            <w:pPr>
              <w:widowControl/>
              <w:jc w:val="left"/>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 xml:space="preserve">kg PM2.5 </w:t>
            </w:r>
            <w:proofErr w:type="spellStart"/>
            <w:r w:rsidRPr="00B15E6F">
              <w:rPr>
                <w:rFonts w:ascii="Times New Roman" w:eastAsia="DengXian" w:hAnsi="Times New Roman" w:cs="Times New Roman"/>
                <w:color w:val="000000"/>
                <w:kern w:val="0"/>
                <w:szCs w:val="21"/>
              </w:rPr>
              <w:t>eq</w:t>
            </w:r>
            <w:proofErr w:type="spellEnd"/>
          </w:p>
        </w:tc>
      </w:tr>
    </w:tbl>
    <w:bookmarkEnd w:id="37"/>
    <w:p w14:paraId="245A0B79" w14:textId="35273F0C" w:rsidR="000E293D" w:rsidRPr="007616A5" w:rsidRDefault="000E293D" w:rsidP="00D67EC7">
      <w:pPr>
        <w:widowControl/>
        <w:spacing w:beforeLines="100" w:before="312" w:afterLines="50" w:after="156"/>
        <w:jc w:val="left"/>
        <w:rPr>
          <w:rFonts w:ascii="Times New Roman" w:eastAsia="SimSun" w:hAnsi="Times New Roman" w:cs="Times New Roman"/>
          <w:bCs/>
          <w:sz w:val="24"/>
          <w:szCs w:val="24"/>
        </w:rPr>
      </w:pPr>
      <w:r w:rsidRPr="007616A5">
        <w:rPr>
          <w:rFonts w:ascii="Times New Roman" w:eastAsia="SimSun" w:hAnsi="Times New Roman" w:cs="Times New Roman" w:hint="eastAsia"/>
          <w:b/>
          <w:sz w:val="24"/>
          <w:szCs w:val="24"/>
        </w:rPr>
        <w:t>Table S</w:t>
      </w:r>
      <w:r>
        <w:rPr>
          <w:rFonts w:ascii="Times New Roman" w:eastAsia="SimSun" w:hAnsi="Times New Roman" w:cs="Times New Roman" w:hint="eastAsia"/>
          <w:b/>
          <w:sz w:val="24"/>
          <w:szCs w:val="24"/>
        </w:rPr>
        <w:t>2</w:t>
      </w:r>
      <w:r>
        <w:rPr>
          <w:rFonts w:ascii="Times New Roman" w:eastAsia="SimSun" w:hAnsi="Times New Roman" w:cs="Times New Roman" w:hint="eastAsia"/>
          <w:bCs/>
          <w:sz w:val="24"/>
          <w:szCs w:val="24"/>
        </w:rPr>
        <w:t xml:space="preserve"> </w:t>
      </w:r>
      <w:r w:rsidRPr="009D19BC">
        <w:rPr>
          <w:rFonts w:ascii="Times New Roman" w:eastAsia="SimSun" w:hAnsi="Times New Roman" w:cs="Times New Roman" w:hint="eastAsia"/>
          <w:bCs/>
          <w:sz w:val="24"/>
          <w:szCs w:val="24"/>
        </w:rPr>
        <w:t xml:space="preserve">Comparisons of thermal conductivity and </w:t>
      </w:r>
      <w:r w:rsidRPr="002F7940">
        <w:rPr>
          <w:rFonts w:ascii="Times New Roman" w:eastAsia="SimSun" w:hAnsi="Times New Roman" w:cs="Times New Roman"/>
          <w:bCs/>
          <w:sz w:val="24"/>
          <w:szCs w:val="24"/>
        </w:rPr>
        <w:t>fabrication</w:t>
      </w:r>
      <w:r>
        <w:rPr>
          <w:rFonts w:ascii="Times New Roman" w:eastAsia="SimSun" w:hAnsi="Times New Roman" w:cs="Times New Roman" w:hint="eastAsia"/>
          <w:bCs/>
          <w:sz w:val="24"/>
          <w:szCs w:val="24"/>
        </w:rPr>
        <w:t xml:space="preserve"> </w:t>
      </w:r>
      <w:r w:rsidRPr="009D19BC">
        <w:rPr>
          <w:rFonts w:ascii="Times New Roman" w:eastAsia="SimSun" w:hAnsi="Times New Roman" w:cs="Times New Roman" w:hint="eastAsia"/>
          <w:bCs/>
          <w:sz w:val="24"/>
          <w:szCs w:val="24"/>
        </w:rPr>
        <w:t xml:space="preserve">cost of </w:t>
      </w:r>
      <w:r>
        <w:rPr>
          <w:rFonts w:ascii="Times New Roman" w:eastAsia="SimSun" w:hAnsi="Times New Roman" w:cs="Times New Roman" w:hint="eastAsia"/>
          <w:bCs/>
          <w:sz w:val="24"/>
          <w:szCs w:val="24"/>
        </w:rPr>
        <w:t>PP</w:t>
      </w:r>
      <w:r w:rsidRPr="009D19BC">
        <w:rPr>
          <w:rFonts w:ascii="Times New Roman" w:eastAsia="SimSun" w:hAnsi="Times New Roman" w:cs="Times New Roman" w:hint="eastAsia"/>
          <w:bCs/>
          <w:sz w:val="24"/>
          <w:szCs w:val="24"/>
        </w:rPr>
        <w:t>@G</w:t>
      </w:r>
      <w:r w:rsidRPr="006C2A21">
        <w:rPr>
          <w:rFonts w:ascii="Times New Roman" w:eastAsia="SimSun" w:hAnsi="Times New Roman" w:cs="Times New Roman" w:hint="eastAsia"/>
          <w:bCs/>
          <w:sz w:val="24"/>
          <w:szCs w:val="24"/>
          <w:vertAlign w:val="subscript"/>
        </w:rPr>
        <w:t>66</w:t>
      </w:r>
      <w:r>
        <w:rPr>
          <w:rFonts w:ascii="Times New Roman" w:eastAsia="SimSun" w:hAnsi="Times New Roman" w:cs="Times New Roman" w:hint="eastAsia"/>
          <w:bCs/>
          <w:sz w:val="24"/>
          <w:szCs w:val="24"/>
        </w:rPr>
        <w:t xml:space="preserve"> nano</w:t>
      </w:r>
      <w:r w:rsidRPr="009D19BC">
        <w:rPr>
          <w:rFonts w:ascii="Times New Roman" w:eastAsia="SimSun" w:hAnsi="Times New Roman" w:cs="Times New Roman" w:hint="eastAsia"/>
          <w:bCs/>
          <w:sz w:val="24"/>
          <w:szCs w:val="24"/>
        </w:rPr>
        <w:t xml:space="preserve">composites and previously reported </w:t>
      </w:r>
      <w:r w:rsidRPr="009C1329">
        <w:rPr>
          <w:rFonts w:ascii="Times New Roman" w:eastAsia="SimSun" w:hAnsi="Times New Roman" w:cs="Times New Roman" w:hint="eastAsia"/>
          <w:bCs/>
          <w:sz w:val="24"/>
          <w:szCs w:val="24"/>
        </w:rPr>
        <w:t>heat-dissipating</w:t>
      </w:r>
      <w:r w:rsidRPr="009D19BC">
        <w:rPr>
          <w:rFonts w:ascii="Times New Roman" w:eastAsia="SimSun" w:hAnsi="Times New Roman" w:cs="Times New Roman" w:hint="eastAsia"/>
          <w:bCs/>
          <w:sz w:val="24"/>
          <w:szCs w:val="24"/>
        </w:rPr>
        <w:t xml:space="preserve"> materials</w:t>
      </w:r>
    </w:p>
    <w:tbl>
      <w:tblPr>
        <w:tblW w:w="8461" w:type="dxa"/>
        <w:tblLook w:val="04A0" w:firstRow="1" w:lastRow="0" w:firstColumn="1" w:lastColumn="0" w:noHBand="0" w:noVBand="1"/>
      </w:tblPr>
      <w:tblGrid>
        <w:gridCol w:w="1328"/>
        <w:gridCol w:w="1582"/>
        <w:gridCol w:w="1145"/>
        <w:gridCol w:w="1169"/>
        <w:gridCol w:w="1810"/>
        <w:gridCol w:w="1427"/>
      </w:tblGrid>
      <w:tr w:rsidR="000E293D" w:rsidRPr="00B15E6F" w14:paraId="179FD715" w14:textId="77777777" w:rsidTr="003C338D">
        <w:trPr>
          <w:trHeight w:val="454"/>
        </w:trPr>
        <w:tc>
          <w:tcPr>
            <w:tcW w:w="1328" w:type="dxa"/>
            <w:tcBorders>
              <w:top w:val="single" w:sz="8" w:space="0" w:color="000000" w:themeColor="text1"/>
              <w:left w:val="nil"/>
              <w:bottom w:val="single" w:sz="4" w:space="0" w:color="000000" w:themeColor="text1"/>
              <w:right w:val="nil"/>
            </w:tcBorders>
            <w:shd w:val="clear" w:color="auto" w:fill="auto"/>
            <w:noWrap/>
            <w:vAlign w:val="center"/>
            <w:hideMark/>
          </w:tcPr>
          <w:p w14:paraId="2D76F22E" w14:textId="77777777" w:rsidR="000E293D" w:rsidRPr="00B15E6F" w:rsidRDefault="000E293D" w:rsidP="006B7205">
            <w:pPr>
              <w:widowControl/>
              <w:jc w:val="left"/>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 xml:space="preserve">　</w:t>
            </w:r>
          </w:p>
        </w:tc>
        <w:tc>
          <w:tcPr>
            <w:tcW w:w="1582" w:type="dxa"/>
            <w:tcBorders>
              <w:top w:val="single" w:sz="8" w:space="0" w:color="000000" w:themeColor="text1"/>
              <w:left w:val="nil"/>
              <w:bottom w:val="single" w:sz="4" w:space="0" w:color="000000" w:themeColor="text1"/>
              <w:right w:val="nil"/>
            </w:tcBorders>
            <w:shd w:val="clear" w:color="auto" w:fill="auto"/>
            <w:noWrap/>
            <w:vAlign w:val="center"/>
            <w:hideMark/>
          </w:tcPr>
          <w:p w14:paraId="4735A4A7" w14:textId="77777777" w:rsidR="000E293D" w:rsidRPr="00B15E6F" w:rsidRDefault="000E293D" w:rsidP="006B7205">
            <w:pPr>
              <w:widowControl/>
              <w:jc w:val="center"/>
              <w:rPr>
                <w:rFonts w:ascii="Times New Roman" w:eastAsia="DengXian" w:hAnsi="Times New Roman" w:cs="Times New Roman"/>
                <w:b/>
                <w:bCs/>
                <w:color w:val="000000"/>
                <w:kern w:val="0"/>
                <w:szCs w:val="21"/>
              </w:rPr>
            </w:pPr>
            <w:r w:rsidRPr="00B15E6F">
              <w:rPr>
                <w:rFonts w:ascii="Times New Roman" w:eastAsia="DengXian" w:hAnsi="Times New Roman" w:cs="Times New Roman"/>
                <w:b/>
                <w:bCs/>
                <w:color w:val="000000"/>
                <w:kern w:val="0"/>
                <w:szCs w:val="21"/>
              </w:rPr>
              <w:t>Fillers</w:t>
            </w:r>
          </w:p>
        </w:tc>
        <w:tc>
          <w:tcPr>
            <w:tcW w:w="1145" w:type="dxa"/>
            <w:tcBorders>
              <w:top w:val="single" w:sz="8" w:space="0" w:color="000000" w:themeColor="text1"/>
              <w:left w:val="nil"/>
              <w:bottom w:val="single" w:sz="4" w:space="0" w:color="000000" w:themeColor="text1"/>
              <w:right w:val="nil"/>
            </w:tcBorders>
            <w:shd w:val="clear" w:color="auto" w:fill="auto"/>
            <w:noWrap/>
            <w:vAlign w:val="center"/>
            <w:hideMark/>
          </w:tcPr>
          <w:p w14:paraId="6FFA819E" w14:textId="77777777" w:rsidR="000E293D" w:rsidRPr="00B15E6F" w:rsidRDefault="000E293D" w:rsidP="006B7205">
            <w:pPr>
              <w:widowControl/>
              <w:jc w:val="center"/>
              <w:rPr>
                <w:rFonts w:ascii="Times New Roman" w:eastAsia="DengXian" w:hAnsi="Times New Roman" w:cs="Times New Roman"/>
                <w:b/>
                <w:bCs/>
                <w:color w:val="000000"/>
                <w:kern w:val="0"/>
                <w:szCs w:val="21"/>
              </w:rPr>
            </w:pPr>
            <w:r w:rsidRPr="00B15E6F">
              <w:rPr>
                <w:rFonts w:ascii="Times New Roman" w:eastAsia="DengXian" w:hAnsi="Times New Roman" w:cs="Times New Roman"/>
                <w:b/>
                <w:bCs/>
                <w:color w:val="000000"/>
                <w:kern w:val="0"/>
                <w:szCs w:val="21"/>
              </w:rPr>
              <w:t>Matrix types</w:t>
            </w:r>
          </w:p>
        </w:tc>
        <w:tc>
          <w:tcPr>
            <w:tcW w:w="1169" w:type="dxa"/>
            <w:tcBorders>
              <w:top w:val="single" w:sz="8" w:space="0" w:color="000000" w:themeColor="text1"/>
              <w:left w:val="nil"/>
              <w:bottom w:val="single" w:sz="4" w:space="0" w:color="000000" w:themeColor="text1"/>
              <w:right w:val="nil"/>
            </w:tcBorders>
            <w:shd w:val="clear" w:color="auto" w:fill="auto"/>
            <w:vAlign w:val="center"/>
            <w:hideMark/>
          </w:tcPr>
          <w:p w14:paraId="784B7A43" w14:textId="2CCE8880" w:rsidR="000E293D" w:rsidRPr="00B15E6F" w:rsidRDefault="000E293D" w:rsidP="006B7205">
            <w:pPr>
              <w:widowControl/>
              <w:jc w:val="center"/>
              <w:rPr>
                <w:rFonts w:ascii="Times New Roman" w:eastAsia="DengXian" w:hAnsi="Times New Roman" w:cs="Times New Roman"/>
                <w:b/>
                <w:bCs/>
                <w:color w:val="000000"/>
                <w:kern w:val="0"/>
                <w:szCs w:val="21"/>
              </w:rPr>
            </w:pPr>
            <w:r w:rsidRPr="00B15E6F">
              <w:rPr>
                <w:rFonts w:ascii="Times New Roman" w:eastAsia="DengXian" w:hAnsi="Times New Roman" w:cs="Times New Roman"/>
                <w:b/>
                <w:bCs/>
                <w:color w:val="000000"/>
                <w:kern w:val="0"/>
                <w:szCs w:val="21"/>
              </w:rPr>
              <w:t>Contents (wt</w:t>
            </w:r>
            <w:r w:rsidR="00E80BDA">
              <w:rPr>
                <w:rFonts w:ascii="Times New Roman" w:eastAsia="DengXian" w:hAnsi="Times New Roman" w:cs="Times New Roman" w:hint="eastAsia"/>
                <w:b/>
                <w:bCs/>
                <w:color w:val="000000"/>
                <w:kern w:val="0"/>
                <w:szCs w:val="21"/>
              </w:rPr>
              <w:t>.</w:t>
            </w:r>
            <w:r w:rsidRPr="00B15E6F">
              <w:rPr>
                <w:rFonts w:ascii="Times New Roman" w:eastAsia="DengXian" w:hAnsi="Times New Roman" w:cs="Times New Roman"/>
                <w:b/>
                <w:bCs/>
                <w:color w:val="000000"/>
                <w:kern w:val="0"/>
                <w:szCs w:val="21"/>
              </w:rPr>
              <w:t>%)</w:t>
            </w:r>
          </w:p>
        </w:tc>
        <w:tc>
          <w:tcPr>
            <w:tcW w:w="1810" w:type="dxa"/>
            <w:tcBorders>
              <w:top w:val="single" w:sz="8" w:space="0" w:color="000000" w:themeColor="text1"/>
              <w:left w:val="nil"/>
              <w:bottom w:val="single" w:sz="4" w:space="0" w:color="000000" w:themeColor="text1"/>
              <w:right w:val="nil"/>
            </w:tcBorders>
            <w:shd w:val="clear" w:color="auto" w:fill="auto"/>
            <w:vAlign w:val="center"/>
            <w:hideMark/>
          </w:tcPr>
          <w:p w14:paraId="6223CECD" w14:textId="77777777" w:rsidR="0058242B" w:rsidRPr="0058242B" w:rsidRDefault="000E293D" w:rsidP="006B7205">
            <w:pPr>
              <w:widowControl/>
              <w:jc w:val="center"/>
              <w:rPr>
                <w:rFonts w:ascii="Times New Roman" w:eastAsia="DengXian" w:hAnsi="Times New Roman" w:cs="Times New Roman"/>
                <w:b/>
                <w:bCs/>
                <w:color w:val="000000"/>
                <w:kern w:val="0"/>
                <w:szCs w:val="21"/>
              </w:rPr>
            </w:pPr>
            <w:r w:rsidRPr="00B15E6F">
              <w:rPr>
                <w:rFonts w:ascii="Times New Roman" w:eastAsia="DengXian" w:hAnsi="Times New Roman" w:cs="Times New Roman"/>
                <w:b/>
                <w:bCs/>
                <w:color w:val="000000"/>
                <w:kern w:val="0"/>
                <w:szCs w:val="21"/>
              </w:rPr>
              <w:t xml:space="preserve">Thermal conductivity   </w:t>
            </w:r>
          </w:p>
          <w:p w14:paraId="116AC592" w14:textId="7D87E9DD" w:rsidR="000E293D" w:rsidRPr="00B15E6F" w:rsidRDefault="000E293D" w:rsidP="006B7205">
            <w:pPr>
              <w:widowControl/>
              <w:jc w:val="center"/>
              <w:rPr>
                <w:rFonts w:ascii="Times New Roman" w:eastAsia="DengXian" w:hAnsi="Times New Roman" w:cs="Times New Roman"/>
                <w:b/>
                <w:bCs/>
                <w:color w:val="000000"/>
                <w:kern w:val="0"/>
                <w:szCs w:val="21"/>
              </w:rPr>
            </w:pPr>
            <w:r w:rsidRPr="00B15E6F">
              <w:rPr>
                <w:rFonts w:ascii="Times New Roman" w:eastAsia="DengXian" w:hAnsi="Times New Roman" w:cs="Times New Roman"/>
                <w:b/>
                <w:bCs/>
                <w:color w:val="000000"/>
                <w:kern w:val="0"/>
                <w:szCs w:val="21"/>
              </w:rPr>
              <w:t>(</w:t>
            </w:r>
            <w:bookmarkStart w:id="39" w:name="OLE_LINK65"/>
            <w:r w:rsidRPr="00B15E6F">
              <w:rPr>
                <w:rFonts w:ascii="Times New Roman" w:eastAsia="DengXian" w:hAnsi="Times New Roman" w:cs="Times New Roman"/>
                <w:b/>
                <w:bCs/>
                <w:color w:val="000000"/>
                <w:kern w:val="0"/>
                <w:szCs w:val="21"/>
              </w:rPr>
              <w:t>W m</w:t>
            </w:r>
            <w:r w:rsidRPr="00B15E6F">
              <w:rPr>
                <w:rFonts w:ascii="Times New Roman" w:eastAsia="DengXian" w:hAnsi="Times New Roman" w:cs="Times New Roman"/>
                <w:b/>
                <w:bCs/>
                <w:color w:val="000000"/>
                <w:kern w:val="0"/>
                <w:szCs w:val="21"/>
                <w:vertAlign w:val="superscript"/>
              </w:rPr>
              <w:t>-1</w:t>
            </w:r>
            <w:r w:rsidRPr="00B15E6F">
              <w:rPr>
                <w:rFonts w:ascii="Times New Roman" w:eastAsia="DengXian" w:hAnsi="Times New Roman" w:cs="Times New Roman"/>
                <w:b/>
                <w:bCs/>
                <w:color w:val="000000"/>
                <w:kern w:val="0"/>
                <w:szCs w:val="21"/>
              </w:rPr>
              <w:t xml:space="preserve"> K</w:t>
            </w:r>
            <w:r w:rsidRPr="00B15E6F">
              <w:rPr>
                <w:rFonts w:ascii="Times New Roman" w:eastAsia="DengXian" w:hAnsi="Times New Roman" w:cs="Times New Roman"/>
                <w:b/>
                <w:bCs/>
                <w:color w:val="000000"/>
                <w:kern w:val="0"/>
                <w:szCs w:val="21"/>
                <w:vertAlign w:val="superscript"/>
              </w:rPr>
              <w:t>-1</w:t>
            </w:r>
            <w:bookmarkEnd w:id="39"/>
            <w:r w:rsidRPr="00B15E6F">
              <w:rPr>
                <w:rFonts w:ascii="Times New Roman" w:eastAsia="DengXian" w:hAnsi="Times New Roman" w:cs="Times New Roman"/>
                <w:b/>
                <w:bCs/>
                <w:color w:val="000000"/>
                <w:kern w:val="0"/>
                <w:szCs w:val="21"/>
              </w:rPr>
              <w:t>)</w:t>
            </w:r>
          </w:p>
        </w:tc>
        <w:tc>
          <w:tcPr>
            <w:tcW w:w="1427" w:type="dxa"/>
            <w:tcBorders>
              <w:top w:val="single" w:sz="8" w:space="0" w:color="000000" w:themeColor="text1"/>
              <w:left w:val="nil"/>
              <w:bottom w:val="single" w:sz="4" w:space="0" w:color="000000" w:themeColor="text1"/>
              <w:right w:val="nil"/>
            </w:tcBorders>
            <w:shd w:val="clear" w:color="auto" w:fill="auto"/>
            <w:vAlign w:val="center"/>
            <w:hideMark/>
          </w:tcPr>
          <w:p w14:paraId="220D8841" w14:textId="77777777" w:rsidR="0058242B" w:rsidRPr="0058242B" w:rsidRDefault="000E293D" w:rsidP="006B7205">
            <w:pPr>
              <w:widowControl/>
              <w:jc w:val="center"/>
              <w:rPr>
                <w:rFonts w:ascii="Times New Roman" w:eastAsia="DengXian" w:hAnsi="Times New Roman" w:cs="Times New Roman"/>
                <w:b/>
                <w:bCs/>
                <w:color w:val="000000"/>
                <w:kern w:val="0"/>
                <w:szCs w:val="21"/>
              </w:rPr>
            </w:pPr>
            <w:r w:rsidRPr="00B15E6F">
              <w:rPr>
                <w:rFonts w:ascii="Times New Roman" w:eastAsia="DengXian" w:hAnsi="Times New Roman" w:cs="Times New Roman"/>
                <w:b/>
                <w:bCs/>
                <w:color w:val="000000"/>
                <w:kern w:val="0"/>
                <w:szCs w:val="21"/>
              </w:rPr>
              <w:t>Fabrication cost</w:t>
            </w:r>
          </w:p>
          <w:p w14:paraId="482A3E2B" w14:textId="12C170B5" w:rsidR="000E293D" w:rsidRPr="00B15E6F" w:rsidRDefault="000E293D" w:rsidP="006B7205">
            <w:pPr>
              <w:widowControl/>
              <w:jc w:val="center"/>
              <w:rPr>
                <w:rFonts w:ascii="Times New Roman" w:eastAsia="DengXian" w:hAnsi="Times New Roman" w:cs="Times New Roman"/>
                <w:b/>
                <w:bCs/>
                <w:color w:val="000000"/>
                <w:kern w:val="0"/>
                <w:szCs w:val="21"/>
              </w:rPr>
            </w:pPr>
            <w:r w:rsidRPr="00B15E6F">
              <w:rPr>
                <w:rFonts w:ascii="Times New Roman" w:eastAsia="DengXian" w:hAnsi="Times New Roman" w:cs="Times New Roman"/>
                <w:b/>
                <w:bCs/>
                <w:color w:val="000000"/>
                <w:kern w:val="0"/>
                <w:szCs w:val="21"/>
              </w:rPr>
              <w:t>(Dollar/kg)</w:t>
            </w:r>
          </w:p>
        </w:tc>
      </w:tr>
      <w:tr w:rsidR="000E293D" w:rsidRPr="00B15E6F" w14:paraId="3A476F52" w14:textId="77777777" w:rsidTr="003C338D">
        <w:trPr>
          <w:trHeight w:val="454"/>
        </w:trPr>
        <w:tc>
          <w:tcPr>
            <w:tcW w:w="1328" w:type="dxa"/>
            <w:vMerge w:val="restart"/>
            <w:tcBorders>
              <w:top w:val="single" w:sz="4" w:space="0" w:color="000000" w:themeColor="text1"/>
              <w:left w:val="nil"/>
              <w:bottom w:val="single" w:sz="4" w:space="0" w:color="000000"/>
              <w:right w:val="nil"/>
            </w:tcBorders>
            <w:shd w:val="clear" w:color="auto" w:fill="auto"/>
            <w:vAlign w:val="center"/>
            <w:hideMark/>
          </w:tcPr>
          <w:p w14:paraId="78C5DBDF" w14:textId="77777777" w:rsidR="0058242B" w:rsidRPr="0058242B" w:rsidRDefault="000E293D" w:rsidP="006B7205">
            <w:pPr>
              <w:widowControl/>
              <w:jc w:val="center"/>
              <w:rPr>
                <w:rFonts w:ascii="Times New Roman" w:eastAsia="DengXian" w:hAnsi="Times New Roman" w:cs="Times New Roman"/>
                <w:b/>
                <w:bCs/>
                <w:color w:val="000000"/>
                <w:kern w:val="0"/>
                <w:szCs w:val="21"/>
              </w:rPr>
            </w:pPr>
            <w:r w:rsidRPr="00B15E6F">
              <w:rPr>
                <w:rFonts w:ascii="Times New Roman" w:eastAsia="DengXian" w:hAnsi="Times New Roman" w:cs="Times New Roman"/>
                <w:b/>
                <w:bCs/>
                <w:color w:val="000000"/>
                <w:kern w:val="0"/>
                <w:szCs w:val="21"/>
              </w:rPr>
              <w:t xml:space="preserve">Previously </w:t>
            </w:r>
          </w:p>
          <w:p w14:paraId="6A0B03D6" w14:textId="7C30D770" w:rsidR="000E293D" w:rsidRPr="00B15E6F" w:rsidRDefault="000E293D" w:rsidP="006B7205">
            <w:pPr>
              <w:widowControl/>
              <w:jc w:val="center"/>
              <w:rPr>
                <w:rFonts w:ascii="Times New Roman" w:eastAsia="DengXian" w:hAnsi="Times New Roman" w:cs="Times New Roman"/>
                <w:b/>
                <w:bCs/>
                <w:color w:val="000000"/>
                <w:kern w:val="0"/>
                <w:szCs w:val="21"/>
              </w:rPr>
            </w:pPr>
            <w:r w:rsidRPr="00B15E6F">
              <w:rPr>
                <w:rFonts w:ascii="Times New Roman" w:eastAsia="DengXian" w:hAnsi="Times New Roman" w:cs="Times New Roman"/>
                <w:b/>
                <w:bCs/>
                <w:color w:val="000000"/>
                <w:kern w:val="0"/>
                <w:szCs w:val="21"/>
              </w:rPr>
              <w:t>reported</w:t>
            </w:r>
          </w:p>
        </w:tc>
        <w:tc>
          <w:tcPr>
            <w:tcW w:w="1582" w:type="dxa"/>
            <w:tcBorders>
              <w:top w:val="single" w:sz="4" w:space="0" w:color="000000" w:themeColor="text1"/>
              <w:left w:val="nil"/>
              <w:bottom w:val="nil"/>
              <w:right w:val="nil"/>
            </w:tcBorders>
            <w:shd w:val="clear" w:color="auto" w:fill="auto"/>
            <w:noWrap/>
            <w:vAlign w:val="center"/>
            <w:hideMark/>
          </w:tcPr>
          <w:p w14:paraId="439F2652"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F-graphene</w:t>
            </w:r>
          </w:p>
        </w:tc>
        <w:tc>
          <w:tcPr>
            <w:tcW w:w="1145" w:type="dxa"/>
            <w:tcBorders>
              <w:top w:val="single" w:sz="4" w:space="0" w:color="000000" w:themeColor="text1"/>
              <w:left w:val="nil"/>
              <w:bottom w:val="nil"/>
              <w:right w:val="nil"/>
            </w:tcBorders>
            <w:shd w:val="clear" w:color="auto" w:fill="auto"/>
            <w:noWrap/>
            <w:vAlign w:val="center"/>
            <w:hideMark/>
          </w:tcPr>
          <w:p w14:paraId="4B8E021D"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PVA</w:t>
            </w:r>
          </w:p>
        </w:tc>
        <w:tc>
          <w:tcPr>
            <w:tcW w:w="1169" w:type="dxa"/>
            <w:tcBorders>
              <w:top w:val="single" w:sz="4" w:space="0" w:color="000000" w:themeColor="text1"/>
              <w:left w:val="nil"/>
              <w:bottom w:val="nil"/>
              <w:right w:val="nil"/>
            </w:tcBorders>
            <w:shd w:val="clear" w:color="auto" w:fill="auto"/>
            <w:noWrap/>
            <w:vAlign w:val="center"/>
            <w:hideMark/>
          </w:tcPr>
          <w:p w14:paraId="21F3E2B6"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93</w:t>
            </w:r>
          </w:p>
        </w:tc>
        <w:tc>
          <w:tcPr>
            <w:tcW w:w="1810" w:type="dxa"/>
            <w:tcBorders>
              <w:top w:val="single" w:sz="4" w:space="0" w:color="000000" w:themeColor="text1"/>
              <w:left w:val="nil"/>
              <w:bottom w:val="nil"/>
              <w:right w:val="nil"/>
            </w:tcBorders>
            <w:shd w:val="clear" w:color="auto" w:fill="auto"/>
            <w:noWrap/>
            <w:vAlign w:val="center"/>
            <w:hideMark/>
          </w:tcPr>
          <w:p w14:paraId="244D213B"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61.3</w:t>
            </w:r>
          </w:p>
        </w:tc>
        <w:tc>
          <w:tcPr>
            <w:tcW w:w="1427" w:type="dxa"/>
            <w:tcBorders>
              <w:top w:val="single" w:sz="4" w:space="0" w:color="000000" w:themeColor="text1"/>
              <w:left w:val="nil"/>
              <w:bottom w:val="nil"/>
              <w:right w:val="nil"/>
            </w:tcBorders>
            <w:shd w:val="clear" w:color="auto" w:fill="auto"/>
            <w:noWrap/>
            <w:vAlign w:val="center"/>
            <w:hideMark/>
          </w:tcPr>
          <w:p w14:paraId="3E00A85B"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11000 ± 550</w:t>
            </w:r>
          </w:p>
        </w:tc>
      </w:tr>
      <w:tr w:rsidR="000E293D" w:rsidRPr="00B15E6F" w14:paraId="7974EE4F" w14:textId="77777777" w:rsidTr="003C338D">
        <w:trPr>
          <w:trHeight w:val="454"/>
        </w:trPr>
        <w:tc>
          <w:tcPr>
            <w:tcW w:w="1328" w:type="dxa"/>
            <w:vMerge/>
            <w:tcBorders>
              <w:top w:val="nil"/>
              <w:left w:val="nil"/>
              <w:bottom w:val="single" w:sz="4" w:space="0" w:color="000000"/>
              <w:right w:val="nil"/>
            </w:tcBorders>
            <w:vAlign w:val="center"/>
            <w:hideMark/>
          </w:tcPr>
          <w:p w14:paraId="61866278" w14:textId="77777777" w:rsidR="000E293D" w:rsidRPr="00B15E6F" w:rsidRDefault="000E293D" w:rsidP="006B7205">
            <w:pPr>
              <w:widowControl/>
              <w:jc w:val="left"/>
              <w:rPr>
                <w:rFonts w:ascii="Times New Roman" w:eastAsia="DengXian" w:hAnsi="Times New Roman" w:cs="Times New Roman"/>
                <w:b/>
                <w:bCs/>
                <w:color w:val="000000"/>
                <w:kern w:val="0"/>
                <w:szCs w:val="21"/>
              </w:rPr>
            </w:pPr>
          </w:p>
        </w:tc>
        <w:tc>
          <w:tcPr>
            <w:tcW w:w="1582" w:type="dxa"/>
            <w:tcBorders>
              <w:top w:val="nil"/>
              <w:left w:val="nil"/>
              <w:bottom w:val="nil"/>
              <w:right w:val="nil"/>
            </w:tcBorders>
            <w:shd w:val="clear" w:color="auto" w:fill="auto"/>
            <w:noWrap/>
            <w:vAlign w:val="center"/>
            <w:hideMark/>
          </w:tcPr>
          <w:p w14:paraId="7B7C92F2"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BNNS</w:t>
            </w:r>
          </w:p>
        </w:tc>
        <w:tc>
          <w:tcPr>
            <w:tcW w:w="1145" w:type="dxa"/>
            <w:tcBorders>
              <w:top w:val="nil"/>
              <w:left w:val="nil"/>
              <w:bottom w:val="nil"/>
              <w:right w:val="nil"/>
            </w:tcBorders>
            <w:shd w:val="clear" w:color="auto" w:fill="auto"/>
            <w:noWrap/>
            <w:vAlign w:val="center"/>
            <w:hideMark/>
          </w:tcPr>
          <w:p w14:paraId="751E49B1"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NFC</w:t>
            </w:r>
          </w:p>
        </w:tc>
        <w:tc>
          <w:tcPr>
            <w:tcW w:w="1169" w:type="dxa"/>
            <w:tcBorders>
              <w:top w:val="nil"/>
              <w:left w:val="nil"/>
              <w:bottom w:val="nil"/>
              <w:right w:val="nil"/>
            </w:tcBorders>
            <w:shd w:val="clear" w:color="auto" w:fill="auto"/>
            <w:noWrap/>
            <w:vAlign w:val="center"/>
            <w:hideMark/>
          </w:tcPr>
          <w:p w14:paraId="25FE0E34"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50</w:t>
            </w:r>
          </w:p>
        </w:tc>
        <w:tc>
          <w:tcPr>
            <w:tcW w:w="1810" w:type="dxa"/>
            <w:tcBorders>
              <w:top w:val="nil"/>
              <w:left w:val="nil"/>
              <w:bottom w:val="nil"/>
              <w:right w:val="nil"/>
            </w:tcBorders>
            <w:shd w:val="clear" w:color="auto" w:fill="auto"/>
            <w:noWrap/>
            <w:vAlign w:val="center"/>
            <w:hideMark/>
          </w:tcPr>
          <w:p w14:paraId="1E73A0F5"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145.7</w:t>
            </w:r>
          </w:p>
        </w:tc>
        <w:tc>
          <w:tcPr>
            <w:tcW w:w="1427" w:type="dxa"/>
            <w:tcBorders>
              <w:top w:val="nil"/>
              <w:left w:val="nil"/>
              <w:bottom w:val="nil"/>
              <w:right w:val="nil"/>
            </w:tcBorders>
            <w:shd w:val="clear" w:color="auto" w:fill="auto"/>
            <w:noWrap/>
            <w:vAlign w:val="center"/>
            <w:hideMark/>
          </w:tcPr>
          <w:p w14:paraId="54F29618"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7000 ± 350</w:t>
            </w:r>
          </w:p>
        </w:tc>
      </w:tr>
      <w:tr w:rsidR="000E293D" w:rsidRPr="00B15E6F" w14:paraId="496DC671" w14:textId="77777777" w:rsidTr="003C338D">
        <w:trPr>
          <w:trHeight w:val="454"/>
        </w:trPr>
        <w:tc>
          <w:tcPr>
            <w:tcW w:w="1328" w:type="dxa"/>
            <w:vMerge/>
            <w:tcBorders>
              <w:top w:val="nil"/>
              <w:left w:val="nil"/>
              <w:bottom w:val="single" w:sz="4" w:space="0" w:color="000000"/>
              <w:right w:val="nil"/>
            </w:tcBorders>
            <w:vAlign w:val="center"/>
            <w:hideMark/>
          </w:tcPr>
          <w:p w14:paraId="15E73381" w14:textId="77777777" w:rsidR="000E293D" w:rsidRPr="00B15E6F" w:rsidRDefault="000E293D" w:rsidP="006B7205">
            <w:pPr>
              <w:widowControl/>
              <w:jc w:val="left"/>
              <w:rPr>
                <w:rFonts w:ascii="Times New Roman" w:eastAsia="DengXian" w:hAnsi="Times New Roman" w:cs="Times New Roman"/>
                <w:b/>
                <w:bCs/>
                <w:color w:val="000000"/>
                <w:kern w:val="0"/>
                <w:szCs w:val="21"/>
              </w:rPr>
            </w:pPr>
          </w:p>
        </w:tc>
        <w:tc>
          <w:tcPr>
            <w:tcW w:w="1582" w:type="dxa"/>
            <w:tcBorders>
              <w:top w:val="nil"/>
              <w:left w:val="nil"/>
              <w:bottom w:val="nil"/>
              <w:right w:val="nil"/>
            </w:tcBorders>
            <w:shd w:val="clear" w:color="auto" w:fill="auto"/>
            <w:noWrap/>
            <w:vAlign w:val="center"/>
            <w:hideMark/>
          </w:tcPr>
          <w:p w14:paraId="61AF976E"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BNNS</w:t>
            </w:r>
          </w:p>
        </w:tc>
        <w:tc>
          <w:tcPr>
            <w:tcW w:w="1145" w:type="dxa"/>
            <w:tcBorders>
              <w:top w:val="nil"/>
              <w:left w:val="nil"/>
              <w:bottom w:val="nil"/>
              <w:right w:val="nil"/>
            </w:tcBorders>
            <w:shd w:val="clear" w:color="auto" w:fill="auto"/>
            <w:noWrap/>
            <w:vAlign w:val="center"/>
            <w:hideMark/>
          </w:tcPr>
          <w:p w14:paraId="28514050"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PVA</w:t>
            </w:r>
          </w:p>
        </w:tc>
        <w:tc>
          <w:tcPr>
            <w:tcW w:w="1169" w:type="dxa"/>
            <w:tcBorders>
              <w:top w:val="nil"/>
              <w:left w:val="nil"/>
              <w:bottom w:val="nil"/>
              <w:right w:val="nil"/>
            </w:tcBorders>
            <w:shd w:val="clear" w:color="auto" w:fill="auto"/>
            <w:noWrap/>
            <w:vAlign w:val="center"/>
            <w:hideMark/>
          </w:tcPr>
          <w:p w14:paraId="501CFF60"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83</w:t>
            </w:r>
          </w:p>
        </w:tc>
        <w:tc>
          <w:tcPr>
            <w:tcW w:w="1810" w:type="dxa"/>
            <w:tcBorders>
              <w:top w:val="nil"/>
              <w:left w:val="nil"/>
              <w:bottom w:val="nil"/>
              <w:right w:val="nil"/>
            </w:tcBorders>
            <w:shd w:val="clear" w:color="auto" w:fill="auto"/>
            <w:noWrap/>
            <w:vAlign w:val="center"/>
            <w:hideMark/>
          </w:tcPr>
          <w:p w14:paraId="037DD634"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67.6</w:t>
            </w:r>
          </w:p>
        </w:tc>
        <w:tc>
          <w:tcPr>
            <w:tcW w:w="1427" w:type="dxa"/>
            <w:tcBorders>
              <w:top w:val="nil"/>
              <w:left w:val="nil"/>
              <w:bottom w:val="nil"/>
              <w:right w:val="nil"/>
            </w:tcBorders>
            <w:shd w:val="clear" w:color="auto" w:fill="auto"/>
            <w:noWrap/>
            <w:vAlign w:val="center"/>
            <w:hideMark/>
          </w:tcPr>
          <w:p w14:paraId="0D8F3195"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3100 ± 155</w:t>
            </w:r>
          </w:p>
        </w:tc>
      </w:tr>
      <w:tr w:rsidR="000E293D" w:rsidRPr="00B15E6F" w14:paraId="7A7BC8A7" w14:textId="77777777" w:rsidTr="003C338D">
        <w:trPr>
          <w:trHeight w:val="454"/>
        </w:trPr>
        <w:tc>
          <w:tcPr>
            <w:tcW w:w="1328" w:type="dxa"/>
            <w:vMerge/>
            <w:tcBorders>
              <w:top w:val="nil"/>
              <w:left w:val="nil"/>
              <w:bottom w:val="single" w:sz="4" w:space="0" w:color="000000"/>
              <w:right w:val="nil"/>
            </w:tcBorders>
            <w:vAlign w:val="center"/>
            <w:hideMark/>
          </w:tcPr>
          <w:p w14:paraId="1362C86D" w14:textId="77777777" w:rsidR="000E293D" w:rsidRPr="00B15E6F" w:rsidRDefault="000E293D" w:rsidP="006B7205">
            <w:pPr>
              <w:widowControl/>
              <w:jc w:val="left"/>
              <w:rPr>
                <w:rFonts w:ascii="Times New Roman" w:eastAsia="DengXian" w:hAnsi="Times New Roman" w:cs="Times New Roman"/>
                <w:b/>
                <w:bCs/>
                <w:color w:val="000000"/>
                <w:kern w:val="0"/>
                <w:szCs w:val="21"/>
              </w:rPr>
            </w:pPr>
          </w:p>
        </w:tc>
        <w:tc>
          <w:tcPr>
            <w:tcW w:w="1582" w:type="dxa"/>
            <w:tcBorders>
              <w:top w:val="nil"/>
              <w:left w:val="nil"/>
              <w:bottom w:val="nil"/>
              <w:right w:val="nil"/>
            </w:tcBorders>
            <w:shd w:val="clear" w:color="auto" w:fill="auto"/>
            <w:noWrap/>
            <w:vAlign w:val="center"/>
            <w:hideMark/>
          </w:tcPr>
          <w:p w14:paraId="4FAFBC3D"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BNNS</w:t>
            </w:r>
          </w:p>
        </w:tc>
        <w:tc>
          <w:tcPr>
            <w:tcW w:w="1145" w:type="dxa"/>
            <w:tcBorders>
              <w:top w:val="nil"/>
              <w:left w:val="nil"/>
              <w:bottom w:val="nil"/>
              <w:right w:val="nil"/>
            </w:tcBorders>
            <w:shd w:val="clear" w:color="auto" w:fill="auto"/>
            <w:noWrap/>
            <w:vAlign w:val="center"/>
            <w:hideMark/>
          </w:tcPr>
          <w:p w14:paraId="23D5444F"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HAPNWs</w:t>
            </w:r>
          </w:p>
        </w:tc>
        <w:tc>
          <w:tcPr>
            <w:tcW w:w="1169" w:type="dxa"/>
            <w:tcBorders>
              <w:top w:val="nil"/>
              <w:left w:val="nil"/>
              <w:bottom w:val="nil"/>
              <w:right w:val="nil"/>
            </w:tcBorders>
            <w:shd w:val="clear" w:color="auto" w:fill="auto"/>
            <w:noWrap/>
            <w:vAlign w:val="center"/>
            <w:hideMark/>
          </w:tcPr>
          <w:p w14:paraId="47AA3D80"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30</w:t>
            </w:r>
          </w:p>
        </w:tc>
        <w:tc>
          <w:tcPr>
            <w:tcW w:w="1810" w:type="dxa"/>
            <w:tcBorders>
              <w:top w:val="nil"/>
              <w:left w:val="nil"/>
              <w:bottom w:val="nil"/>
              <w:right w:val="nil"/>
            </w:tcBorders>
            <w:shd w:val="clear" w:color="auto" w:fill="auto"/>
            <w:noWrap/>
            <w:vAlign w:val="center"/>
            <w:hideMark/>
          </w:tcPr>
          <w:p w14:paraId="6906372E"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6.4</w:t>
            </w:r>
          </w:p>
        </w:tc>
        <w:tc>
          <w:tcPr>
            <w:tcW w:w="1427" w:type="dxa"/>
            <w:tcBorders>
              <w:top w:val="nil"/>
              <w:left w:val="nil"/>
              <w:bottom w:val="nil"/>
              <w:right w:val="nil"/>
            </w:tcBorders>
            <w:shd w:val="clear" w:color="auto" w:fill="auto"/>
            <w:noWrap/>
            <w:vAlign w:val="center"/>
            <w:hideMark/>
          </w:tcPr>
          <w:p w14:paraId="2E7FDE31"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310 ± 15.5</w:t>
            </w:r>
          </w:p>
        </w:tc>
      </w:tr>
      <w:tr w:rsidR="000E293D" w:rsidRPr="00B15E6F" w14:paraId="26D2BE6C" w14:textId="77777777" w:rsidTr="003C338D">
        <w:trPr>
          <w:trHeight w:val="454"/>
        </w:trPr>
        <w:tc>
          <w:tcPr>
            <w:tcW w:w="1328" w:type="dxa"/>
            <w:vMerge/>
            <w:tcBorders>
              <w:top w:val="nil"/>
              <w:left w:val="nil"/>
              <w:bottom w:val="single" w:sz="4" w:space="0" w:color="000000"/>
              <w:right w:val="nil"/>
            </w:tcBorders>
            <w:vAlign w:val="center"/>
            <w:hideMark/>
          </w:tcPr>
          <w:p w14:paraId="79CD9A1D" w14:textId="77777777" w:rsidR="000E293D" w:rsidRPr="00B15E6F" w:rsidRDefault="000E293D" w:rsidP="006B7205">
            <w:pPr>
              <w:widowControl/>
              <w:jc w:val="left"/>
              <w:rPr>
                <w:rFonts w:ascii="Times New Roman" w:eastAsia="DengXian" w:hAnsi="Times New Roman" w:cs="Times New Roman"/>
                <w:b/>
                <w:bCs/>
                <w:color w:val="000000"/>
                <w:kern w:val="0"/>
                <w:szCs w:val="21"/>
              </w:rPr>
            </w:pPr>
          </w:p>
        </w:tc>
        <w:tc>
          <w:tcPr>
            <w:tcW w:w="1582" w:type="dxa"/>
            <w:tcBorders>
              <w:top w:val="nil"/>
              <w:left w:val="nil"/>
              <w:bottom w:val="nil"/>
              <w:right w:val="nil"/>
            </w:tcBorders>
            <w:shd w:val="clear" w:color="auto" w:fill="auto"/>
            <w:noWrap/>
            <w:vAlign w:val="center"/>
            <w:hideMark/>
          </w:tcPr>
          <w:p w14:paraId="5F9E36A8"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BP-MWCNTs</w:t>
            </w:r>
          </w:p>
        </w:tc>
        <w:tc>
          <w:tcPr>
            <w:tcW w:w="1145" w:type="dxa"/>
            <w:tcBorders>
              <w:top w:val="nil"/>
              <w:left w:val="nil"/>
              <w:bottom w:val="nil"/>
              <w:right w:val="nil"/>
            </w:tcBorders>
            <w:shd w:val="clear" w:color="auto" w:fill="auto"/>
            <w:noWrap/>
            <w:vAlign w:val="center"/>
            <w:hideMark/>
          </w:tcPr>
          <w:p w14:paraId="53A3A911"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CNF</w:t>
            </w:r>
          </w:p>
        </w:tc>
        <w:tc>
          <w:tcPr>
            <w:tcW w:w="1169" w:type="dxa"/>
            <w:tcBorders>
              <w:top w:val="nil"/>
              <w:left w:val="nil"/>
              <w:bottom w:val="nil"/>
              <w:right w:val="nil"/>
            </w:tcBorders>
            <w:shd w:val="clear" w:color="auto" w:fill="auto"/>
            <w:noWrap/>
            <w:vAlign w:val="center"/>
            <w:hideMark/>
          </w:tcPr>
          <w:p w14:paraId="4899C971"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20</w:t>
            </w:r>
          </w:p>
        </w:tc>
        <w:tc>
          <w:tcPr>
            <w:tcW w:w="1810" w:type="dxa"/>
            <w:tcBorders>
              <w:top w:val="nil"/>
              <w:left w:val="nil"/>
              <w:bottom w:val="nil"/>
              <w:right w:val="nil"/>
            </w:tcBorders>
            <w:shd w:val="clear" w:color="auto" w:fill="auto"/>
            <w:noWrap/>
            <w:vAlign w:val="center"/>
            <w:hideMark/>
          </w:tcPr>
          <w:p w14:paraId="4ED1CCD7"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22.38</w:t>
            </w:r>
          </w:p>
        </w:tc>
        <w:tc>
          <w:tcPr>
            <w:tcW w:w="1427" w:type="dxa"/>
            <w:tcBorders>
              <w:top w:val="nil"/>
              <w:left w:val="nil"/>
              <w:bottom w:val="nil"/>
              <w:right w:val="nil"/>
            </w:tcBorders>
            <w:shd w:val="clear" w:color="auto" w:fill="auto"/>
            <w:noWrap/>
            <w:vAlign w:val="center"/>
            <w:hideMark/>
          </w:tcPr>
          <w:p w14:paraId="61AC374F"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6100 ± 305</w:t>
            </w:r>
          </w:p>
        </w:tc>
      </w:tr>
      <w:tr w:rsidR="000E293D" w:rsidRPr="00B15E6F" w14:paraId="5536E5B7" w14:textId="77777777" w:rsidTr="003C338D">
        <w:trPr>
          <w:trHeight w:val="454"/>
        </w:trPr>
        <w:tc>
          <w:tcPr>
            <w:tcW w:w="1328" w:type="dxa"/>
            <w:vMerge/>
            <w:tcBorders>
              <w:top w:val="nil"/>
              <w:left w:val="nil"/>
              <w:bottom w:val="single" w:sz="4" w:space="0" w:color="000000"/>
              <w:right w:val="nil"/>
            </w:tcBorders>
            <w:vAlign w:val="center"/>
            <w:hideMark/>
          </w:tcPr>
          <w:p w14:paraId="7DDFFE36" w14:textId="77777777" w:rsidR="000E293D" w:rsidRPr="00B15E6F" w:rsidRDefault="000E293D" w:rsidP="006B7205">
            <w:pPr>
              <w:widowControl/>
              <w:jc w:val="left"/>
              <w:rPr>
                <w:rFonts w:ascii="Times New Roman" w:eastAsia="DengXian" w:hAnsi="Times New Roman" w:cs="Times New Roman"/>
                <w:b/>
                <w:bCs/>
                <w:color w:val="000000"/>
                <w:kern w:val="0"/>
                <w:szCs w:val="21"/>
              </w:rPr>
            </w:pPr>
          </w:p>
        </w:tc>
        <w:tc>
          <w:tcPr>
            <w:tcW w:w="1582" w:type="dxa"/>
            <w:tcBorders>
              <w:top w:val="nil"/>
              <w:left w:val="nil"/>
              <w:bottom w:val="nil"/>
              <w:right w:val="nil"/>
            </w:tcBorders>
            <w:shd w:val="clear" w:color="auto" w:fill="auto"/>
            <w:noWrap/>
            <w:vAlign w:val="center"/>
            <w:hideMark/>
          </w:tcPr>
          <w:p w14:paraId="15285AAD"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PEMF</w:t>
            </w:r>
          </w:p>
        </w:tc>
        <w:tc>
          <w:tcPr>
            <w:tcW w:w="1145" w:type="dxa"/>
            <w:tcBorders>
              <w:top w:val="nil"/>
              <w:left w:val="nil"/>
              <w:bottom w:val="nil"/>
              <w:right w:val="nil"/>
            </w:tcBorders>
            <w:shd w:val="clear" w:color="auto" w:fill="auto"/>
            <w:noWrap/>
            <w:vAlign w:val="center"/>
            <w:hideMark/>
          </w:tcPr>
          <w:p w14:paraId="482B5878"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PDMS</w:t>
            </w:r>
          </w:p>
        </w:tc>
        <w:tc>
          <w:tcPr>
            <w:tcW w:w="1169" w:type="dxa"/>
            <w:tcBorders>
              <w:top w:val="nil"/>
              <w:left w:val="nil"/>
              <w:bottom w:val="nil"/>
              <w:right w:val="nil"/>
            </w:tcBorders>
            <w:shd w:val="clear" w:color="auto" w:fill="auto"/>
            <w:noWrap/>
            <w:vAlign w:val="center"/>
            <w:hideMark/>
          </w:tcPr>
          <w:p w14:paraId="41EDC138"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55.08</w:t>
            </w:r>
          </w:p>
        </w:tc>
        <w:tc>
          <w:tcPr>
            <w:tcW w:w="1810" w:type="dxa"/>
            <w:tcBorders>
              <w:top w:val="nil"/>
              <w:left w:val="nil"/>
              <w:bottom w:val="nil"/>
              <w:right w:val="nil"/>
            </w:tcBorders>
            <w:shd w:val="clear" w:color="auto" w:fill="auto"/>
            <w:noWrap/>
            <w:vAlign w:val="center"/>
            <w:hideMark/>
          </w:tcPr>
          <w:p w14:paraId="591A6213"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38.27</w:t>
            </w:r>
          </w:p>
        </w:tc>
        <w:tc>
          <w:tcPr>
            <w:tcW w:w="1427" w:type="dxa"/>
            <w:tcBorders>
              <w:top w:val="nil"/>
              <w:left w:val="nil"/>
              <w:bottom w:val="nil"/>
              <w:right w:val="nil"/>
            </w:tcBorders>
            <w:shd w:val="clear" w:color="auto" w:fill="auto"/>
            <w:noWrap/>
            <w:vAlign w:val="center"/>
            <w:hideMark/>
          </w:tcPr>
          <w:p w14:paraId="64315FD9"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1250 ± 62.5</w:t>
            </w:r>
          </w:p>
        </w:tc>
      </w:tr>
      <w:tr w:rsidR="000E293D" w:rsidRPr="00B15E6F" w14:paraId="7E633E5C" w14:textId="77777777" w:rsidTr="003C338D">
        <w:trPr>
          <w:trHeight w:val="454"/>
        </w:trPr>
        <w:tc>
          <w:tcPr>
            <w:tcW w:w="1328" w:type="dxa"/>
            <w:vMerge/>
            <w:tcBorders>
              <w:top w:val="nil"/>
              <w:left w:val="nil"/>
              <w:bottom w:val="single" w:sz="4" w:space="0" w:color="000000"/>
              <w:right w:val="nil"/>
            </w:tcBorders>
            <w:vAlign w:val="center"/>
            <w:hideMark/>
          </w:tcPr>
          <w:p w14:paraId="36178E2C" w14:textId="77777777" w:rsidR="000E293D" w:rsidRPr="00B15E6F" w:rsidRDefault="000E293D" w:rsidP="006B7205">
            <w:pPr>
              <w:widowControl/>
              <w:jc w:val="left"/>
              <w:rPr>
                <w:rFonts w:ascii="Times New Roman" w:eastAsia="DengXian" w:hAnsi="Times New Roman" w:cs="Times New Roman"/>
                <w:b/>
                <w:bCs/>
                <w:color w:val="000000"/>
                <w:kern w:val="0"/>
                <w:szCs w:val="21"/>
              </w:rPr>
            </w:pPr>
          </w:p>
        </w:tc>
        <w:tc>
          <w:tcPr>
            <w:tcW w:w="1582" w:type="dxa"/>
            <w:tcBorders>
              <w:top w:val="nil"/>
              <w:left w:val="nil"/>
              <w:bottom w:val="nil"/>
              <w:right w:val="nil"/>
            </w:tcBorders>
            <w:shd w:val="clear" w:color="auto" w:fill="auto"/>
            <w:noWrap/>
            <w:vAlign w:val="center"/>
            <w:hideMark/>
          </w:tcPr>
          <w:p w14:paraId="40B60F04"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NS</w:t>
            </w:r>
          </w:p>
        </w:tc>
        <w:tc>
          <w:tcPr>
            <w:tcW w:w="1145" w:type="dxa"/>
            <w:tcBorders>
              <w:top w:val="nil"/>
              <w:left w:val="nil"/>
              <w:bottom w:val="nil"/>
              <w:right w:val="nil"/>
            </w:tcBorders>
            <w:shd w:val="clear" w:color="auto" w:fill="auto"/>
            <w:noWrap/>
            <w:vAlign w:val="center"/>
            <w:hideMark/>
          </w:tcPr>
          <w:p w14:paraId="236AEEE9"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PVA</w:t>
            </w:r>
          </w:p>
        </w:tc>
        <w:tc>
          <w:tcPr>
            <w:tcW w:w="1169" w:type="dxa"/>
            <w:tcBorders>
              <w:top w:val="nil"/>
              <w:left w:val="nil"/>
              <w:bottom w:val="nil"/>
              <w:right w:val="nil"/>
            </w:tcBorders>
            <w:shd w:val="clear" w:color="auto" w:fill="auto"/>
            <w:noWrap/>
            <w:vAlign w:val="center"/>
            <w:hideMark/>
          </w:tcPr>
          <w:p w14:paraId="585C2E0B"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10</w:t>
            </w:r>
          </w:p>
        </w:tc>
        <w:tc>
          <w:tcPr>
            <w:tcW w:w="1810" w:type="dxa"/>
            <w:tcBorders>
              <w:top w:val="nil"/>
              <w:left w:val="nil"/>
              <w:bottom w:val="nil"/>
              <w:right w:val="nil"/>
            </w:tcBorders>
            <w:shd w:val="clear" w:color="auto" w:fill="auto"/>
            <w:noWrap/>
            <w:vAlign w:val="center"/>
            <w:hideMark/>
          </w:tcPr>
          <w:p w14:paraId="635F4E2F"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13.8</w:t>
            </w:r>
          </w:p>
        </w:tc>
        <w:tc>
          <w:tcPr>
            <w:tcW w:w="1427" w:type="dxa"/>
            <w:tcBorders>
              <w:top w:val="nil"/>
              <w:left w:val="nil"/>
              <w:bottom w:val="nil"/>
              <w:right w:val="nil"/>
            </w:tcBorders>
            <w:shd w:val="clear" w:color="auto" w:fill="auto"/>
            <w:noWrap/>
            <w:vAlign w:val="center"/>
            <w:hideMark/>
          </w:tcPr>
          <w:p w14:paraId="5A475A62"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150 ± 7.5</w:t>
            </w:r>
          </w:p>
        </w:tc>
      </w:tr>
      <w:tr w:rsidR="000E293D" w:rsidRPr="00B15E6F" w14:paraId="60BB4753" w14:textId="77777777" w:rsidTr="003C338D">
        <w:trPr>
          <w:trHeight w:val="454"/>
        </w:trPr>
        <w:tc>
          <w:tcPr>
            <w:tcW w:w="1328" w:type="dxa"/>
            <w:vMerge/>
            <w:tcBorders>
              <w:top w:val="nil"/>
              <w:left w:val="nil"/>
              <w:bottom w:val="single" w:sz="4" w:space="0" w:color="000000"/>
              <w:right w:val="nil"/>
            </w:tcBorders>
            <w:vAlign w:val="center"/>
            <w:hideMark/>
          </w:tcPr>
          <w:p w14:paraId="405C4AAE" w14:textId="77777777" w:rsidR="000E293D" w:rsidRPr="00B15E6F" w:rsidRDefault="000E293D" w:rsidP="006B7205">
            <w:pPr>
              <w:widowControl/>
              <w:jc w:val="left"/>
              <w:rPr>
                <w:rFonts w:ascii="Times New Roman" w:eastAsia="DengXian" w:hAnsi="Times New Roman" w:cs="Times New Roman"/>
                <w:b/>
                <w:bCs/>
                <w:color w:val="000000"/>
                <w:kern w:val="0"/>
                <w:szCs w:val="21"/>
              </w:rPr>
            </w:pPr>
          </w:p>
        </w:tc>
        <w:tc>
          <w:tcPr>
            <w:tcW w:w="1582" w:type="dxa"/>
            <w:tcBorders>
              <w:top w:val="nil"/>
              <w:left w:val="nil"/>
              <w:bottom w:val="nil"/>
              <w:right w:val="nil"/>
            </w:tcBorders>
            <w:shd w:val="clear" w:color="auto" w:fill="auto"/>
            <w:noWrap/>
            <w:vAlign w:val="center"/>
            <w:hideMark/>
          </w:tcPr>
          <w:p w14:paraId="2FA9C769"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Ag-</w:t>
            </w:r>
            <w:proofErr w:type="spellStart"/>
            <w:r w:rsidRPr="00B15E6F">
              <w:rPr>
                <w:rFonts w:ascii="Times New Roman" w:eastAsia="DengXian" w:hAnsi="Times New Roman" w:cs="Times New Roman"/>
                <w:color w:val="000000"/>
                <w:kern w:val="0"/>
                <w:szCs w:val="21"/>
              </w:rPr>
              <w:t>rGO</w:t>
            </w:r>
            <w:proofErr w:type="spellEnd"/>
          </w:p>
        </w:tc>
        <w:tc>
          <w:tcPr>
            <w:tcW w:w="1145" w:type="dxa"/>
            <w:tcBorders>
              <w:top w:val="nil"/>
              <w:left w:val="nil"/>
              <w:bottom w:val="nil"/>
              <w:right w:val="nil"/>
            </w:tcBorders>
            <w:shd w:val="clear" w:color="auto" w:fill="auto"/>
            <w:noWrap/>
            <w:vAlign w:val="center"/>
            <w:hideMark/>
          </w:tcPr>
          <w:p w14:paraId="1F53C497"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NFC</w:t>
            </w:r>
          </w:p>
        </w:tc>
        <w:tc>
          <w:tcPr>
            <w:tcW w:w="1169" w:type="dxa"/>
            <w:tcBorders>
              <w:top w:val="nil"/>
              <w:left w:val="nil"/>
              <w:bottom w:val="nil"/>
              <w:right w:val="nil"/>
            </w:tcBorders>
            <w:shd w:val="clear" w:color="auto" w:fill="auto"/>
            <w:noWrap/>
            <w:vAlign w:val="center"/>
            <w:hideMark/>
          </w:tcPr>
          <w:p w14:paraId="6BA9863B"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9.6</w:t>
            </w:r>
          </w:p>
        </w:tc>
        <w:tc>
          <w:tcPr>
            <w:tcW w:w="1810" w:type="dxa"/>
            <w:tcBorders>
              <w:top w:val="nil"/>
              <w:left w:val="nil"/>
              <w:bottom w:val="nil"/>
              <w:right w:val="nil"/>
            </w:tcBorders>
            <w:shd w:val="clear" w:color="auto" w:fill="auto"/>
            <w:noWrap/>
            <w:vAlign w:val="center"/>
            <w:hideMark/>
          </w:tcPr>
          <w:p w14:paraId="618F7A2C"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27.55</w:t>
            </w:r>
          </w:p>
        </w:tc>
        <w:tc>
          <w:tcPr>
            <w:tcW w:w="1427" w:type="dxa"/>
            <w:tcBorders>
              <w:top w:val="nil"/>
              <w:left w:val="nil"/>
              <w:bottom w:val="nil"/>
              <w:right w:val="nil"/>
            </w:tcBorders>
            <w:shd w:val="clear" w:color="auto" w:fill="auto"/>
            <w:noWrap/>
            <w:vAlign w:val="center"/>
            <w:hideMark/>
          </w:tcPr>
          <w:p w14:paraId="584EC3D2"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6800 ± 340</w:t>
            </w:r>
          </w:p>
        </w:tc>
      </w:tr>
      <w:tr w:rsidR="000E293D" w:rsidRPr="00B15E6F" w14:paraId="0E28F420" w14:textId="77777777" w:rsidTr="003C338D">
        <w:trPr>
          <w:trHeight w:val="454"/>
        </w:trPr>
        <w:tc>
          <w:tcPr>
            <w:tcW w:w="1328" w:type="dxa"/>
            <w:vMerge/>
            <w:tcBorders>
              <w:top w:val="nil"/>
              <w:left w:val="nil"/>
              <w:bottom w:val="single" w:sz="4" w:space="0" w:color="000000"/>
              <w:right w:val="nil"/>
            </w:tcBorders>
            <w:vAlign w:val="center"/>
            <w:hideMark/>
          </w:tcPr>
          <w:p w14:paraId="0BAC148C" w14:textId="77777777" w:rsidR="000E293D" w:rsidRPr="00B15E6F" w:rsidRDefault="000E293D" w:rsidP="006B7205">
            <w:pPr>
              <w:widowControl/>
              <w:jc w:val="left"/>
              <w:rPr>
                <w:rFonts w:ascii="Times New Roman" w:eastAsia="DengXian" w:hAnsi="Times New Roman" w:cs="Times New Roman"/>
                <w:b/>
                <w:bCs/>
                <w:color w:val="000000"/>
                <w:kern w:val="0"/>
                <w:szCs w:val="21"/>
              </w:rPr>
            </w:pPr>
          </w:p>
        </w:tc>
        <w:tc>
          <w:tcPr>
            <w:tcW w:w="1582" w:type="dxa"/>
            <w:tcBorders>
              <w:top w:val="nil"/>
              <w:left w:val="nil"/>
              <w:bottom w:val="nil"/>
              <w:right w:val="nil"/>
            </w:tcBorders>
            <w:shd w:val="clear" w:color="auto" w:fill="auto"/>
            <w:noWrap/>
            <w:vAlign w:val="center"/>
            <w:hideMark/>
          </w:tcPr>
          <w:p w14:paraId="639CE6B8"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SiO</w:t>
            </w:r>
            <w:r w:rsidRPr="00B15E6F">
              <w:rPr>
                <w:rFonts w:ascii="Times New Roman" w:eastAsia="DengXian" w:hAnsi="Times New Roman" w:cs="Times New Roman"/>
                <w:color w:val="000000"/>
                <w:kern w:val="0"/>
                <w:szCs w:val="21"/>
                <w:vertAlign w:val="subscript"/>
              </w:rPr>
              <w:t>2</w:t>
            </w:r>
            <w:r w:rsidRPr="00B15E6F">
              <w:rPr>
                <w:rFonts w:ascii="Times New Roman" w:eastAsia="DengXian" w:hAnsi="Times New Roman" w:cs="Times New Roman"/>
                <w:color w:val="000000"/>
                <w:kern w:val="0"/>
                <w:szCs w:val="21"/>
              </w:rPr>
              <w:t>@MXene</w:t>
            </w:r>
          </w:p>
        </w:tc>
        <w:tc>
          <w:tcPr>
            <w:tcW w:w="1145" w:type="dxa"/>
            <w:tcBorders>
              <w:top w:val="nil"/>
              <w:left w:val="nil"/>
              <w:bottom w:val="nil"/>
              <w:right w:val="nil"/>
            </w:tcBorders>
            <w:shd w:val="clear" w:color="auto" w:fill="auto"/>
            <w:noWrap/>
            <w:vAlign w:val="center"/>
            <w:hideMark/>
          </w:tcPr>
          <w:p w14:paraId="154C12F6"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CNF</w:t>
            </w:r>
          </w:p>
        </w:tc>
        <w:tc>
          <w:tcPr>
            <w:tcW w:w="1169" w:type="dxa"/>
            <w:tcBorders>
              <w:top w:val="nil"/>
              <w:left w:val="nil"/>
              <w:bottom w:val="nil"/>
              <w:right w:val="nil"/>
            </w:tcBorders>
            <w:shd w:val="clear" w:color="auto" w:fill="auto"/>
            <w:noWrap/>
            <w:vAlign w:val="center"/>
            <w:hideMark/>
          </w:tcPr>
          <w:p w14:paraId="22803359"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97.5</w:t>
            </w:r>
          </w:p>
        </w:tc>
        <w:tc>
          <w:tcPr>
            <w:tcW w:w="1810" w:type="dxa"/>
            <w:tcBorders>
              <w:top w:val="nil"/>
              <w:left w:val="nil"/>
              <w:bottom w:val="nil"/>
              <w:right w:val="nil"/>
            </w:tcBorders>
            <w:shd w:val="clear" w:color="auto" w:fill="auto"/>
            <w:noWrap/>
            <w:vAlign w:val="center"/>
            <w:hideMark/>
          </w:tcPr>
          <w:p w14:paraId="2B3E97DA"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26.4</w:t>
            </w:r>
          </w:p>
        </w:tc>
        <w:tc>
          <w:tcPr>
            <w:tcW w:w="1427" w:type="dxa"/>
            <w:tcBorders>
              <w:top w:val="nil"/>
              <w:left w:val="nil"/>
              <w:bottom w:val="nil"/>
              <w:right w:val="nil"/>
            </w:tcBorders>
            <w:shd w:val="clear" w:color="auto" w:fill="auto"/>
            <w:noWrap/>
            <w:vAlign w:val="center"/>
            <w:hideMark/>
          </w:tcPr>
          <w:p w14:paraId="1B545AB8"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10000 ± 500</w:t>
            </w:r>
          </w:p>
        </w:tc>
      </w:tr>
      <w:tr w:rsidR="000E293D" w:rsidRPr="00B15E6F" w14:paraId="07800671" w14:textId="77777777" w:rsidTr="003C338D">
        <w:trPr>
          <w:trHeight w:val="454"/>
        </w:trPr>
        <w:tc>
          <w:tcPr>
            <w:tcW w:w="1328" w:type="dxa"/>
            <w:vMerge/>
            <w:tcBorders>
              <w:top w:val="nil"/>
              <w:left w:val="nil"/>
              <w:bottom w:val="single" w:sz="4" w:space="0" w:color="000000"/>
              <w:right w:val="nil"/>
            </w:tcBorders>
            <w:vAlign w:val="center"/>
            <w:hideMark/>
          </w:tcPr>
          <w:p w14:paraId="542A3AB4" w14:textId="77777777" w:rsidR="000E293D" w:rsidRPr="00B15E6F" w:rsidRDefault="000E293D" w:rsidP="006B7205">
            <w:pPr>
              <w:widowControl/>
              <w:jc w:val="left"/>
              <w:rPr>
                <w:rFonts w:ascii="Times New Roman" w:eastAsia="DengXian" w:hAnsi="Times New Roman" w:cs="Times New Roman"/>
                <w:b/>
                <w:bCs/>
                <w:color w:val="000000"/>
                <w:kern w:val="0"/>
                <w:szCs w:val="21"/>
              </w:rPr>
            </w:pPr>
          </w:p>
        </w:tc>
        <w:tc>
          <w:tcPr>
            <w:tcW w:w="1582" w:type="dxa"/>
            <w:tcBorders>
              <w:top w:val="nil"/>
              <w:left w:val="nil"/>
              <w:bottom w:val="nil"/>
              <w:right w:val="nil"/>
            </w:tcBorders>
            <w:shd w:val="clear" w:color="auto" w:fill="auto"/>
            <w:noWrap/>
            <w:vAlign w:val="center"/>
            <w:hideMark/>
          </w:tcPr>
          <w:p w14:paraId="731AE560"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CPGO</w:t>
            </w:r>
          </w:p>
        </w:tc>
        <w:tc>
          <w:tcPr>
            <w:tcW w:w="1145" w:type="dxa"/>
            <w:tcBorders>
              <w:top w:val="nil"/>
              <w:left w:val="nil"/>
              <w:bottom w:val="nil"/>
              <w:right w:val="nil"/>
            </w:tcBorders>
            <w:shd w:val="clear" w:color="auto" w:fill="auto"/>
            <w:noWrap/>
            <w:vAlign w:val="center"/>
            <w:hideMark/>
          </w:tcPr>
          <w:p w14:paraId="69DE99D8"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CNFs</w:t>
            </w:r>
          </w:p>
        </w:tc>
        <w:tc>
          <w:tcPr>
            <w:tcW w:w="1169" w:type="dxa"/>
            <w:tcBorders>
              <w:top w:val="nil"/>
              <w:left w:val="nil"/>
              <w:bottom w:val="nil"/>
              <w:right w:val="nil"/>
            </w:tcBorders>
            <w:shd w:val="clear" w:color="auto" w:fill="auto"/>
            <w:noWrap/>
            <w:vAlign w:val="center"/>
            <w:hideMark/>
          </w:tcPr>
          <w:p w14:paraId="1BC0EAFB"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70</w:t>
            </w:r>
          </w:p>
        </w:tc>
        <w:tc>
          <w:tcPr>
            <w:tcW w:w="1810" w:type="dxa"/>
            <w:tcBorders>
              <w:top w:val="nil"/>
              <w:left w:val="nil"/>
              <w:bottom w:val="nil"/>
              <w:right w:val="nil"/>
            </w:tcBorders>
            <w:shd w:val="clear" w:color="auto" w:fill="auto"/>
            <w:noWrap/>
            <w:vAlign w:val="center"/>
            <w:hideMark/>
          </w:tcPr>
          <w:p w14:paraId="53036E28"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12.75</w:t>
            </w:r>
          </w:p>
        </w:tc>
        <w:tc>
          <w:tcPr>
            <w:tcW w:w="1427" w:type="dxa"/>
            <w:tcBorders>
              <w:top w:val="nil"/>
              <w:left w:val="nil"/>
              <w:bottom w:val="nil"/>
              <w:right w:val="nil"/>
            </w:tcBorders>
            <w:shd w:val="clear" w:color="auto" w:fill="auto"/>
            <w:noWrap/>
            <w:vAlign w:val="center"/>
            <w:hideMark/>
          </w:tcPr>
          <w:p w14:paraId="45A5DF9B"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13000 ± 650</w:t>
            </w:r>
          </w:p>
        </w:tc>
      </w:tr>
      <w:tr w:rsidR="000E293D" w:rsidRPr="00B15E6F" w14:paraId="44EF2BAC" w14:textId="77777777" w:rsidTr="003C338D">
        <w:trPr>
          <w:trHeight w:val="454"/>
        </w:trPr>
        <w:tc>
          <w:tcPr>
            <w:tcW w:w="1328" w:type="dxa"/>
            <w:vMerge/>
            <w:tcBorders>
              <w:top w:val="nil"/>
              <w:left w:val="nil"/>
              <w:bottom w:val="single" w:sz="4" w:space="0" w:color="000000" w:themeColor="text1"/>
              <w:right w:val="nil"/>
            </w:tcBorders>
            <w:vAlign w:val="center"/>
            <w:hideMark/>
          </w:tcPr>
          <w:p w14:paraId="5583DB51" w14:textId="77777777" w:rsidR="000E293D" w:rsidRPr="00B15E6F" w:rsidRDefault="000E293D" w:rsidP="006B7205">
            <w:pPr>
              <w:widowControl/>
              <w:jc w:val="left"/>
              <w:rPr>
                <w:rFonts w:ascii="Times New Roman" w:eastAsia="DengXian" w:hAnsi="Times New Roman" w:cs="Times New Roman"/>
                <w:b/>
                <w:bCs/>
                <w:color w:val="000000"/>
                <w:kern w:val="0"/>
                <w:szCs w:val="21"/>
              </w:rPr>
            </w:pPr>
          </w:p>
        </w:tc>
        <w:tc>
          <w:tcPr>
            <w:tcW w:w="1582" w:type="dxa"/>
            <w:tcBorders>
              <w:top w:val="nil"/>
              <w:left w:val="nil"/>
              <w:bottom w:val="single" w:sz="4" w:space="0" w:color="000000" w:themeColor="text1"/>
              <w:right w:val="nil"/>
            </w:tcBorders>
            <w:shd w:val="clear" w:color="auto" w:fill="auto"/>
            <w:noWrap/>
            <w:vAlign w:val="center"/>
            <w:hideMark/>
          </w:tcPr>
          <w:p w14:paraId="3E818A18"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GNPs</w:t>
            </w:r>
          </w:p>
        </w:tc>
        <w:tc>
          <w:tcPr>
            <w:tcW w:w="1145" w:type="dxa"/>
            <w:tcBorders>
              <w:top w:val="nil"/>
              <w:left w:val="nil"/>
              <w:bottom w:val="single" w:sz="4" w:space="0" w:color="000000" w:themeColor="text1"/>
              <w:right w:val="nil"/>
            </w:tcBorders>
            <w:shd w:val="clear" w:color="auto" w:fill="auto"/>
            <w:noWrap/>
            <w:vAlign w:val="center"/>
            <w:hideMark/>
          </w:tcPr>
          <w:p w14:paraId="0A9B8221"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PVA</w:t>
            </w:r>
          </w:p>
        </w:tc>
        <w:tc>
          <w:tcPr>
            <w:tcW w:w="1169" w:type="dxa"/>
            <w:tcBorders>
              <w:top w:val="nil"/>
              <w:left w:val="nil"/>
              <w:bottom w:val="single" w:sz="4" w:space="0" w:color="000000" w:themeColor="text1"/>
              <w:right w:val="nil"/>
            </w:tcBorders>
            <w:shd w:val="clear" w:color="auto" w:fill="auto"/>
            <w:noWrap/>
            <w:vAlign w:val="center"/>
            <w:hideMark/>
          </w:tcPr>
          <w:p w14:paraId="0ADBE370"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60.01</w:t>
            </w:r>
          </w:p>
        </w:tc>
        <w:tc>
          <w:tcPr>
            <w:tcW w:w="1810" w:type="dxa"/>
            <w:tcBorders>
              <w:top w:val="nil"/>
              <w:left w:val="nil"/>
              <w:bottom w:val="single" w:sz="4" w:space="0" w:color="000000" w:themeColor="text1"/>
              <w:right w:val="nil"/>
            </w:tcBorders>
            <w:shd w:val="clear" w:color="auto" w:fill="auto"/>
            <w:noWrap/>
            <w:vAlign w:val="center"/>
            <w:hideMark/>
          </w:tcPr>
          <w:p w14:paraId="30B1030D"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82.4</w:t>
            </w:r>
          </w:p>
        </w:tc>
        <w:tc>
          <w:tcPr>
            <w:tcW w:w="1427" w:type="dxa"/>
            <w:tcBorders>
              <w:top w:val="nil"/>
              <w:left w:val="nil"/>
              <w:bottom w:val="single" w:sz="4" w:space="0" w:color="000000" w:themeColor="text1"/>
              <w:right w:val="nil"/>
            </w:tcBorders>
            <w:shd w:val="clear" w:color="auto" w:fill="auto"/>
            <w:noWrap/>
            <w:vAlign w:val="center"/>
            <w:hideMark/>
          </w:tcPr>
          <w:p w14:paraId="11CEC884"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258 ± 12.9</w:t>
            </w:r>
          </w:p>
        </w:tc>
      </w:tr>
      <w:tr w:rsidR="0089317C" w:rsidRPr="0089317C" w14:paraId="69D7B531" w14:textId="77777777" w:rsidTr="003C338D">
        <w:trPr>
          <w:trHeight w:val="454"/>
        </w:trPr>
        <w:tc>
          <w:tcPr>
            <w:tcW w:w="1328" w:type="dxa"/>
            <w:tcBorders>
              <w:top w:val="single" w:sz="4" w:space="0" w:color="000000" w:themeColor="text1"/>
              <w:left w:val="nil"/>
              <w:bottom w:val="single" w:sz="8" w:space="0" w:color="000000" w:themeColor="text1"/>
              <w:right w:val="nil"/>
            </w:tcBorders>
            <w:shd w:val="clear" w:color="auto" w:fill="auto"/>
            <w:noWrap/>
            <w:vAlign w:val="center"/>
            <w:hideMark/>
          </w:tcPr>
          <w:p w14:paraId="266B3669" w14:textId="77777777" w:rsidR="000E293D" w:rsidRPr="00B15E6F" w:rsidRDefault="000E293D" w:rsidP="006B7205">
            <w:pPr>
              <w:widowControl/>
              <w:jc w:val="center"/>
              <w:rPr>
                <w:rFonts w:ascii="Times New Roman" w:eastAsia="DengXian" w:hAnsi="Times New Roman" w:cs="Times New Roman"/>
                <w:b/>
                <w:bCs/>
                <w:color w:val="000000"/>
                <w:kern w:val="0"/>
                <w:szCs w:val="21"/>
              </w:rPr>
            </w:pPr>
            <w:r w:rsidRPr="00B15E6F">
              <w:rPr>
                <w:rFonts w:ascii="Times New Roman" w:eastAsia="DengXian" w:hAnsi="Times New Roman" w:cs="Times New Roman"/>
                <w:b/>
                <w:bCs/>
                <w:color w:val="000000"/>
                <w:kern w:val="0"/>
                <w:szCs w:val="21"/>
              </w:rPr>
              <w:t>This work</w:t>
            </w:r>
          </w:p>
        </w:tc>
        <w:tc>
          <w:tcPr>
            <w:tcW w:w="1582" w:type="dxa"/>
            <w:tcBorders>
              <w:top w:val="single" w:sz="4" w:space="0" w:color="000000" w:themeColor="text1"/>
              <w:left w:val="nil"/>
              <w:bottom w:val="single" w:sz="8" w:space="0" w:color="000000" w:themeColor="text1"/>
              <w:right w:val="nil"/>
            </w:tcBorders>
            <w:shd w:val="clear" w:color="auto" w:fill="auto"/>
            <w:noWrap/>
            <w:vAlign w:val="center"/>
            <w:hideMark/>
          </w:tcPr>
          <w:p w14:paraId="7A131436"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GNP</w:t>
            </w:r>
          </w:p>
        </w:tc>
        <w:tc>
          <w:tcPr>
            <w:tcW w:w="1145" w:type="dxa"/>
            <w:tcBorders>
              <w:top w:val="single" w:sz="4" w:space="0" w:color="000000" w:themeColor="text1"/>
              <w:left w:val="nil"/>
              <w:bottom w:val="single" w:sz="8" w:space="0" w:color="000000" w:themeColor="text1"/>
              <w:right w:val="nil"/>
            </w:tcBorders>
            <w:shd w:val="clear" w:color="auto" w:fill="auto"/>
            <w:noWrap/>
            <w:vAlign w:val="center"/>
            <w:hideMark/>
          </w:tcPr>
          <w:p w14:paraId="48FB530D"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PP</w:t>
            </w:r>
          </w:p>
        </w:tc>
        <w:tc>
          <w:tcPr>
            <w:tcW w:w="1169" w:type="dxa"/>
            <w:tcBorders>
              <w:top w:val="single" w:sz="4" w:space="0" w:color="000000" w:themeColor="text1"/>
              <w:left w:val="nil"/>
              <w:bottom w:val="single" w:sz="8" w:space="0" w:color="000000" w:themeColor="text1"/>
              <w:right w:val="nil"/>
            </w:tcBorders>
            <w:shd w:val="clear" w:color="auto" w:fill="auto"/>
            <w:noWrap/>
            <w:vAlign w:val="center"/>
            <w:hideMark/>
          </w:tcPr>
          <w:p w14:paraId="6CAE083D" w14:textId="77777777" w:rsidR="000E293D" w:rsidRPr="00B15E6F" w:rsidRDefault="000E293D" w:rsidP="006B7205">
            <w:pPr>
              <w:widowControl/>
              <w:jc w:val="center"/>
              <w:rPr>
                <w:rFonts w:ascii="Times New Roman" w:eastAsia="DengXian" w:hAnsi="Times New Roman" w:cs="Times New Roman"/>
                <w:color w:val="000000"/>
                <w:kern w:val="0"/>
                <w:szCs w:val="21"/>
              </w:rPr>
            </w:pPr>
            <w:r w:rsidRPr="00B15E6F">
              <w:rPr>
                <w:rFonts w:ascii="Times New Roman" w:eastAsia="DengXian" w:hAnsi="Times New Roman" w:cs="Times New Roman"/>
                <w:color w:val="000000"/>
                <w:kern w:val="0"/>
                <w:szCs w:val="21"/>
              </w:rPr>
              <w:t>66</w:t>
            </w:r>
          </w:p>
        </w:tc>
        <w:tc>
          <w:tcPr>
            <w:tcW w:w="1810" w:type="dxa"/>
            <w:tcBorders>
              <w:top w:val="single" w:sz="4" w:space="0" w:color="000000" w:themeColor="text1"/>
              <w:left w:val="nil"/>
              <w:bottom w:val="single" w:sz="8" w:space="0" w:color="000000" w:themeColor="text1"/>
              <w:right w:val="nil"/>
            </w:tcBorders>
            <w:shd w:val="clear" w:color="auto" w:fill="auto"/>
            <w:noWrap/>
            <w:vAlign w:val="center"/>
            <w:hideMark/>
          </w:tcPr>
          <w:p w14:paraId="6B7F094A" w14:textId="77777777" w:rsidR="000E293D" w:rsidRPr="0089317C" w:rsidRDefault="000E293D" w:rsidP="006B7205">
            <w:pPr>
              <w:widowControl/>
              <w:jc w:val="center"/>
              <w:rPr>
                <w:rFonts w:ascii="Times New Roman" w:eastAsia="DengXian" w:hAnsi="Times New Roman" w:cs="Times New Roman"/>
                <w:color w:val="000000" w:themeColor="text1"/>
                <w:kern w:val="0"/>
                <w:szCs w:val="21"/>
              </w:rPr>
            </w:pPr>
            <w:r w:rsidRPr="0089317C">
              <w:rPr>
                <w:rFonts w:ascii="Times New Roman" w:eastAsia="DengXian" w:hAnsi="Times New Roman" w:cs="Times New Roman"/>
                <w:color w:val="000000" w:themeColor="text1"/>
                <w:kern w:val="0"/>
                <w:szCs w:val="21"/>
              </w:rPr>
              <w:t>87</w:t>
            </w:r>
          </w:p>
        </w:tc>
        <w:tc>
          <w:tcPr>
            <w:tcW w:w="1427" w:type="dxa"/>
            <w:tcBorders>
              <w:top w:val="single" w:sz="4" w:space="0" w:color="000000" w:themeColor="text1"/>
              <w:left w:val="nil"/>
              <w:bottom w:val="single" w:sz="8" w:space="0" w:color="000000" w:themeColor="text1"/>
              <w:right w:val="nil"/>
            </w:tcBorders>
            <w:shd w:val="clear" w:color="auto" w:fill="auto"/>
            <w:noWrap/>
            <w:vAlign w:val="center"/>
            <w:hideMark/>
          </w:tcPr>
          <w:p w14:paraId="039442EA" w14:textId="03BA3909" w:rsidR="000E293D" w:rsidRPr="0089317C" w:rsidRDefault="000E293D" w:rsidP="006B7205">
            <w:pPr>
              <w:widowControl/>
              <w:jc w:val="center"/>
              <w:rPr>
                <w:rFonts w:ascii="Times New Roman" w:eastAsia="DengXian" w:hAnsi="Times New Roman" w:cs="Times New Roman"/>
                <w:color w:val="000000" w:themeColor="text1"/>
                <w:kern w:val="0"/>
                <w:szCs w:val="21"/>
              </w:rPr>
            </w:pPr>
            <w:r w:rsidRPr="0089317C">
              <w:rPr>
                <w:rFonts w:ascii="Times New Roman" w:eastAsia="DengXian" w:hAnsi="Times New Roman" w:cs="Times New Roman"/>
                <w:color w:val="000000" w:themeColor="text1"/>
                <w:kern w:val="0"/>
                <w:szCs w:val="21"/>
              </w:rPr>
              <w:t>9</w:t>
            </w:r>
            <w:r w:rsidR="006A7F7E" w:rsidRPr="0089317C">
              <w:rPr>
                <w:rFonts w:ascii="Times New Roman" w:eastAsia="DengXian" w:hAnsi="Times New Roman" w:cs="Times New Roman" w:hint="eastAsia"/>
                <w:color w:val="000000" w:themeColor="text1"/>
                <w:kern w:val="0"/>
                <w:szCs w:val="21"/>
              </w:rPr>
              <w:t>0</w:t>
            </w:r>
            <w:r w:rsidR="006A7F7E" w:rsidRPr="0089317C">
              <w:rPr>
                <w:rFonts w:ascii="Times New Roman" w:eastAsia="DengXian" w:hAnsi="Times New Roman" w:cs="Times New Roman" w:hint="eastAsia"/>
                <w:color w:val="000000" w:themeColor="text1"/>
                <w:kern w:val="0"/>
                <w:szCs w:val="21"/>
              </w:rPr>
              <w:t>±</w:t>
            </w:r>
            <w:r w:rsidR="006A7F7E" w:rsidRPr="0089317C">
              <w:rPr>
                <w:rFonts w:ascii="Times New Roman" w:eastAsia="DengXian" w:hAnsi="Times New Roman" w:cs="Times New Roman" w:hint="eastAsia"/>
                <w:color w:val="000000" w:themeColor="text1"/>
                <w:kern w:val="0"/>
                <w:szCs w:val="21"/>
              </w:rPr>
              <w:t>5</w:t>
            </w:r>
          </w:p>
        </w:tc>
      </w:tr>
    </w:tbl>
    <w:p w14:paraId="7E259510" w14:textId="76084EE3" w:rsidR="00E061E4" w:rsidRPr="00443C5B" w:rsidRDefault="00E061E4" w:rsidP="00D67EC7">
      <w:pPr>
        <w:widowControl/>
        <w:spacing w:beforeLines="100" w:before="312" w:afterLines="50" w:after="156"/>
        <w:rPr>
          <w:rFonts w:ascii="Times New Roman" w:eastAsia="SimSun" w:hAnsi="Times New Roman" w:cs="Times New Roman"/>
          <w:bCs/>
          <w:sz w:val="24"/>
          <w:szCs w:val="24"/>
        </w:rPr>
      </w:pPr>
      <w:r w:rsidRPr="000D0C05">
        <w:rPr>
          <w:rFonts w:ascii="Times New Roman" w:eastAsia="SimSun" w:hAnsi="Times New Roman" w:cs="Times New Roman" w:hint="eastAsia"/>
          <w:b/>
          <w:sz w:val="24"/>
          <w:szCs w:val="24"/>
        </w:rPr>
        <w:t>Table</w:t>
      </w:r>
      <w:r w:rsidRPr="000D0C05">
        <w:rPr>
          <w:rFonts w:ascii="Times New Roman" w:eastAsia="SimSun" w:hAnsi="Times New Roman" w:cs="Times New Roman"/>
          <w:b/>
          <w:sz w:val="24"/>
          <w:szCs w:val="24"/>
        </w:rPr>
        <w:t xml:space="preserve"> S</w:t>
      </w:r>
      <w:r w:rsidR="007228F5" w:rsidRPr="000D0C05">
        <w:rPr>
          <w:rFonts w:ascii="Times New Roman" w:eastAsia="SimSun" w:hAnsi="Times New Roman" w:cs="Times New Roman" w:hint="eastAsia"/>
          <w:b/>
          <w:sz w:val="24"/>
          <w:szCs w:val="24"/>
        </w:rPr>
        <w:t>3</w:t>
      </w:r>
      <w:r w:rsidRPr="000D0C05">
        <w:rPr>
          <w:rFonts w:ascii="Times New Roman" w:eastAsia="SimSun" w:hAnsi="Times New Roman" w:cs="Times New Roman"/>
          <w:bCs/>
          <w:sz w:val="24"/>
          <w:szCs w:val="24"/>
        </w:rPr>
        <w:t xml:space="preserve"> </w:t>
      </w:r>
      <w:r w:rsidRPr="000D0C05">
        <w:rPr>
          <w:rFonts w:ascii="Times New Roman" w:eastAsia="SimSun" w:hAnsi="Times New Roman" w:cs="Times New Roman" w:hint="eastAsia"/>
          <w:bCs/>
          <w:sz w:val="24"/>
          <w:szCs w:val="24"/>
        </w:rPr>
        <w:t>Comparison of TC for PP@G nanocomposites using the steady-state heat flow method (</w:t>
      </w:r>
      <w:r w:rsidRPr="000D0C05">
        <w:rPr>
          <w:rFonts w:ascii="Times New Roman" w:eastAsia="SimSun" w:hAnsi="Times New Roman" w:cs="Times New Roman"/>
          <w:bCs/>
          <w:kern w:val="0"/>
          <w:sz w:val="24"/>
          <w:szCs w:val="24"/>
        </w:rPr>
        <w:t>ASTM D5470</w:t>
      </w:r>
      <w:r w:rsidRPr="000D0C05">
        <w:rPr>
          <w:rFonts w:ascii="Times New Roman" w:eastAsia="SimSun" w:hAnsi="Times New Roman" w:cs="Times New Roman" w:hint="eastAsia"/>
          <w:bCs/>
          <w:sz w:val="24"/>
          <w:szCs w:val="24"/>
        </w:rPr>
        <w:t>) and the laser flash method (out-of-plane)</w:t>
      </w:r>
    </w:p>
    <w:tbl>
      <w:tblPr>
        <w:tblW w:w="8328" w:type="dxa"/>
        <w:jc w:val="center"/>
        <w:tblLook w:val="04A0" w:firstRow="1" w:lastRow="0" w:firstColumn="1" w:lastColumn="0" w:noHBand="0" w:noVBand="1"/>
      </w:tblPr>
      <w:tblGrid>
        <w:gridCol w:w="2304"/>
        <w:gridCol w:w="2624"/>
        <w:gridCol w:w="3400"/>
      </w:tblGrid>
      <w:tr w:rsidR="0089317C" w:rsidRPr="00E51635" w14:paraId="7F284834" w14:textId="77777777" w:rsidTr="00E44D16">
        <w:trPr>
          <w:trHeight w:val="599"/>
          <w:jc w:val="center"/>
        </w:trPr>
        <w:tc>
          <w:tcPr>
            <w:tcW w:w="2304" w:type="dxa"/>
            <w:vMerge w:val="restart"/>
            <w:tcBorders>
              <w:top w:val="single" w:sz="8" w:space="0" w:color="auto"/>
              <w:left w:val="nil"/>
              <w:bottom w:val="single" w:sz="4" w:space="0" w:color="000000"/>
              <w:right w:val="nil"/>
            </w:tcBorders>
            <w:shd w:val="clear" w:color="auto" w:fill="auto"/>
            <w:noWrap/>
            <w:vAlign w:val="center"/>
            <w:hideMark/>
          </w:tcPr>
          <w:p w14:paraId="31118B85" w14:textId="40B6DC90" w:rsidR="0089317C" w:rsidRPr="007D620B" w:rsidRDefault="0089317C" w:rsidP="006B7205">
            <w:pPr>
              <w:widowControl/>
              <w:jc w:val="center"/>
              <w:rPr>
                <w:rFonts w:ascii="Times New Roman" w:eastAsia="DengXian" w:hAnsi="Times New Roman" w:cs="Times New Roman"/>
                <w:b/>
                <w:bCs/>
                <w:color w:val="000000"/>
                <w:kern w:val="0"/>
                <w:szCs w:val="21"/>
              </w:rPr>
            </w:pPr>
            <w:r w:rsidRPr="007D620B">
              <w:rPr>
                <w:rFonts w:ascii="Times New Roman" w:eastAsia="DengXian" w:hAnsi="Times New Roman" w:cs="Times New Roman"/>
                <w:b/>
                <w:bCs/>
                <w:color w:val="000000"/>
                <w:kern w:val="0"/>
                <w:szCs w:val="21"/>
              </w:rPr>
              <w:t>GNP content (</w:t>
            </w:r>
            <w:proofErr w:type="spellStart"/>
            <w:r w:rsidRPr="007D620B">
              <w:rPr>
                <w:rFonts w:ascii="Times New Roman" w:eastAsia="DengXian" w:hAnsi="Times New Roman" w:cs="Times New Roman"/>
                <w:b/>
                <w:bCs/>
                <w:color w:val="000000"/>
                <w:kern w:val="0"/>
                <w:szCs w:val="21"/>
              </w:rPr>
              <w:t>wt</w:t>
            </w:r>
            <w:proofErr w:type="spellEnd"/>
            <w:r w:rsidRPr="007D620B">
              <w:rPr>
                <w:rFonts w:ascii="Times New Roman" w:eastAsia="DengXian" w:hAnsi="Times New Roman" w:cs="Times New Roman"/>
                <w:b/>
                <w:bCs/>
                <w:color w:val="000000"/>
                <w:kern w:val="0"/>
                <w:szCs w:val="21"/>
              </w:rPr>
              <w:t>%)</w:t>
            </w:r>
          </w:p>
        </w:tc>
        <w:tc>
          <w:tcPr>
            <w:tcW w:w="6024" w:type="dxa"/>
            <w:gridSpan w:val="2"/>
            <w:tcBorders>
              <w:top w:val="single" w:sz="8" w:space="0" w:color="auto"/>
              <w:left w:val="nil"/>
              <w:bottom w:val="single" w:sz="4" w:space="0" w:color="auto"/>
              <w:right w:val="nil"/>
            </w:tcBorders>
            <w:shd w:val="clear" w:color="auto" w:fill="auto"/>
            <w:vAlign w:val="center"/>
            <w:hideMark/>
          </w:tcPr>
          <w:p w14:paraId="09222D16" w14:textId="77777777" w:rsidR="0089317C" w:rsidRPr="007D620B" w:rsidRDefault="0089317C" w:rsidP="006B7205">
            <w:pPr>
              <w:widowControl/>
              <w:jc w:val="center"/>
              <w:rPr>
                <w:rFonts w:ascii="Times New Roman" w:eastAsia="DengXian" w:hAnsi="Times New Roman" w:cs="Times New Roman"/>
                <w:b/>
                <w:bCs/>
                <w:color w:val="000000"/>
                <w:kern w:val="0"/>
                <w:szCs w:val="21"/>
              </w:rPr>
            </w:pPr>
            <w:r w:rsidRPr="007D620B">
              <w:rPr>
                <w:rFonts w:ascii="Times New Roman" w:eastAsia="DengXian" w:hAnsi="Times New Roman" w:cs="Times New Roman"/>
                <w:b/>
                <w:bCs/>
                <w:color w:val="000000"/>
                <w:kern w:val="0"/>
                <w:szCs w:val="21"/>
              </w:rPr>
              <w:t xml:space="preserve">Thermal conductivity </w:t>
            </w:r>
            <w:bookmarkStart w:id="40" w:name="OLE_LINK6"/>
            <w:r w:rsidRPr="007D620B">
              <w:rPr>
                <w:rFonts w:ascii="Times New Roman" w:eastAsia="DengXian" w:hAnsi="Times New Roman" w:cs="Times New Roman"/>
                <w:b/>
                <w:bCs/>
                <w:color w:val="000000"/>
                <w:kern w:val="0"/>
                <w:szCs w:val="21"/>
              </w:rPr>
              <w:t>(W m</w:t>
            </w:r>
            <w:r w:rsidRPr="007D620B">
              <w:rPr>
                <w:rFonts w:ascii="Times New Roman" w:eastAsia="DengXian" w:hAnsi="Times New Roman" w:cs="Times New Roman"/>
                <w:b/>
                <w:bCs/>
                <w:color w:val="000000"/>
                <w:kern w:val="0"/>
                <w:szCs w:val="21"/>
                <w:vertAlign w:val="superscript"/>
              </w:rPr>
              <w:t>-1</w:t>
            </w:r>
            <w:r w:rsidRPr="007D620B">
              <w:rPr>
                <w:rFonts w:ascii="Times New Roman" w:eastAsia="DengXian" w:hAnsi="Times New Roman" w:cs="Times New Roman"/>
                <w:b/>
                <w:bCs/>
                <w:color w:val="000000"/>
                <w:kern w:val="0"/>
                <w:szCs w:val="21"/>
              </w:rPr>
              <w:t xml:space="preserve"> K</w:t>
            </w:r>
            <w:r w:rsidRPr="007D620B">
              <w:rPr>
                <w:rFonts w:ascii="Times New Roman" w:eastAsia="DengXian" w:hAnsi="Times New Roman" w:cs="Times New Roman"/>
                <w:b/>
                <w:bCs/>
                <w:color w:val="000000"/>
                <w:kern w:val="0"/>
                <w:szCs w:val="21"/>
                <w:vertAlign w:val="superscript"/>
              </w:rPr>
              <w:t>-1</w:t>
            </w:r>
            <w:r w:rsidRPr="007D620B">
              <w:rPr>
                <w:rFonts w:ascii="Times New Roman" w:eastAsia="DengXian" w:hAnsi="Times New Roman" w:cs="Times New Roman"/>
                <w:b/>
                <w:bCs/>
                <w:color w:val="000000"/>
                <w:kern w:val="0"/>
                <w:szCs w:val="21"/>
              </w:rPr>
              <w:t xml:space="preserve">) </w:t>
            </w:r>
            <w:bookmarkEnd w:id="40"/>
            <w:r w:rsidRPr="007D620B">
              <w:rPr>
                <w:rFonts w:ascii="Times New Roman" w:eastAsia="DengXian" w:hAnsi="Times New Roman" w:cs="Times New Roman"/>
                <w:b/>
                <w:bCs/>
                <w:color w:val="000000"/>
                <w:kern w:val="0"/>
                <w:szCs w:val="21"/>
              </w:rPr>
              <w:t xml:space="preserve">  </w:t>
            </w:r>
          </w:p>
        </w:tc>
      </w:tr>
      <w:tr w:rsidR="0089317C" w:rsidRPr="00E51635" w14:paraId="06CCAB7D" w14:textId="77777777" w:rsidTr="00E44D16">
        <w:trPr>
          <w:trHeight w:val="685"/>
          <w:jc w:val="center"/>
        </w:trPr>
        <w:tc>
          <w:tcPr>
            <w:tcW w:w="2304" w:type="dxa"/>
            <w:vMerge/>
            <w:tcBorders>
              <w:top w:val="single" w:sz="8" w:space="0" w:color="auto"/>
              <w:left w:val="nil"/>
              <w:bottom w:val="single" w:sz="4" w:space="0" w:color="000000"/>
              <w:right w:val="nil"/>
            </w:tcBorders>
            <w:vAlign w:val="center"/>
            <w:hideMark/>
          </w:tcPr>
          <w:p w14:paraId="47670154" w14:textId="77777777" w:rsidR="0089317C" w:rsidRPr="007D620B" w:rsidRDefault="0089317C" w:rsidP="006B7205">
            <w:pPr>
              <w:widowControl/>
              <w:jc w:val="left"/>
              <w:rPr>
                <w:rFonts w:ascii="Times New Roman" w:eastAsia="DengXian" w:hAnsi="Times New Roman" w:cs="Times New Roman"/>
                <w:b/>
                <w:bCs/>
                <w:color w:val="000000"/>
                <w:kern w:val="0"/>
                <w:szCs w:val="21"/>
              </w:rPr>
            </w:pPr>
          </w:p>
        </w:tc>
        <w:tc>
          <w:tcPr>
            <w:tcW w:w="2624" w:type="dxa"/>
            <w:tcBorders>
              <w:top w:val="nil"/>
              <w:left w:val="nil"/>
              <w:bottom w:val="single" w:sz="4" w:space="0" w:color="auto"/>
              <w:right w:val="nil"/>
            </w:tcBorders>
            <w:shd w:val="clear" w:color="auto" w:fill="auto"/>
            <w:vAlign w:val="center"/>
            <w:hideMark/>
          </w:tcPr>
          <w:p w14:paraId="0971B860" w14:textId="77777777" w:rsidR="0058242B" w:rsidRPr="0058242B" w:rsidRDefault="0089317C" w:rsidP="006B7205">
            <w:pPr>
              <w:widowControl/>
              <w:jc w:val="center"/>
              <w:rPr>
                <w:rFonts w:ascii="Times New Roman" w:eastAsia="DengXian" w:hAnsi="Times New Roman" w:cs="Times New Roman"/>
                <w:color w:val="000000"/>
                <w:kern w:val="0"/>
                <w:szCs w:val="21"/>
              </w:rPr>
            </w:pPr>
            <w:r w:rsidRPr="007D620B">
              <w:rPr>
                <w:rFonts w:ascii="Times New Roman" w:eastAsia="DengXian" w:hAnsi="Times New Roman" w:cs="Times New Roman"/>
                <w:color w:val="000000"/>
                <w:kern w:val="0"/>
                <w:szCs w:val="21"/>
              </w:rPr>
              <w:t>The steady-state</w:t>
            </w:r>
          </w:p>
          <w:p w14:paraId="55AAD8E5" w14:textId="50207D3F" w:rsidR="0089317C" w:rsidRPr="007D620B" w:rsidRDefault="0089317C" w:rsidP="006B7205">
            <w:pPr>
              <w:widowControl/>
              <w:jc w:val="center"/>
              <w:rPr>
                <w:rFonts w:ascii="Times New Roman" w:eastAsia="DengXian" w:hAnsi="Times New Roman" w:cs="Times New Roman"/>
                <w:color w:val="000000"/>
                <w:kern w:val="0"/>
                <w:szCs w:val="21"/>
              </w:rPr>
            </w:pPr>
            <w:r w:rsidRPr="007D620B">
              <w:rPr>
                <w:rFonts w:ascii="Times New Roman" w:eastAsia="DengXian" w:hAnsi="Times New Roman" w:cs="Times New Roman"/>
                <w:color w:val="000000"/>
                <w:kern w:val="0"/>
                <w:szCs w:val="21"/>
              </w:rPr>
              <w:t xml:space="preserve"> heat flow method </w:t>
            </w:r>
          </w:p>
        </w:tc>
        <w:tc>
          <w:tcPr>
            <w:tcW w:w="3400" w:type="dxa"/>
            <w:tcBorders>
              <w:top w:val="nil"/>
              <w:left w:val="nil"/>
              <w:bottom w:val="single" w:sz="4" w:space="0" w:color="auto"/>
              <w:right w:val="nil"/>
            </w:tcBorders>
            <w:shd w:val="clear" w:color="auto" w:fill="auto"/>
            <w:vAlign w:val="center"/>
            <w:hideMark/>
          </w:tcPr>
          <w:p w14:paraId="209EA123" w14:textId="77777777" w:rsidR="0058242B" w:rsidRPr="0058242B" w:rsidRDefault="0089317C" w:rsidP="006B7205">
            <w:pPr>
              <w:widowControl/>
              <w:jc w:val="center"/>
              <w:rPr>
                <w:rFonts w:ascii="Times New Roman" w:eastAsia="DengXian" w:hAnsi="Times New Roman" w:cs="Times New Roman"/>
                <w:color w:val="000000"/>
                <w:kern w:val="0"/>
                <w:szCs w:val="21"/>
              </w:rPr>
            </w:pPr>
            <w:r w:rsidRPr="007D620B">
              <w:rPr>
                <w:rFonts w:ascii="Times New Roman" w:eastAsia="DengXian" w:hAnsi="Times New Roman" w:cs="Times New Roman"/>
                <w:color w:val="000000"/>
                <w:kern w:val="0"/>
                <w:szCs w:val="21"/>
              </w:rPr>
              <w:t>the laser flash method</w:t>
            </w:r>
          </w:p>
          <w:p w14:paraId="164F99D1" w14:textId="6ABAF039" w:rsidR="0089317C" w:rsidRPr="007D620B" w:rsidRDefault="0089317C" w:rsidP="006B7205">
            <w:pPr>
              <w:widowControl/>
              <w:jc w:val="center"/>
              <w:rPr>
                <w:rFonts w:ascii="Times New Roman" w:eastAsia="DengXian" w:hAnsi="Times New Roman" w:cs="Times New Roman"/>
                <w:color w:val="000000"/>
                <w:kern w:val="0"/>
                <w:szCs w:val="21"/>
              </w:rPr>
            </w:pPr>
            <w:r w:rsidRPr="007D620B">
              <w:rPr>
                <w:rFonts w:ascii="Times New Roman" w:eastAsia="DengXian" w:hAnsi="Times New Roman" w:cs="Times New Roman"/>
                <w:color w:val="000000"/>
                <w:kern w:val="0"/>
                <w:szCs w:val="21"/>
              </w:rPr>
              <w:t xml:space="preserve"> (out-of-plane)</w:t>
            </w:r>
          </w:p>
        </w:tc>
      </w:tr>
      <w:tr w:rsidR="0089317C" w:rsidRPr="00E51635" w14:paraId="0F207DCB" w14:textId="77777777" w:rsidTr="00E44D16">
        <w:trPr>
          <w:trHeight w:val="342"/>
          <w:jc w:val="center"/>
        </w:trPr>
        <w:tc>
          <w:tcPr>
            <w:tcW w:w="2304" w:type="dxa"/>
            <w:tcBorders>
              <w:top w:val="nil"/>
              <w:left w:val="nil"/>
              <w:bottom w:val="nil"/>
              <w:right w:val="nil"/>
            </w:tcBorders>
            <w:shd w:val="clear" w:color="auto" w:fill="auto"/>
            <w:noWrap/>
            <w:vAlign w:val="center"/>
            <w:hideMark/>
          </w:tcPr>
          <w:p w14:paraId="74DB959A" w14:textId="77777777" w:rsidR="0089317C" w:rsidRPr="007D620B" w:rsidRDefault="0089317C" w:rsidP="006B7205">
            <w:pPr>
              <w:widowControl/>
              <w:jc w:val="center"/>
              <w:rPr>
                <w:rFonts w:ascii="Times New Roman" w:eastAsia="DengXian" w:hAnsi="Times New Roman" w:cs="Times New Roman"/>
                <w:color w:val="000000"/>
                <w:kern w:val="0"/>
                <w:szCs w:val="21"/>
              </w:rPr>
            </w:pPr>
            <w:r w:rsidRPr="007D620B">
              <w:rPr>
                <w:rFonts w:ascii="Times New Roman" w:eastAsia="DengXian" w:hAnsi="Times New Roman" w:cs="Times New Roman"/>
                <w:color w:val="000000"/>
                <w:kern w:val="0"/>
                <w:szCs w:val="21"/>
              </w:rPr>
              <w:t>9</w:t>
            </w:r>
          </w:p>
        </w:tc>
        <w:tc>
          <w:tcPr>
            <w:tcW w:w="2624" w:type="dxa"/>
            <w:tcBorders>
              <w:top w:val="nil"/>
              <w:left w:val="nil"/>
              <w:bottom w:val="nil"/>
              <w:right w:val="nil"/>
            </w:tcBorders>
            <w:shd w:val="clear" w:color="auto" w:fill="auto"/>
            <w:noWrap/>
            <w:vAlign w:val="center"/>
            <w:hideMark/>
          </w:tcPr>
          <w:p w14:paraId="270721D1" w14:textId="77777777" w:rsidR="0089317C" w:rsidRPr="007D620B" w:rsidRDefault="0089317C" w:rsidP="006B7205">
            <w:pPr>
              <w:widowControl/>
              <w:jc w:val="center"/>
              <w:rPr>
                <w:rFonts w:ascii="Times New Roman" w:eastAsia="DengXian" w:hAnsi="Times New Roman" w:cs="Times New Roman"/>
                <w:color w:val="000000"/>
                <w:kern w:val="0"/>
                <w:szCs w:val="21"/>
              </w:rPr>
            </w:pPr>
            <w:r w:rsidRPr="007D620B">
              <w:rPr>
                <w:rFonts w:ascii="Times New Roman" w:eastAsia="DengXian" w:hAnsi="Times New Roman" w:cs="Times New Roman"/>
                <w:color w:val="000000"/>
                <w:kern w:val="0"/>
                <w:szCs w:val="21"/>
              </w:rPr>
              <w:t>0.3</w:t>
            </w:r>
          </w:p>
        </w:tc>
        <w:tc>
          <w:tcPr>
            <w:tcW w:w="3400" w:type="dxa"/>
            <w:tcBorders>
              <w:top w:val="nil"/>
              <w:left w:val="nil"/>
              <w:bottom w:val="nil"/>
              <w:right w:val="nil"/>
            </w:tcBorders>
            <w:shd w:val="clear" w:color="auto" w:fill="auto"/>
            <w:noWrap/>
            <w:vAlign w:val="center"/>
            <w:hideMark/>
          </w:tcPr>
          <w:p w14:paraId="57A925EB" w14:textId="77777777" w:rsidR="0089317C" w:rsidRPr="007D620B" w:rsidRDefault="0089317C" w:rsidP="006B7205">
            <w:pPr>
              <w:widowControl/>
              <w:jc w:val="center"/>
              <w:rPr>
                <w:rFonts w:ascii="Times New Roman" w:eastAsia="DengXian" w:hAnsi="Times New Roman" w:cs="Times New Roman"/>
                <w:color w:val="000000"/>
                <w:kern w:val="0"/>
                <w:szCs w:val="21"/>
              </w:rPr>
            </w:pPr>
            <w:r w:rsidRPr="007D620B">
              <w:rPr>
                <w:rFonts w:ascii="Times New Roman" w:eastAsia="DengXian" w:hAnsi="Times New Roman" w:cs="Times New Roman"/>
                <w:color w:val="000000"/>
                <w:kern w:val="0"/>
                <w:szCs w:val="21"/>
              </w:rPr>
              <w:t>0.3</w:t>
            </w:r>
          </w:p>
        </w:tc>
      </w:tr>
      <w:tr w:rsidR="0089317C" w:rsidRPr="00E51635" w14:paraId="78F673C1" w14:textId="77777777" w:rsidTr="00E44D16">
        <w:trPr>
          <w:trHeight w:val="391"/>
          <w:jc w:val="center"/>
        </w:trPr>
        <w:tc>
          <w:tcPr>
            <w:tcW w:w="2304" w:type="dxa"/>
            <w:tcBorders>
              <w:top w:val="nil"/>
              <w:left w:val="nil"/>
              <w:bottom w:val="nil"/>
              <w:right w:val="nil"/>
            </w:tcBorders>
            <w:shd w:val="clear" w:color="auto" w:fill="auto"/>
            <w:noWrap/>
            <w:vAlign w:val="center"/>
            <w:hideMark/>
          </w:tcPr>
          <w:p w14:paraId="6C868AEB" w14:textId="77777777" w:rsidR="0089317C" w:rsidRPr="007D620B" w:rsidRDefault="0089317C" w:rsidP="006B7205">
            <w:pPr>
              <w:widowControl/>
              <w:jc w:val="center"/>
              <w:rPr>
                <w:rFonts w:ascii="Times New Roman" w:eastAsia="DengXian" w:hAnsi="Times New Roman" w:cs="Times New Roman"/>
                <w:color w:val="000000"/>
                <w:kern w:val="0"/>
                <w:szCs w:val="21"/>
              </w:rPr>
            </w:pPr>
            <w:r w:rsidRPr="007D620B">
              <w:rPr>
                <w:rFonts w:ascii="Times New Roman" w:eastAsia="DengXian" w:hAnsi="Times New Roman" w:cs="Times New Roman"/>
                <w:color w:val="000000"/>
                <w:kern w:val="0"/>
                <w:szCs w:val="21"/>
              </w:rPr>
              <w:t>13</w:t>
            </w:r>
          </w:p>
        </w:tc>
        <w:tc>
          <w:tcPr>
            <w:tcW w:w="2624" w:type="dxa"/>
            <w:tcBorders>
              <w:top w:val="nil"/>
              <w:left w:val="nil"/>
              <w:bottom w:val="nil"/>
              <w:right w:val="nil"/>
            </w:tcBorders>
            <w:shd w:val="clear" w:color="auto" w:fill="auto"/>
            <w:noWrap/>
            <w:vAlign w:val="center"/>
            <w:hideMark/>
          </w:tcPr>
          <w:p w14:paraId="008C3FBA" w14:textId="77777777" w:rsidR="0089317C" w:rsidRPr="007D620B" w:rsidRDefault="0089317C" w:rsidP="006B7205">
            <w:pPr>
              <w:widowControl/>
              <w:jc w:val="center"/>
              <w:rPr>
                <w:rFonts w:ascii="Times New Roman" w:eastAsia="DengXian" w:hAnsi="Times New Roman" w:cs="Times New Roman"/>
                <w:color w:val="000000"/>
                <w:kern w:val="0"/>
                <w:szCs w:val="21"/>
              </w:rPr>
            </w:pPr>
            <w:r w:rsidRPr="007D620B">
              <w:rPr>
                <w:rFonts w:ascii="Times New Roman" w:eastAsia="DengXian" w:hAnsi="Times New Roman" w:cs="Times New Roman"/>
                <w:color w:val="000000"/>
                <w:kern w:val="0"/>
                <w:szCs w:val="21"/>
              </w:rPr>
              <w:t>0.6</w:t>
            </w:r>
          </w:p>
        </w:tc>
        <w:tc>
          <w:tcPr>
            <w:tcW w:w="3400" w:type="dxa"/>
            <w:tcBorders>
              <w:top w:val="nil"/>
              <w:left w:val="nil"/>
              <w:bottom w:val="nil"/>
              <w:right w:val="nil"/>
            </w:tcBorders>
            <w:shd w:val="clear" w:color="auto" w:fill="auto"/>
            <w:noWrap/>
            <w:vAlign w:val="center"/>
            <w:hideMark/>
          </w:tcPr>
          <w:p w14:paraId="1F757AD8" w14:textId="77777777" w:rsidR="0089317C" w:rsidRPr="007D620B" w:rsidRDefault="0089317C" w:rsidP="006B7205">
            <w:pPr>
              <w:widowControl/>
              <w:jc w:val="center"/>
              <w:rPr>
                <w:rFonts w:ascii="Times New Roman" w:eastAsia="DengXian" w:hAnsi="Times New Roman" w:cs="Times New Roman"/>
                <w:color w:val="000000"/>
                <w:kern w:val="0"/>
                <w:szCs w:val="21"/>
              </w:rPr>
            </w:pPr>
            <w:r w:rsidRPr="007D620B">
              <w:rPr>
                <w:rFonts w:ascii="Times New Roman" w:eastAsia="DengXian" w:hAnsi="Times New Roman" w:cs="Times New Roman"/>
                <w:color w:val="000000"/>
                <w:kern w:val="0"/>
                <w:szCs w:val="21"/>
              </w:rPr>
              <w:t>0.4</w:t>
            </w:r>
          </w:p>
        </w:tc>
      </w:tr>
      <w:tr w:rsidR="0089317C" w:rsidRPr="00E51635" w14:paraId="012F7E17" w14:textId="77777777" w:rsidTr="00E44D16">
        <w:trPr>
          <w:trHeight w:val="342"/>
          <w:jc w:val="center"/>
        </w:trPr>
        <w:tc>
          <w:tcPr>
            <w:tcW w:w="2304" w:type="dxa"/>
            <w:tcBorders>
              <w:top w:val="nil"/>
              <w:left w:val="nil"/>
              <w:bottom w:val="nil"/>
              <w:right w:val="nil"/>
            </w:tcBorders>
            <w:shd w:val="clear" w:color="auto" w:fill="auto"/>
            <w:noWrap/>
            <w:vAlign w:val="center"/>
            <w:hideMark/>
          </w:tcPr>
          <w:p w14:paraId="21C39CCD" w14:textId="77777777" w:rsidR="0089317C" w:rsidRPr="007D620B" w:rsidRDefault="0089317C" w:rsidP="006B7205">
            <w:pPr>
              <w:widowControl/>
              <w:jc w:val="center"/>
              <w:rPr>
                <w:rFonts w:ascii="Times New Roman" w:eastAsia="DengXian" w:hAnsi="Times New Roman" w:cs="Times New Roman"/>
                <w:color w:val="000000"/>
                <w:kern w:val="0"/>
                <w:szCs w:val="21"/>
              </w:rPr>
            </w:pPr>
            <w:r w:rsidRPr="007D620B">
              <w:rPr>
                <w:rFonts w:ascii="Times New Roman" w:eastAsia="DengXian" w:hAnsi="Times New Roman" w:cs="Times New Roman"/>
                <w:color w:val="000000"/>
                <w:kern w:val="0"/>
                <w:szCs w:val="21"/>
              </w:rPr>
              <w:t>26</w:t>
            </w:r>
          </w:p>
        </w:tc>
        <w:tc>
          <w:tcPr>
            <w:tcW w:w="2624" w:type="dxa"/>
            <w:tcBorders>
              <w:top w:val="nil"/>
              <w:left w:val="nil"/>
              <w:bottom w:val="nil"/>
              <w:right w:val="nil"/>
            </w:tcBorders>
            <w:shd w:val="clear" w:color="auto" w:fill="auto"/>
            <w:noWrap/>
            <w:vAlign w:val="center"/>
            <w:hideMark/>
          </w:tcPr>
          <w:p w14:paraId="68633312" w14:textId="77777777" w:rsidR="0089317C" w:rsidRPr="007D620B" w:rsidRDefault="0089317C" w:rsidP="006B7205">
            <w:pPr>
              <w:widowControl/>
              <w:jc w:val="center"/>
              <w:rPr>
                <w:rFonts w:ascii="Times New Roman" w:eastAsia="DengXian" w:hAnsi="Times New Roman" w:cs="Times New Roman"/>
                <w:color w:val="000000"/>
                <w:kern w:val="0"/>
                <w:szCs w:val="21"/>
              </w:rPr>
            </w:pPr>
            <w:r w:rsidRPr="007D620B">
              <w:rPr>
                <w:rFonts w:ascii="Times New Roman" w:eastAsia="DengXian" w:hAnsi="Times New Roman" w:cs="Times New Roman"/>
                <w:color w:val="000000"/>
                <w:kern w:val="0"/>
                <w:szCs w:val="21"/>
              </w:rPr>
              <w:t>1.6</w:t>
            </w:r>
          </w:p>
        </w:tc>
        <w:tc>
          <w:tcPr>
            <w:tcW w:w="3400" w:type="dxa"/>
            <w:tcBorders>
              <w:top w:val="nil"/>
              <w:left w:val="nil"/>
              <w:bottom w:val="nil"/>
              <w:right w:val="nil"/>
            </w:tcBorders>
            <w:shd w:val="clear" w:color="auto" w:fill="auto"/>
            <w:noWrap/>
            <w:vAlign w:val="center"/>
            <w:hideMark/>
          </w:tcPr>
          <w:p w14:paraId="40AB2822" w14:textId="77777777" w:rsidR="0089317C" w:rsidRPr="007D620B" w:rsidRDefault="0089317C" w:rsidP="006B7205">
            <w:pPr>
              <w:widowControl/>
              <w:jc w:val="center"/>
              <w:rPr>
                <w:rFonts w:ascii="Times New Roman" w:eastAsia="DengXian" w:hAnsi="Times New Roman" w:cs="Times New Roman"/>
                <w:color w:val="000000"/>
                <w:kern w:val="0"/>
                <w:szCs w:val="21"/>
              </w:rPr>
            </w:pPr>
            <w:r w:rsidRPr="007D620B">
              <w:rPr>
                <w:rFonts w:ascii="Times New Roman" w:eastAsia="DengXian" w:hAnsi="Times New Roman" w:cs="Times New Roman"/>
                <w:color w:val="000000"/>
                <w:kern w:val="0"/>
                <w:szCs w:val="21"/>
              </w:rPr>
              <w:t>0.5</w:t>
            </w:r>
          </w:p>
        </w:tc>
      </w:tr>
      <w:tr w:rsidR="0089317C" w:rsidRPr="00E51635" w14:paraId="0345C301" w14:textId="77777777" w:rsidTr="00E44D16">
        <w:trPr>
          <w:trHeight w:val="342"/>
          <w:jc w:val="center"/>
        </w:trPr>
        <w:tc>
          <w:tcPr>
            <w:tcW w:w="2304" w:type="dxa"/>
            <w:tcBorders>
              <w:top w:val="nil"/>
              <w:left w:val="nil"/>
              <w:bottom w:val="nil"/>
              <w:right w:val="nil"/>
            </w:tcBorders>
            <w:shd w:val="clear" w:color="auto" w:fill="auto"/>
            <w:noWrap/>
            <w:vAlign w:val="center"/>
            <w:hideMark/>
          </w:tcPr>
          <w:p w14:paraId="1604F4C0" w14:textId="77777777" w:rsidR="0089317C" w:rsidRPr="007D620B" w:rsidRDefault="0089317C" w:rsidP="006B7205">
            <w:pPr>
              <w:widowControl/>
              <w:jc w:val="center"/>
              <w:rPr>
                <w:rFonts w:ascii="Times New Roman" w:eastAsia="DengXian" w:hAnsi="Times New Roman" w:cs="Times New Roman"/>
                <w:color w:val="000000"/>
                <w:kern w:val="0"/>
                <w:szCs w:val="21"/>
              </w:rPr>
            </w:pPr>
            <w:r w:rsidRPr="007D620B">
              <w:rPr>
                <w:rFonts w:ascii="Times New Roman" w:eastAsia="DengXian" w:hAnsi="Times New Roman" w:cs="Times New Roman"/>
                <w:color w:val="000000"/>
                <w:kern w:val="0"/>
                <w:szCs w:val="21"/>
              </w:rPr>
              <w:t>49</w:t>
            </w:r>
          </w:p>
        </w:tc>
        <w:tc>
          <w:tcPr>
            <w:tcW w:w="2624" w:type="dxa"/>
            <w:tcBorders>
              <w:top w:val="nil"/>
              <w:left w:val="nil"/>
              <w:bottom w:val="nil"/>
              <w:right w:val="nil"/>
            </w:tcBorders>
            <w:shd w:val="clear" w:color="auto" w:fill="auto"/>
            <w:noWrap/>
            <w:vAlign w:val="center"/>
            <w:hideMark/>
          </w:tcPr>
          <w:p w14:paraId="572E2CA9" w14:textId="77777777" w:rsidR="0089317C" w:rsidRPr="007D620B" w:rsidRDefault="0089317C" w:rsidP="006B7205">
            <w:pPr>
              <w:widowControl/>
              <w:jc w:val="center"/>
              <w:rPr>
                <w:rFonts w:ascii="Times New Roman" w:eastAsia="DengXian" w:hAnsi="Times New Roman" w:cs="Times New Roman"/>
                <w:color w:val="000000"/>
                <w:kern w:val="0"/>
                <w:szCs w:val="21"/>
              </w:rPr>
            </w:pPr>
            <w:r w:rsidRPr="007D620B">
              <w:rPr>
                <w:rFonts w:ascii="Times New Roman" w:eastAsia="DengXian" w:hAnsi="Times New Roman" w:cs="Times New Roman"/>
                <w:color w:val="000000"/>
                <w:kern w:val="0"/>
                <w:szCs w:val="21"/>
              </w:rPr>
              <w:t>3.1</w:t>
            </w:r>
          </w:p>
        </w:tc>
        <w:tc>
          <w:tcPr>
            <w:tcW w:w="3400" w:type="dxa"/>
            <w:tcBorders>
              <w:top w:val="nil"/>
              <w:left w:val="nil"/>
              <w:bottom w:val="nil"/>
              <w:right w:val="nil"/>
            </w:tcBorders>
            <w:shd w:val="clear" w:color="auto" w:fill="auto"/>
            <w:noWrap/>
            <w:vAlign w:val="center"/>
            <w:hideMark/>
          </w:tcPr>
          <w:p w14:paraId="21743C9B" w14:textId="77777777" w:rsidR="0089317C" w:rsidRPr="007D620B" w:rsidRDefault="0089317C" w:rsidP="006B7205">
            <w:pPr>
              <w:widowControl/>
              <w:jc w:val="center"/>
              <w:rPr>
                <w:rFonts w:ascii="Times New Roman" w:eastAsia="DengXian" w:hAnsi="Times New Roman" w:cs="Times New Roman"/>
                <w:color w:val="000000"/>
                <w:kern w:val="0"/>
                <w:szCs w:val="21"/>
              </w:rPr>
            </w:pPr>
            <w:r w:rsidRPr="007D620B">
              <w:rPr>
                <w:rFonts w:ascii="Times New Roman" w:eastAsia="DengXian" w:hAnsi="Times New Roman" w:cs="Times New Roman"/>
                <w:color w:val="000000"/>
                <w:kern w:val="0"/>
                <w:szCs w:val="21"/>
              </w:rPr>
              <w:t>1.8</w:t>
            </w:r>
          </w:p>
        </w:tc>
      </w:tr>
      <w:tr w:rsidR="0089317C" w:rsidRPr="00E51635" w14:paraId="025ACD7C" w14:textId="77777777" w:rsidTr="00E44D16">
        <w:trPr>
          <w:trHeight w:val="355"/>
          <w:jc w:val="center"/>
        </w:trPr>
        <w:tc>
          <w:tcPr>
            <w:tcW w:w="2304" w:type="dxa"/>
            <w:tcBorders>
              <w:top w:val="nil"/>
              <w:left w:val="nil"/>
              <w:bottom w:val="single" w:sz="8" w:space="0" w:color="auto"/>
              <w:right w:val="nil"/>
            </w:tcBorders>
            <w:shd w:val="clear" w:color="auto" w:fill="auto"/>
            <w:noWrap/>
            <w:vAlign w:val="center"/>
            <w:hideMark/>
          </w:tcPr>
          <w:p w14:paraId="2656B5C9" w14:textId="77777777" w:rsidR="0089317C" w:rsidRPr="007D620B" w:rsidRDefault="0089317C" w:rsidP="006B7205">
            <w:pPr>
              <w:widowControl/>
              <w:jc w:val="center"/>
              <w:rPr>
                <w:rFonts w:ascii="Times New Roman" w:eastAsia="DengXian" w:hAnsi="Times New Roman" w:cs="Times New Roman"/>
                <w:color w:val="000000"/>
                <w:kern w:val="0"/>
                <w:szCs w:val="21"/>
              </w:rPr>
            </w:pPr>
            <w:r w:rsidRPr="007D620B">
              <w:rPr>
                <w:rFonts w:ascii="Times New Roman" w:eastAsia="DengXian" w:hAnsi="Times New Roman" w:cs="Times New Roman"/>
                <w:color w:val="000000"/>
                <w:kern w:val="0"/>
                <w:szCs w:val="21"/>
              </w:rPr>
              <w:t>66</w:t>
            </w:r>
          </w:p>
        </w:tc>
        <w:tc>
          <w:tcPr>
            <w:tcW w:w="2624" w:type="dxa"/>
            <w:tcBorders>
              <w:top w:val="nil"/>
              <w:left w:val="nil"/>
              <w:bottom w:val="single" w:sz="8" w:space="0" w:color="auto"/>
              <w:right w:val="nil"/>
            </w:tcBorders>
            <w:shd w:val="clear" w:color="auto" w:fill="auto"/>
            <w:noWrap/>
            <w:vAlign w:val="center"/>
            <w:hideMark/>
          </w:tcPr>
          <w:p w14:paraId="6788B13E" w14:textId="77777777" w:rsidR="0089317C" w:rsidRPr="007D620B" w:rsidRDefault="0089317C" w:rsidP="006B7205">
            <w:pPr>
              <w:widowControl/>
              <w:jc w:val="center"/>
              <w:rPr>
                <w:rFonts w:ascii="Times New Roman" w:eastAsia="DengXian" w:hAnsi="Times New Roman" w:cs="Times New Roman"/>
                <w:color w:val="000000"/>
                <w:kern w:val="0"/>
                <w:szCs w:val="21"/>
              </w:rPr>
            </w:pPr>
            <w:r w:rsidRPr="007D620B">
              <w:rPr>
                <w:rFonts w:ascii="Times New Roman" w:eastAsia="DengXian" w:hAnsi="Times New Roman" w:cs="Times New Roman"/>
                <w:color w:val="000000"/>
                <w:kern w:val="0"/>
                <w:szCs w:val="21"/>
              </w:rPr>
              <w:t>3.1</w:t>
            </w:r>
          </w:p>
        </w:tc>
        <w:tc>
          <w:tcPr>
            <w:tcW w:w="3400" w:type="dxa"/>
            <w:tcBorders>
              <w:top w:val="nil"/>
              <w:left w:val="nil"/>
              <w:bottom w:val="single" w:sz="8" w:space="0" w:color="auto"/>
              <w:right w:val="nil"/>
            </w:tcBorders>
            <w:shd w:val="clear" w:color="auto" w:fill="auto"/>
            <w:noWrap/>
            <w:vAlign w:val="center"/>
            <w:hideMark/>
          </w:tcPr>
          <w:p w14:paraId="02048479" w14:textId="77777777" w:rsidR="0089317C" w:rsidRPr="007D620B" w:rsidRDefault="0089317C" w:rsidP="006B7205">
            <w:pPr>
              <w:widowControl/>
              <w:jc w:val="center"/>
              <w:rPr>
                <w:rFonts w:ascii="Times New Roman" w:eastAsia="DengXian" w:hAnsi="Times New Roman" w:cs="Times New Roman"/>
                <w:color w:val="000000"/>
                <w:kern w:val="0"/>
                <w:szCs w:val="21"/>
              </w:rPr>
            </w:pPr>
            <w:r w:rsidRPr="007D620B">
              <w:rPr>
                <w:rFonts w:ascii="Times New Roman" w:eastAsia="DengXian" w:hAnsi="Times New Roman" w:cs="Times New Roman"/>
                <w:color w:val="000000"/>
                <w:kern w:val="0"/>
                <w:szCs w:val="21"/>
              </w:rPr>
              <w:t>3.4</w:t>
            </w:r>
          </w:p>
        </w:tc>
      </w:tr>
    </w:tbl>
    <w:p w14:paraId="4531F442" w14:textId="1D46E176" w:rsidR="0065628F" w:rsidRPr="00451557" w:rsidRDefault="0065628F" w:rsidP="00D67EC7">
      <w:pPr>
        <w:spacing w:beforeLines="100" w:before="312" w:afterLines="50" w:after="156"/>
        <w:jc w:val="left"/>
        <w:rPr>
          <w:rFonts w:ascii="Times New Roman" w:eastAsia="SimSun" w:hAnsi="Times New Roman" w:cs="Times New Roman"/>
          <w:sz w:val="24"/>
          <w:szCs w:val="24"/>
        </w:rPr>
      </w:pPr>
      <w:bookmarkStart w:id="41" w:name="_Hlk160447781"/>
      <w:bookmarkStart w:id="42" w:name="_Hlk176293497"/>
      <w:r w:rsidRPr="00451557">
        <w:rPr>
          <w:rFonts w:ascii="Times New Roman" w:hAnsi="Times New Roman" w:cs="Times New Roman"/>
          <w:b/>
          <w:bCs/>
          <w:color w:val="000000"/>
          <w:sz w:val="24"/>
          <w:szCs w:val="24"/>
        </w:rPr>
        <w:t>Table S</w:t>
      </w:r>
      <w:bookmarkEnd w:id="41"/>
      <w:r w:rsidR="007228F5">
        <w:rPr>
          <w:rFonts w:ascii="Times New Roman" w:hAnsi="Times New Roman" w:cs="Times New Roman" w:hint="eastAsia"/>
          <w:b/>
          <w:bCs/>
          <w:color w:val="000000"/>
          <w:sz w:val="24"/>
          <w:szCs w:val="24"/>
        </w:rPr>
        <w:t>4</w:t>
      </w:r>
      <w:r w:rsidRPr="00451557">
        <w:rPr>
          <w:rFonts w:ascii="Times New Roman" w:hAnsi="Times New Roman" w:cs="Times New Roman"/>
          <w:b/>
          <w:bCs/>
          <w:color w:val="000000"/>
          <w:sz w:val="24"/>
          <w:szCs w:val="24"/>
        </w:rPr>
        <w:t xml:space="preserve"> </w:t>
      </w:r>
      <w:bookmarkEnd w:id="42"/>
      <w:r w:rsidRPr="00451557">
        <w:rPr>
          <w:rFonts w:ascii="Times New Roman" w:hAnsi="Times New Roman" w:cs="Times New Roman"/>
          <w:color w:val="000000"/>
          <w:sz w:val="24"/>
          <w:szCs w:val="24"/>
        </w:rPr>
        <w:t>Summary of thermal conductivity models of composites</w:t>
      </w:r>
    </w:p>
    <w:tbl>
      <w:tblPr>
        <w:tblStyle w:val="TableGrid"/>
        <w:tblW w:w="8330" w:type="dxa"/>
        <w:tblInd w:w="-108"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5103"/>
      </w:tblGrid>
      <w:tr w:rsidR="002F4464" w:rsidRPr="008756BE" w14:paraId="1772836D" w14:textId="77777777" w:rsidTr="00227E92">
        <w:tc>
          <w:tcPr>
            <w:tcW w:w="3227" w:type="dxa"/>
            <w:tcBorders>
              <w:top w:val="single" w:sz="8" w:space="0" w:color="auto"/>
              <w:bottom w:val="single" w:sz="4" w:space="0" w:color="auto"/>
            </w:tcBorders>
          </w:tcPr>
          <w:p w14:paraId="4BAA1626" w14:textId="77777777" w:rsidR="002F4464" w:rsidRPr="00227E92" w:rsidRDefault="002F4464" w:rsidP="006B7205">
            <w:pPr>
              <w:jc w:val="center"/>
              <w:rPr>
                <w:rFonts w:ascii="Times New Roman" w:eastAsia="SimSun" w:hAnsi="Times New Roman" w:cs="Times New Roman"/>
                <w:b/>
                <w:bCs/>
                <w:szCs w:val="21"/>
              </w:rPr>
            </w:pPr>
            <w:r w:rsidRPr="00227E92">
              <w:rPr>
                <w:rFonts w:ascii="Times New Roman" w:eastAsia="SimSun" w:hAnsi="Times New Roman" w:cs="Times New Roman"/>
                <w:b/>
                <w:bCs/>
                <w:szCs w:val="21"/>
              </w:rPr>
              <w:t>M</w:t>
            </w:r>
            <w:r w:rsidRPr="00227E92">
              <w:rPr>
                <w:rFonts w:ascii="Times New Roman" w:eastAsia="SimSun" w:hAnsi="Times New Roman" w:cs="Times New Roman" w:hint="eastAsia"/>
                <w:b/>
                <w:bCs/>
                <w:szCs w:val="21"/>
              </w:rPr>
              <w:t>odels</w:t>
            </w:r>
          </w:p>
        </w:tc>
        <w:tc>
          <w:tcPr>
            <w:tcW w:w="5103" w:type="dxa"/>
            <w:tcBorders>
              <w:top w:val="single" w:sz="8" w:space="0" w:color="auto"/>
              <w:bottom w:val="single" w:sz="4" w:space="0" w:color="auto"/>
            </w:tcBorders>
          </w:tcPr>
          <w:p w14:paraId="57209149" w14:textId="77777777" w:rsidR="002F4464" w:rsidRPr="00227E92" w:rsidRDefault="002F4464" w:rsidP="006B7205">
            <w:pPr>
              <w:jc w:val="center"/>
              <w:rPr>
                <w:rFonts w:ascii="Times New Roman" w:eastAsia="SimSun" w:hAnsi="Times New Roman" w:cs="Times New Roman"/>
                <w:b/>
                <w:bCs/>
                <w:szCs w:val="21"/>
              </w:rPr>
            </w:pPr>
            <w:r w:rsidRPr="00227E92">
              <w:rPr>
                <w:rFonts w:ascii="Times New Roman" w:eastAsia="SimSun" w:hAnsi="Times New Roman" w:cs="Times New Roman"/>
                <w:b/>
                <w:bCs/>
                <w:szCs w:val="21"/>
              </w:rPr>
              <w:t>Effective TC</w:t>
            </w:r>
            <w:r w:rsidRPr="00227E92">
              <w:rPr>
                <w:rFonts w:ascii="Times New Roman" w:eastAsia="SimSun" w:hAnsi="Times New Roman" w:cs="Times New Roman" w:hint="eastAsia"/>
                <w:b/>
                <w:bCs/>
                <w:szCs w:val="21"/>
              </w:rPr>
              <w:t xml:space="preserve"> </w:t>
            </w:r>
            <w:r w:rsidRPr="00227E92">
              <w:rPr>
                <w:rFonts w:ascii="Times New Roman" w:eastAsia="SimSun" w:hAnsi="Times New Roman" w:cs="Times New Roman"/>
                <w:b/>
                <w:bCs/>
                <w:szCs w:val="21"/>
              </w:rPr>
              <w:t>equation</w:t>
            </w:r>
          </w:p>
        </w:tc>
      </w:tr>
      <w:tr w:rsidR="002F4464" w:rsidRPr="00731502" w14:paraId="201D92DC" w14:textId="77777777" w:rsidTr="00227E92">
        <w:trPr>
          <w:trHeight w:val="680"/>
        </w:trPr>
        <w:tc>
          <w:tcPr>
            <w:tcW w:w="3227" w:type="dxa"/>
            <w:tcBorders>
              <w:top w:val="single" w:sz="4" w:space="0" w:color="auto"/>
              <w:bottom w:val="single" w:sz="4" w:space="0" w:color="auto"/>
            </w:tcBorders>
          </w:tcPr>
          <w:p w14:paraId="3775374B" w14:textId="6239F01E" w:rsidR="002F4464" w:rsidRPr="00C02347" w:rsidRDefault="00C02347" w:rsidP="006B7205">
            <w:pPr>
              <w:jc w:val="center"/>
              <w:rPr>
                <w:rFonts w:ascii="Times New Roman" w:eastAsia="SimSun" w:hAnsi="Times New Roman" w:cs="Times New Roman"/>
                <w:szCs w:val="21"/>
              </w:rPr>
            </w:pPr>
            <w:proofErr w:type="spellStart"/>
            <w:r w:rsidRPr="00C02347">
              <w:rPr>
                <w:rFonts w:ascii="Times New Roman" w:eastAsia="SimSun" w:hAnsi="Times New Roman" w:cs="Times New Roman"/>
                <w:szCs w:val="21"/>
              </w:rPr>
              <w:t>A</w:t>
            </w:r>
            <w:r w:rsidRPr="00C02347">
              <w:rPr>
                <w:rFonts w:ascii="Times New Roman" w:eastAsia="SimSun" w:hAnsi="Times New Roman" w:cs="Times New Roman" w:hint="eastAsia"/>
                <w:szCs w:val="21"/>
              </w:rPr>
              <w:t>gari</w:t>
            </w:r>
            <w:proofErr w:type="spellEnd"/>
            <w:r w:rsidR="002F4464" w:rsidRPr="00C02347">
              <w:rPr>
                <w:rFonts w:ascii="Times New Roman" w:eastAsia="SimSun" w:hAnsi="Times New Roman" w:cs="Times New Roman"/>
                <w:szCs w:val="21"/>
              </w:rPr>
              <w:t xml:space="preserve"> </w:t>
            </w:r>
          </w:p>
        </w:tc>
        <w:tc>
          <w:tcPr>
            <w:tcW w:w="5103" w:type="dxa"/>
            <w:tcBorders>
              <w:top w:val="single" w:sz="4" w:space="0" w:color="auto"/>
              <w:bottom w:val="single" w:sz="4" w:space="0" w:color="auto"/>
            </w:tcBorders>
          </w:tcPr>
          <w:p w14:paraId="26D6F910" w14:textId="3A60BD55" w:rsidR="002F4464" w:rsidRPr="002F1C58" w:rsidRDefault="00C67F41" w:rsidP="006B7205">
            <w:pPr>
              <w:jc w:val="center"/>
              <w:rPr>
                <w:rFonts w:ascii="Times New Roman" w:eastAsia="SimSun" w:hAnsi="Times New Roman" w:cs="Times New Roman"/>
                <w:szCs w:val="21"/>
              </w:rPr>
            </w:pPr>
            <m:oMathPara>
              <m:oMathParaPr>
                <m:jc m:val="center"/>
              </m:oMathParaPr>
              <m:oMath>
                <m:func>
                  <m:funcPr>
                    <m:ctrlPr>
                      <w:rPr>
                        <w:rFonts w:ascii="Cambria Math" w:eastAsia="SimSun" w:hAnsi="Cambria Math" w:cs="Times New Roman"/>
                        <w:szCs w:val="21"/>
                      </w:rPr>
                    </m:ctrlPr>
                  </m:funcPr>
                  <m:fName>
                    <m:r>
                      <m:rPr>
                        <m:sty m:val="p"/>
                      </m:rPr>
                      <w:rPr>
                        <w:rFonts w:ascii="Cambria Math" w:eastAsia="SimSun" w:hAnsi="Cambria Math" w:cs="Times New Roman"/>
                        <w:kern w:val="0"/>
                        <w:szCs w:val="21"/>
                      </w:rPr>
                      <m:t>log</m:t>
                    </m:r>
                  </m:fName>
                  <m:e>
                    <m:r>
                      <w:rPr>
                        <w:rFonts w:ascii="Cambria Math" w:eastAsia="SimSun" w:hAnsi="Cambria Math" w:cs="Times New Roman"/>
                        <w:kern w:val="0"/>
                        <w:szCs w:val="21"/>
                      </w:rPr>
                      <m:t>λ</m:t>
                    </m:r>
                  </m:e>
                </m:func>
                <m:r>
                  <w:rPr>
                    <w:rFonts w:ascii="Cambria Math" w:eastAsia="SimSun" w:hAnsi="Cambria Math" w:cs="Times New Roman"/>
                    <w:kern w:val="0"/>
                    <w:szCs w:val="21"/>
                  </w:rPr>
                  <m:t>=V</m:t>
                </m:r>
                <w:bookmarkStart w:id="43" w:name="_Hlk20250432"/>
                <m:sSub>
                  <m:sSubPr>
                    <m:ctrlPr>
                      <w:rPr>
                        <w:rFonts w:ascii="Cambria Math" w:eastAsia="SimSun" w:hAnsi="Cambria Math" w:cs="Times New Roman"/>
                        <w:i/>
                        <w:szCs w:val="21"/>
                      </w:rPr>
                    </m:ctrlPr>
                  </m:sSubPr>
                  <m:e>
                    <m:r>
                      <w:rPr>
                        <w:rFonts w:ascii="Cambria Math" w:eastAsia="SimSun" w:hAnsi="Cambria Math" w:cs="Times New Roman"/>
                        <w:kern w:val="0"/>
                        <w:szCs w:val="21"/>
                      </w:rPr>
                      <m:t>k</m:t>
                    </m:r>
                  </m:e>
                  <m:sub>
                    <m:r>
                      <w:rPr>
                        <w:rFonts w:ascii="Cambria Math" w:eastAsia="SimSun" w:hAnsi="Cambria Math" w:cs="Times New Roman"/>
                        <w:kern w:val="0"/>
                        <w:szCs w:val="21"/>
                      </w:rPr>
                      <m:t>2</m:t>
                    </m:r>
                  </m:sub>
                </m:sSub>
                <m:func>
                  <m:funcPr>
                    <m:ctrlPr>
                      <w:rPr>
                        <w:rFonts w:ascii="Cambria Math" w:eastAsia="SimSun" w:hAnsi="Cambria Math" w:cs="Times New Roman"/>
                        <w:i/>
                        <w:szCs w:val="21"/>
                      </w:rPr>
                    </m:ctrlPr>
                  </m:funcPr>
                  <m:fName>
                    <m:r>
                      <m:rPr>
                        <m:sty m:val="p"/>
                      </m:rPr>
                      <w:rPr>
                        <w:rFonts w:ascii="Cambria Math" w:eastAsia="SimSun" w:hAnsi="Cambria Math" w:cs="Times New Roman"/>
                        <w:kern w:val="0"/>
                        <w:szCs w:val="21"/>
                      </w:rPr>
                      <m:t>log</m:t>
                    </m:r>
                  </m:fName>
                  <m:e>
                    <m:sSub>
                      <m:sSubPr>
                        <m:ctrlPr>
                          <w:rPr>
                            <w:rFonts w:ascii="Cambria Math" w:eastAsia="SimSun" w:hAnsi="Cambria Math" w:cs="Times New Roman"/>
                            <w:i/>
                            <w:szCs w:val="21"/>
                          </w:rPr>
                        </m:ctrlPr>
                      </m:sSubPr>
                      <m:e>
                        <m:r>
                          <w:rPr>
                            <w:rFonts w:ascii="Cambria Math" w:eastAsia="SimSun" w:hAnsi="Cambria Math" w:cs="Times New Roman"/>
                            <w:kern w:val="0"/>
                            <w:szCs w:val="21"/>
                          </w:rPr>
                          <m:t>λ</m:t>
                        </m:r>
                      </m:e>
                      <m:sub>
                        <m:r>
                          <w:rPr>
                            <w:rFonts w:ascii="Cambria Math" w:eastAsia="SimSun" w:hAnsi="Cambria Math" w:cs="Times New Roman"/>
                            <w:kern w:val="0"/>
                            <w:szCs w:val="21"/>
                          </w:rPr>
                          <m:t>f</m:t>
                        </m:r>
                      </m:sub>
                    </m:sSub>
                  </m:e>
                </m:func>
                <w:bookmarkEnd w:id="43"/>
                <m:r>
                  <w:rPr>
                    <w:rFonts w:ascii="Cambria Math" w:eastAsia="SimSun" w:hAnsi="Cambria Math" w:cs="Times New Roman"/>
                    <w:kern w:val="0"/>
                    <w:szCs w:val="21"/>
                  </w:rPr>
                  <m:t>+</m:t>
                </m:r>
                <m:d>
                  <m:dPr>
                    <m:ctrlPr>
                      <w:rPr>
                        <w:rFonts w:ascii="Cambria Math" w:eastAsia="SimSun" w:hAnsi="Cambria Math" w:cs="Times New Roman"/>
                        <w:i/>
                        <w:szCs w:val="21"/>
                      </w:rPr>
                    </m:ctrlPr>
                  </m:dPr>
                  <m:e>
                    <m:r>
                      <w:rPr>
                        <w:rFonts w:ascii="Cambria Math" w:eastAsia="SimSun" w:hAnsi="Cambria Math" w:cs="Times New Roman"/>
                        <w:kern w:val="0"/>
                        <w:szCs w:val="21"/>
                      </w:rPr>
                      <m:t>1-V</m:t>
                    </m:r>
                  </m:e>
                </m:d>
                <m:func>
                  <m:funcPr>
                    <m:ctrlPr>
                      <w:rPr>
                        <w:rFonts w:ascii="Cambria Math" w:eastAsia="SimSun" w:hAnsi="Cambria Math" w:cs="Times New Roman"/>
                        <w:i/>
                        <w:szCs w:val="21"/>
                      </w:rPr>
                    </m:ctrlPr>
                  </m:funcPr>
                  <m:fName>
                    <m:r>
                      <m:rPr>
                        <m:sty m:val="p"/>
                      </m:rPr>
                      <w:rPr>
                        <w:rFonts w:ascii="Cambria Math" w:eastAsia="SimSun" w:hAnsi="Cambria Math" w:cs="Times New Roman"/>
                        <w:kern w:val="0"/>
                        <w:szCs w:val="21"/>
                      </w:rPr>
                      <m:t>log</m:t>
                    </m:r>
                  </m:fName>
                  <m:e>
                    <m:r>
                      <w:rPr>
                        <w:rFonts w:ascii="Cambria Math" w:eastAsia="SimSun" w:hAnsi="Cambria Math" w:cs="Times New Roman"/>
                        <w:kern w:val="0"/>
                        <w:szCs w:val="21"/>
                      </w:rPr>
                      <m:t>(</m:t>
                    </m:r>
                    <m:sSub>
                      <m:sSubPr>
                        <m:ctrlPr>
                          <w:rPr>
                            <w:rFonts w:ascii="Cambria Math" w:eastAsia="SimSun" w:hAnsi="Cambria Math" w:cs="Times New Roman"/>
                            <w:i/>
                            <w:szCs w:val="21"/>
                          </w:rPr>
                        </m:ctrlPr>
                      </m:sSubPr>
                      <m:e>
                        <m:r>
                          <w:rPr>
                            <w:rFonts w:ascii="Cambria Math" w:eastAsia="SimSun" w:hAnsi="Cambria Math" w:cs="Times New Roman"/>
                            <w:kern w:val="0"/>
                            <w:szCs w:val="21"/>
                          </w:rPr>
                          <m:t>k</m:t>
                        </m:r>
                      </m:e>
                      <m:sub>
                        <m:r>
                          <w:rPr>
                            <w:rFonts w:ascii="Cambria Math" w:eastAsia="SimSun" w:hAnsi="Cambria Math" w:cs="Times New Roman"/>
                            <w:kern w:val="0"/>
                            <w:szCs w:val="21"/>
                          </w:rPr>
                          <m:t>1</m:t>
                        </m:r>
                      </m:sub>
                    </m:sSub>
                    <m:sSub>
                      <m:sSubPr>
                        <m:ctrlPr>
                          <w:rPr>
                            <w:rFonts w:ascii="Cambria Math" w:eastAsia="SimSun" w:hAnsi="Cambria Math" w:cs="Times New Roman"/>
                            <w:i/>
                            <w:szCs w:val="21"/>
                          </w:rPr>
                        </m:ctrlPr>
                      </m:sSubPr>
                      <m:e>
                        <m:r>
                          <w:rPr>
                            <w:rFonts w:ascii="Cambria Math" w:eastAsia="SimSun" w:hAnsi="Cambria Math" w:cs="Times New Roman"/>
                            <w:kern w:val="0"/>
                            <w:szCs w:val="21"/>
                          </w:rPr>
                          <m:t>λ</m:t>
                        </m:r>
                      </m:e>
                      <m:sub>
                        <m:r>
                          <w:rPr>
                            <w:rFonts w:ascii="Cambria Math" w:eastAsia="SimSun" w:hAnsi="Cambria Math" w:cs="Times New Roman"/>
                            <w:kern w:val="0"/>
                            <w:szCs w:val="21"/>
                          </w:rPr>
                          <m:t>m</m:t>
                        </m:r>
                      </m:sub>
                    </m:sSub>
                    <m:r>
                      <w:rPr>
                        <w:rFonts w:ascii="Cambria Math" w:eastAsia="SimSun" w:hAnsi="Cambria Math" w:cs="Times New Roman"/>
                        <w:kern w:val="0"/>
                        <w:szCs w:val="21"/>
                      </w:rPr>
                      <m:t>)</m:t>
                    </m:r>
                  </m:e>
                </m:func>
              </m:oMath>
            </m:oMathPara>
          </w:p>
        </w:tc>
      </w:tr>
      <w:tr w:rsidR="000A5A7E" w:rsidRPr="00BD1519" w14:paraId="736DD4A9" w14:textId="77777777" w:rsidTr="00227E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3227" w:type="dxa"/>
            <w:tcBorders>
              <w:left w:val="nil"/>
              <w:bottom w:val="single" w:sz="8" w:space="0" w:color="auto"/>
              <w:right w:val="nil"/>
            </w:tcBorders>
          </w:tcPr>
          <w:p w14:paraId="45095F05" w14:textId="63BD9626" w:rsidR="000A5A7E" w:rsidRPr="00C02347" w:rsidRDefault="00C02347" w:rsidP="006B7205">
            <w:pPr>
              <w:jc w:val="center"/>
              <w:rPr>
                <w:rFonts w:ascii="Times New Roman" w:eastAsia="SimSun" w:hAnsi="Times New Roman" w:cs="Times New Roman"/>
                <w:szCs w:val="21"/>
              </w:rPr>
            </w:pPr>
            <w:bookmarkStart w:id="44" w:name="OLE_LINK188"/>
            <w:r w:rsidRPr="00C02347">
              <w:rPr>
                <w:rFonts w:ascii="Times New Roman" w:eastAsia="SimSun" w:hAnsi="Times New Roman" w:cs="Times New Roman"/>
                <w:szCs w:val="21"/>
              </w:rPr>
              <w:t>Maxwell-HS</w:t>
            </w:r>
            <w:bookmarkEnd w:id="44"/>
            <w:r w:rsidRPr="00C02347">
              <w:rPr>
                <w:rFonts w:ascii="Times New Roman" w:eastAsia="SimSun" w:hAnsi="Times New Roman" w:cs="Times New Roman"/>
                <w:szCs w:val="21"/>
                <w:vertAlign w:val="superscript"/>
              </w:rPr>
              <w:t>+</w:t>
            </w:r>
          </w:p>
        </w:tc>
        <w:tc>
          <w:tcPr>
            <w:tcW w:w="5103" w:type="dxa"/>
            <w:tcBorders>
              <w:left w:val="nil"/>
              <w:bottom w:val="single" w:sz="8" w:space="0" w:color="auto"/>
              <w:right w:val="nil"/>
            </w:tcBorders>
          </w:tcPr>
          <w:p w14:paraId="138F16E4" w14:textId="5FC17710" w:rsidR="000A5A7E" w:rsidRPr="002F1C58" w:rsidRDefault="00C02347" w:rsidP="006B7205">
            <w:pPr>
              <w:jc w:val="center"/>
              <w:rPr>
                <w:rFonts w:ascii="Times New Roman" w:eastAsia="SimSun" w:hAnsi="Times New Roman" w:cs="Times New Roman"/>
                <w:szCs w:val="21"/>
              </w:rPr>
            </w:pPr>
            <m:oMathPara>
              <m:oMathParaPr>
                <m:jc m:val="center"/>
              </m:oMathParaPr>
              <m:oMath>
                <m:r>
                  <m:rPr>
                    <m:sty m:val="p"/>
                  </m:rPr>
                  <w:rPr>
                    <w:rFonts w:ascii="Cambria Math" w:eastAsia="SimSun" w:hAnsi="Cambria Math" w:cs="Times New Roman"/>
                    <w:kern w:val="0"/>
                    <w:szCs w:val="21"/>
                  </w:rPr>
                  <m:t>λ</m:t>
                </m:r>
                <m:r>
                  <w:rPr>
                    <w:rFonts w:ascii="Cambria Math" w:eastAsia="SimSun" w:hAnsi="Cambria Math" w:cs="Times New Roman"/>
                    <w:kern w:val="0"/>
                    <w:szCs w:val="21"/>
                  </w:rPr>
                  <m:t>=</m:t>
                </m:r>
                <m:sSub>
                  <m:sSubPr>
                    <m:ctrlPr>
                      <w:rPr>
                        <w:rFonts w:ascii="Cambria Math" w:eastAsia="SimSun" w:hAnsi="Cambria Math" w:cs="Times New Roman"/>
                        <w:i/>
                        <w:szCs w:val="21"/>
                      </w:rPr>
                    </m:ctrlPr>
                  </m:sSubPr>
                  <m:e>
                    <m:r>
                      <m:rPr>
                        <m:sty m:val="p"/>
                      </m:rPr>
                      <w:rPr>
                        <w:rFonts w:ascii="Cambria Math" w:eastAsia="SimSun" w:hAnsi="Cambria Math" w:cs="Times New Roman"/>
                        <w:kern w:val="0"/>
                        <w:szCs w:val="21"/>
                      </w:rPr>
                      <m:t>λ</m:t>
                    </m:r>
                  </m:e>
                  <m:sub>
                    <m:r>
                      <w:rPr>
                        <w:rFonts w:ascii="Cambria Math" w:eastAsia="SimSun" w:hAnsi="Cambria Math" w:cs="Times New Roman"/>
                        <w:kern w:val="0"/>
                        <w:szCs w:val="21"/>
                      </w:rPr>
                      <m:t>f</m:t>
                    </m:r>
                  </m:sub>
                </m:sSub>
                <m:f>
                  <m:fPr>
                    <m:ctrlPr>
                      <w:rPr>
                        <w:rFonts w:ascii="Cambria Math" w:eastAsia="SimSun" w:hAnsi="Cambria Math" w:cs="Times New Roman"/>
                        <w:i/>
                        <w:szCs w:val="21"/>
                      </w:rPr>
                    </m:ctrlPr>
                  </m:fPr>
                  <m:num>
                    <m:r>
                      <w:rPr>
                        <w:rFonts w:ascii="Cambria Math" w:eastAsia="SimSun" w:hAnsi="Cambria Math" w:cs="Times New Roman"/>
                        <w:kern w:val="0"/>
                        <w:szCs w:val="21"/>
                      </w:rPr>
                      <m:t>2</m:t>
                    </m:r>
                    <m:sSub>
                      <m:sSubPr>
                        <m:ctrlPr>
                          <w:rPr>
                            <w:rFonts w:ascii="Cambria Math" w:eastAsia="SimSun" w:hAnsi="Cambria Math" w:cs="Times New Roman"/>
                            <w:i/>
                            <w:szCs w:val="21"/>
                          </w:rPr>
                        </m:ctrlPr>
                      </m:sSubPr>
                      <m:e>
                        <m:r>
                          <m:rPr>
                            <m:sty m:val="p"/>
                          </m:rPr>
                          <w:rPr>
                            <w:rFonts w:ascii="Cambria Math" w:eastAsia="SimSun" w:hAnsi="Cambria Math" w:cs="Times New Roman"/>
                            <w:kern w:val="0"/>
                            <w:szCs w:val="21"/>
                          </w:rPr>
                          <m:t>λ</m:t>
                        </m:r>
                      </m:e>
                      <m:sub>
                        <m:r>
                          <w:rPr>
                            <w:rFonts w:ascii="Cambria Math" w:eastAsia="SimSun" w:hAnsi="Cambria Math" w:cs="Times New Roman"/>
                            <w:kern w:val="0"/>
                            <w:szCs w:val="21"/>
                          </w:rPr>
                          <m:t>f</m:t>
                        </m:r>
                      </m:sub>
                    </m:sSub>
                    <m:r>
                      <w:rPr>
                        <w:rFonts w:ascii="Cambria Math" w:eastAsia="SimSun" w:hAnsi="Cambria Math" w:cs="Times New Roman"/>
                        <w:kern w:val="0"/>
                        <w:szCs w:val="21"/>
                      </w:rPr>
                      <m:t>+</m:t>
                    </m:r>
                    <m:sSub>
                      <m:sSubPr>
                        <m:ctrlPr>
                          <w:rPr>
                            <w:rFonts w:ascii="Cambria Math" w:eastAsia="SimSun" w:hAnsi="Cambria Math" w:cs="Times New Roman"/>
                            <w:i/>
                            <w:szCs w:val="21"/>
                          </w:rPr>
                        </m:ctrlPr>
                      </m:sSubPr>
                      <m:e>
                        <m:r>
                          <m:rPr>
                            <m:sty m:val="p"/>
                          </m:rPr>
                          <w:rPr>
                            <w:rFonts w:ascii="Cambria Math" w:eastAsia="SimSun" w:hAnsi="Cambria Math" w:cs="Times New Roman"/>
                            <w:kern w:val="0"/>
                            <w:szCs w:val="21"/>
                          </w:rPr>
                          <m:t>λ</m:t>
                        </m:r>
                      </m:e>
                      <m:sub>
                        <m:r>
                          <w:rPr>
                            <w:rFonts w:ascii="Cambria Math" w:eastAsia="SimSun" w:hAnsi="Cambria Math" w:cs="Times New Roman"/>
                            <w:kern w:val="0"/>
                            <w:szCs w:val="21"/>
                          </w:rPr>
                          <m:t>m</m:t>
                        </m:r>
                      </m:sub>
                    </m:sSub>
                    <m:r>
                      <w:rPr>
                        <w:rFonts w:ascii="Cambria Math" w:eastAsia="Microsoft YaHei" w:hAnsi="Cambria Math" w:cs="Microsoft YaHei" w:hint="eastAsia"/>
                        <w:kern w:val="0"/>
                        <w:szCs w:val="21"/>
                      </w:rPr>
                      <m:t>-</m:t>
                    </m:r>
                    <m:r>
                      <w:rPr>
                        <w:rFonts w:ascii="Cambria Math" w:eastAsia="SimSun" w:hAnsi="Cambria Math" w:cs="Times New Roman"/>
                        <w:kern w:val="0"/>
                        <w:szCs w:val="21"/>
                      </w:rPr>
                      <m:t>2</m:t>
                    </m:r>
                    <m:d>
                      <m:dPr>
                        <m:ctrlPr>
                          <w:rPr>
                            <w:rFonts w:ascii="Cambria Math" w:eastAsia="SimSun" w:hAnsi="Cambria Math" w:cs="Times New Roman"/>
                            <w:i/>
                            <w:szCs w:val="21"/>
                          </w:rPr>
                        </m:ctrlPr>
                      </m:dPr>
                      <m:e>
                        <m:r>
                          <w:rPr>
                            <w:rFonts w:ascii="Cambria Math" w:eastAsia="SimSun" w:hAnsi="Cambria Math" w:cs="Times New Roman"/>
                            <w:kern w:val="0"/>
                            <w:szCs w:val="21"/>
                          </w:rPr>
                          <m:t>1-V</m:t>
                        </m:r>
                      </m:e>
                    </m:d>
                    <m:r>
                      <w:rPr>
                        <w:rFonts w:ascii="Cambria Math" w:eastAsia="SimSun" w:hAnsi="Cambria Math" w:cs="Times New Roman"/>
                        <w:kern w:val="0"/>
                        <w:szCs w:val="21"/>
                      </w:rPr>
                      <m:t>(</m:t>
                    </m:r>
                    <m:sSub>
                      <m:sSubPr>
                        <m:ctrlPr>
                          <w:rPr>
                            <w:rFonts w:ascii="Cambria Math" w:eastAsia="SimSun" w:hAnsi="Cambria Math" w:cs="Times New Roman"/>
                            <w:i/>
                            <w:szCs w:val="21"/>
                          </w:rPr>
                        </m:ctrlPr>
                      </m:sSubPr>
                      <m:e>
                        <m:r>
                          <m:rPr>
                            <m:sty m:val="p"/>
                          </m:rPr>
                          <w:rPr>
                            <w:rFonts w:ascii="Cambria Math" w:eastAsia="SimSun" w:hAnsi="Cambria Math" w:cs="Times New Roman"/>
                            <w:kern w:val="0"/>
                            <w:szCs w:val="21"/>
                          </w:rPr>
                          <m:t>λ</m:t>
                        </m:r>
                      </m:e>
                      <m:sub>
                        <m:r>
                          <w:rPr>
                            <w:rFonts w:ascii="Cambria Math" w:eastAsia="SimSun" w:hAnsi="Cambria Math" w:cs="Times New Roman"/>
                            <w:kern w:val="0"/>
                            <w:szCs w:val="21"/>
                          </w:rPr>
                          <m:t>f</m:t>
                        </m:r>
                      </m:sub>
                    </m:sSub>
                    <m:r>
                      <w:rPr>
                        <w:rFonts w:ascii="Cambria Math" w:eastAsia="SimSun" w:hAnsi="Cambria Math" w:cs="Times New Roman"/>
                        <w:kern w:val="0"/>
                        <w:szCs w:val="21"/>
                      </w:rPr>
                      <m:t>-</m:t>
                    </m:r>
                    <m:sSub>
                      <m:sSubPr>
                        <m:ctrlPr>
                          <w:rPr>
                            <w:rFonts w:ascii="Cambria Math" w:eastAsia="SimSun" w:hAnsi="Cambria Math" w:cs="Times New Roman"/>
                            <w:i/>
                            <w:szCs w:val="21"/>
                          </w:rPr>
                        </m:ctrlPr>
                      </m:sSubPr>
                      <m:e>
                        <m:r>
                          <m:rPr>
                            <m:sty m:val="p"/>
                          </m:rPr>
                          <w:rPr>
                            <w:rFonts w:ascii="Cambria Math" w:eastAsia="SimSun" w:hAnsi="Cambria Math" w:cs="Times New Roman"/>
                            <w:kern w:val="0"/>
                            <w:szCs w:val="21"/>
                          </w:rPr>
                          <m:t>λ</m:t>
                        </m:r>
                      </m:e>
                      <m:sub>
                        <m:r>
                          <w:rPr>
                            <w:rFonts w:ascii="Cambria Math" w:eastAsia="SimSun" w:hAnsi="Cambria Math" w:cs="Times New Roman"/>
                            <w:kern w:val="0"/>
                            <w:szCs w:val="21"/>
                          </w:rPr>
                          <m:t>m</m:t>
                        </m:r>
                      </m:sub>
                    </m:sSub>
                    <m:r>
                      <w:rPr>
                        <w:rFonts w:ascii="Cambria Math" w:eastAsia="SimSun" w:hAnsi="Cambria Math" w:cs="Times New Roman"/>
                        <w:kern w:val="0"/>
                        <w:szCs w:val="21"/>
                      </w:rPr>
                      <m:t>)</m:t>
                    </m:r>
                  </m:num>
                  <m:den>
                    <m:r>
                      <w:rPr>
                        <w:rFonts w:ascii="Cambria Math" w:eastAsia="SimSun" w:hAnsi="Cambria Math" w:cs="Times New Roman"/>
                        <w:kern w:val="0"/>
                        <w:szCs w:val="21"/>
                      </w:rPr>
                      <m:t>2</m:t>
                    </m:r>
                    <m:sSub>
                      <m:sSubPr>
                        <m:ctrlPr>
                          <w:rPr>
                            <w:rFonts w:ascii="Cambria Math" w:eastAsia="SimSun" w:hAnsi="Cambria Math" w:cs="Times New Roman"/>
                            <w:i/>
                            <w:szCs w:val="21"/>
                          </w:rPr>
                        </m:ctrlPr>
                      </m:sSubPr>
                      <m:e>
                        <m:r>
                          <m:rPr>
                            <m:sty m:val="p"/>
                          </m:rPr>
                          <w:rPr>
                            <w:rFonts w:ascii="Cambria Math" w:eastAsia="SimSun" w:hAnsi="Cambria Math" w:cs="Times New Roman"/>
                            <w:kern w:val="0"/>
                            <w:szCs w:val="21"/>
                          </w:rPr>
                          <m:t>λ</m:t>
                        </m:r>
                      </m:e>
                      <m:sub>
                        <m:r>
                          <w:rPr>
                            <w:rFonts w:ascii="Cambria Math" w:eastAsia="SimSun" w:hAnsi="Cambria Math" w:cs="Times New Roman"/>
                            <w:kern w:val="0"/>
                            <w:szCs w:val="21"/>
                          </w:rPr>
                          <m:t>f</m:t>
                        </m:r>
                      </m:sub>
                    </m:sSub>
                    <m:r>
                      <w:rPr>
                        <w:rFonts w:ascii="Cambria Math" w:eastAsia="SimSun" w:hAnsi="Cambria Math" w:cs="Times New Roman"/>
                        <w:kern w:val="0"/>
                        <w:szCs w:val="21"/>
                      </w:rPr>
                      <m:t>+</m:t>
                    </m:r>
                    <m:sSub>
                      <m:sSubPr>
                        <m:ctrlPr>
                          <w:rPr>
                            <w:rFonts w:ascii="Cambria Math" w:eastAsia="SimSun" w:hAnsi="Cambria Math" w:cs="Times New Roman"/>
                            <w:i/>
                            <w:szCs w:val="21"/>
                          </w:rPr>
                        </m:ctrlPr>
                      </m:sSubPr>
                      <m:e>
                        <m:r>
                          <m:rPr>
                            <m:sty m:val="p"/>
                          </m:rPr>
                          <w:rPr>
                            <w:rFonts w:ascii="Cambria Math" w:eastAsia="SimSun" w:hAnsi="Cambria Math" w:cs="Times New Roman"/>
                            <w:kern w:val="0"/>
                            <w:szCs w:val="21"/>
                          </w:rPr>
                          <m:t>λ</m:t>
                        </m:r>
                      </m:e>
                      <m:sub>
                        <m:r>
                          <w:rPr>
                            <w:rFonts w:ascii="Cambria Math" w:eastAsia="SimSun" w:hAnsi="Cambria Math" w:cs="Times New Roman"/>
                            <w:kern w:val="0"/>
                            <w:szCs w:val="21"/>
                          </w:rPr>
                          <m:t>m</m:t>
                        </m:r>
                      </m:sub>
                    </m:sSub>
                    <m:r>
                      <w:rPr>
                        <w:rFonts w:ascii="Cambria Math" w:eastAsia="SimSun" w:hAnsi="Cambria Math" w:cs="Times New Roman"/>
                        <w:kern w:val="0"/>
                        <w:szCs w:val="21"/>
                      </w:rPr>
                      <m:t>+</m:t>
                    </m:r>
                    <m:d>
                      <m:dPr>
                        <m:ctrlPr>
                          <w:rPr>
                            <w:rFonts w:ascii="Cambria Math" w:eastAsia="SimSun" w:hAnsi="Cambria Math" w:cs="Times New Roman"/>
                            <w:i/>
                            <w:szCs w:val="21"/>
                          </w:rPr>
                        </m:ctrlPr>
                      </m:dPr>
                      <m:e>
                        <m:r>
                          <w:rPr>
                            <w:rFonts w:ascii="Cambria Math" w:eastAsia="SimSun" w:hAnsi="Cambria Math" w:cs="Times New Roman"/>
                            <w:kern w:val="0"/>
                            <w:szCs w:val="21"/>
                          </w:rPr>
                          <m:t>1-V</m:t>
                        </m:r>
                      </m:e>
                    </m:d>
                    <m:r>
                      <w:rPr>
                        <w:rFonts w:ascii="Cambria Math" w:eastAsia="SimSun" w:hAnsi="Cambria Math" w:cs="Times New Roman"/>
                        <w:kern w:val="0"/>
                        <w:szCs w:val="21"/>
                      </w:rPr>
                      <m:t>(</m:t>
                    </m:r>
                    <m:sSub>
                      <m:sSubPr>
                        <m:ctrlPr>
                          <w:rPr>
                            <w:rFonts w:ascii="Cambria Math" w:eastAsia="SimSun" w:hAnsi="Cambria Math" w:cs="Times New Roman"/>
                            <w:i/>
                            <w:szCs w:val="21"/>
                          </w:rPr>
                        </m:ctrlPr>
                      </m:sSubPr>
                      <m:e>
                        <m:r>
                          <m:rPr>
                            <m:sty m:val="p"/>
                          </m:rPr>
                          <w:rPr>
                            <w:rFonts w:ascii="Cambria Math" w:eastAsia="SimSun" w:hAnsi="Cambria Math" w:cs="Times New Roman"/>
                            <w:kern w:val="0"/>
                            <w:szCs w:val="21"/>
                          </w:rPr>
                          <m:t>λ</m:t>
                        </m:r>
                      </m:e>
                      <m:sub>
                        <m:r>
                          <w:rPr>
                            <w:rFonts w:ascii="Cambria Math" w:eastAsia="SimSun" w:hAnsi="Cambria Math" w:cs="Times New Roman"/>
                            <w:kern w:val="0"/>
                            <w:szCs w:val="21"/>
                          </w:rPr>
                          <m:t>f</m:t>
                        </m:r>
                      </m:sub>
                    </m:sSub>
                    <m:r>
                      <w:rPr>
                        <w:rFonts w:ascii="Cambria Math" w:eastAsia="SimSun" w:hAnsi="Cambria Math" w:cs="Times New Roman"/>
                        <w:kern w:val="0"/>
                        <w:szCs w:val="21"/>
                      </w:rPr>
                      <m:t>-</m:t>
                    </m:r>
                    <m:sSub>
                      <m:sSubPr>
                        <m:ctrlPr>
                          <w:rPr>
                            <w:rFonts w:ascii="Cambria Math" w:eastAsia="SimSun" w:hAnsi="Cambria Math" w:cs="Times New Roman"/>
                            <w:i/>
                            <w:szCs w:val="21"/>
                          </w:rPr>
                        </m:ctrlPr>
                      </m:sSubPr>
                      <m:e>
                        <m:r>
                          <m:rPr>
                            <m:sty m:val="p"/>
                          </m:rPr>
                          <w:rPr>
                            <w:rFonts w:ascii="Cambria Math" w:eastAsia="SimSun" w:hAnsi="Cambria Math" w:cs="Times New Roman"/>
                            <w:kern w:val="0"/>
                            <w:szCs w:val="21"/>
                          </w:rPr>
                          <m:t>λ</m:t>
                        </m:r>
                      </m:e>
                      <m:sub>
                        <m:r>
                          <w:rPr>
                            <w:rFonts w:ascii="Cambria Math" w:eastAsia="SimSun" w:hAnsi="Cambria Math" w:cs="Times New Roman"/>
                            <w:kern w:val="0"/>
                            <w:szCs w:val="21"/>
                          </w:rPr>
                          <m:t>m</m:t>
                        </m:r>
                      </m:sub>
                    </m:sSub>
                    <m:r>
                      <w:rPr>
                        <w:rFonts w:ascii="Cambria Math" w:eastAsia="SimSun" w:hAnsi="Cambria Math" w:cs="Times New Roman"/>
                        <w:kern w:val="0"/>
                        <w:szCs w:val="21"/>
                      </w:rPr>
                      <m:t>)</m:t>
                    </m:r>
                  </m:den>
                </m:f>
              </m:oMath>
            </m:oMathPara>
          </w:p>
        </w:tc>
      </w:tr>
    </w:tbl>
    <w:p w14:paraId="5180AD55" w14:textId="77777777" w:rsidR="0058242B" w:rsidRPr="0058242B" w:rsidRDefault="00701C1A" w:rsidP="006B7205">
      <w:pPr>
        <w:snapToGrid w:val="0"/>
        <w:rPr>
          <w:rFonts w:ascii="Times New Roman" w:eastAsia="SimSun" w:hAnsi="Times New Roman" w:cs="Times New Roman"/>
          <w:sz w:val="24"/>
          <w:szCs w:val="24"/>
        </w:rPr>
      </w:pPr>
      <w:r w:rsidRPr="00561B12">
        <w:rPr>
          <w:rFonts w:ascii="Times New Roman" w:eastAsia="SimSun" w:hAnsi="Times New Roman" w:cs="Times New Roman"/>
          <w:sz w:val="24"/>
          <w:szCs w:val="24"/>
        </w:rPr>
        <w:t>*</w:t>
      </w:r>
      <w:bookmarkStart w:id="45" w:name="OLE_LINK3"/>
      <w:r w:rsidRPr="003C338D">
        <w:rPr>
          <w:rFonts w:ascii="Times New Roman" w:eastAsia="SimSun" w:hAnsi="Times New Roman" w:cs="Times New Roman"/>
          <w:szCs w:val="21"/>
        </w:rPr>
        <w:t xml:space="preserve"> </w:t>
      </w:r>
      <w:r w:rsidR="00C02347" w:rsidRPr="003C338D">
        <w:rPr>
          <w:rFonts w:ascii="Times New Roman" w:eastAsia="SimSun" w:hAnsi="Times New Roman" w:cs="Times New Roman"/>
          <w:kern w:val="0"/>
          <w:szCs w:val="21"/>
        </w:rPr>
        <w:t xml:space="preserve">In the above model, λ represents the effective thermal conductivity of composites, </w:t>
      </w:r>
      <w:proofErr w:type="spellStart"/>
      <w:r w:rsidR="00C02347" w:rsidRPr="003C338D">
        <w:rPr>
          <w:rFonts w:ascii="Times New Roman" w:eastAsia="SimSun" w:hAnsi="Times New Roman" w:cs="Times New Roman"/>
          <w:kern w:val="0"/>
          <w:szCs w:val="21"/>
        </w:rPr>
        <w:t>λ</w:t>
      </w:r>
      <w:r w:rsidR="00C02347" w:rsidRPr="003C338D">
        <w:rPr>
          <w:rFonts w:ascii="Times New Roman" w:eastAsia="SimSun" w:hAnsi="Times New Roman" w:cs="Times New Roman"/>
          <w:kern w:val="0"/>
          <w:szCs w:val="21"/>
          <w:vertAlign w:val="subscript"/>
        </w:rPr>
        <w:t>m</w:t>
      </w:r>
      <w:proofErr w:type="spellEnd"/>
      <w:r w:rsidR="00C02347" w:rsidRPr="003C338D">
        <w:rPr>
          <w:rFonts w:ascii="Times New Roman" w:eastAsia="SimSun" w:hAnsi="Times New Roman" w:cs="Times New Roman"/>
          <w:kern w:val="0"/>
          <w:szCs w:val="21"/>
        </w:rPr>
        <w:t xml:space="preserve"> represents the thermal conductivity of matrix in the composite, </w:t>
      </w:r>
      <w:proofErr w:type="spellStart"/>
      <w:r w:rsidR="00C02347" w:rsidRPr="003C338D">
        <w:rPr>
          <w:rFonts w:ascii="Times New Roman" w:eastAsia="SimSun" w:hAnsi="Times New Roman" w:cs="Times New Roman"/>
          <w:kern w:val="0"/>
          <w:szCs w:val="21"/>
        </w:rPr>
        <w:t>λ</w:t>
      </w:r>
      <w:r w:rsidR="00C02347" w:rsidRPr="003C338D">
        <w:rPr>
          <w:rFonts w:ascii="Times New Roman" w:eastAsia="SimSun" w:hAnsi="Times New Roman" w:cs="Times New Roman"/>
          <w:kern w:val="0"/>
          <w:szCs w:val="21"/>
          <w:vertAlign w:val="subscript"/>
        </w:rPr>
        <w:t>f</w:t>
      </w:r>
      <w:proofErr w:type="spellEnd"/>
      <w:r w:rsidR="00C02347" w:rsidRPr="003C338D">
        <w:rPr>
          <w:rFonts w:ascii="Times New Roman" w:eastAsia="SimSun" w:hAnsi="Times New Roman" w:cs="Times New Roman"/>
          <w:kern w:val="0"/>
          <w:szCs w:val="21"/>
        </w:rPr>
        <w:t xml:space="preserve"> represents the thermal conductivity of filler in the composite, and V represents the volume fraction of the filler. In the </w:t>
      </w:r>
      <w:proofErr w:type="spellStart"/>
      <w:r w:rsidR="00C02347" w:rsidRPr="003C338D">
        <w:rPr>
          <w:rFonts w:ascii="Times New Roman" w:eastAsia="SimSun" w:hAnsi="Times New Roman" w:cs="Times New Roman"/>
          <w:kern w:val="0"/>
          <w:szCs w:val="21"/>
        </w:rPr>
        <w:t>Agari</w:t>
      </w:r>
      <w:proofErr w:type="spellEnd"/>
      <w:r w:rsidR="00C02347" w:rsidRPr="003C338D">
        <w:rPr>
          <w:rFonts w:ascii="Times New Roman" w:eastAsia="SimSun" w:hAnsi="Times New Roman" w:cs="Times New Roman"/>
          <w:kern w:val="0"/>
          <w:szCs w:val="21"/>
        </w:rPr>
        <w:t xml:space="preserve"> model, K</w:t>
      </w:r>
      <w:r w:rsidR="00C02347" w:rsidRPr="003C338D">
        <w:rPr>
          <w:rFonts w:ascii="Times New Roman" w:eastAsia="SimSun" w:hAnsi="Times New Roman" w:cs="Times New Roman"/>
          <w:kern w:val="0"/>
          <w:szCs w:val="21"/>
          <w:vertAlign w:val="subscript"/>
        </w:rPr>
        <w:t>1</w:t>
      </w:r>
      <w:r w:rsidR="00C02347" w:rsidRPr="003C338D">
        <w:rPr>
          <w:rFonts w:ascii="Times New Roman" w:eastAsia="SimSun" w:hAnsi="Times New Roman" w:cs="Times New Roman"/>
          <w:kern w:val="0"/>
          <w:szCs w:val="21"/>
        </w:rPr>
        <w:t xml:space="preserve"> is an indicator that measures the influence of filler on the secondary structure of the polymer matrix, such as crystallinity, crystal size, etc., and it is related to the changes in the thermal conductivity of the polymer matrix. K</w:t>
      </w:r>
      <w:r w:rsidR="00C02347" w:rsidRPr="003C338D">
        <w:rPr>
          <w:rFonts w:ascii="Times New Roman" w:eastAsia="SimSun" w:hAnsi="Times New Roman" w:cs="Times New Roman"/>
          <w:kern w:val="0"/>
          <w:szCs w:val="21"/>
          <w:vertAlign w:val="subscript"/>
        </w:rPr>
        <w:t>2</w:t>
      </w:r>
      <w:r w:rsidR="00C02347" w:rsidRPr="003C338D">
        <w:rPr>
          <w:rFonts w:ascii="Times New Roman" w:eastAsia="SimSun" w:hAnsi="Times New Roman" w:cs="Times New Roman"/>
          <w:kern w:val="0"/>
          <w:szCs w:val="21"/>
        </w:rPr>
        <w:t xml:space="preserve"> measures the ease with which filler form conducting chains.</w:t>
      </w:r>
    </w:p>
    <w:p w14:paraId="706A01F3" w14:textId="43155CB8" w:rsidR="003A6ED9" w:rsidRPr="00B101FB" w:rsidRDefault="00901F74" w:rsidP="003C338D">
      <w:pPr>
        <w:snapToGrid w:val="0"/>
        <w:spacing w:before="240" w:after="120"/>
        <w:rPr>
          <w:rFonts w:ascii="Times New Roman" w:eastAsia="SimSun" w:hAnsi="Times New Roman" w:cs="Times New Roman"/>
          <w:sz w:val="24"/>
          <w:szCs w:val="24"/>
        </w:rPr>
      </w:pPr>
      <w:bookmarkStart w:id="46" w:name="OLE_LINK26"/>
      <w:bookmarkEnd w:id="45"/>
      <w:r w:rsidRPr="00451557">
        <w:rPr>
          <w:rFonts w:ascii="Times New Roman" w:hAnsi="Times New Roman" w:cs="Times New Roman"/>
          <w:b/>
          <w:bCs/>
          <w:color w:val="000000"/>
          <w:sz w:val="24"/>
          <w:szCs w:val="24"/>
        </w:rPr>
        <w:t>Table S</w:t>
      </w:r>
      <w:r w:rsidR="007228F5">
        <w:rPr>
          <w:rFonts w:ascii="Times New Roman" w:hAnsi="Times New Roman" w:cs="Times New Roman" w:hint="eastAsia"/>
          <w:b/>
          <w:bCs/>
          <w:color w:val="000000"/>
          <w:sz w:val="24"/>
          <w:szCs w:val="24"/>
        </w:rPr>
        <w:t>5</w:t>
      </w:r>
      <w:r w:rsidRPr="00451557">
        <w:rPr>
          <w:rFonts w:ascii="Times New Roman" w:hAnsi="Times New Roman" w:cs="Times New Roman"/>
          <w:b/>
          <w:bCs/>
          <w:color w:val="000000"/>
          <w:sz w:val="24"/>
          <w:szCs w:val="24"/>
        </w:rPr>
        <w:t xml:space="preserve"> </w:t>
      </w:r>
      <w:r w:rsidR="00582DD1" w:rsidRPr="00582DD1">
        <w:rPr>
          <w:rFonts w:ascii="Times New Roman" w:eastAsia="SimSun" w:hAnsi="Times New Roman" w:cs="Times New Roman" w:hint="eastAsia"/>
          <w:sz w:val="24"/>
          <w:szCs w:val="24"/>
        </w:rPr>
        <w:t>Comparison</w:t>
      </w:r>
      <w:r w:rsidR="000B12C8">
        <w:rPr>
          <w:rFonts w:ascii="Times New Roman" w:eastAsia="SimSun" w:hAnsi="Times New Roman" w:cs="Times New Roman" w:hint="eastAsia"/>
          <w:sz w:val="24"/>
          <w:szCs w:val="24"/>
        </w:rPr>
        <w:t>s</w:t>
      </w:r>
      <w:r w:rsidR="00582DD1" w:rsidRPr="00582DD1">
        <w:rPr>
          <w:rFonts w:ascii="Times New Roman" w:eastAsia="SimSun" w:hAnsi="Times New Roman" w:cs="Times New Roman" w:hint="eastAsia"/>
          <w:sz w:val="24"/>
          <w:szCs w:val="24"/>
        </w:rPr>
        <w:t xml:space="preserve"> of </w:t>
      </w:r>
      <w:r w:rsidR="008616DC">
        <w:rPr>
          <w:rFonts w:ascii="Times New Roman" w:eastAsia="SimSun" w:hAnsi="Times New Roman" w:cs="Times New Roman" w:hint="eastAsia"/>
          <w:sz w:val="24"/>
          <w:szCs w:val="24"/>
        </w:rPr>
        <w:t xml:space="preserve">in-plane </w:t>
      </w:r>
      <w:r w:rsidR="00582DD1" w:rsidRPr="00582DD1">
        <w:rPr>
          <w:rFonts w:ascii="Times New Roman" w:eastAsia="SimSun" w:hAnsi="Times New Roman" w:cs="Times New Roman" w:hint="eastAsia"/>
          <w:sz w:val="24"/>
          <w:szCs w:val="24"/>
        </w:rPr>
        <w:t>specific TCE</w:t>
      </w:r>
      <w:r w:rsidR="008616DC">
        <w:rPr>
          <w:rFonts w:ascii="Times New Roman" w:eastAsia="SimSun" w:hAnsi="Times New Roman" w:cs="Times New Roman" w:hint="eastAsia"/>
          <w:sz w:val="24"/>
          <w:szCs w:val="24"/>
        </w:rPr>
        <w:t xml:space="preserve"> </w:t>
      </w:r>
      <w:r w:rsidR="008616DC" w:rsidRPr="008616DC">
        <w:rPr>
          <w:rFonts w:ascii="Times New Roman" w:eastAsia="SimSun" w:hAnsi="Times New Roman" w:cs="Times New Roman" w:hint="eastAsia"/>
          <w:sz w:val="24"/>
          <w:szCs w:val="24"/>
        </w:rPr>
        <w:t>along the preferred direction</w:t>
      </w:r>
      <w:r w:rsidR="008616DC">
        <w:rPr>
          <w:rFonts w:ascii="Times New Roman" w:eastAsia="SimSun" w:hAnsi="Times New Roman" w:cs="Times New Roman" w:hint="eastAsia"/>
          <w:sz w:val="24"/>
          <w:szCs w:val="24"/>
        </w:rPr>
        <w:t xml:space="preserve"> </w:t>
      </w:r>
      <w:r w:rsidR="00582DD1" w:rsidRPr="00582DD1">
        <w:rPr>
          <w:rFonts w:ascii="Times New Roman" w:eastAsia="SimSun" w:hAnsi="Times New Roman" w:cs="Times New Roman" w:hint="eastAsia"/>
          <w:sz w:val="24"/>
          <w:szCs w:val="24"/>
        </w:rPr>
        <w:t xml:space="preserve">of heat transfer between </w:t>
      </w:r>
      <w:r w:rsidR="008616DC">
        <w:rPr>
          <w:rFonts w:ascii="Times New Roman" w:eastAsia="SimSun" w:hAnsi="Times New Roman" w:cs="Times New Roman" w:hint="eastAsia"/>
          <w:sz w:val="24"/>
          <w:szCs w:val="24"/>
        </w:rPr>
        <w:t>as-prepared PP@G</w:t>
      </w:r>
      <w:r w:rsidR="008616DC" w:rsidRPr="008616DC">
        <w:rPr>
          <w:rFonts w:ascii="Times New Roman" w:eastAsia="SimSun" w:hAnsi="Times New Roman" w:cs="Times New Roman" w:hint="eastAsia"/>
          <w:sz w:val="24"/>
          <w:szCs w:val="24"/>
          <w:vertAlign w:val="subscript"/>
        </w:rPr>
        <w:t>66</w:t>
      </w:r>
      <w:r w:rsidR="00582DD1" w:rsidRPr="00582DD1">
        <w:rPr>
          <w:rFonts w:ascii="Times New Roman" w:eastAsia="SimSun" w:hAnsi="Times New Roman" w:cs="Times New Roman" w:hint="eastAsia"/>
          <w:sz w:val="24"/>
          <w:szCs w:val="24"/>
        </w:rPr>
        <w:t xml:space="preserve"> </w:t>
      </w:r>
      <w:r w:rsidR="008616DC">
        <w:rPr>
          <w:rFonts w:ascii="Times New Roman" w:eastAsia="SimSun" w:hAnsi="Times New Roman" w:cs="Times New Roman" w:hint="eastAsia"/>
          <w:sz w:val="24"/>
          <w:szCs w:val="24"/>
        </w:rPr>
        <w:t>nano</w:t>
      </w:r>
      <w:r w:rsidR="008616DC" w:rsidRPr="00582DD1">
        <w:rPr>
          <w:rFonts w:ascii="Times New Roman" w:eastAsia="SimSun" w:hAnsi="Times New Roman" w:cs="Times New Roman" w:hint="eastAsia"/>
          <w:sz w:val="24"/>
          <w:szCs w:val="24"/>
        </w:rPr>
        <w:t xml:space="preserve">composites </w:t>
      </w:r>
      <w:r w:rsidR="00582DD1" w:rsidRPr="00582DD1">
        <w:rPr>
          <w:rFonts w:ascii="Times New Roman" w:eastAsia="SimSun" w:hAnsi="Times New Roman" w:cs="Times New Roman" w:hint="eastAsia"/>
          <w:sz w:val="24"/>
          <w:szCs w:val="24"/>
        </w:rPr>
        <w:t xml:space="preserve">and other polyolefin composites filled with </w:t>
      </w:r>
      <w:r w:rsidR="008616DC">
        <w:rPr>
          <w:rFonts w:ascii="Times New Roman" w:eastAsia="SimSun" w:hAnsi="Times New Roman" w:cs="Times New Roman" w:hint="eastAsia"/>
          <w:sz w:val="24"/>
          <w:szCs w:val="24"/>
        </w:rPr>
        <w:t>two</w:t>
      </w:r>
      <w:r w:rsidR="00582DD1" w:rsidRPr="00582DD1">
        <w:rPr>
          <w:rFonts w:ascii="Times New Roman" w:eastAsia="SimSun" w:hAnsi="Times New Roman" w:cs="Times New Roman" w:hint="eastAsia"/>
          <w:sz w:val="24"/>
          <w:szCs w:val="24"/>
        </w:rPr>
        <w:t xml:space="preserve"> types of </w:t>
      </w:r>
      <w:proofErr w:type="spellStart"/>
      <w:r w:rsidR="00582DD1" w:rsidRPr="00582DD1">
        <w:rPr>
          <w:rFonts w:ascii="Times New Roman" w:eastAsia="SimSun" w:hAnsi="Times New Roman" w:cs="Times New Roman" w:hint="eastAsia"/>
          <w:sz w:val="24"/>
          <w:szCs w:val="24"/>
        </w:rPr>
        <w:t>nanofiller</w:t>
      </w:r>
      <w:proofErr w:type="spellEnd"/>
      <w:r w:rsidR="00582DD1" w:rsidRPr="00582DD1">
        <w:rPr>
          <w:rFonts w:ascii="Times New Roman" w:eastAsia="SimSun" w:hAnsi="Times New Roman" w:cs="Times New Roman" w:hint="eastAsia"/>
          <w:sz w:val="24"/>
          <w:szCs w:val="24"/>
        </w:rPr>
        <w:t xml:space="preserve"> structure. </w:t>
      </w:r>
      <w:proofErr w:type="spellStart"/>
      <w:r w:rsidR="0095688C" w:rsidRPr="0095688C">
        <w:rPr>
          <w:rFonts w:ascii="Times New Roman" w:eastAsia="SimSun" w:hAnsi="Times New Roman" w:cs="Times New Roman"/>
          <w:sz w:val="24"/>
          <w:szCs w:val="24"/>
        </w:rPr>
        <w:t>λ</w:t>
      </w:r>
      <w:r w:rsidR="0095688C">
        <w:rPr>
          <w:rFonts w:ascii="Times New Roman" w:eastAsia="SimSun" w:hAnsi="Times New Roman" w:cs="Times New Roman" w:hint="eastAsia"/>
          <w:sz w:val="24"/>
          <w:szCs w:val="24"/>
          <w:vertAlign w:val="subscript"/>
        </w:rPr>
        <w:t>m</w:t>
      </w:r>
      <w:proofErr w:type="spellEnd"/>
      <w:r w:rsidR="00582DD1" w:rsidRPr="00582DD1">
        <w:rPr>
          <w:rFonts w:ascii="Times New Roman" w:eastAsia="SimSun" w:hAnsi="Times New Roman" w:cs="Times New Roman" w:hint="eastAsia"/>
          <w:sz w:val="24"/>
          <w:szCs w:val="24"/>
        </w:rPr>
        <w:t xml:space="preserve">: Thermal conductivity of </w:t>
      </w:r>
      <w:r w:rsidR="00582DD1" w:rsidRPr="00B101FB">
        <w:rPr>
          <w:rFonts w:ascii="Times New Roman" w:eastAsia="SimSun" w:hAnsi="Times New Roman" w:cs="Times New Roman" w:hint="eastAsia"/>
          <w:sz w:val="24"/>
          <w:szCs w:val="24"/>
        </w:rPr>
        <w:t xml:space="preserve">matrix; </w:t>
      </w:r>
      <w:bookmarkStart w:id="47" w:name="_Hlk176377741"/>
      <w:r w:rsidR="0095688C" w:rsidRPr="00B101FB">
        <w:rPr>
          <w:rFonts w:ascii="Times New Roman" w:eastAsia="SimSun" w:hAnsi="Times New Roman" w:cs="Times New Roman"/>
          <w:sz w:val="24"/>
          <w:szCs w:val="24"/>
        </w:rPr>
        <w:t>λ</w:t>
      </w:r>
      <w:bookmarkEnd w:id="47"/>
      <w:r w:rsidR="00582DD1" w:rsidRPr="00B101FB">
        <w:rPr>
          <w:rFonts w:ascii="Times New Roman" w:eastAsia="SimSun" w:hAnsi="Times New Roman" w:cs="Times New Roman" w:hint="eastAsia"/>
          <w:sz w:val="24"/>
          <w:szCs w:val="24"/>
        </w:rPr>
        <w:t>: Thermal conductivity of com</w:t>
      </w:r>
      <w:r w:rsidR="003C338D">
        <w:rPr>
          <w:rFonts w:ascii="Times New Roman" w:eastAsia="SimSun" w:hAnsi="Times New Roman" w:cs="Times New Roman" w:hint="eastAsia"/>
          <w:sz w:val="24"/>
          <w:szCs w:val="24"/>
        </w:rPr>
        <w:t>posites; CNTs: Carbon nanotubes</w:t>
      </w:r>
    </w:p>
    <w:tbl>
      <w:tblPr>
        <w:tblW w:w="8290" w:type="dxa"/>
        <w:tblLook w:val="04A0" w:firstRow="1" w:lastRow="0" w:firstColumn="1" w:lastColumn="0" w:noHBand="0" w:noVBand="1"/>
      </w:tblPr>
      <w:tblGrid>
        <w:gridCol w:w="1283"/>
        <w:gridCol w:w="2119"/>
        <w:gridCol w:w="851"/>
        <w:gridCol w:w="709"/>
        <w:gridCol w:w="708"/>
        <w:gridCol w:w="940"/>
        <w:gridCol w:w="992"/>
        <w:gridCol w:w="688"/>
      </w:tblGrid>
      <w:tr w:rsidR="00BE6BE6" w:rsidRPr="00B101FB" w14:paraId="4543A1ED" w14:textId="77777777" w:rsidTr="003C338D">
        <w:trPr>
          <w:trHeight w:val="340"/>
        </w:trPr>
        <w:tc>
          <w:tcPr>
            <w:tcW w:w="3402" w:type="dxa"/>
            <w:gridSpan w:val="2"/>
            <w:vMerge w:val="restart"/>
            <w:tcBorders>
              <w:top w:val="single" w:sz="8" w:space="0" w:color="auto"/>
              <w:left w:val="nil"/>
              <w:right w:val="nil"/>
            </w:tcBorders>
            <w:shd w:val="clear" w:color="auto" w:fill="auto"/>
            <w:noWrap/>
            <w:vAlign w:val="center"/>
            <w:hideMark/>
          </w:tcPr>
          <w:bookmarkEnd w:id="46"/>
          <w:p w14:paraId="1E6AE3F8" w14:textId="65587493" w:rsidR="00BE6BE6" w:rsidRPr="00120FAE" w:rsidRDefault="00BE6BE6" w:rsidP="006B7205">
            <w:pPr>
              <w:widowControl/>
              <w:jc w:val="center"/>
              <w:rPr>
                <w:rFonts w:ascii="Times New Roman" w:eastAsia="DengXian" w:hAnsi="Times New Roman" w:cs="Times New Roman"/>
                <w:b/>
                <w:bCs/>
                <w:color w:val="000000"/>
                <w:kern w:val="0"/>
                <w:szCs w:val="21"/>
              </w:rPr>
            </w:pPr>
            <w:r w:rsidRPr="00120FAE">
              <w:rPr>
                <w:rFonts w:ascii="Times New Roman" w:eastAsia="DengXian" w:hAnsi="Times New Roman" w:cs="Times New Roman"/>
                <w:b/>
                <w:bCs/>
                <w:color w:val="000000"/>
                <w:kern w:val="0"/>
                <w:szCs w:val="21"/>
              </w:rPr>
              <w:t>Fillers</w:t>
            </w:r>
          </w:p>
        </w:tc>
        <w:tc>
          <w:tcPr>
            <w:tcW w:w="851" w:type="dxa"/>
            <w:vMerge w:val="restart"/>
            <w:tcBorders>
              <w:top w:val="single" w:sz="8" w:space="0" w:color="auto"/>
              <w:left w:val="nil"/>
              <w:right w:val="nil"/>
            </w:tcBorders>
            <w:shd w:val="clear" w:color="auto" w:fill="auto"/>
            <w:noWrap/>
            <w:vAlign w:val="center"/>
            <w:hideMark/>
          </w:tcPr>
          <w:p w14:paraId="05B862E2" w14:textId="77777777" w:rsidR="00BE6BE6" w:rsidRPr="00120FAE" w:rsidRDefault="00BE6BE6" w:rsidP="006B7205">
            <w:pPr>
              <w:widowControl/>
              <w:jc w:val="center"/>
              <w:rPr>
                <w:rFonts w:ascii="Times New Roman" w:eastAsia="DengXian" w:hAnsi="Times New Roman" w:cs="Times New Roman"/>
                <w:b/>
                <w:bCs/>
                <w:color w:val="000000"/>
                <w:kern w:val="0"/>
                <w:szCs w:val="21"/>
              </w:rPr>
            </w:pPr>
            <w:r w:rsidRPr="00120FAE">
              <w:rPr>
                <w:rFonts w:ascii="Times New Roman" w:eastAsia="DengXian" w:hAnsi="Times New Roman" w:cs="Times New Roman" w:hint="eastAsia"/>
                <w:b/>
                <w:bCs/>
                <w:color w:val="000000"/>
                <w:kern w:val="0"/>
                <w:szCs w:val="21"/>
              </w:rPr>
              <w:t>M</w:t>
            </w:r>
            <w:r w:rsidRPr="00120FAE">
              <w:rPr>
                <w:rFonts w:ascii="Times New Roman" w:eastAsia="DengXian" w:hAnsi="Times New Roman" w:cs="Times New Roman"/>
                <w:b/>
                <w:bCs/>
                <w:color w:val="000000"/>
                <w:kern w:val="0"/>
                <w:szCs w:val="21"/>
              </w:rPr>
              <w:t>atrix</w:t>
            </w:r>
          </w:p>
        </w:tc>
        <w:tc>
          <w:tcPr>
            <w:tcW w:w="709" w:type="dxa"/>
            <w:tcBorders>
              <w:top w:val="single" w:sz="8" w:space="0" w:color="auto"/>
              <w:left w:val="nil"/>
              <w:bottom w:val="single" w:sz="4" w:space="0" w:color="auto"/>
              <w:right w:val="nil"/>
            </w:tcBorders>
            <w:shd w:val="clear" w:color="auto" w:fill="auto"/>
            <w:noWrap/>
            <w:vAlign w:val="center"/>
            <w:hideMark/>
          </w:tcPr>
          <w:p w14:paraId="13268098" w14:textId="1C242056" w:rsidR="00BE6BE6" w:rsidRPr="00120FAE" w:rsidRDefault="00BE6BE6" w:rsidP="006B7205">
            <w:pPr>
              <w:widowControl/>
              <w:jc w:val="center"/>
              <w:rPr>
                <w:rFonts w:ascii="Times New Roman" w:eastAsia="DengXian" w:hAnsi="Times New Roman" w:cs="Times New Roman"/>
                <w:b/>
                <w:bCs/>
                <w:color w:val="000000"/>
                <w:kern w:val="0"/>
                <w:szCs w:val="21"/>
              </w:rPr>
            </w:pPr>
            <w:proofErr w:type="spellStart"/>
            <w:r w:rsidRPr="00120FAE">
              <w:rPr>
                <w:rFonts w:ascii="Times New Roman" w:eastAsia="SimSun" w:hAnsi="Times New Roman" w:cs="Times New Roman"/>
                <w:b/>
                <w:bCs/>
                <w:szCs w:val="21"/>
              </w:rPr>
              <w:t>λ</w:t>
            </w:r>
            <w:r w:rsidRPr="00120FAE">
              <w:rPr>
                <w:rFonts w:ascii="Times New Roman" w:eastAsia="SimSun" w:hAnsi="Times New Roman" w:cs="Times New Roman" w:hint="eastAsia"/>
                <w:b/>
                <w:bCs/>
                <w:szCs w:val="21"/>
                <w:vertAlign w:val="subscript"/>
              </w:rPr>
              <w:t>m</w:t>
            </w:r>
            <w:proofErr w:type="spellEnd"/>
          </w:p>
        </w:tc>
        <w:tc>
          <w:tcPr>
            <w:tcW w:w="708" w:type="dxa"/>
            <w:tcBorders>
              <w:top w:val="single" w:sz="8" w:space="0" w:color="auto"/>
              <w:left w:val="nil"/>
              <w:bottom w:val="single" w:sz="4" w:space="0" w:color="auto"/>
              <w:right w:val="nil"/>
            </w:tcBorders>
            <w:shd w:val="clear" w:color="auto" w:fill="auto"/>
            <w:vAlign w:val="center"/>
          </w:tcPr>
          <w:p w14:paraId="7318C75E" w14:textId="513C94C5" w:rsidR="00BE6BE6" w:rsidRPr="00120FAE" w:rsidRDefault="00BE6BE6" w:rsidP="006B7205">
            <w:pPr>
              <w:widowControl/>
              <w:jc w:val="center"/>
              <w:rPr>
                <w:rFonts w:ascii="Times New Roman" w:eastAsia="DengXian" w:hAnsi="Times New Roman" w:cs="Times New Roman"/>
                <w:b/>
                <w:bCs/>
                <w:color w:val="000000"/>
                <w:kern w:val="0"/>
                <w:szCs w:val="21"/>
              </w:rPr>
            </w:pPr>
            <w:r w:rsidRPr="00120FAE">
              <w:rPr>
                <w:rFonts w:ascii="Times New Roman" w:eastAsia="SimSun" w:hAnsi="Times New Roman" w:cs="Times New Roman"/>
                <w:b/>
                <w:bCs/>
                <w:szCs w:val="21"/>
              </w:rPr>
              <w:t>λ</w:t>
            </w:r>
          </w:p>
        </w:tc>
        <w:tc>
          <w:tcPr>
            <w:tcW w:w="940" w:type="dxa"/>
            <w:vMerge w:val="restart"/>
            <w:tcBorders>
              <w:top w:val="single" w:sz="8" w:space="0" w:color="auto"/>
              <w:left w:val="nil"/>
              <w:right w:val="nil"/>
            </w:tcBorders>
            <w:shd w:val="clear" w:color="auto" w:fill="auto"/>
            <w:noWrap/>
            <w:vAlign w:val="center"/>
            <w:hideMark/>
          </w:tcPr>
          <w:p w14:paraId="18A56374" w14:textId="0B87ED88" w:rsidR="00BE6BE6" w:rsidRPr="00120FAE" w:rsidRDefault="00BE6BE6" w:rsidP="006B7205">
            <w:pPr>
              <w:widowControl/>
              <w:jc w:val="center"/>
              <w:rPr>
                <w:rFonts w:ascii="Times New Roman" w:eastAsia="DengXian" w:hAnsi="Times New Roman" w:cs="Times New Roman"/>
                <w:b/>
                <w:bCs/>
                <w:color w:val="000000"/>
                <w:kern w:val="0"/>
                <w:szCs w:val="21"/>
              </w:rPr>
            </w:pPr>
            <w:r w:rsidRPr="00120FAE">
              <w:rPr>
                <w:rFonts w:ascii="Times New Roman" w:eastAsia="DengXian" w:hAnsi="Times New Roman" w:cs="Times New Roman"/>
                <w:b/>
                <w:bCs/>
                <w:color w:val="000000"/>
                <w:kern w:val="0"/>
                <w:szCs w:val="21"/>
              </w:rPr>
              <w:t>Content (</w:t>
            </w:r>
            <w:proofErr w:type="spellStart"/>
            <w:r w:rsidRPr="00120FAE">
              <w:rPr>
                <w:rFonts w:ascii="Times New Roman" w:eastAsia="DengXian" w:hAnsi="Times New Roman" w:cs="Times New Roman"/>
                <w:b/>
                <w:bCs/>
                <w:color w:val="000000"/>
                <w:kern w:val="0"/>
                <w:szCs w:val="21"/>
              </w:rPr>
              <w:t>wt</w:t>
            </w:r>
            <w:proofErr w:type="spellEnd"/>
            <w:r w:rsidRPr="00120FAE">
              <w:rPr>
                <w:rFonts w:ascii="Times New Roman" w:eastAsia="DengXian" w:hAnsi="Times New Roman" w:cs="Times New Roman"/>
                <w:b/>
                <w:bCs/>
                <w:color w:val="000000"/>
                <w:kern w:val="0"/>
                <w:szCs w:val="21"/>
              </w:rPr>
              <w:t>%)</w:t>
            </w:r>
          </w:p>
        </w:tc>
        <w:tc>
          <w:tcPr>
            <w:tcW w:w="992" w:type="dxa"/>
            <w:vMerge w:val="restart"/>
            <w:tcBorders>
              <w:top w:val="single" w:sz="8" w:space="0" w:color="auto"/>
              <w:left w:val="nil"/>
              <w:right w:val="nil"/>
            </w:tcBorders>
            <w:shd w:val="clear" w:color="auto" w:fill="auto"/>
            <w:noWrap/>
            <w:vAlign w:val="center"/>
            <w:hideMark/>
          </w:tcPr>
          <w:p w14:paraId="1BE507D3" w14:textId="78712B69" w:rsidR="00BE6BE6" w:rsidRPr="00120FAE" w:rsidRDefault="00BE6BE6" w:rsidP="006B7205">
            <w:pPr>
              <w:widowControl/>
              <w:jc w:val="center"/>
              <w:rPr>
                <w:rFonts w:ascii="Times New Roman" w:eastAsia="DengXian" w:hAnsi="Times New Roman" w:cs="Times New Roman"/>
                <w:b/>
                <w:bCs/>
                <w:color w:val="000000"/>
                <w:kern w:val="0"/>
                <w:szCs w:val="21"/>
              </w:rPr>
            </w:pPr>
            <w:r w:rsidRPr="00120FAE">
              <w:rPr>
                <w:rFonts w:ascii="Times New Roman" w:eastAsia="DengXian" w:hAnsi="Times New Roman" w:cs="Times New Roman"/>
                <w:b/>
                <w:bCs/>
                <w:color w:val="000000"/>
                <w:kern w:val="0"/>
                <w:szCs w:val="21"/>
              </w:rPr>
              <w:t>Specific TCE</w:t>
            </w:r>
          </w:p>
        </w:tc>
        <w:tc>
          <w:tcPr>
            <w:tcW w:w="688" w:type="dxa"/>
            <w:vMerge w:val="restart"/>
            <w:tcBorders>
              <w:top w:val="single" w:sz="8" w:space="0" w:color="auto"/>
              <w:left w:val="nil"/>
              <w:right w:val="nil"/>
            </w:tcBorders>
            <w:shd w:val="clear" w:color="auto" w:fill="auto"/>
            <w:noWrap/>
            <w:vAlign w:val="center"/>
            <w:hideMark/>
          </w:tcPr>
          <w:p w14:paraId="3C69E359" w14:textId="00201007" w:rsidR="00BE6BE6" w:rsidRPr="00120FAE" w:rsidRDefault="00BE6BE6" w:rsidP="006B7205">
            <w:pPr>
              <w:widowControl/>
              <w:jc w:val="center"/>
              <w:rPr>
                <w:rFonts w:ascii="Times New Roman" w:eastAsia="DengXian" w:hAnsi="Times New Roman" w:cs="Times New Roman"/>
                <w:b/>
                <w:bCs/>
                <w:color w:val="000000"/>
                <w:kern w:val="0"/>
                <w:szCs w:val="21"/>
              </w:rPr>
            </w:pPr>
            <w:r w:rsidRPr="00120FAE">
              <w:rPr>
                <w:rFonts w:ascii="Times New Roman" w:eastAsia="DengXian" w:hAnsi="Times New Roman" w:cs="Times New Roman"/>
                <w:b/>
                <w:bCs/>
                <w:color w:val="000000"/>
                <w:kern w:val="0"/>
                <w:szCs w:val="21"/>
              </w:rPr>
              <w:t>Ref</w:t>
            </w:r>
            <w:r w:rsidR="00D67EC7">
              <w:rPr>
                <w:rFonts w:ascii="Times New Roman" w:eastAsia="DengXian" w:hAnsi="Times New Roman" w:cs="Times New Roman" w:hint="eastAsia"/>
                <w:b/>
                <w:bCs/>
                <w:color w:val="000000"/>
                <w:kern w:val="0"/>
                <w:szCs w:val="21"/>
              </w:rPr>
              <w:t>s</w:t>
            </w:r>
            <w:r w:rsidRPr="00120FAE">
              <w:rPr>
                <w:rFonts w:ascii="Times New Roman" w:eastAsia="DengXian" w:hAnsi="Times New Roman" w:cs="Times New Roman"/>
                <w:b/>
                <w:bCs/>
                <w:color w:val="000000"/>
                <w:kern w:val="0"/>
                <w:szCs w:val="21"/>
              </w:rPr>
              <w:t>.</w:t>
            </w:r>
          </w:p>
        </w:tc>
      </w:tr>
      <w:tr w:rsidR="00BE6BE6" w:rsidRPr="00B101FB" w14:paraId="70238BC1" w14:textId="77777777" w:rsidTr="003C338D">
        <w:trPr>
          <w:trHeight w:val="340"/>
        </w:trPr>
        <w:tc>
          <w:tcPr>
            <w:tcW w:w="3402" w:type="dxa"/>
            <w:gridSpan w:val="2"/>
            <w:vMerge/>
            <w:tcBorders>
              <w:left w:val="nil"/>
              <w:bottom w:val="single" w:sz="4" w:space="0" w:color="auto"/>
              <w:right w:val="nil"/>
            </w:tcBorders>
            <w:shd w:val="clear" w:color="auto" w:fill="auto"/>
            <w:noWrap/>
            <w:vAlign w:val="center"/>
          </w:tcPr>
          <w:p w14:paraId="25017A4E" w14:textId="77777777" w:rsidR="00BE6BE6" w:rsidRPr="00120FAE" w:rsidRDefault="00BE6BE6" w:rsidP="006B7205">
            <w:pPr>
              <w:widowControl/>
              <w:jc w:val="center"/>
              <w:rPr>
                <w:rFonts w:ascii="Times New Roman" w:eastAsia="DengXian" w:hAnsi="Times New Roman" w:cs="Times New Roman"/>
                <w:b/>
                <w:bCs/>
                <w:color w:val="000000"/>
                <w:kern w:val="0"/>
                <w:szCs w:val="21"/>
              </w:rPr>
            </w:pPr>
          </w:p>
        </w:tc>
        <w:tc>
          <w:tcPr>
            <w:tcW w:w="851" w:type="dxa"/>
            <w:vMerge/>
            <w:tcBorders>
              <w:left w:val="nil"/>
              <w:bottom w:val="single" w:sz="4" w:space="0" w:color="auto"/>
              <w:right w:val="nil"/>
            </w:tcBorders>
            <w:shd w:val="clear" w:color="auto" w:fill="auto"/>
            <w:noWrap/>
            <w:vAlign w:val="center"/>
          </w:tcPr>
          <w:p w14:paraId="44BDC9BE" w14:textId="77777777" w:rsidR="00BE6BE6" w:rsidRPr="00120FAE" w:rsidRDefault="00BE6BE6" w:rsidP="006B7205">
            <w:pPr>
              <w:widowControl/>
              <w:jc w:val="center"/>
              <w:rPr>
                <w:rFonts w:ascii="Times New Roman" w:eastAsia="DengXian" w:hAnsi="Times New Roman" w:cs="Times New Roman"/>
                <w:b/>
                <w:bCs/>
                <w:color w:val="000000"/>
                <w:kern w:val="0"/>
                <w:szCs w:val="21"/>
              </w:rPr>
            </w:pPr>
          </w:p>
        </w:tc>
        <w:tc>
          <w:tcPr>
            <w:tcW w:w="1417" w:type="dxa"/>
            <w:gridSpan w:val="2"/>
            <w:tcBorders>
              <w:top w:val="single" w:sz="8" w:space="0" w:color="auto"/>
              <w:left w:val="nil"/>
              <w:bottom w:val="single" w:sz="4" w:space="0" w:color="auto"/>
              <w:right w:val="nil"/>
            </w:tcBorders>
            <w:shd w:val="clear" w:color="auto" w:fill="auto"/>
            <w:noWrap/>
            <w:vAlign w:val="center"/>
          </w:tcPr>
          <w:p w14:paraId="3FF15BD6" w14:textId="4D756A45" w:rsidR="00BE6BE6" w:rsidRPr="00120FAE" w:rsidRDefault="00BE6BE6" w:rsidP="006B7205">
            <w:pPr>
              <w:widowControl/>
              <w:jc w:val="center"/>
              <w:rPr>
                <w:rFonts w:ascii="Times New Roman" w:eastAsia="SimSun" w:hAnsi="Times New Roman" w:cs="Times New Roman"/>
                <w:b/>
                <w:bCs/>
                <w:szCs w:val="21"/>
              </w:rPr>
            </w:pPr>
            <w:r w:rsidRPr="00BE6BE6">
              <w:rPr>
                <w:rFonts w:ascii="Times New Roman" w:eastAsia="SimSun" w:hAnsi="Times New Roman" w:cs="Times New Roman"/>
                <w:b/>
                <w:bCs/>
                <w:szCs w:val="21"/>
              </w:rPr>
              <w:t>(W m</w:t>
            </w:r>
            <w:r w:rsidRPr="00BE6BE6">
              <w:rPr>
                <w:rFonts w:ascii="Times New Roman" w:eastAsia="SimSun" w:hAnsi="Times New Roman" w:cs="Times New Roman"/>
                <w:b/>
                <w:bCs/>
                <w:szCs w:val="21"/>
                <w:vertAlign w:val="superscript"/>
              </w:rPr>
              <w:t>-1</w:t>
            </w:r>
            <w:r w:rsidRPr="00BE6BE6">
              <w:rPr>
                <w:rFonts w:ascii="Times New Roman" w:eastAsia="SimSun" w:hAnsi="Times New Roman" w:cs="Times New Roman"/>
                <w:b/>
                <w:bCs/>
                <w:szCs w:val="21"/>
              </w:rPr>
              <w:t xml:space="preserve"> K</w:t>
            </w:r>
            <w:r w:rsidRPr="00BE6BE6">
              <w:rPr>
                <w:rFonts w:ascii="Times New Roman" w:eastAsia="SimSun" w:hAnsi="Times New Roman" w:cs="Times New Roman"/>
                <w:b/>
                <w:bCs/>
                <w:szCs w:val="21"/>
                <w:vertAlign w:val="superscript"/>
              </w:rPr>
              <w:t>-1</w:t>
            </w:r>
            <w:r w:rsidRPr="00BE6BE6">
              <w:rPr>
                <w:rFonts w:ascii="Times New Roman" w:eastAsia="SimSun" w:hAnsi="Times New Roman" w:cs="Times New Roman"/>
                <w:b/>
                <w:bCs/>
                <w:szCs w:val="21"/>
              </w:rPr>
              <w:t>)</w:t>
            </w:r>
          </w:p>
        </w:tc>
        <w:tc>
          <w:tcPr>
            <w:tcW w:w="940" w:type="dxa"/>
            <w:vMerge/>
            <w:tcBorders>
              <w:left w:val="nil"/>
              <w:bottom w:val="single" w:sz="4" w:space="0" w:color="auto"/>
              <w:right w:val="nil"/>
            </w:tcBorders>
            <w:shd w:val="clear" w:color="auto" w:fill="auto"/>
            <w:noWrap/>
            <w:vAlign w:val="center"/>
          </w:tcPr>
          <w:p w14:paraId="295CE41B" w14:textId="77777777" w:rsidR="00BE6BE6" w:rsidRPr="00120FAE" w:rsidRDefault="00BE6BE6" w:rsidP="006B7205">
            <w:pPr>
              <w:widowControl/>
              <w:jc w:val="center"/>
              <w:rPr>
                <w:rFonts w:ascii="Times New Roman" w:eastAsia="DengXian" w:hAnsi="Times New Roman" w:cs="Times New Roman"/>
                <w:b/>
                <w:bCs/>
                <w:color w:val="000000"/>
                <w:kern w:val="0"/>
                <w:szCs w:val="21"/>
              </w:rPr>
            </w:pPr>
          </w:p>
        </w:tc>
        <w:tc>
          <w:tcPr>
            <w:tcW w:w="992" w:type="dxa"/>
            <w:vMerge/>
            <w:tcBorders>
              <w:left w:val="nil"/>
              <w:bottom w:val="single" w:sz="4" w:space="0" w:color="auto"/>
              <w:right w:val="nil"/>
            </w:tcBorders>
            <w:shd w:val="clear" w:color="auto" w:fill="auto"/>
            <w:noWrap/>
            <w:vAlign w:val="center"/>
          </w:tcPr>
          <w:p w14:paraId="6BA79E99" w14:textId="77777777" w:rsidR="00BE6BE6" w:rsidRPr="00120FAE" w:rsidRDefault="00BE6BE6" w:rsidP="006B7205">
            <w:pPr>
              <w:widowControl/>
              <w:jc w:val="center"/>
              <w:rPr>
                <w:rFonts w:ascii="Times New Roman" w:eastAsia="DengXian" w:hAnsi="Times New Roman" w:cs="Times New Roman"/>
                <w:b/>
                <w:bCs/>
                <w:color w:val="000000"/>
                <w:kern w:val="0"/>
                <w:szCs w:val="21"/>
              </w:rPr>
            </w:pPr>
          </w:p>
        </w:tc>
        <w:tc>
          <w:tcPr>
            <w:tcW w:w="688" w:type="dxa"/>
            <w:vMerge/>
            <w:tcBorders>
              <w:left w:val="nil"/>
              <w:bottom w:val="single" w:sz="4" w:space="0" w:color="auto"/>
              <w:right w:val="nil"/>
            </w:tcBorders>
            <w:shd w:val="clear" w:color="auto" w:fill="auto"/>
            <w:noWrap/>
            <w:vAlign w:val="center"/>
          </w:tcPr>
          <w:p w14:paraId="187C35AA" w14:textId="77777777" w:rsidR="00BE6BE6" w:rsidRPr="00120FAE" w:rsidRDefault="00BE6BE6" w:rsidP="006B7205">
            <w:pPr>
              <w:widowControl/>
              <w:jc w:val="center"/>
              <w:rPr>
                <w:rFonts w:ascii="Times New Roman" w:eastAsia="DengXian" w:hAnsi="Times New Roman" w:cs="Times New Roman"/>
                <w:b/>
                <w:bCs/>
                <w:color w:val="000000"/>
                <w:kern w:val="0"/>
                <w:szCs w:val="21"/>
              </w:rPr>
            </w:pPr>
          </w:p>
        </w:tc>
      </w:tr>
      <w:tr w:rsidR="00BE6BE6" w:rsidRPr="00B101FB" w14:paraId="3FD40367" w14:textId="77777777" w:rsidTr="003C338D">
        <w:trPr>
          <w:trHeight w:val="340"/>
        </w:trPr>
        <w:tc>
          <w:tcPr>
            <w:tcW w:w="1283" w:type="dxa"/>
            <w:vMerge w:val="restart"/>
            <w:tcBorders>
              <w:top w:val="single" w:sz="4" w:space="0" w:color="auto"/>
              <w:left w:val="nil"/>
              <w:right w:val="nil"/>
            </w:tcBorders>
            <w:shd w:val="clear" w:color="auto" w:fill="auto"/>
            <w:noWrap/>
            <w:vAlign w:val="center"/>
            <w:hideMark/>
          </w:tcPr>
          <w:p w14:paraId="6356FB35" w14:textId="77777777" w:rsidR="0058242B" w:rsidRPr="0058242B" w:rsidRDefault="00582DD1" w:rsidP="006B7205">
            <w:pPr>
              <w:widowControl/>
              <w:jc w:val="left"/>
              <w:rPr>
                <w:rFonts w:ascii="Times New Roman" w:eastAsia="DengXian" w:hAnsi="Times New Roman" w:cs="Times New Roman"/>
                <w:b/>
                <w:bCs/>
                <w:color w:val="000000"/>
                <w:kern w:val="0"/>
                <w:szCs w:val="21"/>
              </w:rPr>
            </w:pPr>
            <w:r w:rsidRPr="00060F5C">
              <w:rPr>
                <w:rFonts w:ascii="Times New Roman" w:eastAsia="DengXian" w:hAnsi="Times New Roman" w:cs="Times New Roman"/>
                <w:b/>
                <w:bCs/>
                <w:color w:val="000000"/>
                <w:kern w:val="0"/>
                <w:szCs w:val="21"/>
              </w:rPr>
              <w:t>Type I</w:t>
            </w:r>
            <w:r w:rsidR="00AF4BFB" w:rsidRPr="00060F5C">
              <w:rPr>
                <w:rFonts w:ascii="Times New Roman" w:eastAsia="DengXian" w:hAnsi="Times New Roman" w:cs="Times New Roman"/>
                <w:b/>
                <w:bCs/>
                <w:color w:val="000000"/>
                <w:kern w:val="0"/>
                <w:szCs w:val="21"/>
              </w:rPr>
              <w:t>：</w:t>
            </w:r>
          </w:p>
          <w:p w14:paraId="4EA7DDB5" w14:textId="4E13A969" w:rsidR="00AF4BFB" w:rsidRPr="00060F5C" w:rsidRDefault="00AF4BFB" w:rsidP="006B7205">
            <w:pPr>
              <w:widowControl/>
              <w:jc w:val="left"/>
              <w:rPr>
                <w:rFonts w:ascii="Times New Roman" w:eastAsia="DengXian" w:hAnsi="Times New Roman" w:cs="Times New Roman"/>
                <w:b/>
                <w:bCs/>
                <w:color w:val="000000"/>
                <w:kern w:val="0"/>
                <w:szCs w:val="21"/>
              </w:rPr>
            </w:pPr>
            <w:r w:rsidRPr="00060F5C">
              <w:rPr>
                <w:rFonts w:ascii="Times New Roman" w:eastAsia="DengXian" w:hAnsi="Times New Roman" w:cs="Times New Roman" w:hint="eastAsia"/>
                <w:b/>
                <w:bCs/>
                <w:color w:val="000000"/>
                <w:kern w:val="0"/>
                <w:szCs w:val="21"/>
              </w:rPr>
              <w:t>Random</w:t>
            </w:r>
            <w:r w:rsidRPr="00060F5C">
              <w:rPr>
                <w:rFonts w:ascii="Times New Roman" w:eastAsia="DengXian" w:hAnsi="Times New Roman" w:cs="Times New Roman" w:hint="eastAsia"/>
                <w:b/>
                <w:bCs/>
                <w:color w:val="FFFFFF" w:themeColor="background1"/>
                <w:kern w:val="0"/>
                <w:szCs w:val="21"/>
              </w:rPr>
              <w:t>）</w:t>
            </w:r>
          </w:p>
        </w:tc>
        <w:tc>
          <w:tcPr>
            <w:tcW w:w="2119" w:type="dxa"/>
            <w:tcBorders>
              <w:top w:val="single" w:sz="4" w:space="0" w:color="auto"/>
              <w:left w:val="nil"/>
              <w:right w:val="nil"/>
            </w:tcBorders>
            <w:shd w:val="clear" w:color="auto" w:fill="auto"/>
            <w:noWrap/>
            <w:vAlign w:val="center"/>
            <w:hideMark/>
          </w:tcPr>
          <w:p w14:paraId="18F15614"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 xml:space="preserve">Boron nitride + CNTs </w:t>
            </w:r>
          </w:p>
        </w:tc>
        <w:tc>
          <w:tcPr>
            <w:tcW w:w="851" w:type="dxa"/>
            <w:tcBorders>
              <w:top w:val="single" w:sz="4" w:space="0" w:color="auto"/>
              <w:left w:val="nil"/>
              <w:right w:val="nil"/>
            </w:tcBorders>
            <w:shd w:val="clear" w:color="auto" w:fill="auto"/>
            <w:noWrap/>
            <w:vAlign w:val="center"/>
            <w:hideMark/>
          </w:tcPr>
          <w:p w14:paraId="7D7FF143"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PE</w:t>
            </w:r>
          </w:p>
        </w:tc>
        <w:tc>
          <w:tcPr>
            <w:tcW w:w="709" w:type="dxa"/>
            <w:tcBorders>
              <w:top w:val="single" w:sz="4" w:space="0" w:color="auto"/>
              <w:left w:val="nil"/>
              <w:right w:val="nil"/>
            </w:tcBorders>
            <w:shd w:val="clear" w:color="auto" w:fill="auto"/>
            <w:noWrap/>
            <w:vAlign w:val="center"/>
            <w:hideMark/>
          </w:tcPr>
          <w:p w14:paraId="305799CB"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0.38</w:t>
            </w:r>
          </w:p>
        </w:tc>
        <w:tc>
          <w:tcPr>
            <w:tcW w:w="708" w:type="dxa"/>
            <w:tcBorders>
              <w:top w:val="single" w:sz="4" w:space="0" w:color="auto"/>
              <w:left w:val="nil"/>
              <w:right w:val="nil"/>
            </w:tcBorders>
            <w:shd w:val="clear" w:color="auto" w:fill="auto"/>
            <w:noWrap/>
            <w:vAlign w:val="center"/>
            <w:hideMark/>
          </w:tcPr>
          <w:p w14:paraId="2BB3BD5D"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1.79</w:t>
            </w:r>
          </w:p>
        </w:tc>
        <w:tc>
          <w:tcPr>
            <w:tcW w:w="940" w:type="dxa"/>
            <w:tcBorders>
              <w:top w:val="single" w:sz="4" w:space="0" w:color="auto"/>
              <w:left w:val="nil"/>
              <w:right w:val="nil"/>
            </w:tcBorders>
            <w:shd w:val="clear" w:color="auto" w:fill="auto"/>
            <w:noWrap/>
            <w:vAlign w:val="center"/>
            <w:hideMark/>
          </w:tcPr>
          <w:p w14:paraId="2974709A"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50</w:t>
            </w:r>
          </w:p>
        </w:tc>
        <w:tc>
          <w:tcPr>
            <w:tcW w:w="992" w:type="dxa"/>
            <w:tcBorders>
              <w:top w:val="single" w:sz="4" w:space="0" w:color="auto"/>
              <w:left w:val="nil"/>
              <w:right w:val="nil"/>
            </w:tcBorders>
            <w:shd w:val="clear" w:color="auto" w:fill="auto"/>
            <w:noWrap/>
            <w:vAlign w:val="center"/>
            <w:hideMark/>
          </w:tcPr>
          <w:p w14:paraId="73109949"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7</w:t>
            </w:r>
          </w:p>
        </w:tc>
        <w:tc>
          <w:tcPr>
            <w:tcW w:w="688" w:type="dxa"/>
            <w:tcBorders>
              <w:top w:val="single" w:sz="4" w:space="0" w:color="auto"/>
              <w:left w:val="nil"/>
              <w:right w:val="nil"/>
            </w:tcBorders>
            <w:shd w:val="clear" w:color="auto" w:fill="auto"/>
            <w:noWrap/>
            <w:vAlign w:val="center"/>
            <w:hideMark/>
          </w:tcPr>
          <w:p w14:paraId="5ED58173" w14:textId="7E2278F9" w:rsidR="00582DD1" w:rsidRPr="00060F5C" w:rsidRDefault="00D67EC7" w:rsidP="006B7205">
            <w:pPr>
              <w:widowControl/>
              <w:jc w:val="left"/>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w:t>
            </w:r>
            <w:r w:rsidR="00582DD1" w:rsidRPr="00060F5C">
              <w:rPr>
                <w:rFonts w:ascii="Times New Roman" w:eastAsia="DengXian" w:hAnsi="Times New Roman" w:cs="Times New Roman"/>
                <w:color w:val="000000"/>
                <w:kern w:val="0"/>
                <w:szCs w:val="21"/>
              </w:rPr>
              <w:t>36</w:t>
            </w:r>
            <w:r>
              <w:rPr>
                <w:rFonts w:ascii="Times New Roman" w:eastAsia="DengXian" w:hAnsi="Times New Roman" w:cs="Times New Roman" w:hint="eastAsia"/>
                <w:color w:val="000000"/>
                <w:kern w:val="0"/>
                <w:szCs w:val="21"/>
              </w:rPr>
              <w:t>]</w:t>
            </w:r>
          </w:p>
        </w:tc>
      </w:tr>
      <w:tr w:rsidR="00BE6BE6" w:rsidRPr="00B101FB" w14:paraId="05743178" w14:textId="77777777" w:rsidTr="003C338D">
        <w:trPr>
          <w:trHeight w:val="340"/>
        </w:trPr>
        <w:tc>
          <w:tcPr>
            <w:tcW w:w="1283" w:type="dxa"/>
            <w:vMerge/>
            <w:tcBorders>
              <w:top w:val="nil"/>
              <w:left w:val="nil"/>
              <w:right w:val="nil"/>
            </w:tcBorders>
            <w:vAlign w:val="center"/>
            <w:hideMark/>
          </w:tcPr>
          <w:p w14:paraId="43934C1A" w14:textId="77777777" w:rsidR="00582DD1" w:rsidRPr="00060F5C" w:rsidRDefault="00582DD1" w:rsidP="006B7205">
            <w:pPr>
              <w:widowControl/>
              <w:jc w:val="left"/>
              <w:rPr>
                <w:rFonts w:ascii="Times New Roman" w:eastAsia="DengXian" w:hAnsi="Times New Roman" w:cs="Times New Roman"/>
                <w:color w:val="000000"/>
                <w:kern w:val="0"/>
                <w:szCs w:val="21"/>
              </w:rPr>
            </w:pPr>
          </w:p>
        </w:tc>
        <w:tc>
          <w:tcPr>
            <w:tcW w:w="2119" w:type="dxa"/>
            <w:tcBorders>
              <w:top w:val="nil"/>
              <w:left w:val="nil"/>
              <w:right w:val="nil"/>
            </w:tcBorders>
            <w:shd w:val="clear" w:color="auto" w:fill="auto"/>
            <w:noWrap/>
            <w:vAlign w:val="center"/>
            <w:hideMark/>
          </w:tcPr>
          <w:p w14:paraId="04DB5871"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 xml:space="preserve">Boron nitride </w:t>
            </w:r>
          </w:p>
        </w:tc>
        <w:tc>
          <w:tcPr>
            <w:tcW w:w="851" w:type="dxa"/>
            <w:tcBorders>
              <w:top w:val="nil"/>
              <w:left w:val="nil"/>
              <w:right w:val="nil"/>
            </w:tcBorders>
            <w:shd w:val="clear" w:color="auto" w:fill="auto"/>
            <w:noWrap/>
            <w:vAlign w:val="center"/>
            <w:hideMark/>
          </w:tcPr>
          <w:p w14:paraId="6DDC961A"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PP</w:t>
            </w:r>
          </w:p>
        </w:tc>
        <w:tc>
          <w:tcPr>
            <w:tcW w:w="709" w:type="dxa"/>
            <w:tcBorders>
              <w:top w:val="nil"/>
              <w:left w:val="nil"/>
              <w:right w:val="nil"/>
            </w:tcBorders>
            <w:shd w:val="clear" w:color="auto" w:fill="auto"/>
            <w:noWrap/>
            <w:vAlign w:val="center"/>
            <w:hideMark/>
          </w:tcPr>
          <w:p w14:paraId="42776658"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0.18</w:t>
            </w:r>
          </w:p>
        </w:tc>
        <w:tc>
          <w:tcPr>
            <w:tcW w:w="708" w:type="dxa"/>
            <w:tcBorders>
              <w:top w:val="nil"/>
              <w:left w:val="nil"/>
              <w:right w:val="nil"/>
            </w:tcBorders>
            <w:shd w:val="clear" w:color="auto" w:fill="auto"/>
            <w:noWrap/>
            <w:vAlign w:val="center"/>
            <w:hideMark/>
          </w:tcPr>
          <w:p w14:paraId="799E2464"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0.72</w:t>
            </w:r>
          </w:p>
        </w:tc>
        <w:tc>
          <w:tcPr>
            <w:tcW w:w="940" w:type="dxa"/>
            <w:tcBorders>
              <w:top w:val="nil"/>
              <w:left w:val="nil"/>
              <w:right w:val="nil"/>
            </w:tcBorders>
            <w:shd w:val="clear" w:color="auto" w:fill="auto"/>
            <w:noWrap/>
            <w:vAlign w:val="center"/>
            <w:hideMark/>
          </w:tcPr>
          <w:p w14:paraId="42E71C25"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29</w:t>
            </w:r>
          </w:p>
        </w:tc>
        <w:tc>
          <w:tcPr>
            <w:tcW w:w="992" w:type="dxa"/>
            <w:tcBorders>
              <w:top w:val="nil"/>
              <w:left w:val="nil"/>
              <w:right w:val="nil"/>
            </w:tcBorders>
            <w:shd w:val="clear" w:color="auto" w:fill="auto"/>
            <w:noWrap/>
            <w:vAlign w:val="center"/>
            <w:hideMark/>
          </w:tcPr>
          <w:p w14:paraId="372F8F2F"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10</w:t>
            </w:r>
          </w:p>
        </w:tc>
        <w:tc>
          <w:tcPr>
            <w:tcW w:w="688" w:type="dxa"/>
            <w:tcBorders>
              <w:top w:val="nil"/>
              <w:left w:val="nil"/>
              <w:right w:val="nil"/>
            </w:tcBorders>
            <w:shd w:val="clear" w:color="auto" w:fill="auto"/>
            <w:noWrap/>
            <w:vAlign w:val="center"/>
            <w:hideMark/>
          </w:tcPr>
          <w:p w14:paraId="3694CC73" w14:textId="1B5745EE" w:rsidR="00582DD1" w:rsidRPr="00060F5C" w:rsidRDefault="00D67EC7" w:rsidP="006B7205">
            <w:pPr>
              <w:widowControl/>
              <w:jc w:val="left"/>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w:t>
            </w:r>
            <w:r w:rsidR="00582DD1" w:rsidRPr="00060F5C">
              <w:rPr>
                <w:rFonts w:ascii="Times New Roman" w:eastAsia="DengXian" w:hAnsi="Times New Roman" w:cs="Times New Roman"/>
                <w:color w:val="000000"/>
                <w:kern w:val="0"/>
                <w:szCs w:val="21"/>
              </w:rPr>
              <w:t>37</w:t>
            </w:r>
            <w:r>
              <w:rPr>
                <w:rFonts w:ascii="Times New Roman" w:eastAsia="DengXian" w:hAnsi="Times New Roman" w:cs="Times New Roman" w:hint="eastAsia"/>
                <w:color w:val="000000"/>
                <w:kern w:val="0"/>
                <w:szCs w:val="21"/>
              </w:rPr>
              <w:t>]</w:t>
            </w:r>
          </w:p>
        </w:tc>
      </w:tr>
      <w:tr w:rsidR="00BE6BE6" w:rsidRPr="00B101FB" w14:paraId="1A839D3F" w14:textId="77777777" w:rsidTr="003C338D">
        <w:trPr>
          <w:trHeight w:val="340"/>
        </w:trPr>
        <w:tc>
          <w:tcPr>
            <w:tcW w:w="1283" w:type="dxa"/>
            <w:vMerge/>
            <w:tcBorders>
              <w:top w:val="nil"/>
              <w:left w:val="nil"/>
              <w:right w:val="nil"/>
            </w:tcBorders>
            <w:vAlign w:val="center"/>
            <w:hideMark/>
          </w:tcPr>
          <w:p w14:paraId="559A8C54" w14:textId="77777777" w:rsidR="00582DD1" w:rsidRPr="00060F5C" w:rsidRDefault="00582DD1" w:rsidP="006B7205">
            <w:pPr>
              <w:widowControl/>
              <w:jc w:val="left"/>
              <w:rPr>
                <w:rFonts w:ascii="Times New Roman" w:eastAsia="DengXian" w:hAnsi="Times New Roman" w:cs="Times New Roman"/>
                <w:color w:val="000000"/>
                <w:kern w:val="0"/>
                <w:szCs w:val="21"/>
              </w:rPr>
            </w:pPr>
          </w:p>
        </w:tc>
        <w:tc>
          <w:tcPr>
            <w:tcW w:w="2119" w:type="dxa"/>
            <w:tcBorders>
              <w:top w:val="nil"/>
              <w:left w:val="nil"/>
              <w:right w:val="nil"/>
            </w:tcBorders>
            <w:shd w:val="clear" w:color="auto" w:fill="auto"/>
            <w:noWrap/>
            <w:vAlign w:val="center"/>
            <w:hideMark/>
          </w:tcPr>
          <w:p w14:paraId="25065426"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CNTs</w:t>
            </w:r>
          </w:p>
        </w:tc>
        <w:tc>
          <w:tcPr>
            <w:tcW w:w="851" w:type="dxa"/>
            <w:tcBorders>
              <w:top w:val="nil"/>
              <w:left w:val="nil"/>
              <w:right w:val="nil"/>
            </w:tcBorders>
            <w:shd w:val="clear" w:color="auto" w:fill="auto"/>
            <w:noWrap/>
            <w:vAlign w:val="center"/>
            <w:hideMark/>
          </w:tcPr>
          <w:p w14:paraId="7ED70347"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PP</w:t>
            </w:r>
          </w:p>
        </w:tc>
        <w:tc>
          <w:tcPr>
            <w:tcW w:w="709" w:type="dxa"/>
            <w:tcBorders>
              <w:top w:val="nil"/>
              <w:left w:val="nil"/>
              <w:right w:val="nil"/>
            </w:tcBorders>
            <w:shd w:val="clear" w:color="auto" w:fill="auto"/>
            <w:noWrap/>
            <w:vAlign w:val="center"/>
            <w:hideMark/>
          </w:tcPr>
          <w:p w14:paraId="19A5B3F4"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0.2</w:t>
            </w:r>
          </w:p>
        </w:tc>
        <w:tc>
          <w:tcPr>
            <w:tcW w:w="708" w:type="dxa"/>
            <w:tcBorders>
              <w:top w:val="nil"/>
              <w:left w:val="nil"/>
              <w:right w:val="nil"/>
            </w:tcBorders>
            <w:shd w:val="clear" w:color="auto" w:fill="auto"/>
            <w:noWrap/>
            <w:vAlign w:val="center"/>
            <w:hideMark/>
          </w:tcPr>
          <w:p w14:paraId="04F5668B"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0.55</w:t>
            </w:r>
          </w:p>
        </w:tc>
        <w:tc>
          <w:tcPr>
            <w:tcW w:w="940" w:type="dxa"/>
            <w:tcBorders>
              <w:top w:val="nil"/>
              <w:left w:val="nil"/>
              <w:right w:val="nil"/>
            </w:tcBorders>
            <w:shd w:val="clear" w:color="auto" w:fill="auto"/>
            <w:noWrap/>
            <w:vAlign w:val="center"/>
            <w:hideMark/>
          </w:tcPr>
          <w:p w14:paraId="556BA03C"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16</w:t>
            </w:r>
          </w:p>
        </w:tc>
        <w:tc>
          <w:tcPr>
            <w:tcW w:w="992" w:type="dxa"/>
            <w:tcBorders>
              <w:top w:val="nil"/>
              <w:left w:val="nil"/>
              <w:right w:val="nil"/>
            </w:tcBorders>
            <w:shd w:val="clear" w:color="auto" w:fill="auto"/>
            <w:noWrap/>
            <w:vAlign w:val="center"/>
            <w:hideMark/>
          </w:tcPr>
          <w:p w14:paraId="1CEF116A"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11</w:t>
            </w:r>
          </w:p>
        </w:tc>
        <w:tc>
          <w:tcPr>
            <w:tcW w:w="688" w:type="dxa"/>
            <w:tcBorders>
              <w:top w:val="nil"/>
              <w:left w:val="nil"/>
              <w:right w:val="nil"/>
            </w:tcBorders>
            <w:shd w:val="clear" w:color="auto" w:fill="auto"/>
            <w:noWrap/>
            <w:vAlign w:val="center"/>
            <w:hideMark/>
          </w:tcPr>
          <w:p w14:paraId="1A7BCD67" w14:textId="08AE21E7" w:rsidR="00582DD1" w:rsidRPr="00060F5C" w:rsidRDefault="00D67EC7" w:rsidP="006B7205">
            <w:pPr>
              <w:widowControl/>
              <w:jc w:val="left"/>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w:t>
            </w:r>
            <w:r w:rsidR="00582DD1" w:rsidRPr="00060F5C">
              <w:rPr>
                <w:rFonts w:ascii="Times New Roman" w:eastAsia="DengXian" w:hAnsi="Times New Roman" w:cs="Times New Roman"/>
                <w:color w:val="000000"/>
                <w:kern w:val="0"/>
                <w:szCs w:val="21"/>
              </w:rPr>
              <w:t>38</w:t>
            </w:r>
            <w:r>
              <w:rPr>
                <w:rFonts w:ascii="Times New Roman" w:eastAsia="DengXian" w:hAnsi="Times New Roman" w:cs="Times New Roman" w:hint="eastAsia"/>
                <w:color w:val="000000"/>
                <w:kern w:val="0"/>
                <w:szCs w:val="21"/>
              </w:rPr>
              <w:t>]</w:t>
            </w:r>
          </w:p>
        </w:tc>
      </w:tr>
      <w:tr w:rsidR="00BE6BE6" w:rsidRPr="00B101FB" w14:paraId="65FCCC0C" w14:textId="77777777" w:rsidTr="003C338D">
        <w:trPr>
          <w:trHeight w:val="340"/>
        </w:trPr>
        <w:tc>
          <w:tcPr>
            <w:tcW w:w="1283" w:type="dxa"/>
            <w:vMerge/>
            <w:tcBorders>
              <w:top w:val="nil"/>
              <w:left w:val="nil"/>
              <w:right w:val="nil"/>
            </w:tcBorders>
            <w:vAlign w:val="center"/>
            <w:hideMark/>
          </w:tcPr>
          <w:p w14:paraId="46342F89" w14:textId="77777777" w:rsidR="00582DD1" w:rsidRPr="00060F5C" w:rsidRDefault="00582DD1" w:rsidP="006B7205">
            <w:pPr>
              <w:widowControl/>
              <w:jc w:val="left"/>
              <w:rPr>
                <w:rFonts w:ascii="Times New Roman" w:eastAsia="DengXian" w:hAnsi="Times New Roman" w:cs="Times New Roman"/>
                <w:color w:val="000000"/>
                <w:kern w:val="0"/>
                <w:szCs w:val="21"/>
              </w:rPr>
            </w:pPr>
          </w:p>
        </w:tc>
        <w:tc>
          <w:tcPr>
            <w:tcW w:w="2119" w:type="dxa"/>
            <w:tcBorders>
              <w:top w:val="nil"/>
              <w:left w:val="nil"/>
              <w:right w:val="nil"/>
            </w:tcBorders>
            <w:shd w:val="clear" w:color="auto" w:fill="auto"/>
            <w:noWrap/>
            <w:vAlign w:val="center"/>
            <w:hideMark/>
          </w:tcPr>
          <w:p w14:paraId="5B1076B5"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 xml:space="preserve">Graphene </w:t>
            </w:r>
          </w:p>
        </w:tc>
        <w:tc>
          <w:tcPr>
            <w:tcW w:w="851" w:type="dxa"/>
            <w:tcBorders>
              <w:top w:val="nil"/>
              <w:left w:val="nil"/>
              <w:right w:val="nil"/>
            </w:tcBorders>
            <w:shd w:val="clear" w:color="auto" w:fill="auto"/>
            <w:noWrap/>
            <w:vAlign w:val="center"/>
            <w:hideMark/>
          </w:tcPr>
          <w:p w14:paraId="21A6D2BA"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PP</w:t>
            </w:r>
          </w:p>
        </w:tc>
        <w:tc>
          <w:tcPr>
            <w:tcW w:w="709" w:type="dxa"/>
            <w:tcBorders>
              <w:top w:val="nil"/>
              <w:left w:val="nil"/>
              <w:right w:val="nil"/>
            </w:tcBorders>
            <w:shd w:val="clear" w:color="auto" w:fill="auto"/>
            <w:noWrap/>
            <w:vAlign w:val="center"/>
            <w:hideMark/>
          </w:tcPr>
          <w:p w14:paraId="17EEDC4D"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0.2</w:t>
            </w:r>
          </w:p>
        </w:tc>
        <w:tc>
          <w:tcPr>
            <w:tcW w:w="708" w:type="dxa"/>
            <w:tcBorders>
              <w:top w:val="nil"/>
              <w:left w:val="nil"/>
              <w:right w:val="nil"/>
            </w:tcBorders>
            <w:shd w:val="clear" w:color="auto" w:fill="auto"/>
            <w:noWrap/>
            <w:vAlign w:val="center"/>
            <w:hideMark/>
          </w:tcPr>
          <w:p w14:paraId="41862853"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0.67</w:t>
            </w:r>
          </w:p>
        </w:tc>
        <w:tc>
          <w:tcPr>
            <w:tcW w:w="940" w:type="dxa"/>
            <w:tcBorders>
              <w:top w:val="nil"/>
              <w:left w:val="nil"/>
              <w:right w:val="nil"/>
            </w:tcBorders>
            <w:shd w:val="clear" w:color="auto" w:fill="auto"/>
            <w:noWrap/>
            <w:vAlign w:val="center"/>
            <w:hideMark/>
          </w:tcPr>
          <w:p w14:paraId="52C5D463"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15</w:t>
            </w:r>
          </w:p>
        </w:tc>
        <w:tc>
          <w:tcPr>
            <w:tcW w:w="992" w:type="dxa"/>
            <w:tcBorders>
              <w:top w:val="nil"/>
              <w:left w:val="nil"/>
              <w:right w:val="nil"/>
            </w:tcBorders>
            <w:shd w:val="clear" w:color="auto" w:fill="auto"/>
            <w:noWrap/>
            <w:vAlign w:val="center"/>
            <w:hideMark/>
          </w:tcPr>
          <w:p w14:paraId="0A71CACF"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16</w:t>
            </w:r>
          </w:p>
        </w:tc>
        <w:tc>
          <w:tcPr>
            <w:tcW w:w="688" w:type="dxa"/>
            <w:tcBorders>
              <w:top w:val="nil"/>
              <w:left w:val="nil"/>
              <w:right w:val="nil"/>
            </w:tcBorders>
            <w:shd w:val="clear" w:color="auto" w:fill="auto"/>
            <w:noWrap/>
            <w:vAlign w:val="center"/>
            <w:hideMark/>
          </w:tcPr>
          <w:p w14:paraId="4A7E2FCE" w14:textId="4C16259F" w:rsidR="00582DD1" w:rsidRPr="00060F5C" w:rsidRDefault="00D67EC7" w:rsidP="006B7205">
            <w:pPr>
              <w:widowControl/>
              <w:jc w:val="left"/>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w:t>
            </w:r>
            <w:r w:rsidR="00582DD1" w:rsidRPr="00060F5C">
              <w:rPr>
                <w:rFonts w:ascii="Times New Roman" w:eastAsia="DengXian" w:hAnsi="Times New Roman" w:cs="Times New Roman"/>
                <w:color w:val="000000"/>
                <w:kern w:val="0"/>
                <w:szCs w:val="21"/>
              </w:rPr>
              <w:t>39</w:t>
            </w:r>
            <w:r>
              <w:rPr>
                <w:rFonts w:ascii="Times New Roman" w:eastAsia="DengXian" w:hAnsi="Times New Roman" w:cs="Times New Roman" w:hint="eastAsia"/>
                <w:color w:val="000000"/>
                <w:kern w:val="0"/>
                <w:szCs w:val="21"/>
              </w:rPr>
              <w:t>]</w:t>
            </w:r>
          </w:p>
        </w:tc>
      </w:tr>
      <w:tr w:rsidR="00BE6BE6" w:rsidRPr="00B101FB" w14:paraId="4DF67E86" w14:textId="77777777" w:rsidTr="003C338D">
        <w:trPr>
          <w:trHeight w:val="340"/>
        </w:trPr>
        <w:tc>
          <w:tcPr>
            <w:tcW w:w="1283" w:type="dxa"/>
            <w:vMerge/>
            <w:tcBorders>
              <w:top w:val="nil"/>
              <w:left w:val="nil"/>
              <w:bottom w:val="single" w:sz="4" w:space="0" w:color="auto"/>
              <w:right w:val="nil"/>
            </w:tcBorders>
            <w:vAlign w:val="center"/>
            <w:hideMark/>
          </w:tcPr>
          <w:p w14:paraId="2E2CDCE0" w14:textId="77777777" w:rsidR="00582DD1" w:rsidRPr="00060F5C" w:rsidRDefault="00582DD1" w:rsidP="006B7205">
            <w:pPr>
              <w:widowControl/>
              <w:jc w:val="left"/>
              <w:rPr>
                <w:rFonts w:ascii="Times New Roman" w:eastAsia="DengXian" w:hAnsi="Times New Roman" w:cs="Times New Roman"/>
                <w:color w:val="000000"/>
                <w:kern w:val="0"/>
                <w:szCs w:val="21"/>
              </w:rPr>
            </w:pPr>
          </w:p>
        </w:tc>
        <w:tc>
          <w:tcPr>
            <w:tcW w:w="2119" w:type="dxa"/>
            <w:tcBorders>
              <w:top w:val="nil"/>
              <w:left w:val="nil"/>
              <w:bottom w:val="single" w:sz="4" w:space="0" w:color="auto"/>
              <w:right w:val="nil"/>
            </w:tcBorders>
            <w:shd w:val="clear" w:color="auto" w:fill="auto"/>
            <w:noWrap/>
            <w:vAlign w:val="center"/>
            <w:hideMark/>
          </w:tcPr>
          <w:p w14:paraId="0A22422A"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 xml:space="preserve">Graphene </w:t>
            </w:r>
          </w:p>
        </w:tc>
        <w:tc>
          <w:tcPr>
            <w:tcW w:w="851" w:type="dxa"/>
            <w:tcBorders>
              <w:top w:val="nil"/>
              <w:left w:val="nil"/>
              <w:bottom w:val="single" w:sz="4" w:space="0" w:color="auto"/>
              <w:right w:val="nil"/>
            </w:tcBorders>
            <w:shd w:val="clear" w:color="auto" w:fill="auto"/>
            <w:noWrap/>
            <w:vAlign w:val="center"/>
            <w:hideMark/>
          </w:tcPr>
          <w:p w14:paraId="5F50EEFE"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 xml:space="preserve">PE </w:t>
            </w:r>
          </w:p>
        </w:tc>
        <w:tc>
          <w:tcPr>
            <w:tcW w:w="709" w:type="dxa"/>
            <w:tcBorders>
              <w:top w:val="nil"/>
              <w:left w:val="nil"/>
              <w:bottom w:val="single" w:sz="4" w:space="0" w:color="auto"/>
              <w:right w:val="nil"/>
            </w:tcBorders>
            <w:shd w:val="clear" w:color="auto" w:fill="auto"/>
            <w:noWrap/>
            <w:vAlign w:val="center"/>
            <w:hideMark/>
          </w:tcPr>
          <w:p w14:paraId="3EED66C8"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0.3</w:t>
            </w:r>
          </w:p>
        </w:tc>
        <w:tc>
          <w:tcPr>
            <w:tcW w:w="708" w:type="dxa"/>
            <w:tcBorders>
              <w:top w:val="nil"/>
              <w:left w:val="nil"/>
              <w:bottom w:val="single" w:sz="4" w:space="0" w:color="auto"/>
              <w:right w:val="nil"/>
            </w:tcBorders>
            <w:shd w:val="clear" w:color="auto" w:fill="auto"/>
            <w:noWrap/>
            <w:vAlign w:val="center"/>
            <w:hideMark/>
          </w:tcPr>
          <w:p w14:paraId="348CDEB3"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2.91</w:t>
            </w:r>
          </w:p>
        </w:tc>
        <w:tc>
          <w:tcPr>
            <w:tcW w:w="940" w:type="dxa"/>
            <w:tcBorders>
              <w:top w:val="nil"/>
              <w:left w:val="nil"/>
              <w:bottom w:val="single" w:sz="4" w:space="0" w:color="auto"/>
              <w:right w:val="nil"/>
            </w:tcBorders>
            <w:shd w:val="clear" w:color="auto" w:fill="auto"/>
            <w:noWrap/>
            <w:vAlign w:val="center"/>
            <w:hideMark/>
          </w:tcPr>
          <w:p w14:paraId="1B483CEA"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40</w:t>
            </w:r>
          </w:p>
        </w:tc>
        <w:tc>
          <w:tcPr>
            <w:tcW w:w="992" w:type="dxa"/>
            <w:tcBorders>
              <w:top w:val="nil"/>
              <w:left w:val="nil"/>
              <w:bottom w:val="single" w:sz="4" w:space="0" w:color="auto"/>
              <w:right w:val="nil"/>
            </w:tcBorders>
            <w:shd w:val="clear" w:color="auto" w:fill="auto"/>
            <w:noWrap/>
            <w:vAlign w:val="center"/>
            <w:hideMark/>
          </w:tcPr>
          <w:p w14:paraId="3D55A637"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22</w:t>
            </w:r>
          </w:p>
        </w:tc>
        <w:tc>
          <w:tcPr>
            <w:tcW w:w="688" w:type="dxa"/>
            <w:tcBorders>
              <w:top w:val="nil"/>
              <w:left w:val="nil"/>
              <w:bottom w:val="single" w:sz="4" w:space="0" w:color="auto"/>
              <w:right w:val="nil"/>
            </w:tcBorders>
            <w:shd w:val="clear" w:color="auto" w:fill="auto"/>
            <w:noWrap/>
            <w:vAlign w:val="center"/>
            <w:hideMark/>
          </w:tcPr>
          <w:p w14:paraId="19D65138" w14:textId="6B2A2D3B" w:rsidR="00582DD1" w:rsidRPr="00060F5C" w:rsidRDefault="00D67EC7" w:rsidP="006B7205">
            <w:pPr>
              <w:widowControl/>
              <w:jc w:val="left"/>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w:t>
            </w:r>
            <w:r w:rsidR="00582DD1" w:rsidRPr="00060F5C">
              <w:rPr>
                <w:rFonts w:ascii="Times New Roman" w:eastAsia="DengXian" w:hAnsi="Times New Roman" w:cs="Times New Roman"/>
                <w:color w:val="000000"/>
                <w:kern w:val="0"/>
                <w:szCs w:val="21"/>
              </w:rPr>
              <w:t>40</w:t>
            </w:r>
            <w:r>
              <w:rPr>
                <w:rFonts w:ascii="Times New Roman" w:eastAsia="DengXian" w:hAnsi="Times New Roman" w:cs="Times New Roman" w:hint="eastAsia"/>
                <w:color w:val="000000"/>
                <w:kern w:val="0"/>
                <w:szCs w:val="21"/>
              </w:rPr>
              <w:t>]</w:t>
            </w:r>
          </w:p>
        </w:tc>
      </w:tr>
      <w:tr w:rsidR="00BE6BE6" w:rsidRPr="00B101FB" w14:paraId="639FD193" w14:textId="77777777" w:rsidTr="003C338D">
        <w:trPr>
          <w:trHeight w:val="340"/>
        </w:trPr>
        <w:tc>
          <w:tcPr>
            <w:tcW w:w="1283" w:type="dxa"/>
            <w:vMerge w:val="restart"/>
            <w:tcBorders>
              <w:top w:val="single" w:sz="4" w:space="0" w:color="auto"/>
              <w:left w:val="nil"/>
              <w:bottom w:val="nil"/>
              <w:right w:val="nil"/>
            </w:tcBorders>
            <w:shd w:val="clear" w:color="auto" w:fill="auto"/>
            <w:noWrap/>
            <w:vAlign w:val="center"/>
            <w:hideMark/>
          </w:tcPr>
          <w:p w14:paraId="0542E669" w14:textId="77777777" w:rsidR="0058242B" w:rsidRPr="0058242B" w:rsidRDefault="00582DD1" w:rsidP="006B7205">
            <w:pPr>
              <w:widowControl/>
              <w:jc w:val="left"/>
              <w:rPr>
                <w:rFonts w:ascii="Times New Roman" w:eastAsia="DengXian" w:hAnsi="Times New Roman" w:cs="Times New Roman"/>
                <w:b/>
                <w:bCs/>
                <w:color w:val="000000"/>
                <w:kern w:val="0"/>
                <w:szCs w:val="21"/>
              </w:rPr>
            </w:pPr>
            <w:r w:rsidRPr="00060F5C">
              <w:rPr>
                <w:rFonts w:ascii="Times New Roman" w:eastAsia="DengXian" w:hAnsi="Times New Roman" w:cs="Times New Roman"/>
                <w:b/>
                <w:bCs/>
                <w:color w:val="000000"/>
                <w:kern w:val="0"/>
                <w:szCs w:val="21"/>
              </w:rPr>
              <w:t>Type II</w:t>
            </w:r>
            <w:r w:rsidR="00AF4BFB" w:rsidRPr="00060F5C">
              <w:rPr>
                <w:rFonts w:ascii="Times New Roman" w:eastAsia="DengXian" w:hAnsi="Times New Roman" w:cs="Times New Roman" w:hint="eastAsia"/>
                <w:b/>
                <w:bCs/>
                <w:color w:val="000000"/>
                <w:kern w:val="0"/>
                <w:szCs w:val="21"/>
              </w:rPr>
              <w:t>：</w:t>
            </w:r>
          </w:p>
          <w:p w14:paraId="0460C8D4" w14:textId="1AF006D5" w:rsidR="00AF4BFB" w:rsidRPr="00060F5C" w:rsidRDefault="00AF4BFB" w:rsidP="006B7205">
            <w:pPr>
              <w:widowControl/>
              <w:jc w:val="left"/>
              <w:rPr>
                <w:rFonts w:ascii="Times New Roman" w:eastAsia="DengXian" w:hAnsi="Times New Roman" w:cs="Times New Roman"/>
                <w:b/>
                <w:bCs/>
                <w:color w:val="000000"/>
                <w:kern w:val="0"/>
                <w:szCs w:val="21"/>
              </w:rPr>
            </w:pPr>
            <w:r w:rsidRPr="00060F5C">
              <w:rPr>
                <w:rFonts w:ascii="Times New Roman" w:eastAsia="DengXian" w:hAnsi="Times New Roman" w:cs="Times New Roman" w:hint="eastAsia"/>
                <w:b/>
                <w:bCs/>
                <w:color w:val="000000"/>
                <w:kern w:val="0"/>
                <w:szCs w:val="21"/>
              </w:rPr>
              <w:t>3D network</w:t>
            </w:r>
          </w:p>
        </w:tc>
        <w:tc>
          <w:tcPr>
            <w:tcW w:w="2119" w:type="dxa"/>
            <w:tcBorders>
              <w:top w:val="single" w:sz="4" w:space="0" w:color="auto"/>
              <w:left w:val="nil"/>
              <w:bottom w:val="nil"/>
              <w:right w:val="nil"/>
            </w:tcBorders>
            <w:shd w:val="clear" w:color="auto" w:fill="auto"/>
            <w:noWrap/>
            <w:vAlign w:val="center"/>
            <w:hideMark/>
          </w:tcPr>
          <w:p w14:paraId="100520F2"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 xml:space="preserve">Graphene </w:t>
            </w:r>
          </w:p>
        </w:tc>
        <w:tc>
          <w:tcPr>
            <w:tcW w:w="851" w:type="dxa"/>
            <w:tcBorders>
              <w:top w:val="single" w:sz="4" w:space="0" w:color="auto"/>
              <w:left w:val="nil"/>
              <w:bottom w:val="nil"/>
              <w:right w:val="nil"/>
            </w:tcBorders>
            <w:shd w:val="clear" w:color="auto" w:fill="auto"/>
            <w:noWrap/>
            <w:vAlign w:val="center"/>
            <w:hideMark/>
          </w:tcPr>
          <w:p w14:paraId="2FCD92AC"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PP</w:t>
            </w:r>
          </w:p>
        </w:tc>
        <w:tc>
          <w:tcPr>
            <w:tcW w:w="709" w:type="dxa"/>
            <w:tcBorders>
              <w:top w:val="single" w:sz="4" w:space="0" w:color="auto"/>
              <w:left w:val="nil"/>
              <w:bottom w:val="nil"/>
              <w:right w:val="nil"/>
            </w:tcBorders>
            <w:shd w:val="clear" w:color="auto" w:fill="auto"/>
            <w:noWrap/>
            <w:vAlign w:val="center"/>
            <w:hideMark/>
          </w:tcPr>
          <w:p w14:paraId="7C809125"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0.2</w:t>
            </w:r>
          </w:p>
        </w:tc>
        <w:tc>
          <w:tcPr>
            <w:tcW w:w="708" w:type="dxa"/>
            <w:tcBorders>
              <w:top w:val="single" w:sz="4" w:space="0" w:color="auto"/>
              <w:left w:val="nil"/>
              <w:bottom w:val="nil"/>
              <w:right w:val="nil"/>
            </w:tcBorders>
            <w:shd w:val="clear" w:color="auto" w:fill="auto"/>
            <w:noWrap/>
            <w:vAlign w:val="center"/>
            <w:hideMark/>
          </w:tcPr>
          <w:p w14:paraId="6B4D2F46"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0.86</w:t>
            </w:r>
          </w:p>
        </w:tc>
        <w:tc>
          <w:tcPr>
            <w:tcW w:w="940" w:type="dxa"/>
            <w:tcBorders>
              <w:top w:val="single" w:sz="4" w:space="0" w:color="auto"/>
              <w:left w:val="nil"/>
              <w:bottom w:val="nil"/>
              <w:right w:val="nil"/>
            </w:tcBorders>
            <w:shd w:val="clear" w:color="auto" w:fill="auto"/>
            <w:noWrap/>
            <w:vAlign w:val="center"/>
            <w:hideMark/>
          </w:tcPr>
          <w:p w14:paraId="0B1B93EF"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16.7</w:t>
            </w:r>
          </w:p>
        </w:tc>
        <w:tc>
          <w:tcPr>
            <w:tcW w:w="992" w:type="dxa"/>
            <w:tcBorders>
              <w:top w:val="single" w:sz="4" w:space="0" w:color="auto"/>
              <w:left w:val="nil"/>
              <w:bottom w:val="nil"/>
              <w:right w:val="nil"/>
            </w:tcBorders>
            <w:shd w:val="clear" w:color="auto" w:fill="auto"/>
            <w:noWrap/>
            <w:vAlign w:val="center"/>
            <w:hideMark/>
          </w:tcPr>
          <w:p w14:paraId="3C06E2E9"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20</w:t>
            </w:r>
          </w:p>
        </w:tc>
        <w:tc>
          <w:tcPr>
            <w:tcW w:w="688" w:type="dxa"/>
            <w:tcBorders>
              <w:top w:val="single" w:sz="4" w:space="0" w:color="auto"/>
              <w:left w:val="nil"/>
              <w:bottom w:val="nil"/>
              <w:right w:val="nil"/>
            </w:tcBorders>
            <w:shd w:val="clear" w:color="auto" w:fill="auto"/>
            <w:noWrap/>
            <w:vAlign w:val="center"/>
            <w:hideMark/>
          </w:tcPr>
          <w:p w14:paraId="6F3BC920" w14:textId="4F9A3D30" w:rsidR="00582DD1" w:rsidRPr="00060F5C" w:rsidRDefault="00D67EC7" w:rsidP="006B7205">
            <w:pPr>
              <w:widowControl/>
              <w:jc w:val="left"/>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w:t>
            </w:r>
            <w:r w:rsidR="00582DD1" w:rsidRPr="00060F5C">
              <w:rPr>
                <w:rFonts w:ascii="Times New Roman" w:eastAsia="DengXian" w:hAnsi="Times New Roman" w:cs="Times New Roman"/>
                <w:color w:val="000000"/>
                <w:kern w:val="0"/>
                <w:szCs w:val="21"/>
              </w:rPr>
              <w:t>41</w:t>
            </w:r>
            <w:r>
              <w:rPr>
                <w:rFonts w:ascii="Times New Roman" w:eastAsia="DengXian" w:hAnsi="Times New Roman" w:cs="Times New Roman" w:hint="eastAsia"/>
                <w:color w:val="000000"/>
                <w:kern w:val="0"/>
                <w:szCs w:val="21"/>
              </w:rPr>
              <w:t>]</w:t>
            </w:r>
          </w:p>
        </w:tc>
      </w:tr>
      <w:tr w:rsidR="00BE6BE6" w:rsidRPr="00B101FB" w14:paraId="05805EF3" w14:textId="77777777" w:rsidTr="003C338D">
        <w:trPr>
          <w:trHeight w:val="340"/>
        </w:trPr>
        <w:tc>
          <w:tcPr>
            <w:tcW w:w="1283" w:type="dxa"/>
            <w:vMerge/>
            <w:tcBorders>
              <w:top w:val="nil"/>
              <w:left w:val="nil"/>
              <w:bottom w:val="nil"/>
              <w:right w:val="nil"/>
            </w:tcBorders>
            <w:vAlign w:val="center"/>
            <w:hideMark/>
          </w:tcPr>
          <w:p w14:paraId="0537E579" w14:textId="77777777" w:rsidR="00582DD1" w:rsidRPr="00060F5C" w:rsidRDefault="00582DD1" w:rsidP="006B7205">
            <w:pPr>
              <w:widowControl/>
              <w:jc w:val="left"/>
              <w:rPr>
                <w:rFonts w:ascii="Times New Roman" w:eastAsia="DengXian" w:hAnsi="Times New Roman" w:cs="Times New Roman"/>
                <w:color w:val="000000"/>
                <w:kern w:val="0"/>
                <w:szCs w:val="21"/>
              </w:rPr>
            </w:pPr>
          </w:p>
        </w:tc>
        <w:tc>
          <w:tcPr>
            <w:tcW w:w="2119" w:type="dxa"/>
            <w:tcBorders>
              <w:top w:val="nil"/>
              <w:left w:val="nil"/>
              <w:bottom w:val="nil"/>
              <w:right w:val="nil"/>
            </w:tcBorders>
            <w:shd w:val="clear" w:color="auto" w:fill="auto"/>
            <w:noWrap/>
            <w:vAlign w:val="center"/>
            <w:hideMark/>
          </w:tcPr>
          <w:p w14:paraId="4C6B0A1B"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 xml:space="preserve">Graphene </w:t>
            </w:r>
          </w:p>
        </w:tc>
        <w:tc>
          <w:tcPr>
            <w:tcW w:w="851" w:type="dxa"/>
            <w:tcBorders>
              <w:top w:val="nil"/>
              <w:left w:val="nil"/>
              <w:bottom w:val="nil"/>
              <w:right w:val="nil"/>
            </w:tcBorders>
            <w:shd w:val="clear" w:color="auto" w:fill="auto"/>
            <w:noWrap/>
            <w:vAlign w:val="center"/>
            <w:hideMark/>
          </w:tcPr>
          <w:p w14:paraId="416F7BA9"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 xml:space="preserve">PE </w:t>
            </w:r>
          </w:p>
        </w:tc>
        <w:tc>
          <w:tcPr>
            <w:tcW w:w="709" w:type="dxa"/>
            <w:tcBorders>
              <w:top w:val="nil"/>
              <w:left w:val="nil"/>
              <w:bottom w:val="nil"/>
              <w:right w:val="nil"/>
            </w:tcBorders>
            <w:shd w:val="clear" w:color="auto" w:fill="auto"/>
            <w:noWrap/>
            <w:vAlign w:val="center"/>
            <w:hideMark/>
          </w:tcPr>
          <w:p w14:paraId="6CE7D1AB"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0.4</w:t>
            </w:r>
          </w:p>
        </w:tc>
        <w:tc>
          <w:tcPr>
            <w:tcW w:w="708" w:type="dxa"/>
            <w:tcBorders>
              <w:top w:val="nil"/>
              <w:left w:val="nil"/>
              <w:bottom w:val="nil"/>
              <w:right w:val="nil"/>
            </w:tcBorders>
            <w:shd w:val="clear" w:color="auto" w:fill="auto"/>
            <w:noWrap/>
            <w:vAlign w:val="center"/>
            <w:hideMark/>
          </w:tcPr>
          <w:p w14:paraId="14636DB5"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4.13</w:t>
            </w:r>
          </w:p>
        </w:tc>
        <w:tc>
          <w:tcPr>
            <w:tcW w:w="940" w:type="dxa"/>
            <w:tcBorders>
              <w:top w:val="nil"/>
              <w:left w:val="nil"/>
              <w:bottom w:val="nil"/>
              <w:right w:val="nil"/>
            </w:tcBorders>
            <w:shd w:val="clear" w:color="auto" w:fill="auto"/>
            <w:noWrap/>
            <w:vAlign w:val="center"/>
            <w:hideMark/>
          </w:tcPr>
          <w:p w14:paraId="4574717A"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33</w:t>
            </w:r>
          </w:p>
        </w:tc>
        <w:tc>
          <w:tcPr>
            <w:tcW w:w="992" w:type="dxa"/>
            <w:tcBorders>
              <w:top w:val="nil"/>
              <w:left w:val="nil"/>
              <w:bottom w:val="nil"/>
              <w:right w:val="nil"/>
            </w:tcBorders>
            <w:shd w:val="clear" w:color="auto" w:fill="auto"/>
            <w:noWrap/>
            <w:vAlign w:val="center"/>
            <w:hideMark/>
          </w:tcPr>
          <w:p w14:paraId="1F321C0E"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28</w:t>
            </w:r>
          </w:p>
        </w:tc>
        <w:tc>
          <w:tcPr>
            <w:tcW w:w="688" w:type="dxa"/>
            <w:tcBorders>
              <w:top w:val="nil"/>
              <w:left w:val="nil"/>
              <w:bottom w:val="nil"/>
              <w:right w:val="nil"/>
            </w:tcBorders>
            <w:shd w:val="clear" w:color="auto" w:fill="auto"/>
            <w:noWrap/>
            <w:vAlign w:val="center"/>
            <w:hideMark/>
          </w:tcPr>
          <w:p w14:paraId="606B0A8B" w14:textId="15C2072E" w:rsidR="00582DD1" w:rsidRPr="00060F5C" w:rsidRDefault="00D67EC7" w:rsidP="006B7205">
            <w:pPr>
              <w:widowControl/>
              <w:jc w:val="left"/>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w:t>
            </w:r>
            <w:r w:rsidR="00582DD1" w:rsidRPr="00060F5C">
              <w:rPr>
                <w:rFonts w:ascii="Times New Roman" w:eastAsia="DengXian" w:hAnsi="Times New Roman" w:cs="Times New Roman"/>
                <w:color w:val="000000"/>
                <w:kern w:val="0"/>
                <w:szCs w:val="21"/>
              </w:rPr>
              <w:t>42</w:t>
            </w:r>
            <w:r>
              <w:rPr>
                <w:rFonts w:ascii="Times New Roman" w:eastAsia="DengXian" w:hAnsi="Times New Roman" w:cs="Times New Roman" w:hint="eastAsia"/>
                <w:color w:val="000000"/>
                <w:kern w:val="0"/>
                <w:szCs w:val="21"/>
              </w:rPr>
              <w:t>]</w:t>
            </w:r>
          </w:p>
        </w:tc>
      </w:tr>
      <w:tr w:rsidR="00BE6BE6" w:rsidRPr="00B101FB" w14:paraId="34DBCE12" w14:textId="77777777" w:rsidTr="003C338D">
        <w:trPr>
          <w:trHeight w:val="340"/>
        </w:trPr>
        <w:tc>
          <w:tcPr>
            <w:tcW w:w="1283" w:type="dxa"/>
            <w:vMerge/>
            <w:tcBorders>
              <w:top w:val="nil"/>
              <w:left w:val="nil"/>
              <w:bottom w:val="nil"/>
              <w:right w:val="nil"/>
            </w:tcBorders>
            <w:vAlign w:val="center"/>
            <w:hideMark/>
          </w:tcPr>
          <w:p w14:paraId="28C74BB2" w14:textId="77777777" w:rsidR="00582DD1" w:rsidRPr="00060F5C" w:rsidRDefault="00582DD1" w:rsidP="006B7205">
            <w:pPr>
              <w:widowControl/>
              <w:jc w:val="left"/>
              <w:rPr>
                <w:rFonts w:ascii="Times New Roman" w:eastAsia="DengXian" w:hAnsi="Times New Roman" w:cs="Times New Roman"/>
                <w:color w:val="000000"/>
                <w:kern w:val="0"/>
                <w:szCs w:val="21"/>
              </w:rPr>
            </w:pPr>
          </w:p>
        </w:tc>
        <w:tc>
          <w:tcPr>
            <w:tcW w:w="2119" w:type="dxa"/>
            <w:tcBorders>
              <w:top w:val="nil"/>
              <w:left w:val="nil"/>
              <w:bottom w:val="nil"/>
              <w:right w:val="nil"/>
            </w:tcBorders>
            <w:shd w:val="clear" w:color="auto" w:fill="auto"/>
            <w:noWrap/>
            <w:vAlign w:val="center"/>
            <w:hideMark/>
          </w:tcPr>
          <w:p w14:paraId="00AFC715"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 xml:space="preserve">Graphene </w:t>
            </w:r>
          </w:p>
        </w:tc>
        <w:tc>
          <w:tcPr>
            <w:tcW w:w="851" w:type="dxa"/>
            <w:tcBorders>
              <w:top w:val="nil"/>
              <w:left w:val="nil"/>
              <w:bottom w:val="nil"/>
              <w:right w:val="nil"/>
            </w:tcBorders>
            <w:shd w:val="clear" w:color="auto" w:fill="auto"/>
            <w:noWrap/>
            <w:vAlign w:val="center"/>
            <w:hideMark/>
          </w:tcPr>
          <w:p w14:paraId="727514D1"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PE</w:t>
            </w:r>
          </w:p>
        </w:tc>
        <w:tc>
          <w:tcPr>
            <w:tcW w:w="709" w:type="dxa"/>
            <w:tcBorders>
              <w:top w:val="nil"/>
              <w:left w:val="nil"/>
              <w:bottom w:val="nil"/>
              <w:right w:val="nil"/>
            </w:tcBorders>
            <w:shd w:val="clear" w:color="auto" w:fill="auto"/>
            <w:noWrap/>
            <w:vAlign w:val="center"/>
            <w:hideMark/>
          </w:tcPr>
          <w:p w14:paraId="10AC8BDE"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0.33</w:t>
            </w:r>
          </w:p>
        </w:tc>
        <w:tc>
          <w:tcPr>
            <w:tcW w:w="708" w:type="dxa"/>
            <w:tcBorders>
              <w:top w:val="nil"/>
              <w:left w:val="nil"/>
              <w:bottom w:val="nil"/>
              <w:right w:val="nil"/>
            </w:tcBorders>
            <w:shd w:val="clear" w:color="auto" w:fill="auto"/>
            <w:noWrap/>
            <w:vAlign w:val="center"/>
            <w:hideMark/>
          </w:tcPr>
          <w:p w14:paraId="467E7EEB"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1.84</w:t>
            </w:r>
          </w:p>
        </w:tc>
        <w:tc>
          <w:tcPr>
            <w:tcW w:w="940" w:type="dxa"/>
            <w:tcBorders>
              <w:top w:val="nil"/>
              <w:left w:val="nil"/>
              <w:bottom w:val="nil"/>
              <w:right w:val="nil"/>
            </w:tcBorders>
            <w:shd w:val="clear" w:color="auto" w:fill="auto"/>
            <w:noWrap/>
            <w:vAlign w:val="center"/>
            <w:hideMark/>
          </w:tcPr>
          <w:p w14:paraId="7DD7CAD8"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10</w:t>
            </w:r>
          </w:p>
        </w:tc>
        <w:tc>
          <w:tcPr>
            <w:tcW w:w="992" w:type="dxa"/>
            <w:tcBorders>
              <w:top w:val="nil"/>
              <w:left w:val="nil"/>
              <w:bottom w:val="nil"/>
              <w:right w:val="nil"/>
            </w:tcBorders>
            <w:shd w:val="clear" w:color="auto" w:fill="auto"/>
            <w:noWrap/>
            <w:vAlign w:val="center"/>
            <w:hideMark/>
          </w:tcPr>
          <w:p w14:paraId="5A8DB9A0"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46</w:t>
            </w:r>
          </w:p>
        </w:tc>
        <w:tc>
          <w:tcPr>
            <w:tcW w:w="688" w:type="dxa"/>
            <w:tcBorders>
              <w:top w:val="nil"/>
              <w:left w:val="nil"/>
              <w:bottom w:val="nil"/>
              <w:right w:val="nil"/>
            </w:tcBorders>
            <w:shd w:val="clear" w:color="auto" w:fill="auto"/>
            <w:noWrap/>
            <w:vAlign w:val="center"/>
            <w:hideMark/>
          </w:tcPr>
          <w:p w14:paraId="0A172464" w14:textId="34D2CAFC" w:rsidR="00582DD1" w:rsidRPr="00060F5C" w:rsidRDefault="00D67EC7" w:rsidP="006B7205">
            <w:pPr>
              <w:widowControl/>
              <w:jc w:val="left"/>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w:t>
            </w:r>
            <w:r w:rsidR="00582DD1" w:rsidRPr="00060F5C">
              <w:rPr>
                <w:rFonts w:ascii="Times New Roman" w:eastAsia="DengXian" w:hAnsi="Times New Roman" w:cs="Times New Roman"/>
                <w:color w:val="000000"/>
                <w:kern w:val="0"/>
                <w:szCs w:val="21"/>
              </w:rPr>
              <w:t>43</w:t>
            </w:r>
            <w:r>
              <w:rPr>
                <w:rFonts w:ascii="Times New Roman" w:eastAsia="DengXian" w:hAnsi="Times New Roman" w:cs="Times New Roman" w:hint="eastAsia"/>
                <w:color w:val="000000"/>
                <w:kern w:val="0"/>
                <w:szCs w:val="21"/>
              </w:rPr>
              <w:t>]</w:t>
            </w:r>
          </w:p>
        </w:tc>
      </w:tr>
      <w:tr w:rsidR="00BE6BE6" w:rsidRPr="00B101FB" w14:paraId="461F7DE8" w14:textId="77777777" w:rsidTr="003C338D">
        <w:trPr>
          <w:trHeight w:val="340"/>
        </w:trPr>
        <w:tc>
          <w:tcPr>
            <w:tcW w:w="1283" w:type="dxa"/>
            <w:vMerge/>
            <w:tcBorders>
              <w:top w:val="nil"/>
              <w:left w:val="nil"/>
              <w:bottom w:val="nil"/>
              <w:right w:val="nil"/>
            </w:tcBorders>
            <w:vAlign w:val="center"/>
            <w:hideMark/>
          </w:tcPr>
          <w:p w14:paraId="6F7D55CA" w14:textId="77777777" w:rsidR="00582DD1" w:rsidRPr="00060F5C" w:rsidRDefault="00582DD1" w:rsidP="006B7205">
            <w:pPr>
              <w:widowControl/>
              <w:jc w:val="left"/>
              <w:rPr>
                <w:rFonts w:ascii="Times New Roman" w:eastAsia="DengXian" w:hAnsi="Times New Roman" w:cs="Times New Roman"/>
                <w:color w:val="000000"/>
                <w:kern w:val="0"/>
                <w:szCs w:val="21"/>
              </w:rPr>
            </w:pPr>
          </w:p>
        </w:tc>
        <w:tc>
          <w:tcPr>
            <w:tcW w:w="2119" w:type="dxa"/>
            <w:tcBorders>
              <w:top w:val="nil"/>
              <w:left w:val="nil"/>
              <w:bottom w:val="nil"/>
              <w:right w:val="nil"/>
            </w:tcBorders>
            <w:shd w:val="clear" w:color="auto" w:fill="auto"/>
            <w:noWrap/>
            <w:vAlign w:val="center"/>
            <w:hideMark/>
          </w:tcPr>
          <w:p w14:paraId="36510AA3"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 xml:space="preserve">Graphene </w:t>
            </w:r>
          </w:p>
        </w:tc>
        <w:tc>
          <w:tcPr>
            <w:tcW w:w="851" w:type="dxa"/>
            <w:tcBorders>
              <w:top w:val="nil"/>
              <w:left w:val="nil"/>
              <w:bottom w:val="nil"/>
              <w:right w:val="nil"/>
            </w:tcBorders>
            <w:shd w:val="clear" w:color="auto" w:fill="auto"/>
            <w:noWrap/>
            <w:vAlign w:val="center"/>
            <w:hideMark/>
          </w:tcPr>
          <w:p w14:paraId="5E11EA8D"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PP</w:t>
            </w:r>
          </w:p>
        </w:tc>
        <w:tc>
          <w:tcPr>
            <w:tcW w:w="709" w:type="dxa"/>
            <w:tcBorders>
              <w:top w:val="nil"/>
              <w:left w:val="nil"/>
              <w:bottom w:val="nil"/>
              <w:right w:val="nil"/>
            </w:tcBorders>
            <w:shd w:val="clear" w:color="auto" w:fill="auto"/>
            <w:noWrap/>
            <w:vAlign w:val="center"/>
            <w:hideMark/>
          </w:tcPr>
          <w:p w14:paraId="70600D2B"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0.22</w:t>
            </w:r>
          </w:p>
        </w:tc>
        <w:tc>
          <w:tcPr>
            <w:tcW w:w="708" w:type="dxa"/>
            <w:tcBorders>
              <w:top w:val="nil"/>
              <w:left w:val="nil"/>
              <w:bottom w:val="nil"/>
              <w:right w:val="nil"/>
            </w:tcBorders>
            <w:shd w:val="clear" w:color="auto" w:fill="auto"/>
            <w:noWrap/>
            <w:vAlign w:val="center"/>
            <w:hideMark/>
          </w:tcPr>
          <w:p w14:paraId="2FE624AE"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1.53</w:t>
            </w:r>
          </w:p>
        </w:tc>
        <w:tc>
          <w:tcPr>
            <w:tcW w:w="940" w:type="dxa"/>
            <w:tcBorders>
              <w:top w:val="nil"/>
              <w:left w:val="nil"/>
              <w:bottom w:val="nil"/>
              <w:right w:val="nil"/>
            </w:tcBorders>
            <w:shd w:val="clear" w:color="auto" w:fill="auto"/>
            <w:noWrap/>
            <w:vAlign w:val="center"/>
            <w:hideMark/>
          </w:tcPr>
          <w:p w14:paraId="2B19FD01"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10</w:t>
            </w:r>
          </w:p>
        </w:tc>
        <w:tc>
          <w:tcPr>
            <w:tcW w:w="992" w:type="dxa"/>
            <w:tcBorders>
              <w:top w:val="nil"/>
              <w:left w:val="nil"/>
              <w:bottom w:val="nil"/>
              <w:right w:val="nil"/>
            </w:tcBorders>
            <w:shd w:val="clear" w:color="auto" w:fill="auto"/>
            <w:noWrap/>
            <w:vAlign w:val="center"/>
            <w:hideMark/>
          </w:tcPr>
          <w:p w14:paraId="1F0BE861"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60</w:t>
            </w:r>
          </w:p>
        </w:tc>
        <w:tc>
          <w:tcPr>
            <w:tcW w:w="688" w:type="dxa"/>
            <w:tcBorders>
              <w:top w:val="nil"/>
              <w:left w:val="nil"/>
              <w:bottom w:val="nil"/>
              <w:right w:val="nil"/>
            </w:tcBorders>
            <w:shd w:val="clear" w:color="auto" w:fill="auto"/>
            <w:noWrap/>
            <w:vAlign w:val="center"/>
            <w:hideMark/>
          </w:tcPr>
          <w:p w14:paraId="26DEA2FD" w14:textId="3E073040" w:rsidR="00582DD1" w:rsidRPr="00060F5C" w:rsidRDefault="00D67EC7" w:rsidP="006B7205">
            <w:pPr>
              <w:widowControl/>
              <w:jc w:val="left"/>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w:t>
            </w:r>
            <w:r w:rsidR="00582DD1" w:rsidRPr="00060F5C">
              <w:rPr>
                <w:rFonts w:ascii="Times New Roman" w:eastAsia="DengXian" w:hAnsi="Times New Roman" w:cs="Times New Roman"/>
                <w:color w:val="000000"/>
                <w:kern w:val="0"/>
                <w:szCs w:val="21"/>
              </w:rPr>
              <w:t>43</w:t>
            </w:r>
            <w:r>
              <w:rPr>
                <w:rFonts w:ascii="Times New Roman" w:eastAsia="DengXian" w:hAnsi="Times New Roman" w:cs="Times New Roman" w:hint="eastAsia"/>
                <w:color w:val="000000"/>
                <w:kern w:val="0"/>
                <w:szCs w:val="21"/>
              </w:rPr>
              <w:t>]</w:t>
            </w:r>
          </w:p>
        </w:tc>
      </w:tr>
      <w:tr w:rsidR="00BE6BE6" w:rsidRPr="00B101FB" w14:paraId="0DD3941E" w14:textId="77777777" w:rsidTr="003C338D">
        <w:trPr>
          <w:trHeight w:val="340"/>
        </w:trPr>
        <w:tc>
          <w:tcPr>
            <w:tcW w:w="1283" w:type="dxa"/>
            <w:vMerge/>
            <w:tcBorders>
              <w:top w:val="nil"/>
              <w:left w:val="nil"/>
              <w:bottom w:val="single" w:sz="4" w:space="0" w:color="auto"/>
              <w:right w:val="nil"/>
            </w:tcBorders>
            <w:vAlign w:val="center"/>
            <w:hideMark/>
          </w:tcPr>
          <w:p w14:paraId="412DF763" w14:textId="77777777" w:rsidR="00582DD1" w:rsidRPr="00060F5C" w:rsidRDefault="00582DD1" w:rsidP="006B7205">
            <w:pPr>
              <w:widowControl/>
              <w:jc w:val="left"/>
              <w:rPr>
                <w:rFonts w:ascii="Times New Roman" w:eastAsia="DengXian" w:hAnsi="Times New Roman" w:cs="Times New Roman"/>
                <w:color w:val="000000"/>
                <w:kern w:val="0"/>
                <w:szCs w:val="21"/>
              </w:rPr>
            </w:pPr>
          </w:p>
        </w:tc>
        <w:tc>
          <w:tcPr>
            <w:tcW w:w="2119" w:type="dxa"/>
            <w:tcBorders>
              <w:top w:val="nil"/>
              <w:left w:val="nil"/>
              <w:bottom w:val="single" w:sz="4" w:space="0" w:color="auto"/>
              <w:right w:val="nil"/>
            </w:tcBorders>
            <w:shd w:val="clear" w:color="auto" w:fill="auto"/>
            <w:noWrap/>
            <w:vAlign w:val="center"/>
            <w:hideMark/>
          </w:tcPr>
          <w:p w14:paraId="1B785D18"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 xml:space="preserve">Graphene </w:t>
            </w:r>
          </w:p>
        </w:tc>
        <w:tc>
          <w:tcPr>
            <w:tcW w:w="851" w:type="dxa"/>
            <w:tcBorders>
              <w:top w:val="nil"/>
              <w:left w:val="nil"/>
              <w:bottom w:val="single" w:sz="4" w:space="0" w:color="auto"/>
              <w:right w:val="nil"/>
            </w:tcBorders>
            <w:shd w:val="clear" w:color="auto" w:fill="auto"/>
            <w:noWrap/>
            <w:vAlign w:val="center"/>
            <w:hideMark/>
          </w:tcPr>
          <w:p w14:paraId="73982A2C"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PP</w:t>
            </w:r>
          </w:p>
        </w:tc>
        <w:tc>
          <w:tcPr>
            <w:tcW w:w="709" w:type="dxa"/>
            <w:tcBorders>
              <w:top w:val="nil"/>
              <w:left w:val="nil"/>
              <w:bottom w:val="single" w:sz="4" w:space="0" w:color="auto"/>
              <w:right w:val="nil"/>
            </w:tcBorders>
            <w:shd w:val="clear" w:color="auto" w:fill="auto"/>
            <w:noWrap/>
            <w:vAlign w:val="center"/>
            <w:hideMark/>
          </w:tcPr>
          <w:p w14:paraId="2F96CCA0"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0.74</w:t>
            </w:r>
          </w:p>
        </w:tc>
        <w:tc>
          <w:tcPr>
            <w:tcW w:w="708" w:type="dxa"/>
            <w:tcBorders>
              <w:top w:val="nil"/>
              <w:left w:val="nil"/>
              <w:bottom w:val="single" w:sz="4" w:space="0" w:color="auto"/>
              <w:right w:val="nil"/>
            </w:tcBorders>
            <w:shd w:val="clear" w:color="auto" w:fill="auto"/>
            <w:noWrap/>
            <w:vAlign w:val="center"/>
            <w:hideMark/>
          </w:tcPr>
          <w:p w14:paraId="4734ECAB"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1.58</w:t>
            </w:r>
          </w:p>
        </w:tc>
        <w:tc>
          <w:tcPr>
            <w:tcW w:w="940" w:type="dxa"/>
            <w:tcBorders>
              <w:top w:val="nil"/>
              <w:left w:val="nil"/>
              <w:bottom w:val="single" w:sz="4" w:space="0" w:color="auto"/>
              <w:right w:val="nil"/>
            </w:tcBorders>
            <w:shd w:val="clear" w:color="auto" w:fill="auto"/>
            <w:noWrap/>
            <w:vAlign w:val="center"/>
            <w:hideMark/>
          </w:tcPr>
          <w:p w14:paraId="54682E17"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1.83</w:t>
            </w:r>
          </w:p>
        </w:tc>
        <w:tc>
          <w:tcPr>
            <w:tcW w:w="992" w:type="dxa"/>
            <w:tcBorders>
              <w:top w:val="nil"/>
              <w:left w:val="nil"/>
              <w:bottom w:val="single" w:sz="4" w:space="0" w:color="auto"/>
              <w:right w:val="nil"/>
            </w:tcBorders>
            <w:shd w:val="clear" w:color="auto" w:fill="auto"/>
            <w:noWrap/>
            <w:vAlign w:val="center"/>
            <w:hideMark/>
          </w:tcPr>
          <w:p w14:paraId="3BBD1D9E"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63</w:t>
            </w:r>
          </w:p>
        </w:tc>
        <w:tc>
          <w:tcPr>
            <w:tcW w:w="688" w:type="dxa"/>
            <w:tcBorders>
              <w:top w:val="nil"/>
              <w:left w:val="nil"/>
              <w:bottom w:val="single" w:sz="4" w:space="0" w:color="auto"/>
              <w:right w:val="nil"/>
            </w:tcBorders>
            <w:shd w:val="clear" w:color="auto" w:fill="auto"/>
            <w:noWrap/>
            <w:vAlign w:val="center"/>
            <w:hideMark/>
          </w:tcPr>
          <w:p w14:paraId="61261A80" w14:textId="06FD49DC" w:rsidR="00582DD1" w:rsidRPr="00060F5C" w:rsidRDefault="00D67EC7" w:rsidP="006B7205">
            <w:pPr>
              <w:widowControl/>
              <w:jc w:val="left"/>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w:t>
            </w:r>
            <w:r w:rsidR="00582DD1" w:rsidRPr="00060F5C">
              <w:rPr>
                <w:rFonts w:ascii="Times New Roman" w:eastAsia="DengXian" w:hAnsi="Times New Roman" w:cs="Times New Roman"/>
                <w:color w:val="000000"/>
                <w:kern w:val="0"/>
                <w:szCs w:val="21"/>
              </w:rPr>
              <w:t>44</w:t>
            </w:r>
            <w:r>
              <w:rPr>
                <w:rFonts w:ascii="Times New Roman" w:eastAsia="DengXian" w:hAnsi="Times New Roman" w:cs="Times New Roman" w:hint="eastAsia"/>
                <w:color w:val="000000"/>
                <w:kern w:val="0"/>
                <w:szCs w:val="21"/>
              </w:rPr>
              <w:t>]</w:t>
            </w:r>
          </w:p>
        </w:tc>
      </w:tr>
      <w:tr w:rsidR="00BE6BE6" w:rsidRPr="00B101FB" w14:paraId="7EA2E696" w14:textId="77777777" w:rsidTr="003C338D">
        <w:trPr>
          <w:trHeight w:val="340"/>
        </w:trPr>
        <w:tc>
          <w:tcPr>
            <w:tcW w:w="1283" w:type="dxa"/>
            <w:tcBorders>
              <w:top w:val="single" w:sz="4" w:space="0" w:color="auto"/>
              <w:left w:val="nil"/>
              <w:bottom w:val="single" w:sz="8" w:space="0" w:color="auto"/>
              <w:right w:val="nil"/>
            </w:tcBorders>
            <w:shd w:val="clear" w:color="auto" w:fill="auto"/>
            <w:noWrap/>
            <w:vAlign w:val="center"/>
            <w:hideMark/>
          </w:tcPr>
          <w:p w14:paraId="08E600CB" w14:textId="41007E76" w:rsidR="00582DD1" w:rsidRPr="00060F5C" w:rsidRDefault="006D7CFE" w:rsidP="006B7205">
            <w:pPr>
              <w:widowControl/>
              <w:jc w:val="left"/>
              <w:rPr>
                <w:rFonts w:ascii="Times New Roman" w:eastAsia="DengXian" w:hAnsi="Times New Roman" w:cs="Times New Roman"/>
                <w:b/>
                <w:bCs/>
                <w:color w:val="000000"/>
                <w:kern w:val="0"/>
                <w:szCs w:val="21"/>
              </w:rPr>
            </w:pPr>
            <w:r>
              <w:rPr>
                <w:rFonts w:ascii="Times New Roman" w:eastAsia="DengXian" w:hAnsi="Times New Roman" w:cs="Times New Roman" w:hint="eastAsia"/>
                <w:b/>
                <w:bCs/>
                <w:color w:val="000000"/>
                <w:kern w:val="0"/>
                <w:szCs w:val="21"/>
              </w:rPr>
              <w:t>This work</w:t>
            </w:r>
          </w:p>
        </w:tc>
        <w:tc>
          <w:tcPr>
            <w:tcW w:w="2119" w:type="dxa"/>
            <w:tcBorders>
              <w:top w:val="single" w:sz="4" w:space="0" w:color="auto"/>
              <w:left w:val="nil"/>
              <w:bottom w:val="single" w:sz="8" w:space="0" w:color="auto"/>
              <w:right w:val="nil"/>
            </w:tcBorders>
            <w:shd w:val="clear" w:color="auto" w:fill="auto"/>
            <w:noWrap/>
            <w:vAlign w:val="center"/>
            <w:hideMark/>
          </w:tcPr>
          <w:p w14:paraId="7AB92091"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 xml:space="preserve">Graphene </w:t>
            </w:r>
          </w:p>
        </w:tc>
        <w:tc>
          <w:tcPr>
            <w:tcW w:w="851" w:type="dxa"/>
            <w:tcBorders>
              <w:top w:val="single" w:sz="4" w:space="0" w:color="auto"/>
              <w:left w:val="nil"/>
              <w:bottom w:val="single" w:sz="8" w:space="0" w:color="auto"/>
              <w:right w:val="nil"/>
            </w:tcBorders>
            <w:shd w:val="clear" w:color="auto" w:fill="auto"/>
            <w:noWrap/>
            <w:vAlign w:val="center"/>
            <w:hideMark/>
          </w:tcPr>
          <w:p w14:paraId="2B235D0D"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PP</w:t>
            </w:r>
          </w:p>
        </w:tc>
        <w:tc>
          <w:tcPr>
            <w:tcW w:w="709" w:type="dxa"/>
            <w:tcBorders>
              <w:top w:val="single" w:sz="4" w:space="0" w:color="auto"/>
              <w:left w:val="nil"/>
              <w:bottom w:val="single" w:sz="8" w:space="0" w:color="auto"/>
              <w:right w:val="nil"/>
            </w:tcBorders>
            <w:shd w:val="clear" w:color="auto" w:fill="auto"/>
            <w:noWrap/>
            <w:vAlign w:val="center"/>
            <w:hideMark/>
          </w:tcPr>
          <w:p w14:paraId="06B597AA"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0.2</w:t>
            </w:r>
          </w:p>
        </w:tc>
        <w:tc>
          <w:tcPr>
            <w:tcW w:w="708" w:type="dxa"/>
            <w:tcBorders>
              <w:top w:val="single" w:sz="4" w:space="0" w:color="auto"/>
              <w:left w:val="nil"/>
              <w:bottom w:val="single" w:sz="8" w:space="0" w:color="auto"/>
              <w:right w:val="nil"/>
            </w:tcBorders>
            <w:shd w:val="clear" w:color="auto" w:fill="auto"/>
            <w:noWrap/>
            <w:vAlign w:val="center"/>
            <w:hideMark/>
          </w:tcPr>
          <w:p w14:paraId="7F88035C"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87</w:t>
            </w:r>
          </w:p>
        </w:tc>
        <w:tc>
          <w:tcPr>
            <w:tcW w:w="940" w:type="dxa"/>
            <w:tcBorders>
              <w:top w:val="single" w:sz="4" w:space="0" w:color="auto"/>
              <w:left w:val="nil"/>
              <w:bottom w:val="single" w:sz="8" w:space="0" w:color="auto"/>
              <w:right w:val="nil"/>
            </w:tcBorders>
            <w:shd w:val="clear" w:color="auto" w:fill="auto"/>
            <w:noWrap/>
            <w:vAlign w:val="center"/>
            <w:hideMark/>
          </w:tcPr>
          <w:p w14:paraId="1FF5DFE1"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66</w:t>
            </w:r>
          </w:p>
        </w:tc>
        <w:tc>
          <w:tcPr>
            <w:tcW w:w="992" w:type="dxa"/>
            <w:tcBorders>
              <w:top w:val="single" w:sz="4" w:space="0" w:color="auto"/>
              <w:left w:val="nil"/>
              <w:bottom w:val="single" w:sz="8" w:space="0" w:color="auto"/>
              <w:right w:val="nil"/>
            </w:tcBorders>
            <w:shd w:val="clear" w:color="auto" w:fill="auto"/>
            <w:noWrap/>
            <w:vAlign w:val="center"/>
            <w:hideMark/>
          </w:tcPr>
          <w:p w14:paraId="369A6D2A" w14:textId="77777777" w:rsidR="00582DD1" w:rsidRPr="00060F5C" w:rsidRDefault="00582DD1" w:rsidP="006B7205">
            <w:pPr>
              <w:widowControl/>
              <w:jc w:val="left"/>
              <w:rPr>
                <w:rFonts w:ascii="Times New Roman" w:eastAsia="DengXian" w:hAnsi="Times New Roman" w:cs="Times New Roman"/>
                <w:color w:val="000000"/>
                <w:kern w:val="0"/>
                <w:szCs w:val="21"/>
              </w:rPr>
            </w:pPr>
            <w:r w:rsidRPr="00060F5C">
              <w:rPr>
                <w:rFonts w:ascii="Times New Roman" w:eastAsia="DengXian" w:hAnsi="Times New Roman" w:cs="Times New Roman"/>
                <w:color w:val="000000"/>
                <w:kern w:val="0"/>
                <w:szCs w:val="21"/>
              </w:rPr>
              <w:t>660</w:t>
            </w:r>
          </w:p>
        </w:tc>
        <w:tc>
          <w:tcPr>
            <w:tcW w:w="688" w:type="dxa"/>
            <w:tcBorders>
              <w:top w:val="single" w:sz="4" w:space="0" w:color="auto"/>
              <w:left w:val="nil"/>
              <w:bottom w:val="single" w:sz="8" w:space="0" w:color="auto"/>
              <w:right w:val="nil"/>
            </w:tcBorders>
            <w:shd w:val="clear" w:color="auto" w:fill="auto"/>
            <w:noWrap/>
            <w:vAlign w:val="center"/>
            <w:hideMark/>
          </w:tcPr>
          <w:p w14:paraId="5D5AC776" w14:textId="77777777" w:rsidR="00582DD1" w:rsidRPr="00060F5C" w:rsidRDefault="00582DD1" w:rsidP="006B7205">
            <w:pPr>
              <w:widowControl/>
              <w:ind w:firstLineChars="100" w:firstLine="210"/>
              <w:jc w:val="left"/>
              <w:rPr>
                <w:rFonts w:ascii="Times New Roman" w:eastAsia="DengXian" w:hAnsi="Times New Roman" w:cs="Times New Roman"/>
                <w:b/>
                <w:bCs/>
                <w:color w:val="000000"/>
                <w:kern w:val="0"/>
                <w:szCs w:val="21"/>
              </w:rPr>
            </w:pPr>
            <w:r w:rsidRPr="00060F5C">
              <w:rPr>
                <w:rFonts w:ascii="Times New Roman" w:eastAsia="DengXian" w:hAnsi="Times New Roman" w:cs="Times New Roman" w:hint="eastAsia"/>
                <w:b/>
                <w:bCs/>
                <w:color w:val="000000"/>
                <w:kern w:val="0"/>
                <w:szCs w:val="21"/>
              </w:rPr>
              <w:t>/</w:t>
            </w:r>
          </w:p>
        </w:tc>
      </w:tr>
    </w:tbl>
    <w:p w14:paraId="02D657E9" w14:textId="45FF3D2E" w:rsidR="00833323" w:rsidRPr="00281E2F" w:rsidRDefault="004C049B" w:rsidP="00D67EC7">
      <w:pPr>
        <w:snapToGrid w:val="0"/>
        <w:spacing w:beforeLines="100" w:before="312" w:afterLines="50" w:after="156"/>
        <w:rPr>
          <w:rFonts w:ascii="Times New Roman" w:eastAsia="SimSun" w:hAnsi="Times New Roman" w:cs="Times New Roman"/>
          <w:sz w:val="24"/>
          <w:szCs w:val="24"/>
        </w:rPr>
      </w:pPr>
      <w:r>
        <w:rPr>
          <w:rFonts w:ascii="Times New Roman" w:hAnsi="Times New Roman" w:cs="Times New Roman"/>
          <w:b/>
          <w:bCs/>
          <w:color w:val="000000"/>
          <w:sz w:val="24"/>
          <w:szCs w:val="24"/>
        </w:rPr>
        <w:t>Table S</w:t>
      </w:r>
      <w:r w:rsidR="007228F5">
        <w:rPr>
          <w:rFonts w:ascii="Times New Roman" w:hAnsi="Times New Roman" w:cs="Times New Roman" w:hint="eastAsia"/>
          <w:b/>
          <w:bCs/>
          <w:color w:val="000000"/>
          <w:sz w:val="24"/>
          <w:szCs w:val="24"/>
        </w:rPr>
        <w:t>6</w:t>
      </w:r>
      <w:r>
        <w:rPr>
          <w:rFonts w:ascii="Times New Roman" w:hAnsi="Times New Roman" w:cs="Times New Roman"/>
          <w:b/>
          <w:bCs/>
          <w:color w:val="000000"/>
          <w:sz w:val="24"/>
          <w:szCs w:val="24"/>
        </w:rPr>
        <w:t xml:space="preserve"> </w:t>
      </w:r>
      <w:r w:rsidR="00281E2F" w:rsidRPr="00281E2F">
        <w:rPr>
          <w:rFonts w:ascii="Times New Roman" w:eastAsia="SimSun" w:hAnsi="Times New Roman" w:cs="Times New Roman" w:hint="eastAsia"/>
          <w:sz w:val="24"/>
          <w:szCs w:val="24"/>
        </w:rPr>
        <w:t>Comparison</w:t>
      </w:r>
      <w:r w:rsidR="000B12C8">
        <w:rPr>
          <w:rFonts w:ascii="Times New Roman" w:eastAsia="SimSun" w:hAnsi="Times New Roman" w:cs="Times New Roman" w:hint="eastAsia"/>
          <w:sz w:val="24"/>
          <w:szCs w:val="24"/>
        </w:rPr>
        <w:t>s</w:t>
      </w:r>
      <w:r w:rsidR="00281E2F" w:rsidRPr="00281E2F">
        <w:rPr>
          <w:rFonts w:ascii="Times New Roman" w:eastAsia="SimSun" w:hAnsi="Times New Roman" w:cs="Times New Roman" w:hint="eastAsia"/>
          <w:sz w:val="24"/>
          <w:szCs w:val="24"/>
        </w:rPr>
        <w:t xml:space="preserve"> of the EMI shielding performance of </w:t>
      </w:r>
      <w:r w:rsidR="00281E2F">
        <w:rPr>
          <w:rFonts w:ascii="Times New Roman" w:eastAsia="SimSun" w:hAnsi="Times New Roman" w:cs="Times New Roman" w:hint="eastAsia"/>
          <w:sz w:val="24"/>
          <w:szCs w:val="24"/>
        </w:rPr>
        <w:t>PP@G</w:t>
      </w:r>
      <w:r w:rsidR="00281E2F" w:rsidRPr="00281E2F">
        <w:rPr>
          <w:rFonts w:ascii="Times New Roman" w:eastAsia="SimSun" w:hAnsi="Times New Roman" w:cs="Times New Roman" w:hint="eastAsia"/>
          <w:sz w:val="24"/>
          <w:szCs w:val="24"/>
        </w:rPr>
        <w:t xml:space="preserve"> </w:t>
      </w:r>
      <w:r w:rsidR="00281E2F">
        <w:rPr>
          <w:rFonts w:ascii="Times New Roman" w:eastAsia="SimSun" w:hAnsi="Times New Roman" w:cs="Times New Roman" w:hint="eastAsia"/>
          <w:sz w:val="24"/>
          <w:szCs w:val="24"/>
        </w:rPr>
        <w:t>nano</w:t>
      </w:r>
      <w:r w:rsidR="00281E2F" w:rsidRPr="00281E2F">
        <w:rPr>
          <w:rFonts w:ascii="Times New Roman" w:eastAsia="SimSun" w:hAnsi="Times New Roman" w:cs="Times New Roman" w:hint="eastAsia"/>
          <w:sz w:val="24"/>
          <w:szCs w:val="24"/>
        </w:rPr>
        <w:t>composite</w:t>
      </w:r>
      <w:r w:rsidR="00281E2F">
        <w:rPr>
          <w:rFonts w:ascii="Times New Roman" w:eastAsia="SimSun" w:hAnsi="Times New Roman" w:cs="Times New Roman" w:hint="eastAsia"/>
          <w:sz w:val="24"/>
          <w:szCs w:val="24"/>
        </w:rPr>
        <w:t>s</w:t>
      </w:r>
      <w:r w:rsidR="00281E2F" w:rsidRPr="00281E2F">
        <w:rPr>
          <w:rFonts w:ascii="Times New Roman" w:eastAsia="SimSun" w:hAnsi="Times New Roman" w:cs="Times New Roman" w:hint="eastAsia"/>
          <w:sz w:val="24"/>
          <w:szCs w:val="24"/>
        </w:rPr>
        <w:t xml:space="preserve"> with other EMI composite materials</w:t>
      </w:r>
    </w:p>
    <w:tbl>
      <w:tblPr>
        <w:tblW w:w="8306" w:type="dxa"/>
        <w:tblLook w:val="04A0" w:firstRow="1" w:lastRow="0" w:firstColumn="1" w:lastColumn="0" w:noHBand="0" w:noVBand="1"/>
      </w:tblPr>
      <w:tblGrid>
        <w:gridCol w:w="1537"/>
        <w:gridCol w:w="2291"/>
        <w:gridCol w:w="1147"/>
        <w:gridCol w:w="1123"/>
        <w:gridCol w:w="1183"/>
        <w:gridCol w:w="1025"/>
      </w:tblGrid>
      <w:tr w:rsidR="00281E2F" w:rsidRPr="00281E2F" w14:paraId="60E41F5A" w14:textId="77777777" w:rsidTr="003C338D">
        <w:trPr>
          <w:trHeight w:val="340"/>
        </w:trPr>
        <w:tc>
          <w:tcPr>
            <w:tcW w:w="1537" w:type="dxa"/>
            <w:tcBorders>
              <w:top w:val="single" w:sz="8" w:space="0" w:color="auto"/>
              <w:left w:val="nil"/>
              <w:bottom w:val="single" w:sz="4" w:space="0" w:color="auto"/>
              <w:right w:val="nil"/>
            </w:tcBorders>
            <w:shd w:val="clear" w:color="auto" w:fill="auto"/>
            <w:noWrap/>
            <w:vAlign w:val="center"/>
            <w:hideMark/>
          </w:tcPr>
          <w:p w14:paraId="79CAE338" w14:textId="77777777" w:rsidR="00281E2F" w:rsidRPr="00281E2F" w:rsidRDefault="00281E2F" w:rsidP="006B7205">
            <w:pPr>
              <w:widowControl/>
              <w:jc w:val="center"/>
              <w:rPr>
                <w:rFonts w:ascii="Times New Roman" w:eastAsia="DengXian" w:hAnsi="Times New Roman" w:cs="Times New Roman"/>
                <w:b/>
                <w:bCs/>
                <w:color w:val="000000"/>
                <w:kern w:val="0"/>
                <w:szCs w:val="21"/>
              </w:rPr>
            </w:pPr>
            <w:r w:rsidRPr="00281E2F">
              <w:rPr>
                <w:rFonts w:ascii="Times New Roman" w:eastAsia="DengXian" w:hAnsi="Times New Roman" w:cs="Times New Roman"/>
                <w:b/>
                <w:bCs/>
                <w:color w:val="000000"/>
                <w:kern w:val="0"/>
                <w:szCs w:val="21"/>
              </w:rPr>
              <w:t>Type</w:t>
            </w:r>
          </w:p>
        </w:tc>
        <w:tc>
          <w:tcPr>
            <w:tcW w:w="2291" w:type="dxa"/>
            <w:tcBorders>
              <w:top w:val="single" w:sz="8" w:space="0" w:color="auto"/>
              <w:left w:val="nil"/>
              <w:bottom w:val="single" w:sz="4" w:space="0" w:color="auto"/>
              <w:right w:val="nil"/>
            </w:tcBorders>
            <w:shd w:val="clear" w:color="auto" w:fill="auto"/>
            <w:noWrap/>
            <w:vAlign w:val="center"/>
            <w:hideMark/>
          </w:tcPr>
          <w:p w14:paraId="777BCA16" w14:textId="77777777" w:rsidR="00281E2F" w:rsidRPr="00281E2F" w:rsidRDefault="00281E2F" w:rsidP="006B7205">
            <w:pPr>
              <w:widowControl/>
              <w:jc w:val="center"/>
              <w:rPr>
                <w:rFonts w:ascii="Times New Roman" w:eastAsia="DengXian" w:hAnsi="Times New Roman" w:cs="Times New Roman"/>
                <w:b/>
                <w:bCs/>
                <w:color w:val="000000"/>
                <w:kern w:val="0"/>
                <w:szCs w:val="21"/>
              </w:rPr>
            </w:pPr>
            <w:r w:rsidRPr="00281E2F">
              <w:rPr>
                <w:rFonts w:ascii="Times New Roman" w:eastAsia="DengXian" w:hAnsi="Times New Roman" w:cs="Times New Roman"/>
                <w:b/>
                <w:bCs/>
                <w:color w:val="000000"/>
                <w:kern w:val="0"/>
                <w:szCs w:val="21"/>
              </w:rPr>
              <w:t>Materials</w:t>
            </w:r>
          </w:p>
        </w:tc>
        <w:tc>
          <w:tcPr>
            <w:tcW w:w="1147" w:type="dxa"/>
            <w:tcBorders>
              <w:top w:val="single" w:sz="8" w:space="0" w:color="auto"/>
              <w:left w:val="nil"/>
              <w:bottom w:val="single" w:sz="4" w:space="0" w:color="auto"/>
              <w:right w:val="nil"/>
            </w:tcBorders>
            <w:shd w:val="clear" w:color="auto" w:fill="auto"/>
            <w:vAlign w:val="center"/>
            <w:hideMark/>
          </w:tcPr>
          <w:p w14:paraId="316E4B10" w14:textId="77777777" w:rsidR="0058242B" w:rsidRPr="0058242B" w:rsidRDefault="00281E2F" w:rsidP="006B7205">
            <w:pPr>
              <w:widowControl/>
              <w:jc w:val="center"/>
              <w:rPr>
                <w:rFonts w:ascii="Times New Roman" w:eastAsia="DengXian" w:hAnsi="Times New Roman" w:cs="Times New Roman"/>
                <w:b/>
                <w:bCs/>
                <w:color w:val="000000"/>
                <w:kern w:val="0"/>
                <w:szCs w:val="21"/>
              </w:rPr>
            </w:pPr>
            <w:r w:rsidRPr="00281E2F">
              <w:rPr>
                <w:rFonts w:ascii="Times New Roman" w:eastAsia="DengXian" w:hAnsi="Times New Roman" w:cs="Times New Roman"/>
                <w:b/>
                <w:bCs/>
                <w:color w:val="000000"/>
                <w:kern w:val="0"/>
                <w:szCs w:val="21"/>
              </w:rPr>
              <w:t xml:space="preserve">Thickness </w:t>
            </w:r>
          </w:p>
          <w:p w14:paraId="630499D0" w14:textId="21AE292C" w:rsidR="00281E2F" w:rsidRPr="00281E2F" w:rsidRDefault="00281E2F" w:rsidP="006B7205">
            <w:pPr>
              <w:widowControl/>
              <w:jc w:val="center"/>
              <w:rPr>
                <w:rFonts w:ascii="Times New Roman" w:eastAsia="DengXian" w:hAnsi="Times New Roman" w:cs="Times New Roman"/>
                <w:b/>
                <w:bCs/>
                <w:color w:val="000000"/>
                <w:kern w:val="0"/>
                <w:szCs w:val="21"/>
              </w:rPr>
            </w:pPr>
            <w:r w:rsidRPr="00281E2F">
              <w:rPr>
                <w:rFonts w:ascii="Times New Roman" w:eastAsia="DengXian" w:hAnsi="Times New Roman" w:cs="Times New Roman"/>
                <w:b/>
                <w:bCs/>
                <w:color w:val="000000"/>
                <w:kern w:val="0"/>
                <w:szCs w:val="21"/>
              </w:rPr>
              <w:t>(mm)</w:t>
            </w:r>
          </w:p>
        </w:tc>
        <w:tc>
          <w:tcPr>
            <w:tcW w:w="1123" w:type="dxa"/>
            <w:tcBorders>
              <w:top w:val="single" w:sz="8" w:space="0" w:color="auto"/>
              <w:left w:val="nil"/>
              <w:bottom w:val="single" w:sz="4" w:space="0" w:color="auto"/>
              <w:right w:val="nil"/>
            </w:tcBorders>
            <w:shd w:val="clear" w:color="auto" w:fill="auto"/>
            <w:vAlign w:val="center"/>
            <w:hideMark/>
          </w:tcPr>
          <w:p w14:paraId="60CE8EB5" w14:textId="77777777" w:rsidR="0058242B" w:rsidRPr="0058242B" w:rsidRDefault="00281E2F" w:rsidP="006B7205">
            <w:pPr>
              <w:widowControl/>
              <w:jc w:val="center"/>
              <w:rPr>
                <w:rFonts w:ascii="Times New Roman" w:eastAsia="DengXian" w:hAnsi="Times New Roman" w:cs="Times New Roman"/>
                <w:b/>
                <w:bCs/>
                <w:color w:val="000000"/>
                <w:kern w:val="0"/>
                <w:szCs w:val="21"/>
              </w:rPr>
            </w:pPr>
            <w:r w:rsidRPr="00281E2F">
              <w:rPr>
                <w:rFonts w:ascii="Times New Roman" w:eastAsia="DengXian" w:hAnsi="Times New Roman" w:cs="Times New Roman"/>
                <w:b/>
                <w:bCs/>
                <w:color w:val="000000"/>
                <w:kern w:val="0"/>
                <w:szCs w:val="21"/>
              </w:rPr>
              <w:t>EMI SE</w:t>
            </w:r>
          </w:p>
          <w:p w14:paraId="428DA916" w14:textId="6F4262A0" w:rsidR="00281E2F" w:rsidRPr="00281E2F" w:rsidRDefault="00281E2F" w:rsidP="006B7205">
            <w:pPr>
              <w:widowControl/>
              <w:jc w:val="center"/>
              <w:rPr>
                <w:rFonts w:ascii="Times New Roman" w:eastAsia="DengXian" w:hAnsi="Times New Roman" w:cs="Times New Roman"/>
                <w:b/>
                <w:bCs/>
                <w:color w:val="000000"/>
                <w:kern w:val="0"/>
                <w:szCs w:val="21"/>
              </w:rPr>
            </w:pPr>
            <w:r w:rsidRPr="00281E2F">
              <w:rPr>
                <w:rFonts w:ascii="Times New Roman" w:eastAsia="DengXian" w:hAnsi="Times New Roman" w:cs="Times New Roman"/>
                <w:b/>
                <w:bCs/>
                <w:color w:val="000000"/>
                <w:kern w:val="0"/>
                <w:szCs w:val="21"/>
              </w:rPr>
              <w:t xml:space="preserve"> (dB)</w:t>
            </w:r>
          </w:p>
        </w:tc>
        <w:tc>
          <w:tcPr>
            <w:tcW w:w="1183" w:type="dxa"/>
            <w:tcBorders>
              <w:top w:val="single" w:sz="8" w:space="0" w:color="auto"/>
              <w:left w:val="nil"/>
              <w:bottom w:val="single" w:sz="4" w:space="0" w:color="auto"/>
              <w:right w:val="nil"/>
            </w:tcBorders>
            <w:shd w:val="clear" w:color="auto" w:fill="auto"/>
            <w:vAlign w:val="center"/>
            <w:hideMark/>
          </w:tcPr>
          <w:p w14:paraId="5B940107" w14:textId="77777777" w:rsidR="0058242B" w:rsidRPr="0058242B" w:rsidRDefault="00281E2F" w:rsidP="006B7205">
            <w:pPr>
              <w:widowControl/>
              <w:jc w:val="center"/>
              <w:rPr>
                <w:rFonts w:ascii="Times New Roman" w:eastAsia="DengXian" w:hAnsi="Times New Roman" w:cs="Times New Roman"/>
                <w:b/>
                <w:bCs/>
                <w:color w:val="000000"/>
                <w:kern w:val="0"/>
                <w:szCs w:val="21"/>
              </w:rPr>
            </w:pPr>
            <w:r w:rsidRPr="00281E2F">
              <w:rPr>
                <w:rFonts w:ascii="Times New Roman" w:eastAsia="DengXian" w:hAnsi="Times New Roman" w:cs="Times New Roman"/>
                <w:b/>
                <w:bCs/>
                <w:color w:val="000000"/>
                <w:kern w:val="0"/>
                <w:szCs w:val="21"/>
              </w:rPr>
              <w:t xml:space="preserve">SMI SE/t </w:t>
            </w:r>
          </w:p>
          <w:p w14:paraId="4F9C99BE" w14:textId="6F4595E2" w:rsidR="00281E2F" w:rsidRPr="00281E2F" w:rsidRDefault="00281E2F" w:rsidP="006B7205">
            <w:pPr>
              <w:widowControl/>
              <w:jc w:val="center"/>
              <w:rPr>
                <w:rFonts w:ascii="Times New Roman" w:eastAsia="DengXian" w:hAnsi="Times New Roman" w:cs="Times New Roman"/>
                <w:b/>
                <w:bCs/>
                <w:color w:val="000000"/>
                <w:kern w:val="0"/>
                <w:szCs w:val="21"/>
              </w:rPr>
            </w:pPr>
            <w:r w:rsidRPr="00281E2F">
              <w:rPr>
                <w:rFonts w:ascii="Times New Roman" w:eastAsia="DengXian" w:hAnsi="Times New Roman" w:cs="Times New Roman"/>
                <w:b/>
                <w:bCs/>
                <w:color w:val="000000"/>
                <w:kern w:val="0"/>
                <w:szCs w:val="21"/>
              </w:rPr>
              <w:t>(dB cm</w:t>
            </w:r>
            <w:r w:rsidRPr="00281E2F">
              <w:rPr>
                <w:rFonts w:ascii="Times New Roman" w:eastAsia="DengXian" w:hAnsi="Times New Roman" w:cs="Times New Roman"/>
                <w:b/>
                <w:bCs/>
                <w:color w:val="000000"/>
                <w:kern w:val="0"/>
                <w:szCs w:val="21"/>
                <w:vertAlign w:val="superscript"/>
              </w:rPr>
              <w:t>-1</w:t>
            </w:r>
            <w:r w:rsidRPr="00281E2F">
              <w:rPr>
                <w:rFonts w:ascii="Times New Roman" w:eastAsia="DengXian" w:hAnsi="Times New Roman" w:cs="Times New Roman"/>
                <w:b/>
                <w:bCs/>
                <w:color w:val="000000"/>
                <w:kern w:val="0"/>
                <w:szCs w:val="21"/>
              </w:rPr>
              <w:t>)</w:t>
            </w:r>
          </w:p>
        </w:tc>
        <w:tc>
          <w:tcPr>
            <w:tcW w:w="1025" w:type="dxa"/>
            <w:tcBorders>
              <w:top w:val="single" w:sz="8" w:space="0" w:color="auto"/>
              <w:left w:val="nil"/>
              <w:bottom w:val="single" w:sz="4" w:space="0" w:color="auto"/>
              <w:right w:val="nil"/>
            </w:tcBorders>
            <w:shd w:val="clear" w:color="auto" w:fill="auto"/>
            <w:noWrap/>
            <w:vAlign w:val="center"/>
            <w:hideMark/>
          </w:tcPr>
          <w:p w14:paraId="45C2E551" w14:textId="5798130F" w:rsidR="00281E2F" w:rsidRPr="00281E2F" w:rsidRDefault="00281E2F" w:rsidP="006B7205">
            <w:pPr>
              <w:widowControl/>
              <w:jc w:val="center"/>
              <w:rPr>
                <w:rFonts w:ascii="Times New Roman" w:eastAsia="DengXian" w:hAnsi="Times New Roman" w:cs="Times New Roman"/>
                <w:b/>
                <w:bCs/>
                <w:color w:val="000000"/>
                <w:kern w:val="0"/>
                <w:szCs w:val="21"/>
              </w:rPr>
            </w:pPr>
            <w:r w:rsidRPr="00281E2F">
              <w:rPr>
                <w:rFonts w:ascii="Times New Roman" w:eastAsia="DengXian" w:hAnsi="Times New Roman" w:cs="Times New Roman"/>
                <w:b/>
                <w:bCs/>
                <w:color w:val="000000"/>
                <w:kern w:val="0"/>
                <w:szCs w:val="21"/>
              </w:rPr>
              <w:t>Ref</w:t>
            </w:r>
            <w:r w:rsidR="00D67EC7">
              <w:rPr>
                <w:rFonts w:ascii="Times New Roman" w:eastAsia="DengXian" w:hAnsi="Times New Roman" w:cs="Times New Roman" w:hint="eastAsia"/>
                <w:b/>
                <w:bCs/>
                <w:color w:val="000000"/>
                <w:kern w:val="0"/>
                <w:szCs w:val="21"/>
              </w:rPr>
              <w:t>s</w:t>
            </w:r>
            <w:r w:rsidRPr="00281E2F">
              <w:rPr>
                <w:rFonts w:ascii="Times New Roman" w:eastAsia="DengXian" w:hAnsi="Times New Roman" w:cs="Times New Roman"/>
                <w:b/>
                <w:bCs/>
                <w:color w:val="000000"/>
                <w:kern w:val="0"/>
                <w:szCs w:val="21"/>
              </w:rPr>
              <w:t>.</w:t>
            </w:r>
          </w:p>
        </w:tc>
      </w:tr>
      <w:tr w:rsidR="00281E2F" w:rsidRPr="00281E2F" w14:paraId="670BD97D" w14:textId="77777777" w:rsidTr="003C338D">
        <w:trPr>
          <w:trHeight w:val="340"/>
        </w:trPr>
        <w:tc>
          <w:tcPr>
            <w:tcW w:w="1537" w:type="dxa"/>
            <w:vMerge w:val="restart"/>
            <w:tcBorders>
              <w:top w:val="single" w:sz="4" w:space="0" w:color="auto"/>
              <w:left w:val="nil"/>
              <w:bottom w:val="single" w:sz="4" w:space="0" w:color="000000"/>
              <w:right w:val="nil"/>
            </w:tcBorders>
            <w:shd w:val="clear" w:color="auto" w:fill="auto"/>
            <w:noWrap/>
            <w:vAlign w:val="center"/>
            <w:hideMark/>
          </w:tcPr>
          <w:p w14:paraId="2A93B21D"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Metal-based</w:t>
            </w:r>
          </w:p>
        </w:tc>
        <w:tc>
          <w:tcPr>
            <w:tcW w:w="2291" w:type="dxa"/>
            <w:tcBorders>
              <w:top w:val="single" w:sz="4" w:space="0" w:color="auto"/>
              <w:left w:val="nil"/>
              <w:bottom w:val="nil"/>
              <w:right w:val="nil"/>
            </w:tcBorders>
            <w:shd w:val="clear" w:color="auto" w:fill="auto"/>
            <w:noWrap/>
            <w:vAlign w:val="center"/>
            <w:hideMark/>
          </w:tcPr>
          <w:p w14:paraId="7F24C405" w14:textId="77777777" w:rsidR="00281E2F" w:rsidRPr="00281E2F" w:rsidRDefault="00281E2F" w:rsidP="006B7205">
            <w:pPr>
              <w:widowControl/>
              <w:jc w:val="left"/>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Copper</w:t>
            </w:r>
          </w:p>
        </w:tc>
        <w:tc>
          <w:tcPr>
            <w:tcW w:w="1147" w:type="dxa"/>
            <w:tcBorders>
              <w:top w:val="single" w:sz="4" w:space="0" w:color="auto"/>
              <w:left w:val="nil"/>
              <w:bottom w:val="nil"/>
              <w:right w:val="nil"/>
            </w:tcBorders>
            <w:shd w:val="clear" w:color="auto" w:fill="auto"/>
            <w:noWrap/>
            <w:vAlign w:val="center"/>
            <w:hideMark/>
          </w:tcPr>
          <w:p w14:paraId="4080EA94"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3.1</w:t>
            </w:r>
          </w:p>
        </w:tc>
        <w:tc>
          <w:tcPr>
            <w:tcW w:w="1123" w:type="dxa"/>
            <w:tcBorders>
              <w:top w:val="single" w:sz="4" w:space="0" w:color="auto"/>
              <w:left w:val="nil"/>
              <w:bottom w:val="nil"/>
              <w:right w:val="nil"/>
            </w:tcBorders>
            <w:shd w:val="clear" w:color="auto" w:fill="auto"/>
            <w:noWrap/>
            <w:vAlign w:val="center"/>
            <w:hideMark/>
          </w:tcPr>
          <w:p w14:paraId="2CB405DC"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90</w:t>
            </w:r>
          </w:p>
        </w:tc>
        <w:tc>
          <w:tcPr>
            <w:tcW w:w="1183" w:type="dxa"/>
            <w:tcBorders>
              <w:top w:val="single" w:sz="4" w:space="0" w:color="auto"/>
              <w:left w:val="nil"/>
              <w:bottom w:val="nil"/>
              <w:right w:val="nil"/>
            </w:tcBorders>
            <w:shd w:val="clear" w:color="auto" w:fill="auto"/>
            <w:noWrap/>
            <w:vAlign w:val="center"/>
            <w:hideMark/>
          </w:tcPr>
          <w:p w14:paraId="11519773" w14:textId="4C2310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290.3</w:t>
            </w:r>
          </w:p>
        </w:tc>
        <w:tc>
          <w:tcPr>
            <w:tcW w:w="1025" w:type="dxa"/>
            <w:tcBorders>
              <w:top w:val="single" w:sz="4" w:space="0" w:color="auto"/>
              <w:left w:val="nil"/>
              <w:bottom w:val="nil"/>
              <w:right w:val="nil"/>
            </w:tcBorders>
            <w:shd w:val="clear" w:color="auto" w:fill="auto"/>
            <w:noWrap/>
            <w:vAlign w:val="center"/>
            <w:hideMark/>
          </w:tcPr>
          <w:p w14:paraId="022BD80B" w14:textId="129DB64F" w:rsidR="00281E2F" w:rsidRPr="00281E2F" w:rsidRDefault="006B7205" w:rsidP="006B7205">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w:t>
            </w:r>
            <w:r w:rsidR="00281E2F" w:rsidRPr="00281E2F">
              <w:rPr>
                <w:rFonts w:ascii="Times New Roman" w:eastAsia="DengXian" w:hAnsi="Times New Roman" w:cs="Times New Roman"/>
                <w:color w:val="000000"/>
                <w:kern w:val="0"/>
                <w:szCs w:val="21"/>
              </w:rPr>
              <w:t>52</w:t>
            </w:r>
            <w:r>
              <w:rPr>
                <w:rFonts w:ascii="Times New Roman" w:eastAsia="DengXian" w:hAnsi="Times New Roman" w:cs="Times New Roman" w:hint="eastAsia"/>
                <w:color w:val="000000"/>
                <w:kern w:val="0"/>
                <w:szCs w:val="21"/>
              </w:rPr>
              <w:t>]</w:t>
            </w:r>
          </w:p>
        </w:tc>
      </w:tr>
      <w:tr w:rsidR="00281E2F" w:rsidRPr="00281E2F" w14:paraId="433C3662" w14:textId="77777777" w:rsidTr="003C338D">
        <w:trPr>
          <w:trHeight w:val="340"/>
        </w:trPr>
        <w:tc>
          <w:tcPr>
            <w:tcW w:w="1537" w:type="dxa"/>
            <w:vMerge/>
            <w:tcBorders>
              <w:top w:val="nil"/>
              <w:left w:val="nil"/>
              <w:bottom w:val="single" w:sz="4" w:space="0" w:color="000000"/>
              <w:right w:val="nil"/>
            </w:tcBorders>
            <w:vAlign w:val="center"/>
            <w:hideMark/>
          </w:tcPr>
          <w:p w14:paraId="4CA372CB" w14:textId="77777777" w:rsidR="00281E2F" w:rsidRPr="00281E2F" w:rsidRDefault="00281E2F" w:rsidP="006B7205">
            <w:pPr>
              <w:widowControl/>
              <w:jc w:val="left"/>
              <w:rPr>
                <w:rFonts w:ascii="Times New Roman" w:eastAsia="DengXian" w:hAnsi="Times New Roman" w:cs="Times New Roman"/>
                <w:color w:val="000000"/>
                <w:kern w:val="0"/>
                <w:szCs w:val="21"/>
              </w:rPr>
            </w:pPr>
          </w:p>
        </w:tc>
        <w:tc>
          <w:tcPr>
            <w:tcW w:w="2291" w:type="dxa"/>
            <w:tcBorders>
              <w:top w:val="nil"/>
              <w:left w:val="nil"/>
              <w:bottom w:val="nil"/>
              <w:right w:val="nil"/>
            </w:tcBorders>
            <w:shd w:val="clear" w:color="auto" w:fill="auto"/>
            <w:noWrap/>
            <w:vAlign w:val="center"/>
            <w:hideMark/>
          </w:tcPr>
          <w:p w14:paraId="3577B32F" w14:textId="77777777" w:rsidR="00281E2F" w:rsidRPr="00281E2F" w:rsidRDefault="00281E2F" w:rsidP="006B7205">
            <w:pPr>
              <w:widowControl/>
              <w:jc w:val="left"/>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Stainless steel</w:t>
            </w:r>
          </w:p>
        </w:tc>
        <w:tc>
          <w:tcPr>
            <w:tcW w:w="1147" w:type="dxa"/>
            <w:tcBorders>
              <w:top w:val="nil"/>
              <w:left w:val="nil"/>
              <w:bottom w:val="nil"/>
              <w:right w:val="nil"/>
            </w:tcBorders>
            <w:shd w:val="clear" w:color="auto" w:fill="auto"/>
            <w:noWrap/>
            <w:vAlign w:val="center"/>
            <w:hideMark/>
          </w:tcPr>
          <w:p w14:paraId="4C21D8F5"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4</w:t>
            </w:r>
          </w:p>
        </w:tc>
        <w:tc>
          <w:tcPr>
            <w:tcW w:w="1123" w:type="dxa"/>
            <w:tcBorders>
              <w:top w:val="nil"/>
              <w:left w:val="nil"/>
              <w:bottom w:val="nil"/>
              <w:right w:val="nil"/>
            </w:tcBorders>
            <w:shd w:val="clear" w:color="auto" w:fill="auto"/>
            <w:noWrap/>
            <w:vAlign w:val="center"/>
            <w:hideMark/>
          </w:tcPr>
          <w:p w14:paraId="498D0266"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89</w:t>
            </w:r>
          </w:p>
        </w:tc>
        <w:tc>
          <w:tcPr>
            <w:tcW w:w="1183" w:type="dxa"/>
            <w:tcBorders>
              <w:top w:val="nil"/>
              <w:left w:val="nil"/>
              <w:bottom w:val="nil"/>
              <w:right w:val="nil"/>
            </w:tcBorders>
            <w:shd w:val="clear" w:color="auto" w:fill="auto"/>
            <w:noWrap/>
            <w:vAlign w:val="center"/>
            <w:hideMark/>
          </w:tcPr>
          <w:p w14:paraId="41A1E343"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222.5</w:t>
            </w:r>
          </w:p>
        </w:tc>
        <w:tc>
          <w:tcPr>
            <w:tcW w:w="1025" w:type="dxa"/>
            <w:tcBorders>
              <w:top w:val="nil"/>
              <w:left w:val="nil"/>
              <w:bottom w:val="nil"/>
              <w:right w:val="nil"/>
            </w:tcBorders>
            <w:shd w:val="clear" w:color="auto" w:fill="auto"/>
            <w:noWrap/>
            <w:vAlign w:val="center"/>
            <w:hideMark/>
          </w:tcPr>
          <w:p w14:paraId="7A9863DE" w14:textId="055E6D8F" w:rsidR="00281E2F" w:rsidRPr="00281E2F" w:rsidRDefault="00281E2F" w:rsidP="006B7205">
            <w:pPr>
              <w:widowControl/>
              <w:jc w:val="center"/>
              <w:rPr>
                <w:rFonts w:ascii="DengXian" w:eastAsia="DengXian" w:hAnsi="DengXian" w:cs="SimSun"/>
                <w:color w:val="000000"/>
                <w:kern w:val="0"/>
                <w:szCs w:val="21"/>
              </w:rPr>
            </w:pPr>
            <w:r w:rsidRPr="00281E2F">
              <w:rPr>
                <w:rFonts w:ascii="DengXian" w:eastAsia="DengXian" w:hAnsi="DengXian" w:cs="SimSun" w:hint="eastAsia"/>
                <w:color w:val="000000"/>
                <w:kern w:val="0"/>
                <w:szCs w:val="21"/>
              </w:rPr>
              <w:t>/</w:t>
            </w:r>
          </w:p>
        </w:tc>
      </w:tr>
      <w:tr w:rsidR="00281E2F" w:rsidRPr="00281E2F" w14:paraId="674C3BF2" w14:textId="77777777" w:rsidTr="003C338D">
        <w:trPr>
          <w:trHeight w:val="340"/>
        </w:trPr>
        <w:tc>
          <w:tcPr>
            <w:tcW w:w="1537" w:type="dxa"/>
            <w:vMerge/>
            <w:tcBorders>
              <w:top w:val="nil"/>
              <w:left w:val="nil"/>
              <w:bottom w:val="single" w:sz="4" w:space="0" w:color="000000"/>
              <w:right w:val="nil"/>
            </w:tcBorders>
            <w:vAlign w:val="center"/>
            <w:hideMark/>
          </w:tcPr>
          <w:p w14:paraId="77FF1574" w14:textId="77777777" w:rsidR="00281E2F" w:rsidRPr="00281E2F" w:rsidRDefault="00281E2F" w:rsidP="006B7205">
            <w:pPr>
              <w:widowControl/>
              <w:jc w:val="left"/>
              <w:rPr>
                <w:rFonts w:ascii="Times New Roman" w:eastAsia="DengXian" w:hAnsi="Times New Roman" w:cs="Times New Roman"/>
                <w:color w:val="000000"/>
                <w:kern w:val="0"/>
                <w:szCs w:val="21"/>
              </w:rPr>
            </w:pPr>
          </w:p>
        </w:tc>
        <w:tc>
          <w:tcPr>
            <w:tcW w:w="2291" w:type="dxa"/>
            <w:tcBorders>
              <w:top w:val="nil"/>
              <w:left w:val="nil"/>
              <w:bottom w:val="nil"/>
              <w:right w:val="nil"/>
            </w:tcBorders>
            <w:shd w:val="clear" w:color="auto" w:fill="auto"/>
            <w:noWrap/>
            <w:vAlign w:val="center"/>
            <w:hideMark/>
          </w:tcPr>
          <w:p w14:paraId="0FE70AC4" w14:textId="77777777" w:rsidR="00281E2F" w:rsidRPr="00281E2F" w:rsidRDefault="00281E2F" w:rsidP="006B7205">
            <w:pPr>
              <w:widowControl/>
              <w:jc w:val="left"/>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Ni fiber/PES</w:t>
            </w:r>
          </w:p>
        </w:tc>
        <w:tc>
          <w:tcPr>
            <w:tcW w:w="1147" w:type="dxa"/>
            <w:tcBorders>
              <w:top w:val="nil"/>
              <w:left w:val="nil"/>
              <w:bottom w:val="nil"/>
              <w:right w:val="nil"/>
            </w:tcBorders>
            <w:shd w:val="clear" w:color="auto" w:fill="auto"/>
            <w:noWrap/>
            <w:vAlign w:val="center"/>
            <w:hideMark/>
          </w:tcPr>
          <w:p w14:paraId="2D94ABFD"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2.85</w:t>
            </w:r>
          </w:p>
        </w:tc>
        <w:tc>
          <w:tcPr>
            <w:tcW w:w="1123" w:type="dxa"/>
            <w:tcBorders>
              <w:top w:val="nil"/>
              <w:left w:val="nil"/>
              <w:bottom w:val="nil"/>
              <w:right w:val="nil"/>
            </w:tcBorders>
            <w:shd w:val="clear" w:color="auto" w:fill="auto"/>
            <w:noWrap/>
            <w:vAlign w:val="center"/>
            <w:hideMark/>
          </w:tcPr>
          <w:p w14:paraId="3B96D7E3"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58</w:t>
            </w:r>
          </w:p>
        </w:tc>
        <w:tc>
          <w:tcPr>
            <w:tcW w:w="1183" w:type="dxa"/>
            <w:tcBorders>
              <w:top w:val="nil"/>
              <w:left w:val="nil"/>
              <w:bottom w:val="nil"/>
              <w:right w:val="nil"/>
            </w:tcBorders>
            <w:shd w:val="clear" w:color="auto" w:fill="auto"/>
            <w:noWrap/>
            <w:vAlign w:val="center"/>
            <w:hideMark/>
          </w:tcPr>
          <w:p w14:paraId="24E4E42D" w14:textId="473703E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203.5</w:t>
            </w:r>
          </w:p>
        </w:tc>
        <w:tc>
          <w:tcPr>
            <w:tcW w:w="1025" w:type="dxa"/>
            <w:vMerge w:val="restart"/>
            <w:tcBorders>
              <w:top w:val="nil"/>
              <w:left w:val="nil"/>
              <w:bottom w:val="nil"/>
              <w:right w:val="nil"/>
            </w:tcBorders>
            <w:shd w:val="clear" w:color="auto" w:fill="auto"/>
            <w:noWrap/>
            <w:vAlign w:val="center"/>
            <w:hideMark/>
          </w:tcPr>
          <w:p w14:paraId="7C125B79" w14:textId="2DDADC6E" w:rsidR="00281E2F" w:rsidRPr="00281E2F" w:rsidRDefault="006B7205" w:rsidP="006B7205">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w:t>
            </w:r>
            <w:r w:rsidR="00281E2F" w:rsidRPr="00281E2F">
              <w:rPr>
                <w:rFonts w:ascii="Times New Roman" w:eastAsia="DengXian" w:hAnsi="Times New Roman" w:cs="Times New Roman"/>
                <w:color w:val="000000"/>
                <w:kern w:val="0"/>
                <w:szCs w:val="21"/>
              </w:rPr>
              <w:t>53</w:t>
            </w:r>
            <w:r>
              <w:rPr>
                <w:rFonts w:ascii="Times New Roman" w:eastAsia="DengXian" w:hAnsi="Times New Roman" w:cs="Times New Roman" w:hint="eastAsia"/>
                <w:color w:val="000000"/>
                <w:kern w:val="0"/>
                <w:szCs w:val="21"/>
              </w:rPr>
              <w:t>]</w:t>
            </w:r>
          </w:p>
        </w:tc>
      </w:tr>
      <w:tr w:rsidR="00281E2F" w:rsidRPr="00281E2F" w14:paraId="3D067076" w14:textId="77777777" w:rsidTr="003C338D">
        <w:trPr>
          <w:trHeight w:val="340"/>
        </w:trPr>
        <w:tc>
          <w:tcPr>
            <w:tcW w:w="1537" w:type="dxa"/>
            <w:vMerge/>
            <w:tcBorders>
              <w:top w:val="nil"/>
              <w:left w:val="nil"/>
              <w:bottom w:val="single" w:sz="4" w:space="0" w:color="000000"/>
              <w:right w:val="nil"/>
            </w:tcBorders>
            <w:vAlign w:val="center"/>
            <w:hideMark/>
          </w:tcPr>
          <w:p w14:paraId="72A4B104" w14:textId="77777777" w:rsidR="00281E2F" w:rsidRPr="00281E2F" w:rsidRDefault="00281E2F" w:rsidP="006B7205">
            <w:pPr>
              <w:widowControl/>
              <w:jc w:val="left"/>
              <w:rPr>
                <w:rFonts w:ascii="Times New Roman" w:eastAsia="DengXian" w:hAnsi="Times New Roman" w:cs="Times New Roman"/>
                <w:color w:val="000000"/>
                <w:kern w:val="0"/>
                <w:szCs w:val="21"/>
              </w:rPr>
            </w:pPr>
          </w:p>
        </w:tc>
        <w:tc>
          <w:tcPr>
            <w:tcW w:w="2291" w:type="dxa"/>
            <w:tcBorders>
              <w:top w:val="nil"/>
              <w:left w:val="nil"/>
              <w:bottom w:val="nil"/>
              <w:right w:val="nil"/>
            </w:tcBorders>
            <w:shd w:val="clear" w:color="auto" w:fill="auto"/>
            <w:noWrap/>
            <w:vAlign w:val="center"/>
            <w:hideMark/>
          </w:tcPr>
          <w:p w14:paraId="3327DB31" w14:textId="77777777" w:rsidR="00281E2F" w:rsidRPr="00281E2F" w:rsidRDefault="00281E2F" w:rsidP="006B7205">
            <w:pPr>
              <w:widowControl/>
              <w:jc w:val="left"/>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Ni filaments</w:t>
            </w:r>
          </w:p>
        </w:tc>
        <w:tc>
          <w:tcPr>
            <w:tcW w:w="1147" w:type="dxa"/>
            <w:tcBorders>
              <w:top w:val="nil"/>
              <w:left w:val="nil"/>
              <w:bottom w:val="nil"/>
              <w:right w:val="nil"/>
            </w:tcBorders>
            <w:shd w:val="clear" w:color="auto" w:fill="auto"/>
            <w:noWrap/>
            <w:vAlign w:val="center"/>
            <w:hideMark/>
          </w:tcPr>
          <w:p w14:paraId="1B10C0A4"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2.85</w:t>
            </w:r>
          </w:p>
        </w:tc>
        <w:tc>
          <w:tcPr>
            <w:tcW w:w="1123" w:type="dxa"/>
            <w:tcBorders>
              <w:top w:val="nil"/>
              <w:left w:val="nil"/>
              <w:bottom w:val="nil"/>
              <w:right w:val="nil"/>
            </w:tcBorders>
            <w:shd w:val="clear" w:color="auto" w:fill="auto"/>
            <w:noWrap/>
            <w:vAlign w:val="center"/>
            <w:hideMark/>
          </w:tcPr>
          <w:p w14:paraId="6CBB253F"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87</w:t>
            </w:r>
          </w:p>
        </w:tc>
        <w:tc>
          <w:tcPr>
            <w:tcW w:w="1183" w:type="dxa"/>
            <w:tcBorders>
              <w:top w:val="nil"/>
              <w:left w:val="nil"/>
              <w:bottom w:val="nil"/>
              <w:right w:val="nil"/>
            </w:tcBorders>
            <w:shd w:val="clear" w:color="auto" w:fill="auto"/>
            <w:noWrap/>
            <w:vAlign w:val="center"/>
            <w:hideMark/>
          </w:tcPr>
          <w:p w14:paraId="6290E1A3" w14:textId="15670F1E"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305.</w:t>
            </w:r>
            <w:r w:rsidR="00626653">
              <w:rPr>
                <w:rFonts w:ascii="Times New Roman" w:eastAsia="DengXian" w:hAnsi="Times New Roman" w:cs="Times New Roman" w:hint="eastAsia"/>
                <w:color w:val="000000"/>
                <w:kern w:val="0"/>
                <w:szCs w:val="21"/>
              </w:rPr>
              <w:t>3</w:t>
            </w:r>
          </w:p>
        </w:tc>
        <w:tc>
          <w:tcPr>
            <w:tcW w:w="1025" w:type="dxa"/>
            <w:vMerge/>
            <w:tcBorders>
              <w:top w:val="nil"/>
              <w:left w:val="nil"/>
              <w:bottom w:val="nil"/>
              <w:right w:val="nil"/>
            </w:tcBorders>
            <w:vAlign w:val="center"/>
            <w:hideMark/>
          </w:tcPr>
          <w:p w14:paraId="6B2D1EE0" w14:textId="77777777" w:rsidR="00281E2F" w:rsidRPr="00281E2F" w:rsidRDefault="00281E2F" w:rsidP="006B7205">
            <w:pPr>
              <w:widowControl/>
              <w:jc w:val="left"/>
              <w:rPr>
                <w:rFonts w:ascii="Times New Roman" w:eastAsia="DengXian" w:hAnsi="Times New Roman" w:cs="Times New Roman"/>
                <w:color w:val="000000"/>
                <w:kern w:val="0"/>
                <w:szCs w:val="21"/>
              </w:rPr>
            </w:pPr>
          </w:p>
        </w:tc>
      </w:tr>
      <w:tr w:rsidR="00281E2F" w:rsidRPr="00281E2F" w14:paraId="7D8D7CD9" w14:textId="77777777" w:rsidTr="003C338D">
        <w:trPr>
          <w:trHeight w:val="340"/>
        </w:trPr>
        <w:tc>
          <w:tcPr>
            <w:tcW w:w="1537" w:type="dxa"/>
            <w:vMerge/>
            <w:tcBorders>
              <w:top w:val="nil"/>
              <w:left w:val="nil"/>
              <w:bottom w:val="single" w:sz="4" w:space="0" w:color="auto"/>
              <w:right w:val="nil"/>
            </w:tcBorders>
            <w:vAlign w:val="center"/>
            <w:hideMark/>
          </w:tcPr>
          <w:p w14:paraId="3B1526B9" w14:textId="77777777" w:rsidR="00281E2F" w:rsidRPr="00281E2F" w:rsidRDefault="00281E2F" w:rsidP="006B7205">
            <w:pPr>
              <w:widowControl/>
              <w:jc w:val="left"/>
              <w:rPr>
                <w:rFonts w:ascii="Times New Roman" w:eastAsia="DengXian" w:hAnsi="Times New Roman" w:cs="Times New Roman"/>
                <w:color w:val="000000"/>
                <w:kern w:val="0"/>
                <w:szCs w:val="21"/>
              </w:rPr>
            </w:pPr>
          </w:p>
        </w:tc>
        <w:tc>
          <w:tcPr>
            <w:tcW w:w="2291" w:type="dxa"/>
            <w:tcBorders>
              <w:top w:val="nil"/>
              <w:left w:val="nil"/>
              <w:bottom w:val="single" w:sz="4" w:space="0" w:color="auto"/>
              <w:right w:val="nil"/>
            </w:tcBorders>
            <w:shd w:val="clear" w:color="auto" w:fill="auto"/>
            <w:noWrap/>
            <w:vAlign w:val="center"/>
            <w:hideMark/>
          </w:tcPr>
          <w:p w14:paraId="357B6877" w14:textId="77777777" w:rsidR="00281E2F" w:rsidRPr="00281E2F" w:rsidRDefault="00281E2F" w:rsidP="006B7205">
            <w:pPr>
              <w:widowControl/>
              <w:jc w:val="left"/>
              <w:rPr>
                <w:rFonts w:ascii="Times New Roman" w:eastAsia="DengXian" w:hAnsi="Times New Roman" w:cs="Times New Roman"/>
                <w:color w:val="000000"/>
                <w:kern w:val="0"/>
                <w:szCs w:val="21"/>
              </w:rPr>
            </w:pPr>
            <w:proofErr w:type="spellStart"/>
            <w:r w:rsidRPr="00281E2F">
              <w:rPr>
                <w:rFonts w:ascii="Times New Roman" w:eastAsia="DengXian" w:hAnsi="Times New Roman" w:cs="Times New Roman"/>
                <w:color w:val="000000"/>
                <w:kern w:val="0"/>
                <w:szCs w:val="21"/>
              </w:rPr>
              <w:t>AgNW</w:t>
            </w:r>
            <w:proofErr w:type="spellEnd"/>
            <w:r w:rsidRPr="00281E2F">
              <w:rPr>
                <w:rFonts w:ascii="Times New Roman" w:eastAsia="DengXian" w:hAnsi="Times New Roman" w:cs="Times New Roman"/>
                <w:color w:val="000000"/>
                <w:kern w:val="0"/>
                <w:szCs w:val="21"/>
              </w:rPr>
              <w:t>/PI</w:t>
            </w:r>
          </w:p>
        </w:tc>
        <w:tc>
          <w:tcPr>
            <w:tcW w:w="1147" w:type="dxa"/>
            <w:tcBorders>
              <w:top w:val="nil"/>
              <w:left w:val="nil"/>
              <w:bottom w:val="single" w:sz="4" w:space="0" w:color="auto"/>
              <w:right w:val="nil"/>
            </w:tcBorders>
            <w:shd w:val="clear" w:color="auto" w:fill="auto"/>
            <w:noWrap/>
            <w:vAlign w:val="center"/>
            <w:hideMark/>
          </w:tcPr>
          <w:p w14:paraId="5A636E3A"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5</w:t>
            </w:r>
          </w:p>
        </w:tc>
        <w:tc>
          <w:tcPr>
            <w:tcW w:w="1123" w:type="dxa"/>
            <w:tcBorders>
              <w:top w:val="nil"/>
              <w:left w:val="nil"/>
              <w:bottom w:val="single" w:sz="4" w:space="0" w:color="auto"/>
              <w:right w:val="nil"/>
            </w:tcBorders>
            <w:shd w:val="clear" w:color="auto" w:fill="auto"/>
            <w:noWrap/>
            <w:vAlign w:val="center"/>
            <w:hideMark/>
          </w:tcPr>
          <w:p w14:paraId="33888E79"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35</w:t>
            </w:r>
          </w:p>
        </w:tc>
        <w:tc>
          <w:tcPr>
            <w:tcW w:w="1183" w:type="dxa"/>
            <w:tcBorders>
              <w:top w:val="nil"/>
              <w:left w:val="nil"/>
              <w:bottom w:val="single" w:sz="4" w:space="0" w:color="auto"/>
              <w:right w:val="nil"/>
            </w:tcBorders>
            <w:shd w:val="clear" w:color="auto" w:fill="auto"/>
            <w:noWrap/>
            <w:vAlign w:val="center"/>
            <w:hideMark/>
          </w:tcPr>
          <w:p w14:paraId="18CE84E9"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70</w:t>
            </w:r>
          </w:p>
        </w:tc>
        <w:tc>
          <w:tcPr>
            <w:tcW w:w="1025" w:type="dxa"/>
            <w:tcBorders>
              <w:top w:val="nil"/>
              <w:left w:val="nil"/>
              <w:bottom w:val="single" w:sz="4" w:space="0" w:color="auto"/>
              <w:right w:val="nil"/>
            </w:tcBorders>
            <w:shd w:val="clear" w:color="auto" w:fill="auto"/>
            <w:noWrap/>
            <w:vAlign w:val="center"/>
            <w:hideMark/>
          </w:tcPr>
          <w:p w14:paraId="45CDA706" w14:textId="404EE603" w:rsidR="00281E2F" w:rsidRPr="00281E2F" w:rsidRDefault="006B7205" w:rsidP="006B7205">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w:t>
            </w:r>
            <w:r w:rsidR="00281E2F" w:rsidRPr="00281E2F">
              <w:rPr>
                <w:rFonts w:ascii="Times New Roman" w:eastAsia="DengXian" w:hAnsi="Times New Roman" w:cs="Times New Roman"/>
                <w:color w:val="000000"/>
                <w:kern w:val="0"/>
                <w:szCs w:val="21"/>
              </w:rPr>
              <w:t>54</w:t>
            </w:r>
            <w:r>
              <w:rPr>
                <w:rFonts w:ascii="Times New Roman" w:eastAsia="DengXian" w:hAnsi="Times New Roman" w:cs="Times New Roman" w:hint="eastAsia"/>
                <w:color w:val="000000"/>
                <w:kern w:val="0"/>
                <w:szCs w:val="21"/>
              </w:rPr>
              <w:t>]</w:t>
            </w:r>
          </w:p>
        </w:tc>
      </w:tr>
      <w:tr w:rsidR="00281E2F" w:rsidRPr="00281E2F" w14:paraId="62A34383" w14:textId="77777777" w:rsidTr="003C338D">
        <w:trPr>
          <w:trHeight w:val="340"/>
        </w:trPr>
        <w:tc>
          <w:tcPr>
            <w:tcW w:w="1537" w:type="dxa"/>
            <w:vMerge w:val="restart"/>
            <w:tcBorders>
              <w:top w:val="single" w:sz="4" w:space="0" w:color="auto"/>
              <w:left w:val="nil"/>
              <w:bottom w:val="single" w:sz="4" w:space="0" w:color="000000"/>
              <w:right w:val="nil"/>
            </w:tcBorders>
            <w:shd w:val="clear" w:color="auto" w:fill="auto"/>
            <w:vAlign w:val="center"/>
            <w:hideMark/>
          </w:tcPr>
          <w:p w14:paraId="6A0FDA57" w14:textId="77777777" w:rsidR="0058242B" w:rsidRPr="0058242B"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 xml:space="preserve">All carbon </w:t>
            </w:r>
          </w:p>
          <w:p w14:paraId="37FB91B6" w14:textId="57F8422F"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materials</w:t>
            </w:r>
          </w:p>
        </w:tc>
        <w:tc>
          <w:tcPr>
            <w:tcW w:w="2291" w:type="dxa"/>
            <w:tcBorders>
              <w:top w:val="single" w:sz="4" w:space="0" w:color="auto"/>
              <w:left w:val="nil"/>
              <w:bottom w:val="nil"/>
              <w:right w:val="nil"/>
            </w:tcBorders>
            <w:shd w:val="clear" w:color="auto" w:fill="auto"/>
            <w:noWrap/>
            <w:vAlign w:val="center"/>
            <w:hideMark/>
          </w:tcPr>
          <w:p w14:paraId="4911B6C7" w14:textId="77777777" w:rsidR="00281E2F" w:rsidRPr="00281E2F" w:rsidRDefault="00281E2F" w:rsidP="006B7205">
            <w:pPr>
              <w:widowControl/>
              <w:jc w:val="left"/>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CNT sponge</w:t>
            </w:r>
          </w:p>
        </w:tc>
        <w:tc>
          <w:tcPr>
            <w:tcW w:w="1147" w:type="dxa"/>
            <w:tcBorders>
              <w:top w:val="single" w:sz="4" w:space="0" w:color="auto"/>
              <w:left w:val="nil"/>
              <w:bottom w:val="nil"/>
              <w:right w:val="nil"/>
            </w:tcBorders>
            <w:shd w:val="clear" w:color="auto" w:fill="auto"/>
            <w:noWrap/>
            <w:vAlign w:val="center"/>
            <w:hideMark/>
          </w:tcPr>
          <w:p w14:paraId="479DCAF5"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0.24</w:t>
            </w:r>
          </w:p>
        </w:tc>
        <w:tc>
          <w:tcPr>
            <w:tcW w:w="1123" w:type="dxa"/>
            <w:tcBorders>
              <w:top w:val="single" w:sz="4" w:space="0" w:color="auto"/>
              <w:left w:val="nil"/>
              <w:bottom w:val="nil"/>
              <w:right w:val="nil"/>
            </w:tcBorders>
            <w:shd w:val="clear" w:color="auto" w:fill="auto"/>
            <w:noWrap/>
            <w:vAlign w:val="center"/>
            <w:hideMark/>
          </w:tcPr>
          <w:p w14:paraId="0B7FEA9B"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20</w:t>
            </w:r>
          </w:p>
        </w:tc>
        <w:tc>
          <w:tcPr>
            <w:tcW w:w="1183" w:type="dxa"/>
            <w:tcBorders>
              <w:top w:val="single" w:sz="4" w:space="0" w:color="auto"/>
              <w:left w:val="nil"/>
              <w:bottom w:val="nil"/>
              <w:right w:val="nil"/>
            </w:tcBorders>
            <w:shd w:val="clear" w:color="auto" w:fill="auto"/>
            <w:noWrap/>
            <w:vAlign w:val="center"/>
            <w:hideMark/>
          </w:tcPr>
          <w:p w14:paraId="4557E85E" w14:textId="1BA78D1B"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833.3</w:t>
            </w:r>
          </w:p>
        </w:tc>
        <w:tc>
          <w:tcPr>
            <w:tcW w:w="1025" w:type="dxa"/>
            <w:tcBorders>
              <w:top w:val="single" w:sz="4" w:space="0" w:color="auto"/>
              <w:left w:val="nil"/>
              <w:bottom w:val="nil"/>
              <w:right w:val="nil"/>
            </w:tcBorders>
            <w:shd w:val="clear" w:color="auto" w:fill="auto"/>
            <w:noWrap/>
            <w:vAlign w:val="center"/>
            <w:hideMark/>
          </w:tcPr>
          <w:p w14:paraId="587A307E" w14:textId="5B860A88" w:rsidR="00281E2F" w:rsidRPr="00281E2F" w:rsidRDefault="006B7205" w:rsidP="006B7205">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w:t>
            </w:r>
            <w:r w:rsidR="00281E2F" w:rsidRPr="00281E2F">
              <w:rPr>
                <w:rFonts w:ascii="Times New Roman" w:eastAsia="DengXian" w:hAnsi="Times New Roman" w:cs="Times New Roman"/>
                <w:color w:val="000000"/>
                <w:kern w:val="0"/>
                <w:szCs w:val="21"/>
              </w:rPr>
              <w:t>55</w:t>
            </w:r>
            <w:r>
              <w:rPr>
                <w:rFonts w:ascii="Times New Roman" w:eastAsia="DengXian" w:hAnsi="Times New Roman" w:cs="Times New Roman" w:hint="eastAsia"/>
                <w:color w:val="000000"/>
                <w:kern w:val="0"/>
                <w:szCs w:val="21"/>
              </w:rPr>
              <w:t>]</w:t>
            </w:r>
          </w:p>
        </w:tc>
      </w:tr>
      <w:tr w:rsidR="00281E2F" w:rsidRPr="00281E2F" w14:paraId="47D0AEC1" w14:textId="77777777" w:rsidTr="003C338D">
        <w:trPr>
          <w:trHeight w:val="340"/>
        </w:trPr>
        <w:tc>
          <w:tcPr>
            <w:tcW w:w="1537" w:type="dxa"/>
            <w:vMerge/>
            <w:tcBorders>
              <w:top w:val="nil"/>
              <w:left w:val="nil"/>
              <w:bottom w:val="single" w:sz="4" w:space="0" w:color="000000"/>
              <w:right w:val="nil"/>
            </w:tcBorders>
            <w:vAlign w:val="center"/>
            <w:hideMark/>
          </w:tcPr>
          <w:p w14:paraId="2C61EE74" w14:textId="77777777" w:rsidR="00281E2F" w:rsidRPr="00281E2F" w:rsidRDefault="00281E2F" w:rsidP="006B7205">
            <w:pPr>
              <w:widowControl/>
              <w:jc w:val="left"/>
              <w:rPr>
                <w:rFonts w:ascii="Times New Roman" w:eastAsia="DengXian" w:hAnsi="Times New Roman" w:cs="Times New Roman"/>
                <w:color w:val="000000"/>
                <w:kern w:val="0"/>
                <w:szCs w:val="21"/>
              </w:rPr>
            </w:pPr>
          </w:p>
        </w:tc>
        <w:tc>
          <w:tcPr>
            <w:tcW w:w="2291" w:type="dxa"/>
            <w:tcBorders>
              <w:top w:val="nil"/>
              <w:left w:val="nil"/>
              <w:bottom w:val="nil"/>
              <w:right w:val="nil"/>
            </w:tcBorders>
            <w:shd w:val="clear" w:color="auto" w:fill="auto"/>
            <w:noWrap/>
            <w:vAlign w:val="center"/>
            <w:hideMark/>
          </w:tcPr>
          <w:p w14:paraId="4405A744" w14:textId="77777777" w:rsidR="00281E2F" w:rsidRPr="00281E2F" w:rsidRDefault="00281E2F" w:rsidP="006B7205">
            <w:pPr>
              <w:widowControl/>
              <w:jc w:val="left"/>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CNT/Graphene</w:t>
            </w:r>
          </w:p>
        </w:tc>
        <w:tc>
          <w:tcPr>
            <w:tcW w:w="1147" w:type="dxa"/>
            <w:tcBorders>
              <w:top w:val="nil"/>
              <w:left w:val="nil"/>
              <w:bottom w:val="nil"/>
              <w:right w:val="nil"/>
            </w:tcBorders>
            <w:shd w:val="clear" w:color="auto" w:fill="auto"/>
            <w:noWrap/>
            <w:vAlign w:val="center"/>
            <w:hideMark/>
          </w:tcPr>
          <w:p w14:paraId="27EEAE5A"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1</w:t>
            </w:r>
          </w:p>
        </w:tc>
        <w:tc>
          <w:tcPr>
            <w:tcW w:w="1123" w:type="dxa"/>
            <w:tcBorders>
              <w:top w:val="nil"/>
              <w:left w:val="nil"/>
              <w:bottom w:val="nil"/>
              <w:right w:val="nil"/>
            </w:tcBorders>
            <w:shd w:val="clear" w:color="auto" w:fill="auto"/>
            <w:noWrap/>
            <w:vAlign w:val="center"/>
            <w:hideMark/>
          </w:tcPr>
          <w:p w14:paraId="0AA37396"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27</w:t>
            </w:r>
          </w:p>
        </w:tc>
        <w:tc>
          <w:tcPr>
            <w:tcW w:w="1183" w:type="dxa"/>
            <w:tcBorders>
              <w:top w:val="nil"/>
              <w:left w:val="nil"/>
              <w:bottom w:val="nil"/>
              <w:right w:val="nil"/>
            </w:tcBorders>
            <w:shd w:val="clear" w:color="auto" w:fill="auto"/>
            <w:noWrap/>
            <w:vAlign w:val="center"/>
            <w:hideMark/>
          </w:tcPr>
          <w:p w14:paraId="3B960082"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270</w:t>
            </w:r>
          </w:p>
        </w:tc>
        <w:tc>
          <w:tcPr>
            <w:tcW w:w="1025" w:type="dxa"/>
            <w:tcBorders>
              <w:top w:val="nil"/>
              <w:left w:val="nil"/>
              <w:bottom w:val="nil"/>
              <w:right w:val="nil"/>
            </w:tcBorders>
            <w:shd w:val="clear" w:color="auto" w:fill="auto"/>
            <w:noWrap/>
            <w:vAlign w:val="center"/>
            <w:hideMark/>
          </w:tcPr>
          <w:p w14:paraId="049E4BDA" w14:textId="0C9C195F" w:rsidR="00281E2F" w:rsidRPr="00281E2F" w:rsidRDefault="006B7205" w:rsidP="006B7205">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w:t>
            </w:r>
            <w:r w:rsidR="00281E2F" w:rsidRPr="00281E2F">
              <w:rPr>
                <w:rFonts w:ascii="Times New Roman" w:eastAsia="DengXian" w:hAnsi="Times New Roman" w:cs="Times New Roman"/>
                <w:color w:val="000000"/>
                <w:kern w:val="0"/>
                <w:szCs w:val="21"/>
              </w:rPr>
              <w:t>56</w:t>
            </w:r>
            <w:r>
              <w:rPr>
                <w:rFonts w:ascii="Times New Roman" w:eastAsia="DengXian" w:hAnsi="Times New Roman" w:cs="Times New Roman" w:hint="eastAsia"/>
                <w:color w:val="000000"/>
                <w:kern w:val="0"/>
                <w:szCs w:val="21"/>
              </w:rPr>
              <w:t>]</w:t>
            </w:r>
          </w:p>
        </w:tc>
      </w:tr>
      <w:tr w:rsidR="00281E2F" w:rsidRPr="00281E2F" w14:paraId="5AAB32FB" w14:textId="77777777" w:rsidTr="003C338D">
        <w:trPr>
          <w:trHeight w:val="340"/>
        </w:trPr>
        <w:tc>
          <w:tcPr>
            <w:tcW w:w="1537" w:type="dxa"/>
            <w:vMerge/>
            <w:tcBorders>
              <w:top w:val="nil"/>
              <w:left w:val="nil"/>
              <w:bottom w:val="single" w:sz="4" w:space="0" w:color="auto"/>
              <w:right w:val="nil"/>
            </w:tcBorders>
            <w:vAlign w:val="center"/>
            <w:hideMark/>
          </w:tcPr>
          <w:p w14:paraId="2BCD03AC" w14:textId="77777777" w:rsidR="00281E2F" w:rsidRPr="00281E2F" w:rsidRDefault="00281E2F" w:rsidP="006B7205">
            <w:pPr>
              <w:widowControl/>
              <w:jc w:val="left"/>
              <w:rPr>
                <w:rFonts w:ascii="Times New Roman" w:eastAsia="DengXian" w:hAnsi="Times New Roman" w:cs="Times New Roman"/>
                <w:color w:val="000000"/>
                <w:kern w:val="0"/>
                <w:szCs w:val="21"/>
              </w:rPr>
            </w:pPr>
          </w:p>
        </w:tc>
        <w:tc>
          <w:tcPr>
            <w:tcW w:w="2291" w:type="dxa"/>
            <w:tcBorders>
              <w:top w:val="nil"/>
              <w:left w:val="nil"/>
              <w:bottom w:val="single" w:sz="4" w:space="0" w:color="auto"/>
              <w:right w:val="nil"/>
            </w:tcBorders>
            <w:shd w:val="clear" w:color="auto" w:fill="auto"/>
            <w:noWrap/>
            <w:vAlign w:val="center"/>
            <w:hideMark/>
          </w:tcPr>
          <w:p w14:paraId="7312A3FD" w14:textId="77777777" w:rsidR="00281E2F" w:rsidRPr="00281E2F" w:rsidRDefault="00281E2F" w:rsidP="006B7205">
            <w:pPr>
              <w:widowControl/>
              <w:jc w:val="left"/>
              <w:rPr>
                <w:rFonts w:ascii="Times New Roman" w:eastAsia="DengXian" w:hAnsi="Times New Roman" w:cs="Times New Roman"/>
                <w:color w:val="000000"/>
                <w:kern w:val="0"/>
                <w:szCs w:val="21"/>
              </w:rPr>
            </w:pPr>
            <w:proofErr w:type="spellStart"/>
            <w:r w:rsidRPr="00281E2F">
              <w:rPr>
                <w:rFonts w:ascii="Times New Roman" w:eastAsia="DengXian" w:hAnsi="Times New Roman" w:cs="Times New Roman"/>
                <w:color w:val="000000"/>
                <w:kern w:val="0"/>
                <w:szCs w:val="21"/>
              </w:rPr>
              <w:t>rGO</w:t>
            </w:r>
            <w:proofErr w:type="spellEnd"/>
          </w:p>
        </w:tc>
        <w:tc>
          <w:tcPr>
            <w:tcW w:w="1147" w:type="dxa"/>
            <w:tcBorders>
              <w:top w:val="nil"/>
              <w:left w:val="nil"/>
              <w:bottom w:val="single" w:sz="4" w:space="0" w:color="auto"/>
              <w:right w:val="nil"/>
            </w:tcBorders>
            <w:shd w:val="clear" w:color="auto" w:fill="auto"/>
            <w:noWrap/>
            <w:vAlign w:val="center"/>
            <w:hideMark/>
          </w:tcPr>
          <w:p w14:paraId="2D2A1E31"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2.5</w:t>
            </w:r>
          </w:p>
        </w:tc>
        <w:tc>
          <w:tcPr>
            <w:tcW w:w="1123" w:type="dxa"/>
            <w:tcBorders>
              <w:top w:val="nil"/>
              <w:left w:val="nil"/>
              <w:bottom w:val="single" w:sz="4" w:space="0" w:color="auto"/>
              <w:right w:val="nil"/>
            </w:tcBorders>
            <w:shd w:val="clear" w:color="auto" w:fill="auto"/>
            <w:noWrap/>
            <w:vAlign w:val="center"/>
            <w:hideMark/>
          </w:tcPr>
          <w:p w14:paraId="43D50C40"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45.1</w:t>
            </w:r>
          </w:p>
        </w:tc>
        <w:tc>
          <w:tcPr>
            <w:tcW w:w="1183" w:type="dxa"/>
            <w:tcBorders>
              <w:top w:val="nil"/>
              <w:left w:val="nil"/>
              <w:bottom w:val="single" w:sz="4" w:space="0" w:color="auto"/>
              <w:right w:val="nil"/>
            </w:tcBorders>
            <w:shd w:val="clear" w:color="auto" w:fill="auto"/>
            <w:noWrap/>
            <w:vAlign w:val="center"/>
            <w:hideMark/>
          </w:tcPr>
          <w:p w14:paraId="5F43D3E8"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180.4</w:t>
            </w:r>
          </w:p>
        </w:tc>
        <w:tc>
          <w:tcPr>
            <w:tcW w:w="1025" w:type="dxa"/>
            <w:tcBorders>
              <w:top w:val="nil"/>
              <w:left w:val="nil"/>
              <w:bottom w:val="single" w:sz="4" w:space="0" w:color="auto"/>
              <w:right w:val="nil"/>
            </w:tcBorders>
            <w:shd w:val="clear" w:color="auto" w:fill="auto"/>
            <w:noWrap/>
            <w:vAlign w:val="center"/>
            <w:hideMark/>
          </w:tcPr>
          <w:p w14:paraId="48255142" w14:textId="7267A118" w:rsidR="00281E2F" w:rsidRPr="00281E2F" w:rsidRDefault="006B7205" w:rsidP="006B7205">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w:t>
            </w:r>
            <w:r w:rsidR="00281E2F" w:rsidRPr="00281E2F">
              <w:rPr>
                <w:rFonts w:ascii="Times New Roman" w:eastAsia="DengXian" w:hAnsi="Times New Roman" w:cs="Times New Roman"/>
                <w:color w:val="000000"/>
                <w:kern w:val="0"/>
                <w:szCs w:val="21"/>
              </w:rPr>
              <w:t>67</w:t>
            </w:r>
            <w:r>
              <w:rPr>
                <w:rFonts w:ascii="Times New Roman" w:eastAsia="DengXian" w:hAnsi="Times New Roman" w:cs="Times New Roman" w:hint="eastAsia"/>
                <w:color w:val="000000"/>
                <w:kern w:val="0"/>
                <w:szCs w:val="21"/>
              </w:rPr>
              <w:t>]</w:t>
            </w:r>
          </w:p>
        </w:tc>
      </w:tr>
      <w:tr w:rsidR="00281E2F" w:rsidRPr="00281E2F" w14:paraId="009F7EE9" w14:textId="77777777" w:rsidTr="003C338D">
        <w:trPr>
          <w:trHeight w:val="340"/>
        </w:trPr>
        <w:tc>
          <w:tcPr>
            <w:tcW w:w="1537" w:type="dxa"/>
            <w:vMerge w:val="restart"/>
            <w:tcBorders>
              <w:top w:val="single" w:sz="4" w:space="0" w:color="auto"/>
              <w:left w:val="nil"/>
              <w:bottom w:val="single" w:sz="4" w:space="0" w:color="000000"/>
              <w:right w:val="nil"/>
            </w:tcBorders>
            <w:shd w:val="clear" w:color="auto" w:fill="auto"/>
            <w:noWrap/>
            <w:vAlign w:val="center"/>
            <w:hideMark/>
          </w:tcPr>
          <w:p w14:paraId="74CFB780"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CNT based</w:t>
            </w:r>
          </w:p>
        </w:tc>
        <w:tc>
          <w:tcPr>
            <w:tcW w:w="2291" w:type="dxa"/>
            <w:tcBorders>
              <w:top w:val="single" w:sz="4" w:space="0" w:color="auto"/>
              <w:left w:val="nil"/>
              <w:bottom w:val="nil"/>
              <w:right w:val="nil"/>
            </w:tcBorders>
            <w:shd w:val="clear" w:color="auto" w:fill="auto"/>
            <w:noWrap/>
            <w:vAlign w:val="center"/>
            <w:hideMark/>
          </w:tcPr>
          <w:p w14:paraId="5FBF8E0D" w14:textId="77777777" w:rsidR="00281E2F" w:rsidRPr="00281E2F" w:rsidRDefault="00281E2F" w:rsidP="006B7205">
            <w:pPr>
              <w:widowControl/>
              <w:jc w:val="left"/>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CNTs/PC</w:t>
            </w:r>
          </w:p>
        </w:tc>
        <w:tc>
          <w:tcPr>
            <w:tcW w:w="1147" w:type="dxa"/>
            <w:tcBorders>
              <w:top w:val="single" w:sz="4" w:space="0" w:color="auto"/>
              <w:left w:val="nil"/>
              <w:bottom w:val="nil"/>
              <w:right w:val="nil"/>
            </w:tcBorders>
            <w:shd w:val="clear" w:color="auto" w:fill="auto"/>
            <w:noWrap/>
            <w:vAlign w:val="center"/>
            <w:hideMark/>
          </w:tcPr>
          <w:p w14:paraId="52B97FEF"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2.1</w:t>
            </w:r>
          </w:p>
        </w:tc>
        <w:tc>
          <w:tcPr>
            <w:tcW w:w="1123" w:type="dxa"/>
            <w:tcBorders>
              <w:top w:val="single" w:sz="4" w:space="0" w:color="auto"/>
              <w:left w:val="nil"/>
              <w:bottom w:val="nil"/>
              <w:right w:val="nil"/>
            </w:tcBorders>
            <w:shd w:val="clear" w:color="auto" w:fill="auto"/>
            <w:noWrap/>
            <w:vAlign w:val="center"/>
            <w:hideMark/>
          </w:tcPr>
          <w:p w14:paraId="316DCD4A"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39</w:t>
            </w:r>
          </w:p>
        </w:tc>
        <w:tc>
          <w:tcPr>
            <w:tcW w:w="1183" w:type="dxa"/>
            <w:tcBorders>
              <w:top w:val="single" w:sz="4" w:space="0" w:color="auto"/>
              <w:left w:val="nil"/>
              <w:bottom w:val="nil"/>
              <w:right w:val="nil"/>
            </w:tcBorders>
            <w:shd w:val="clear" w:color="auto" w:fill="auto"/>
            <w:noWrap/>
            <w:vAlign w:val="center"/>
            <w:hideMark/>
          </w:tcPr>
          <w:p w14:paraId="5C696513" w14:textId="05092A64"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185.7</w:t>
            </w:r>
          </w:p>
        </w:tc>
        <w:tc>
          <w:tcPr>
            <w:tcW w:w="1025" w:type="dxa"/>
            <w:tcBorders>
              <w:top w:val="single" w:sz="4" w:space="0" w:color="auto"/>
              <w:left w:val="nil"/>
              <w:bottom w:val="nil"/>
              <w:right w:val="nil"/>
            </w:tcBorders>
            <w:shd w:val="clear" w:color="auto" w:fill="auto"/>
            <w:noWrap/>
            <w:vAlign w:val="center"/>
            <w:hideMark/>
          </w:tcPr>
          <w:p w14:paraId="525777E5" w14:textId="494B8CDC" w:rsidR="00281E2F" w:rsidRPr="00281E2F" w:rsidRDefault="006B7205" w:rsidP="006B7205">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w:t>
            </w:r>
            <w:r w:rsidR="00281E2F" w:rsidRPr="00281E2F">
              <w:rPr>
                <w:rFonts w:ascii="Times New Roman" w:eastAsia="DengXian" w:hAnsi="Times New Roman" w:cs="Times New Roman"/>
                <w:color w:val="000000"/>
                <w:kern w:val="0"/>
                <w:szCs w:val="21"/>
              </w:rPr>
              <w:t>57</w:t>
            </w:r>
            <w:r>
              <w:rPr>
                <w:rFonts w:ascii="Times New Roman" w:eastAsia="DengXian" w:hAnsi="Times New Roman" w:cs="Times New Roman" w:hint="eastAsia"/>
                <w:color w:val="000000"/>
                <w:kern w:val="0"/>
                <w:szCs w:val="21"/>
              </w:rPr>
              <w:t>]</w:t>
            </w:r>
          </w:p>
        </w:tc>
      </w:tr>
      <w:tr w:rsidR="00281E2F" w:rsidRPr="00281E2F" w14:paraId="02676388" w14:textId="77777777" w:rsidTr="003C338D">
        <w:trPr>
          <w:trHeight w:val="340"/>
        </w:trPr>
        <w:tc>
          <w:tcPr>
            <w:tcW w:w="1537" w:type="dxa"/>
            <w:vMerge/>
            <w:tcBorders>
              <w:top w:val="nil"/>
              <w:left w:val="nil"/>
              <w:bottom w:val="single" w:sz="4" w:space="0" w:color="000000"/>
              <w:right w:val="nil"/>
            </w:tcBorders>
            <w:vAlign w:val="center"/>
            <w:hideMark/>
          </w:tcPr>
          <w:p w14:paraId="01D467A5" w14:textId="77777777" w:rsidR="00281E2F" w:rsidRPr="00281E2F" w:rsidRDefault="00281E2F" w:rsidP="006B7205">
            <w:pPr>
              <w:widowControl/>
              <w:jc w:val="left"/>
              <w:rPr>
                <w:rFonts w:ascii="Times New Roman" w:eastAsia="DengXian" w:hAnsi="Times New Roman" w:cs="Times New Roman"/>
                <w:color w:val="000000"/>
                <w:kern w:val="0"/>
                <w:szCs w:val="21"/>
              </w:rPr>
            </w:pPr>
          </w:p>
        </w:tc>
        <w:tc>
          <w:tcPr>
            <w:tcW w:w="2291" w:type="dxa"/>
            <w:tcBorders>
              <w:top w:val="nil"/>
              <w:left w:val="nil"/>
              <w:bottom w:val="nil"/>
              <w:right w:val="nil"/>
            </w:tcBorders>
            <w:shd w:val="clear" w:color="auto" w:fill="auto"/>
            <w:noWrap/>
            <w:vAlign w:val="center"/>
            <w:hideMark/>
          </w:tcPr>
          <w:p w14:paraId="4C98E4DB" w14:textId="77777777" w:rsidR="00281E2F" w:rsidRPr="00281E2F" w:rsidRDefault="00281E2F" w:rsidP="006B7205">
            <w:pPr>
              <w:widowControl/>
              <w:jc w:val="left"/>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MWCNTs/PS</w:t>
            </w:r>
          </w:p>
        </w:tc>
        <w:tc>
          <w:tcPr>
            <w:tcW w:w="1147" w:type="dxa"/>
            <w:tcBorders>
              <w:top w:val="nil"/>
              <w:left w:val="nil"/>
              <w:bottom w:val="nil"/>
              <w:right w:val="nil"/>
            </w:tcBorders>
            <w:shd w:val="clear" w:color="auto" w:fill="auto"/>
            <w:noWrap/>
            <w:vAlign w:val="center"/>
            <w:hideMark/>
          </w:tcPr>
          <w:p w14:paraId="20908894"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2</w:t>
            </w:r>
          </w:p>
        </w:tc>
        <w:tc>
          <w:tcPr>
            <w:tcW w:w="1123" w:type="dxa"/>
            <w:tcBorders>
              <w:top w:val="nil"/>
              <w:left w:val="nil"/>
              <w:bottom w:val="nil"/>
              <w:right w:val="nil"/>
            </w:tcBorders>
            <w:shd w:val="clear" w:color="auto" w:fill="auto"/>
            <w:noWrap/>
            <w:vAlign w:val="center"/>
            <w:hideMark/>
          </w:tcPr>
          <w:p w14:paraId="63D446EB"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30</w:t>
            </w:r>
          </w:p>
        </w:tc>
        <w:tc>
          <w:tcPr>
            <w:tcW w:w="1183" w:type="dxa"/>
            <w:tcBorders>
              <w:top w:val="nil"/>
              <w:left w:val="nil"/>
              <w:bottom w:val="nil"/>
              <w:right w:val="nil"/>
            </w:tcBorders>
            <w:shd w:val="clear" w:color="auto" w:fill="auto"/>
            <w:noWrap/>
            <w:vAlign w:val="center"/>
            <w:hideMark/>
          </w:tcPr>
          <w:p w14:paraId="61B18534"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150</w:t>
            </w:r>
          </w:p>
        </w:tc>
        <w:tc>
          <w:tcPr>
            <w:tcW w:w="1025" w:type="dxa"/>
            <w:tcBorders>
              <w:top w:val="nil"/>
              <w:left w:val="nil"/>
              <w:bottom w:val="nil"/>
              <w:right w:val="nil"/>
            </w:tcBorders>
            <w:shd w:val="clear" w:color="auto" w:fill="auto"/>
            <w:noWrap/>
            <w:vAlign w:val="center"/>
            <w:hideMark/>
          </w:tcPr>
          <w:p w14:paraId="725001F1" w14:textId="1B1D2CC7" w:rsidR="00281E2F" w:rsidRPr="00281E2F" w:rsidRDefault="006B7205" w:rsidP="006B7205">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w:t>
            </w:r>
            <w:r w:rsidR="00281E2F" w:rsidRPr="00281E2F">
              <w:rPr>
                <w:rFonts w:ascii="Times New Roman" w:eastAsia="DengXian" w:hAnsi="Times New Roman" w:cs="Times New Roman"/>
                <w:color w:val="000000"/>
                <w:kern w:val="0"/>
                <w:szCs w:val="21"/>
              </w:rPr>
              <w:t>58</w:t>
            </w:r>
            <w:r>
              <w:rPr>
                <w:rFonts w:ascii="Times New Roman" w:eastAsia="DengXian" w:hAnsi="Times New Roman" w:cs="Times New Roman" w:hint="eastAsia"/>
                <w:color w:val="000000"/>
                <w:kern w:val="0"/>
                <w:szCs w:val="21"/>
              </w:rPr>
              <w:t>]</w:t>
            </w:r>
          </w:p>
        </w:tc>
      </w:tr>
      <w:tr w:rsidR="00281E2F" w:rsidRPr="00281E2F" w14:paraId="54630EEB" w14:textId="77777777" w:rsidTr="003C338D">
        <w:trPr>
          <w:trHeight w:val="340"/>
        </w:trPr>
        <w:tc>
          <w:tcPr>
            <w:tcW w:w="1537" w:type="dxa"/>
            <w:vMerge/>
            <w:tcBorders>
              <w:top w:val="nil"/>
              <w:left w:val="nil"/>
              <w:bottom w:val="single" w:sz="4" w:space="0" w:color="000000"/>
              <w:right w:val="nil"/>
            </w:tcBorders>
            <w:vAlign w:val="center"/>
            <w:hideMark/>
          </w:tcPr>
          <w:p w14:paraId="5361F7F3" w14:textId="77777777" w:rsidR="00281E2F" w:rsidRPr="00281E2F" w:rsidRDefault="00281E2F" w:rsidP="006B7205">
            <w:pPr>
              <w:widowControl/>
              <w:jc w:val="left"/>
              <w:rPr>
                <w:rFonts w:ascii="Times New Roman" w:eastAsia="DengXian" w:hAnsi="Times New Roman" w:cs="Times New Roman"/>
                <w:color w:val="000000"/>
                <w:kern w:val="0"/>
                <w:szCs w:val="21"/>
              </w:rPr>
            </w:pPr>
          </w:p>
        </w:tc>
        <w:tc>
          <w:tcPr>
            <w:tcW w:w="2291" w:type="dxa"/>
            <w:tcBorders>
              <w:top w:val="nil"/>
              <w:left w:val="nil"/>
              <w:bottom w:val="nil"/>
              <w:right w:val="nil"/>
            </w:tcBorders>
            <w:shd w:val="clear" w:color="auto" w:fill="auto"/>
            <w:noWrap/>
            <w:vAlign w:val="center"/>
            <w:hideMark/>
          </w:tcPr>
          <w:p w14:paraId="7072112C" w14:textId="77777777" w:rsidR="00281E2F" w:rsidRPr="00281E2F" w:rsidRDefault="00281E2F" w:rsidP="006B7205">
            <w:pPr>
              <w:widowControl/>
              <w:jc w:val="left"/>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SWCNTs/PS</w:t>
            </w:r>
          </w:p>
        </w:tc>
        <w:tc>
          <w:tcPr>
            <w:tcW w:w="1147" w:type="dxa"/>
            <w:tcBorders>
              <w:top w:val="nil"/>
              <w:left w:val="nil"/>
              <w:bottom w:val="nil"/>
              <w:right w:val="nil"/>
            </w:tcBorders>
            <w:shd w:val="clear" w:color="auto" w:fill="auto"/>
            <w:noWrap/>
            <w:vAlign w:val="center"/>
            <w:hideMark/>
          </w:tcPr>
          <w:p w14:paraId="6309CB67"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1.2</w:t>
            </w:r>
          </w:p>
        </w:tc>
        <w:tc>
          <w:tcPr>
            <w:tcW w:w="1123" w:type="dxa"/>
            <w:tcBorders>
              <w:top w:val="nil"/>
              <w:left w:val="nil"/>
              <w:bottom w:val="nil"/>
              <w:right w:val="nil"/>
            </w:tcBorders>
            <w:shd w:val="clear" w:color="auto" w:fill="auto"/>
            <w:noWrap/>
            <w:vAlign w:val="center"/>
            <w:hideMark/>
          </w:tcPr>
          <w:p w14:paraId="09CD2987"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18.5</w:t>
            </w:r>
          </w:p>
        </w:tc>
        <w:tc>
          <w:tcPr>
            <w:tcW w:w="1183" w:type="dxa"/>
            <w:tcBorders>
              <w:top w:val="nil"/>
              <w:left w:val="nil"/>
              <w:bottom w:val="nil"/>
              <w:right w:val="nil"/>
            </w:tcBorders>
            <w:shd w:val="clear" w:color="auto" w:fill="auto"/>
            <w:noWrap/>
            <w:vAlign w:val="center"/>
            <w:hideMark/>
          </w:tcPr>
          <w:p w14:paraId="1EBEE43B" w14:textId="1D6E7104"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154.</w:t>
            </w:r>
            <w:r w:rsidR="00626653">
              <w:rPr>
                <w:rFonts w:ascii="Times New Roman" w:eastAsia="DengXian" w:hAnsi="Times New Roman" w:cs="Times New Roman" w:hint="eastAsia"/>
                <w:color w:val="000000"/>
                <w:kern w:val="0"/>
                <w:szCs w:val="21"/>
              </w:rPr>
              <w:t>2</w:t>
            </w:r>
          </w:p>
        </w:tc>
        <w:tc>
          <w:tcPr>
            <w:tcW w:w="1025" w:type="dxa"/>
            <w:tcBorders>
              <w:top w:val="nil"/>
              <w:left w:val="nil"/>
              <w:bottom w:val="nil"/>
              <w:right w:val="nil"/>
            </w:tcBorders>
            <w:shd w:val="clear" w:color="auto" w:fill="auto"/>
            <w:noWrap/>
            <w:vAlign w:val="center"/>
            <w:hideMark/>
          </w:tcPr>
          <w:p w14:paraId="1C466A27" w14:textId="556191A4" w:rsidR="00281E2F" w:rsidRPr="00281E2F" w:rsidRDefault="006B7205" w:rsidP="006B7205">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w:t>
            </w:r>
            <w:r w:rsidR="00281E2F" w:rsidRPr="00281E2F">
              <w:rPr>
                <w:rFonts w:ascii="Times New Roman" w:eastAsia="DengXian" w:hAnsi="Times New Roman" w:cs="Times New Roman"/>
                <w:color w:val="000000"/>
                <w:kern w:val="0"/>
                <w:szCs w:val="21"/>
              </w:rPr>
              <w:t>59</w:t>
            </w:r>
            <w:r>
              <w:rPr>
                <w:rFonts w:ascii="Times New Roman" w:eastAsia="DengXian" w:hAnsi="Times New Roman" w:cs="Times New Roman" w:hint="eastAsia"/>
                <w:color w:val="000000"/>
                <w:kern w:val="0"/>
                <w:szCs w:val="21"/>
              </w:rPr>
              <w:t>]</w:t>
            </w:r>
          </w:p>
        </w:tc>
      </w:tr>
      <w:tr w:rsidR="00281E2F" w:rsidRPr="00281E2F" w14:paraId="235EB194" w14:textId="77777777" w:rsidTr="003C338D">
        <w:trPr>
          <w:trHeight w:val="340"/>
        </w:trPr>
        <w:tc>
          <w:tcPr>
            <w:tcW w:w="1537" w:type="dxa"/>
            <w:vMerge/>
            <w:tcBorders>
              <w:top w:val="nil"/>
              <w:left w:val="nil"/>
              <w:bottom w:val="single" w:sz="4" w:space="0" w:color="000000"/>
              <w:right w:val="nil"/>
            </w:tcBorders>
            <w:vAlign w:val="center"/>
            <w:hideMark/>
          </w:tcPr>
          <w:p w14:paraId="77402269" w14:textId="77777777" w:rsidR="00281E2F" w:rsidRPr="00281E2F" w:rsidRDefault="00281E2F" w:rsidP="006B7205">
            <w:pPr>
              <w:widowControl/>
              <w:jc w:val="left"/>
              <w:rPr>
                <w:rFonts w:ascii="Times New Roman" w:eastAsia="DengXian" w:hAnsi="Times New Roman" w:cs="Times New Roman"/>
                <w:color w:val="000000"/>
                <w:kern w:val="0"/>
                <w:szCs w:val="21"/>
              </w:rPr>
            </w:pPr>
          </w:p>
        </w:tc>
        <w:tc>
          <w:tcPr>
            <w:tcW w:w="2291" w:type="dxa"/>
            <w:tcBorders>
              <w:top w:val="nil"/>
              <w:left w:val="nil"/>
              <w:bottom w:val="nil"/>
              <w:right w:val="nil"/>
            </w:tcBorders>
            <w:shd w:val="clear" w:color="auto" w:fill="auto"/>
            <w:noWrap/>
            <w:vAlign w:val="center"/>
            <w:hideMark/>
          </w:tcPr>
          <w:p w14:paraId="72751C90" w14:textId="77777777" w:rsidR="00281E2F" w:rsidRPr="00281E2F" w:rsidRDefault="00281E2F" w:rsidP="006B7205">
            <w:pPr>
              <w:widowControl/>
              <w:jc w:val="left"/>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MWCNTs/WPU</w:t>
            </w:r>
          </w:p>
        </w:tc>
        <w:tc>
          <w:tcPr>
            <w:tcW w:w="1147" w:type="dxa"/>
            <w:tcBorders>
              <w:top w:val="nil"/>
              <w:left w:val="nil"/>
              <w:bottom w:val="nil"/>
              <w:right w:val="nil"/>
            </w:tcBorders>
            <w:shd w:val="clear" w:color="auto" w:fill="auto"/>
            <w:noWrap/>
            <w:vAlign w:val="center"/>
            <w:hideMark/>
          </w:tcPr>
          <w:p w14:paraId="11D5BB6C"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2.3</w:t>
            </w:r>
          </w:p>
        </w:tc>
        <w:tc>
          <w:tcPr>
            <w:tcW w:w="1123" w:type="dxa"/>
            <w:tcBorders>
              <w:top w:val="nil"/>
              <w:left w:val="nil"/>
              <w:bottom w:val="nil"/>
              <w:right w:val="nil"/>
            </w:tcBorders>
            <w:shd w:val="clear" w:color="auto" w:fill="auto"/>
            <w:noWrap/>
            <w:vAlign w:val="center"/>
            <w:hideMark/>
          </w:tcPr>
          <w:p w14:paraId="4F83E27E"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35</w:t>
            </w:r>
          </w:p>
        </w:tc>
        <w:tc>
          <w:tcPr>
            <w:tcW w:w="1183" w:type="dxa"/>
            <w:tcBorders>
              <w:top w:val="nil"/>
              <w:left w:val="nil"/>
              <w:bottom w:val="nil"/>
              <w:right w:val="nil"/>
            </w:tcBorders>
            <w:shd w:val="clear" w:color="auto" w:fill="auto"/>
            <w:noWrap/>
            <w:vAlign w:val="center"/>
            <w:hideMark/>
          </w:tcPr>
          <w:p w14:paraId="1194E7D3" w14:textId="0EC0DD6C"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152.17</w:t>
            </w:r>
          </w:p>
        </w:tc>
        <w:tc>
          <w:tcPr>
            <w:tcW w:w="1025" w:type="dxa"/>
            <w:tcBorders>
              <w:top w:val="nil"/>
              <w:left w:val="nil"/>
              <w:bottom w:val="nil"/>
              <w:right w:val="nil"/>
            </w:tcBorders>
            <w:shd w:val="clear" w:color="auto" w:fill="auto"/>
            <w:noWrap/>
            <w:vAlign w:val="center"/>
            <w:hideMark/>
          </w:tcPr>
          <w:p w14:paraId="188E3A49" w14:textId="17EC0AA8" w:rsidR="00281E2F" w:rsidRPr="00281E2F" w:rsidRDefault="006B7205" w:rsidP="006B7205">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w:t>
            </w:r>
            <w:r w:rsidR="00281E2F" w:rsidRPr="00281E2F">
              <w:rPr>
                <w:rFonts w:ascii="Times New Roman" w:eastAsia="DengXian" w:hAnsi="Times New Roman" w:cs="Times New Roman"/>
                <w:color w:val="000000"/>
                <w:kern w:val="0"/>
                <w:szCs w:val="21"/>
              </w:rPr>
              <w:t>60</w:t>
            </w:r>
            <w:r>
              <w:rPr>
                <w:rFonts w:ascii="Times New Roman" w:eastAsia="DengXian" w:hAnsi="Times New Roman" w:cs="Times New Roman" w:hint="eastAsia"/>
                <w:color w:val="000000"/>
                <w:kern w:val="0"/>
                <w:szCs w:val="21"/>
              </w:rPr>
              <w:t>]</w:t>
            </w:r>
          </w:p>
        </w:tc>
      </w:tr>
      <w:tr w:rsidR="00281E2F" w:rsidRPr="00281E2F" w14:paraId="7946202F" w14:textId="77777777" w:rsidTr="003C338D">
        <w:trPr>
          <w:trHeight w:val="340"/>
        </w:trPr>
        <w:tc>
          <w:tcPr>
            <w:tcW w:w="1537" w:type="dxa"/>
            <w:vMerge/>
            <w:tcBorders>
              <w:top w:val="nil"/>
              <w:left w:val="nil"/>
              <w:bottom w:val="single" w:sz="4" w:space="0" w:color="000000"/>
              <w:right w:val="nil"/>
            </w:tcBorders>
            <w:vAlign w:val="center"/>
            <w:hideMark/>
          </w:tcPr>
          <w:p w14:paraId="02CF30F1" w14:textId="77777777" w:rsidR="00281E2F" w:rsidRPr="00281E2F" w:rsidRDefault="00281E2F" w:rsidP="006B7205">
            <w:pPr>
              <w:widowControl/>
              <w:jc w:val="left"/>
              <w:rPr>
                <w:rFonts w:ascii="Times New Roman" w:eastAsia="DengXian" w:hAnsi="Times New Roman" w:cs="Times New Roman"/>
                <w:color w:val="000000"/>
                <w:kern w:val="0"/>
                <w:szCs w:val="21"/>
              </w:rPr>
            </w:pPr>
          </w:p>
        </w:tc>
        <w:tc>
          <w:tcPr>
            <w:tcW w:w="2291" w:type="dxa"/>
            <w:tcBorders>
              <w:top w:val="nil"/>
              <w:left w:val="nil"/>
              <w:bottom w:val="nil"/>
              <w:right w:val="nil"/>
            </w:tcBorders>
            <w:shd w:val="clear" w:color="auto" w:fill="auto"/>
            <w:noWrap/>
            <w:vAlign w:val="center"/>
            <w:hideMark/>
          </w:tcPr>
          <w:p w14:paraId="61954D8A" w14:textId="77777777" w:rsidR="00281E2F" w:rsidRPr="00281E2F" w:rsidRDefault="00281E2F" w:rsidP="006B7205">
            <w:pPr>
              <w:widowControl/>
              <w:jc w:val="left"/>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MWCNTs/ABS</w:t>
            </w:r>
          </w:p>
        </w:tc>
        <w:tc>
          <w:tcPr>
            <w:tcW w:w="1147" w:type="dxa"/>
            <w:tcBorders>
              <w:top w:val="nil"/>
              <w:left w:val="nil"/>
              <w:bottom w:val="nil"/>
              <w:right w:val="nil"/>
            </w:tcBorders>
            <w:shd w:val="clear" w:color="auto" w:fill="auto"/>
            <w:noWrap/>
            <w:vAlign w:val="center"/>
            <w:hideMark/>
          </w:tcPr>
          <w:p w14:paraId="37CC859F"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1.1</w:t>
            </w:r>
          </w:p>
        </w:tc>
        <w:tc>
          <w:tcPr>
            <w:tcW w:w="1123" w:type="dxa"/>
            <w:tcBorders>
              <w:top w:val="nil"/>
              <w:left w:val="nil"/>
              <w:bottom w:val="nil"/>
              <w:right w:val="nil"/>
            </w:tcBorders>
            <w:shd w:val="clear" w:color="auto" w:fill="auto"/>
            <w:noWrap/>
            <w:vAlign w:val="center"/>
            <w:hideMark/>
          </w:tcPr>
          <w:p w14:paraId="3C2EF11D"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40</w:t>
            </w:r>
          </w:p>
        </w:tc>
        <w:tc>
          <w:tcPr>
            <w:tcW w:w="1183" w:type="dxa"/>
            <w:tcBorders>
              <w:top w:val="nil"/>
              <w:left w:val="nil"/>
              <w:bottom w:val="nil"/>
              <w:right w:val="nil"/>
            </w:tcBorders>
            <w:shd w:val="clear" w:color="auto" w:fill="auto"/>
            <w:noWrap/>
            <w:vAlign w:val="center"/>
            <w:hideMark/>
          </w:tcPr>
          <w:p w14:paraId="6FE4C2E5" w14:textId="1D4E00CB"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363.6</w:t>
            </w:r>
          </w:p>
        </w:tc>
        <w:tc>
          <w:tcPr>
            <w:tcW w:w="1025" w:type="dxa"/>
            <w:tcBorders>
              <w:top w:val="nil"/>
              <w:left w:val="nil"/>
              <w:bottom w:val="nil"/>
              <w:right w:val="nil"/>
            </w:tcBorders>
            <w:shd w:val="clear" w:color="auto" w:fill="auto"/>
            <w:noWrap/>
            <w:vAlign w:val="center"/>
            <w:hideMark/>
          </w:tcPr>
          <w:p w14:paraId="3615B178" w14:textId="3D80F962" w:rsidR="00281E2F" w:rsidRPr="00281E2F" w:rsidRDefault="006B7205" w:rsidP="006B7205">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w:t>
            </w:r>
            <w:r w:rsidR="00281E2F" w:rsidRPr="00281E2F">
              <w:rPr>
                <w:rFonts w:ascii="Times New Roman" w:eastAsia="DengXian" w:hAnsi="Times New Roman" w:cs="Times New Roman"/>
                <w:color w:val="000000"/>
                <w:kern w:val="0"/>
                <w:szCs w:val="21"/>
              </w:rPr>
              <w:t>61</w:t>
            </w:r>
            <w:r>
              <w:rPr>
                <w:rFonts w:ascii="Times New Roman" w:eastAsia="DengXian" w:hAnsi="Times New Roman" w:cs="Times New Roman" w:hint="eastAsia"/>
                <w:color w:val="000000"/>
                <w:kern w:val="0"/>
                <w:szCs w:val="21"/>
              </w:rPr>
              <w:t>]</w:t>
            </w:r>
          </w:p>
        </w:tc>
      </w:tr>
      <w:tr w:rsidR="00281E2F" w:rsidRPr="00281E2F" w14:paraId="23FB0949" w14:textId="77777777" w:rsidTr="003C338D">
        <w:trPr>
          <w:trHeight w:val="340"/>
        </w:trPr>
        <w:tc>
          <w:tcPr>
            <w:tcW w:w="1537" w:type="dxa"/>
            <w:vMerge/>
            <w:tcBorders>
              <w:top w:val="nil"/>
              <w:left w:val="nil"/>
              <w:bottom w:val="single" w:sz="4" w:space="0" w:color="000000"/>
              <w:right w:val="nil"/>
            </w:tcBorders>
            <w:vAlign w:val="center"/>
            <w:hideMark/>
          </w:tcPr>
          <w:p w14:paraId="124D91E1" w14:textId="77777777" w:rsidR="00281E2F" w:rsidRPr="00281E2F" w:rsidRDefault="00281E2F" w:rsidP="006B7205">
            <w:pPr>
              <w:widowControl/>
              <w:jc w:val="left"/>
              <w:rPr>
                <w:rFonts w:ascii="Times New Roman" w:eastAsia="DengXian" w:hAnsi="Times New Roman" w:cs="Times New Roman"/>
                <w:color w:val="000000"/>
                <w:kern w:val="0"/>
                <w:szCs w:val="21"/>
              </w:rPr>
            </w:pPr>
          </w:p>
        </w:tc>
        <w:tc>
          <w:tcPr>
            <w:tcW w:w="2291" w:type="dxa"/>
            <w:tcBorders>
              <w:top w:val="nil"/>
              <w:left w:val="nil"/>
              <w:bottom w:val="nil"/>
              <w:right w:val="nil"/>
            </w:tcBorders>
            <w:shd w:val="clear" w:color="auto" w:fill="auto"/>
            <w:noWrap/>
            <w:vAlign w:val="center"/>
            <w:hideMark/>
          </w:tcPr>
          <w:p w14:paraId="44E2204E" w14:textId="77777777" w:rsidR="00281E2F" w:rsidRPr="00281E2F" w:rsidRDefault="00281E2F" w:rsidP="006B7205">
            <w:pPr>
              <w:widowControl/>
              <w:jc w:val="left"/>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MWCNT/GF/PDMS</w:t>
            </w:r>
          </w:p>
        </w:tc>
        <w:tc>
          <w:tcPr>
            <w:tcW w:w="1147" w:type="dxa"/>
            <w:tcBorders>
              <w:top w:val="nil"/>
              <w:left w:val="nil"/>
              <w:bottom w:val="nil"/>
              <w:right w:val="nil"/>
            </w:tcBorders>
            <w:shd w:val="clear" w:color="auto" w:fill="auto"/>
            <w:noWrap/>
            <w:vAlign w:val="center"/>
            <w:hideMark/>
          </w:tcPr>
          <w:p w14:paraId="31FE39B0"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15</w:t>
            </w:r>
          </w:p>
        </w:tc>
        <w:tc>
          <w:tcPr>
            <w:tcW w:w="1123" w:type="dxa"/>
            <w:tcBorders>
              <w:top w:val="nil"/>
              <w:left w:val="nil"/>
              <w:bottom w:val="nil"/>
              <w:right w:val="nil"/>
            </w:tcBorders>
            <w:shd w:val="clear" w:color="auto" w:fill="auto"/>
            <w:noWrap/>
            <w:vAlign w:val="center"/>
            <w:hideMark/>
          </w:tcPr>
          <w:p w14:paraId="00F7D741"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75</w:t>
            </w:r>
          </w:p>
        </w:tc>
        <w:tc>
          <w:tcPr>
            <w:tcW w:w="1183" w:type="dxa"/>
            <w:tcBorders>
              <w:top w:val="nil"/>
              <w:left w:val="nil"/>
              <w:bottom w:val="nil"/>
              <w:right w:val="nil"/>
            </w:tcBorders>
            <w:shd w:val="clear" w:color="auto" w:fill="auto"/>
            <w:noWrap/>
            <w:vAlign w:val="center"/>
            <w:hideMark/>
          </w:tcPr>
          <w:p w14:paraId="3F098293"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50</w:t>
            </w:r>
          </w:p>
        </w:tc>
        <w:tc>
          <w:tcPr>
            <w:tcW w:w="1025" w:type="dxa"/>
            <w:tcBorders>
              <w:top w:val="nil"/>
              <w:left w:val="nil"/>
              <w:bottom w:val="nil"/>
              <w:right w:val="nil"/>
            </w:tcBorders>
            <w:shd w:val="clear" w:color="auto" w:fill="auto"/>
            <w:noWrap/>
            <w:vAlign w:val="center"/>
            <w:hideMark/>
          </w:tcPr>
          <w:p w14:paraId="6AE31073" w14:textId="5F182CF1" w:rsidR="00281E2F" w:rsidRPr="00281E2F" w:rsidRDefault="006B7205" w:rsidP="006B7205">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w:t>
            </w:r>
            <w:r w:rsidR="00281E2F" w:rsidRPr="00281E2F">
              <w:rPr>
                <w:rFonts w:ascii="Times New Roman" w:eastAsia="DengXian" w:hAnsi="Times New Roman" w:cs="Times New Roman"/>
                <w:color w:val="000000"/>
                <w:kern w:val="0"/>
                <w:szCs w:val="21"/>
              </w:rPr>
              <w:t>62</w:t>
            </w:r>
            <w:r>
              <w:rPr>
                <w:rFonts w:ascii="Times New Roman" w:eastAsia="DengXian" w:hAnsi="Times New Roman" w:cs="Times New Roman" w:hint="eastAsia"/>
                <w:color w:val="000000"/>
                <w:kern w:val="0"/>
                <w:szCs w:val="21"/>
              </w:rPr>
              <w:t>]</w:t>
            </w:r>
          </w:p>
        </w:tc>
      </w:tr>
      <w:tr w:rsidR="00281E2F" w:rsidRPr="00281E2F" w14:paraId="70DCBBA7" w14:textId="77777777" w:rsidTr="003C338D">
        <w:trPr>
          <w:trHeight w:val="340"/>
        </w:trPr>
        <w:tc>
          <w:tcPr>
            <w:tcW w:w="1537" w:type="dxa"/>
            <w:vMerge/>
            <w:tcBorders>
              <w:top w:val="nil"/>
              <w:left w:val="nil"/>
              <w:bottom w:val="single" w:sz="4" w:space="0" w:color="auto"/>
              <w:right w:val="nil"/>
            </w:tcBorders>
            <w:vAlign w:val="center"/>
            <w:hideMark/>
          </w:tcPr>
          <w:p w14:paraId="709FF295" w14:textId="77777777" w:rsidR="00281E2F" w:rsidRPr="00281E2F" w:rsidRDefault="00281E2F" w:rsidP="006B7205">
            <w:pPr>
              <w:widowControl/>
              <w:jc w:val="left"/>
              <w:rPr>
                <w:rFonts w:ascii="Times New Roman" w:eastAsia="DengXian" w:hAnsi="Times New Roman" w:cs="Times New Roman"/>
                <w:color w:val="000000"/>
                <w:kern w:val="0"/>
                <w:szCs w:val="21"/>
              </w:rPr>
            </w:pPr>
          </w:p>
        </w:tc>
        <w:tc>
          <w:tcPr>
            <w:tcW w:w="2291" w:type="dxa"/>
            <w:tcBorders>
              <w:top w:val="nil"/>
              <w:left w:val="nil"/>
              <w:bottom w:val="single" w:sz="4" w:space="0" w:color="auto"/>
              <w:right w:val="nil"/>
            </w:tcBorders>
            <w:shd w:val="clear" w:color="auto" w:fill="auto"/>
            <w:vAlign w:val="center"/>
            <w:hideMark/>
          </w:tcPr>
          <w:p w14:paraId="432A3FC1" w14:textId="04D0EA25" w:rsidR="00281E2F" w:rsidRPr="00281E2F" w:rsidRDefault="00281E2F" w:rsidP="006B7205">
            <w:pPr>
              <w:widowControl/>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MWCNT-based composite paper</w:t>
            </w:r>
          </w:p>
        </w:tc>
        <w:tc>
          <w:tcPr>
            <w:tcW w:w="1147" w:type="dxa"/>
            <w:tcBorders>
              <w:top w:val="nil"/>
              <w:left w:val="nil"/>
              <w:bottom w:val="single" w:sz="4" w:space="0" w:color="auto"/>
              <w:right w:val="nil"/>
            </w:tcBorders>
            <w:shd w:val="clear" w:color="auto" w:fill="auto"/>
            <w:noWrap/>
            <w:vAlign w:val="center"/>
            <w:hideMark/>
          </w:tcPr>
          <w:p w14:paraId="46DCB23E"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0.6</w:t>
            </w:r>
          </w:p>
        </w:tc>
        <w:tc>
          <w:tcPr>
            <w:tcW w:w="1123" w:type="dxa"/>
            <w:tcBorders>
              <w:top w:val="nil"/>
              <w:left w:val="nil"/>
              <w:bottom w:val="single" w:sz="4" w:space="0" w:color="auto"/>
              <w:right w:val="nil"/>
            </w:tcBorders>
            <w:shd w:val="clear" w:color="auto" w:fill="auto"/>
            <w:noWrap/>
            <w:vAlign w:val="center"/>
            <w:hideMark/>
          </w:tcPr>
          <w:p w14:paraId="1BAEDA47"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56</w:t>
            </w:r>
          </w:p>
        </w:tc>
        <w:tc>
          <w:tcPr>
            <w:tcW w:w="1183" w:type="dxa"/>
            <w:tcBorders>
              <w:top w:val="nil"/>
              <w:left w:val="nil"/>
              <w:bottom w:val="single" w:sz="4" w:space="0" w:color="auto"/>
              <w:right w:val="nil"/>
            </w:tcBorders>
            <w:shd w:val="clear" w:color="auto" w:fill="auto"/>
            <w:noWrap/>
            <w:vAlign w:val="center"/>
            <w:hideMark/>
          </w:tcPr>
          <w:p w14:paraId="1DF8A2E6" w14:textId="7DA5CFA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933.3</w:t>
            </w:r>
          </w:p>
        </w:tc>
        <w:tc>
          <w:tcPr>
            <w:tcW w:w="1025" w:type="dxa"/>
            <w:tcBorders>
              <w:top w:val="nil"/>
              <w:left w:val="nil"/>
              <w:bottom w:val="single" w:sz="4" w:space="0" w:color="auto"/>
              <w:right w:val="nil"/>
            </w:tcBorders>
            <w:shd w:val="clear" w:color="auto" w:fill="auto"/>
            <w:noWrap/>
            <w:vAlign w:val="center"/>
            <w:hideMark/>
          </w:tcPr>
          <w:p w14:paraId="668E0182" w14:textId="4F53DB7D" w:rsidR="00281E2F" w:rsidRPr="00281E2F" w:rsidRDefault="006B7205" w:rsidP="006B7205">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w:t>
            </w:r>
            <w:r w:rsidR="00281E2F" w:rsidRPr="00281E2F">
              <w:rPr>
                <w:rFonts w:ascii="Times New Roman" w:eastAsia="DengXian" w:hAnsi="Times New Roman" w:cs="Times New Roman"/>
                <w:color w:val="000000"/>
                <w:kern w:val="0"/>
                <w:szCs w:val="21"/>
              </w:rPr>
              <w:t>63</w:t>
            </w:r>
            <w:r>
              <w:rPr>
                <w:rFonts w:ascii="Times New Roman" w:eastAsia="DengXian" w:hAnsi="Times New Roman" w:cs="Times New Roman" w:hint="eastAsia"/>
                <w:color w:val="000000"/>
                <w:kern w:val="0"/>
                <w:szCs w:val="21"/>
              </w:rPr>
              <w:t>]</w:t>
            </w:r>
          </w:p>
        </w:tc>
      </w:tr>
      <w:tr w:rsidR="00281E2F" w:rsidRPr="00281E2F" w14:paraId="112103D9" w14:textId="77777777" w:rsidTr="003C338D">
        <w:trPr>
          <w:trHeight w:val="340"/>
        </w:trPr>
        <w:tc>
          <w:tcPr>
            <w:tcW w:w="1537" w:type="dxa"/>
            <w:vMerge w:val="restart"/>
            <w:tcBorders>
              <w:top w:val="single" w:sz="4" w:space="0" w:color="auto"/>
              <w:left w:val="nil"/>
              <w:bottom w:val="single" w:sz="4" w:space="0" w:color="000000"/>
              <w:right w:val="nil"/>
            </w:tcBorders>
            <w:shd w:val="clear" w:color="auto" w:fill="auto"/>
            <w:noWrap/>
            <w:vAlign w:val="center"/>
            <w:hideMark/>
          </w:tcPr>
          <w:p w14:paraId="5F17F74B" w14:textId="77777777" w:rsidR="00281E2F" w:rsidRPr="00281E2F" w:rsidRDefault="00281E2F" w:rsidP="006B7205">
            <w:pPr>
              <w:widowControl/>
              <w:jc w:val="center"/>
              <w:rPr>
                <w:rFonts w:ascii="Times New Roman" w:eastAsia="DengXian" w:hAnsi="Times New Roman" w:cs="Times New Roman"/>
                <w:color w:val="000000"/>
                <w:kern w:val="0"/>
                <w:szCs w:val="21"/>
              </w:rPr>
            </w:pPr>
            <w:proofErr w:type="spellStart"/>
            <w:r w:rsidRPr="00281E2F">
              <w:rPr>
                <w:rFonts w:ascii="Times New Roman" w:eastAsia="DengXian" w:hAnsi="Times New Roman" w:cs="Times New Roman"/>
                <w:color w:val="000000"/>
                <w:kern w:val="0"/>
                <w:szCs w:val="21"/>
              </w:rPr>
              <w:t>MXene</w:t>
            </w:r>
            <w:proofErr w:type="spellEnd"/>
            <w:r w:rsidRPr="00281E2F">
              <w:rPr>
                <w:rFonts w:ascii="Times New Roman" w:eastAsia="DengXian" w:hAnsi="Times New Roman" w:cs="Times New Roman"/>
                <w:color w:val="000000"/>
                <w:kern w:val="0"/>
                <w:szCs w:val="21"/>
              </w:rPr>
              <w:t xml:space="preserve"> based</w:t>
            </w:r>
          </w:p>
        </w:tc>
        <w:tc>
          <w:tcPr>
            <w:tcW w:w="2291" w:type="dxa"/>
            <w:tcBorders>
              <w:top w:val="single" w:sz="4" w:space="0" w:color="auto"/>
              <w:left w:val="nil"/>
              <w:bottom w:val="nil"/>
              <w:right w:val="nil"/>
            </w:tcBorders>
            <w:shd w:val="clear" w:color="auto" w:fill="auto"/>
            <w:noWrap/>
            <w:vAlign w:val="center"/>
            <w:hideMark/>
          </w:tcPr>
          <w:p w14:paraId="3576DB61" w14:textId="77777777" w:rsidR="00281E2F" w:rsidRPr="00281E2F" w:rsidRDefault="00281E2F" w:rsidP="006B7205">
            <w:pPr>
              <w:widowControl/>
              <w:jc w:val="left"/>
              <w:rPr>
                <w:rFonts w:ascii="Times New Roman" w:eastAsia="DengXian" w:hAnsi="Times New Roman" w:cs="Times New Roman"/>
                <w:color w:val="000000"/>
                <w:kern w:val="0"/>
                <w:szCs w:val="21"/>
              </w:rPr>
            </w:pPr>
            <w:proofErr w:type="spellStart"/>
            <w:r w:rsidRPr="00281E2F">
              <w:rPr>
                <w:rFonts w:ascii="Times New Roman" w:eastAsia="DengXian" w:hAnsi="Times New Roman" w:cs="Times New Roman"/>
                <w:color w:val="000000"/>
                <w:kern w:val="0"/>
                <w:szCs w:val="21"/>
              </w:rPr>
              <w:t>MXene</w:t>
            </w:r>
            <w:proofErr w:type="spellEnd"/>
            <w:r w:rsidRPr="00281E2F">
              <w:rPr>
                <w:rFonts w:ascii="Times New Roman" w:eastAsia="DengXian" w:hAnsi="Times New Roman" w:cs="Times New Roman"/>
                <w:color w:val="000000"/>
                <w:kern w:val="0"/>
                <w:szCs w:val="21"/>
              </w:rPr>
              <w:t>/PVA</w:t>
            </w:r>
          </w:p>
        </w:tc>
        <w:tc>
          <w:tcPr>
            <w:tcW w:w="1147" w:type="dxa"/>
            <w:tcBorders>
              <w:top w:val="single" w:sz="4" w:space="0" w:color="auto"/>
              <w:left w:val="nil"/>
              <w:bottom w:val="nil"/>
              <w:right w:val="nil"/>
            </w:tcBorders>
            <w:shd w:val="clear" w:color="auto" w:fill="auto"/>
            <w:noWrap/>
            <w:vAlign w:val="center"/>
            <w:hideMark/>
          </w:tcPr>
          <w:p w14:paraId="2BCAD7A1"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0.3</w:t>
            </w:r>
          </w:p>
        </w:tc>
        <w:tc>
          <w:tcPr>
            <w:tcW w:w="1123" w:type="dxa"/>
            <w:tcBorders>
              <w:top w:val="single" w:sz="4" w:space="0" w:color="auto"/>
              <w:left w:val="nil"/>
              <w:bottom w:val="nil"/>
              <w:right w:val="nil"/>
            </w:tcBorders>
            <w:shd w:val="clear" w:color="auto" w:fill="auto"/>
            <w:noWrap/>
            <w:vAlign w:val="center"/>
            <w:hideMark/>
          </w:tcPr>
          <w:p w14:paraId="1FBF0897"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21</w:t>
            </w:r>
          </w:p>
        </w:tc>
        <w:tc>
          <w:tcPr>
            <w:tcW w:w="1183" w:type="dxa"/>
            <w:tcBorders>
              <w:top w:val="single" w:sz="4" w:space="0" w:color="auto"/>
              <w:left w:val="nil"/>
              <w:bottom w:val="nil"/>
              <w:right w:val="nil"/>
            </w:tcBorders>
            <w:shd w:val="clear" w:color="auto" w:fill="auto"/>
            <w:noWrap/>
            <w:vAlign w:val="center"/>
            <w:hideMark/>
          </w:tcPr>
          <w:p w14:paraId="7EB95F2B"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700</w:t>
            </w:r>
          </w:p>
        </w:tc>
        <w:tc>
          <w:tcPr>
            <w:tcW w:w="1025" w:type="dxa"/>
            <w:tcBorders>
              <w:top w:val="single" w:sz="4" w:space="0" w:color="auto"/>
              <w:left w:val="nil"/>
              <w:bottom w:val="nil"/>
              <w:right w:val="nil"/>
            </w:tcBorders>
            <w:shd w:val="clear" w:color="auto" w:fill="auto"/>
            <w:noWrap/>
            <w:vAlign w:val="center"/>
            <w:hideMark/>
          </w:tcPr>
          <w:p w14:paraId="2884FE6A" w14:textId="0123A3E9" w:rsidR="00281E2F" w:rsidRPr="00281E2F" w:rsidRDefault="006B7205" w:rsidP="006B7205">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w:t>
            </w:r>
            <w:r w:rsidR="00281E2F" w:rsidRPr="00281E2F">
              <w:rPr>
                <w:rFonts w:ascii="Times New Roman" w:eastAsia="DengXian" w:hAnsi="Times New Roman" w:cs="Times New Roman"/>
                <w:color w:val="000000"/>
                <w:kern w:val="0"/>
                <w:szCs w:val="21"/>
              </w:rPr>
              <w:t>64</w:t>
            </w:r>
            <w:r>
              <w:rPr>
                <w:rFonts w:ascii="Times New Roman" w:eastAsia="DengXian" w:hAnsi="Times New Roman" w:cs="Times New Roman" w:hint="eastAsia"/>
                <w:color w:val="000000"/>
                <w:kern w:val="0"/>
                <w:szCs w:val="21"/>
              </w:rPr>
              <w:t>]</w:t>
            </w:r>
          </w:p>
        </w:tc>
      </w:tr>
      <w:tr w:rsidR="00281E2F" w:rsidRPr="00281E2F" w14:paraId="3C18582B" w14:textId="77777777" w:rsidTr="003C338D">
        <w:trPr>
          <w:trHeight w:val="340"/>
        </w:trPr>
        <w:tc>
          <w:tcPr>
            <w:tcW w:w="1537" w:type="dxa"/>
            <w:vMerge/>
            <w:tcBorders>
              <w:top w:val="nil"/>
              <w:left w:val="nil"/>
              <w:bottom w:val="single" w:sz="4" w:space="0" w:color="000000"/>
              <w:right w:val="nil"/>
            </w:tcBorders>
            <w:vAlign w:val="center"/>
            <w:hideMark/>
          </w:tcPr>
          <w:p w14:paraId="3A9D5F6B" w14:textId="77777777" w:rsidR="00281E2F" w:rsidRPr="00281E2F" w:rsidRDefault="00281E2F" w:rsidP="006B7205">
            <w:pPr>
              <w:widowControl/>
              <w:jc w:val="left"/>
              <w:rPr>
                <w:rFonts w:ascii="Times New Roman" w:eastAsia="DengXian" w:hAnsi="Times New Roman" w:cs="Times New Roman"/>
                <w:color w:val="000000"/>
                <w:kern w:val="0"/>
                <w:szCs w:val="21"/>
              </w:rPr>
            </w:pPr>
          </w:p>
        </w:tc>
        <w:tc>
          <w:tcPr>
            <w:tcW w:w="2291" w:type="dxa"/>
            <w:tcBorders>
              <w:top w:val="nil"/>
              <w:left w:val="nil"/>
              <w:bottom w:val="nil"/>
              <w:right w:val="nil"/>
            </w:tcBorders>
            <w:shd w:val="clear" w:color="auto" w:fill="auto"/>
            <w:noWrap/>
            <w:vAlign w:val="center"/>
            <w:hideMark/>
          </w:tcPr>
          <w:p w14:paraId="42625F91" w14:textId="77777777" w:rsidR="00281E2F" w:rsidRPr="00281E2F" w:rsidRDefault="00281E2F" w:rsidP="006B7205">
            <w:pPr>
              <w:widowControl/>
              <w:jc w:val="left"/>
              <w:rPr>
                <w:rFonts w:ascii="Times New Roman" w:eastAsia="DengXian" w:hAnsi="Times New Roman" w:cs="Times New Roman"/>
                <w:color w:val="000000"/>
                <w:kern w:val="0"/>
                <w:szCs w:val="21"/>
              </w:rPr>
            </w:pPr>
            <w:proofErr w:type="spellStart"/>
            <w:r w:rsidRPr="00281E2F">
              <w:rPr>
                <w:rFonts w:ascii="Times New Roman" w:eastAsia="DengXian" w:hAnsi="Times New Roman" w:cs="Times New Roman"/>
                <w:color w:val="000000"/>
                <w:kern w:val="0"/>
                <w:szCs w:val="21"/>
              </w:rPr>
              <w:t>MXene</w:t>
            </w:r>
            <w:proofErr w:type="spellEnd"/>
            <w:r w:rsidRPr="00281E2F">
              <w:rPr>
                <w:rFonts w:ascii="Times New Roman" w:eastAsia="DengXian" w:hAnsi="Times New Roman" w:cs="Times New Roman"/>
                <w:color w:val="000000"/>
                <w:kern w:val="0"/>
                <w:szCs w:val="21"/>
              </w:rPr>
              <w:t>/PS</w:t>
            </w:r>
          </w:p>
        </w:tc>
        <w:tc>
          <w:tcPr>
            <w:tcW w:w="1147" w:type="dxa"/>
            <w:tcBorders>
              <w:top w:val="nil"/>
              <w:left w:val="nil"/>
              <w:bottom w:val="nil"/>
              <w:right w:val="nil"/>
            </w:tcBorders>
            <w:shd w:val="clear" w:color="auto" w:fill="auto"/>
            <w:noWrap/>
            <w:vAlign w:val="center"/>
            <w:hideMark/>
          </w:tcPr>
          <w:p w14:paraId="52F91365"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2</w:t>
            </w:r>
          </w:p>
        </w:tc>
        <w:tc>
          <w:tcPr>
            <w:tcW w:w="1123" w:type="dxa"/>
            <w:tcBorders>
              <w:top w:val="nil"/>
              <w:left w:val="nil"/>
              <w:bottom w:val="nil"/>
              <w:right w:val="nil"/>
            </w:tcBorders>
            <w:shd w:val="clear" w:color="auto" w:fill="auto"/>
            <w:noWrap/>
            <w:vAlign w:val="center"/>
            <w:hideMark/>
          </w:tcPr>
          <w:p w14:paraId="3869DBBD"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62</w:t>
            </w:r>
          </w:p>
        </w:tc>
        <w:tc>
          <w:tcPr>
            <w:tcW w:w="1183" w:type="dxa"/>
            <w:tcBorders>
              <w:top w:val="nil"/>
              <w:left w:val="nil"/>
              <w:bottom w:val="nil"/>
              <w:right w:val="nil"/>
            </w:tcBorders>
            <w:shd w:val="clear" w:color="auto" w:fill="auto"/>
            <w:noWrap/>
            <w:vAlign w:val="center"/>
            <w:hideMark/>
          </w:tcPr>
          <w:p w14:paraId="501FB787"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310</w:t>
            </w:r>
          </w:p>
        </w:tc>
        <w:tc>
          <w:tcPr>
            <w:tcW w:w="1025" w:type="dxa"/>
            <w:tcBorders>
              <w:top w:val="nil"/>
              <w:left w:val="nil"/>
              <w:bottom w:val="nil"/>
              <w:right w:val="nil"/>
            </w:tcBorders>
            <w:shd w:val="clear" w:color="auto" w:fill="auto"/>
            <w:noWrap/>
            <w:vAlign w:val="center"/>
            <w:hideMark/>
          </w:tcPr>
          <w:p w14:paraId="6BD09606" w14:textId="21F9A45F" w:rsidR="00281E2F" w:rsidRPr="00281E2F" w:rsidRDefault="006B7205" w:rsidP="006B7205">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w:t>
            </w:r>
            <w:r w:rsidR="00281E2F" w:rsidRPr="00281E2F">
              <w:rPr>
                <w:rFonts w:ascii="Times New Roman" w:eastAsia="DengXian" w:hAnsi="Times New Roman" w:cs="Times New Roman"/>
                <w:color w:val="000000"/>
                <w:kern w:val="0"/>
                <w:szCs w:val="21"/>
              </w:rPr>
              <w:t>65</w:t>
            </w:r>
            <w:r>
              <w:rPr>
                <w:rFonts w:ascii="Times New Roman" w:eastAsia="DengXian" w:hAnsi="Times New Roman" w:cs="Times New Roman" w:hint="eastAsia"/>
                <w:color w:val="000000"/>
                <w:kern w:val="0"/>
                <w:szCs w:val="21"/>
              </w:rPr>
              <w:t>]</w:t>
            </w:r>
          </w:p>
        </w:tc>
      </w:tr>
      <w:tr w:rsidR="00281E2F" w:rsidRPr="00281E2F" w14:paraId="66EF8D20" w14:textId="77777777" w:rsidTr="003C338D">
        <w:trPr>
          <w:trHeight w:val="340"/>
        </w:trPr>
        <w:tc>
          <w:tcPr>
            <w:tcW w:w="1537" w:type="dxa"/>
            <w:vMerge/>
            <w:tcBorders>
              <w:top w:val="nil"/>
              <w:left w:val="nil"/>
              <w:bottom w:val="single" w:sz="4" w:space="0" w:color="auto"/>
              <w:right w:val="nil"/>
            </w:tcBorders>
            <w:vAlign w:val="center"/>
            <w:hideMark/>
          </w:tcPr>
          <w:p w14:paraId="0CFB4A5B" w14:textId="77777777" w:rsidR="00281E2F" w:rsidRPr="00281E2F" w:rsidRDefault="00281E2F" w:rsidP="006B7205">
            <w:pPr>
              <w:widowControl/>
              <w:jc w:val="left"/>
              <w:rPr>
                <w:rFonts w:ascii="Times New Roman" w:eastAsia="DengXian" w:hAnsi="Times New Roman" w:cs="Times New Roman"/>
                <w:color w:val="000000"/>
                <w:kern w:val="0"/>
                <w:szCs w:val="21"/>
              </w:rPr>
            </w:pPr>
          </w:p>
        </w:tc>
        <w:tc>
          <w:tcPr>
            <w:tcW w:w="2291" w:type="dxa"/>
            <w:tcBorders>
              <w:top w:val="nil"/>
              <w:left w:val="nil"/>
              <w:bottom w:val="single" w:sz="4" w:space="0" w:color="auto"/>
              <w:right w:val="nil"/>
            </w:tcBorders>
            <w:shd w:val="clear" w:color="auto" w:fill="auto"/>
            <w:noWrap/>
            <w:vAlign w:val="center"/>
            <w:hideMark/>
          </w:tcPr>
          <w:p w14:paraId="1F604BA5" w14:textId="77777777" w:rsidR="00281E2F" w:rsidRPr="00281E2F" w:rsidRDefault="00281E2F" w:rsidP="006B7205">
            <w:pPr>
              <w:widowControl/>
              <w:jc w:val="left"/>
              <w:rPr>
                <w:rFonts w:ascii="Times New Roman" w:eastAsia="DengXian" w:hAnsi="Times New Roman" w:cs="Times New Roman"/>
                <w:color w:val="000000"/>
                <w:kern w:val="0"/>
                <w:szCs w:val="21"/>
              </w:rPr>
            </w:pPr>
            <w:proofErr w:type="spellStart"/>
            <w:r w:rsidRPr="00281E2F">
              <w:rPr>
                <w:rFonts w:ascii="Times New Roman" w:eastAsia="DengXian" w:hAnsi="Times New Roman" w:cs="Times New Roman"/>
                <w:color w:val="000000"/>
                <w:kern w:val="0"/>
                <w:szCs w:val="21"/>
              </w:rPr>
              <w:t>MXene</w:t>
            </w:r>
            <w:proofErr w:type="spellEnd"/>
            <w:r w:rsidRPr="00281E2F">
              <w:rPr>
                <w:rFonts w:ascii="Times New Roman" w:eastAsia="DengXian" w:hAnsi="Times New Roman" w:cs="Times New Roman"/>
                <w:color w:val="000000"/>
                <w:kern w:val="0"/>
                <w:szCs w:val="21"/>
              </w:rPr>
              <w:t>/wax</w:t>
            </w:r>
          </w:p>
        </w:tc>
        <w:tc>
          <w:tcPr>
            <w:tcW w:w="1147" w:type="dxa"/>
            <w:tcBorders>
              <w:top w:val="nil"/>
              <w:left w:val="nil"/>
              <w:bottom w:val="single" w:sz="4" w:space="0" w:color="auto"/>
              <w:right w:val="nil"/>
            </w:tcBorders>
            <w:shd w:val="clear" w:color="auto" w:fill="auto"/>
            <w:noWrap/>
            <w:vAlign w:val="center"/>
            <w:hideMark/>
          </w:tcPr>
          <w:p w14:paraId="4C42B076"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1</w:t>
            </w:r>
          </w:p>
        </w:tc>
        <w:tc>
          <w:tcPr>
            <w:tcW w:w="1123" w:type="dxa"/>
            <w:tcBorders>
              <w:top w:val="nil"/>
              <w:left w:val="nil"/>
              <w:bottom w:val="single" w:sz="4" w:space="0" w:color="auto"/>
              <w:right w:val="nil"/>
            </w:tcBorders>
            <w:shd w:val="clear" w:color="auto" w:fill="auto"/>
            <w:noWrap/>
            <w:vAlign w:val="center"/>
            <w:hideMark/>
          </w:tcPr>
          <w:p w14:paraId="35788F8F"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76.1</w:t>
            </w:r>
          </w:p>
        </w:tc>
        <w:tc>
          <w:tcPr>
            <w:tcW w:w="1183" w:type="dxa"/>
            <w:tcBorders>
              <w:top w:val="nil"/>
              <w:left w:val="nil"/>
              <w:bottom w:val="single" w:sz="4" w:space="0" w:color="auto"/>
              <w:right w:val="nil"/>
            </w:tcBorders>
            <w:shd w:val="clear" w:color="auto" w:fill="auto"/>
            <w:noWrap/>
            <w:vAlign w:val="center"/>
            <w:hideMark/>
          </w:tcPr>
          <w:p w14:paraId="6D2841FB"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761</w:t>
            </w:r>
          </w:p>
        </w:tc>
        <w:tc>
          <w:tcPr>
            <w:tcW w:w="1025" w:type="dxa"/>
            <w:tcBorders>
              <w:top w:val="nil"/>
              <w:left w:val="nil"/>
              <w:bottom w:val="single" w:sz="4" w:space="0" w:color="auto"/>
              <w:right w:val="nil"/>
            </w:tcBorders>
            <w:shd w:val="clear" w:color="auto" w:fill="auto"/>
            <w:noWrap/>
            <w:vAlign w:val="center"/>
            <w:hideMark/>
          </w:tcPr>
          <w:p w14:paraId="3C781CA4" w14:textId="4DC1E1A0" w:rsidR="00281E2F" w:rsidRPr="00281E2F" w:rsidRDefault="006B7205" w:rsidP="006B7205">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w:t>
            </w:r>
            <w:r w:rsidR="00281E2F" w:rsidRPr="00281E2F">
              <w:rPr>
                <w:rFonts w:ascii="Times New Roman" w:eastAsia="DengXian" w:hAnsi="Times New Roman" w:cs="Times New Roman"/>
                <w:color w:val="000000"/>
                <w:kern w:val="0"/>
                <w:szCs w:val="21"/>
              </w:rPr>
              <w:t>66</w:t>
            </w:r>
            <w:r>
              <w:rPr>
                <w:rFonts w:ascii="Times New Roman" w:eastAsia="DengXian" w:hAnsi="Times New Roman" w:cs="Times New Roman" w:hint="eastAsia"/>
                <w:color w:val="000000"/>
                <w:kern w:val="0"/>
                <w:szCs w:val="21"/>
              </w:rPr>
              <w:t>]</w:t>
            </w:r>
          </w:p>
        </w:tc>
      </w:tr>
      <w:tr w:rsidR="00281E2F" w:rsidRPr="00281E2F" w14:paraId="7E6500CA" w14:textId="77777777" w:rsidTr="003C338D">
        <w:trPr>
          <w:trHeight w:val="340"/>
        </w:trPr>
        <w:tc>
          <w:tcPr>
            <w:tcW w:w="1537" w:type="dxa"/>
            <w:vMerge w:val="restart"/>
            <w:tcBorders>
              <w:top w:val="single" w:sz="4" w:space="0" w:color="auto"/>
              <w:left w:val="nil"/>
              <w:bottom w:val="single" w:sz="4" w:space="0" w:color="000000"/>
              <w:right w:val="nil"/>
            </w:tcBorders>
            <w:shd w:val="clear" w:color="auto" w:fill="auto"/>
            <w:noWrap/>
            <w:vAlign w:val="center"/>
            <w:hideMark/>
          </w:tcPr>
          <w:p w14:paraId="0F0604C1" w14:textId="77777777" w:rsidR="00281E2F" w:rsidRPr="00281E2F" w:rsidRDefault="00281E2F" w:rsidP="006B7205">
            <w:pPr>
              <w:widowControl/>
              <w:jc w:val="center"/>
              <w:rPr>
                <w:rFonts w:ascii="Times New Roman" w:eastAsia="DengXian" w:hAnsi="Times New Roman" w:cs="Times New Roman"/>
                <w:color w:val="000000"/>
                <w:kern w:val="0"/>
                <w:szCs w:val="21"/>
              </w:rPr>
            </w:pPr>
            <w:proofErr w:type="spellStart"/>
            <w:r w:rsidRPr="00281E2F">
              <w:rPr>
                <w:rFonts w:ascii="Times New Roman" w:eastAsia="DengXian" w:hAnsi="Times New Roman" w:cs="Times New Roman"/>
                <w:color w:val="000000"/>
                <w:kern w:val="0"/>
                <w:szCs w:val="21"/>
              </w:rPr>
              <w:t>rGO</w:t>
            </w:r>
            <w:proofErr w:type="spellEnd"/>
            <w:r w:rsidRPr="00281E2F">
              <w:rPr>
                <w:rFonts w:ascii="Times New Roman" w:eastAsia="DengXian" w:hAnsi="Times New Roman" w:cs="Times New Roman"/>
                <w:color w:val="000000"/>
                <w:kern w:val="0"/>
                <w:szCs w:val="21"/>
              </w:rPr>
              <w:t xml:space="preserve"> based</w:t>
            </w:r>
          </w:p>
        </w:tc>
        <w:tc>
          <w:tcPr>
            <w:tcW w:w="2291" w:type="dxa"/>
            <w:tcBorders>
              <w:top w:val="single" w:sz="4" w:space="0" w:color="auto"/>
              <w:left w:val="nil"/>
              <w:bottom w:val="nil"/>
              <w:right w:val="nil"/>
            </w:tcBorders>
            <w:shd w:val="clear" w:color="auto" w:fill="auto"/>
            <w:noWrap/>
            <w:vAlign w:val="center"/>
            <w:hideMark/>
          </w:tcPr>
          <w:p w14:paraId="74F12AD0" w14:textId="77777777" w:rsidR="00281E2F" w:rsidRPr="00281E2F" w:rsidRDefault="00281E2F" w:rsidP="006B7205">
            <w:pPr>
              <w:widowControl/>
              <w:jc w:val="left"/>
              <w:rPr>
                <w:rFonts w:ascii="Times New Roman" w:eastAsia="DengXian" w:hAnsi="Times New Roman" w:cs="Times New Roman"/>
                <w:color w:val="000000"/>
                <w:kern w:val="0"/>
                <w:szCs w:val="21"/>
              </w:rPr>
            </w:pPr>
            <w:proofErr w:type="spellStart"/>
            <w:r w:rsidRPr="00281E2F">
              <w:rPr>
                <w:rFonts w:ascii="Times New Roman" w:eastAsia="DengXian" w:hAnsi="Times New Roman" w:cs="Times New Roman"/>
                <w:color w:val="000000"/>
                <w:kern w:val="0"/>
                <w:szCs w:val="21"/>
              </w:rPr>
              <w:t>rGO</w:t>
            </w:r>
            <w:proofErr w:type="spellEnd"/>
            <w:r w:rsidRPr="00281E2F">
              <w:rPr>
                <w:rFonts w:ascii="Times New Roman" w:eastAsia="DengXian" w:hAnsi="Times New Roman" w:cs="Times New Roman"/>
                <w:color w:val="000000"/>
                <w:kern w:val="0"/>
                <w:szCs w:val="21"/>
              </w:rPr>
              <w:t>/PS</w:t>
            </w:r>
          </w:p>
        </w:tc>
        <w:tc>
          <w:tcPr>
            <w:tcW w:w="1147" w:type="dxa"/>
            <w:tcBorders>
              <w:top w:val="single" w:sz="4" w:space="0" w:color="auto"/>
              <w:left w:val="nil"/>
              <w:bottom w:val="nil"/>
              <w:right w:val="nil"/>
            </w:tcBorders>
            <w:shd w:val="clear" w:color="auto" w:fill="auto"/>
            <w:noWrap/>
            <w:vAlign w:val="center"/>
            <w:hideMark/>
          </w:tcPr>
          <w:p w14:paraId="6304716F"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2.5</w:t>
            </w:r>
          </w:p>
        </w:tc>
        <w:tc>
          <w:tcPr>
            <w:tcW w:w="1123" w:type="dxa"/>
            <w:tcBorders>
              <w:top w:val="single" w:sz="4" w:space="0" w:color="auto"/>
              <w:left w:val="nil"/>
              <w:bottom w:val="nil"/>
              <w:right w:val="nil"/>
            </w:tcBorders>
            <w:shd w:val="clear" w:color="auto" w:fill="auto"/>
            <w:noWrap/>
            <w:vAlign w:val="center"/>
            <w:hideMark/>
          </w:tcPr>
          <w:p w14:paraId="3C80A38A"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45.1</w:t>
            </w:r>
          </w:p>
        </w:tc>
        <w:tc>
          <w:tcPr>
            <w:tcW w:w="1183" w:type="dxa"/>
            <w:tcBorders>
              <w:top w:val="single" w:sz="4" w:space="0" w:color="auto"/>
              <w:left w:val="nil"/>
              <w:bottom w:val="nil"/>
              <w:right w:val="nil"/>
            </w:tcBorders>
            <w:shd w:val="clear" w:color="auto" w:fill="auto"/>
            <w:noWrap/>
            <w:vAlign w:val="center"/>
            <w:hideMark/>
          </w:tcPr>
          <w:p w14:paraId="2E0EB469"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180.4</w:t>
            </w:r>
          </w:p>
        </w:tc>
        <w:tc>
          <w:tcPr>
            <w:tcW w:w="1025" w:type="dxa"/>
            <w:tcBorders>
              <w:top w:val="single" w:sz="4" w:space="0" w:color="auto"/>
              <w:left w:val="nil"/>
              <w:bottom w:val="nil"/>
              <w:right w:val="nil"/>
            </w:tcBorders>
            <w:shd w:val="clear" w:color="auto" w:fill="auto"/>
            <w:noWrap/>
            <w:vAlign w:val="center"/>
            <w:hideMark/>
          </w:tcPr>
          <w:p w14:paraId="052BDA5E" w14:textId="5DEC4FE5" w:rsidR="00281E2F" w:rsidRPr="00281E2F" w:rsidRDefault="006B7205" w:rsidP="006B7205">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w:t>
            </w:r>
            <w:r w:rsidR="00281E2F" w:rsidRPr="00281E2F">
              <w:rPr>
                <w:rFonts w:ascii="Times New Roman" w:eastAsia="DengXian" w:hAnsi="Times New Roman" w:cs="Times New Roman"/>
                <w:color w:val="000000"/>
                <w:kern w:val="0"/>
                <w:szCs w:val="21"/>
              </w:rPr>
              <w:t>67</w:t>
            </w:r>
            <w:r>
              <w:rPr>
                <w:rFonts w:ascii="Times New Roman" w:eastAsia="DengXian" w:hAnsi="Times New Roman" w:cs="Times New Roman" w:hint="eastAsia"/>
                <w:color w:val="000000"/>
                <w:kern w:val="0"/>
                <w:szCs w:val="21"/>
              </w:rPr>
              <w:t>]</w:t>
            </w:r>
          </w:p>
        </w:tc>
      </w:tr>
      <w:tr w:rsidR="00281E2F" w:rsidRPr="00281E2F" w14:paraId="43C859E5" w14:textId="77777777" w:rsidTr="003C338D">
        <w:trPr>
          <w:trHeight w:val="340"/>
        </w:trPr>
        <w:tc>
          <w:tcPr>
            <w:tcW w:w="1537" w:type="dxa"/>
            <w:vMerge/>
            <w:tcBorders>
              <w:top w:val="nil"/>
              <w:left w:val="nil"/>
              <w:bottom w:val="single" w:sz="4" w:space="0" w:color="000000"/>
              <w:right w:val="nil"/>
            </w:tcBorders>
            <w:vAlign w:val="center"/>
            <w:hideMark/>
          </w:tcPr>
          <w:p w14:paraId="03DC51E1" w14:textId="77777777" w:rsidR="00281E2F" w:rsidRPr="00281E2F" w:rsidRDefault="00281E2F" w:rsidP="006B7205">
            <w:pPr>
              <w:widowControl/>
              <w:jc w:val="left"/>
              <w:rPr>
                <w:rFonts w:ascii="Times New Roman" w:eastAsia="DengXian" w:hAnsi="Times New Roman" w:cs="Times New Roman"/>
                <w:color w:val="000000"/>
                <w:kern w:val="0"/>
                <w:szCs w:val="21"/>
              </w:rPr>
            </w:pPr>
          </w:p>
        </w:tc>
        <w:tc>
          <w:tcPr>
            <w:tcW w:w="2291" w:type="dxa"/>
            <w:tcBorders>
              <w:top w:val="nil"/>
              <w:left w:val="nil"/>
              <w:bottom w:val="nil"/>
              <w:right w:val="nil"/>
            </w:tcBorders>
            <w:shd w:val="clear" w:color="auto" w:fill="auto"/>
            <w:noWrap/>
            <w:vAlign w:val="center"/>
            <w:hideMark/>
          </w:tcPr>
          <w:p w14:paraId="363DC808" w14:textId="77777777" w:rsidR="00281E2F" w:rsidRPr="00281E2F" w:rsidRDefault="00281E2F" w:rsidP="006B7205">
            <w:pPr>
              <w:widowControl/>
              <w:jc w:val="left"/>
              <w:rPr>
                <w:rFonts w:ascii="Times New Roman" w:eastAsia="DengXian" w:hAnsi="Times New Roman" w:cs="Times New Roman"/>
                <w:color w:val="000000"/>
                <w:kern w:val="0"/>
                <w:szCs w:val="21"/>
              </w:rPr>
            </w:pPr>
            <w:proofErr w:type="spellStart"/>
            <w:r w:rsidRPr="00281E2F">
              <w:rPr>
                <w:rFonts w:ascii="Times New Roman" w:eastAsia="DengXian" w:hAnsi="Times New Roman" w:cs="Times New Roman"/>
                <w:color w:val="000000"/>
                <w:kern w:val="0"/>
                <w:szCs w:val="21"/>
              </w:rPr>
              <w:t>rGO</w:t>
            </w:r>
            <w:proofErr w:type="spellEnd"/>
            <w:r w:rsidRPr="00281E2F">
              <w:rPr>
                <w:rFonts w:ascii="Times New Roman" w:eastAsia="DengXian" w:hAnsi="Times New Roman" w:cs="Times New Roman"/>
                <w:color w:val="000000"/>
                <w:kern w:val="0"/>
                <w:szCs w:val="21"/>
              </w:rPr>
              <w:t>/PU</w:t>
            </w:r>
          </w:p>
        </w:tc>
        <w:tc>
          <w:tcPr>
            <w:tcW w:w="1147" w:type="dxa"/>
            <w:tcBorders>
              <w:top w:val="nil"/>
              <w:left w:val="nil"/>
              <w:bottom w:val="nil"/>
              <w:right w:val="nil"/>
            </w:tcBorders>
            <w:shd w:val="clear" w:color="auto" w:fill="auto"/>
            <w:noWrap/>
            <w:vAlign w:val="center"/>
            <w:hideMark/>
          </w:tcPr>
          <w:p w14:paraId="7B2FA395"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20</w:t>
            </w:r>
          </w:p>
        </w:tc>
        <w:tc>
          <w:tcPr>
            <w:tcW w:w="1123" w:type="dxa"/>
            <w:tcBorders>
              <w:top w:val="nil"/>
              <w:left w:val="nil"/>
              <w:bottom w:val="nil"/>
              <w:right w:val="nil"/>
            </w:tcBorders>
            <w:shd w:val="clear" w:color="auto" w:fill="auto"/>
            <w:noWrap/>
            <w:vAlign w:val="center"/>
            <w:hideMark/>
          </w:tcPr>
          <w:p w14:paraId="6DA392AC"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19.9</w:t>
            </w:r>
          </w:p>
        </w:tc>
        <w:tc>
          <w:tcPr>
            <w:tcW w:w="1183" w:type="dxa"/>
            <w:tcBorders>
              <w:top w:val="nil"/>
              <w:left w:val="nil"/>
              <w:bottom w:val="nil"/>
              <w:right w:val="nil"/>
            </w:tcBorders>
            <w:shd w:val="clear" w:color="auto" w:fill="auto"/>
            <w:noWrap/>
            <w:vAlign w:val="center"/>
            <w:hideMark/>
          </w:tcPr>
          <w:p w14:paraId="373EC0F4"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9.95</w:t>
            </w:r>
          </w:p>
        </w:tc>
        <w:tc>
          <w:tcPr>
            <w:tcW w:w="1025" w:type="dxa"/>
            <w:tcBorders>
              <w:top w:val="nil"/>
              <w:left w:val="nil"/>
              <w:bottom w:val="nil"/>
              <w:right w:val="nil"/>
            </w:tcBorders>
            <w:shd w:val="clear" w:color="auto" w:fill="auto"/>
            <w:noWrap/>
            <w:vAlign w:val="center"/>
            <w:hideMark/>
          </w:tcPr>
          <w:p w14:paraId="7D7D1CD7" w14:textId="45CCD3F6" w:rsidR="00281E2F" w:rsidRPr="00281E2F" w:rsidRDefault="006B7205" w:rsidP="006B7205">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w:t>
            </w:r>
            <w:r w:rsidR="00281E2F" w:rsidRPr="00281E2F">
              <w:rPr>
                <w:rFonts w:ascii="Times New Roman" w:eastAsia="DengXian" w:hAnsi="Times New Roman" w:cs="Times New Roman"/>
                <w:color w:val="000000"/>
                <w:kern w:val="0"/>
                <w:szCs w:val="21"/>
              </w:rPr>
              <w:t>68</w:t>
            </w:r>
            <w:r>
              <w:rPr>
                <w:rFonts w:ascii="Times New Roman" w:eastAsia="DengXian" w:hAnsi="Times New Roman" w:cs="Times New Roman" w:hint="eastAsia"/>
                <w:color w:val="000000"/>
                <w:kern w:val="0"/>
                <w:szCs w:val="21"/>
              </w:rPr>
              <w:t>]</w:t>
            </w:r>
          </w:p>
        </w:tc>
      </w:tr>
      <w:tr w:rsidR="00281E2F" w:rsidRPr="00281E2F" w14:paraId="19048FC0" w14:textId="77777777" w:rsidTr="003C338D">
        <w:trPr>
          <w:trHeight w:val="340"/>
        </w:trPr>
        <w:tc>
          <w:tcPr>
            <w:tcW w:w="1537" w:type="dxa"/>
            <w:vMerge/>
            <w:tcBorders>
              <w:top w:val="nil"/>
              <w:left w:val="nil"/>
              <w:bottom w:val="single" w:sz="4" w:space="0" w:color="000000"/>
              <w:right w:val="nil"/>
            </w:tcBorders>
            <w:vAlign w:val="center"/>
            <w:hideMark/>
          </w:tcPr>
          <w:p w14:paraId="782D6E58" w14:textId="77777777" w:rsidR="00281E2F" w:rsidRPr="00281E2F" w:rsidRDefault="00281E2F" w:rsidP="006B7205">
            <w:pPr>
              <w:widowControl/>
              <w:jc w:val="left"/>
              <w:rPr>
                <w:rFonts w:ascii="Times New Roman" w:eastAsia="DengXian" w:hAnsi="Times New Roman" w:cs="Times New Roman"/>
                <w:color w:val="000000"/>
                <w:kern w:val="0"/>
                <w:szCs w:val="21"/>
              </w:rPr>
            </w:pPr>
          </w:p>
        </w:tc>
        <w:tc>
          <w:tcPr>
            <w:tcW w:w="2291" w:type="dxa"/>
            <w:tcBorders>
              <w:top w:val="nil"/>
              <w:left w:val="nil"/>
              <w:bottom w:val="nil"/>
              <w:right w:val="nil"/>
            </w:tcBorders>
            <w:shd w:val="clear" w:color="auto" w:fill="auto"/>
            <w:noWrap/>
            <w:vAlign w:val="center"/>
            <w:hideMark/>
          </w:tcPr>
          <w:p w14:paraId="01EF231A" w14:textId="77777777" w:rsidR="00281E2F" w:rsidRPr="00281E2F" w:rsidRDefault="00281E2F" w:rsidP="006B7205">
            <w:pPr>
              <w:widowControl/>
              <w:jc w:val="left"/>
              <w:rPr>
                <w:rFonts w:ascii="Times New Roman" w:eastAsia="DengXian" w:hAnsi="Times New Roman" w:cs="Times New Roman"/>
                <w:color w:val="000000"/>
                <w:kern w:val="0"/>
                <w:szCs w:val="21"/>
              </w:rPr>
            </w:pPr>
            <w:proofErr w:type="spellStart"/>
            <w:r w:rsidRPr="00281E2F">
              <w:rPr>
                <w:rFonts w:ascii="Times New Roman" w:eastAsia="DengXian" w:hAnsi="Times New Roman" w:cs="Times New Roman"/>
                <w:color w:val="000000"/>
                <w:kern w:val="0"/>
                <w:szCs w:val="21"/>
              </w:rPr>
              <w:t>rGO</w:t>
            </w:r>
            <w:proofErr w:type="spellEnd"/>
            <w:r w:rsidRPr="00281E2F">
              <w:rPr>
                <w:rFonts w:ascii="Times New Roman" w:eastAsia="DengXian" w:hAnsi="Times New Roman" w:cs="Times New Roman"/>
                <w:color w:val="000000"/>
                <w:kern w:val="0"/>
                <w:szCs w:val="21"/>
              </w:rPr>
              <w:t>/PDMS</w:t>
            </w:r>
          </w:p>
        </w:tc>
        <w:tc>
          <w:tcPr>
            <w:tcW w:w="1147" w:type="dxa"/>
            <w:tcBorders>
              <w:top w:val="nil"/>
              <w:left w:val="nil"/>
              <w:bottom w:val="nil"/>
              <w:right w:val="nil"/>
            </w:tcBorders>
            <w:shd w:val="clear" w:color="auto" w:fill="auto"/>
            <w:noWrap/>
            <w:vAlign w:val="center"/>
            <w:hideMark/>
          </w:tcPr>
          <w:p w14:paraId="4E225D1C"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1</w:t>
            </w:r>
          </w:p>
        </w:tc>
        <w:tc>
          <w:tcPr>
            <w:tcW w:w="1123" w:type="dxa"/>
            <w:tcBorders>
              <w:top w:val="nil"/>
              <w:left w:val="nil"/>
              <w:bottom w:val="nil"/>
              <w:right w:val="nil"/>
            </w:tcBorders>
            <w:shd w:val="clear" w:color="auto" w:fill="auto"/>
            <w:noWrap/>
            <w:vAlign w:val="center"/>
            <w:hideMark/>
          </w:tcPr>
          <w:p w14:paraId="175ACBA6"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30</w:t>
            </w:r>
          </w:p>
        </w:tc>
        <w:tc>
          <w:tcPr>
            <w:tcW w:w="1183" w:type="dxa"/>
            <w:tcBorders>
              <w:top w:val="nil"/>
              <w:left w:val="nil"/>
              <w:bottom w:val="nil"/>
              <w:right w:val="nil"/>
            </w:tcBorders>
            <w:shd w:val="clear" w:color="auto" w:fill="auto"/>
            <w:noWrap/>
            <w:vAlign w:val="center"/>
            <w:hideMark/>
          </w:tcPr>
          <w:p w14:paraId="11436CEF"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300</w:t>
            </w:r>
          </w:p>
        </w:tc>
        <w:tc>
          <w:tcPr>
            <w:tcW w:w="1025" w:type="dxa"/>
            <w:tcBorders>
              <w:top w:val="nil"/>
              <w:left w:val="nil"/>
              <w:bottom w:val="nil"/>
              <w:right w:val="nil"/>
            </w:tcBorders>
            <w:shd w:val="clear" w:color="auto" w:fill="auto"/>
            <w:noWrap/>
            <w:vAlign w:val="center"/>
            <w:hideMark/>
          </w:tcPr>
          <w:p w14:paraId="62B6C731" w14:textId="4376F61F" w:rsidR="00281E2F" w:rsidRPr="00281E2F" w:rsidRDefault="006B7205" w:rsidP="006B7205">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w:t>
            </w:r>
            <w:r w:rsidR="00281E2F" w:rsidRPr="00281E2F">
              <w:rPr>
                <w:rFonts w:ascii="Times New Roman" w:eastAsia="DengXian" w:hAnsi="Times New Roman" w:cs="Times New Roman"/>
                <w:color w:val="000000"/>
                <w:kern w:val="0"/>
                <w:szCs w:val="21"/>
              </w:rPr>
              <w:t>73</w:t>
            </w:r>
            <w:r>
              <w:rPr>
                <w:rFonts w:ascii="Times New Roman" w:eastAsia="DengXian" w:hAnsi="Times New Roman" w:cs="Times New Roman" w:hint="eastAsia"/>
                <w:color w:val="000000"/>
                <w:kern w:val="0"/>
                <w:szCs w:val="21"/>
              </w:rPr>
              <w:t>]</w:t>
            </w:r>
          </w:p>
        </w:tc>
      </w:tr>
      <w:tr w:rsidR="00281E2F" w:rsidRPr="00281E2F" w14:paraId="24624241" w14:textId="77777777" w:rsidTr="003C338D">
        <w:trPr>
          <w:trHeight w:val="340"/>
        </w:trPr>
        <w:tc>
          <w:tcPr>
            <w:tcW w:w="1537" w:type="dxa"/>
            <w:vMerge/>
            <w:tcBorders>
              <w:top w:val="nil"/>
              <w:left w:val="nil"/>
              <w:bottom w:val="single" w:sz="4" w:space="0" w:color="000000"/>
              <w:right w:val="nil"/>
            </w:tcBorders>
            <w:vAlign w:val="center"/>
            <w:hideMark/>
          </w:tcPr>
          <w:p w14:paraId="5F0B7045" w14:textId="77777777" w:rsidR="00281E2F" w:rsidRPr="00281E2F" w:rsidRDefault="00281E2F" w:rsidP="006B7205">
            <w:pPr>
              <w:widowControl/>
              <w:jc w:val="left"/>
              <w:rPr>
                <w:rFonts w:ascii="Times New Roman" w:eastAsia="DengXian" w:hAnsi="Times New Roman" w:cs="Times New Roman"/>
                <w:color w:val="000000"/>
                <w:kern w:val="0"/>
                <w:szCs w:val="21"/>
              </w:rPr>
            </w:pPr>
          </w:p>
        </w:tc>
        <w:tc>
          <w:tcPr>
            <w:tcW w:w="2291" w:type="dxa"/>
            <w:tcBorders>
              <w:top w:val="nil"/>
              <w:left w:val="nil"/>
              <w:bottom w:val="nil"/>
              <w:right w:val="nil"/>
            </w:tcBorders>
            <w:shd w:val="clear" w:color="auto" w:fill="auto"/>
            <w:noWrap/>
            <w:vAlign w:val="center"/>
            <w:hideMark/>
          </w:tcPr>
          <w:p w14:paraId="54DEF7C2" w14:textId="77777777" w:rsidR="00281E2F" w:rsidRPr="00281E2F" w:rsidRDefault="00281E2F" w:rsidP="006B7205">
            <w:pPr>
              <w:widowControl/>
              <w:jc w:val="left"/>
              <w:rPr>
                <w:rFonts w:ascii="Times New Roman" w:eastAsia="DengXian" w:hAnsi="Times New Roman" w:cs="Times New Roman"/>
                <w:color w:val="000000"/>
                <w:kern w:val="0"/>
                <w:szCs w:val="21"/>
              </w:rPr>
            </w:pPr>
            <w:proofErr w:type="spellStart"/>
            <w:r w:rsidRPr="00281E2F">
              <w:rPr>
                <w:rFonts w:ascii="Times New Roman" w:eastAsia="DengXian" w:hAnsi="Times New Roman" w:cs="Times New Roman"/>
                <w:color w:val="000000"/>
                <w:kern w:val="0"/>
                <w:szCs w:val="21"/>
              </w:rPr>
              <w:t>rGO</w:t>
            </w:r>
            <w:proofErr w:type="spellEnd"/>
            <w:r w:rsidRPr="00281E2F">
              <w:rPr>
                <w:rFonts w:ascii="Times New Roman" w:eastAsia="DengXian" w:hAnsi="Times New Roman" w:cs="Times New Roman"/>
                <w:color w:val="000000"/>
                <w:kern w:val="0"/>
                <w:szCs w:val="21"/>
              </w:rPr>
              <w:t>/PMMA</w:t>
            </w:r>
          </w:p>
        </w:tc>
        <w:tc>
          <w:tcPr>
            <w:tcW w:w="1147" w:type="dxa"/>
            <w:tcBorders>
              <w:top w:val="nil"/>
              <w:left w:val="nil"/>
              <w:bottom w:val="nil"/>
              <w:right w:val="nil"/>
            </w:tcBorders>
            <w:shd w:val="clear" w:color="auto" w:fill="auto"/>
            <w:noWrap/>
            <w:vAlign w:val="center"/>
            <w:hideMark/>
          </w:tcPr>
          <w:p w14:paraId="08D3AE83"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0.24</w:t>
            </w:r>
          </w:p>
        </w:tc>
        <w:tc>
          <w:tcPr>
            <w:tcW w:w="1123" w:type="dxa"/>
            <w:tcBorders>
              <w:top w:val="nil"/>
              <w:left w:val="nil"/>
              <w:bottom w:val="nil"/>
              <w:right w:val="nil"/>
            </w:tcBorders>
            <w:shd w:val="clear" w:color="auto" w:fill="auto"/>
            <w:noWrap/>
            <w:vAlign w:val="center"/>
            <w:hideMark/>
          </w:tcPr>
          <w:p w14:paraId="3BDA93AF"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19</w:t>
            </w:r>
          </w:p>
        </w:tc>
        <w:tc>
          <w:tcPr>
            <w:tcW w:w="1183" w:type="dxa"/>
            <w:tcBorders>
              <w:top w:val="nil"/>
              <w:left w:val="nil"/>
              <w:bottom w:val="nil"/>
              <w:right w:val="nil"/>
            </w:tcBorders>
            <w:shd w:val="clear" w:color="auto" w:fill="auto"/>
            <w:noWrap/>
            <w:vAlign w:val="center"/>
            <w:hideMark/>
          </w:tcPr>
          <w:p w14:paraId="4B606DFA" w14:textId="2C6AD25D"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791.</w:t>
            </w:r>
            <w:r w:rsidR="00626653">
              <w:rPr>
                <w:rFonts w:ascii="Times New Roman" w:eastAsia="DengXian" w:hAnsi="Times New Roman" w:cs="Times New Roman" w:hint="eastAsia"/>
                <w:color w:val="000000"/>
                <w:kern w:val="0"/>
                <w:szCs w:val="21"/>
              </w:rPr>
              <w:t>7</w:t>
            </w:r>
          </w:p>
        </w:tc>
        <w:tc>
          <w:tcPr>
            <w:tcW w:w="1025" w:type="dxa"/>
            <w:tcBorders>
              <w:top w:val="nil"/>
              <w:left w:val="nil"/>
              <w:bottom w:val="nil"/>
              <w:right w:val="nil"/>
            </w:tcBorders>
            <w:shd w:val="clear" w:color="auto" w:fill="auto"/>
            <w:noWrap/>
            <w:vAlign w:val="center"/>
            <w:hideMark/>
          </w:tcPr>
          <w:p w14:paraId="4D67DBA6" w14:textId="321DFCC6" w:rsidR="00281E2F" w:rsidRPr="00281E2F" w:rsidRDefault="006B7205" w:rsidP="006B7205">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w:t>
            </w:r>
            <w:r w:rsidR="00281E2F" w:rsidRPr="00281E2F">
              <w:rPr>
                <w:rFonts w:ascii="Times New Roman" w:eastAsia="DengXian" w:hAnsi="Times New Roman" w:cs="Times New Roman"/>
                <w:color w:val="000000"/>
                <w:kern w:val="0"/>
                <w:szCs w:val="21"/>
              </w:rPr>
              <w:t>75</w:t>
            </w:r>
            <w:r>
              <w:rPr>
                <w:rFonts w:ascii="Times New Roman" w:eastAsia="DengXian" w:hAnsi="Times New Roman" w:cs="Times New Roman" w:hint="eastAsia"/>
                <w:color w:val="000000"/>
                <w:kern w:val="0"/>
                <w:szCs w:val="21"/>
              </w:rPr>
              <w:t>]</w:t>
            </w:r>
          </w:p>
        </w:tc>
      </w:tr>
      <w:tr w:rsidR="00281E2F" w:rsidRPr="00281E2F" w14:paraId="30707384" w14:textId="77777777" w:rsidTr="003C338D">
        <w:trPr>
          <w:trHeight w:val="340"/>
        </w:trPr>
        <w:tc>
          <w:tcPr>
            <w:tcW w:w="1537" w:type="dxa"/>
            <w:vMerge/>
            <w:tcBorders>
              <w:top w:val="nil"/>
              <w:left w:val="nil"/>
              <w:bottom w:val="single" w:sz="4" w:space="0" w:color="000000"/>
              <w:right w:val="nil"/>
            </w:tcBorders>
            <w:vAlign w:val="center"/>
            <w:hideMark/>
          </w:tcPr>
          <w:p w14:paraId="68946E02" w14:textId="77777777" w:rsidR="00281E2F" w:rsidRPr="00281E2F" w:rsidRDefault="00281E2F" w:rsidP="006B7205">
            <w:pPr>
              <w:widowControl/>
              <w:jc w:val="left"/>
              <w:rPr>
                <w:rFonts w:ascii="Times New Roman" w:eastAsia="DengXian" w:hAnsi="Times New Roman" w:cs="Times New Roman"/>
                <w:color w:val="000000"/>
                <w:kern w:val="0"/>
                <w:szCs w:val="21"/>
              </w:rPr>
            </w:pPr>
          </w:p>
        </w:tc>
        <w:tc>
          <w:tcPr>
            <w:tcW w:w="2291" w:type="dxa"/>
            <w:tcBorders>
              <w:top w:val="nil"/>
              <w:left w:val="nil"/>
              <w:bottom w:val="nil"/>
              <w:right w:val="nil"/>
            </w:tcBorders>
            <w:shd w:val="clear" w:color="auto" w:fill="auto"/>
            <w:noWrap/>
            <w:vAlign w:val="center"/>
            <w:hideMark/>
          </w:tcPr>
          <w:p w14:paraId="214D3DFC" w14:textId="77777777" w:rsidR="00281E2F" w:rsidRPr="00281E2F" w:rsidRDefault="00281E2F" w:rsidP="006B7205">
            <w:pPr>
              <w:widowControl/>
              <w:jc w:val="left"/>
              <w:rPr>
                <w:rFonts w:ascii="Times New Roman" w:eastAsia="DengXian" w:hAnsi="Times New Roman" w:cs="Times New Roman"/>
                <w:color w:val="000000"/>
                <w:kern w:val="0"/>
                <w:szCs w:val="21"/>
              </w:rPr>
            </w:pPr>
            <w:proofErr w:type="spellStart"/>
            <w:r w:rsidRPr="00281E2F">
              <w:rPr>
                <w:rFonts w:ascii="Times New Roman" w:eastAsia="DengXian" w:hAnsi="Times New Roman" w:cs="Times New Roman"/>
                <w:color w:val="000000"/>
                <w:kern w:val="0"/>
                <w:szCs w:val="21"/>
              </w:rPr>
              <w:t>rGO</w:t>
            </w:r>
            <w:proofErr w:type="spellEnd"/>
            <w:r w:rsidRPr="00281E2F">
              <w:rPr>
                <w:rFonts w:ascii="Times New Roman" w:eastAsia="DengXian" w:hAnsi="Times New Roman" w:cs="Times New Roman"/>
                <w:color w:val="000000"/>
                <w:kern w:val="0"/>
                <w:szCs w:val="21"/>
              </w:rPr>
              <w:t>/PEI</w:t>
            </w:r>
          </w:p>
        </w:tc>
        <w:tc>
          <w:tcPr>
            <w:tcW w:w="1147" w:type="dxa"/>
            <w:tcBorders>
              <w:top w:val="nil"/>
              <w:left w:val="nil"/>
              <w:bottom w:val="nil"/>
              <w:right w:val="nil"/>
            </w:tcBorders>
            <w:shd w:val="clear" w:color="auto" w:fill="auto"/>
            <w:noWrap/>
            <w:vAlign w:val="center"/>
            <w:hideMark/>
          </w:tcPr>
          <w:p w14:paraId="2B4FBEAB"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2.3</w:t>
            </w:r>
          </w:p>
        </w:tc>
        <w:tc>
          <w:tcPr>
            <w:tcW w:w="1123" w:type="dxa"/>
            <w:tcBorders>
              <w:top w:val="nil"/>
              <w:left w:val="nil"/>
              <w:bottom w:val="nil"/>
              <w:right w:val="nil"/>
            </w:tcBorders>
            <w:shd w:val="clear" w:color="auto" w:fill="auto"/>
            <w:noWrap/>
            <w:vAlign w:val="center"/>
            <w:hideMark/>
          </w:tcPr>
          <w:p w14:paraId="2D5282F5"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12.8</w:t>
            </w:r>
          </w:p>
        </w:tc>
        <w:tc>
          <w:tcPr>
            <w:tcW w:w="1183" w:type="dxa"/>
            <w:tcBorders>
              <w:top w:val="nil"/>
              <w:left w:val="nil"/>
              <w:bottom w:val="nil"/>
              <w:right w:val="nil"/>
            </w:tcBorders>
            <w:shd w:val="clear" w:color="auto" w:fill="auto"/>
            <w:noWrap/>
            <w:vAlign w:val="center"/>
            <w:hideMark/>
          </w:tcPr>
          <w:p w14:paraId="5176CCDE" w14:textId="2F126C98"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55.</w:t>
            </w:r>
            <w:r w:rsidR="00626653">
              <w:rPr>
                <w:rFonts w:ascii="Times New Roman" w:eastAsia="DengXian" w:hAnsi="Times New Roman" w:cs="Times New Roman" w:hint="eastAsia"/>
                <w:color w:val="000000"/>
                <w:kern w:val="0"/>
                <w:szCs w:val="21"/>
              </w:rPr>
              <w:t>7</w:t>
            </w:r>
          </w:p>
        </w:tc>
        <w:tc>
          <w:tcPr>
            <w:tcW w:w="1025" w:type="dxa"/>
            <w:tcBorders>
              <w:top w:val="nil"/>
              <w:left w:val="nil"/>
              <w:bottom w:val="nil"/>
              <w:right w:val="nil"/>
            </w:tcBorders>
            <w:shd w:val="clear" w:color="auto" w:fill="auto"/>
            <w:noWrap/>
            <w:vAlign w:val="center"/>
            <w:hideMark/>
          </w:tcPr>
          <w:p w14:paraId="559E2EA6" w14:textId="59050F04" w:rsidR="00281E2F" w:rsidRPr="00281E2F" w:rsidRDefault="006B7205" w:rsidP="006B7205">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w:t>
            </w:r>
            <w:r w:rsidR="00281E2F" w:rsidRPr="00281E2F">
              <w:rPr>
                <w:rFonts w:ascii="Times New Roman" w:eastAsia="DengXian" w:hAnsi="Times New Roman" w:cs="Times New Roman"/>
                <w:color w:val="000000"/>
                <w:kern w:val="0"/>
                <w:szCs w:val="21"/>
              </w:rPr>
              <w:t>69</w:t>
            </w:r>
            <w:r>
              <w:rPr>
                <w:rFonts w:ascii="Times New Roman" w:eastAsia="DengXian" w:hAnsi="Times New Roman" w:cs="Times New Roman" w:hint="eastAsia"/>
                <w:color w:val="000000"/>
                <w:kern w:val="0"/>
                <w:szCs w:val="21"/>
              </w:rPr>
              <w:t>]</w:t>
            </w:r>
          </w:p>
        </w:tc>
      </w:tr>
      <w:tr w:rsidR="00281E2F" w:rsidRPr="00281E2F" w14:paraId="370630FB" w14:textId="77777777" w:rsidTr="003C338D">
        <w:trPr>
          <w:trHeight w:val="340"/>
        </w:trPr>
        <w:tc>
          <w:tcPr>
            <w:tcW w:w="1537" w:type="dxa"/>
            <w:vMerge/>
            <w:tcBorders>
              <w:top w:val="nil"/>
              <w:left w:val="nil"/>
              <w:bottom w:val="single" w:sz="4" w:space="0" w:color="000000"/>
              <w:right w:val="nil"/>
            </w:tcBorders>
            <w:vAlign w:val="center"/>
            <w:hideMark/>
          </w:tcPr>
          <w:p w14:paraId="650C674B" w14:textId="77777777" w:rsidR="00281E2F" w:rsidRPr="00281E2F" w:rsidRDefault="00281E2F" w:rsidP="006B7205">
            <w:pPr>
              <w:widowControl/>
              <w:jc w:val="left"/>
              <w:rPr>
                <w:rFonts w:ascii="Times New Roman" w:eastAsia="DengXian" w:hAnsi="Times New Roman" w:cs="Times New Roman"/>
                <w:color w:val="000000"/>
                <w:kern w:val="0"/>
                <w:szCs w:val="21"/>
              </w:rPr>
            </w:pPr>
          </w:p>
        </w:tc>
        <w:tc>
          <w:tcPr>
            <w:tcW w:w="2291" w:type="dxa"/>
            <w:tcBorders>
              <w:top w:val="nil"/>
              <w:left w:val="nil"/>
              <w:bottom w:val="nil"/>
              <w:right w:val="nil"/>
            </w:tcBorders>
            <w:shd w:val="clear" w:color="auto" w:fill="auto"/>
            <w:noWrap/>
            <w:vAlign w:val="center"/>
            <w:hideMark/>
          </w:tcPr>
          <w:p w14:paraId="27E38802" w14:textId="77777777" w:rsidR="00281E2F" w:rsidRPr="00281E2F" w:rsidRDefault="00281E2F" w:rsidP="006B7205">
            <w:pPr>
              <w:widowControl/>
              <w:jc w:val="left"/>
              <w:rPr>
                <w:rFonts w:ascii="Times New Roman" w:eastAsia="DengXian" w:hAnsi="Times New Roman" w:cs="Times New Roman"/>
                <w:color w:val="000000"/>
                <w:kern w:val="0"/>
                <w:szCs w:val="21"/>
              </w:rPr>
            </w:pPr>
            <w:proofErr w:type="spellStart"/>
            <w:r w:rsidRPr="00281E2F">
              <w:rPr>
                <w:rFonts w:ascii="Times New Roman" w:eastAsia="DengXian" w:hAnsi="Times New Roman" w:cs="Times New Roman"/>
                <w:color w:val="000000"/>
                <w:kern w:val="0"/>
                <w:szCs w:val="21"/>
              </w:rPr>
              <w:t>rGO</w:t>
            </w:r>
            <w:proofErr w:type="spellEnd"/>
            <w:r w:rsidRPr="00281E2F">
              <w:rPr>
                <w:rFonts w:ascii="Times New Roman" w:eastAsia="DengXian" w:hAnsi="Times New Roman" w:cs="Times New Roman"/>
                <w:color w:val="000000"/>
                <w:kern w:val="0"/>
                <w:szCs w:val="21"/>
              </w:rPr>
              <w:t>/Fe</w:t>
            </w:r>
            <w:r w:rsidRPr="00281E2F">
              <w:rPr>
                <w:rFonts w:ascii="Times New Roman" w:eastAsia="DengXian" w:hAnsi="Times New Roman" w:cs="Times New Roman"/>
                <w:color w:val="000000"/>
                <w:kern w:val="0"/>
                <w:szCs w:val="21"/>
                <w:vertAlign w:val="subscript"/>
              </w:rPr>
              <w:t>3</w:t>
            </w:r>
            <w:r w:rsidRPr="00281E2F">
              <w:rPr>
                <w:rFonts w:ascii="Times New Roman" w:eastAsia="DengXian" w:hAnsi="Times New Roman" w:cs="Times New Roman"/>
                <w:color w:val="000000"/>
                <w:kern w:val="0"/>
                <w:szCs w:val="21"/>
              </w:rPr>
              <w:t>O</w:t>
            </w:r>
            <w:r w:rsidRPr="00281E2F">
              <w:rPr>
                <w:rFonts w:ascii="Times New Roman" w:eastAsia="DengXian" w:hAnsi="Times New Roman" w:cs="Times New Roman"/>
                <w:color w:val="000000"/>
                <w:kern w:val="0"/>
                <w:szCs w:val="21"/>
                <w:vertAlign w:val="subscript"/>
              </w:rPr>
              <w:t>4</w:t>
            </w:r>
            <w:r w:rsidRPr="00281E2F">
              <w:rPr>
                <w:rFonts w:ascii="Times New Roman" w:eastAsia="DengXian" w:hAnsi="Times New Roman" w:cs="Times New Roman"/>
                <w:color w:val="000000"/>
                <w:kern w:val="0"/>
                <w:szCs w:val="21"/>
              </w:rPr>
              <w:t>/PEI</w:t>
            </w:r>
          </w:p>
        </w:tc>
        <w:tc>
          <w:tcPr>
            <w:tcW w:w="1147" w:type="dxa"/>
            <w:tcBorders>
              <w:top w:val="nil"/>
              <w:left w:val="nil"/>
              <w:bottom w:val="nil"/>
              <w:right w:val="nil"/>
            </w:tcBorders>
            <w:shd w:val="clear" w:color="auto" w:fill="auto"/>
            <w:noWrap/>
            <w:vAlign w:val="center"/>
            <w:hideMark/>
          </w:tcPr>
          <w:p w14:paraId="5EE56D72"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25</w:t>
            </w:r>
          </w:p>
        </w:tc>
        <w:tc>
          <w:tcPr>
            <w:tcW w:w="1123" w:type="dxa"/>
            <w:tcBorders>
              <w:top w:val="nil"/>
              <w:left w:val="nil"/>
              <w:bottom w:val="nil"/>
              <w:right w:val="nil"/>
            </w:tcBorders>
            <w:shd w:val="clear" w:color="auto" w:fill="auto"/>
            <w:noWrap/>
            <w:vAlign w:val="center"/>
            <w:hideMark/>
          </w:tcPr>
          <w:p w14:paraId="22A49B83"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18</w:t>
            </w:r>
          </w:p>
        </w:tc>
        <w:tc>
          <w:tcPr>
            <w:tcW w:w="1183" w:type="dxa"/>
            <w:tcBorders>
              <w:top w:val="nil"/>
              <w:left w:val="nil"/>
              <w:bottom w:val="nil"/>
              <w:right w:val="nil"/>
            </w:tcBorders>
            <w:shd w:val="clear" w:color="auto" w:fill="auto"/>
            <w:noWrap/>
            <w:vAlign w:val="center"/>
            <w:hideMark/>
          </w:tcPr>
          <w:p w14:paraId="1FEEB60D"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7.2</w:t>
            </w:r>
          </w:p>
        </w:tc>
        <w:tc>
          <w:tcPr>
            <w:tcW w:w="1025" w:type="dxa"/>
            <w:tcBorders>
              <w:top w:val="nil"/>
              <w:left w:val="nil"/>
              <w:bottom w:val="nil"/>
              <w:right w:val="nil"/>
            </w:tcBorders>
            <w:shd w:val="clear" w:color="auto" w:fill="auto"/>
            <w:noWrap/>
            <w:vAlign w:val="center"/>
            <w:hideMark/>
          </w:tcPr>
          <w:p w14:paraId="23CAD2D0" w14:textId="1601AAE0" w:rsidR="00281E2F" w:rsidRPr="00281E2F" w:rsidRDefault="006B7205" w:rsidP="006B7205">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w:t>
            </w:r>
            <w:r w:rsidR="00281E2F" w:rsidRPr="00281E2F">
              <w:rPr>
                <w:rFonts w:ascii="Times New Roman" w:eastAsia="DengXian" w:hAnsi="Times New Roman" w:cs="Times New Roman"/>
                <w:color w:val="000000"/>
                <w:kern w:val="0"/>
                <w:szCs w:val="21"/>
              </w:rPr>
              <w:t>70</w:t>
            </w:r>
            <w:r>
              <w:rPr>
                <w:rFonts w:ascii="Times New Roman" w:eastAsia="DengXian" w:hAnsi="Times New Roman" w:cs="Times New Roman" w:hint="eastAsia"/>
                <w:color w:val="000000"/>
                <w:kern w:val="0"/>
                <w:szCs w:val="21"/>
              </w:rPr>
              <w:t>]</w:t>
            </w:r>
          </w:p>
        </w:tc>
      </w:tr>
      <w:tr w:rsidR="00281E2F" w:rsidRPr="00281E2F" w14:paraId="77993B12" w14:textId="77777777" w:rsidTr="003C338D">
        <w:trPr>
          <w:trHeight w:val="340"/>
        </w:trPr>
        <w:tc>
          <w:tcPr>
            <w:tcW w:w="1537" w:type="dxa"/>
            <w:vMerge/>
            <w:tcBorders>
              <w:top w:val="nil"/>
              <w:left w:val="nil"/>
              <w:bottom w:val="single" w:sz="4" w:space="0" w:color="auto"/>
              <w:right w:val="nil"/>
            </w:tcBorders>
            <w:vAlign w:val="center"/>
            <w:hideMark/>
          </w:tcPr>
          <w:p w14:paraId="0391E89A" w14:textId="77777777" w:rsidR="00281E2F" w:rsidRPr="00281E2F" w:rsidRDefault="00281E2F" w:rsidP="006B7205">
            <w:pPr>
              <w:widowControl/>
              <w:jc w:val="left"/>
              <w:rPr>
                <w:rFonts w:ascii="Times New Roman" w:eastAsia="DengXian" w:hAnsi="Times New Roman" w:cs="Times New Roman"/>
                <w:color w:val="000000"/>
                <w:kern w:val="0"/>
                <w:szCs w:val="21"/>
              </w:rPr>
            </w:pPr>
          </w:p>
        </w:tc>
        <w:tc>
          <w:tcPr>
            <w:tcW w:w="2291" w:type="dxa"/>
            <w:tcBorders>
              <w:top w:val="nil"/>
              <w:left w:val="nil"/>
              <w:bottom w:val="single" w:sz="4" w:space="0" w:color="auto"/>
              <w:right w:val="nil"/>
            </w:tcBorders>
            <w:shd w:val="clear" w:color="auto" w:fill="auto"/>
            <w:noWrap/>
            <w:vAlign w:val="center"/>
            <w:hideMark/>
          </w:tcPr>
          <w:p w14:paraId="0F950024" w14:textId="77777777" w:rsidR="00281E2F" w:rsidRPr="00281E2F" w:rsidRDefault="00281E2F" w:rsidP="006B7205">
            <w:pPr>
              <w:widowControl/>
              <w:jc w:val="left"/>
              <w:rPr>
                <w:rFonts w:ascii="Times New Roman" w:eastAsia="DengXian" w:hAnsi="Times New Roman" w:cs="Times New Roman"/>
                <w:color w:val="000000"/>
                <w:kern w:val="0"/>
                <w:szCs w:val="21"/>
              </w:rPr>
            </w:pPr>
            <w:proofErr w:type="spellStart"/>
            <w:r w:rsidRPr="00281E2F">
              <w:rPr>
                <w:rFonts w:ascii="Times New Roman" w:eastAsia="DengXian" w:hAnsi="Times New Roman" w:cs="Times New Roman"/>
                <w:color w:val="000000"/>
                <w:kern w:val="0"/>
                <w:szCs w:val="21"/>
              </w:rPr>
              <w:t>rGO</w:t>
            </w:r>
            <w:proofErr w:type="spellEnd"/>
            <w:r w:rsidRPr="00281E2F">
              <w:rPr>
                <w:rFonts w:ascii="Times New Roman" w:eastAsia="DengXian" w:hAnsi="Times New Roman" w:cs="Times New Roman"/>
                <w:color w:val="000000"/>
                <w:kern w:val="0"/>
                <w:szCs w:val="21"/>
              </w:rPr>
              <w:t>/PEDOT</w:t>
            </w:r>
          </w:p>
        </w:tc>
        <w:tc>
          <w:tcPr>
            <w:tcW w:w="1147" w:type="dxa"/>
            <w:tcBorders>
              <w:top w:val="nil"/>
              <w:left w:val="nil"/>
              <w:bottom w:val="single" w:sz="4" w:space="0" w:color="auto"/>
              <w:right w:val="nil"/>
            </w:tcBorders>
            <w:shd w:val="clear" w:color="auto" w:fill="auto"/>
            <w:noWrap/>
            <w:vAlign w:val="center"/>
            <w:hideMark/>
          </w:tcPr>
          <w:p w14:paraId="62330E49"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0.8</w:t>
            </w:r>
          </w:p>
        </w:tc>
        <w:tc>
          <w:tcPr>
            <w:tcW w:w="1123" w:type="dxa"/>
            <w:tcBorders>
              <w:top w:val="nil"/>
              <w:left w:val="nil"/>
              <w:bottom w:val="single" w:sz="4" w:space="0" w:color="auto"/>
              <w:right w:val="nil"/>
            </w:tcBorders>
            <w:shd w:val="clear" w:color="auto" w:fill="auto"/>
            <w:noWrap/>
            <w:vAlign w:val="center"/>
            <w:hideMark/>
          </w:tcPr>
          <w:p w14:paraId="5BB802F9"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70</w:t>
            </w:r>
          </w:p>
        </w:tc>
        <w:tc>
          <w:tcPr>
            <w:tcW w:w="1183" w:type="dxa"/>
            <w:tcBorders>
              <w:top w:val="nil"/>
              <w:left w:val="nil"/>
              <w:bottom w:val="single" w:sz="4" w:space="0" w:color="auto"/>
              <w:right w:val="nil"/>
            </w:tcBorders>
            <w:shd w:val="clear" w:color="auto" w:fill="auto"/>
            <w:noWrap/>
            <w:vAlign w:val="center"/>
            <w:hideMark/>
          </w:tcPr>
          <w:p w14:paraId="3D56FF58"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875</w:t>
            </w:r>
          </w:p>
        </w:tc>
        <w:tc>
          <w:tcPr>
            <w:tcW w:w="1025" w:type="dxa"/>
            <w:tcBorders>
              <w:top w:val="nil"/>
              <w:left w:val="nil"/>
              <w:bottom w:val="single" w:sz="4" w:space="0" w:color="auto"/>
              <w:right w:val="nil"/>
            </w:tcBorders>
            <w:shd w:val="clear" w:color="auto" w:fill="auto"/>
            <w:noWrap/>
            <w:vAlign w:val="center"/>
            <w:hideMark/>
          </w:tcPr>
          <w:p w14:paraId="4D8EBA98" w14:textId="467F2029" w:rsidR="00281E2F" w:rsidRPr="00281E2F" w:rsidRDefault="006B7205" w:rsidP="006B7205">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w:t>
            </w:r>
            <w:r w:rsidR="00281E2F" w:rsidRPr="00281E2F">
              <w:rPr>
                <w:rFonts w:ascii="Times New Roman" w:eastAsia="DengXian" w:hAnsi="Times New Roman" w:cs="Times New Roman"/>
                <w:color w:val="000000"/>
                <w:kern w:val="0"/>
                <w:szCs w:val="21"/>
              </w:rPr>
              <w:t>71</w:t>
            </w:r>
            <w:r>
              <w:rPr>
                <w:rFonts w:ascii="Times New Roman" w:eastAsia="DengXian" w:hAnsi="Times New Roman" w:cs="Times New Roman" w:hint="eastAsia"/>
                <w:color w:val="000000"/>
                <w:kern w:val="0"/>
                <w:szCs w:val="21"/>
              </w:rPr>
              <w:t>]</w:t>
            </w:r>
          </w:p>
        </w:tc>
      </w:tr>
      <w:tr w:rsidR="00281E2F" w:rsidRPr="00281E2F" w14:paraId="06BC480F" w14:textId="77777777" w:rsidTr="003C338D">
        <w:trPr>
          <w:trHeight w:val="340"/>
        </w:trPr>
        <w:tc>
          <w:tcPr>
            <w:tcW w:w="1537" w:type="dxa"/>
            <w:vMerge w:val="restart"/>
            <w:tcBorders>
              <w:top w:val="single" w:sz="4" w:space="0" w:color="auto"/>
              <w:left w:val="nil"/>
              <w:bottom w:val="single" w:sz="4" w:space="0" w:color="000000"/>
              <w:right w:val="nil"/>
            </w:tcBorders>
            <w:shd w:val="clear" w:color="auto" w:fill="auto"/>
            <w:vAlign w:val="center"/>
            <w:hideMark/>
          </w:tcPr>
          <w:p w14:paraId="6FAC1944" w14:textId="77777777" w:rsidR="0058242B" w:rsidRPr="0058242B"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Graphene-</w:t>
            </w:r>
          </w:p>
          <w:p w14:paraId="4C7C2A48" w14:textId="7D383091"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based</w:t>
            </w:r>
          </w:p>
        </w:tc>
        <w:tc>
          <w:tcPr>
            <w:tcW w:w="2291" w:type="dxa"/>
            <w:tcBorders>
              <w:top w:val="single" w:sz="4" w:space="0" w:color="auto"/>
              <w:left w:val="nil"/>
              <w:bottom w:val="nil"/>
              <w:right w:val="nil"/>
            </w:tcBorders>
            <w:shd w:val="clear" w:color="auto" w:fill="auto"/>
            <w:noWrap/>
            <w:vAlign w:val="center"/>
            <w:hideMark/>
          </w:tcPr>
          <w:p w14:paraId="526EF907" w14:textId="77777777" w:rsidR="00281E2F" w:rsidRPr="00281E2F" w:rsidRDefault="00281E2F" w:rsidP="006B7205">
            <w:pPr>
              <w:widowControl/>
              <w:jc w:val="left"/>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Graphene/PEDOT:PS S</w:t>
            </w:r>
          </w:p>
        </w:tc>
        <w:tc>
          <w:tcPr>
            <w:tcW w:w="1147" w:type="dxa"/>
            <w:tcBorders>
              <w:top w:val="single" w:sz="4" w:space="0" w:color="auto"/>
              <w:left w:val="nil"/>
              <w:bottom w:val="nil"/>
              <w:right w:val="nil"/>
            </w:tcBorders>
            <w:shd w:val="clear" w:color="auto" w:fill="auto"/>
            <w:noWrap/>
            <w:vAlign w:val="center"/>
            <w:hideMark/>
          </w:tcPr>
          <w:p w14:paraId="06545877"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1.5</w:t>
            </w:r>
          </w:p>
        </w:tc>
        <w:tc>
          <w:tcPr>
            <w:tcW w:w="1123" w:type="dxa"/>
            <w:tcBorders>
              <w:top w:val="single" w:sz="4" w:space="0" w:color="auto"/>
              <w:left w:val="nil"/>
              <w:bottom w:val="nil"/>
              <w:right w:val="nil"/>
            </w:tcBorders>
            <w:shd w:val="clear" w:color="auto" w:fill="auto"/>
            <w:noWrap/>
            <w:vAlign w:val="center"/>
            <w:hideMark/>
          </w:tcPr>
          <w:p w14:paraId="6CD27551"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91.9</w:t>
            </w:r>
          </w:p>
        </w:tc>
        <w:tc>
          <w:tcPr>
            <w:tcW w:w="1183" w:type="dxa"/>
            <w:tcBorders>
              <w:top w:val="single" w:sz="4" w:space="0" w:color="auto"/>
              <w:left w:val="nil"/>
              <w:bottom w:val="nil"/>
              <w:right w:val="nil"/>
            </w:tcBorders>
            <w:shd w:val="clear" w:color="auto" w:fill="auto"/>
            <w:noWrap/>
            <w:vAlign w:val="center"/>
            <w:hideMark/>
          </w:tcPr>
          <w:p w14:paraId="60EB8515" w14:textId="0DD9604E"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612.</w:t>
            </w:r>
            <w:r w:rsidR="00626653">
              <w:rPr>
                <w:rFonts w:ascii="Times New Roman" w:eastAsia="DengXian" w:hAnsi="Times New Roman" w:cs="Times New Roman" w:hint="eastAsia"/>
                <w:color w:val="000000"/>
                <w:kern w:val="0"/>
                <w:szCs w:val="21"/>
              </w:rPr>
              <w:t>7</w:t>
            </w:r>
          </w:p>
        </w:tc>
        <w:tc>
          <w:tcPr>
            <w:tcW w:w="1025" w:type="dxa"/>
            <w:tcBorders>
              <w:top w:val="single" w:sz="4" w:space="0" w:color="auto"/>
              <w:left w:val="nil"/>
              <w:bottom w:val="nil"/>
              <w:right w:val="nil"/>
            </w:tcBorders>
            <w:shd w:val="clear" w:color="auto" w:fill="auto"/>
            <w:noWrap/>
            <w:vAlign w:val="center"/>
            <w:hideMark/>
          </w:tcPr>
          <w:p w14:paraId="465D5CC2" w14:textId="39285D04" w:rsidR="00281E2F" w:rsidRPr="00281E2F" w:rsidRDefault="006B7205" w:rsidP="006B7205">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w:t>
            </w:r>
            <w:r w:rsidR="00281E2F" w:rsidRPr="00281E2F">
              <w:rPr>
                <w:rFonts w:ascii="Times New Roman" w:eastAsia="DengXian" w:hAnsi="Times New Roman" w:cs="Times New Roman"/>
                <w:color w:val="000000"/>
                <w:kern w:val="0"/>
                <w:szCs w:val="21"/>
              </w:rPr>
              <w:t>72</w:t>
            </w:r>
          </w:p>
        </w:tc>
      </w:tr>
      <w:tr w:rsidR="00281E2F" w:rsidRPr="00281E2F" w14:paraId="0116FDAC" w14:textId="77777777" w:rsidTr="003C338D">
        <w:trPr>
          <w:trHeight w:val="340"/>
        </w:trPr>
        <w:tc>
          <w:tcPr>
            <w:tcW w:w="1537" w:type="dxa"/>
            <w:vMerge/>
            <w:tcBorders>
              <w:top w:val="nil"/>
              <w:left w:val="nil"/>
              <w:bottom w:val="single" w:sz="4" w:space="0" w:color="000000"/>
              <w:right w:val="nil"/>
            </w:tcBorders>
            <w:vAlign w:val="center"/>
            <w:hideMark/>
          </w:tcPr>
          <w:p w14:paraId="0025292A" w14:textId="77777777" w:rsidR="00281E2F" w:rsidRPr="00281E2F" w:rsidRDefault="00281E2F" w:rsidP="006B7205">
            <w:pPr>
              <w:widowControl/>
              <w:jc w:val="left"/>
              <w:rPr>
                <w:rFonts w:ascii="Times New Roman" w:eastAsia="DengXian" w:hAnsi="Times New Roman" w:cs="Times New Roman"/>
                <w:color w:val="000000"/>
                <w:kern w:val="0"/>
                <w:szCs w:val="21"/>
              </w:rPr>
            </w:pPr>
          </w:p>
        </w:tc>
        <w:tc>
          <w:tcPr>
            <w:tcW w:w="2291" w:type="dxa"/>
            <w:tcBorders>
              <w:top w:val="nil"/>
              <w:left w:val="nil"/>
              <w:bottom w:val="nil"/>
              <w:right w:val="nil"/>
            </w:tcBorders>
            <w:shd w:val="clear" w:color="auto" w:fill="auto"/>
            <w:noWrap/>
            <w:vAlign w:val="center"/>
            <w:hideMark/>
          </w:tcPr>
          <w:p w14:paraId="2CA8EF33" w14:textId="77777777" w:rsidR="00281E2F" w:rsidRPr="00281E2F" w:rsidRDefault="00281E2F" w:rsidP="006B7205">
            <w:pPr>
              <w:widowControl/>
              <w:jc w:val="left"/>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Graphene/PDMS</w:t>
            </w:r>
          </w:p>
        </w:tc>
        <w:tc>
          <w:tcPr>
            <w:tcW w:w="1147" w:type="dxa"/>
            <w:tcBorders>
              <w:top w:val="nil"/>
              <w:left w:val="nil"/>
              <w:bottom w:val="nil"/>
              <w:right w:val="nil"/>
            </w:tcBorders>
            <w:shd w:val="clear" w:color="auto" w:fill="auto"/>
            <w:noWrap/>
            <w:vAlign w:val="center"/>
            <w:hideMark/>
          </w:tcPr>
          <w:p w14:paraId="67ED412E"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1</w:t>
            </w:r>
          </w:p>
        </w:tc>
        <w:tc>
          <w:tcPr>
            <w:tcW w:w="1123" w:type="dxa"/>
            <w:tcBorders>
              <w:top w:val="nil"/>
              <w:left w:val="nil"/>
              <w:bottom w:val="nil"/>
              <w:right w:val="nil"/>
            </w:tcBorders>
            <w:shd w:val="clear" w:color="auto" w:fill="auto"/>
            <w:noWrap/>
            <w:vAlign w:val="center"/>
            <w:hideMark/>
          </w:tcPr>
          <w:p w14:paraId="13EA7F25"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20</w:t>
            </w:r>
          </w:p>
        </w:tc>
        <w:tc>
          <w:tcPr>
            <w:tcW w:w="1183" w:type="dxa"/>
            <w:tcBorders>
              <w:top w:val="nil"/>
              <w:left w:val="nil"/>
              <w:bottom w:val="nil"/>
              <w:right w:val="nil"/>
            </w:tcBorders>
            <w:shd w:val="clear" w:color="auto" w:fill="auto"/>
            <w:noWrap/>
            <w:vAlign w:val="center"/>
            <w:hideMark/>
          </w:tcPr>
          <w:p w14:paraId="261C6477"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200</w:t>
            </w:r>
          </w:p>
        </w:tc>
        <w:tc>
          <w:tcPr>
            <w:tcW w:w="1025" w:type="dxa"/>
            <w:tcBorders>
              <w:top w:val="nil"/>
              <w:left w:val="nil"/>
              <w:bottom w:val="nil"/>
              <w:right w:val="nil"/>
            </w:tcBorders>
            <w:shd w:val="clear" w:color="auto" w:fill="auto"/>
            <w:noWrap/>
            <w:vAlign w:val="center"/>
            <w:hideMark/>
          </w:tcPr>
          <w:p w14:paraId="2A4701A6" w14:textId="588A2375" w:rsidR="00281E2F" w:rsidRPr="00281E2F" w:rsidRDefault="006B7205" w:rsidP="006B7205">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w:t>
            </w:r>
            <w:r w:rsidR="00281E2F" w:rsidRPr="00281E2F">
              <w:rPr>
                <w:rFonts w:ascii="Times New Roman" w:eastAsia="DengXian" w:hAnsi="Times New Roman" w:cs="Times New Roman"/>
                <w:color w:val="000000"/>
                <w:kern w:val="0"/>
                <w:szCs w:val="21"/>
              </w:rPr>
              <w:t>73</w:t>
            </w:r>
            <w:r>
              <w:rPr>
                <w:rFonts w:ascii="Times New Roman" w:eastAsia="DengXian" w:hAnsi="Times New Roman" w:cs="Times New Roman" w:hint="eastAsia"/>
                <w:color w:val="000000"/>
                <w:kern w:val="0"/>
                <w:szCs w:val="21"/>
              </w:rPr>
              <w:t>]</w:t>
            </w:r>
          </w:p>
        </w:tc>
      </w:tr>
      <w:tr w:rsidR="00281E2F" w:rsidRPr="00281E2F" w14:paraId="55CB6BE9" w14:textId="77777777" w:rsidTr="003C338D">
        <w:trPr>
          <w:trHeight w:val="340"/>
        </w:trPr>
        <w:tc>
          <w:tcPr>
            <w:tcW w:w="1537" w:type="dxa"/>
            <w:vMerge/>
            <w:tcBorders>
              <w:top w:val="nil"/>
              <w:left w:val="nil"/>
              <w:bottom w:val="single" w:sz="4" w:space="0" w:color="000000"/>
              <w:right w:val="nil"/>
            </w:tcBorders>
            <w:vAlign w:val="center"/>
            <w:hideMark/>
          </w:tcPr>
          <w:p w14:paraId="6A0E6415" w14:textId="77777777" w:rsidR="00281E2F" w:rsidRPr="00281E2F" w:rsidRDefault="00281E2F" w:rsidP="006B7205">
            <w:pPr>
              <w:widowControl/>
              <w:jc w:val="left"/>
              <w:rPr>
                <w:rFonts w:ascii="Times New Roman" w:eastAsia="DengXian" w:hAnsi="Times New Roman" w:cs="Times New Roman"/>
                <w:color w:val="000000"/>
                <w:kern w:val="0"/>
                <w:szCs w:val="21"/>
              </w:rPr>
            </w:pPr>
          </w:p>
        </w:tc>
        <w:tc>
          <w:tcPr>
            <w:tcW w:w="2291" w:type="dxa"/>
            <w:tcBorders>
              <w:top w:val="nil"/>
              <w:left w:val="nil"/>
              <w:bottom w:val="nil"/>
              <w:right w:val="nil"/>
            </w:tcBorders>
            <w:shd w:val="clear" w:color="auto" w:fill="auto"/>
            <w:noWrap/>
            <w:vAlign w:val="center"/>
            <w:hideMark/>
          </w:tcPr>
          <w:p w14:paraId="4522671A" w14:textId="77777777" w:rsidR="00281E2F" w:rsidRPr="00281E2F" w:rsidRDefault="00281E2F" w:rsidP="006B7205">
            <w:pPr>
              <w:widowControl/>
              <w:jc w:val="left"/>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Graphene/PS</w:t>
            </w:r>
          </w:p>
        </w:tc>
        <w:tc>
          <w:tcPr>
            <w:tcW w:w="1147" w:type="dxa"/>
            <w:tcBorders>
              <w:top w:val="nil"/>
              <w:left w:val="nil"/>
              <w:bottom w:val="nil"/>
              <w:right w:val="nil"/>
            </w:tcBorders>
            <w:shd w:val="clear" w:color="auto" w:fill="auto"/>
            <w:noWrap/>
            <w:vAlign w:val="center"/>
            <w:hideMark/>
          </w:tcPr>
          <w:p w14:paraId="53DA1DD8"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2</w:t>
            </w:r>
          </w:p>
        </w:tc>
        <w:tc>
          <w:tcPr>
            <w:tcW w:w="1123" w:type="dxa"/>
            <w:tcBorders>
              <w:top w:val="nil"/>
              <w:left w:val="nil"/>
              <w:bottom w:val="nil"/>
              <w:right w:val="nil"/>
            </w:tcBorders>
            <w:shd w:val="clear" w:color="auto" w:fill="auto"/>
            <w:noWrap/>
            <w:vAlign w:val="center"/>
            <w:hideMark/>
          </w:tcPr>
          <w:p w14:paraId="71B7D9A8"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29</w:t>
            </w:r>
          </w:p>
        </w:tc>
        <w:tc>
          <w:tcPr>
            <w:tcW w:w="1183" w:type="dxa"/>
            <w:tcBorders>
              <w:top w:val="nil"/>
              <w:left w:val="nil"/>
              <w:bottom w:val="nil"/>
              <w:right w:val="nil"/>
            </w:tcBorders>
            <w:shd w:val="clear" w:color="auto" w:fill="auto"/>
            <w:noWrap/>
            <w:vAlign w:val="center"/>
            <w:hideMark/>
          </w:tcPr>
          <w:p w14:paraId="3525FB57"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145</w:t>
            </w:r>
          </w:p>
        </w:tc>
        <w:tc>
          <w:tcPr>
            <w:tcW w:w="1025" w:type="dxa"/>
            <w:tcBorders>
              <w:top w:val="nil"/>
              <w:left w:val="nil"/>
              <w:bottom w:val="nil"/>
              <w:right w:val="nil"/>
            </w:tcBorders>
            <w:shd w:val="clear" w:color="auto" w:fill="auto"/>
            <w:noWrap/>
            <w:vAlign w:val="center"/>
            <w:hideMark/>
          </w:tcPr>
          <w:p w14:paraId="0D281572" w14:textId="681714E9" w:rsidR="00281E2F" w:rsidRPr="00281E2F" w:rsidRDefault="006B7205" w:rsidP="006B7205">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w:t>
            </w:r>
            <w:r w:rsidR="00281E2F" w:rsidRPr="00281E2F">
              <w:rPr>
                <w:rFonts w:ascii="Times New Roman" w:eastAsia="DengXian" w:hAnsi="Times New Roman" w:cs="Times New Roman"/>
                <w:color w:val="000000"/>
                <w:kern w:val="0"/>
                <w:szCs w:val="21"/>
              </w:rPr>
              <w:t>74</w:t>
            </w:r>
            <w:r>
              <w:rPr>
                <w:rFonts w:ascii="Times New Roman" w:eastAsia="DengXian" w:hAnsi="Times New Roman" w:cs="Times New Roman" w:hint="eastAsia"/>
                <w:color w:val="000000"/>
                <w:kern w:val="0"/>
                <w:szCs w:val="21"/>
              </w:rPr>
              <w:t>]</w:t>
            </w:r>
          </w:p>
        </w:tc>
      </w:tr>
      <w:tr w:rsidR="00281E2F" w:rsidRPr="00281E2F" w14:paraId="0D40C63D" w14:textId="77777777" w:rsidTr="003C338D">
        <w:trPr>
          <w:trHeight w:val="340"/>
        </w:trPr>
        <w:tc>
          <w:tcPr>
            <w:tcW w:w="1537" w:type="dxa"/>
            <w:vMerge/>
            <w:tcBorders>
              <w:top w:val="nil"/>
              <w:left w:val="nil"/>
              <w:bottom w:val="single" w:sz="4" w:space="0" w:color="000000"/>
              <w:right w:val="nil"/>
            </w:tcBorders>
            <w:vAlign w:val="center"/>
            <w:hideMark/>
          </w:tcPr>
          <w:p w14:paraId="77F7BE01" w14:textId="77777777" w:rsidR="00281E2F" w:rsidRPr="00281E2F" w:rsidRDefault="00281E2F" w:rsidP="006B7205">
            <w:pPr>
              <w:widowControl/>
              <w:jc w:val="left"/>
              <w:rPr>
                <w:rFonts w:ascii="Times New Roman" w:eastAsia="DengXian" w:hAnsi="Times New Roman" w:cs="Times New Roman"/>
                <w:color w:val="000000"/>
                <w:kern w:val="0"/>
                <w:szCs w:val="21"/>
              </w:rPr>
            </w:pPr>
          </w:p>
        </w:tc>
        <w:tc>
          <w:tcPr>
            <w:tcW w:w="2291" w:type="dxa"/>
            <w:tcBorders>
              <w:top w:val="nil"/>
              <w:left w:val="nil"/>
              <w:bottom w:val="nil"/>
              <w:right w:val="nil"/>
            </w:tcBorders>
            <w:shd w:val="clear" w:color="auto" w:fill="auto"/>
            <w:noWrap/>
            <w:vAlign w:val="center"/>
            <w:hideMark/>
          </w:tcPr>
          <w:p w14:paraId="76412FEF" w14:textId="77777777" w:rsidR="00281E2F" w:rsidRPr="00281E2F" w:rsidRDefault="00281E2F" w:rsidP="006B7205">
            <w:pPr>
              <w:widowControl/>
              <w:jc w:val="left"/>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Graphene/PMMA</w:t>
            </w:r>
          </w:p>
        </w:tc>
        <w:tc>
          <w:tcPr>
            <w:tcW w:w="1147" w:type="dxa"/>
            <w:tcBorders>
              <w:top w:val="nil"/>
              <w:left w:val="nil"/>
              <w:bottom w:val="nil"/>
              <w:right w:val="nil"/>
            </w:tcBorders>
            <w:shd w:val="clear" w:color="auto" w:fill="auto"/>
            <w:noWrap/>
            <w:vAlign w:val="center"/>
            <w:hideMark/>
          </w:tcPr>
          <w:p w14:paraId="3DD8E287"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2.4</w:t>
            </w:r>
          </w:p>
        </w:tc>
        <w:tc>
          <w:tcPr>
            <w:tcW w:w="1123" w:type="dxa"/>
            <w:tcBorders>
              <w:top w:val="nil"/>
              <w:left w:val="nil"/>
              <w:bottom w:val="nil"/>
              <w:right w:val="nil"/>
            </w:tcBorders>
            <w:shd w:val="clear" w:color="auto" w:fill="auto"/>
            <w:noWrap/>
            <w:vAlign w:val="center"/>
            <w:hideMark/>
          </w:tcPr>
          <w:p w14:paraId="447734E0"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19</w:t>
            </w:r>
          </w:p>
        </w:tc>
        <w:tc>
          <w:tcPr>
            <w:tcW w:w="1183" w:type="dxa"/>
            <w:tcBorders>
              <w:top w:val="nil"/>
              <w:left w:val="nil"/>
              <w:bottom w:val="nil"/>
              <w:right w:val="nil"/>
            </w:tcBorders>
            <w:shd w:val="clear" w:color="auto" w:fill="auto"/>
            <w:noWrap/>
            <w:vAlign w:val="center"/>
            <w:hideMark/>
          </w:tcPr>
          <w:p w14:paraId="2C345B6E" w14:textId="5CC9BC26"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79.</w:t>
            </w:r>
            <w:r w:rsidR="00626653">
              <w:rPr>
                <w:rFonts w:ascii="Times New Roman" w:eastAsia="DengXian" w:hAnsi="Times New Roman" w:cs="Times New Roman" w:hint="eastAsia"/>
                <w:color w:val="000000"/>
                <w:kern w:val="0"/>
                <w:szCs w:val="21"/>
              </w:rPr>
              <w:t>2</w:t>
            </w:r>
          </w:p>
        </w:tc>
        <w:tc>
          <w:tcPr>
            <w:tcW w:w="1025" w:type="dxa"/>
            <w:tcBorders>
              <w:top w:val="nil"/>
              <w:left w:val="nil"/>
              <w:bottom w:val="nil"/>
              <w:right w:val="nil"/>
            </w:tcBorders>
            <w:shd w:val="clear" w:color="auto" w:fill="auto"/>
            <w:noWrap/>
            <w:vAlign w:val="center"/>
            <w:hideMark/>
          </w:tcPr>
          <w:p w14:paraId="6FA44D92" w14:textId="761D962C" w:rsidR="00281E2F" w:rsidRPr="00281E2F" w:rsidRDefault="006B7205" w:rsidP="006B7205">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w:t>
            </w:r>
            <w:r w:rsidR="00281E2F" w:rsidRPr="00281E2F">
              <w:rPr>
                <w:rFonts w:ascii="Times New Roman" w:eastAsia="DengXian" w:hAnsi="Times New Roman" w:cs="Times New Roman"/>
                <w:color w:val="000000"/>
                <w:kern w:val="0"/>
                <w:szCs w:val="21"/>
              </w:rPr>
              <w:t>75</w:t>
            </w:r>
            <w:r>
              <w:rPr>
                <w:rFonts w:ascii="Times New Roman" w:eastAsia="DengXian" w:hAnsi="Times New Roman" w:cs="Times New Roman" w:hint="eastAsia"/>
                <w:color w:val="000000"/>
                <w:kern w:val="0"/>
                <w:szCs w:val="21"/>
              </w:rPr>
              <w:t>]</w:t>
            </w:r>
          </w:p>
        </w:tc>
      </w:tr>
      <w:tr w:rsidR="00281E2F" w:rsidRPr="00281E2F" w14:paraId="3741DC06" w14:textId="77777777" w:rsidTr="003C338D">
        <w:trPr>
          <w:trHeight w:val="340"/>
        </w:trPr>
        <w:tc>
          <w:tcPr>
            <w:tcW w:w="1537" w:type="dxa"/>
            <w:vMerge/>
            <w:tcBorders>
              <w:top w:val="nil"/>
              <w:left w:val="nil"/>
              <w:bottom w:val="single" w:sz="4" w:space="0" w:color="auto"/>
              <w:right w:val="nil"/>
            </w:tcBorders>
            <w:vAlign w:val="center"/>
            <w:hideMark/>
          </w:tcPr>
          <w:p w14:paraId="0901D0BB" w14:textId="77777777" w:rsidR="00281E2F" w:rsidRPr="00281E2F" w:rsidRDefault="00281E2F" w:rsidP="006B7205">
            <w:pPr>
              <w:widowControl/>
              <w:jc w:val="left"/>
              <w:rPr>
                <w:rFonts w:ascii="Times New Roman" w:eastAsia="DengXian" w:hAnsi="Times New Roman" w:cs="Times New Roman"/>
                <w:color w:val="000000"/>
                <w:kern w:val="0"/>
                <w:szCs w:val="21"/>
              </w:rPr>
            </w:pPr>
          </w:p>
        </w:tc>
        <w:tc>
          <w:tcPr>
            <w:tcW w:w="2291" w:type="dxa"/>
            <w:tcBorders>
              <w:top w:val="nil"/>
              <w:left w:val="nil"/>
              <w:bottom w:val="single" w:sz="4" w:space="0" w:color="auto"/>
              <w:right w:val="nil"/>
            </w:tcBorders>
            <w:shd w:val="clear" w:color="auto" w:fill="auto"/>
            <w:noWrap/>
            <w:vAlign w:val="center"/>
            <w:hideMark/>
          </w:tcPr>
          <w:p w14:paraId="25B13CC0" w14:textId="77777777" w:rsidR="00281E2F" w:rsidRPr="00281E2F" w:rsidRDefault="00281E2F" w:rsidP="006B7205">
            <w:pPr>
              <w:widowControl/>
              <w:jc w:val="left"/>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Graphene/PI</w:t>
            </w:r>
          </w:p>
        </w:tc>
        <w:tc>
          <w:tcPr>
            <w:tcW w:w="1147" w:type="dxa"/>
            <w:tcBorders>
              <w:top w:val="nil"/>
              <w:left w:val="nil"/>
              <w:bottom w:val="single" w:sz="4" w:space="0" w:color="auto"/>
              <w:right w:val="nil"/>
            </w:tcBorders>
            <w:shd w:val="clear" w:color="auto" w:fill="auto"/>
            <w:noWrap/>
            <w:vAlign w:val="center"/>
            <w:hideMark/>
          </w:tcPr>
          <w:p w14:paraId="1B7448AD"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0.8</w:t>
            </w:r>
          </w:p>
        </w:tc>
        <w:tc>
          <w:tcPr>
            <w:tcW w:w="1123" w:type="dxa"/>
            <w:tcBorders>
              <w:top w:val="nil"/>
              <w:left w:val="nil"/>
              <w:bottom w:val="single" w:sz="4" w:space="0" w:color="auto"/>
              <w:right w:val="nil"/>
            </w:tcBorders>
            <w:shd w:val="clear" w:color="auto" w:fill="auto"/>
            <w:noWrap/>
            <w:vAlign w:val="center"/>
            <w:hideMark/>
          </w:tcPr>
          <w:p w14:paraId="5714CDCB"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19</w:t>
            </w:r>
          </w:p>
        </w:tc>
        <w:tc>
          <w:tcPr>
            <w:tcW w:w="1183" w:type="dxa"/>
            <w:tcBorders>
              <w:top w:val="nil"/>
              <w:left w:val="nil"/>
              <w:bottom w:val="single" w:sz="4" w:space="0" w:color="auto"/>
              <w:right w:val="nil"/>
            </w:tcBorders>
            <w:shd w:val="clear" w:color="auto" w:fill="auto"/>
            <w:noWrap/>
            <w:vAlign w:val="center"/>
            <w:hideMark/>
          </w:tcPr>
          <w:p w14:paraId="5427C062" w14:textId="77777777" w:rsidR="00281E2F" w:rsidRPr="00281E2F" w:rsidRDefault="00281E2F" w:rsidP="006B7205">
            <w:pPr>
              <w:widowControl/>
              <w:jc w:val="center"/>
              <w:rPr>
                <w:rFonts w:ascii="Times New Roman" w:eastAsia="DengXian" w:hAnsi="Times New Roman" w:cs="Times New Roman"/>
                <w:color w:val="000000"/>
                <w:kern w:val="0"/>
                <w:szCs w:val="21"/>
              </w:rPr>
            </w:pPr>
            <w:r w:rsidRPr="00281E2F">
              <w:rPr>
                <w:rFonts w:ascii="Times New Roman" w:eastAsia="DengXian" w:hAnsi="Times New Roman" w:cs="Times New Roman"/>
                <w:color w:val="000000"/>
                <w:kern w:val="0"/>
                <w:szCs w:val="21"/>
              </w:rPr>
              <w:t>237.5</w:t>
            </w:r>
          </w:p>
        </w:tc>
        <w:tc>
          <w:tcPr>
            <w:tcW w:w="1025" w:type="dxa"/>
            <w:tcBorders>
              <w:top w:val="nil"/>
              <w:left w:val="nil"/>
              <w:bottom w:val="single" w:sz="4" w:space="0" w:color="auto"/>
              <w:right w:val="nil"/>
            </w:tcBorders>
            <w:shd w:val="clear" w:color="auto" w:fill="auto"/>
            <w:noWrap/>
            <w:vAlign w:val="center"/>
            <w:hideMark/>
          </w:tcPr>
          <w:p w14:paraId="140C4F10" w14:textId="26431231" w:rsidR="00281E2F" w:rsidRPr="00281E2F" w:rsidRDefault="006B7205" w:rsidP="006B7205">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w:t>
            </w:r>
            <w:r w:rsidR="00281E2F" w:rsidRPr="00281E2F">
              <w:rPr>
                <w:rFonts w:ascii="Times New Roman" w:eastAsia="DengXian" w:hAnsi="Times New Roman" w:cs="Times New Roman"/>
                <w:color w:val="000000"/>
                <w:kern w:val="0"/>
                <w:szCs w:val="21"/>
              </w:rPr>
              <w:t>76</w:t>
            </w:r>
            <w:r>
              <w:rPr>
                <w:rFonts w:ascii="Times New Roman" w:eastAsia="DengXian" w:hAnsi="Times New Roman" w:cs="Times New Roman" w:hint="eastAsia"/>
                <w:color w:val="000000"/>
                <w:kern w:val="0"/>
                <w:szCs w:val="21"/>
              </w:rPr>
              <w:t>]</w:t>
            </w:r>
          </w:p>
        </w:tc>
      </w:tr>
      <w:tr w:rsidR="00281E2F" w:rsidRPr="00281E2F" w14:paraId="48DD76B2" w14:textId="77777777" w:rsidTr="003C338D">
        <w:trPr>
          <w:trHeight w:val="340"/>
        </w:trPr>
        <w:tc>
          <w:tcPr>
            <w:tcW w:w="1537" w:type="dxa"/>
            <w:vMerge w:val="restart"/>
            <w:tcBorders>
              <w:top w:val="single" w:sz="4" w:space="0" w:color="auto"/>
              <w:left w:val="nil"/>
              <w:right w:val="nil"/>
            </w:tcBorders>
            <w:shd w:val="clear" w:color="auto" w:fill="auto"/>
            <w:noWrap/>
            <w:vAlign w:val="center"/>
            <w:hideMark/>
          </w:tcPr>
          <w:p w14:paraId="74A2A965" w14:textId="77777777" w:rsidR="00281E2F" w:rsidRPr="005207D5" w:rsidRDefault="00281E2F" w:rsidP="006B7205">
            <w:pPr>
              <w:widowControl/>
              <w:jc w:val="center"/>
              <w:rPr>
                <w:rFonts w:ascii="Times New Roman" w:eastAsia="DengXian" w:hAnsi="Times New Roman" w:cs="Times New Roman"/>
                <w:color w:val="000000"/>
                <w:kern w:val="0"/>
                <w:szCs w:val="21"/>
              </w:rPr>
            </w:pPr>
            <w:r w:rsidRPr="005207D5">
              <w:rPr>
                <w:rFonts w:ascii="Times New Roman" w:eastAsia="DengXian" w:hAnsi="Times New Roman" w:cs="Times New Roman"/>
                <w:color w:val="000000"/>
                <w:kern w:val="0"/>
                <w:szCs w:val="21"/>
              </w:rPr>
              <w:t>This work</w:t>
            </w:r>
          </w:p>
        </w:tc>
        <w:tc>
          <w:tcPr>
            <w:tcW w:w="2291" w:type="dxa"/>
            <w:tcBorders>
              <w:top w:val="single" w:sz="4" w:space="0" w:color="auto"/>
              <w:left w:val="nil"/>
              <w:right w:val="nil"/>
            </w:tcBorders>
            <w:shd w:val="clear" w:color="auto" w:fill="auto"/>
            <w:noWrap/>
            <w:vAlign w:val="center"/>
            <w:hideMark/>
          </w:tcPr>
          <w:p w14:paraId="1F497204" w14:textId="77777777" w:rsidR="00281E2F" w:rsidRPr="005207D5" w:rsidRDefault="00281E2F" w:rsidP="006B7205">
            <w:pPr>
              <w:widowControl/>
              <w:jc w:val="left"/>
              <w:rPr>
                <w:rFonts w:ascii="Times New Roman" w:eastAsia="DengXian" w:hAnsi="Times New Roman" w:cs="Times New Roman"/>
                <w:color w:val="000000"/>
                <w:kern w:val="0"/>
                <w:szCs w:val="21"/>
              </w:rPr>
            </w:pPr>
            <w:r w:rsidRPr="005207D5">
              <w:rPr>
                <w:rFonts w:ascii="Times New Roman" w:eastAsia="DengXian" w:hAnsi="Times New Roman" w:cs="Times New Roman"/>
                <w:color w:val="000000"/>
                <w:kern w:val="0"/>
                <w:szCs w:val="21"/>
              </w:rPr>
              <w:t>GNP/PP</w:t>
            </w:r>
          </w:p>
        </w:tc>
        <w:tc>
          <w:tcPr>
            <w:tcW w:w="1147" w:type="dxa"/>
            <w:tcBorders>
              <w:top w:val="single" w:sz="4" w:space="0" w:color="auto"/>
              <w:left w:val="nil"/>
              <w:right w:val="nil"/>
            </w:tcBorders>
            <w:shd w:val="clear" w:color="auto" w:fill="auto"/>
            <w:noWrap/>
            <w:vAlign w:val="center"/>
            <w:hideMark/>
          </w:tcPr>
          <w:p w14:paraId="5FA7D3B3" w14:textId="77777777" w:rsidR="00281E2F" w:rsidRPr="005207D5" w:rsidRDefault="00281E2F" w:rsidP="006B7205">
            <w:pPr>
              <w:widowControl/>
              <w:jc w:val="center"/>
              <w:rPr>
                <w:rFonts w:ascii="Times New Roman" w:eastAsia="DengXian" w:hAnsi="Times New Roman" w:cs="Times New Roman"/>
                <w:color w:val="000000"/>
                <w:kern w:val="0"/>
                <w:szCs w:val="21"/>
              </w:rPr>
            </w:pPr>
            <w:r w:rsidRPr="005207D5">
              <w:rPr>
                <w:rFonts w:ascii="Times New Roman" w:eastAsia="DengXian" w:hAnsi="Times New Roman" w:cs="Times New Roman"/>
                <w:color w:val="000000"/>
                <w:kern w:val="0"/>
                <w:szCs w:val="21"/>
              </w:rPr>
              <w:t>0.8</w:t>
            </w:r>
          </w:p>
        </w:tc>
        <w:tc>
          <w:tcPr>
            <w:tcW w:w="1123" w:type="dxa"/>
            <w:tcBorders>
              <w:top w:val="single" w:sz="4" w:space="0" w:color="auto"/>
              <w:left w:val="nil"/>
              <w:right w:val="nil"/>
            </w:tcBorders>
            <w:shd w:val="clear" w:color="auto" w:fill="auto"/>
            <w:noWrap/>
            <w:vAlign w:val="center"/>
            <w:hideMark/>
          </w:tcPr>
          <w:p w14:paraId="44716879" w14:textId="77777777" w:rsidR="00281E2F" w:rsidRPr="005207D5" w:rsidRDefault="00281E2F" w:rsidP="006B7205">
            <w:pPr>
              <w:widowControl/>
              <w:jc w:val="center"/>
              <w:rPr>
                <w:rFonts w:ascii="Times New Roman" w:eastAsia="DengXian" w:hAnsi="Times New Roman" w:cs="Times New Roman"/>
                <w:color w:val="000000"/>
                <w:kern w:val="0"/>
                <w:szCs w:val="21"/>
              </w:rPr>
            </w:pPr>
            <w:r w:rsidRPr="005207D5">
              <w:rPr>
                <w:rFonts w:ascii="Times New Roman" w:eastAsia="DengXian" w:hAnsi="Times New Roman" w:cs="Times New Roman"/>
                <w:color w:val="000000"/>
                <w:kern w:val="0"/>
                <w:szCs w:val="21"/>
              </w:rPr>
              <w:t>88</w:t>
            </w:r>
          </w:p>
        </w:tc>
        <w:tc>
          <w:tcPr>
            <w:tcW w:w="1183" w:type="dxa"/>
            <w:tcBorders>
              <w:top w:val="single" w:sz="4" w:space="0" w:color="auto"/>
              <w:left w:val="nil"/>
              <w:right w:val="nil"/>
            </w:tcBorders>
            <w:shd w:val="clear" w:color="auto" w:fill="auto"/>
            <w:noWrap/>
            <w:vAlign w:val="center"/>
            <w:hideMark/>
          </w:tcPr>
          <w:p w14:paraId="4DC1B9C1" w14:textId="77777777" w:rsidR="00281E2F" w:rsidRPr="005207D5" w:rsidRDefault="00281E2F" w:rsidP="006B7205">
            <w:pPr>
              <w:widowControl/>
              <w:jc w:val="center"/>
              <w:rPr>
                <w:rFonts w:ascii="Times New Roman" w:eastAsia="DengXian" w:hAnsi="Times New Roman" w:cs="Times New Roman"/>
                <w:color w:val="000000"/>
                <w:kern w:val="0"/>
                <w:szCs w:val="21"/>
              </w:rPr>
            </w:pPr>
            <w:r w:rsidRPr="005207D5">
              <w:rPr>
                <w:rFonts w:ascii="Times New Roman" w:eastAsia="DengXian" w:hAnsi="Times New Roman" w:cs="Times New Roman"/>
                <w:color w:val="000000"/>
                <w:kern w:val="0"/>
                <w:szCs w:val="21"/>
              </w:rPr>
              <w:t>1100</w:t>
            </w:r>
          </w:p>
        </w:tc>
        <w:tc>
          <w:tcPr>
            <w:tcW w:w="1025" w:type="dxa"/>
            <w:tcBorders>
              <w:top w:val="single" w:sz="4" w:space="0" w:color="auto"/>
              <w:left w:val="nil"/>
              <w:right w:val="nil"/>
            </w:tcBorders>
            <w:shd w:val="clear" w:color="auto" w:fill="auto"/>
            <w:noWrap/>
            <w:vAlign w:val="center"/>
            <w:hideMark/>
          </w:tcPr>
          <w:p w14:paraId="1C000C1D" w14:textId="77777777" w:rsidR="00281E2F" w:rsidRPr="005207D5" w:rsidRDefault="00281E2F" w:rsidP="006B7205">
            <w:pPr>
              <w:widowControl/>
              <w:jc w:val="center"/>
              <w:rPr>
                <w:rFonts w:ascii="DengXian" w:eastAsia="DengXian" w:hAnsi="DengXian" w:cs="SimSun"/>
                <w:color w:val="000000"/>
                <w:kern w:val="0"/>
                <w:szCs w:val="21"/>
              </w:rPr>
            </w:pPr>
            <w:r w:rsidRPr="005207D5">
              <w:rPr>
                <w:rFonts w:ascii="DengXian" w:eastAsia="DengXian" w:hAnsi="DengXian" w:cs="SimSun" w:hint="eastAsia"/>
                <w:color w:val="000000"/>
                <w:kern w:val="0"/>
                <w:szCs w:val="21"/>
              </w:rPr>
              <w:t>/</w:t>
            </w:r>
          </w:p>
        </w:tc>
      </w:tr>
      <w:tr w:rsidR="00281E2F" w:rsidRPr="00281E2F" w14:paraId="2253DEF4" w14:textId="77777777" w:rsidTr="003C338D">
        <w:trPr>
          <w:trHeight w:val="340"/>
        </w:trPr>
        <w:tc>
          <w:tcPr>
            <w:tcW w:w="1537" w:type="dxa"/>
            <w:vMerge/>
            <w:tcBorders>
              <w:top w:val="nil"/>
              <w:left w:val="nil"/>
              <w:right w:val="nil"/>
            </w:tcBorders>
            <w:vAlign w:val="center"/>
            <w:hideMark/>
          </w:tcPr>
          <w:p w14:paraId="731F7369" w14:textId="77777777" w:rsidR="00281E2F" w:rsidRPr="005207D5" w:rsidRDefault="00281E2F" w:rsidP="006B7205">
            <w:pPr>
              <w:widowControl/>
              <w:jc w:val="left"/>
              <w:rPr>
                <w:rFonts w:ascii="Times New Roman" w:eastAsia="DengXian" w:hAnsi="Times New Roman" w:cs="Times New Roman"/>
                <w:color w:val="000000"/>
                <w:kern w:val="0"/>
                <w:szCs w:val="21"/>
              </w:rPr>
            </w:pPr>
          </w:p>
        </w:tc>
        <w:tc>
          <w:tcPr>
            <w:tcW w:w="2291" w:type="dxa"/>
            <w:tcBorders>
              <w:top w:val="nil"/>
              <w:left w:val="nil"/>
              <w:right w:val="nil"/>
            </w:tcBorders>
            <w:shd w:val="clear" w:color="auto" w:fill="auto"/>
            <w:noWrap/>
            <w:vAlign w:val="center"/>
            <w:hideMark/>
          </w:tcPr>
          <w:p w14:paraId="189B80CD" w14:textId="77777777" w:rsidR="00281E2F" w:rsidRPr="005207D5" w:rsidRDefault="00281E2F" w:rsidP="006B7205">
            <w:pPr>
              <w:widowControl/>
              <w:jc w:val="left"/>
              <w:rPr>
                <w:rFonts w:ascii="Times New Roman" w:eastAsia="DengXian" w:hAnsi="Times New Roman" w:cs="Times New Roman"/>
                <w:color w:val="000000"/>
                <w:kern w:val="0"/>
                <w:szCs w:val="21"/>
              </w:rPr>
            </w:pPr>
            <w:r w:rsidRPr="005207D5">
              <w:rPr>
                <w:rFonts w:ascii="Times New Roman" w:eastAsia="DengXian" w:hAnsi="Times New Roman" w:cs="Times New Roman"/>
                <w:color w:val="000000"/>
                <w:kern w:val="0"/>
                <w:szCs w:val="21"/>
              </w:rPr>
              <w:t>GNP/PP</w:t>
            </w:r>
          </w:p>
        </w:tc>
        <w:tc>
          <w:tcPr>
            <w:tcW w:w="1147" w:type="dxa"/>
            <w:tcBorders>
              <w:top w:val="nil"/>
              <w:left w:val="nil"/>
              <w:right w:val="nil"/>
            </w:tcBorders>
            <w:shd w:val="clear" w:color="auto" w:fill="auto"/>
            <w:noWrap/>
            <w:vAlign w:val="center"/>
            <w:hideMark/>
          </w:tcPr>
          <w:p w14:paraId="20A9037A" w14:textId="77777777" w:rsidR="00281E2F" w:rsidRPr="005207D5" w:rsidRDefault="00281E2F" w:rsidP="006B7205">
            <w:pPr>
              <w:widowControl/>
              <w:jc w:val="center"/>
              <w:rPr>
                <w:rFonts w:ascii="Times New Roman" w:eastAsia="DengXian" w:hAnsi="Times New Roman" w:cs="Times New Roman"/>
                <w:color w:val="000000"/>
                <w:kern w:val="0"/>
                <w:szCs w:val="21"/>
              </w:rPr>
            </w:pPr>
            <w:r w:rsidRPr="005207D5">
              <w:rPr>
                <w:rFonts w:ascii="Times New Roman" w:eastAsia="DengXian" w:hAnsi="Times New Roman" w:cs="Times New Roman"/>
                <w:color w:val="000000"/>
                <w:kern w:val="0"/>
                <w:szCs w:val="21"/>
              </w:rPr>
              <w:t>0.5</w:t>
            </w:r>
          </w:p>
        </w:tc>
        <w:tc>
          <w:tcPr>
            <w:tcW w:w="1123" w:type="dxa"/>
            <w:tcBorders>
              <w:top w:val="nil"/>
              <w:left w:val="nil"/>
              <w:right w:val="nil"/>
            </w:tcBorders>
            <w:shd w:val="clear" w:color="auto" w:fill="auto"/>
            <w:noWrap/>
            <w:vAlign w:val="center"/>
            <w:hideMark/>
          </w:tcPr>
          <w:p w14:paraId="0EF73258" w14:textId="77777777" w:rsidR="00281E2F" w:rsidRPr="005207D5" w:rsidRDefault="00281E2F" w:rsidP="006B7205">
            <w:pPr>
              <w:widowControl/>
              <w:jc w:val="center"/>
              <w:rPr>
                <w:rFonts w:ascii="Times New Roman" w:eastAsia="DengXian" w:hAnsi="Times New Roman" w:cs="Times New Roman"/>
                <w:color w:val="000000"/>
                <w:kern w:val="0"/>
                <w:szCs w:val="21"/>
              </w:rPr>
            </w:pPr>
            <w:r w:rsidRPr="005207D5">
              <w:rPr>
                <w:rFonts w:ascii="Times New Roman" w:eastAsia="DengXian" w:hAnsi="Times New Roman" w:cs="Times New Roman"/>
                <w:color w:val="000000"/>
                <w:kern w:val="0"/>
                <w:szCs w:val="21"/>
              </w:rPr>
              <w:t>69</w:t>
            </w:r>
          </w:p>
        </w:tc>
        <w:tc>
          <w:tcPr>
            <w:tcW w:w="1183" w:type="dxa"/>
            <w:tcBorders>
              <w:top w:val="nil"/>
              <w:left w:val="nil"/>
              <w:right w:val="nil"/>
            </w:tcBorders>
            <w:shd w:val="clear" w:color="auto" w:fill="auto"/>
            <w:noWrap/>
            <w:vAlign w:val="center"/>
            <w:hideMark/>
          </w:tcPr>
          <w:p w14:paraId="3C531756" w14:textId="77777777" w:rsidR="00281E2F" w:rsidRPr="005207D5" w:rsidRDefault="00281E2F" w:rsidP="006B7205">
            <w:pPr>
              <w:widowControl/>
              <w:jc w:val="center"/>
              <w:rPr>
                <w:rFonts w:ascii="Times New Roman" w:eastAsia="DengXian" w:hAnsi="Times New Roman" w:cs="Times New Roman"/>
                <w:color w:val="000000"/>
                <w:kern w:val="0"/>
                <w:szCs w:val="21"/>
              </w:rPr>
            </w:pPr>
            <w:r w:rsidRPr="005207D5">
              <w:rPr>
                <w:rFonts w:ascii="Times New Roman" w:eastAsia="DengXian" w:hAnsi="Times New Roman" w:cs="Times New Roman"/>
                <w:color w:val="000000"/>
                <w:kern w:val="0"/>
                <w:szCs w:val="21"/>
              </w:rPr>
              <w:t>1380</w:t>
            </w:r>
          </w:p>
        </w:tc>
        <w:tc>
          <w:tcPr>
            <w:tcW w:w="1025" w:type="dxa"/>
            <w:tcBorders>
              <w:top w:val="nil"/>
              <w:left w:val="nil"/>
              <w:right w:val="nil"/>
            </w:tcBorders>
            <w:shd w:val="clear" w:color="auto" w:fill="auto"/>
            <w:noWrap/>
            <w:vAlign w:val="center"/>
            <w:hideMark/>
          </w:tcPr>
          <w:p w14:paraId="5AB30F03" w14:textId="77777777" w:rsidR="00281E2F" w:rsidRPr="005207D5" w:rsidRDefault="00281E2F" w:rsidP="006B7205">
            <w:pPr>
              <w:widowControl/>
              <w:jc w:val="center"/>
              <w:rPr>
                <w:rFonts w:ascii="DengXian" w:eastAsia="DengXian" w:hAnsi="DengXian" w:cs="SimSun"/>
                <w:color w:val="000000"/>
                <w:kern w:val="0"/>
                <w:szCs w:val="21"/>
              </w:rPr>
            </w:pPr>
            <w:r w:rsidRPr="005207D5">
              <w:rPr>
                <w:rFonts w:ascii="DengXian" w:eastAsia="DengXian" w:hAnsi="DengXian" w:cs="SimSun" w:hint="eastAsia"/>
                <w:color w:val="000000"/>
                <w:kern w:val="0"/>
                <w:szCs w:val="21"/>
              </w:rPr>
              <w:t>/</w:t>
            </w:r>
          </w:p>
        </w:tc>
      </w:tr>
      <w:tr w:rsidR="00281E2F" w:rsidRPr="00281E2F" w14:paraId="7B630417" w14:textId="77777777" w:rsidTr="003C338D">
        <w:trPr>
          <w:trHeight w:val="340"/>
        </w:trPr>
        <w:tc>
          <w:tcPr>
            <w:tcW w:w="1537" w:type="dxa"/>
            <w:vMerge/>
            <w:tcBorders>
              <w:top w:val="nil"/>
              <w:left w:val="nil"/>
              <w:bottom w:val="single" w:sz="8" w:space="0" w:color="auto"/>
              <w:right w:val="nil"/>
            </w:tcBorders>
            <w:vAlign w:val="center"/>
            <w:hideMark/>
          </w:tcPr>
          <w:p w14:paraId="069CE998" w14:textId="77777777" w:rsidR="00281E2F" w:rsidRPr="005207D5" w:rsidRDefault="00281E2F" w:rsidP="006B7205">
            <w:pPr>
              <w:widowControl/>
              <w:jc w:val="left"/>
              <w:rPr>
                <w:rFonts w:ascii="Times New Roman" w:eastAsia="DengXian" w:hAnsi="Times New Roman" w:cs="Times New Roman"/>
                <w:color w:val="000000"/>
                <w:kern w:val="0"/>
                <w:szCs w:val="21"/>
              </w:rPr>
            </w:pPr>
          </w:p>
        </w:tc>
        <w:tc>
          <w:tcPr>
            <w:tcW w:w="2291" w:type="dxa"/>
            <w:tcBorders>
              <w:top w:val="nil"/>
              <w:left w:val="nil"/>
              <w:bottom w:val="single" w:sz="8" w:space="0" w:color="auto"/>
              <w:right w:val="nil"/>
            </w:tcBorders>
            <w:shd w:val="clear" w:color="auto" w:fill="auto"/>
            <w:noWrap/>
            <w:vAlign w:val="center"/>
            <w:hideMark/>
          </w:tcPr>
          <w:p w14:paraId="4CBA337A" w14:textId="77777777" w:rsidR="00281E2F" w:rsidRPr="005207D5" w:rsidRDefault="00281E2F" w:rsidP="006B7205">
            <w:pPr>
              <w:widowControl/>
              <w:jc w:val="left"/>
              <w:rPr>
                <w:rFonts w:ascii="Times New Roman" w:eastAsia="DengXian" w:hAnsi="Times New Roman" w:cs="Times New Roman"/>
                <w:color w:val="000000"/>
                <w:kern w:val="0"/>
                <w:szCs w:val="21"/>
              </w:rPr>
            </w:pPr>
            <w:r w:rsidRPr="005207D5">
              <w:rPr>
                <w:rFonts w:ascii="Times New Roman" w:eastAsia="DengXian" w:hAnsi="Times New Roman" w:cs="Times New Roman"/>
                <w:color w:val="000000"/>
                <w:kern w:val="0"/>
                <w:szCs w:val="21"/>
              </w:rPr>
              <w:t>GNP/PP</w:t>
            </w:r>
          </w:p>
        </w:tc>
        <w:tc>
          <w:tcPr>
            <w:tcW w:w="1147" w:type="dxa"/>
            <w:tcBorders>
              <w:top w:val="nil"/>
              <w:left w:val="nil"/>
              <w:bottom w:val="single" w:sz="8" w:space="0" w:color="auto"/>
              <w:right w:val="nil"/>
            </w:tcBorders>
            <w:shd w:val="clear" w:color="auto" w:fill="auto"/>
            <w:noWrap/>
            <w:vAlign w:val="center"/>
            <w:hideMark/>
          </w:tcPr>
          <w:p w14:paraId="1E559F32" w14:textId="77777777" w:rsidR="00281E2F" w:rsidRPr="005207D5" w:rsidRDefault="00281E2F" w:rsidP="006B7205">
            <w:pPr>
              <w:widowControl/>
              <w:jc w:val="center"/>
              <w:rPr>
                <w:rFonts w:ascii="Times New Roman" w:eastAsia="DengXian" w:hAnsi="Times New Roman" w:cs="Times New Roman"/>
                <w:color w:val="000000"/>
                <w:kern w:val="0"/>
                <w:szCs w:val="21"/>
              </w:rPr>
            </w:pPr>
            <w:r w:rsidRPr="005207D5">
              <w:rPr>
                <w:rFonts w:ascii="Times New Roman" w:eastAsia="DengXian" w:hAnsi="Times New Roman" w:cs="Times New Roman"/>
                <w:color w:val="000000"/>
                <w:kern w:val="0"/>
                <w:szCs w:val="21"/>
              </w:rPr>
              <w:t>0.3</w:t>
            </w:r>
          </w:p>
        </w:tc>
        <w:tc>
          <w:tcPr>
            <w:tcW w:w="1123" w:type="dxa"/>
            <w:tcBorders>
              <w:top w:val="nil"/>
              <w:left w:val="nil"/>
              <w:bottom w:val="single" w:sz="8" w:space="0" w:color="auto"/>
              <w:right w:val="nil"/>
            </w:tcBorders>
            <w:shd w:val="clear" w:color="auto" w:fill="auto"/>
            <w:noWrap/>
            <w:vAlign w:val="center"/>
            <w:hideMark/>
          </w:tcPr>
          <w:p w14:paraId="55C90CC4" w14:textId="77777777" w:rsidR="00281E2F" w:rsidRPr="005207D5" w:rsidRDefault="00281E2F" w:rsidP="006B7205">
            <w:pPr>
              <w:widowControl/>
              <w:jc w:val="center"/>
              <w:rPr>
                <w:rFonts w:ascii="Times New Roman" w:eastAsia="DengXian" w:hAnsi="Times New Roman" w:cs="Times New Roman"/>
                <w:color w:val="000000"/>
                <w:kern w:val="0"/>
                <w:szCs w:val="21"/>
              </w:rPr>
            </w:pPr>
            <w:r w:rsidRPr="005207D5">
              <w:rPr>
                <w:rFonts w:ascii="Times New Roman" w:eastAsia="DengXian" w:hAnsi="Times New Roman" w:cs="Times New Roman"/>
                <w:color w:val="000000"/>
                <w:kern w:val="0"/>
                <w:szCs w:val="21"/>
              </w:rPr>
              <w:t>57</w:t>
            </w:r>
          </w:p>
        </w:tc>
        <w:tc>
          <w:tcPr>
            <w:tcW w:w="1183" w:type="dxa"/>
            <w:tcBorders>
              <w:top w:val="nil"/>
              <w:left w:val="nil"/>
              <w:bottom w:val="single" w:sz="8" w:space="0" w:color="auto"/>
              <w:right w:val="nil"/>
            </w:tcBorders>
            <w:shd w:val="clear" w:color="auto" w:fill="auto"/>
            <w:noWrap/>
            <w:vAlign w:val="center"/>
            <w:hideMark/>
          </w:tcPr>
          <w:p w14:paraId="1CFB9F9C" w14:textId="77777777" w:rsidR="00281E2F" w:rsidRPr="005207D5" w:rsidRDefault="00281E2F" w:rsidP="006B7205">
            <w:pPr>
              <w:widowControl/>
              <w:jc w:val="center"/>
              <w:rPr>
                <w:rFonts w:ascii="Times New Roman" w:eastAsia="DengXian" w:hAnsi="Times New Roman" w:cs="Times New Roman"/>
                <w:color w:val="000000"/>
                <w:kern w:val="0"/>
                <w:szCs w:val="21"/>
              </w:rPr>
            </w:pPr>
            <w:r w:rsidRPr="005207D5">
              <w:rPr>
                <w:rFonts w:ascii="Times New Roman" w:eastAsia="DengXian" w:hAnsi="Times New Roman" w:cs="Times New Roman"/>
                <w:color w:val="000000"/>
                <w:kern w:val="0"/>
                <w:szCs w:val="21"/>
              </w:rPr>
              <w:t>1900</w:t>
            </w:r>
          </w:p>
        </w:tc>
        <w:tc>
          <w:tcPr>
            <w:tcW w:w="1025" w:type="dxa"/>
            <w:tcBorders>
              <w:top w:val="nil"/>
              <w:left w:val="nil"/>
              <w:bottom w:val="single" w:sz="8" w:space="0" w:color="auto"/>
              <w:right w:val="nil"/>
            </w:tcBorders>
            <w:shd w:val="clear" w:color="auto" w:fill="auto"/>
            <w:noWrap/>
            <w:vAlign w:val="center"/>
            <w:hideMark/>
          </w:tcPr>
          <w:p w14:paraId="7C26E66E" w14:textId="77777777" w:rsidR="00281E2F" w:rsidRPr="005207D5" w:rsidRDefault="00281E2F" w:rsidP="006B7205">
            <w:pPr>
              <w:widowControl/>
              <w:jc w:val="center"/>
              <w:rPr>
                <w:rFonts w:ascii="DengXian" w:eastAsia="DengXian" w:hAnsi="DengXian" w:cs="SimSun"/>
                <w:color w:val="000000"/>
                <w:kern w:val="0"/>
                <w:szCs w:val="21"/>
              </w:rPr>
            </w:pPr>
            <w:r w:rsidRPr="005207D5">
              <w:rPr>
                <w:rFonts w:ascii="DengXian" w:eastAsia="DengXian" w:hAnsi="DengXian" w:cs="SimSun" w:hint="eastAsia"/>
                <w:color w:val="000000"/>
                <w:kern w:val="0"/>
                <w:szCs w:val="21"/>
              </w:rPr>
              <w:t>/</w:t>
            </w:r>
          </w:p>
        </w:tc>
      </w:tr>
    </w:tbl>
    <w:p w14:paraId="47F21248" w14:textId="733AC7B7" w:rsidR="000D0C05" w:rsidRPr="006D22B4" w:rsidRDefault="000D0C05" w:rsidP="006B7205">
      <w:pPr>
        <w:widowControl/>
        <w:spacing w:beforeLines="100" w:before="312" w:afterLines="50" w:after="156"/>
        <w:jc w:val="left"/>
        <w:rPr>
          <w:rFonts w:ascii="Times New Roman" w:eastAsia="SimSun" w:hAnsi="Times New Roman" w:cs="Times New Roman"/>
          <w:bCs/>
          <w:color w:val="000000" w:themeColor="text1"/>
          <w:kern w:val="0"/>
          <w:sz w:val="24"/>
          <w:szCs w:val="24"/>
        </w:rPr>
      </w:pPr>
      <w:bookmarkStart w:id="48" w:name="OLE_LINK170"/>
      <w:r w:rsidRPr="000D0C05">
        <w:rPr>
          <w:rFonts w:ascii="Times New Roman" w:eastAsia="SimSun" w:hAnsi="Times New Roman" w:cs="Times New Roman" w:hint="eastAsia"/>
          <w:b/>
          <w:color w:val="000000" w:themeColor="text1"/>
          <w:kern w:val="0"/>
          <w:sz w:val="24"/>
          <w:szCs w:val="24"/>
        </w:rPr>
        <w:t>Table S7</w:t>
      </w:r>
      <w:r w:rsidRPr="000D0C05">
        <w:rPr>
          <w:rFonts w:ascii="Times New Roman" w:eastAsia="SimSun" w:hAnsi="Times New Roman" w:cs="Times New Roman"/>
          <w:b/>
          <w:color w:val="000000" w:themeColor="text1"/>
          <w:kern w:val="0"/>
          <w:sz w:val="24"/>
          <w:szCs w:val="24"/>
        </w:rPr>
        <w:t xml:space="preserve"> </w:t>
      </w:r>
      <w:r w:rsidRPr="000D0C05">
        <w:rPr>
          <w:rFonts w:ascii="Times New Roman" w:eastAsia="SimSun" w:hAnsi="Times New Roman" w:cs="Times New Roman"/>
          <w:bCs/>
          <w:color w:val="000000" w:themeColor="text1"/>
          <w:kern w:val="0"/>
          <w:sz w:val="24"/>
          <w:szCs w:val="24"/>
        </w:rPr>
        <w:t>Comparisons of comprehensive performance of our strategy and previously reported</w:t>
      </w:r>
      <w:r w:rsidRPr="000D0C05" w:rsidDel="009E4BEE">
        <w:rPr>
          <w:rFonts w:ascii="Times New Roman" w:eastAsia="SimSun" w:hAnsi="Times New Roman" w:cs="Times New Roman"/>
          <w:bCs/>
          <w:color w:val="000000" w:themeColor="text1"/>
          <w:kern w:val="0"/>
          <w:sz w:val="24"/>
          <w:szCs w:val="24"/>
        </w:rPr>
        <w:t xml:space="preserve"> </w:t>
      </w:r>
      <w:r w:rsidRPr="000D0C05">
        <w:rPr>
          <w:rFonts w:ascii="Times New Roman" w:eastAsia="SimSun" w:hAnsi="Times New Roman" w:cs="Times New Roman"/>
          <w:bCs/>
          <w:color w:val="000000" w:themeColor="text1"/>
          <w:kern w:val="0"/>
          <w:sz w:val="24"/>
          <w:szCs w:val="24"/>
        </w:rPr>
        <w:t>thermal conductive electromagnetic shielding composites</w:t>
      </w:r>
    </w:p>
    <w:tbl>
      <w:tblPr>
        <w:tblW w:w="8364" w:type="dxa"/>
        <w:tblLayout w:type="fixed"/>
        <w:tblLook w:val="04A0" w:firstRow="1" w:lastRow="0" w:firstColumn="1" w:lastColumn="0" w:noHBand="0" w:noVBand="1"/>
      </w:tblPr>
      <w:tblGrid>
        <w:gridCol w:w="723"/>
        <w:gridCol w:w="709"/>
        <w:gridCol w:w="1417"/>
        <w:gridCol w:w="1276"/>
        <w:gridCol w:w="1276"/>
        <w:gridCol w:w="2268"/>
        <w:gridCol w:w="695"/>
      </w:tblGrid>
      <w:tr w:rsidR="00E14B0E" w:rsidRPr="009B3BA9" w14:paraId="76303B17" w14:textId="3199A484" w:rsidTr="00E14B0E">
        <w:trPr>
          <w:trHeight w:val="392"/>
        </w:trPr>
        <w:tc>
          <w:tcPr>
            <w:tcW w:w="723" w:type="dxa"/>
            <w:tcBorders>
              <w:top w:val="single" w:sz="8" w:space="0" w:color="auto"/>
              <w:bottom w:val="single" w:sz="4" w:space="0" w:color="auto"/>
            </w:tcBorders>
            <w:shd w:val="clear" w:color="auto" w:fill="auto"/>
            <w:vAlign w:val="center"/>
            <w:hideMark/>
          </w:tcPr>
          <w:p w14:paraId="1B604CF0" w14:textId="0657A07C" w:rsidR="00E14B0E" w:rsidRPr="00443C5B" w:rsidRDefault="00E14B0E" w:rsidP="006B7205">
            <w:pPr>
              <w:widowControl/>
              <w:jc w:val="center"/>
              <w:rPr>
                <w:rFonts w:ascii="Times New Roman" w:eastAsia="DengXian" w:hAnsi="Times New Roman" w:cs="Times New Roman"/>
                <w:b/>
                <w:bCs/>
                <w:color w:val="000000"/>
                <w:kern w:val="0"/>
                <w:szCs w:val="21"/>
              </w:rPr>
            </w:pPr>
            <w:r w:rsidRPr="00443C5B">
              <w:rPr>
                <w:rFonts w:ascii="Times New Roman" w:eastAsia="DengXian" w:hAnsi="Times New Roman" w:cs="Times New Roman"/>
                <w:b/>
                <w:bCs/>
                <w:color w:val="000000"/>
                <w:kern w:val="0"/>
                <w:szCs w:val="21"/>
              </w:rPr>
              <w:t>EMI SE</w:t>
            </w:r>
          </w:p>
        </w:tc>
        <w:tc>
          <w:tcPr>
            <w:tcW w:w="709" w:type="dxa"/>
            <w:tcBorders>
              <w:top w:val="single" w:sz="8" w:space="0" w:color="auto"/>
              <w:bottom w:val="single" w:sz="4" w:space="0" w:color="auto"/>
            </w:tcBorders>
            <w:shd w:val="clear" w:color="auto" w:fill="auto"/>
            <w:vAlign w:val="center"/>
          </w:tcPr>
          <w:p w14:paraId="3F7CEBEB" w14:textId="416D1EA9" w:rsidR="00E14B0E" w:rsidRPr="00443C5B" w:rsidRDefault="00E14B0E" w:rsidP="006B7205">
            <w:pPr>
              <w:widowControl/>
              <w:jc w:val="center"/>
              <w:rPr>
                <w:rFonts w:ascii="Times New Roman" w:eastAsia="DengXian" w:hAnsi="Times New Roman" w:cs="Times New Roman"/>
                <w:b/>
                <w:bCs/>
                <w:color w:val="000000"/>
                <w:kern w:val="0"/>
                <w:szCs w:val="21"/>
              </w:rPr>
            </w:pPr>
            <w:r w:rsidRPr="00443C5B">
              <w:rPr>
                <w:rFonts w:ascii="Times New Roman" w:eastAsia="DengXian" w:hAnsi="Times New Roman" w:cs="Times New Roman"/>
                <w:b/>
                <w:bCs/>
                <w:color w:val="000000"/>
                <w:kern w:val="0"/>
                <w:szCs w:val="21"/>
              </w:rPr>
              <w:t>EMI SE/t</w:t>
            </w:r>
          </w:p>
        </w:tc>
        <w:tc>
          <w:tcPr>
            <w:tcW w:w="1417" w:type="dxa"/>
            <w:vMerge w:val="restart"/>
            <w:tcBorders>
              <w:top w:val="single" w:sz="8" w:space="0" w:color="auto"/>
            </w:tcBorders>
            <w:shd w:val="clear" w:color="auto" w:fill="auto"/>
            <w:vAlign w:val="center"/>
            <w:hideMark/>
          </w:tcPr>
          <w:p w14:paraId="4E648D91" w14:textId="77777777" w:rsidR="0058242B" w:rsidRPr="0058242B" w:rsidRDefault="00E14B0E" w:rsidP="006B7205">
            <w:pPr>
              <w:widowControl/>
              <w:jc w:val="center"/>
              <w:rPr>
                <w:rFonts w:ascii="Times New Roman" w:eastAsia="DengXian" w:hAnsi="Times New Roman" w:cs="Times New Roman"/>
                <w:b/>
                <w:bCs/>
                <w:color w:val="000000"/>
                <w:kern w:val="0"/>
                <w:szCs w:val="21"/>
              </w:rPr>
            </w:pPr>
            <w:r w:rsidRPr="00443C5B">
              <w:rPr>
                <w:rFonts w:ascii="Times New Roman" w:eastAsia="DengXian" w:hAnsi="Times New Roman" w:cs="Times New Roman"/>
                <w:b/>
                <w:bCs/>
                <w:color w:val="000000"/>
                <w:kern w:val="0"/>
                <w:szCs w:val="21"/>
              </w:rPr>
              <w:t>Thermal Conductivity</w:t>
            </w:r>
          </w:p>
          <w:p w14:paraId="36736F76" w14:textId="62721A37" w:rsidR="00E14B0E" w:rsidRPr="00443C5B" w:rsidRDefault="00E14B0E" w:rsidP="006B7205">
            <w:pPr>
              <w:widowControl/>
              <w:jc w:val="center"/>
              <w:rPr>
                <w:rFonts w:ascii="Times New Roman" w:eastAsia="DengXian" w:hAnsi="Times New Roman" w:cs="Times New Roman"/>
                <w:b/>
                <w:bCs/>
                <w:color w:val="000000"/>
                <w:kern w:val="0"/>
                <w:szCs w:val="21"/>
              </w:rPr>
            </w:pPr>
            <w:r w:rsidRPr="00443C5B">
              <w:rPr>
                <w:rFonts w:ascii="Times New Roman" w:eastAsia="DengXian" w:hAnsi="Times New Roman" w:cs="Times New Roman"/>
                <w:b/>
                <w:bCs/>
                <w:color w:val="000000"/>
                <w:kern w:val="0"/>
                <w:szCs w:val="21"/>
              </w:rPr>
              <w:t xml:space="preserve"> (W m</w:t>
            </w:r>
            <w:r w:rsidRPr="00443C5B">
              <w:rPr>
                <w:rFonts w:ascii="Times New Roman" w:eastAsia="DengXian" w:hAnsi="Times New Roman" w:cs="Times New Roman"/>
                <w:b/>
                <w:bCs/>
                <w:color w:val="000000"/>
                <w:kern w:val="0"/>
                <w:szCs w:val="21"/>
                <w:vertAlign w:val="superscript"/>
              </w:rPr>
              <w:t>-1</w:t>
            </w:r>
            <w:r w:rsidRPr="00443C5B">
              <w:rPr>
                <w:rFonts w:ascii="Times New Roman" w:eastAsia="DengXian" w:hAnsi="Times New Roman" w:cs="Times New Roman"/>
                <w:b/>
                <w:bCs/>
                <w:color w:val="000000"/>
                <w:kern w:val="0"/>
                <w:szCs w:val="21"/>
              </w:rPr>
              <w:t xml:space="preserve"> K</w:t>
            </w:r>
            <w:r w:rsidRPr="00443C5B">
              <w:rPr>
                <w:rFonts w:ascii="Times New Roman" w:eastAsia="DengXian" w:hAnsi="Times New Roman" w:cs="Times New Roman"/>
                <w:b/>
                <w:bCs/>
                <w:color w:val="000000"/>
                <w:kern w:val="0"/>
                <w:szCs w:val="21"/>
                <w:vertAlign w:val="superscript"/>
              </w:rPr>
              <w:t>-1</w:t>
            </w:r>
            <w:r w:rsidRPr="00443C5B">
              <w:rPr>
                <w:rFonts w:ascii="Times New Roman" w:eastAsia="DengXian" w:hAnsi="Times New Roman" w:cs="Times New Roman"/>
                <w:b/>
                <w:bCs/>
                <w:color w:val="000000"/>
                <w:kern w:val="0"/>
                <w:szCs w:val="21"/>
              </w:rPr>
              <w:t>)</w:t>
            </w:r>
          </w:p>
        </w:tc>
        <w:tc>
          <w:tcPr>
            <w:tcW w:w="1276" w:type="dxa"/>
            <w:vMerge w:val="restart"/>
            <w:tcBorders>
              <w:top w:val="single" w:sz="8" w:space="0" w:color="auto"/>
            </w:tcBorders>
            <w:shd w:val="clear" w:color="auto" w:fill="auto"/>
            <w:noWrap/>
            <w:vAlign w:val="center"/>
            <w:hideMark/>
          </w:tcPr>
          <w:p w14:paraId="0587DA96" w14:textId="2B3954A4" w:rsidR="00E14B0E" w:rsidRPr="00443C5B" w:rsidRDefault="00E14B0E" w:rsidP="006B7205">
            <w:pPr>
              <w:widowControl/>
              <w:jc w:val="center"/>
              <w:rPr>
                <w:rFonts w:ascii="Times New Roman" w:eastAsia="DengXian" w:hAnsi="Times New Roman" w:cs="Times New Roman"/>
                <w:b/>
                <w:bCs/>
                <w:color w:val="000000"/>
                <w:kern w:val="0"/>
                <w:szCs w:val="21"/>
              </w:rPr>
            </w:pPr>
            <w:r w:rsidRPr="00443C5B">
              <w:rPr>
                <w:rFonts w:ascii="Times New Roman" w:eastAsia="DengXian" w:hAnsi="Times New Roman" w:cs="Times New Roman"/>
                <w:b/>
                <w:bCs/>
                <w:color w:val="000000"/>
                <w:kern w:val="0"/>
                <w:szCs w:val="21"/>
              </w:rPr>
              <w:t>Cost ($</w:t>
            </w:r>
            <w:r>
              <w:rPr>
                <w:rFonts w:ascii="Times New Roman" w:eastAsia="DengXian" w:hAnsi="Times New Roman" w:cs="Times New Roman" w:hint="eastAsia"/>
                <w:b/>
                <w:bCs/>
                <w:color w:val="000000"/>
                <w:kern w:val="0"/>
                <w:szCs w:val="21"/>
              </w:rPr>
              <w:t>/kg</w:t>
            </w:r>
            <w:r w:rsidRPr="00443C5B">
              <w:rPr>
                <w:rFonts w:ascii="Times New Roman" w:eastAsia="DengXian" w:hAnsi="Times New Roman" w:cs="Times New Roman"/>
                <w:b/>
                <w:bCs/>
                <w:color w:val="000000"/>
                <w:kern w:val="0"/>
                <w:szCs w:val="21"/>
              </w:rPr>
              <w:t>)</w:t>
            </w:r>
          </w:p>
        </w:tc>
        <w:tc>
          <w:tcPr>
            <w:tcW w:w="1276" w:type="dxa"/>
            <w:vMerge w:val="restart"/>
            <w:tcBorders>
              <w:top w:val="single" w:sz="8" w:space="0" w:color="auto"/>
            </w:tcBorders>
            <w:shd w:val="clear" w:color="auto" w:fill="auto"/>
            <w:noWrap/>
            <w:vAlign w:val="center"/>
            <w:hideMark/>
          </w:tcPr>
          <w:p w14:paraId="47D9625E" w14:textId="77777777" w:rsidR="00E14B0E" w:rsidRPr="00443C5B" w:rsidRDefault="00E14B0E" w:rsidP="006B7205">
            <w:pPr>
              <w:widowControl/>
              <w:jc w:val="center"/>
              <w:rPr>
                <w:rFonts w:ascii="Times New Roman" w:eastAsia="DengXian" w:hAnsi="Times New Roman" w:cs="Times New Roman"/>
                <w:b/>
                <w:bCs/>
                <w:color w:val="000000"/>
                <w:kern w:val="0"/>
                <w:szCs w:val="21"/>
              </w:rPr>
            </w:pPr>
            <w:r w:rsidRPr="00443C5B">
              <w:rPr>
                <w:rFonts w:ascii="Times New Roman" w:eastAsia="DengXian" w:hAnsi="Times New Roman" w:cs="Times New Roman"/>
                <w:b/>
                <w:bCs/>
                <w:color w:val="000000"/>
                <w:kern w:val="0"/>
                <w:szCs w:val="21"/>
              </w:rPr>
              <w:t>Scalability (mm)</w:t>
            </w:r>
          </w:p>
        </w:tc>
        <w:tc>
          <w:tcPr>
            <w:tcW w:w="2268" w:type="dxa"/>
            <w:vMerge w:val="restart"/>
            <w:tcBorders>
              <w:top w:val="single" w:sz="8" w:space="0" w:color="auto"/>
              <w:right w:val="nil"/>
            </w:tcBorders>
            <w:vAlign w:val="center"/>
          </w:tcPr>
          <w:p w14:paraId="13F37B4B" w14:textId="77777777" w:rsidR="0058242B" w:rsidRPr="0058242B" w:rsidRDefault="00E14B0E" w:rsidP="006B7205">
            <w:pPr>
              <w:widowControl/>
              <w:jc w:val="center"/>
              <w:rPr>
                <w:rFonts w:ascii="Times New Roman" w:eastAsia="DengXian" w:hAnsi="Times New Roman" w:cs="Times New Roman"/>
                <w:b/>
                <w:bCs/>
                <w:color w:val="000000"/>
                <w:kern w:val="0"/>
                <w:szCs w:val="21"/>
              </w:rPr>
            </w:pPr>
            <w:r w:rsidRPr="00443C5B">
              <w:rPr>
                <w:rFonts w:ascii="Times New Roman" w:eastAsia="DengXian" w:hAnsi="Times New Roman" w:cs="Times New Roman"/>
                <w:b/>
                <w:bCs/>
                <w:color w:val="000000"/>
                <w:kern w:val="0"/>
                <w:szCs w:val="21"/>
              </w:rPr>
              <w:t>Environmental</w:t>
            </w:r>
          </w:p>
          <w:p w14:paraId="799F7AA0" w14:textId="0297C880" w:rsidR="00E14B0E" w:rsidRPr="00443C5B" w:rsidRDefault="00E14B0E" w:rsidP="006B7205">
            <w:pPr>
              <w:widowControl/>
              <w:jc w:val="center"/>
              <w:rPr>
                <w:rFonts w:ascii="Times New Roman" w:eastAsia="DengXian" w:hAnsi="Times New Roman" w:cs="Times New Roman"/>
                <w:b/>
                <w:bCs/>
                <w:color w:val="000000"/>
                <w:kern w:val="0"/>
                <w:szCs w:val="21"/>
              </w:rPr>
            </w:pPr>
            <w:r w:rsidRPr="00443C5B">
              <w:rPr>
                <w:rFonts w:ascii="Times New Roman" w:eastAsia="DengXian" w:hAnsi="Times New Roman" w:cs="Times New Roman"/>
                <w:b/>
                <w:bCs/>
                <w:color w:val="000000"/>
                <w:kern w:val="0"/>
                <w:szCs w:val="21"/>
              </w:rPr>
              <w:t xml:space="preserve"> benefits</w:t>
            </w:r>
          </w:p>
        </w:tc>
        <w:tc>
          <w:tcPr>
            <w:tcW w:w="695" w:type="dxa"/>
            <w:vMerge w:val="restart"/>
            <w:tcBorders>
              <w:top w:val="single" w:sz="8" w:space="0" w:color="auto"/>
              <w:right w:val="nil"/>
            </w:tcBorders>
          </w:tcPr>
          <w:p w14:paraId="6E49375D" w14:textId="7860120A" w:rsidR="00E14B0E" w:rsidRPr="00443C5B" w:rsidRDefault="00E14B0E" w:rsidP="006B7205">
            <w:pPr>
              <w:widowControl/>
              <w:jc w:val="center"/>
              <w:rPr>
                <w:rFonts w:ascii="Times New Roman" w:eastAsia="DengXian" w:hAnsi="Times New Roman" w:cs="Times New Roman"/>
                <w:b/>
                <w:bCs/>
                <w:color w:val="000000"/>
                <w:kern w:val="0"/>
                <w:szCs w:val="21"/>
              </w:rPr>
            </w:pPr>
            <w:r w:rsidRPr="00443C5B">
              <w:rPr>
                <w:rFonts w:ascii="Times New Roman" w:eastAsia="DengXian" w:hAnsi="Times New Roman" w:cs="Times New Roman"/>
                <w:b/>
                <w:bCs/>
                <w:color w:val="000000"/>
                <w:kern w:val="0"/>
                <w:szCs w:val="21"/>
              </w:rPr>
              <w:t>Refs.</w:t>
            </w:r>
          </w:p>
        </w:tc>
      </w:tr>
      <w:tr w:rsidR="00E14B0E" w:rsidRPr="009B3BA9" w14:paraId="7E3ED820" w14:textId="09DDDBB5" w:rsidTr="00E14B0E">
        <w:trPr>
          <w:trHeight w:val="391"/>
        </w:trPr>
        <w:tc>
          <w:tcPr>
            <w:tcW w:w="1432" w:type="dxa"/>
            <w:gridSpan w:val="2"/>
            <w:tcBorders>
              <w:top w:val="single" w:sz="8" w:space="0" w:color="auto"/>
              <w:bottom w:val="single" w:sz="4" w:space="0" w:color="auto"/>
            </w:tcBorders>
            <w:shd w:val="clear" w:color="auto" w:fill="auto"/>
            <w:vAlign w:val="center"/>
          </w:tcPr>
          <w:p w14:paraId="65168F78" w14:textId="5D231BA4" w:rsidR="00E14B0E" w:rsidRPr="00443C5B" w:rsidRDefault="00E14B0E" w:rsidP="006B7205">
            <w:pPr>
              <w:widowControl/>
              <w:jc w:val="center"/>
              <w:rPr>
                <w:rFonts w:ascii="Times New Roman" w:eastAsia="DengXian" w:hAnsi="Times New Roman" w:cs="Times New Roman"/>
                <w:b/>
                <w:bCs/>
                <w:color w:val="000000"/>
                <w:kern w:val="0"/>
                <w:szCs w:val="21"/>
              </w:rPr>
            </w:pPr>
            <w:r w:rsidRPr="00443C5B">
              <w:rPr>
                <w:rFonts w:ascii="Times New Roman" w:eastAsia="DengXian" w:hAnsi="Times New Roman" w:cs="Times New Roman"/>
                <w:b/>
                <w:bCs/>
                <w:color w:val="000000"/>
                <w:kern w:val="0"/>
                <w:szCs w:val="21"/>
              </w:rPr>
              <w:t>(dB cm</w:t>
            </w:r>
            <w:r w:rsidRPr="00443C5B">
              <w:rPr>
                <w:rFonts w:ascii="Times New Roman" w:eastAsia="DengXian" w:hAnsi="Times New Roman" w:cs="Times New Roman"/>
                <w:b/>
                <w:bCs/>
                <w:color w:val="000000"/>
                <w:kern w:val="0"/>
                <w:szCs w:val="21"/>
                <w:vertAlign w:val="superscript"/>
              </w:rPr>
              <w:t>-1</w:t>
            </w:r>
            <w:r w:rsidRPr="00443C5B">
              <w:rPr>
                <w:rFonts w:ascii="Times New Roman" w:eastAsia="DengXian" w:hAnsi="Times New Roman" w:cs="Times New Roman"/>
                <w:b/>
                <w:bCs/>
                <w:color w:val="000000"/>
                <w:kern w:val="0"/>
                <w:szCs w:val="21"/>
              </w:rPr>
              <w:t>)</w:t>
            </w:r>
          </w:p>
        </w:tc>
        <w:tc>
          <w:tcPr>
            <w:tcW w:w="1417" w:type="dxa"/>
            <w:vMerge/>
            <w:tcBorders>
              <w:bottom w:val="single" w:sz="4" w:space="0" w:color="auto"/>
            </w:tcBorders>
            <w:shd w:val="clear" w:color="auto" w:fill="auto"/>
            <w:vAlign w:val="center"/>
          </w:tcPr>
          <w:p w14:paraId="2D8AD8D8" w14:textId="77777777" w:rsidR="00E14B0E" w:rsidRPr="00443C5B" w:rsidRDefault="00E14B0E" w:rsidP="006B7205">
            <w:pPr>
              <w:widowControl/>
              <w:jc w:val="center"/>
              <w:rPr>
                <w:rFonts w:ascii="Times New Roman" w:eastAsia="DengXian" w:hAnsi="Times New Roman" w:cs="Times New Roman"/>
                <w:b/>
                <w:bCs/>
                <w:color w:val="000000"/>
                <w:kern w:val="0"/>
                <w:szCs w:val="21"/>
              </w:rPr>
            </w:pPr>
          </w:p>
        </w:tc>
        <w:tc>
          <w:tcPr>
            <w:tcW w:w="1276" w:type="dxa"/>
            <w:vMerge/>
            <w:tcBorders>
              <w:bottom w:val="single" w:sz="4" w:space="0" w:color="auto"/>
            </w:tcBorders>
            <w:shd w:val="clear" w:color="auto" w:fill="auto"/>
            <w:noWrap/>
            <w:vAlign w:val="center"/>
          </w:tcPr>
          <w:p w14:paraId="42AD9FAD" w14:textId="77777777" w:rsidR="00E14B0E" w:rsidRPr="00443C5B" w:rsidRDefault="00E14B0E" w:rsidP="006B7205">
            <w:pPr>
              <w:widowControl/>
              <w:jc w:val="center"/>
              <w:rPr>
                <w:rFonts w:ascii="Times New Roman" w:eastAsia="DengXian" w:hAnsi="Times New Roman" w:cs="Times New Roman"/>
                <w:b/>
                <w:bCs/>
                <w:color w:val="000000"/>
                <w:kern w:val="0"/>
                <w:szCs w:val="21"/>
              </w:rPr>
            </w:pPr>
          </w:p>
        </w:tc>
        <w:tc>
          <w:tcPr>
            <w:tcW w:w="1276" w:type="dxa"/>
            <w:vMerge/>
            <w:tcBorders>
              <w:bottom w:val="single" w:sz="4" w:space="0" w:color="auto"/>
            </w:tcBorders>
            <w:shd w:val="clear" w:color="auto" w:fill="auto"/>
            <w:noWrap/>
            <w:vAlign w:val="center"/>
          </w:tcPr>
          <w:p w14:paraId="19D37516" w14:textId="77777777" w:rsidR="00E14B0E" w:rsidRPr="00443C5B" w:rsidRDefault="00E14B0E" w:rsidP="006B7205">
            <w:pPr>
              <w:widowControl/>
              <w:jc w:val="center"/>
              <w:rPr>
                <w:rFonts w:ascii="Times New Roman" w:eastAsia="DengXian" w:hAnsi="Times New Roman" w:cs="Times New Roman"/>
                <w:b/>
                <w:bCs/>
                <w:color w:val="000000"/>
                <w:kern w:val="0"/>
                <w:szCs w:val="21"/>
              </w:rPr>
            </w:pPr>
          </w:p>
        </w:tc>
        <w:tc>
          <w:tcPr>
            <w:tcW w:w="2268" w:type="dxa"/>
            <w:vMerge/>
            <w:tcBorders>
              <w:bottom w:val="single" w:sz="4" w:space="0" w:color="auto"/>
              <w:right w:val="nil"/>
            </w:tcBorders>
            <w:vAlign w:val="center"/>
          </w:tcPr>
          <w:p w14:paraId="603F7A2C" w14:textId="77777777" w:rsidR="00E14B0E" w:rsidRPr="00443C5B" w:rsidRDefault="00E14B0E" w:rsidP="006B7205">
            <w:pPr>
              <w:widowControl/>
              <w:jc w:val="center"/>
              <w:rPr>
                <w:rFonts w:ascii="Times New Roman" w:eastAsia="DengXian" w:hAnsi="Times New Roman" w:cs="Times New Roman"/>
                <w:b/>
                <w:bCs/>
                <w:color w:val="000000"/>
                <w:kern w:val="0"/>
                <w:szCs w:val="21"/>
              </w:rPr>
            </w:pPr>
          </w:p>
        </w:tc>
        <w:tc>
          <w:tcPr>
            <w:tcW w:w="695" w:type="dxa"/>
            <w:vMerge/>
            <w:tcBorders>
              <w:bottom w:val="single" w:sz="4" w:space="0" w:color="auto"/>
              <w:right w:val="nil"/>
            </w:tcBorders>
          </w:tcPr>
          <w:p w14:paraId="1F42580B" w14:textId="77777777" w:rsidR="00E14B0E" w:rsidRPr="00443C5B" w:rsidRDefault="00E14B0E" w:rsidP="006B7205">
            <w:pPr>
              <w:widowControl/>
              <w:jc w:val="center"/>
              <w:rPr>
                <w:rFonts w:ascii="Times New Roman" w:eastAsia="DengXian" w:hAnsi="Times New Roman" w:cs="Times New Roman"/>
                <w:b/>
                <w:bCs/>
                <w:color w:val="000000"/>
                <w:kern w:val="0"/>
                <w:szCs w:val="21"/>
              </w:rPr>
            </w:pPr>
          </w:p>
        </w:tc>
      </w:tr>
      <w:tr w:rsidR="00E14B0E" w:rsidRPr="009B3BA9" w14:paraId="1AB67CB4" w14:textId="4F3854B1" w:rsidTr="00E14B0E">
        <w:trPr>
          <w:trHeight w:val="280"/>
        </w:trPr>
        <w:tc>
          <w:tcPr>
            <w:tcW w:w="723" w:type="dxa"/>
            <w:tcBorders>
              <w:top w:val="single" w:sz="4" w:space="0" w:color="auto"/>
            </w:tcBorders>
            <w:shd w:val="clear" w:color="auto" w:fill="auto"/>
            <w:noWrap/>
            <w:vAlign w:val="center"/>
            <w:hideMark/>
          </w:tcPr>
          <w:p w14:paraId="4D863BEB" w14:textId="77777777" w:rsidR="00E14B0E" w:rsidRPr="00443C5B" w:rsidRDefault="00E14B0E" w:rsidP="006B7205">
            <w:pPr>
              <w:widowControl/>
              <w:jc w:val="center"/>
              <w:rPr>
                <w:rFonts w:ascii="Times New Roman" w:eastAsia="DengXian" w:hAnsi="Times New Roman" w:cs="Times New Roman"/>
                <w:color w:val="000000"/>
                <w:kern w:val="0"/>
                <w:szCs w:val="21"/>
              </w:rPr>
            </w:pPr>
            <w:r w:rsidRPr="00443C5B">
              <w:rPr>
                <w:rFonts w:ascii="Times New Roman" w:eastAsia="DengXian" w:hAnsi="Times New Roman" w:cs="Times New Roman"/>
                <w:color w:val="000000"/>
                <w:kern w:val="0"/>
                <w:szCs w:val="21"/>
              </w:rPr>
              <w:t>67.86</w:t>
            </w:r>
          </w:p>
        </w:tc>
        <w:tc>
          <w:tcPr>
            <w:tcW w:w="709" w:type="dxa"/>
            <w:tcBorders>
              <w:top w:val="single" w:sz="4" w:space="0" w:color="auto"/>
            </w:tcBorders>
            <w:shd w:val="clear" w:color="auto" w:fill="auto"/>
            <w:noWrap/>
            <w:vAlign w:val="center"/>
            <w:hideMark/>
          </w:tcPr>
          <w:p w14:paraId="31B5945E" w14:textId="77777777" w:rsidR="00E14B0E" w:rsidRPr="00443C5B" w:rsidRDefault="00E14B0E" w:rsidP="006B7205">
            <w:pPr>
              <w:widowControl/>
              <w:jc w:val="center"/>
              <w:rPr>
                <w:rFonts w:ascii="Times New Roman" w:eastAsia="DengXian" w:hAnsi="Times New Roman" w:cs="Times New Roman"/>
                <w:color w:val="000000"/>
                <w:kern w:val="0"/>
                <w:szCs w:val="21"/>
              </w:rPr>
            </w:pPr>
            <w:r w:rsidRPr="00443C5B">
              <w:rPr>
                <w:rFonts w:ascii="Times New Roman" w:eastAsia="DengXian" w:hAnsi="Times New Roman" w:cs="Times New Roman"/>
                <w:color w:val="000000"/>
                <w:kern w:val="0"/>
                <w:szCs w:val="21"/>
              </w:rPr>
              <w:t>339.3</w:t>
            </w:r>
          </w:p>
        </w:tc>
        <w:tc>
          <w:tcPr>
            <w:tcW w:w="1417" w:type="dxa"/>
            <w:tcBorders>
              <w:top w:val="single" w:sz="4" w:space="0" w:color="auto"/>
            </w:tcBorders>
            <w:shd w:val="clear" w:color="auto" w:fill="auto"/>
            <w:noWrap/>
            <w:vAlign w:val="center"/>
            <w:hideMark/>
          </w:tcPr>
          <w:p w14:paraId="1E09A681" w14:textId="77777777" w:rsidR="00E14B0E" w:rsidRPr="00443C5B" w:rsidRDefault="00E14B0E" w:rsidP="006B7205">
            <w:pPr>
              <w:widowControl/>
              <w:jc w:val="center"/>
              <w:rPr>
                <w:rFonts w:ascii="Times New Roman" w:eastAsia="DengXian" w:hAnsi="Times New Roman" w:cs="Times New Roman"/>
                <w:color w:val="000000"/>
                <w:kern w:val="0"/>
                <w:szCs w:val="21"/>
              </w:rPr>
            </w:pPr>
            <w:r w:rsidRPr="00443C5B">
              <w:rPr>
                <w:rFonts w:ascii="Times New Roman" w:eastAsia="DengXian" w:hAnsi="Times New Roman" w:cs="Times New Roman"/>
                <w:color w:val="000000"/>
                <w:kern w:val="0"/>
                <w:szCs w:val="21"/>
              </w:rPr>
              <w:t>/</w:t>
            </w:r>
          </w:p>
        </w:tc>
        <w:tc>
          <w:tcPr>
            <w:tcW w:w="1276" w:type="dxa"/>
            <w:tcBorders>
              <w:top w:val="single" w:sz="4" w:space="0" w:color="auto"/>
            </w:tcBorders>
            <w:shd w:val="clear" w:color="auto" w:fill="auto"/>
            <w:noWrap/>
            <w:vAlign w:val="center"/>
            <w:hideMark/>
          </w:tcPr>
          <w:p w14:paraId="734559DC" w14:textId="77777777" w:rsidR="00E14B0E" w:rsidRPr="00443C5B" w:rsidRDefault="00E14B0E" w:rsidP="006B7205">
            <w:pPr>
              <w:widowControl/>
              <w:jc w:val="center"/>
              <w:rPr>
                <w:rFonts w:ascii="Times New Roman" w:eastAsia="DengXian" w:hAnsi="Times New Roman" w:cs="Times New Roman"/>
                <w:color w:val="000000"/>
                <w:kern w:val="0"/>
                <w:szCs w:val="21"/>
              </w:rPr>
            </w:pPr>
            <w:r w:rsidRPr="00443C5B">
              <w:rPr>
                <w:rFonts w:ascii="Times New Roman" w:eastAsia="DengXian" w:hAnsi="Times New Roman" w:cs="Times New Roman"/>
                <w:color w:val="000000"/>
                <w:kern w:val="0"/>
                <w:szCs w:val="21"/>
              </w:rPr>
              <w:t>/</w:t>
            </w:r>
          </w:p>
        </w:tc>
        <w:tc>
          <w:tcPr>
            <w:tcW w:w="1276" w:type="dxa"/>
            <w:tcBorders>
              <w:top w:val="single" w:sz="4" w:space="0" w:color="auto"/>
            </w:tcBorders>
            <w:shd w:val="clear" w:color="auto" w:fill="auto"/>
            <w:noWrap/>
            <w:vAlign w:val="center"/>
            <w:hideMark/>
          </w:tcPr>
          <w:p w14:paraId="46953333" w14:textId="123E20CC" w:rsidR="00E14B0E" w:rsidRPr="00443C5B" w:rsidRDefault="00E14B0E" w:rsidP="006B7205">
            <w:pPr>
              <w:widowControl/>
              <w:jc w:val="center"/>
              <w:rPr>
                <w:rFonts w:ascii="Times New Roman" w:eastAsia="DengXian" w:hAnsi="Times New Roman" w:cs="Times New Roman"/>
                <w:kern w:val="0"/>
                <w:szCs w:val="21"/>
              </w:rPr>
            </w:pPr>
            <w:r w:rsidRPr="00443C5B">
              <w:rPr>
                <w:rFonts w:ascii="Times New Roman" w:eastAsia="DengXian" w:hAnsi="Times New Roman" w:cs="Times New Roman"/>
                <w:kern w:val="0"/>
                <w:szCs w:val="21"/>
              </w:rPr>
              <w:t>17.5</w:t>
            </w:r>
            <w:bookmarkStart w:id="49" w:name="OLE_LINK169"/>
            <w:r w:rsidRPr="00443C5B">
              <w:rPr>
                <w:rFonts w:ascii="Times New Roman" w:eastAsia="SimSun" w:hAnsi="Times New Roman" w:cs="Times New Roman"/>
                <w:bCs/>
                <w:kern w:val="0"/>
                <w:sz w:val="24"/>
                <w:szCs w:val="24"/>
              </w:rPr>
              <w:t>×</w:t>
            </w:r>
            <w:bookmarkEnd w:id="49"/>
            <w:r w:rsidRPr="00443C5B">
              <w:rPr>
                <w:rFonts w:ascii="Times New Roman" w:eastAsia="DengXian" w:hAnsi="Times New Roman" w:cs="Times New Roman"/>
                <w:kern w:val="0"/>
                <w:szCs w:val="21"/>
              </w:rPr>
              <w:t>17.5</w:t>
            </w:r>
          </w:p>
        </w:tc>
        <w:tc>
          <w:tcPr>
            <w:tcW w:w="2268" w:type="dxa"/>
            <w:tcBorders>
              <w:top w:val="single" w:sz="4" w:space="0" w:color="auto"/>
              <w:right w:val="nil"/>
            </w:tcBorders>
            <w:vAlign w:val="center"/>
          </w:tcPr>
          <w:p w14:paraId="64DA031E" w14:textId="77777777" w:rsidR="00E14B0E" w:rsidRPr="00443C5B" w:rsidRDefault="00E14B0E" w:rsidP="006B7205">
            <w:pPr>
              <w:widowControl/>
              <w:jc w:val="center"/>
              <w:rPr>
                <w:rFonts w:ascii="Times New Roman" w:eastAsia="DengXian" w:hAnsi="Times New Roman" w:cs="Times New Roman"/>
                <w:kern w:val="0"/>
                <w:szCs w:val="21"/>
              </w:rPr>
            </w:pPr>
            <w:r w:rsidRPr="00443C5B">
              <w:rPr>
                <w:rFonts w:ascii="Times New Roman" w:eastAsia="DengXian" w:hAnsi="Times New Roman" w:cs="Times New Roman"/>
                <w:color w:val="000000"/>
                <w:kern w:val="0"/>
                <w:szCs w:val="21"/>
              </w:rPr>
              <w:t>/</w:t>
            </w:r>
          </w:p>
        </w:tc>
        <w:tc>
          <w:tcPr>
            <w:tcW w:w="695" w:type="dxa"/>
            <w:tcBorders>
              <w:top w:val="single" w:sz="4" w:space="0" w:color="auto"/>
              <w:right w:val="nil"/>
            </w:tcBorders>
          </w:tcPr>
          <w:p w14:paraId="3F15FB11" w14:textId="74D817BC" w:rsidR="00E14B0E" w:rsidRPr="00443C5B" w:rsidRDefault="006B7205" w:rsidP="006B7205">
            <w:pPr>
              <w:widowControl/>
              <w:jc w:val="center"/>
              <w:rPr>
                <w:rFonts w:ascii="Times New Roman" w:eastAsia="DengXian" w:hAnsi="Times New Roman" w:cs="Times New Roman"/>
                <w:color w:val="000000"/>
                <w:kern w:val="0"/>
                <w:szCs w:val="21"/>
              </w:rPr>
            </w:pPr>
            <w:bookmarkStart w:id="50" w:name="OLE_LINK2"/>
            <w:r>
              <w:rPr>
                <w:rFonts w:ascii="Times New Roman" w:eastAsia="DengXian" w:hAnsi="Times New Roman" w:cs="Times New Roman" w:hint="eastAsia"/>
                <w:color w:val="000000"/>
                <w:kern w:val="0"/>
                <w:szCs w:val="21"/>
              </w:rPr>
              <w:t>[S</w:t>
            </w:r>
            <w:bookmarkEnd w:id="50"/>
            <w:r w:rsidR="00E14B0E">
              <w:rPr>
                <w:rFonts w:ascii="Times New Roman" w:eastAsia="DengXian" w:hAnsi="Times New Roman" w:cs="Times New Roman" w:hint="eastAsia"/>
                <w:color w:val="000000"/>
                <w:kern w:val="0"/>
                <w:szCs w:val="21"/>
              </w:rPr>
              <w:t>17</w:t>
            </w:r>
            <w:r>
              <w:rPr>
                <w:rFonts w:ascii="Times New Roman" w:eastAsia="DengXian" w:hAnsi="Times New Roman" w:cs="Times New Roman" w:hint="eastAsia"/>
                <w:color w:val="000000"/>
                <w:kern w:val="0"/>
                <w:szCs w:val="21"/>
              </w:rPr>
              <w:t>]</w:t>
            </w:r>
          </w:p>
        </w:tc>
      </w:tr>
      <w:tr w:rsidR="00E14B0E" w:rsidRPr="009B3BA9" w14:paraId="5B908D0D" w14:textId="494DA32D" w:rsidTr="00E14B0E">
        <w:trPr>
          <w:trHeight w:val="280"/>
        </w:trPr>
        <w:tc>
          <w:tcPr>
            <w:tcW w:w="723" w:type="dxa"/>
            <w:tcBorders>
              <w:top w:val="nil"/>
            </w:tcBorders>
            <w:shd w:val="clear" w:color="auto" w:fill="auto"/>
            <w:noWrap/>
            <w:vAlign w:val="center"/>
            <w:hideMark/>
          </w:tcPr>
          <w:p w14:paraId="1429605B" w14:textId="77777777" w:rsidR="00E14B0E" w:rsidRPr="00443C5B" w:rsidRDefault="00E14B0E" w:rsidP="006B7205">
            <w:pPr>
              <w:widowControl/>
              <w:jc w:val="center"/>
              <w:rPr>
                <w:rFonts w:ascii="Times New Roman" w:eastAsia="DengXian" w:hAnsi="Times New Roman" w:cs="Times New Roman"/>
                <w:color w:val="000000"/>
                <w:kern w:val="0"/>
                <w:szCs w:val="21"/>
              </w:rPr>
            </w:pPr>
            <w:r w:rsidRPr="00443C5B">
              <w:rPr>
                <w:rFonts w:ascii="Times New Roman" w:eastAsia="DengXian" w:hAnsi="Times New Roman" w:cs="Times New Roman"/>
                <w:color w:val="000000"/>
                <w:kern w:val="0"/>
                <w:szCs w:val="21"/>
              </w:rPr>
              <w:t>61.4</w:t>
            </w:r>
          </w:p>
        </w:tc>
        <w:tc>
          <w:tcPr>
            <w:tcW w:w="709" w:type="dxa"/>
            <w:tcBorders>
              <w:top w:val="nil"/>
            </w:tcBorders>
            <w:shd w:val="clear" w:color="auto" w:fill="auto"/>
            <w:noWrap/>
            <w:vAlign w:val="center"/>
            <w:hideMark/>
          </w:tcPr>
          <w:p w14:paraId="12624560" w14:textId="77777777" w:rsidR="00E14B0E" w:rsidRPr="00443C5B" w:rsidRDefault="00E14B0E" w:rsidP="006B7205">
            <w:pPr>
              <w:widowControl/>
              <w:jc w:val="center"/>
              <w:rPr>
                <w:rFonts w:ascii="Times New Roman" w:eastAsia="DengXian" w:hAnsi="Times New Roman" w:cs="Times New Roman"/>
                <w:color w:val="000000"/>
                <w:kern w:val="0"/>
                <w:szCs w:val="21"/>
              </w:rPr>
            </w:pPr>
            <w:r w:rsidRPr="00443C5B">
              <w:rPr>
                <w:rFonts w:ascii="Times New Roman" w:eastAsia="DengXian" w:hAnsi="Times New Roman" w:cs="Times New Roman"/>
                <w:color w:val="000000"/>
                <w:kern w:val="0"/>
                <w:szCs w:val="21"/>
              </w:rPr>
              <w:t>245.6</w:t>
            </w:r>
          </w:p>
        </w:tc>
        <w:tc>
          <w:tcPr>
            <w:tcW w:w="1417" w:type="dxa"/>
            <w:tcBorders>
              <w:top w:val="nil"/>
            </w:tcBorders>
            <w:shd w:val="clear" w:color="auto" w:fill="auto"/>
            <w:noWrap/>
            <w:vAlign w:val="center"/>
            <w:hideMark/>
          </w:tcPr>
          <w:p w14:paraId="5F0C1DD5" w14:textId="77777777" w:rsidR="00E14B0E" w:rsidRPr="00443C5B" w:rsidRDefault="00E14B0E" w:rsidP="006B7205">
            <w:pPr>
              <w:widowControl/>
              <w:jc w:val="center"/>
              <w:rPr>
                <w:rFonts w:ascii="Times New Roman" w:eastAsia="DengXian" w:hAnsi="Times New Roman" w:cs="Times New Roman"/>
                <w:color w:val="000000"/>
                <w:kern w:val="0"/>
                <w:szCs w:val="21"/>
              </w:rPr>
            </w:pPr>
            <w:r w:rsidRPr="00443C5B">
              <w:rPr>
                <w:rFonts w:ascii="Times New Roman" w:eastAsia="DengXian" w:hAnsi="Times New Roman" w:cs="Times New Roman"/>
                <w:color w:val="000000"/>
                <w:kern w:val="0"/>
                <w:szCs w:val="21"/>
              </w:rPr>
              <w:t>2.187</w:t>
            </w:r>
          </w:p>
        </w:tc>
        <w:tc>
          <w:tcPr>
            <w:tcW w:w="1276" w:type="dxa"/>
            <w:tcBorders>
              <w:top w:val="nil"/>
            </w:tcBorders>
            <w:shd w:val="clear" w:color="auto" w:fill="auto"/>
            <w:noWrap/>
            <w:vAlign w:val="center"/>
            <w:hideMark/>
          </w:tcPr>
          <w:p w14:paraId="6EE169CA" w14:textId="77777777" w:rsidR="00E14B0E" w:rsidRPr="00443C5B" w:rsidRDefault="00E14B0E" w:rsidP="006B7205">
            <w:pPr>
              <w:widowControl/>
              <w:jc w:val="center"/>
              <w:rPr>
                <w:rFonts w:ascii="Times New Roman" w:eastAsia="DengXian" w:hAnsi="Times New Roman" w:cs="Times New Roman"/>
                <w:color w:val="000000"/>
                <w:kern w:val="0"/>
                <w:szCs w:val="21"/>
              </w:rPr>
            </w:pPr>
            <w:r w:rsidRPr="00443C5B">
              <w:rPr>
                <w:rFonts w:ascii="Times New Roman" w:eastAsia="DengXian" w:hAnsi="Times New Roman" w:cs="Times New Roman"/>
                <w:color w:val="000000"/>
                <w:kern w:val="0"/>
                <w:szCs w:val="21"/>
              </w:rPr>
              <w:t>/</w:t>
            </w:r>
          </w:p>
        </w:tc>
        <w:tc>
          <w:tcPr>
            <w:tcW w:w="1276" w:type="dxa"/>
            <w:tcBorders>
              <w:top w:val="nil"/>
            </w:tcBorders>
            <w:shd w:val="clear" w:color="auto" w:fill="auto"/>
            <w:noWrap/>
            <w:vAlign w:val="center"/>
            <w:hideMark/>
          </w:tcPr>
          <w:p w14:paraId="58A45C6C" w14:textId="747CFF0F" w:rsidR="00E14B0E" w:rsidRPr="00443C5B" w:rsidRDefault="00E14B0E" w:rsidP="006B7205">
            <w:pPr>
              <w:widowControl/>
              <w:jc w:val="center"/>
              <w:rPr>
                <w:rFonts w:ascii="Times New Roman" w:eastAsia="DengXian" w:hAnsi="Times New Roman" w:cs="Times New Roman"/>
                <w:kern w:val="0"/>
                <w:szCs w:val="21"/>
              </w:rPr>
            </w:pPr>
            <w:r w:rsidRPr="00443C5B">
              <w:rPr>
                <w:rFonts w:ascii="Times New Roman" w:eastAsia="DengXian" w:hAnsi="Times New Roman" w:cs="Times New Roman"/>
                <w:kern w:val="0"/>
                <w:szCs w:val="21"/>
              </w:rPr>
              <w:t>21</w:t>
            </w:r>
            <w:r w:rsidRPr="00443C5B">
              <w:rPr>
                <w:rFonts w:ascii="Times New Roman" w:eastAsia="SimSun" w:hAnsi="Times New Roman" w:cs="Times New Roman"/>
                <w:bCs/>
                <w:kern w:val="0"/>
                <w:sz w:val="24"/>
                <w:szCs w:val="24"/>
              </w:rPr>
              <w:t>×</w:t>
            </w:r>
            <w:r w:rsidRPr="00443C5B">
              <w:rPr>
                <w:rFonts w:ascii="Times New Roman" w:eastAsia="DengXian" w:hAnsi="Times New Roman" w:cs="Times New Roman"/>
                <w:kern w:val="0"/>
                <w:szCs w:val="21"/>
              </w:rPr>
              <w:t>21</w:t>
            </w:r>
          </w:p>
        </w:tc>
        <w:tc>
          <w:tcPr>
            <w:tcW w:w="2268" w:type="dxa"/>
            <w:tcBorders>
              <w:top w:val="nil"/>
              <w:right w:val="nil"/>
            </w:tcBorders>
            <w:vAlign w:val="center"/>
          </w:tcPr>
          <w:p w14:paraId="347A86C2" w14:textId="77777777" w:rsidR="00E14B0E" w:rsidRPr="00443C5B" w:rsidRDefault="00E14B0E" w:rsidP="006B7205">
            <w:pPr>
              <w:widowControl/>
              <w:jc w:val="center"/>
              <w:rPr>
                <w:rFonts w:ascii="Times New Roman" w:eastAsia="DengXian" w:hAnsi="Times New Roman" w:cs="Times New Roman"/>
                <w:kern w:val="0"/>
                <w:szCs w:val="21"/>
              </w:rPr>
            </w:pPr>
            <w:r w:rsidRPr="00443C5B">
              <w:rPr>
                <w:rFonts w:ascii="Times New Roman" w:eastAsia="DengXian" w:hAnsi="Times New Roman" w:cs="Times New Roman"/>
                <w:color w:val="000000"/>
                <w:kern w:val="0"/>
                <w:szCs w:val="21"/>
              </w:rPr>
              <w:t>/</w:t>
            </w:r>
          </w:p>
        </w:tc>
        <w:tc>
          <w:tcPr>
            <w:tcW w:w="695" w:type="dxa"/>
            <w:tcBorders>
              <w:top w:val="nil"/>
              <w:right w:val="nil"/>
            </w:tcBorders>
          </w:tcPr>
          <w:p w14:paraId="4279D3AF" w14:textId="3CE9EA8E" w:rsidR="00E14B0E" w:rsidRPr="00443C5B" w:rsidRDefault="006B7205" w:rsidP="006B7205">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[S</w:t>
            </w:r>
            <w:r w:rsidR="00E14B0E">
              <w:rPr>
                <w:rFonts w:ascii="Times New Roman" w:eastAsia="DengXian" w:hAnsi="Times New Roman" w:cs="Times New Roman" w:hint="eastAsia"/>
                <w:color w:val="000000"/>
                <w:kern w:val="0"/>
                <w:szCs w:val="21"/>
              </w:rPr>
              <w:t>18</w:t>
            </w:r>
            <w:r>
              <w:rPr>
                <w:rFonts w:ascii="Times New Roman" w:eastAsia="DengXian" w:hAnsi="Times New Roman" w:cs="Times New Roman" w:hint="eastAsia"/>
                <w:color w:val="000000"/>
                <w:kern w:val="0"/>
                <w:szCs w:val="21"/>
              </w:rPr>
              <w:t>]</w:t>
            </w:r>
          </w:p>
        </w:tc>
      </w:tr>
      <w:tr w:rsidR="00E14B0E" w:rsidRPr="009B3BA9" w14:paraId="29BF1E85" w14:textId="56BAAE59" w:rsidTr="00E14B0E">
        <w:trPr>
          <w:trHeight w:val="280"/>
        </w:trPr>
        <w:tc>
          <w:tcPr>
            <w:tcW w:w="723" w:type="dxa"/>
            <w:tcBorders>
              <w:top w:val="nil"/>
            </w:tcBorders>
            <w:shd w:val="clear" w:color="auto" w:fill="auto"/>
            <w:noWrap/>
            <w:vAlign w:val="center"/>
            <w:hideMark/>
          </w:tcPr>
          <w:p w14:paraId="750B4CD2" w14:textId="77777777" w:rsidR="00E14B0E" w:rsidRPr="00443C5B" w:rsidRDefault="00E14B0E" w:rsidP="006B7205">
            <w:pPr>
              <w:widowControl/>
              <w:jc w:val="center"/>
              <w:rPr>
                <w:rFonts w:ascii="Times New Roman" w:eastAsia="DengXian" w:hAnsi="Times New Roman" w:cs="Times New Roman"/>
                <w:color w:val="000000"/>
                <w:kern w:val="0"/>
                <w:szCs w:val="21"/>
              </w:rPr>
            </w:pPr>
            <w:r w:rsidRPr="00443C5B">
              <w:rPr>
                <w:rFonts w:ascii="Times New Roman" w:eastAsia="DengXian" w:hAnsi="Times New Roman" w:cs="Times New Roman"/>
                <w:color w:val="000000"/>
                <w:kern w:val="0"/>
                <w:szCs w:val="21"/>
              </w:rPr>
              <w:t>/</w:t>
            </w:r>
          </w:p>
        </w:tc>
        <w:tc>
          <w:tcPr>
            <w:tcW w:w="709" w:type="dxa"/>
            <w:tcBorders>
              <w:top w:val="nil"/>
            </w:tcBorders>
            <w:shd w:val="clear" w:color="auto" w:fill="auto"/>
            <w:noWrap/>
            <w:vAlign w:val="center"/>
            <w:hideMark/>
          </w:tcPr>
          <w:p w14:paraId="4D8F134B" w14:textId="77777777" w:rsidR="00E14B0E" w:rsidRPr="00443C5B" w:rsidRDefault="00E14B0E" w:rsidP="006B7205">
            <w:pPr>
              <w:widowControl/>
              <w:jc w:val="center"/>
              <w:rPr>
                <w:rFonts w:ascii="Times New Roman" w:eastAsia="DengXian" w:hAnsi="Times New Roman" w:cs="Times New Roman"/>
                <w:color w:val="000000"/>
                <w:kern w:val="0"/>
                <w:szCs w:val="21"/>
              </w:rPr>
            </w:pPr>
            <w:r w:rsidRPr="00443C5B">
              <w:rPr>
                <w:rFonts w:ascii="Times New Roman" w:eastAsia="DengXian" w:hAnsi="Times New Roman" w:cs="Times New Roman"/>
                <w:color w:val="000000"/>
                <w:kern w:val="0"/>
                <w:szCs w:val="21"/>
              </w:rPr>
              <w:t>/</w:t>
            </w:r>
          </w:p>
        </w:tc>
        <w:tc>
          <w:tcPr>
            <w:tcW w:w="1417" w:type="dxa"/>
            <w:tcBorders>
              <w:top w:val="nil"/>
            </w:tcBorders>
            <w:shd w:val="clear" w:color="auto" w:fill="auto"/>
            <w:noWrap/>
            <w:vAlign w:val="center"/>
            <w:hideMark/>
          </w:tcPr>
          <w:p w14:paraId="04E3F998" w14:textId="77777777" w:rsidR="00E14B0E" w:rsidRPr="00443C5B" w:rsidRDefault="00E14B0E" w:rsidP="006B7205">
            <w:pPr>
              <w:widowControl/>
              <w:jc w:val="center"/>
              <w:rPr>
                <w:rFonts w:ascii="Times New Roman" w:eastAsia="DengXian" w:hAnsi="Times New Roman" w:cs="Times New Roman"/>
                <w:color w:val="000000"/>
                <w:kern w:val="0"/>
                <w:szCs w:val="21"/>
              </w:rPr>
            </w:pPr>
            <w:r w:rsidRPr="00443C5B">
              <w:rPr>
                <w:rFonts w:ascii="Times New Roman" w:eastAsia="DengXian" w:hAnsi="Times New Roman" w:cs="Times New Roman"/>
                <w:color w:val="000000"/>
                <w:kern w:val="0"/>
                <w:szCs w:val="21"/>
              </w:rPr>
              <w:t>69.74</w:t>
            </w:r>
          </w:p>
        </w:tc>
        <w:tc>
          <w:tcPr>
            <w:tcW w:w="1276" w:type="dxa"/>
            <w:tcBorders>
              <w:top w:val="nil"/>
            </w:tcBorders>
            <w:shd w:val="clear" w:color="auto" w:fill="auto"/>
            <w:noWrap/>
            <w:vAlign w:val="center"/>
            <w:hideMark/>
          </w:tcPr>
          <w:p w14:paraId="38EAEB6D" w14:textId="77777777" w:rsidR="00E14B0E" w:rsidRPr="00443C5B" w:rsidRDefault="00E14B0E" w:rsidP="006B7205">
            <w:pPr>
              <w:widowControl/>
              <w:jc w:val="center"/>
              <w:rPr>
                <w:rFonts w:ascii="Times New Roman" w:eastAsia="DengXian" w:hAnsi="Times New Roman" w:cs="Times New Roman"/>
                <w:color w:val="000000"/>
                <w:kern w:val="0"/>
                <w:szCs w:val="21"/>
              </w:rPr>
            </w:pPr>
            <w:r w:rsidRPr="00443C5B">
              <w:rPr>
                <w:rFonts w:ascii="Times New Roman" w:eastAsia="DengXian" w:hAnsi="Times New Roman" w:cs="Times New Roman"/>
                <w:color w:val="000000"/>
                <w:kern w:val="0"/>
                <w:szCs w:val="21"/>
              </w:rPr>
              <w:t>/</w:t>
            </w:r>
          </w:p>
        </w:tc>
        <w:tc>
          <w:tcPr>
            <w:tcW w:w="1276" w:type="dxa"/>
            <w:tcBorders>
              <w:top w:val="nil"/>
            </w:tcBorders>
            <w:shd w:val="clear" w:color="auto" w:fill="auto"/>
            <w:noWrap/>
            <w:vAlign w:val="center"/>
            <w:hideMark/>
          </w:tcPr>
          <w:p w14:paraId="275678B6" w14:textId="7A51D131" w:rsidR="00E14B0E" w:rsidRPr="00443C5B" w:rsidRDefault="00E14B0E" w:rsidP="006B7205">
            <w:pPr>
              <w:widowControl/>
              <w:jc w:val="center"/>
              <w:rPr>
                <w:rFonts w:ascii="Times New Roman" w:eastAsia="DengXian" w:hAnsi="Times New Roman" w:cs="Times New Roman"/>
                <w:kern w:val="0"/>
                <w:szCs w:val="21"/>
              </w:rPr>
            </w:pPr>
            <w:r w:rsidRPr="00443C5B">
              <w:rPr>
                <w:rFonts w:ascii="Times New Roman" w:eastAsia="DengXian" w:hAnsi="Times New Roman" w:cs="Times New Roman"/>
                <w:kern w:val="0"/>
                <w:szCs w:val="21"/>
              </w:rPr>
              <w:t>10</w:t>
            </w:r>
            <w:r w:rsidRPr="00443C5B">
              <w:rPr>
                <w:rFonts w:ascii="Times New Roman" w:eastAsia="DengXian" w:hAnsi="Times New Roman" w:cs="Times New Roman"/>
                <w:bCs/>
                <w:kern w:val="0"/>
                <w:szCs w:val="21"/>
              </w:rPr>
              <w:t>×</w:t>
            </w:r>
            <w:r w:rsidRPr="00443C5B">
              <w:rPr>
                <w:rFonts w:ascii="Times New Roman" w:eastAsia="DengXian" w:hAnsi="Times New Roman" w:cs="Times New Roman"/>
                <w:kern w:val="0"/>
                <w:szCs w:val="21"/>
              </w:rPr>
              <w:t>10</w:t>
            </w:r>
          </w:p>
        </w:tc>
        <w:tc>
          <w:tcPr>
            <w:tcW w:w="2268" w:type="dxa"/>
            <w:tcBorders>
              <w:top w:val="nil"/>
              <w:right w:val="nil"/>
            </w:tcBorders>
            <w:vAlign w:val="center"/>
          </w:tcPr>
          <w:p w14:paraId="3B6195DD" w14:textId="77777777" w:rsidR="00E14B0E" w:rsidRPr="00443C5B" w:rsidRDefault="00E14B0E" w:rsidP="006B7205">
            <w:pPr>
              <w:widowControl/>
              <w:jc w:val="center"/>
              <w:rPr>
                <w:rFonts w:ascii="Times New Roman" w:eastAsia="DengXian" w:hAnsi="Times New Roman" w:cs="Times New Roman"/>
                <w:kern w:val="0"/>
                <w:szCs w:val="21"/>
              </w:rPr>
            </w:pPr>
            <w:r w:rsidRPr="00443C5B">
              <w:rPr>
                <w:rFonts w:ascii="Times New Roman" w:eastAsia="DengXian" w:hAnsi="Times New Roman" w:cs="Times New Roman"/>
                <w:color w:val="000000"/>
                <w:kern w:val="0"/>
                <w:szCs w:val="21"/>
              </w:rPr>
              <w:t>/</w:t>
            </w:r>
          </w:p>
        </w:tc>
        <w:tc>
          <w:tcPr>
            <w:tcW w:w="695" w:type="dxa"/>
            <w:tcBorders>
              <w:top w:val="nil"/>
              <w:right w:val="nil"/>
            </w:tcBorders>
          </w:tcPr>
          <w:p w14:paraId="52BF7B00" w14:textId="5122BE43" w:rsidR="00E14B0E" w:rsidRPr="00443C5B" w:rsidRDefault="006B7205" w:rsidP="006B7205">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[S</w:t>
            </w:r>
            <w:r w:rsidR="00E14B0E">
              <w:rPr>
                <w:rFonts w:ascii="Times New Roman" w:eastAsia="DengXian" w:hAnsi="Times New Roman" w:cs="Times New Roman" w:hint="eastAsia"/>
                <w:color w:val="000000"/>
                <w:kern w:val="0"/>
                <w:szCs w:val="21"/>
              </w:rPr>
              <w:t>19</w:t>
            </w:r>
            <w:r>
              <w:rPr>
                <w:rFonts w:ascii="Times New Roman" w:eastAsia="DengXian" w:hAnsi="Times New Roman" w:cs="Times New Roman" w:hint="eastAsia"/>
                <w:color w:val="000000"/>
                <w:kern w:val="0"/>
                <w:szCs w:val="21"/>
              </w:rPr>
              <w:t>]</w:t>
            </w:r>
          </w:p>
        </w:tc>
      </w:tr>
      <w:tr w:rsidR="00E14B0E" w:rsidRPr="009B3BA9" w14:paraId="62AD32FE" w14:textId="16DE93B5" w:rsidTr="00E14B0E">
        <w:trPr>
          <w:trHeight w:val="280"/>
        </w:trPr>
        <w:tc>
          <w:tcPr>
            <w:tcW w:w="723" w:type="dxa"/>
            <w:tcBorders>
              <w:top w:val="nil"/>
              <w:bottom w:val="single" w:sz="4" w:space="0" w:color="auto"/>
            </w:tcBorders>
            <w:shd w:val="clear" w:color="auto" w:fill="auto"/>
            <w:noWrap/>
            <w:vAlign w:val="center"/>
            <w:hideMark/>
          </w:tcPr>
          <w:p w14:paraId="1519AF21" w14:textId="77777777" w:rsidR="00E14B0E" w:rsidRPr="00443C5B" w:rsidRDefault="00E14B0E" w:rsidP="006B7205">
            <w:pPr>
              <w:widowControl/>
              <w:jc w:val="center"/>
              <w:rPr>
                <w:rFonts w:ascii="Times New Roman" w:eastAsia="DengXian" w:hAnsi="Times New Roman" w:cs="Times New Roman"/>
                <w:color w:val="000000"/>
                <w:kern w:val="0"/>
                <w:szCs w:val="21"/>
              </w:rPr>
            </w:pPr>
            <w:r w:rsidRPr="00443C5B">
              <w:rPr>
                <w:rFonts w:ascii="Times New Roman" w:eastAsia="DengXian" w:hAnsi="Times New Roman" w:cs="Times New Roman"/>
                <w:color w:val="000000"/>
                <w:kern w:val="0"/>
                <w:szCs w:val="21"/>
              </w:rPr>
              <w:t>/</w:t>
            </w:r>
          </w:p>
        </w:tc>
        <w:tc>
          <w:tcPr>
            <w:tcW w:w="709" w:type="dxa"/>
            <w:tcBorders>
              <w:top w:val="nil"/>
              <w:bottom w:val="single" w:sz="4" w:space="0" w:color="auto"/>
            </w:tcBorders>
            <w:shd w:val="clear" w:color="auto" w:fill="auto"/>
            <w:noWrap/>
            <w:vAlign w:val="center"/>
            <w:hideMark/>
          </w:tcPr>
          <w:p w14:paraId="156047D4" w14:textId="77777777" w:rsidR="00E14B0E" w:rsidRPr="00443C5B" w:rsidRDefault="00E14B0E" w:rsidP="006B7205">
            <w:pPr>
              <w:widowControl/>
              <w:jc w:val="center"/>
              <w:rPr>
                <w:rFonts w:ascii="Times New Roman" w:eastAsia="DengXian" w:hAnsi="Times New Roman" w:cs="Times New Roman"/>
                <w:color w:val="000000"/>
                <w:kern w:val="0"/>
                <w:szCs w:val="21"/>
              </w:rPr>
            </w:pPr>
            <w:r w:rsidRPr="00443C5B">
              <w:rPr>
                <w:rFonts w:ascii="Times New Roman" w:eastAsia="DengXian" w:hAnsi="Times New Roman" w:cs="Times New Roman"/>
                <w:color w:val="000000"/>
                <w:kern w:val="0"/>
                <w:szCs w:val="21"/>
              </w:rPr>
              <w:t>/</w:t>
            </w:r>
          </w:p>
        </w:tc>
        <w:tc>
          <w:tcPr>
            <w:tcW w:w="1417" w:type="dxa"/>
            <w:tcBorders>
              <w:top w:val="nil"/>
              <w:bottom w:val="single" w:sz="4" w:space="0" w:color="auto"/>
            </w:tcBorders>
            <w:shd w:val="clear" w:color="auto" w:fill="auto"/>
            <w:noWrap/>
            <w:vAlign w:val="center"/>
            <w:hideMark/>
          </w:tcPr>
          <w:p w14:paraId="29B04464" w14:textId="77777777" w:rsidR="00E14B0E" w:rsidRPr="00443C5B" w:rsidRDefault="00E14B0E" w:rsidP="006B7205">
            <w:pPr>
              <w:widowControl/>
              <w:jc w:val="center"/>
              <w:rPr>
                <w:rFonts w:ascii="Times New Roman" w:eastAsia="DengXian" w:hAnsi="Times New Roman" w:cs="Times New Roman"/>
                <w:color w:val="000000"/>
                <w:kern w:val="0"/>
                <w:szCs w:val="21"/>
              </w:rPr>
            </w:pPr>
            <w:r w:rsidRPr="00443C5B">
              <w:rPr>
                <w:rFonts w:ascii="Times New Roman" w:eastAsia="DengXian" w:hAnsi="Times New Roman" w:cs="Times New Roman"/>
                <w:color w:val="000000"/>
                <w:kern w:val="0"/>
                <w:szCs w:val="21"/>
              </w:rPr>
              <w:t>67.6</w:t>
            </w:r>
          </w:p>
        </w:tc>
        <w:tc>
          <w:tcPr>
            <w:tcW w:w="1276" w:type="dxa"/>
            <w:tcBorders>
              <w:top w:val="nil"/>
              <w:bottom w:val="single" w:sz="4" w:space="0" w:color="auto"/>
            </w:tcBorders>
            <w:shd w:val="clear" w:color="auto" w:fill="auto"/>
            <w:noWrap/>
            <w:vAlign w:val="center"/>
            <w:hideMark/>
          </w:tcPr>
          <w:p w14:paraId="6A3C88E4" w14:textId="4335D1B0" w:rsidR="00E14B0E" w:rsidRPr="00443C5B" w:rsidRDefault="00E14B0E" w:rsidP="006B7205">
            <w:pPr>
              <w:widowControl/>
              <w:jc w:val="center"/>
              <w:rPr>
                <w:rFonts w:ascii="Times New Roman" w:eastAsia="DengXian" w:hAnsi="Times New Roman" w:cs="Times New Roman"/>
                <w:color w:val="000000"/>
                <w:kern w:val="0"/>
                <w:szCs w:val="21"/>
              </w:rPr>
            </w:pPr>
            <w:r w:rsidRPr="00443C5B">
              <w:rPr>
                <w:rFonts w:ascii="Times New Roman" w:eastAsia="DengXian" w:hAnsi="Times New Roman" w:cs="Times New Roman"/>
                <w:color w:val="000000"/>
                <w:kern w:val="0"/>
                <w:szCs w:val="21"/>
              </w:rPr>
              <w:t>310</w:t>
            </w:r>
            <w:r>
              <w:rPr>
                <w:rFonts w:ascii="Times New Roman" w:eastAsia="DengXian" w:hAnsi="Times New Roman" w:cs="Times New Roman" w:hint="eastAsia"/>
                <w:color w:val="000000"/>
                <w:kern w:val="0"/>
                <w:szCs w:val="21"/>
              </w:rPr>
              <w:t xml:space="preserve"> </w:t>
            </w:r>
            <w:r w:rsidRPr="00443C5B">
              <w:rPr>
                <w:rFonts w:ascii="Times New Roman" w:eastAsia="DengXian" w:hAnsi="Times New Roman" w:cs="Times New Roman"/>
                <w:color w:val="000000"/>
                <w:kern w:val="0"/>
                <w:szCs w:val="21"/>
              </w:rPr>
              <w:t>±</w:t>
            </w:r>
            <w:r>
              <w:rPr>
                <w:rFonts w:ascii="Times New Roman" w:eastAsia="DengXian" w:hAnsi="Times New Roman" w:cs="Times New Roman" w:hint="eastAsia"/>
                <w:color w:val="000000"/>
                <w:kern w:val="0"/>
                <w:szCs w:val="21"/>
              </w:rPr>
              <w:t xml:space="preserve"> </w:t>
            </w:r>
            <w:r w:rsidRPr="00443C5B">
              <w:rPr>
                <w:rFonts w:ascii="Times New Roman" w:eastAsia="DengXian" w:hAnsi="Times New Roman" w:cs="Times New Roman"/>
                <w:color w:val="000000"/>
                <w:kern w:val="0"/>
                <w:szCs w:val="21"/>
              </w:rPr>
              <w:t>155</w:t>
            </w:r>
          </w:p>
        </w:tc>
        <w:tc>
          <w:tcPr>
            <w:tcW w:w="1276" w:type="dxa"/>
            <w:tcBorders>
              <w:top w:val="nil"/>
              <w:bottom w:val="single" w:sz="4" w:space="0" w:color="auto"/>
            </w:tcBorders>
            <w:shd w:val="clear" w:color="auto" w:fill="auto"/>
            <w:noWrap/>
            <w:vAlign w:val="center"/>
            <w:hideMark/>
          </w:tcPr>
          <w:p w14:paraId="2F5C877E" w14:textId="2FD330A0" w:rsidR="00E14B0E" w:rsidRPr="00443C5B" w:rsidRDefault="00E14B0E" w:rsidP="006B7205">
            <w:pPr>
              <w:widowControl/>
              <w:jc w:val="center"/>
              <w:rPr>
                <w:rFonts w:ascii="Times New Roman" w:eastAsia="DengXian" w:hAnsi="Times New Roman" w:cs="Times New Roman"/>
                <w:kern w:val="0"/>
                <w:szCs w:val="21"/>
              </w:rPr>
            </w:pPr>
            <w:r w:rsidRPr="00443C5B">
              <w:rPr>
                <w:rFonts w:ascii="Times New Roman" w:eastAsia="DengXian" w:hAnsi="Times New Roman" w:cs="Times New Roman"/>
                <w:kern w:val="0"/>
                <w:szCs w:val="21"/>
              </w:rPr>
              <w:t>44</w:t>
            </w:r>
            <w:bookmarkStart w:id="51" w:name="OLE_LINK194"/>
            <w:r w:rsidRPr="00443C5B">
              <w:rPr>
                <w:rFonts w:ascii="Times New Roman" w:eastAsia="SimSun" w:hAnsi="Times New Roman" w:cs="Times New Roman"/>
                <w:bCs/>
                <w:kern w:val="0"/>
                <w:sz w:val="24"/>
                <w:szCs w:val="24"/>
              </w:rPr>
              <w:t>×</w:t>
            </w:r>
            <w:bookmarkEnd w:id="51"/>
            <w:r w:rsidRPr="00443C5B">
              <w:rPr>
                <w:rFonts w:ascii="Times New Roman" w:eastAsia="DengXian" w:hAnsi="Times New Roman" w:cs="Times New Roman"/>
                <w:kern w:val="0"/>
                <w:szCs w:val="21"/>
              </w:rPr>
              <w:t>44</w:t>
            </w:r>
          </w:p>
        </w:tc>
        <w:tc>
          <w:tcPr>
            <w:tcW w:w="2268" w:type="dxa"/>
            <w:tcBorders>
              <w:top w:val="nil"/>
              <w:bottom w:val="single" w:sz="4" w:space="0" w:color="auto"/>
              <w:right w:val="nil"/>
            </w:tcBorders>
            <w:vAlign w:val="center"/>
          </w:tcPr>
          <w:p w14:paraId="0BC6BF7F" w14:textId="77777777" w:rsidR="00E14B0E" w:rsidRPr="00443C5B" w:rsidRDefault="00E14B0E" w:rsidP="006B7205">
            <w:pPr>
              <w:widowControl/>
              <w:jc w:val="center"/>
              <w:rPr>
                <w:rFonts w:ascii="Times New Roman" w:eastAsia="DengXian" w:hAnsi="Times New Roman" w:cs="Times New Roman"/>
                <w:kern w:val="0"/>
                <w:szCs w:val="21"/>
              </w:rPr>
            </w:pPr>
            <w:r w:rsidRPr="00443C5B">
              <w:rPr>
                <w:rFonts w:ascii="Times New Roman" w:eastAsia="DengXian" w:hAnsi="Times New Roman" w:cs="Times New Roman"/>
                <w:color w:val="000000"/>
                <w:kern w:val="0"/>
                <w:szCs w:val="21"/>
              </w:rPr>
              <w:t>/</w:t>
            </w:r>
          </w:p>
        </w:tc>
        <w:tc>
          <w:tcPr>
            <w:tcW w:w="695" w:type="dxa"/>
            <w:tcBorders>
              <w:top w:val="nil"/>
              <w:bottom w:val="single" w:sz="4" w:space="0" w:color="auto"/>
              <w:right w:val="nil"/>
            </w:tcBorders>
          </w:tcPr>
          <w:p w14:paraId="73D53F06" w14:textId="18BE21C8" w:rsidR="00E14B0E" w:rsidRPr="00443C5B" w:rsidRDefault="006B7205" w:rsidP="006B7205">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[S</w:t>
            </w:r>
            <w:r w:rsidR="00E14B0E">
              <w:rPr>
                <w:rFonts w:ascii="Times New Roman" w:eastAsia="DengXian" w:hAnsi="Times New Roman" w:cs="Times New Roman" w:hint="eastAsia"/>
                <w:color w:val="000000"/>
                <w:kern w:val="0"/>
                <w:szCs w:val="21"/>
              </w:rPr>
              <w:t>20</w:t>
            </w:r>
            <w:r>
              <w:rPr>
                <w:rFonts w:ascii="Times New Roman" w:eastAsia="DengXian" w:hAnsi="Times New Roman" w:cs="Times New Roman" w:hint="eastAsia"/>
                <w:color w:val="000000"/>
                <w:kern w:val="0"/>
                <w:szCs w:val="21"/>
              </w:rPr>
              <w:t>]</w:t>
            </w:r>
          </w:p>
        </w:tc>
      </w:tr>
      <w:tr w:rsidR="00E14B0E" w:rsidRPr="005207D5" w14:paraId="190B860C" w14:textId="56DFB2D4" w:rsidTr="00E14B0E">
        <w:trPr>
          <w:trHeight w:val="1130"/>
        </w:trPr>
        <w:tc>
          <w:tcPr>
            <w:tcW w:w="723" w:type="dxa"/>
            <w:tcBorders>
              <w:top w:val="single" w:sz="4" w:space="0" w:color="auto"/>
              <w:bottom w:val="single" w:sz="8" w:space="0" w:color="auto"/>
            </w:tcBorders>
            <w:shd w:val="clear" w:color="auto" w:fill="auto"/>
            <w:noWrap/>
            <w:vAlign w:val="center"/>
            <w:hideMark/>
          </w:tcPr>
          <w:p w14:paraId="324F0168" w14:textId="77777777" w:rsidR="00E14B0E" w:rsidRPr="005207D5" w:rsidRDefault="00E14B0E" w:rsidP="006B7205">
            <w:pPr>
              <w:widowControl/>
              <w:jc w:val="center"/>
              <w:rPr>
                <w:rFonts w:ascii="Times New Roman" w:eastAsia="DengXian" w:hAnsi="Times New Roman" w:cs="Times New Roman"/>
                <w:color w:val="000000" w:themeColor="text1"/>
                <w:kern w:val="0"/>
                <w:szCs w:val="21"/>
              </w:rPr>
            </w:pPr>
            <w:r w:rsidRPr="005207D5">
              <w:rPr>
                <w:rFonts w:ascii="Times New Roman" w:eastAsia="DengXian" w:hAnsi="Times New Roman" w:cs="Times New Roman"/>
                <w:color w:val="000000" w:themeColor="text1"/>
                <w:kern w:val="0"/>
                <w:szCs w:val="21"/>
              </w:rPr>
              <w:t>88</w:t>
            </w:r>
          </w:p>
        </w:tc>
        <w:tc>
          <w:tcPr>
            <w:tcW w:w="709" w:type="dxa"/>
            <w:tcBorders>
              <w:top w:val="single" w:sz="4" w:space="0" w:color="auto"/>
              <w:bottom w:val="single" w:sz="8" w:space="0" w:color="auto"/>
            </w:tcBorders>
            <w:shd w:val="clear" w:color="auto" w:fill="auto"/>
            <w:noWrap/>
            <w:vAlign w:val="center"/>
            <w:hideMark/>
          </w:tcPr>
          <w:p w14:paraId="1BF5B3D2" w14:textId="77777777" w:rsidR="00E14B0E" w:rsidRPr="005207D5" w:rsidRDefault="00E14B0E" w:rsidP="006B7205">
            <w:pPr>
              <w:widowControl/>
              <w:jc w:val="center"/>
              <w:rPr>
                <w:rFonts w:ascii="Times New Roman" w:eastAsia="DengXian" w:hAnsi="Times New Roman" w:cs="Times New Roman"/>
                <w:color w:val="000000" w:themeColor="text1"/>
                <w:kern w:val="0"/>
                <w:szCs w:val="21"/>
              </w:rPr>
            </w:pPr>
            <w:r w:rsidRPr="005207D5">
              <w:rPr>
                <w:rFonts w:ascii="Times New Roman" w:eastAsia="DengXian" w:hAnsi="Times New Roman" w:cs="Times New Roman"/>
                <w:color w:val="000000" w:themeColor="text1"/>
                <w:kern w:val="0"/>
                <w:szCs w:val="21"/>
              </w:rPr>
              <w:t>1100</w:t>
            </w:r>
          </w:p>
        </w:tc>
        <w:tc>
          <w:tcPr>
            <w:tcW w:w="1417" w:type="dxa"/>
            <w:tcBorders>
              <w:top w:val="single" w:sz="4" w:space="0" w:color="auto"/>
              <w:bottom w:val="single" w:sz="8" w:space="0" w:color="auto"/>
            </w:tcBorders>
            <w:shd w:val="clear" w:color="auto" w:fill="auto"/>
            <w:noWrap/>
            <w:vAlign w:val="center"/>
            <w:hideMark/>
          </w:tcPr>
          <w:p w14:paraId="3C004C3E" w14:textId="77777777" w:rsidR="00E14B0E" w:rsidRPr="005207D5" w:rsidRDefault="00E14B0E" w:rsidP="006B7205">
            <w:pPr>
              <w:widowControl/>
              <w:jc w:val="center"/>
              <w:rPr>
                <w:rFonts w:ascii="Times New Roman" w:eastAsia="DengXian" w:hAnsi="Times New Roman" w:cs="Times New Roman"/>
                <w:color w:val="000000" w:themeColor="text1"/>
                <w:kern w:val="0"/>
                <w:szCs w:val="21"/>
              </w:rPr>
            </w:pPr>
            <w:r w:rsidRPr="005207D5">
              <w:rPr>
                <w:rFonts w:ascii="Times New Roman" w:eastAsia="DengXian" w:hAnsi="Times New Roman" w:cs="Times New Roman"/>
                <w:color w:val="000000" w:themeColor="text1"/>
                <w:kern w:val="0"/>
                <w:szCs w:val="21"/>
              </w:rPr>
              <w:t>87</w:t>
            </w:r>
          </w:p>
        </w:tc>
        <w:tc>
          <w:tcPr>
            <w:tcW w:w="1276" w:type="dxa"/>
            <w:tcBorders>
              <w:top w:val="single" w:sz="4" w:space="0" w:color="auto"/>
              <w:bottom w:val="single" w:sz="8" w:space="0" w:color="auto"/>
            </w:tcBorders>
            <w:shd w:val="clear" w:color="auto" w:fill="auto"/>
            <w:noWrap/>
            <w:vAlign w:val="center"/>
            <w:hideMark/>
          </w:tcPr>
          <w:p w14:paraId="7279AEE7" w14:textId="53FD2C49" w:rsidR="00E14B0E" w:rsidRPr="005207D5" w:rsidRDefault="00E14B0E" w:rsidP="006B7205">
            <w:pPr>
              <w:widowControl/>
              <w:jc w:val="center"/>
              <w:rPr>
                <w:rFonts w:ascii="Times New Roman" w:eastAsia="DengXian" w:hAnsi="Times New Roman" w:cs="Times New Roman"/>
                <w:color w:val="000000" w:themeColor="text1"/>
                <w:kern w:val="0"/>
                <w:szCs w:val="21"/>
              </w:rPr>
            </w:pPr>
            <w:r w:rsidRPr="005207D5">
              <w:rPr>
                <w:rFonts w:ascii="Times New Roman" w:eastAsia="DengXian" w:hAnsi="Times New Roman" w:cs="Times New Roman"/>
                <w:color w:val="000000" w:themeColor="text1"/>
                <w:kern w:val="0"/>
                <w:szCs w:val="21"/>
              </w:rPr>
              <w:t>90</w:t>
            </w:r>
            <w:r w:rsidRPr="005207D5">
              <w:rPr>
                <w:rFonts w:ascii="Times New Roman" w:eastAsia="DengXian" w:hAnsi="Times New Roman" w:cs="Times New Roman" w:hint="eastAsia"/>
                <w:color w:val="000000" w:themeColor="text1"/>
                <w:kern w:val="0"/>
                <w:szCs w:val="21"/>
              </w:rPr>
              <w:t xml:space="preserve"> </w:t>
            </w:r>
            <w:r w:rsidRPr="005207D5">
              <w:rPr>
                <w:rFonts w:ascii="Times New Roman" w:eastAsia="DengXian" w:hAnsi="Times New Roman" w:cs="Times New Roman"/>
                <w:color w:val="000000" w:themeColor="text1"/>
                <w:kern w:val="0"/>
                <w:szCs w:val="21"/>
              </w:rPr>
              <w:t>±</w:t>
            </w:r>
            <w:r w:rsidRPr="005207D5">
              <w:rPr>
                <w:rFonts w:ascii="Times New Roman" w:eastAsia="DengXian" w:hAnsi="Times New Roman" w:cs="Times New Roman" w:hint="eastAsia"/>
                <w:color w:val="000000" w:themeColor="text1"/>
                <w:kern w:val="0"/>
                <w:szCs w:val="21"/>
              </w:rPr>
              <w:t xml:space="preserve"> </w:t>
            </w:r>
            <w:r w:rsidRPr="005207D5">
              <w:rPr>
                <w:rFonts w:ascii="Times New Roman" w:eastAsia="DengXian" w:hAnsi="Times New Roman" w:cs="Times New Roman"/>
                <w:color w:val="000000" w:themeColor="text1"/>
                <w:kern w:val="0"/>
                <w:szCs w:val="21"/>
              </w:rPr>
              <w:t>5</w:t>
            </w:r>
          </w:p>
        </w:tc>
        <w:tc>
          <w:tcPr>
            <w:tcW w:w="1276" w:type="dxa"/>
            <w:tcBorders>
              <w:top w:val="single" w:sz="4" w:space="0" w:color="auto"/>
              <w:bottom w:val="single" w:sz="8" w:space="0" w:color="auto"/>
            </w:tcBorders>
            <w:shd w:val="clear" w:color="auto" w:fill="auto"/>
            <w:vAlign w:val="center"/>
            <w:hideMark/>
          </w:tcPr>
          <w:p w14:paraId="32867899" w14:textId="77777777" w:rsidR="0058242B" w:rsidRPr="0058242B" w:rsidRDefault="00E14B0E" w:rsidP="006B7205">
            <w:pPr>
              <w:widowControl/>
              <w:jc w:val="center"/>
              <w:rPr>
                <w:rFonts w:ascii="Times New Roman" w:eastAsia="DengXian" w:hAnsi="Times New Roman" w:cs="Times New Roman"/>
                <w:color w:val="000000" w:themeColor="text1"/>
                <w:kern w:val="0"/>
                <w:szCs w:val="21"/>
              </w:rPr>
            </w:pPr>
            <w:r w:rsidRPr="005207D5">
              <w:rPr>
                <w:rFonts w:ascii="Times New Roman" w:eastAsia="DengXian" w:hAnsi="Times New Roman" w:cs="Times New Roman"/>
                <w:color w:val="000000" w:themeColor="text1"/>
                <w:kern w:val="0"/>
                <w:szCs w:val="21"/>
              </w:rPr>
              <w:t>170</w:t>
            </w:r>
            <w:r w:rsidRPr="005207D5">
              <w:rPr>
                <w:rFonts w:ascii="Times New Roman" w:eastAsia="SimSun" w:hAnsi="Times New Roman" w:cs="Times New Roman"/>
                <w:bCs/>
                <w:color w:val="000000" w:themeColor="text1"/>
                <w:kern w:val="0"/>
                <w:sz w:val="24"/>
                <w:szCs w:val="24"/>
              </w:rPr>
              <w:t>×</w:t>
            </w:r>
            <w:r w:rsidRPr="005207D5">
              <w:rPr>
                <w:rFonts w:ascii="Times New Roman" w:eastAsia="DengXian" w:hAnsi="Times New Roman" w:cs="Times New Roman"/>
                <w:color w:val="000000" w:themeColor="text1"/>
                <w:kern w:val="0"/>
                <w:szCs w:val="21"/>
              </w:rPr>
              <w:t xml:space="preserve">170 </w:t>
            </w:r>
          </w:p>
          <w:p w14:paraId="4137BF97" w14:textId="7ECDA6D7" w:rsidR="00E14B0E" w:rsidRPr="005207D5" w:rsidRDefault="00E14B0E" w:rsidP="006B7205">
            <w:pPr>
              <w:widowControl/>
              <w:jc w:val="center"/>
              <w:rPr>
                <w:rFonts w:ascii="Times New Roman" w:eastAsia="DengXian" w:hAnsi="Times New Roman" w:cs="Times New Roman"/>
                <w:color w:val="000000" w:themeColor="text1"/>
                <w:kern w:val="0"/>
                <w:szCs w:val="21"/>
              </w:rPr>
            </w:pPr>
            <w:r w:rsidRPr="005207D5">
              <w:rPr>
                <w:rFonts w:ascii="Times New Roman" w:eastAsia="DengXian" w:hAnsi="Times New Roman" w:cs="Times New Roman"/>
                <w:color w:val="000000" w:themeColor="text1"/>
                <w:kern w:val="0"/>
                <w:szCs w:val="21"/>
              </w:rPr>
              <w:t>(</w:t>
            </w:r>
            <w:r w:rsidRPr="005207D5">
              <w:rPr>
                <w:rFonts w:ascii="Times New Roman" w:eastAsia="DengXian" w:hAnsi="Times New Roman" w:cs="Times New Roman" w:hint="eastAsia"/>
                <w:color w:val="000000" w:themeColor="text1"/>
                <w:kern w:val="0"/>
                <w:szCs w:val="21"/>
              </w:rPr>
              <w:t>&gt;</w:t>
            </w:r>
            <w:r w:rsidRPr="005207D5">
              <w:rPr>
                <w:rFonts w:ascii="Times New Roman" w:eastAsia="DengXian" w:hAnsi="Times New Roman" w:cs="Times New Roman"/>
                <w:color w:val="000000" w:themeColor="text1"/>
                <w:kern w:val="0"/>
                <w:szCs w:val="21"/>
              </w:rPr>
              <w:t>150)</w:t>
            </w:r>
          </w:p>
        </w:tc>
        <w:tc>
          <w:tcPr>
            <w:tcW w:w="2268" w:type="dxa"/>
            <w:tcBorders>
              <w:top w:val="single" w:sz="4" w:space="0" w:color="auto"/>
              <w:bottom w:val="single" w:sz="8" w:space="0" w:color="auto"/>
              <w:right w:val="nil"/>
            </w:tcBorders>
            <w:vAlign w:val="center"/>
          </w:tcPr>
          <w:p w14:paraId="3E37A1E9" w14:textId="77777777" w:rsidR="0058242B" w:rsidRPr="0058242B" w:rsidRDefault="00E14B0E" w:rsidP="002A63CA">
            <w:pPr>
              <w:widowControl/>
              <w:jc w:val="center"/>
              <w:rPr>
                <w:rFonts w:ascii="Times New Roman" w:eastAsia="DengXian" w:hAnsi="Times New Roman" w:cs="Times New Roman"/>
                <w:color w:val="000000" w:themeColor="text1"/>
                <w:kern w:val="0"/>
                <w:szCs w:val="21"/>
              </w:rPr>
            </w:pPr>
            <w:r w:rsidRPr="005207D5">
              <w:rPr>
                <w:rFonts w:ascii="Times New Roman" w:eastAsia="DengXian" w:hAnsi="Times New Roman" w:cs="Times New Roman"/>
                <w:color w:val="000000" w:themeColor="text1"/>
                <w:kern w:val="0"/>
                <w:szCs w:val="21"/>
              </w:rPr>
              <w:t xml:space="preserve">1.Reduce waste plastic pollution; </w:t>
            </w:r>
          </w:p>
          <w:p w14:paraId="12BDDE72" w14:textId="6BCD4E09" w:rsidR="00E14B0E" w:rsidRPr="005207D5" w:rsidRDefault="00E14B0E" w:rsidP="002A63CA">
            <w:pPr>
              <w:widowControl/>
              <w:jc w:val="center"/>
              <w:rPr>
                <w:rFonts w:ascii="Times New Roman" w:eastAsia="DengXian" w:hAnsi="Times New Roman" w:cs="Times New Roman"/>
                <w:color w:val="000000" w:themeColor="text1"/>
                <w:kern w:val="0"/>
                <w:szCs w:val="21"/>
              </w:rPr>
            </w:pPr>
            <w:r w:rsidRPr="005207D5">
              <w:rPr>
                <w:rFonts w:ascii="Times New Roman" w:eastAsia="DengXian" w:hAnsi="Times New Roman" w:cs="Times New Roman"/>
                <w:color w:val="000000" w:themeColor="text1"/>
                <w:kern w:val="0"/>
                <w:szCs w:val="21"/>
              </w:rPr>
              <w:t>2. Reduce the generation of micro(</w:t>
            </w:r>
            <w:proofErr w:type="spellStart"/>
            <w:r w:rsidRPr="005207D5">
              <w:rPr>
                <w:rFonts w:ascii="Times New Roman" w:eastAsia="DengXian" w:hAnsi="Times New Roman" w:cs="Times New Roman"/>
                <w:color w:val="000000" w:themeColor="text1"/>
                <w:kern w:val="0"/>
                <w:szCs w:val="21"/>
              </w:rPr>
              <w:t>nano</w:t>
            </w:r>
            <w:proofErr w:type="spellEnd"/>
            <w:r w:rsidRPr="005207D5">
              <w:rPr>
                <w:rFonts w:ascii="Times New Roman" w:eastAsia="DengXian" w:hAnsi="Times New Roman" w:cs="Times New Roman"/>
                <w:color w:val="000000" w:themeColor="text1"/>
                <w:kern w:val="0"/>
                <w:szCs w:val="21"/>
              </w:rPr>
              <w:t>)plastics</w:t>
            </w:r>
          </w:p>
        </w:tc>
        <w:tc>
          <w:tcPr>
            <w:tcW w:w="695" w:type="dxa"/>
            <w:tcBorders>
              <w:top w:val="single" w:sz="4" w:space="0" w:color="auto"/>
              <w:bottom w:val="single" w:sz="8" w:space="0" w:color="auto"/>
              <w:right w:val="nil"/>
            </w:tcBorders>
          </w:tcPr>
          <w:p w14:paraId="1C9D8969" w14:textId="77777777" w:rsidR="0058242B" w:rsidRPr="0058242B" w:rsidRDefault="00E14B0E" w:rsidP="006B7205">
            <w:pPr>
              <w:widowControl/>
              <w:jc w:val="center"/>
              <w:rPr>
                <w:rFonts w:ascii="Times New Roman" w:eastAsia="DengXian" w:hAnsi="Times New Roman" w:cs="Times New Roman"/>
                <w:color w:val="000000" w:themeColor="text1"/>
                <w:kern w:val="0"/>
                <w:szCs w:val="21"/>
              </w:rPr>
            </w:pPr>
            <w:r w:rsidRPr="005207D5">
              <w:rPr>
                <w:rFonts w:ascii="Times New Roman" w:eastAsia="DengXian" w:hAnsi="Times New Roman" w:cs="Times New Roman"/>
                <w:color w:val="000000" w:themeColor="text1"/>
                <w:kern w:val="0"/>
                <w:szCs w:val="21"/>
              </w:rPr>
              <w:t>This</w:t>
            </w:r>
          </w:p>
          <w:p w14:paraId="5EDC4D59" w14:textId="774B3E2F" w:rsidR="00E14B0E" w:rsidRPr="005207D5" w:rsidRDefault="00E14B0E" w:rsidP="006B7205">
            <w:pPr>
              <w:widowControl/>
              <w:jc w:val="center"/>
              <w:rPr>
                <w:rFonts w:ascii="Times New Roman" w:eastAsia="DengXian" w:hAnsi="Times New Roman" w:cs="Times New Roman"/>
                <w:color w:val="000000" w:themeColor="text1"/>
                <w:kern w:val="0"/>
                <w:szCs w:val="21"/>
              </w:rPr>
            </w:pPr>
            <w:r w:rsidRPr="005207D5">
              <w:rPr>
                <w:rFonts w:ascii="Times New Roman" w:eastAsia="DengXian" w:hAnsi="Times New Roman" w:cs="Times New Roman"/>
                <w:color w:val="000000" w:themeColor="text1"/>
                <w:kern w:val="0"/>
                <w:szCs w:val="21"/>
              </w:rPr>
              <w:t>work</w:t>
            </w:r>
          </w:p>
        </w:tc>
      </w:tr>
    </w:tbl>
    <w:bookmarkEnd w:id="48"/>
    <w:p w14:paraId="126B2327" w14:textId="2592D40A" w:rsidR="0058242B" w:rsidRPr="00D27E50" w:rsidRDefault="00D27E50" w:rsidP="003C338D">
      <w:pPr>
        <w:snapToGrid w:val="0"/>
        <w:spacing w:before="240"/>
        <w:jc w:val="left"/>
        <w:rPr>
          <w:rFonts w:ascii="Times New Roman" w:hAnsi="Times New Roman" w:cs="Times New Roman"/>
          <w:b/>
          <w:bCs/>
          <w:sz w:val="28"/>
          <w:szCs w:val="28"/>
        </w:rPr>
      </w:pPr>
      <w:r w:rsidRPr="00D27E50">
        <w:rPr>
          <w:rFonts w:ascii="Times New Roman" w:hAnsi="Times New Roman" w:cs="Times New Roman" w:hint="eastAsia"/>
          <w:b/>
          <w:bCs/>
          <w:sz w:val="28"/>
          <w:szCs w:val="28"/>
        </w:rPr>
        <w:t xml:space="preserve">Supplementary </w:t>
      </w:r>
      <w:r w:rsidR="00D750FD" w:rsidRPr="00D27E50">
        <w:rPr>
          <w:rFonts w:ascii="Times New Roman" w:hAnsi="Times New Roman" w:cs="Times New Roman"/>
          <w:b/>
          <w:bCs/>
          <w:sz w:val="28"/>
          <w:szCs w:val="28"/>
        </w:rPr>
        <w:t>References</w:t>
      </w:r>
    </w:p>
    <w:p w14:paraId="77A12C84" w14:textId="2D047F40" w:rsidR="0058242B" w:rsidRPr="00071F21" w:rsidRDefault="0058242B" w:rsidP="006B7205">
      <w:pPr>
        <w:pStyle w:val="ListParagraph"/>
        <w:numPr>
          <w:ilvl w:val="0"/>
          <w:numId w:val="7"/>
        </w:numPr>
        <w:snapToGrid w:val="0"/>
        <w:spacing w:beforeLines="50" w:before="156" w:afterLines="50" w:after="156"/>
        <w:ind w:firstLineChars="0" w:hanging="582"/>
        <w:rPr>
          <w:rFonts w:ascii="Times New Roman" w:hAnsi="Times New Roman" w:cs="Times New Roman"/>
          <w:sz w:val="24"/>
          <w:szCs w:val="24"/>
        </w:rPr>
      </w:pPr>
      <w:r w:rsidRPr="00071F21">
        <w:rPr>
          <w:rFonts w:ascii="Times New Roman" w:hAnsi="Times New Roman" w:cs="Times New Roman"/>
          <w:sz w:val="24"/>
          <w:szCs w:val="24"/>
        </w:rPr>
        <w:t xml:space="preserve">L. Cheng, J. Feng, Flexible and fire-resistant all-inorganic composite film with high in-plane thermal conductivity. Chem. Eng. J. </w:t>
      </w:r>
      <w:r w:rsidRPr="00071F21">
        <w:rPr>
          <w:rFonts w:ascii="Times New Roman" w:hAnsi="Times New Roman" w:cs="Times New Roman"/>
          <w:b/>
          <w:sz w:val="24"/>
          <w:szCs w:val="24"/>
        </w:rPr>
        <w:t>398</w:t>
      </w:r>
      <w:r w:rsidRPr="00071F21">
        <w:rPr>
          <w:rFonts w:ascii="Times New Roman" w:hAnsi="Times New Roman" w:cs="Times New Roman"/>
          <w:sz w:val="24"/>
          <w:szCs w:val="24"/>
        </w:rPr>
        <w:t xml:space="preserve">, 125633 (2020). </w:t>
      </w:r>
      <w:hyperlink r:id="rId33" w:history="1">
        <w:r w:rsidR="00D27E50" w:rsidRPr="003F2FFC">
          <w:rPr>
            <w:rStyle w:val="Hyperlink"/>
            <w:rFonts w:ascii="Times New Roman" w:hAnsi="Times New Roman" w:cs="Times New Roman"/>
            <w:sz w:val="24"/>
            <w:szCs w:val="24"/>
          </w:rPr>
          <w:t>https://doi.org/10.1016/j.cej.2020.125633</w:t>
        </w:r>
      </w:hyperlink>
      <w:r w:rsidR="00D27E50">
        <w:rPr>
          <w:rFonts w:ascii="Times New Roman" w:hAnsi="Times New Roman" w:cs="Times New Roman" w:hint="eastAsia"/>
          <w:sz w:val="24"/>
          <w:szCs w:val="24"/>
        </w:rPr>
        <w:t xml:space="preserve"> </w:t>
      </w:r>
    </w:p>
    <w:p w14:paraId="72AE058F" w14:textId="43916F48" w:rsidR="0058242B" w:rsidRPr="00071F21" w:rsidRDefault="0058242B" w:rsidP="006B7205">
      <w:pPr>
        <w:pStyle w:val="ListParagraph"/>
        <w:numPr>
          <w:ilvl w:val="0"/>
          <w:numId w:val="7"/>
        </w:numPr>
        <w:snapToGrid w:val="0"/>
        <w:spacing w:beforeLines="50" w:before="156" w:afterLines="50" w:after="156"/>
        <w:ind w:firstLineChars="0" w:hanging="582"/>
        <w:rPr>
          <w:rFonts w:ascii="Times New Roman" w:hAnsi="Times New Roman" w:cs="Times New Roman"/>
          <w:sz w:val="24"/>
          <w:szCs w:val="24"/>
        </w:rPr>
      </w:pPr>
      <w:r w:rsidRPr="00071F21">
        <w:rPr>
          <w:rFonts w:ascii="Times New Roman" w:hAnsi="Times New Roman" w:cs="Times New Roman"/>
          <w:sz w:val="24"/>
          <w:szCs w:val="24"/>
        </w:rPr>
        <w:t>Y. Gao, F. Müller-</w:t>
      </w:r>
      <w:proofErr w:type="spellStart"/>
      <w:r w:rsidRPr="00071F21">
        <w:rPr>
          <w:rFonts w:ascii="Times New Roman" w:hAnsi="Times New Roman" w:cs="Times New Roman"/>
          <w:sz w:val="24"/>
          <w:szCs w:val="24"/>
        </w:rPr>
        <w:t>Plathe</w:t>
      </w:r>
      <w:proofErr w:type="spellEnd"/>
      <w:r w:rsidRPr="00071F21">
        <w:rPr>
          <w:rFonts w:ascii="Times New Roman" w:hAnsi="Times New Roman" w:cs="Times New Roman"/>
          <w:sz w:val="24"/>
          <w:szCs w:val="24"/>
        </w:rPr>
        <w:t xml:space="preserve">, Increasing the thermal conductivity of graphene-polyamide-6, 6 nanocomposites by surface-grafted polymer chains: calculation with molecular dynamics and effective-medium approximation. J. Phys. Chem. B </w:t>
      </w:r>
      <w:r w:rsidRPr="00071F21">
        <w:rPr>
          <w:rFonts w:ascii="Times New Roman" w:hAnsi="Times New Roman" w:cs="Times New Roman"/>
          <w:b/>
          <w:sz w:val="24"/>
          <w:szCs w:val="24"/>
        </w:rPr>
        <w:t>120</w:t>
      </w:r>
      <w:r w:rsidRPr="00071F21">
        <w:rPr>
          <w:rFonts w:ascii="Times New Roman" w:hAnsi="Times New Roman" w:cs="Times New Roman"/>
          <w:sz w:val="24"/>
          <w:szCs w:val="24"/>
        </w:rPr>
        <w:t xml:space="preserve">(7), 1336–1346 (2016). </w:t>
      </w:r>
      <w:hyperlink r:id="rId34" w:history="1">
        <w:r w:rsidR="00D27E50" w:rsidRPr="003F2FFC">
          <w:rPr>
            <w:rStyle w:val="Hyperlink"/>
            <w:rFonts w:ascii="Times New Roman" w:hAnsi="Times New Roman" w:cs="Times New Roman"/>
            <w:sz w:val="24"/>
            <w:szCs w:val="24"/>
          </w:rPr>
          <w:t>https://doi.org/10.1021/acs.jpcb.5b08398</w:t>
        </w:r>
      </w:hyperlink>
      <w:r w:rsidR="00D27E50">
        <w:rPr>
          <w:rFonts w:ascii="Times New Roman" w:hAnsi="Times New Roman" w:cs="Times New Roman" w:hint="eastAsia"/>
          <w:sz w:val="24"/>
          <w:szCs w:val="24"/>
        </w:rPr>
        <w:t xml:space="preserve"> </w:t>
      </w:r>
    </w:p>
    <w:p w14:paraId="07371872" w14:textId="4C3024F2" w:rsidR="0058242B" w:rsidRPr="00071F21" w:rsidRDefault="0058242B" w:rsidP="006B7205">
      <w:pPr>
        <w:pStyle w:val="ListParagraph"/>
        <w:numPr>
          <w:ilvl w:val="0"/>
          <w:numId w:val="7"/>
        </w:numPr>
        <w:snapToGrid w:val="0"/>
        <w:spacing w:beforeLines="50" w:before="156" w:afterLines="50" w:after="156"/>
        <w:ind w:firstLineChars="0" w:hanging="582"/>
        <w:rPr>
          <w:rFonts w:ascii="Times New Roman" w:eastAsia="MS Mincho" w:hAnsi="Times New Roman" w:cs="Times New Roman"/>
          <w:kern w:val="0"/>
          <w:sz w:val="24"/>
          <w:szCs w:val="24"/>
          <w:lang w:val="de-DE" w:eastAsia="ja-JP"/>
        </w:rPr>
      </w:pPr>
      <w:r w:rsidRPr="00071F21">
        <w:rPr>
          <w:rFonts w:ascii="Times New Roman" w:eastAsia="MS Mincho" w:hAnsi="Times New Roman" w:cs="Times New Roman"/>
          <w:kern w:val="0"/>
          <w:sz w:val="24"/>
          <w:szCs w:val="24"/>
          <w:lang w:val="de-DE" w:eastAsia="ja-JP"/>
        </w:rPr>
        <w:t xml:space="preserve">Z. Qu, K. Wang, C.-A. Xu, Y. Li, E. Jiao et al., Simultaneous enhancement in thermal conductivity and flame retardancy of flexible film by introducing covalent bond connection. Chem. Eng. J. </w:t>
      </w:r>
      <w:r w:rsidRPr="00071F21">
        <w:rPr>
          <w:rFonts w:ascii="Times New Roman" w:eastAsia="MS Mincho" w:hAnsi="Times New Roman" w:cs="Times New Roman"/>
          <w:b/>
          <w:kern w:val="0"/>
          <w:sz w:val="24"/>
          <w:szCs w:val="24"/>
          <w:lang w:val="de-DE" w:eastAsia="ja-JP"/>
        </w:rPr>
        <w:t>421</w:t>
      </w:r>
      <w:r w:rsidRPr="00071F21">
        <w:rPr>
          <w:rFonts w:ascii="Times New Roman" w:eastAsia="MS Mincho" w:hAnsi="Times New Roman" w:cs="Times New Roman"/>
          <w:kern w:val="0"/>
          <w:sz w:val="24"/>
          <w:szCs w:val="24"/>
          <w:lang w:val="de-DE" w:eastAsia="ja-JP"/>
        </w:rPr>
        <w:t xml:space="preserve">, 129729 (2021). </w:t>
      </w:r>
      <w:r w:rsidR="00D27E50">
        <w:rPr>
          <w:rFonts w:ascii="Times New Roman" w:eastAsia="MS Mincho" w:hAnsi="Times New Roman" w:cs="Times New Roman"/>
          <w:kern w:val="0"/>
          <w:sz w:val="24"/>
          <w:szCs w:val="24"/>
          <w:lang w:val="de-DE" w:eastAsia="ja-JP"/>
        </w:rPr>
        <w:fldChar w:fldCharType="begin"/>
      </w:r>
      <w:r w:rsidR="00D27E50">
        <w:rPr>
          <w:rFonts w:ascii="Times New Roman" w:eastAsia="MS Mincho" w:hAnsi="Times New Roman" w:cs="Times New Roman"/>
          <w:kern w:val="0"/>
          <w:sz w:val="24"/>
          <w:szCs w:val="24"/>
          <w:lang w:val="de-DE" w:eastAsia="ja-JP"/>
        </w:rPr>
        <w:instrText>HYPERLINK "</w:instrText>
      </w:r>
      <w:r w:rsidR="00D27E50" w:rsidRPr="00071F21">
        <w:rPr>
          <w:rFonts w:ascii="Times New Roman" w:eastAsia="MS Mincho" w:hAnsi="Times New Roman" w:cs="Times New Roman"/>
          <w:kern w:val="0"/>
          <w:sz w:val="24"/>
          <w:szCs w:val="24"/>
          <w:lang w:val="de-DE" w:eastAsia="ja-JP"/>
        </w:rPr>
        <w:instrText>https://doi.org/10.1016/j.cej.2021.129729</w:instrText>
      </w:r>
      <w:r w:rsidR="00D27E50">
        <w:rPr>
          <w:rFonts w:ascii="Times New Roman" w:eastAsia="MS Mincho" w:hAnsi="Times New Roman" w:cs="Times New Roman"/>
          <w:kern w:val="0"/>
          <w:sz w:val="24"/>
          <w:szCs w:val="24"/>
          <w:lang w:val="de-DE" w:eastAsia="ja-JP"/>
        </w:rPr>
        <w:instrText>"</w:instrText>
      </w:r>
      <w:r w:rsidR="00D27E50">
        <w:rPr>
          <w:rFonts w:ascii="Times New Roman" w:eastAsia="MS Mincho" w:hAnsi="Times New Roman" w:cs="Times New Roman"/>
          <w:kern w:val="0"/>
          <w:sz w:val="24"/>
          <w:szCs w:val="24"/>
          <w:lang w:val="de-DE" w:eastAsia="ja-JP"/>
        </w:rPr>
        <w:fldChar w:fldCharType="separate"/>
      </w:r>
      <w:r w:rsidR="00D27E50" w:rsidRPr="003F2FFC">
        <w:rPr>
          <w:rStyle w:val="Hyperlink"/>
          <w:rFonts w:ascii="Times New Roman" w:eastAsia="MS Mincho" w:hAnsi="Times New Roman" w:cs="Times New Roman"/>
          <w:kern w:val="0"/>
          <w:sz w:val="24"/>
          <w:szCs w:val="24"/>
          <w:lang w:val="de-DE" w:eastAsia="ja-JP"/>
        </w:rPr>
        <w:t>https://doi.org/10.1016/j.cej.2021.129729</w:t>
      </w:r>
      <w:r w:rsidR="00D27E50">
        <w:rPr>
          <w:rFonts w:ascii="Times New Roman" w:eastAsia="MS Mincho" w:hAnsi="Times New Roman" w:cs="Times New Roman"/>
          <w:kern w:val="0"/>
          <w:sz w:val="24"/>
          <w:szCs w:val="24"/>
          <w:lang w:val="de-DE" w:eastAsia="ja-JP"/>
        </w:rPr>
        <w:fldChar w:fldCharType="end"/>
      </w:r>
      <w:r w:rsidR="00D27E50">
        <w:rPr>
          <w:rFonts w:ascii="Times New Roman" w:hAnsi="Times New Roman" w:cs="Times New Roman" w:hint="eastAsia"/>
          <w:kern w:val="0"/>
          <w:sz w:val="24"/>
          <w:szCs w:val="24"/>
          <w:lang w:val="de-DE"/>
        </w:rPr>
        <w:t xml:space="preserve"> </w:t>
      </w:r>
    </w:p>
    <w:p w14:paraId="05C07112" w14:textId="3A673E43" w:rsidR="0058242B" w:rsidRPr="00071F21" w:rsidRDefault="0058242B" w:rsidP="006B7205">
      <w:pPr>
        <w:pStyle w:val="ListParagraph"/>
        <w:numPr>
          <w:ilvl w:val="0"/>
          <w:numId w:val="7"/>
        </w:numPr>
        <w:snapToGrid w:val="0"/>
        <w:spacing w:beforeLines="50" w:before="156" w:afterLines="50" w:after="156"/>
        <w:ind w:firstLineChars="0" w:hanging="582"/>
        <w:rPr>
          <w:rFonts w:ascii="Times New Roman" w:hAnsi="Times New Roman" w:cs="Times New Roman"/>
          <w:sz w:val="24"/>
          <w:szCs w:val="24"/>
        </w:rPr>
      </w:pPr>
      <w:r w:rsidRPr="00071F21">
        <w:rPr>
          <w:rFonts w:ascii="Times New Roman" w:hAnsi="Times New Roman" w:cs="Times New Roman"/>
          <w:sz w:val="24"/>
          <w:szCs w:val="24"/>
        </w:rPr>
        <w:t xml:space="preserve">D. Suh, C.M. Moon, D. Kim, S. </w:t>
      </w:r>
      <w:proofErr w:type="spellStart"/>
      <w:r w:rsidRPr="00071F21">
        <w:rPr>
          <w:rFonts w:ascii="Times New Roman" w:hAnsi="Times New Roman" w:cs="Times New Roman"/>
          <w:sz w:val="24"/>
          <w:szCs w:val="24"/>
        </w:rPr>
        <w:t>Baik</w:t>
      </w:r>
      <w:proofErr w:type="spellEnd"/>
      <w:r w:rsidRPr="00071F21">
        <w:rPr>
          <w:rFonts w:ascii="Times New Roman" w:hAnsi="Times New Roman" w:cs="Times New Roman"/>
          <w:sz w:val="24"/>
          <w:szCs w:val="24"/>
        </w:rPr>
        <w:t xml:space="preserve">, Ultrahigh thermal conductivity of interface materials by silver-functionalized carbon nanotube phonon conduits. Adv. Mater. </w:t>
      </w:r>
      <w:r w:rsidRPr="00071F21">
        <w:rPr>
          <w:rFonts w:ascii="Times New Roman" w:hAnsi="Times New Roman" w:cs="Times New Roman"/>
          <w:b/>
          <w:sz w:val="24"/>
          <w:szCs w:val="24"/>
        </w:rPr>
        <w:t>28</w:t>
      </w:r>
      <w:r w:rsidRPr="00071F21">
        <w:rPr>
          <w:rFonts w:ascii="Times New Roman" w:hAnsi="Times New Roman" w:cs="Times New Roman"/>
          <w:sz w:val="24"/>
          <w:szCs w:val="24"/>
        </w:rPr>
        <w:t xml:space="preserve">(33), 7220–7227 (2016). </w:t>
      </w:r>
      <w:hyperlink r:id="rId35" w:history="1">
        <w:r w:rsidR="00D27E50" w:rsidRPr="003F2FFC">
          <w:rPr>
            <w:rStyle w:val="Hyperlink"/>
            <w:rFonts w:ascii="Times New Roman" w:hAnsi="Times New Roman" w:cs="Times New Roman"/>
            <w:sz w:val="24"/>
            <w:szCs w:val="24"/>
          </w:rPr>
          <w:t>https://doi.org/10.1002/adma.201600642</w:t>
        </w:r>
      </w:hyperlink>
      <w:r w:rsidR="00D27E50">
        <w:rPr>
          <w:rFonts w:ascii="Times New Roman" w:hAnsi="Times New Roman" w:cs="Times New Roman" w:hint="eastAsia"/>
          <w:sz w:val="24"/>
          <w:szCs w:val="24"/>
        </w:rPr>
        <w:t xml:space="preserve"> </w:t>
      </w:r>
    </w:p>
    <w:p w14:paraId="0F947CBA" w14:textId="11C209D9" w:rsidR="0058242B" w:rsidRPr="00071F21" w:rsidRDefault="0058242B" w:rsidP="006B7205">
      <w:pPr>
        <w:pStyle w:val="ListParagraph"/>
        <w:numPr>
          <w:ilvl w:val="0"/>
          <w:numId w:val="7"/>
        </w:numPr>
        <w:snapToGrid w:val="0"/>
        <w:spacing w:beforeLines="50" w:before="156" w:afterLines="50" w:after="156"/>
        <w:ind w:firstLineChars="0" w:hanging="582"/>
        <w:rPr>
          <w:rFonts w:ascii="Times New Roman" w:hAnsi="Times New Roman" w:cs="Times New Roman"/>
          <w:sz w:val="24"/>
          <w:szCs w:val="24"/>
        </w:rPr>
      </w:pPr>
      <w:r w:rsidRPr="00071F21">
        <w:rPr>
          <w:rFonts w:ascii="Times New Roman" w:hAnsi="Times New Roman" w:cs="Times New Roman"/>
          <w:sz w:val="24"/>
          <w:szCs w:val="24"/>
        </w:rPr>
        <w:t xml:space="preserve">Q. Yan, W. Dai, J. Gao, X. Tan, L. </w:t>
      </w:r>
      <w:proofErr w:type="spellStart"/>
      <w:r w:rsidRPr="00071F21">
        <w:rPr>
          <w:rFonts w:ascii="Times New Roman" w:hAnsi="Times New Roman" w:cs="Times New Roman"/>
          <w:sz w:val="24"/>
          <w:szCs w:val="24"/>
        </w:rPr>
        <w:t>Lv</w:t>
      </w:r>
      <w:proofErr w:type="spellEnd"/>
      <w:r w:rsidRPr="00071F21">
        <w:rPr>
          <w:rFonts w:ascii="Times New Roman" w:hAnsi="Times New Roman" w:cs="Times New Roman"/>
          <w:sz w:val="24"/>
          <w:szCs w:val="24"/>
        </w:rPr>
        <w:t xml:space="preserve"> et al., Ultrahigh-aspect-ratio boron nitride </w:t>
      </w:r>
      <w:proofErr w:type="spellStart"/>
      <w:r w:rsidRPr="00071F21">
        <w:rPr>
          <w:rFonts w:ascii="Times New Roman" w:hAnsi="Times New Roman" w:cs="Times New Roman"/>
          <w:sz w:val="24"/>
          <w:szCs w:val="24"/>
        </w:rPr>
        <w:t>nanosheets</w:t>
      </w:r>
      <w:proofErr w:type="spellEnd"/>
      <w:r w:rsidRPr="00071F21">
        <w:rPr>
          <w:rFonts w:ascii="Times New Roman" w:hAnsi="Times New Roman" w:cs="Times New Roman"/>
          <w:sz w:val="24"/>
          <w:szCs w:val="24"/>
        </w:rPr>
        <w:t xml:space="preserve"> leading to </w:t>
      </w:r>
      <w:proofErr w:type="spellStart"/>
      <w:r w:rsidRPr="00071F21">
        <w:rPr>
          <w:rFonts w:ascii="Times New Roman" w:hAnsi="Times New Roman" w:cs="Times New Roman"/>
          <w:sz w:val="24"/>
          <w:szCs w:val="24"/>
        </w:rPr>
        <w:t>superhigh</w:t>
      </w:r>
      <w:proofErr w:type="spellEnd"/>
      <w:r w:rsidRPr="00071F21">
        <w:rPr>
          <w:rFonts w:ascii="Times New Roman" w:hAnsi="Times New Roman" w:cs="Times New Roman"/>
          <w:sz w:val="24"/>
          <w:szCs w:val="24"/>
        </w:rPr>
        <w:t xml:space="preserve"> in-plane thermal conductivity of foldable heat spreader. ACS Nano </w:t>
      </w:r>
      <w:r w:rsidRPr="00071F21">
        <w:rPr>
          <w:rFonts w:ascii="Times New Roman" w:hAnsi="Times New Roman" w:cs="Times New Roman"/>
          <w:b/>
          <w:sz w:val="24"/>
          <w:szCs w:val="24"/>
        </w:rPr>
        <w:t>15</w:t>
      </w:r>
      <w:r w:rsidRPr="00071F21">
        <w:rPr>
          <w:rFonts w:ascii="Times New Roman" w:hAnsi="Times New Roman" w:cs="Times New Roman"/>
          <w:sz w:val="24"/>
          <w:szCs w:val="24"/>
        </w:rPr>
        <w:t xml:space="preserve">(4), 6489–6498 (2021). </w:t>
      </w:r>
      <w:hyperlink r:id="rId36" w:history="1">
        <w:r w:rsidR="00D27E50" w:rsidRPr="003F2FFC">
          <w:rPr>
            <w:rStyle w:val="Hyperlink"/>
            <w:rFonts w:ascii="Times New Roman" w:hAnsi="Times New Roman" w:cs="Times New Roman"/>
            <w:sz w:val="24"/>
            <w:szCs w:val="24"/>
          </w:rPr>
          <w:t>https://doi.org/10.1021/acsnano.0c09229</w:t>
        </w:r>
      </w:hyperlink>
      <w:r w:rsidR="00D27E50">
        <w:rPr>
          <w:rFonts w:ascii="Times New Roman" w:hAnsi="Times New Roman" w:cs="Times New Roman" w:hint="eastAsia"/>
          <w:sz w:val="24"/>
          <w:szCs w:val="24"/>
        </w:rPr>
        <w:t xml:space="preserve"> </w:t>
      </w:r>
    </w:p>
    <w:p w14:paraId="5780F6E4" w14:textId="330BBA55" w:rsidR="0058242B" w:rsidRPr="00071F21" w:rsidRDefault="0058242B" w:rsidP="006B7205">
      <w:pPr>
        <w:pStyle w:val="ListParagraph"/>
        <w:numPr>
          <w:ilvl w:val="0"/>
          <w:numId w:val="7"/>
        </w:numPr>
        <w:snapToGrid w:val="0"/>
        <w:spacing w:beforeLines="50" w:before="156" w:afterLines="50" w:after="156"/>
        <w:ind w:firstLineChars="0" w:hanging="582"/>
        <w:rPr>
          <w:rFonts w:ascii="Times New Roman" w:hAnsi="Times New Roman" w:cs="Times New Roman"/>
          <w:sz w:val="24"/>
          <w:szCs w:val="24"/>
        </w:rPr>
      </w:pPr>
      <w:r w:rsidRPr="00071F21">
        <w:rPr>
          <w:rFonts w:ascii="Times New Roman" w:hAnsi="Times New Roman" w:cs="Times New Roman"/>
          <w:sz w:val="24"/>
          <w:szCs w:val="24"/>
        </w:rPr>
        <w:t xml:space="preserve">S. Yang, B. </w:t>
      </w:r>
      <w:proofErr w:type="spellStart"/>
      <w:r w:rsidRPr="00071F21">
        <w:rPr>
          <w:rFonts w:ascii="Times New Roman" w:hAnsi="Times New Roman" w:cs="Times New Roman"/>
          <w:sz w:val="24"/>
          <w:szCs w:val="24"/>
        </w:rPr>
        <w:t>Xue</w:t>
      </w:r>
      <w:proofErr w:type="spellEnd"/>
      <w:r w:rsidRPr="00071F21">
        <w:rPr>
          <w:rFonts w:ascii="Times New Roman" w:hAnsi="Times New Roman" w:cs="Times New Roman"/>
          <w:sz w:val="24"/>
          <w:szCs w:val="24"/>
        </w:rPr>
        <w:t xml:space="preserve">, Y. Li, X. Li, L. </w:t>
      </w:r>
      <w:proofErr w:type="spellStart"/>
      <w:r w:rsidRPr="00071F21">
        <w:rPr>
          <w:rFonts w:ascii="Times New Roman" w:hAnsi="Times New Roman" w:cs="Times New Roman"/>
          <w:sz w:val="24"/>
          <w:szCs w:val="24"/>
        </w:rPr>
        <w:t>Xie</w:t>
      </w:r>
      <w:proofErr w:type="spellEnd"/>
      <w:r w:rsidRPr="00071F21">
        <w:rPr>
          <w:rFonts w:ascii="Times New Roman" w:hAnsi="Times New Roman" w:cs="Times New Roman"/>
          <w:sz w:val="24"/>
          <w:szCs w:val="24"/>
        </w:rPr>
        <w:t xml:space="preserve"> et al., Controllable Ag-</w:t>
      </w:r>
      <w:proofErr w:type="spellStart"/>
      <w:r w:rsidRPr="00071F21">
        <w:rPr>
          <w:rFonts w:ascii="Times New Roman" w:hAnsi="Times New Roman" w:cs="Times New Roman"/>
          <w:sz w:val="24"/>
          <w:szCs w:val="24"/>
        </w:rPr>
        <w:t>rGO</w:t>
      </w:r>
      <w:proofErr w:type="spellEnd"/>
      <w:r w:rsidRPr="00071F21">
        <w:rPr>
          <w:rFonts w:ascii="Times New Roman" w:hAnsi="Times New Roman" w:cs="Times New Roman"/>
          <w:sz w:val="24"/>
          <w:szCs w:val="24"/>
        </w:rPr>
        <w:t xml:space="preserve"> </w:t>
      </w:r>
      <w:proofErr w:type="spellStart"/>
      <w:r w:rsidRPr="00071F21">
        <w:rPr>
          <w:rFonts w:ascii="Times New Roman" w:hAnsi="Times New Roman" w:cs="Times New Roman"/>
          <w:sz w:val="24"/>
          <w:szCs w:val="24"/>
        </w:rPr>
        <w:t>heterostructure</w:t>
      </w:r>
      <w:proofErr w:type="spellEnd"/>
      <w:r w:rsidRPr="00071F21">
        <w:rPr>
          <w:rFonts w:ascii="Times New Roman" w:hAnsi="Times New Roman" w:cs="Times New Roman"/>
          <w:sz w:val="24"/>
          <w:szCs w:val="24"/>
        </w:rPr>
        <w:t xml:space="preserve"> for highly thermal conductivity in layer-by-layer </w:t>
      </w:r>
      <w:proofErr w:type="spellStart"/>
      <w:r w:rsidRPr="00071F21">
        <w:rPr>
          <w:rFonts w:ascii="Times New Roman" w:hAnsi="Times New Roman" w:cs="Times New Roman"/>
          <w:sz w:val="24"/>
          <w:szCs w:val="24"/>
        </w:rPr>
        <w:t>nanocellulose</w:t>
      </w:r>
      <w:proofErr w:type="spellEnd"/>
      <w:r w:rsidRPr="00071F21">
        <w:rPr>
          <w:rFonts w:ascii="Times New Roman" w:hAnsi="Times New Roman" w:cs="Times New Roman"/>
          <w:sz w:val="24"/>
          <w:szCs w:val="24"/>
        </w:rPr>
        <w:t xml:space="preserve"> hybrid films. Chem. Eng. J. </w:t>
      </w:r>
      <w:r w:rsidRPr="00071F21">
        <w:rPr>
          <w:rFonts w:ascii="Times New Roman" w:hAnsi="Times New Roman" w:cs="Times New Roman"/>
          <w:b/>
          <w:sz w:val="24"/>
          <w:szCs w:val="24"/>
        </w:rPr>
        <w:t>383</w:t>
      </w:r>
      <w:r w:rsidRPr="00071F21">
        <w:rPr>
          <w:rFonts w:ascii="Times New Roman" w:hAnsi="Times New Roman" w:cs="Times New Roman"/>
          <w:sz w:val="24"/>
          <w:szCs w:val="24"/>
        </w:rPr>
        <w:t xml:space="preserve">, 123072 (2020). </w:t>
      </w:r>
      <w:hyperlink r:id="rId37" w:history="1">
        <w:r w:rsidR="00D27E50" w:rsidRPr="003F2FFC">
          <w:rPr>
            <w:rStyle w:val="Hyperlink"/>
            <w:rFonts w:ascii="Times New Roman" w:hAnsi="Times New Roman" w:cs="Times New Roman"/>
            <w:sz w:val="24"/>
            <w:szCs w:val="24"/>
          </w:rPr>
          <w:t>https://doi.org/10.1016/j.cej.2019.123072</w:t>
        </w:r>
      </w:hyperlink>
      <w:r w:rsidR="00D27E50">
        <w:rPr>
          <w:rFonts w:ascii="Times New Roman" w:hAnsi="Times New Roman" w:cs="Times New Roman" w:hint="eastAsia"/>
          <w:sz w:val="24"/>
          <w:szCs w:val="24"/>
        </w:rPr>
        <w:t xml:space="preserve"> </w:t>
      </w:r>
    </w:p>
    <w:p w14:paraId="3A2A042B" w14:textId="79DDE9A0" w:rsidR="0058242B" w:rsidRPr="00071F21" w:rsidRDefault="0058242B" w:rsidP="006B7205">
      <w:pPr>
        <w:pStyle w:val="ListParagraph"/>
        <w:numPr>
          <w:ilvl w:val="0"/>
          <w:numId w:val="7"/>
        </w:numPr>
        <w:snapToGrid w:val="0"/>
        <w:spacing w:beforeLines="50" w:before="156" w:afterLines="50" w:after="156"/>
        <w:ind w:firstLineChars="0" w:hanging="582"/>
        <w:rPr>
          <w:rFonts w:ascii="Times New Roman" w:hAnsi="Times New Roman" w:cs="Times New Roman"/>
          <w:sz w:val="24"/>
          <w:szCs w:val="24"/>
        </w:rPr>
      </w:pPr>
      <w:r w:rsidRPr="00071F21">
        <w:rPr>
          <w:rFonts w:ascii="Times New Roman" w:hAnsi="Times New Roman" w:cs="Times New Roman"/>
          <w:sz w:val="24"/>
          <w:szCs w:val="24"/>
        </w:rPr>
        <w:t xml:space="preserve">Y. Zhan, B. Nan, Y. Liu, E. Jiao, J. Shi et al., Multifunctional cellulose-based fireproof thermal conductive nanocomposite films assembled by </w:t>
      </w:r>
      <w:r w:rsidRPr="00071F21">
        <w:rPr>
          <w:rFonts w:ascii="Times New Roman" w:hAnsi="Times New Roman" w:cs="Times New Roman"/>
          <w:i/>
          <w:sz w:val="24"/>
          <w:szCs w:val="24"/>
        </w:rPr>
        <w:t>in situ</w:t>
      </w:r>
      <w:r w:rsidRPr="00071F21">
        <w:rPr>
          <w:rFonts w:ascii="Times New Roman" w:hAnsi="Times New Roman" w:cs="Times New Roman"/>
          <w:sz w:val="24"/>
          <w:szCs w:val="24"/>
        </w:rPr>
        <w:t xml:space="preserve"> grown SiO</w:t>
      </w:r>
      <w:r w:rsidRPr="00071F21">
        <w:rPr>
          <w:rFonts w:ascii="Times New Roman" w:hAnsi="Times New Roman" w:cs="Times New Roman"/>
          <w:sz w:val="24"/>
          <w:szCs w:val="24"/>
          <w:vertAlign w:val="subscript"/>
        </w:rPr>
        <w:t>2</w:t>
      </w:r>
      <w:r w:rsidRPr="00071F21">
        <w:rPr>
          <w:rFonts w:ascii="Times New Roman" w:hAnsi="Times New Roman" w:cs="Times New Roman"/>
          <w:sz w:val="24"/>
          <w:szCs w:val="24"/>
        </w:rPr>
        <w:t xml:space="preserve"> nanoparticle onto </w:t>
      </w:r>
      <w:proofErr w:type="spellStart"/>
      <w:r w:rsidRPr="00071F21">
        <w:rPr>
          <w:rFonts w:ascii="Times New Roman" w:hAnsi="Times New Roman" w:cs="Times New Roman"/>
          <w:sz w:val="24"/>
          <w:szCs w:val="24"/>
        </w:rPr>
        <w:t>MXene</w:t>
      </w:r>
      <w:proofErr w:type="spellEnd"/>
      <w:r w:rsidRPr="00071F21">
        <w:rPr>
          <w:rFonts w:ascii="Times New Roman" w:hAnsi="Times New Roman" w:cs="Times New Roman"/>
          <w:sz w:val="24"/>
          <w:szCs w:val="24"/>
        </w:rPr>
        <w:t xml:space="preserve">. Chem. Eng. J. </w:t>
      </w:r>
      <w:r w:rsidRPr="00071F21">
        <w:rPr>
          <w:rFonts w:ascii="Times New Roman" w:hAnsi="Times New Roman" w:cs="Times New Roman"/>
          <w:b/>
          <w:sz w:val="24"/>
          <w:szCs w:val="24"/>
        </w:rPr>
        <w:t>421</w:t>
      </w:r>
      <w:r w:rsidRPr="00071F21">
        <w:rPr>
          <w:rFonts w:ascii="Times New Roman" w:hAnsi="Times New Roman" w:cs="Times New Roman"/>
          <w:sz w:val="24"/>
          <w:szCs w:val="24"/>
        </w:rPr>
        <w:t xml:space="preserve">, 129733 (2021). </w:t>
      </w:r>
      <w:hyperlink r:id="rId38" w:history="1">
        <w:r w:rsidR="00D27E50" w:rsidRPr="003F2FFC">
          <w:rPr>
            <w:rStyle w:val="Hyperlink"/>
            <w:rFonts w:ascii="Times New Roman" w:hAnsi="Times New Roman" w:cs="Times New Roman"/>
            <w:sz w:val="24"/>
            <w:szCs w:val="24"/>
          </w:rPr>
          <w:t>https://doi.org/10.1016/j.cej.2021.129733</w:t>
        </w:r>
      </w:hyperlink>
      <w:r w:rsidR="00D27E50">
        <w:rPr>
          <w:rFonts w:ascii="Times New Roman" w:hAnsi="Times New Roman" w:cs="Times New Roman" w:hint="eastAsia"/>
          <w:sz w:val="24"/>
          <w:szCs w:val="24"/>
        </w:rPr>
        <w:t xml:space="preserve"> </w:t>
      </w:r>
    </w:p>
    <w:p w14:paraId="348E5C39" w14:textId="64D800A8" w:rsidR="0058242B" w:rsidRPr="00071F21" w:rsidRDefault="0058242B" w:rsidP="006B7205">
      <w:pPr>
        <w:pStyle w:val="ListParagraph"/>
        <w:numPr>
          <w:ilvl w:val="0"/>
          <w:numId w:val="7"/>
        </w:numPr>
        <w:snapToGrid w:val="0"/>
        <w:spacing w:beforeLines="50" w:before="156" w:afterLines="50" w:after="156"/>
        <w:ind w:firstLineChars="0" w:hanging="582"/>
        <w:rPr>
          <w:rFonts w:ascii="Times New Roman" w:hAnsi="Times New Roman" w:cs="Times New Roman"/>
          <w:sz w:val="24"/>
          <w:szCs w:val="24"/>
        </w:rPr>
      </w:pPr>
      <w:r w:rsidRPr="00071F21">
        <w:rPr>
          <w:rFonts w:ascii="Times New Roman" w:hAnsi="Times New Roman" w:cs="Times New Roman"/>
          <w:sz w:val="24"/>
          <w:szCs w:val="24"/>
        </w:rPr>
        <w:t xml:space="preserve">Y. Zhang, C. Lei, K. Wu, Q. Fu, Fully organic bulk polymer with metallic thermal conductivity and tunable thermal pathways. Adv. Sci. </w:t>
      </w:r>
      <w:r w:rsidRPr="00071F21">
        <w:rPr>
          <w:rFonts w:ascii="Times New Roman" w:hAnsi="Times New Roman" w:cs="Times New Roman"/>
          <w:b/>
          <w:sz w:val="24"/>
          <w:szCs w:val="24"/>
        </w:rPr>
        <w:t>8</w:t>
      </w:r>
      <w:r w:rsidRPr="00071F21">
        <w:rPr>
          <w:rFonts w:ascii="Times New Roman" w:hAnsi="Times New Roman" w:cs="Times New Roman"/>
          <w:sz w:val="24"/>
          <w:szCs w:val="24"/>
        </w:rPr>
        <w:t xml:space="preserve">(14), 2004821 (2021). </w:t>
      </w:r>
      <w:hyperlink r:id="rId39" w:history="1">
        <w:r w:rsidR="00D27E50" w:rsidRPr="003F2FFC">
          <w:rPr>
            <w:rStyle w:val="Hyperlink"/>
            <w:rFonts w:ascii="Times New Roman" w:hAnsi="Times New Roman" w:cs="Times New Roman"/>
            <w:sz w:val="24"/>
            <w:szCs w:val="24"/>
          </w:rPr>
          <w:t>https://doi.org/10.1002/advs.202004821</w:t>
        </w:r>
      </w:hyperlink>
      <w:r w:rsidR="00D27E50">
        <w:rPr>
          <w:rFonts w:ascii="Times New Roman" w:hAnsi="Times New Roman" w:cs="Times New Roman" w:hint="eastAsia"/>
          <w:sz w:val="24"/>
          <w:szCs w:val="24"/>
        </w:rPr>
        <w:t xml:space="preserve"> </w:t>
      </w:r>
    </w:p>
    <w:p w14:paraId="37536E5B" w14:textId="24C43631" w:rsidR="0058242B" w:rsidRPr="00071F21" w:rsidRDefault="0058242B" w:rsidP="006B7205">
      <w:pPr>
        <w:pStyle w:val="ListParagraph"/>
        <w:numPr>
          <w:ilvl w:val="0"/>
          <w:numId w:val="7"/>
        </w:numPr>
        <w:snapToGrid w:val="0"/>
        <w:spacing w:beforeLines="50" w:before="156" w:afterLines="50" w:after="156"/>
        <w:ind w:firstLineChars="0" w:hanging="582"/>
        <w:rPr>
          <w:rFonts w:ascii="Times New Roman" w:hAnsi="Times New Roman" w:cs="Times New Roman"/>
          <w:sz w:val="24"/>
          <w:szCs w:val="24"/>
        </w:rPr>
      </w:pPr>
      <w:r w:rsidRPr="00071F21">
        <w:rPr>
          <w:rFonts w:ascii="Times New Roman" w:hAnsi="Times New Roman" w:cs="Times New Roman"/>
          <w:sz w:val="24"/>
          <w:szCs w:val="24"/>
        </w:rPr>
        <w:t xml:space="preserve">Y. Zhuang, K. Zheng, X. Cao, Q. Fan, G. Ye et al., Flexible graphene nanocomposites with simultaneous highly anisotropic thermal and electrical conductivities prepared by engineered graphene with flat morphology. ACS Nano </w:t>
      </w:r>
      <w:r w:rsidRPr="00071F21">
        <w:rPr>
          <w:rFonts w:ascii="Times New Roman" w:hAnsi="Times New Roman" w:cs="Times New Roman"/>
          <w:b/>
          <w:sz w:val="24"/>
          <w:szCs w:val="24"/>
        </w:rPr>
        <w:t>14</w:t>
      </w:r>
      <w:r w:rsidRPr="00071F21">
        <w:rPr>
          <w:rFonts w:ascii="Times New Roman" w:hAnsi="Times New Roman" w:cs="Times New Roman"/>
          <w:sz w:val="24"/>
          <w:szCs w:val="24"/>
        </w:rPr>
        <w:t xml:space="preserve">(9), 11733–11742 (2020). </w:t>
      </w:r>
      <w:hyperlink r:id="rId40" w:history="1">
        <w:r w:rsidR="00D27E50" w:rsidRPr="003F2FFC">
          <w:rPr>
            <w:rStyle w:val="Hyperlink"/>
            <w:rFonts w:ascii="Times New Roman" w:hAnsi="Times New Roman" w:cs="Times New Roman"/>
            <w:sz w:val="24"/>
            <w:szCs w:val="24"/>
          </w:rPr>
          <w:t>https://doi.org/10.1021/acsnano.0c04456</w:t>
        </w:r>
      </w:hyperlink>
      <w:r w:rsidR="00D27E50">
        <w:rPr>
          <w:rFonts w:ascii="Times New Roman" w:hAnsi="Times New Roman" w:cs="Times New Roman" w:hint="eastAsia"/>
          <w:sz w:val="24"/>
          <w:szCs w:val="24"/>
        </w:rPr>
        <w:t xml:space="preserve"> </w:t>
      </w:r>
    </w:p>
    <w:p w14:paraId="2FB6D9D1" w14:textId="3C6B1036" w:rsidR="0058242B" w:rsidRPr="00071F21" w:rsidRDefault="0058242B" w:rsidP="006B7205">
      <w:pPr>
        <w:pStyle w:val="ListParagraph"/>
        <w:numPr>
          <w:ilvl w:val="0"/>
          <w:numId w:val="7"/>
        </w:numPr>
        <w:snapToGrid w:val="0"/>
        <w:spacing w:beforeLines="50" w:before="156" w:afterLines="50" w:after="156"/>
        <w:ind w:firstLineChars="0" w:hanging="582"/>
        <w:rPr>
          <w:rFonts w:ascii="Times New Roman" w:hAnsi="Times New Roman" w:cs="Times New Roman"/>
          <w:sz w:val="24"/>
          <w:szCs w:val="24"/>
        </w:rPr>
      </w:pPr>
      <w:r w:rsidRPr="00071F21">
        <w:rPr>
          <w:rFonts w:ascii="Times New Roman" w:hAnsi="Times New Roman" w:cs="Times New Roman"/>
          <w:sz w:val="24"/>
          <w:szCs w:val="24"/>
        </w:rPr>
        <w:t xml:space="preserve">H. Zhu, Y. Li, Z. Fang, J. Xu, F. Cao et al., Highly thermally conductive papers with </w:t>
      </w:r>
      <w:proofErr w:type="spellStart"/>
      <w:r w:rsidRPr="00071F21">
        <w:rPr>
          <w:rFonts w:ascii="Times New Roman" w:hAnsi="Times New Roman" w:cs="Times New Roman"/>
          <w:sz w:val="24"/>
          <w:szCs w:val="24"/>
        </w:rPr>
        <w:t>percolative</w:t>
      </w:r>
      <w:proofErr w:type="spellEnd"/>
      <w:r w:rsidRPr="00071F21">
        <w:rPr>
          <w:rFonts w:ascii="Times New Roman" w:hAnsi="Times New Roman" w:cs="Times New Roman"/>
          <w:sz w:val="24"/>
          <w:szCs w:val="24"/>
        </w:rPr>
        <w:t xml:space="preserve"> layered boron nitride </w:t>
      </w:r>
      <w:proofErr w:type="spellStart"/>
      <w:r w:rsidRPr="00071F21">
        <w:rPr>
          <w:rFonts w:ascii="Times New Roman" w:hAnsi="Times New Roman" w:cs="Times New Roman"/>
          <w:sz w:val="24"/>
          <w:szCs w:val="24"/>
        </w:rPr>
        <w:t>nanosheets</w:t>
      </w:r>
      <w:proofErr w:type="spellEnd"/>
      <w:r w:rsidRPr="00071F21">
        <w:rPr>
          <w:rFonts w:ascii="Times New Roman" w:hAnsi="Times New Roman" w:cs="Times New Roman"/>
          <w:sz w:val="24"/>
          <w:szCs w:val="24"/>
        </w:rPr>
        <w:t xml:space="preserve">. ACS Nano </w:t>
      </w:r>
      <w:r w:rsidRPr="00071F21">
        <w:rPr>
          <w:rFonts w:ascii="Times New Roman" w:hAnsi="Times New Roman" w:cs="Times New Roman"/>
          <w:b/>
          <w:sz w:val="24"/>
          <w:szCs w:val="24"/>
        </w:rPr>
        <w:t>8</w:t>
      </w:r>
      <w:r w:rsidRPr="00071F21">
        <w:rPr>
          <w:rFonts w:ascii="Times New Roman" w:hAnsi="Times New Roman" w:cs="Times New Roman"/>
          <w:sz w:val="24"/>
          <w:szCs w:val="24"/>
        </w:rPr>
        <w:t xml:space="preserve">(4), 3606–3613 (2014). </w:t>
      </w:r>
      <w:hyperlink r:id="rId41" w:history="1">
        <w:r w:rsidR="00D27E50" w:rsidRPr="003F2FFC">
          <w:rPr>
            <w:rStyle w:val="Hyperlink"/>
            <w:rFonts w:ascii="Times New Roman" w:hAnsi="Times New Roman" w:cs="Times New Roman"/>
            <w:sz w:val="24"/>
            <w:szCs w:val="24"/>
          </w:rPr>
          <w:t>https://doi.org/10.1021/nn500134m</w:t>
        </w:r>
      </w:hyperlink>
      <w:r w:rsidR="00D27E50">
        <w:rPr>
          <w:rFonts w:ascii="Times New Roman" w:hAnsi="Times New Roman" w:cs="Times New Roman" w:hint="eastAsia"/>
          <w:sz w:val="24"/>
          <w:szCs w:val="24"/>
        </w:rPr>
        <w:t xml:space="preserve"> </w:t>
      </w:r>
    </w:p>
    <w:p w14:paraId="048673A7" w14:textId="70442AC9" w:rsidR="0058242B" w:rsidRPr="00071F21" w:rsidRDefault="0058242B" w:rsidP="006B7205">
      <w:pPr>
        <w:pStyle w:val="ListParagraph"/>
        <w:numPr>
          <w:ilvl w:val="0"/>
          <w:numId w:val="7"/>
        </w:numPr>
        <w:snapToGrid w:val="0"/>
        <w:spacing w:beforeLines="50" w:before="156" w:afterLines="50" w:after="156"/>
        <w:ind w:firstLineChars="0" w:hanging="582"/>
        <w:rPr>
          <w:rFonts w:ascii="Times New Roman" w:hAnsi="Times New Roman" w:cs="Times New Roman"/>
          <w:sz w:val="24"/>
          <w:szCs w:val="24"/>
        </w:rPr>
      </w:pPr>
      <w:r w:rsidRPr="00071F21">
        <w:rPr>
          <w:rFonts w:ascii="Times New Roman" w:hAnsi="Times New Roman" w:cs="Times New Roman"/>
          <w:sz w:val="24"/>
          <w:szCs w:val="24"/>
        </w:rPr>
        <w:t xml:space="preserve">Y. Seki, B. </w:t>
      </w:r>
      <w:proofErr w:type="spellStart"/>
      <w:r w:rsidRPr="00071F21">
        <w:rPr>
          <w:rFonts w:ascii="Times New Roman" w:hAnsi="Times New Roman" w:cs="Times New Roman"/>
          <w:sz w:val="24"/>
          <w:szCs w:val="24"/>
        </w:rPr>
        <w:t>Avci</w:t>
      </w:r>
      <w:proofErr w:type="spellEnd"/>
      <w:r w:rsidRPr="00071F21">
        <w:rPr>
          <w:rFonts w:ascii="Times New Roman" w:hAnsi="Times New Roman" w:cs="Times New Roman"/>
          <w:sz w:val="24"/>
          <w:szCs w:val="24"/>
        </w:rPr>
        <w:t xml:space="preserve">, S. </w:t>
      </w:r>
      <w:proofErr w:type="spellStart"/>
      <w:r w:rsidRPr="00071F21">
        <w:rPr>
          <w:rFonts w:ascii="Times New Roman" w:hAnsi="Times New Roman" w:cs="Times New Roman"/>
          <w:sz w:val="24"/>
          <w:szCs w:val="24"/>
        </w:rPr>
        <w:t>Uzun</w:t>
      </w:r>
      <w:proofErr w:type="spellEnd"/>
      <w:r w:rsidRPr="00071F21">
        <w:rPr>
          <w:rFonts w:ascii="Times New Roman" w:hAnsi="Times New Roman" w:cs="Times New Roman"/>
          <w:sz w:val="24"/>
          <w:szCs w:val="24"/>
        </w:rPr>
        <w:t xml:space="preserve">, N. Kaya, M. </w:t>
      </w:r>
      <w:proofErr w:type="spellStart"/>
      <w:r w:rsidRPr="00071F21">
        <w:rPr>
          <w:rFonts w:ascii="Times New Roman" w:hAnsi="Times New Roman" w:cs="Times New Roman"/>
          <w:sz w:val="24"/>
          <w:szCs w:val="24"/>
        </w:rPr>
        <w:t>Atagur</w:t>
      </w:r>
      <w:proofErr w:type="spellEnd"/>
      <w:r w:rsidRPr="00071F21">
        <w:rPr>
          <w:rFonts w:ascii="Times New Roman" w:hAnsi="Times New Roman" w:cs="Times New Roman"/>
          <w:sz w:val="24"/>
          <w:szCs w:val="24"/>
        </w:rPr>
        <w:t xml:space="preserve"> et al., The using of graphene </w:t>
      </w:r>
      <w:proofErr w:type="spellStart"/>
      <w:r w:rsidRPr="00071F21">
        <w:rPr>
          <w:rFonts w:ascii="Times New Roman" w:hAnsi="Times New Roman" w:cs="Times New Roman"/>
          <w:sz w:val="24"/>
          <w:szCs w:val="24"/>
        </w:rPr>
        <w:t>nano</w:t>
      </w:r>
      <w:proofErr w:type="spellEnd"/>
      <w:r w:rsidRPr="00071F21">
        <w:rPr>
          <w:rFonts w:ascii="Times New Roman" w:hAnsi="Times New Roman" w:cs="Times New Roman"/>
          <w:sz w:val="24"/>
          <w:szCs w:val="24"/>
        </w:rPr>
        <w:t xml:space="preserve">-platelets for a better through-plane thermal conductivity for polypropylene. </w:t>
      </w:r>
      <w:proofErr w:type="spellStart"/>
      <w:r w:rsidRPr="00071F21">
        <w:rPr>
          <w:rFonts w:ascii="Times New Roman" w:hAnsi="Times New Roman" w:cs="Times New Roman"/>
          <w:sz w:val="24"/>
          <w:szCs w:val="24"/>
        </w:rPr>
        <w:t>Polym</w:t>
      </w:r>
      <w:proofErr w:type="spellEnd"/>
      <w:r w:rsidRPr="00071F21">
        <w:rPr>
          <w:rFonts w:ascii="Times New Roman" w:hAnsi="Times New Roman" w:cs="Times New Roman"/>
          <w:sz w:val="24"/>
          <w:szCs w:val="24"/>
        </w:rPr>
        <w:t xml:space="preserve">. Compos. </w:t>
      </w:r>
      <w:r w:rsidRPr="00071F21">
        <w:rPr>
          <w:rFonts w:ascii="Times New Roman" w:hAnsi="Times New Roman" w:cs="Times New Roman"/>
          <w:b/>
          <w:sz w:val="24"/>
          <w:szCs w:val="24"/>
        </w:rPr>
        <w:t>40</w:t>
      </w:r>
      <w:r w:rsidRPr="00071F21">
        <w:rPr>
          <w:rFonts w:ascii="Times New Roman" w:hAnsi="Times New Roman" w:cs="Times New Roman"/>
          <w:sz w:val="24"/>
          <w:szCs w:val="24"/>
        </w:rPr>
        <w:t xml:space="preserve">(S2), E1320–E1328 (2019). </w:t>
      </w:r>
      <w:hyperlink r:id="rId42" w:history="1">
        <w:r w:rsidR="00D27E50" w:rsidRPr="003F2FFC">
          <w:rPr>
            <w:rStyle w:val="Hyperlink"/>
            <w:rFonts w:ascii="Times New Roman" w:hAnsi="Times New Roman" w:cs="Times New Roman"/>
            <w:sz w:val="24"/>
            <w:szCs w:val="24"/>
          </w:rPr>
          <w:t>https://doi.org/10.1002/pc.24979</w:t>
        </w:r>
      </w:hyperlink>
      <w:r w:rsidR="00D27E50">
        <w:rPr>
          <w:rFonts w:ascii="Times New Roman" w:hAnsi="Times New Roman" w:cs="Times New Roman" w:hint="eastAsia"/>
          <w:sz w:val="24"/>
          <w:szCs w:val="24"/>
        </w:rPr>
        <w:t xml:space="preserve"> </w:t>
      </w:r>
    </w:p>
    <w:p w14:paraId="0AC42F06" w14:textId="417BB315" w:rsidR="0058242B" w:rsidRPr="00071F21" w:rsidRDefault="0058242B" w:rsidP="006B7205">
      <w:pPr>
        <w:pStyle w:val="ListParagraph"/>
        <w:numPr>
          <w:ilvl w:val="0"/>
          <w:numId w:val="7"/>
        </w:numPr>
        <w:snapToGrid w:val="0"/>
        <w:spacing w:beforeLines="50" w:before="156" w:afterLines="50" w:after="156"/>
        <w:ind w:firstLineChars="0" w:hanging="582"/>
        <w:rPr>
          <w:rFonts w:ascii="Times New Roman" w:hAnsi="Times New Roman" w:cs="Times New Roman"/>
          <w:sz w:val="24"/>
          <w:szCs w:val="24"/>
        </w:rPr>
      </w:pPr>
      <w:r w:rsidRPr="00071F21">
        <w:rPr>
          <w:rFonts w:ascii="Times New Roman" w:hAnsi="Times New Roman" w:cs="Times New Roman"/>
          <w:sz w:val="24"/>
          <w:szCs w:val="24"/>
        </w:rPr>
        <w:t xml:space="preserve">M. </w:t>
      </w:r>
      <w:proofErr w:type="spellStart"/>
      <w:r w:rsidRPr="00071F21">
        <w:rPr>
          <w:rFonts w:ascii="Times New Roman" w:hAnsi="Times New Roman" w:cs="Times New Roman"/>
          <w:sz w:val="24"/>
          <w:szCs w:val="24"/>
        </w:rPr>
        <w:t>Saeidijavash</w:t>
      </w:r>
      <w:proofErr w:type="spellEnd"/>
      <w:r w:rsidRPr="00071F21">
        <w:rPr>
          <w:rFonts w:ascii="Times New Roman" w:hAnsi="Times New Roman" w:cs="Times New Roman"/>
          <w:sz w:val="24"/>
          <w:szCs w:val="24"/>
        </w:rPr>
        <w:t xml:space="preserve">, J. Garg, B. Grady, B. Smith, Z. Li et al., High thermal conductivity through simultaneously aligned polyethylene lamellae and graphene </w:t>
      </w:r>
      <w:proofErr w:type="spellStart"/>
      <w:r w:rsidRPr="00071F21">
        <w:rPr>
          <w:rFonts w:ascii="Times New Roman" w:hAnsi="Times New Roman" w:cs="Times New Roman"/>
          <w:sz w:val="24"/>
          <w:szCs w:val="24"/>
        </w:rPr>
        <w:t>nanoplatelets</w:t>
      </w:r>
      <w:proofErr w:type="spellEnd"/>
      <w:r w:rsidRPr="00071F21">
        <w:rPr>
          <w:rFonts w:ascii="Times New Roman" w:hAnsi="Times New Roman" w:cs="Times New Roman"/>
          <w:sz w:val="24"/>
          <w:szCs w:val="24"/>
        </w:rPr>
        <w:t xml:space="preserve">. Nanoscale </w:t>
      </w:r>
      <w:r w:rsidRPr="00071F21">
        <w:rPr>
          <w:rFonts w:ascii="Times New Roman" w:hAnsi="Times New Roman" w:cs="Times New Roman"/>
          <w:b/>
          <w:sz w:val="24"/>
          <w:szCs w:val="24"/>
        </w:rPr>
        <w:t>9</w:t>
      </w:r>
      <w:r w:rsidRPr="00071F21">
        <w:rPr>
          <w:rFonts w:ascii="Times New Roman" w:hAnsi="Times New Roman" w:cs="Times New Roman"/>
          <w:sz w:val="24"/>
          <w:szCs w:val="24"/>
        </w:rPr>
        <w:t xml:space="preserve">(35), 12867–12873 (2017). </w:t>
      </w:r>
      <w:hyperlink r:id="rId43" w:history="1">
        <w:r w:rsidR="00D27E50" w:rsidRPr="003F2FFC">
          <w:rPr>
            <w:rStyle w:val="Hyperlink"/>
            <w:rFonts w:ascii="Times New Roman" w:hAnsi="Times New Roman" w:cs="Times New Roman"/>
            <w:sz w:val="24"/>
            <w:szCs w:val="24"/>
          </w:rPr>
          <w:t>https://doi.org/10.1039/C7NR04686C</w:t>
        </w:r>
      </w:hyperlink>
      <w:r w:rsidR="00D27E50">
        <w:rPr>
          <w:rFonts w:ascii="Times New Roman" w:hAnsi="Times New Roman" w:cs="Times New Roman" w:hint="eastAsia"/>
          <w:sz w:val="24"/>
          <w:szCs w:val="24"/>
        </w:rPr>
        <w:t xml:space="preserve"> </w:t>
      </w:r>
    </w:p>
    <w:p w14:paraId="5C1D7736" w14:textId="753B0536" w:rsidR="0058242B" w:rsidRPr="00071F21" w:rsidRDefault="0058242B" w:rsidP="006B7205">
      <w:pPr>
        <w:pStyle w:val="ListParagraph"/>
        <w:numPr>
          <w:ilvl w:val="0"/>
          <w:numId w:val="7"/>
        </w:numPr>
        <w:snapToGrid w:val="0"/>
        <w:spacing w:beforeLines="50" w:before="156" w:afterLines="50" w:after="156"/>
        <w:ind w:firstLineChars="0" w:hanging="582"/>
        <w:rPr>
          <w:rFonts w:ascii="Times New Roman" w:hAnsi="Times New Roman" w:cs="Times New Roman"/>
          <w:sz w:val="24"/>
          <w:szCs w:val="24"/>
        </w:rPr>
      </w:pPr>
      <w:r w:rsidRPr="00071F21">
        <w:rPr>
          <w:rFonts w:ascii="Times New Roman" w:hAnsi="Times New Roman" w:cs="Times New Roman"/>
          <w:sz w:val="24"/>
          <w:szCs w:val="24"/>
        </w:rPr>
        <w:t xml:space="preserve">F. </w:t>
      </w:r>
      <w:proofErr w:type="spellStart"/>
      <w:r w:rsidRPr="00071F21">
        <w:rPr>
          <w:rFonts w:ascii="Times New Roman" w:hAnsi="Times New Roman" w:cs="Times New Roman"/>
          <w:sz w:val="24"/>
          <w:szCs w:val="24"/>
        </w:rPr>
        <w:t>Tarannum</w:t>
      </w:r>
      <w:proofErr w:type="spellEnd"/>
      <w:r w:rsidRPr="00071F21">
        <w:rPr>
          <w:rFonts w:ascii="Times New Roman" w:hAnsi="Times New Roman" w:cs="Times New Roman"/>
          <w:sz w:val="24"/>
          <w:szCs w:val="24"/>
        </w:rPr>
        <w:t xml:space="preserve">, R. </w:t>
      </w:r>
      <w:proofErr w:type="spellStart"/>
      <w:r w:rsidRPr="00071F21">
        <w:rPr>
          <w:rFonts w:ascii="Times New Roman" w:hAnsi="Times New Roman" w:cs="Times New Roman"/>
          <w:sz w:val="24"/>
          <w:szCs w:val="24"/>
        </w:rPr>
        <w:t>Muthaiah</w:t>
      </w:r>
      <w:proofErr w:type="spellEnd"/>
      <w:r w:rsidRPr="00071F21">
        <w:rPr>
          <w:rFonts w:ascii="Times New Roman" w:hAnsi="Times New Roman" w:cs="Times New Roman"/>
          <w:sz w:val="24"/>
          <w:szCs w:val="24"/>
        </w:rPr>
        <w:t xml:space="preserve">, R.S. Annam, T. </w:t>
      </w:r>
      <w:proofErr w:type="spellStart"/>
      <w:r w:rsidRPr="00071F21">
        <w:rPr>
          <w:rFonts w:ascii="Times New Roman" w:hAnsi="Times New Roman" w:cs="Times New Roman"/>
          <w:sz w:val="24"/>
          <w:szCs w:val="24"/>
        </w:rPr>
        <w:t>Gu</w:t>
      </w:r>
      <w:proofErr w:type="spellEnd"/>
      <w:r w:rsidRPr="00071F21">
        <w:rPr>
          <w:rFonts w:ascii="Times New Roman" w:hAnsi="Times New Roman" w:cs="Times New Roman"/>
          <w:sz w:val="24"/>
          <w:szCs w:val="24"/>
        </w:rPr>
        <w:t xml:space="preserve">, J. Garg, Effect of alignment on enhancement of thermal conductivity of polyethylene-graphene nanocomposites and comparison with effective medium theory. Nanomaterials </w:t>
      </w:r>
      <w:r w:rsidRPr="00071F21">
        <w:rPr>
          <w:rFonts w:ascii="Times New Roman" w:hAnsi="Times New Roman" w:cs="Times New Roman"/>
          <w:b/>
          <w:sz w:val="24"/>
          <w:szCs w:val="24"/>
        </w:rPr>
        <w:t>10</w:t>
      </w:r>
      <w:r w:rsidRPr="00071F21">
        <w:rPr>
          <w:rFonts w:ascii="Times New Roman" w:hAnsi="Times New Roman" w:cs="Times New Roman"/>
          <w:sz w:val="24"/>
          <w:szCs w:val="24"/>
        </w:rPr>
        <w:t xml:space="preserve">(7), 1291 (2020). </w:t>
      </w:r>
      <w:hyperlink r:id="rId44" w:history="1">
        <w:r w:rsidR="00D27E50" w:rsidRPr="003F2FFC">
          <w:rPr>
            <w:rStyle w:val="Hyperlink"/>
            <w:rFonts w:ascii="Times New Roman" w:hAnsi="Times New Roman" w:cs="Times New Roman"/>
            <w:sz w:val="24"/>
            <w:szCs w:val="24"/>
          </w:rPr>
          <w:t>https://doi.org/10.3390/nano10071291</w:t>
        </w:r>
      </w:hyperlink>
      <w:r w:rsidR="00D27E50">
        <w:rPr>
          <w:rFonts w:ascii="Times New Roman" w:hAnsi="Times New Roman" w:cs="Times New Roman" w:hint="eastAsia"/>
          <w:sz w:val="24"/>
          <w:szCs w:val="24"/>
        </w:rPr>
        <w:t xml:space="preserve"> </w:t>
      </w:r>
    </w:p>
    <w:p w14:paraId="36E3B9AA" w14:textId="1892C8AF" w:rsidR="0058242B" w:rsidRPr="00071F21" w:rsidRDefault="0058242B" w:rsidP="006B7205">
      <w:pPr>
        <w:pStyle w:val="ListParagraph"/>
        <w:numPr>
          <w:ilvl w:val="0"/>
          <w:numId w:val="7"/>
        </w:numPr>
        <w:snapToGrid w:val="0"/>
        <w:spacing w:beforeLines="50" w:before="156" w:afterLines="50" w:after="156"/>
        <w:ind w:firstLineChars="0" w:hanging="582"/>
        <w:rPr>
          <w:rFonts w:ascii="Times New Roman" w:hAnsi="Times New Roman" w:cs="Times New Roman"/>
          <w:sz w:val="24"/>
          <w:szCs w:val="24"/>
        </w:rPr>
      </w:pPr>
      <w:r w:rsidRPr="00071F21">
        <w:rPr>
          <w:rFonts w:ascii="Times New Roman" w:hAnsi="Times New Roman" w:cs="Times New Roman"/>
          <w:sz w:val="24"/>
          <w:szCs w:val="24"/>
        </w:rPr>
        <w:t xml:space="preserve">F. Xiao, F. </w:t>
      </w:r>
      <w:proofErr w:type="spellStart"/>
      <w:r w:rsidRPr="00071F21">
        <w:rPr>
          <w:rFonts w:ascii="Times New Roman" w:hAnsi="Times New Roman" w:cs="Times New Roman"/>
          <w:sz w:val="24"/>
          <w:szCs w:val="24"/>
        </w:rPr>
        <w:t>Weng</w:t>
      </w:r>
      <w:proofErr w:type="spellEnd"/>
      <w:r w:rsidRPr="00071F21">
        <w:rPr>
          <w:rFonts w:ascii="Times New Roman" w:hAnsi="Times New Roman" w:cs="Times New Roman"/>
          <w:sz w:val="24"/>
          <w:szCs w:val="24"/>
        </w:rPr>
        <w:t xml:space="preserve">, D. </w:t>
      </w:r>
      <w:proofErr w:type="spellStart"/>
      <w:r w:rsidRPr="00071F21">
        <w:rPr>
          <w:rFonts w:ascii="Times New Roman" w:hAnsi="Times New Roman" w:cs="Times New Roman"/>
          <w:sz w:val="24"/>
          <w:szCs w:val="24"/>
        </w:rPr>
        <w:t>Guo</w:t>
      </w:r>
      <w:proofErr w:type="spellEnd"/>
      <w:r w:rsidRPr="00071F21">
        <w:rPr>
          <w:rFonts w:ascii="Times New Roman" w:hAnsi="Times New Roman" w:cs="Times New Roman"/>
          <w:sz w:val="24"/>
          <w:szCs w:val="24"/>
        </w:rPr>
        <w:t xml:space="preserve">, E. </w:t>
      </w:r>
      <w:proofErr w:type="spellStart"/>
      <w:r w:rsidRPr="00071F21">
        <w:rPr>
          <w:rFonts w:ascii="Times New Roman" w:hAnsi="Times New Roman" w:cs="Times New Roman"/>
          <w:sz w:val="24"/>
          <w:szCs w:val="24"/>
        </w:rPr>
        <w:t>Koranteng</w:t>
      </w:r>
      <w:proofErr w:type="spellEnd"/>
      <w:r w:rsidRPr="00071F21">
        <w:rPr>
          <w:rFonts w:ascii="Times New Roman" w:hAnsi="Times New Roman" w:cs="Times New Roman"/>
          <w:sz w:val="24"/>
          <w:szCs w:val="24"/>
        </w:rPr>
        <w:t xml:space="preserve">, H. Zhou et al., Preparation and characterization of thermosetting wood flour composite material with high biomass content. </w:t>
      </w:r>
      <w:proofErr w:type="spellStart"/>
      <w:r w:rsidRPr="00071F21">
        <w:rPr>
          <w:rFonts w:ascii="Times New Roman" w:hAnsi="Times New Roman" w:cs="Times New Roman"/>
          <w:sz w:val="24"/>
          <w:szCs w:val="24"/>
        </w:rPr>
        <w:t>Polym</w:t>
      </w:r>
      <w:proofErr w:type="spellEnd"/>
      <w:r w:rsidRPr="00071F21">
        <w:rPr>
          <w:rFonts w:ascii="Times New Roman" w:hAnsi="Times New Roman" w:cs="Times New Roman"/>
          <w:sz w:val="24"/>
          <w:szCs w:val="24"/>
        </w:rPr>
        <w:t xml:space="preserve">. Compos. </w:t>
      </w:r>
      <w:r w:rsidRPr="00071F21">
        <w:rPr>
          <w:rFonts w:ascii="Times New Roman" w:hAnsi="Times New Roman" w:cs="Times New Roman"/>
          <w:b/>
          <w:sz w:val="24"/>
          <w:szCs w:val="24"/>
        </w:rPr>
        <w:t>42</w:t>
      </w:r>
      <w:r w:rsidRPr="00071F21">
        <w:rPr>
          <w:rFonts w:ascii="Times New Roman" w:hAnsi="Times New Roman" w:cs="Times New Roman"/>
          <w:sz w:val="24"/>
          <w:szCs w:val="24"/>
        </w:rPr>
        <w:t xml:space="preserve">(9), 4822–4830 (2021). </w:t>
      </w:r>
      <w:hyperlink r:id="rId45" w:history="1">
        <w:r w:rsidR="00D27E50" w:rsidRPr="003F2FFC">
          <w:rPr>
            <w:rStyle w:val="Hyperlink"/>
            <w:rFonts w:ascii="Times New Roman" w:hAnsi="Times New Roman" w:cs="Times New Roman"/>
            <w:sz w:val="24"/>
            <w:szCs w:val="24"/>
          </w:rPr>
          <w:t>https://doi.org/10.1002/pc.26192</w:t>
        </w:r>
      </w:hyperlink>
      <w:r w:rsidR="00D27E50">
        <w:rPr>
          <w:rFonts w:ascii="Times New Roman" w:hAnsi="Times New Roman" w:cs="Times New Roman" w:hint="eastAsia"/>
          <w:sz w:val="24"/>
          <w:szCs w:val="24"/>
        </w:rPr>
        <w:t xml:space="preserve"> </w:t>
      </w:r>
    </w:p>
    <w:p w14:paraId="2EEEB9F7" w14:textId="07679440" w:rsidR="0058242B" w:rsidRPr="00071F21" w:rsidRDefault="0058242B" w:rsidP="006B7205">
      <w:pPr>
        <w:pStyle w:val="ListParagraph"/>
        <w:numPr>
          <w:ilvl w:val="0"/>
          <w:numId w:val="7"/>
        </w:numPr>
        <w:snapToGrid w:val="0"/>
        <w:spacing w:beforeLines="50" w:before="156" w:afterLines="50" w:after="156"/>
        <w:ind w:firstLineChars="0" w:hanging="582"/>
        <w:rPr>
          <w:rFonts w:ascii="Times New Roman" w:hAnsi="Times New Roman" w:cs="Times New Roman"/>
          <w:sz w:val="24"/>
          <w:szCs w:val="24"/>
        </w:rPr>
      </w:pPr>
      <w:r w:rsidRPr="00071F21">
        <w:rPr>
          <w:rFonts w:ascii="Times New Roman" w:hAnsi="Times New Roman" w:cs="Times New Roman"/>
          <w:sz w:val="24"/>
          <w:szCs w:val="24"/>
        </w:rPr>
        <w:t xml:space="preserve">W. </w:t>
      </w:r>
      <w:proofErr w:type="spellStart"/>
      <w:r w:rsidRPr="00071F21">
        <w:rPr>
          <w:rFonts w:ascii="Times New Roman" w:hAnsi="Times New Roman" w:cs="Times New Roman"/>
          <w:sz w:val="24"/>
          <w:szCs w:val="24"/>
        </w:rPr>
        <w:t>Guo</w:t>
      </w:r>
      <w:proofErr w:type="spellEnd"/>
      <w:r w:rsidRPr="00071F21">
        <w:rPr>
          <w:rFonts w:ascii="Times New Roman" w:hAnsi="Times New Roman" w:cs="Times New Roman"/>
          <w:sz w:val="24"/>
          <w:szCs w:val="24"/>
        </w:rPr>
        <w:t xml:space="preserve">, G. Chen, Fabrication of graphene/epoxy resin composites with much enhanced thermal conductivity </w:t>
      </w:r>
      <w:r w:rsidRPr="00071F21">
        <w:rPr>
          <w:rFonts w:ascii="Times New Roman" w:hAnsi="Times New Roman" w:cs="Times New Roman"/>
          <w:i/>
          <w:sz w:val="24"/>
          <w:szCs w:val="24"/>
        </w:rPr>
        <w:t>via</w:t>
      </w:r>
      <w:r w:rsidRPr="00071F21">
        <w:rPr>
          <w:rFonts w:ascii="Times New Roman" w:hAnsi="Times New Roman" w:cs="Times New Roman"/>
          <w:sz w:val="24"/>
          <w:szCs w:val="24"/>
        </w:rPr>
        <w:t xml:space="preserve"> ball milling technique. J. Appl. </w:t>
      </w:r>
      <w:proofErr w:type="spellStart"/>
      <w:r w:rsidRPr="00071F21">
        <w:rPr>
          <w:rFonts w:ascii="Times New Roman" w:hAnsi="Times New Roman" w:cs="Times New Roman"/>
          <w:sz w:val="24"/>
          <w:szCs w:val="24"/>
        </w:rPr>
        <w:t>Polym</w:t>
      </w:r>
      <w:proofErr w:type="spellEnd"/>
      <w:r w:rsidRPr="00071F21">
        <w:rPr>
          <w:rFonts w:ascii="Times New Roman" w:hAnsi="Times New Roman" w:cs="Times New Roman"/>
          <w:sz w:val="24"/>
          <w:szCs w:val="24"/>
        </w:rPr>
        <w:t xml:space="preserve">. Sci. </w:t>
      </w:r>
      <w:r w:rsidRPr="00071F21">
        <w:rPr>
          <w:rFonts w:ascii="Times New Roman" w:hAnsi="Times New Roman" w:cs="Times New Roman"/>
          <w:b/>
          <w:sz w:val="24"/>
          <w:szCs w:val="24"/>
        </w:rPr>
        <w:t>131</w:t>
      </w:r>
      <w:r w:rsidRPr="00071F21">
        <w:rPr>
          <w:rFonts w:ascii="Times New Roman" w:hAnsi="Times New Roman" w:cs="Times New Roman"/>
          <w:sz w:val="24"/>
          <w:szCs w:val="24"/>
        </w:rPr>
        <w:t>(15)</w:t>
      </w:r>
      <w:r w:rsidR="00D27E50">
        <w:rPr>
          <w:rFonts w:ascii="Times New Roman" w:hAnsi="Times New Roman" w:cs="Times New Roman" w:hint="eastAsia"/>
          <w:sz w:val="24"/>
          <w:szCs w:val="24"/>
        </w:rPr>
        <w:t xml:space="preserve">, </w:t>
      </w:r>
      <w:r w:rsidR="00D27E50" w:rsidRPr="00D27E50">
        <w:rPr>
          <w:rFonts w:ascii="Times New Roman" w:hAnsi="Times New Roman" w:cs="Times New Roman"/>
          <w:sz w:val="24"/>
          <w:szCs w:val="24"/>
        </w:rPr>
        <w:t>40565</w:t>
      </w:r>
      <w:r w:rsidRPr="00071F21">
        <w:rPr>
          <w:rFonts w:ascii="Times New Roman" w:hAnsi="Times New Roman" w:cs="Times New Roman"/>
          <w:sz w:val="24"/>
          <w:szCs w:val="24"/>
        </w:rPr>
        <w:t xml:space="preserve"> (2014). </w:t>
      </w:r>
      <w:hyperlink r:id="rId46" w:history="1">
        <w:r w:rsidR="00D27E50" w:rsidRPr="003F2FFC">
          <w:rPr>
            <w:rStyle w:val="Hyperlink"/>
            <w:rFonts w:ascii="Times New Roman" w:hAnsi="Times New Roman" w:cs="Times New Roman"/>
            <w:sz w:val="24"/>
            <w:szCs w:val="24"/>
          </w:rPr>
          <w:t>https://doi.org/10.1002/app.40565</w:t>
        </w:r>
      </w:hyperlink>
      <w:r w:rsidR="00D27E50">
        <w:rPr>
          <w:rFonts w:ascii="Times New Roman" w:hAnsi="Times New Roman" w:cs="Times New Roman" w:hint="eastAsia"/>
          <w:sz w:val="24"/>
          <w:szCs w:val="24"/>
        </w:rPr>
        <w:t xml:space="preserve"> </w:t>
      </w:r>
    </w:p>
    <w:p w14:paraId="484119DA" w14:textId="349875EA" w:rsidR="0058242B" w:rsidRPr="00071F21" w:rsidRDefault="0058242B" w:rsidP="006B7205">
      <w:pPr>
        <w:pStyle w:val="ListParagraph"/>
        <w:numPr>
          <w:ilvl w:val="0"/>
          <w:numId w:val="7"/>
        </w:numPr>
        <w:snapToGrid w:val="0"/>
        <w:spacing w:beforeLines="50" w:before="156" w:afterLines="50" w:after="156"/>
        <w:ind w:firstLineChars="0" w:hanging="582"/>
        <w:rPr>
          <w:rFonts w:ascii="Times New Roman" w:hAnsi="Times New Roman" w:cs="Times New Roman"/>
          <w:sz w:val="24"/>
          <w:szCs w:val="24"/>
        </w:rPr>
      </w:pPr>
      <w:r w:rsidRPr="00071F21">
        <w:rPr>
          <w:rFonts w:ascii="Times New Roman" w:hAnsi="Times New Roman" w:cs="Times New Roman"/>
          <w:sz w:val="24"/>
          <w:szCs w:val="24"/>
        </w:rPr>
        <w:t xml:space="preserve">C.-C. </w:t>
      </w:r>
      <w:proofErr w:type="spellStart"/>
      <w:r w:rsidRPr="00071F21">
        <w:rPr>
          <w:rFonts w:ascii="Times New Roman" w:hAnsi="Times New Roman" w:cs="Times New Roman"/>
          <w:sz w:val="24"/>
          <w:szCs w:val="24"/>
        </w:rPr>
        <w:t>Teng</w:t>
      </w:r>
      <w:proofErr w:type="spellEnd"/>
      <w:r w:rsidRPr="00071F21">
        <w:rPr>
          <w:rFonts w:ascii="Times New Roman" w:hAnsi="Times New Roman" w:cs="Times New Roman"/>
          <w:sz w:val="24"/>
          <w:szCs w:val="24"/>
        </w:rPr>
        <w:t xml:space="preserve">, C.M. Ma, C.-H. Lu, S.-Y. Yang, S.-H. Lee et al., Thermal conductivity and structure of non-covalent functionalized graphene/epoxy composites. Carbon </w:t>
      </w:r>
      <w:r w:rsidRPr="00071F21">
        <w:rPr>
          <w:rFonts w:ascii="Times New Roman" w:hAnsi="Times New Roman" w:cs="Times New Roman"/>
          <w:b/>
          <w:sz w:val="24"/>
          <w:szCs w:val="24"/>
        </w:rPr>
        <w:t>49</w:t>
      </w:r>
      <w:r w:rsidRPr="00071F21">
        <w:rPr>
          <w:rFonts w:ascii="Times New Roman" w:hAnsi="Times New Roman" w:cs="Times New Roman"/>
          <w:sz w:val="24"/>
          <w:szCs w:val="24"/>
        </w:rPr>
        <w:t xml:space="preserve">(15), 5107–5116 (2011). </w:t>
      </w:r>
      <w:hyperlink r:id="rId47" w:history="1">
        <w:r w:rsidR="00D27E50" w:rsidRPr="003F2FFC">
          <w:rPr>
            <w:rStyle w:val="Hyperlink"/>
            <w:rFonts w:ascii="Times New Roman" w:hAnsi="Times New Roman" w:cs="Times New Roman"/>
            <w:sz w:val="24"/>
            <w:szCs w:val="24"/>
          </w:rPr>
          <w:t>https://doi.org/10.1016/j.carbon.2011.06.095</w:t>
        </w:r>
      </w:hyperlink>
      <w:r w:rsidR="00D27E50">
        <w:rPr>
          <w:rFonts w:ascii="Times New Roman" w:hAnsi="Times New Roman" w:cs="Times New Roman" w:hint="eastAsia"/>
          <w:sz w:val="24"/>
          <w:szCs w:val="24"/>
        </w:rPr>
        <w:t xml:space="preserve"> </w:t>
      </w:r>
    </w:p>
    <w:p w14:paraId="2ACCD2CB" w14:textId="652232F2" w:rsidR="0058242B" w:rsidRPr="00071F21" w:rsidRDefault="0058242B" w:rsidP="006B7205">
      <w:pPr>
        <w:pStyle w:val="ListParagraph"/>
        <w:numPr>
          <w:ilvl w:val="0"/>
          <w:numId w:val="7"/>
        </w:numPr>
        <w:snapToGrid w:val="0"/>
        <w:spacing w:beforeLines="50" w:before="156" w:afterLines="50" w:after="156"/>
        <w:ind w:firstLineChars="0" w:hanging="582"/>
        <w:rPr>
          <w:rFonts w:ascii="Times New Roman" w:hAnsi="Times New Roman" w:cs="Times New Roman"/>
          <w:sz w:val="24"/>
          <w:szCs w:val="24"/>
        </w:rPr>
      </w:pPr>
      <w:r w:rsidRPr="00071F21">
        <w:rPr>
          <w:rFonts w:ascii="Times New Roman" w:hAnsi="Times New Roman" w:cs="Times New Roman"/>
          <w:sz w:val="24"/>
          <w:szCs w:val="24"/>
        </w:rPr>
        <w:t xml:space="preserve">Q. </w:t>
      </w:r>
      <w:proofErr w:type="spellStart"/>
      <w:r w:rsidRPr="00071F21">
        <w:rPr>
          <w:rFonts w:ascii="Times New Roman" w:hAnsi="Times New Roman" w:cs="Times New Roman"/>
          <w:sz w:val="24"/>
          <w:szCs w:val="24"/>
        </w:rPr>
        <w:t>Guo</w:t>
      </w:r>
      <w:proofErr w:type="spellEnd"/>
      <w:r w:rsidRPr="00071F21">
        <w:rPr>
          <w:rFonts w:ascii="Times New Roman" w:hAnsi="Times New Roman" w:cs="Times New Roman"/>
          <w:sz w:val="24"/>
          <w:szCs w:val="24"/>
        </w:rPr>
        <w:t xml:space="preserve">, H. Tian, Y. Cheng, S. Wang, Z. Li et al., Structural-functional integrated graphene-skinned aramid fibers for electromagnetic interference shielding. ACS Nano </w:t>
      </w:r>
      <w:r w:rsidRPr="00071F21">
        <w:rPr>
          <w:rFonts w:ascii="Times New Roman" w:hAnsi="Times New Roman" w:cs="Times New Roman"/>
          <w:b/>
          <w:sz w:val="24"/>
          <w:szCs w:val="24"/>
        </w:rPr>
        <w:t>18</w:t>
      </w:r>
      <w:r w:rsidRPr="00071F21">
        <w:rPr>
          <w:rFonts w:ascii="Times New Roman" w:hAnsi="Times New Roman" w:cs="Times New Roman"/>
          <w:sz w:val="24"/>
          <w:szCs w:val="24"/>
        </w:rPr>
        <w:t>(49), 33566–33575 (2024).</w:t>
      </w:r>
      <w:r w:rsidR="00D27E50" w:rsidRPr="00D27E50">
        <w:rPr>
          <w:lang w:val="de-DE" w:eastAsia="ja-JP"/>
        </w:rPr>
        <w:t xml:space="preserve"> </w:t>
      </w:r>
      <w:hyperlink r:id="rId48" w:history="1">
        <w:r w:rsidR="00D27E50" w:rsidRPr="00D27E50">
          <w:rPr>
            <w:rStyle w:val="Hyperlink"/>
            <w:rFonts w:ascii="Times New Roman" w:hAnsi="Times New Roman" w:cs="Times New Roman"/>
            <w:sz w:val="24"/>
            <w:szCs w:val="24"/>
          </w:rPr>
          <w:t>https://doi.org/</w:t>
        </w:r>
        <w:r w:rsidR="00D27E50" w:rsidRPr="003F2FFC">
          <w:rPr>
            <w:rStyle w:val="Hyperlink"/>
            <w:rFonts w:ascii="Times New Roman" w:hAnsi="Times New Roman" w:cs="Times New Roman"/>
            <w:sz w:val="24"/>
            <w:szCs w:val="24"/>
          </w:rPr>
          <w:t>10.1021/acsnano.4c11782</w:t>
        </w:r>
      </w:hyperlink>
      <w:r w:rsidR="00D27E50">
        <w:rPr>
          <w:rFonts w:ascii="Times New Roman" w:hAnsi="Times New Roman" w:cs="Times New Roman" w:hint="eastAsia"/>
          <w:sz w:val="24"/>
          <w:szCs w:val="24"/>
        </w:rPr>
        <w:t xml:space="preserve"> </w:t>
      </w:r>
    </w:p>
    <w:p w14:paraId="3CDA8C13" w14:textId="6C0947FA" w:rsidR="0058242B" w:rsidRPr="00071F21" w:rsidRDefault="0058242B" w:rsidP="006B7205">
      <w:pPr>
        <w:pStyle w:val="ListParagraph"/>
        <w:numPr>
          <w:ilvl w:val="0"/>
          <w:numId w:val="7"/>
        </w:numPr>
        <w:snapToGrid w:val="0"/>
        <w:spacing w:beforeLines="50" w:before="156" w:afterLines="50" w:after="156"/>
        <w:ind w:firstLineChars="0" w:hanging="582"/>
        <w:rPr>
          <w:rFonts w:ascii="Times New Roman" w:eastAsia="MS Mincho" w:hAnsi="Times New Roman" w:cs="Times New Roman"/>
          <w:kern w:val="0"/>
          <w:sz w:val="24"/>
          <w:szCs w:val="24"/>
          <w:lang w:val="de-DE" w:eastAsia="ja-JP"/>
        </w:rPr>
      </w:pPr>
      <w:r w:rsidRPr="00071F21">
        <w:rPr>
          <w:rFonts w:ascii="Times New Roman" w:eastAsia="MS Mincho" w:hAnsi="Times New Roman" w:cs="Times New Roman"/>
          <w:kern w:val="0"/>
          <w:sz w:val="24"/>
          <w:szCs w:val="24"/>
          <w:lang w:val="de-DE" w:eastAsia="ja-JP"/>
        </w:rPr>
        <w:t xml:space="preserve">S. Shi, Y. Jiang, H. Ren, S. Deng, J. Sun et al., 3D-printed carbon-based conformal electromagnetic interference shielding module for integrated electronics. </w:t>
      </w:r>
      <w:r w:rsidR="00D27E50">
        <w:rPr>
          <w:rFonts w:ascii="Times New Roman" w:eastAsia="MS Mincho" w:hAnsi="Times New Roman" w:cs="Times New Roman"/>
          <w:kern w:val="0"/>
          <w:sz w:val="24"/>
          <w:szCs w:val="24"/>
          <w:lang w:val="de-DE" w:eastAsia="ja-JP"/>
        </w:rPr>
        <w:t>Nano-Micro</w:t>
      </w:r>
      <w:r w:rsidRPr="00071F21">
        <w:rPr>
          <w:rFonts w:ascii="Times New Roman" w:eastAsia="MS Mincho" w:hAnsi="Times New Roman" w:cs="Times New Roman"/>
          <w:kern w:val="0"/>
          <w:sz w:val="24"/>
          <w:szCs w:val="24"/>
          <w:lang w:val="de-DE" w:eastAsia="ja-JP"/>
        </w:rPr>
        <w:t xml:space="preserve"> Lett. </w:t>
      </w:r>
      <w:r w:rsidRPr="00071F21">
        <w:rPr>
          <w:rFonts w:ascii="Times New Roman" w:eastAsia="MS Mincho" w:hAnsi="Times New Roman" w:cs="Times New Roman"/>
          <w:b/>
          <w:kern w:val="0"/>
          <w:sz w:val="24"/>
          <w:szCs w:val="24"/>
          <w:lang w:val="de-DE" w:eastAsia="ja-JP"/>
        </w:rPr>
        <w:t>16</w:t>
      </w:r>
      <w:r w:rsidRPr="00071F21">
        <w:rPr>
          <w:rFonts w:ascii="Times New Roman" w:eastAsia="MS Mincho" w:hAnsi="Times New Roman" w:cs="Times New Roman"/>
          <w:kern w:val="0"/>
          <w:sz w:val="24"/>
          <w:szCs w:val="24"/>
          <w:lang w:val="de-DE" w:eastAsia="ja-JP"/>
        </w:rPr>
        <w:t xml:space="preserve">(1), 85 (2024). </w:t>
      </w:r>
      <w:hyperlink r:id="rId49" w:history="1">
        <w:r w:rsidR="00D27E50" w:rsidRPr="003F2FFC">
          <w:rPr>
            <w:rStyle w:val="Hyperlink"/>
            <w:rFonts w:ascii="Times New Roman" w:eastAsia="MS Mincho" w:hAnsi="Times New Roman" w:cs="Times New Roman"/>
            <w:kern w:val="0"/>
            <w:sz w:val="24"/>
            <w:szCs w:val="24"/>
            <w:lang w:val="de-DE" w:eastAsia="ja-JP"/>
          </w:rPr>
          <w:t>https://doi.org/10.1007/s40820-023-01317-w</w:t>
        </w:r>
      </w:hyperlink>
      <w:r w:rsidR="00D27E50">
        <w:rPr>
          <w:rFonts w:ascii="Times New Roman" w:hAnsi="Times New Roman" w:cs="Times New Roman" w:hint="eastAsia"/>
          <w:kern w:val="0"/>
          <w:sz w:val="24"/>
          <w:szCs w:val="24"/>
          <w:lang w:val="de-DE"/>
        </w:rPr>
        <w:t xml:space="preserve"> </w:t>
      </w:r>
    </w:p>
    <w:p w14:paraId="7C923615" w14:textId="3B1B2866" w:rsidR="0058242B" w:rsidRPr="00071F21" w:rsidRDefault="0058242B" w:rsidP="006B7205">
      <w:pPr>
        <w:pStyle w:val="ListParagraph"/>
        <w:numPr>
          <w:ilvl w:val="0"/>
          <w:numId w:val="7"/>
        </w:numPr>
        <w:snapToGrid w:val="0"/>
        <w:spacing w:beforeLines="50" w:before="156" w:afterLines="50" w:after="156"/>
        <w:ind w:firstLineChars="0" w:hanging="582"/>
        <w:rPr>
          <w:rFonts w:ascii="Times New Roman" w:eastAsia="MS Mincho" w:hAnsi="Times New Roman" w:cs="Times New Roman"/>
          <w:kern w:val="0"/>
          <w:sz w:val="24"/>
          <w:szCs w:val="24"/>
          <w:lang w:val="de-DE" w:eastAsia="ja-JP"/>
        </w:rPr>
      </w:pPr>
      <w:r w:rsidRPr="00071F21">
        <w:rPr>
          <w:rFonts w:ascii="Times New Roman" w:eastAsia="MS Mincho" w:hAnsi="Times New Roman" w:cs="Times New Roman"/>
          <w:kern w:val="0"/>
          <w:sz w:val="24"/>
          <w:szCs w:val="24"/>
          <w:lang w:val="de-DE" w:eastAsia="ja-JP"/>
        </w:rPr>
        <w:t xml:space="preserve">Z. Ma, J. Wang, Z. Hao, J. Dai, X. Zhu et al., Novel graphene-epoxy composite with aligned architecture and ultrahigh thermal conductivity. Adv. Funct. Mater. </w:t>
      </w:r>
      <w:r w:rsidRPr="00071F21">
        <w:rPr>
          <w:rFonts w:ascii="Times New Roman" w:eastAsia="MS Mincho" w:hAnsi="Times New Roman" w:cs="Times New Roman"/>
          <w:b/>
          <w:kern w:val="0"/>
          <w:sz w:val="24"/>
          <w:szCs w:val="24"/>
          <w:lang w:val="de-DE" w:eastAsia="ja-JP"/>
        </w:rPr>
        <w:t>35</w:t>
      </w:r>
      <w:r w:rsidRPr="00071F21">
        <w:rPr>
          <w:rFonts w:ascii="Times New Roman" w:eastAsia="MS Mincho" w:hAnsi="Times New Roman" w:cs="Times New Roman"/>
          <w:kern w:val="0"/>
          <w:sz w:val="24"/>
          <w:szCs w:val="24"/>
          <w:lang w:val="de-DE" w:eastAsia="ja-JP"/>
        </w:rPr>
        <w:t xml:space="preserve">(2), 2412534 (2025). </w:t>
      </w:r>
      <w:hyperlink r:id="rId50" w:history="1">
        <w:r w:rsidR="00D27E50" w:rsidRPr="003F2FFC">
          <w:rPr>
            <w:rStyle w:val="Hyperlink"/>
            <w:rFonts w:ascii="Times New Roman" w:eastAsia="MS Mincho" w:hAnsi="Times New Roman" w:cs="Times New Roman"/>
            <w:kern w:val="0"/>
            <w:sz w:val="24"/>
            <w:szCs w:val="24"/>
            <w:lang w:val="de-DE" w:eastAsia="ja-JP"/>
          </w:rPr>
          <w:t>https://doi.org/10.1002/adfm.202412534</w:t>
        </w:r>
      </w:hyperlink>
      <w:r w:rsidR="00D27E50">
        <w:rPr>
          <w:rFonts w:ascii="Times New Roman" w:hAnsi="Times New Roman" w:cs="Times New Roman" w:hint="eastAsia"/>
          <w:kern w:val="0"/>
          <w:sz w:val="24"/>
          <w:szCs w:val="24"/>
          <w:lang w:val="de-DE"/>
        </w:rPr>
        <w:t xml:space="preserve"> </w:t>
      </w:r>
    </w:p>
    <w:p w14:paraId="55CCE8B9" w14:textId="1BE99E29" w:rsidR="0058242B" w:rsidRPr="00071F21" w:rsidRDefault="0058242B" w:rsidP="006B7205">
      <w:pPr>
        <w:pStyle w:val="ListParagraph"/>
        <w:numPr>
          <w:ilvl w:val="0"/>
          <w:numId w:val="7"/>
        </w:numPr>
        <w:snapToGrid w:val="0"/>
        <w:spacing w:beforeLines="50" w:before="156" w:afterLines="50" w:after="156"/>
        <w:ind w:firstLineChars="0" w:hanging="582"/>
        <w:rPr>
          <w:rFonts w:ascii="Times New Roman" w:hAnsi="Times New Roman" w:cs="Times New Roman"/>
          <w:sz w:val="24"/>
          <w:szCs w:val="24"/>
        </w:rPr>
      </w:pPr>
      <w:r w:rsidRPr="00071F21">
        <w:rPr>
          <w:rFonts w:ascii="Times New Roman" w:hAnsi="Times New Roman" w:cs="Times New Roman"/>
          <w:sz w:val="24"/>
          <w:szCs w:val="24"/>
        </w:rPr>
        <w:t xml:space="preserve">Q. Yan, W. Dai, J. Gao, X. Tan, L. </w:t>
      </w:r>
      <w:proofErr w:type="spellStart"/>
      <w:r w:rsidRPr="00071F21">
        <w:rPr>
          <w:rFonts w:ascii="Times New Roman" w:hAnsi="Times New Roman" w:cs="Times New Roman"/>
          <w:sz w:val="24"/>
          <w:szCs w:val="24"/>
        </w:rPr>
        <w:t>Lv</w:t>
      </w:r>
      <w:proofErr w:type="spellEnd"/>
      <w:r w:rsidRPr="00071F21">
        <w:rPr>
          <w:rFonts w:ascii="Times New Roman" w:hAnsi="Times New Roman" w:cs="Times New Roman"/>
          <w:sz w:val="24"/>
          <w:szCs w:val="24"/>
        </w:rPr>
        <w:t xml:space="preserve"> et al., Ultrahigh-aspect-ratio boron nitride </w:t>
      </w:r>
      <w:proofErr w:type="spellStart"/>
      <w:r w:rsidRPr="00071F21">
        <w:rPr>
          <w:rFonts w:ascii="Times New Roman" w:hAnsi="Times New Roman" w:cs="Times New Roman"/>
          <w:sz w:val="24"/>
          <w:szCs w:val="24"/>
        </w:rPr>
        <w:t>nanosheets</w:t>
      </w:r>
      <w:proofErr w:type="spellEnd"/>
      <w:r w:rsidRPr="00071F21">
        <w:rPr>
          <w:rFonts w:ascii="Times New Roman" w:hAnsi="Times New Roman" w:cs="Times New Roman"/>
          <w:sz w:val="24"/>
          <w:szCs w:val="24"/>
        </w:rPr>
        <w:t xml:space="preserve"> leading to </w:t>
      </w:r>
      <w:proofErr w:type="spellStart"/>
      <w:r w:rsidRPr="00071F21">
        <w:rPr>
          <w:rFonts w:ascii="Times New Roman" w:hAnsi="Times New Roman" w:cs="Times New Roman"/>
          <w:sz w:val="24"/>
          <w:szCs w:val="24"/>
        </w:rPr>
        <w:t>superhigh</w:t>
      </w:r>
      <w:proofErr w:type="spellEnd"/>
      <w:r w:rsidRPr="00071F21">
        <w:rPr>
          <w:rFonts w:ascii="Times New Roman" w:hAnsi="Times New Roman" w:cs="Times New Roman"/>
          <w:sz w:val="24"/>
          <w:szCs w:val="24"/>
        </w:rPr>
        <w:t xml:space="preserve"> in-plane thermal conductivity of foldable heat spreader. ACS Nano </w:t>
      </w:r>
      <w:r w:rsidRPr="00071F21">
        <w:rPr>
          <w:rFonts w:ascii="Times New Roman" w:hAnsi="Times New Roman" w:cs="Times New Roman"/>
          <w:b/>
          <w:sz w:val="24"/>
          <w:szCs w:val="24"/>
        </w:rPr>
        <w:t>15</w:t>
      </w:r>
      <w:r w:rsidRPr="00071F21">
        <w:rPr>
          <w:rFonts w:ascii="Times New Roman" w:hAnsi="Times New Roman" w:cs="Times New Roman"/>
          <w:sz w:val="24"/>
          <w:szCs w:val="24"/>
        </w:rPr>
        <w:t xml:space="preserve">(4), 6489–6498 (2021). </w:t>
      </w:r>
      <w:hyperlink r:id="rId51" w:history="1">
        <w:r w:rsidR="00D27E50" w:rsidRPr="003F2FFC">
          <w:rPr>
            <w:rStyle w:val="Hyperlink"/>
            <w:rFonts w:ascii="Times New Roman" w:hAnsi="Times New Roman" w:cs="Times New Roman"/>
            <w:sz w:val="24"/>
            <w:szCs w:val="24"/>
          </w:rPr>
          <w:t>https://doi.org/10.1021/acsnano.0c09229</w:t>
        </w:r>
      </w:hyperlink>
      <w:r w:rsidR="00D27E50">
        <w:rPr>
          <w:rFonts w:ascii="Times New Roman" w:hAnsi="Times New Roman" w:cs="Times New Roman" w:hint="eastAsia"/>
          <w:sz w:val="24"/>
          <w:szCs w:val="24"/>
        </w:rPr>
        <w:t xml:space="preserve"> </w:t>
      </w:r>
      <w:bookmarkStart w:id="52" w:name="_GoBack"/>
      <w:bookmarkEnd w:id="52"/>
    </w:p>
    <w:sectPr w:rsidR="0058242B" w:rsidRPr="00071F21" w:rsidSect="00B57385">
      <w:headerReference w:type="even" r:id="rId52"/>
      <w:headerReference w:type="default" r:id="rId53"/>
      <w:footerReference w:type="even" r:id="rId54"/>
      <w:footerReference w:type="default" r:id="rId55"/>
      <w:headerReference w:type="first" r:id="rId56"/>
      <w:footerReference w:type="first" r:id="rId5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E74CCA" w14:textId="77777777" w:rsidR="001B1012" w:rsidRDefault="001B1012" w:rsidP="008B1848">
      <w:r>
        <w:separator/>
      </w:r>
    </w:p>
  </w:endnote>
  <w:endnote w:type="continuationSeparator" w:id="0">
    <w:p w14:paraId="25F12F55" w14:textId="77777777" w:rsidR="001B1012" w:rsidRDefault="001B1012" w:rsidP="008B1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方正书宋_GBK">
    <w:altName w:val="Microsoft YaHei"/>
    <w:charset w:val="86"/>
    <w:family w:val="auto"/>
    <w:pitch w:val="default"/>
    <w:sig w:usb0="00000000" w:usb1="00000000" w:usb2="00000010" w:usb3="00000000" w:csb0="00040000"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DengXian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DD61E1" w14:textId="77777777" w:rsidR="00C67F41" w:rsidRDefault="00C67F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0766479"/>
      <w:docPartObj>
        <w:docPartGallery w:val="Page Numbers (Bottom of Page)"/>
        <w:docPartUnique/>
      </w:docPartObj>
    </w:sdtPr>
    <w:sdtEndPr/>
    <w:sdtContent>
      <w:p w14:paraId="2EF7DD33" w14:textId="35F1E9C0" w:rsidR="00D33090" w:rsidRDefault="00D33090" w:rsidP="00D33090">
        <w:pPr>
          <w:pStyle w:val="Footer"/>
          <w:jc w:val="center"/>
        </w:pPr>
        <w:r w:rsidRPr="00D33090">
          <w:rPr>
            <w:rFonts w:ascii="Times New Roman" w:hAnsi="Times New Roman" w:cs="Times New Roman"/>
            <w:sz w:val="21"/>
            <w:szCs w:val="21"/>
          </w:rPr>
          <w:t>S</w:t>
        </w:r>
        <w:r w:rsidRPr="00D33090">
          <w:rPr>
            <w:rFonts w:ascii="Times New Roman" w:hAnsi="Times New Roman" w:cs="Times New Roman"/>
            <w:sz w:val="21"/>
            <w:szCs w:val="21"/>
          </w:rPr>
          <w:fldChar w:fldCharType="begin"/>
        </w:r>
        <w:r w:rsidRPr="00D33090">
          <w:rPr>
            <w:rFonts w:ascii="Times New Roman" w:hAnsi="Times New Roman" w:cs="Times New Roman"/>
            <w:sz w:val="21"/>
            <w:szCs w:val="21"/>
          </w:rPr>
          <w:instrText>PAGE   \* MERGEFORMAT</w:instrText>
        </w:r>
        <w:r w:rsidRPr="00D33090">
          <w:rPr>
            <w:rFonts w:ascii="Times New Roman" w:hAnsi="Times New Roman" w:cs="Times New Roman"/>
            <w:sz w:val="21"/>
            <w:szCs w:val="21"/>
          </w:rPr>
          <w:fldChar w:fldCharType="separate"/>
        </w:r>
        <w:r w:rsidR="00C67F41" w:rsidRPr="00C67F41">
          <w:rPr>
            <w:rFonts w:ascii="Times New Roman" w:hAnsi="Times New Roman" w:cs="Times New Roman"/>
            <w:noProof/>
            <w:sz w:val="21"/>
            <w:szCs w:val="21"/>
            <w:lang w:val="zh-CN"/>
          </w:rPr>
          <w:t>16</w:t>
        </w:r>
        <w:r w:rsidRPr="00D33090">
          <w:rPr>
            <w:rFonts w:ascii="Times New Roman" w:hAnsi="Times New Roman" w:cs="Times New Roman"/>
            <w:sz w:val="21"/>
            <w:szCs w:val="21"/>
          </w:rPr>
          <w:fldChar w:fldCharType="end"/>
        </w:r>
        <w:r w:rsidRPr="00D33090">
          <w:rPr>
            <w:rFonts w:ascii="Times New Roman" w:hAnsi="Times New Roman" w:cs="Times New Roman"/>
            <w:sz w:val="21"/>
            <w:szCs w:val="21"/>
          </w:rPr>
          <w:t>/S15</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94A0E" w14:textId="77777777" w:rsidR="00C67F41" w:rsidRDefault="00C67F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9D4D7F" w14:textId="77777777" w:rsidR="001B1012" w:rsidRDefault="001B1012" w:rsidP="008B1848">
      <w:r>
        <w:separator/>
      </w:r>
    </w:p>
  </w:footnote>
  <w:footnote w:type="continuationSeparator" w:id="0">
    <w:p w14:paraId="1453E855" w14:textId="77777777" w:rsidR="001B1012" w:rsidRDefault="001B1012" w:rsidP="008B18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86607B" w14:textId="77777777" w:rsidR="00C67F41" w:rsidRDefault="00C67F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FE328" w14:textId="0DD0224E" w:rsidR="00E44D16" w:rsidRPr="00C67F41" w:rsidRDefault="00C67F41" w:rsidP="00D33090">
    <w:pPr>
      <w:pStyle w:val="Header"/>
      <w:rPr>
        <w:rFonts w:ascii="Times New Roman" w:hAnsi="Times New Roman" w:cs="Times New Roman"/>
        <w:sz w:val="24"/>
        <w:szCs w:val="24"/>
      </w:rPr>
    </w:pPr>
    <w:hyperlink r:id="rId1" w:history="1">
      <w:r w:rsidR="00D33090" w:rsidRPr="00C67F41">
        <w:rPr>
          <w:rStyle w:val="Hyperlink"/>
          <w:rFonts w:ascii="Times New Roman" w:hAnsi="Times New Roman" w:cs="Times New Roman" w:hint="eastAsia"/>
          <w:color w:val="auto"/>
          <w:sz w:val="24"/>
          <w:szCs w:val="24"/>
        </w:rPr>
        <w:t>N</w:t>
      </w:r>
      <w:r w:rsidR="00D33090" w:rsidRPr="00C67F41">
        <w:rPr>
          <w:rStyle w:val="Hyperlink"/>
          <w:rFonts w:ascii="Times New Roman" w:hAnsi="Times New Roman" w:cs="Times New Roman"/>
          <w:color w:val="auto"/>
          <w:sz w:val="24"/>
          <w:szCs w:val="24"/>
        </w:rPr>
        <w:t>ano-Micro Letters</w:t>
      </w:r>
    </w:hyperlink>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56799" w14:textId="77777777" w:rsidR="00C67F41" w:rsidRDefault="00C67F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659DA"/>
    <w:multiLevelType w:val="hybridMultilevel"/>
    <w:tmpl w:val="A1F8428E"/>
    <w:lvl w:ilvl="0" w:tplc="20801270">
      <w:start w:val="1"/>
      <w:numFmt w:val="decimal"/>
      <w:lvlText w:val="[S%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4D56F1C"/>
    <w:multiLevelType w:val="hybridMultilevel"/>
    <w:tmpl w:val="B8A6593C"/>
    <w:lvl w:ilvl="0" w:tplc="BD1EB880">
      <w:start w:val="1"/>
      <w:numFmt w:val="decimal"/>
      <w:lvlText w:val="(%1)"/>
      <w:lvlJc w:val="left"/>
      <w:pPr>
        <w:ind w:left="720" w:hanging="360"/>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2" w15:restartNumberingAfterBreak="0">
    <w:nsid w:val="17344E5E"/>
    <w:multiLevelType w:val="multilevel"/>
    <w:tmpl w:val="826843EA"/>
    <w:lvl w:ilvl="0">
      <w:start w:val="1"/>
      <w:numFmt w:val="decimal"/>
      <w:lvlText w:val="[%1]"/>
      <w:lvlJc w:val="left"/>
      <w:pPr>
        <w:ind w:left="420" w:hanging="420"/>
      </w:pPr>
      <w:rPr>
        <w:rFonts w:hint="eastAsia"/>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2E106809"/>
    <w:multiLevelType w:val="hybridMultilevel"/>
    <w:tmpl w:val="F67C8BD2"/>
    <w:lvl w:ilvl="0" w:tplc="3B00BB18">
      <w:start w:val="1"/>
      <w:numFmt w:val="decimal"/>
      <w:lvlText w:val="(%1)"/>
      <w:lvlJc w:val="left"/>
      <w:pPr>
        <w:ind w:left="400" w:hanging="40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4BEC5B26"/>
    <w:multiLevelType w:val="hybridMultilevel"/>
    <w:tmpl w:val="E69C69F4"/>
    <w:lvl w:ilvl="0" w:tplc="12D49BC6">
      <w:start w:val="1"/>
      <w:numFmt w:val="decimal"/>
      <w:lvlText w:val="[%1]"/>
      <w:lvlJc w:val="left"/>
      <w:pPr>
        <w:ind w:left="440" w:hanging="440"/>
      </w:pPr>
      <w:rPr>
        <w:rFonts w:hint="eastAsia"/>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5E0F32B4"/>
    <w:multiLevelType w:val="hybridMultilevel"/>
    <w:tmpl w:val="007E2E4A"/>
    <w:lvl w:ilvl="0" w:tplc="D0340AA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60C5259E"/>
    <w:multiLevelType w:val="hybridMultilevel"/>
    <w:tmpl w:val="25269482"/>
    <w:lvl w:ilvl="0" w:tplc="B46AD5A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6"/>
  </w:num>
  <w:num w:numId="2">
    <w:abstractNumId w:val="1"/>
  </w:num>
  <w:num w:numId="3">
    <w:abstractNumId w:val="5"/>
  </w:num>
  <w:num w:numId="4">
    <w:abstractNumId w:val="2"/>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FLIR_DOCUMENT_ID" w:val="ccec2186-9d33-4026-bf32-af2fc2f8e8b3"/>
  </w:docVars>
  <w:rsids>
    <w:rsidRoot w:val="0065628F"/>
    <w:rsid w:val="000037ED"/>
    <w:rsid w:val="00003AD8"/>
    <w:rsid w:val="000058D8"/>
    <w:rsid w:val="00006FD8"/>
    <w:rsid w:val="00007E01"/>
    <w:rsid w:val="0001195E"/>
    <w:rsid w:val="000148BE"/>
    <w:rsid w:val="00016BA2"/>
    <w:rsid w:val="00025F64"/>
    <w:rsid w:val="000304AD"/>
    <w:rsid w:val="00040455"/>
    <w:rsid w:val="00044036"/>
    <w:rsid w:val="00056D2D"/>
    <w:rsid w:val="00057B25"/>
    <w:rsid w:val="00060F5C"/>
    <w:rsid w:val="00063B2F"/>
    <w:rsid w:val="00063B94"/>
    <w:rsid w:val="00071F21"/>
    <w:rsid w:val="00074177"/>
    <w:rsid w:val="000761CF"/>
    <w:rsid w:val="00081581"/>
    <w:rsid w:val="00082295"/>
    <w:rsid w:val="0008415A"/>
    <w:rsid w:val="00090B0D"/>
    <w:rsid w:val="00093436"/>
    <w:rsid w:val="00095C77"/>
    <w:rsid w:val="0009716D"/>
    <w:rsid w:val="000A1D2E"/>
    <w:rsid w:val="000A22A7"/>
    <w:rsid w:val="000A53F9"/>
    <w:rsid w:val="000A5A7E"/>
    <w:rsid w:val="000A76AE"/>
    <w:rsid w:val="000B0A8F"/>
    <w:rsid w:val="000B1134"/>
    <w:rsid w:val="000B12C8"/>
    <w:rsid w:val="000C3BA2"/>
    <w:rsid w:val="000C6C12"/>
    <w:rsid w:val="000D0C05"/>
    <w:rsid w:val="000D4DC5"/>
    <w:rsid w:val="000E122A"/>
    <w:rsid w:val="000E2570"/>
    <w:rsid w:val="000E293D"/>
    <w:rsid w:val="000E2965"/>
    <w:rsid w:val="000F08E3"/>
    <w:rsid w:val="000F0A58"/>
    <w:rsid w:val="000F2667"/>
    <w:rsid w:val="00110701"/>
    <w:rsid w:val="00110F0F"/>
    <w:rsid w:val="001113CF"/>
    <w:rsid w:val="001120C9"/>
    <w:rsid w:val="001132EF"/>
    <w:rsid w:val="001149E0"/>
    <w:rsid w:val="00114C21"/>
    <w:rsid w:val="0011515C"/>
    <w:rsid w:val="00120FAE"/>
    <w:rsid w:val="00123D2D"/>
    <w:rsid w:val="00124198"/>
    <w:rsid w:val="001242C4"/>
    <w:rsid w:val="00126225"/>
    <w:rsid w:val="00127293"/>
    <w:rsid w:val="0013343C"/>
    <w:rsid w:val="001360DC"/>
    <w:rsid w:val="00141A19"/>
    <w:rsid w:val="00151C65"/>
    <w:rsid w:val="00154737"/>
    <w:rsid w:val="00154C0D"/>
    <w:rsid w:val="001570B9"/>
    <w:rsid w:val="0015799E"/>
    <w:rsid w:val="00166ED3"/>
    <w:rsid w:val="00172B99"/>
    <w:rsid w:val="001757DF"/>
    <w:rsid w:val="00182E56"/>
    <w:rsid w:val="00183F2C"/>
    <w:rsid w:val="00184ED3"/>
    <w:rsid w:val="00186902"/>
    <w:rsid w:val="00186C85"/>
    <w:rsid w:val="001877DB"/>
    <w:rsid w:val="00187E61"/>
    <w:rsid w:val="00190194"/>
    <w:rsid w:val="001908CF"/>
    <w:rsid w:val="00192886"/>
    <w:rsid w:val="00194075"/>
    <w:rsid w:val="00194B0F"/>
    <w:rsid w:val="001A1822"/>
    <w:rsid w:val="001A2CB5"/>
    <w:rsid w:val="001A38C5"/>
    <w:rsid w:val="001A4BA6"/>
    <w:rsid w:val="001B1012"/>
    <w:rsid w:val="001E0846"/>
    <w:rsid w:val="001E0ABD"/>
    <w:rsid w:val="001E1EBB"/>
    <w:rsid w:val="001F1794"/>
    <w:rsid w:val="001F231E"/>
    <w:rsid w:val="001F5DD1"/>
    <w:rsid w:val="001F7112"/>
    <w:rsid w:val="002010F8"/>
    <w:rsid w:val="00204E73"/>
    <w:rsid w:val="00210C03"/>
    <w:rsid w:val="00212A68"/>
    <w:rsid w:val="002175BC"/>
    <w:rsid w:val="00221476"/>
    <w:rsid w:val="00222B89"/>
    <w:rsid w:val="00227E92"/>
    <w:rsid w:val="0023326F"/>
    <w:rsid w:val="00236EA7"/>
    <w:rsid w:val="00241115"/>
    <w:rsid w:val="00247638"/>
    <w:rsid w:val="0025773F"/>
    <w:rsid w:val="00261432"/>
    <w:rsid w:val="00261AEB"/>
    <w:rsid w:val="00281E2F"/>
    <w:rsid w:val="002957AC"/>
    <w:rsid w:val="002A63CA"/>
    <w:rsid w:val="002A7BA0"/>
    <w:rsid w:val="002B50CE"/>
    <w:rsid w:val="002B67F3"/>
    <w:rsid w:val="002B6BC1"/>
    <w:rsid w:val="002B7161"/>
    <w:rsid w:val="002C1CBE"/>
    <w:rsid w:val="002C257D"/>
    <w:rsid w:val="002D0BFF"/>
    <w:rsid w:val="002D1E28"/>
    <w:rsid w:val="002D72C5"/>
    <w:rsid w:val="002E06C6"/>
    <w:rsid w:val="002E4721"/>
    <w:rsid w:val="002E6A37"/>
    <w:rsid w:val="002F1C58"/>
    <w:rsid w:val="002F2682"/>
    <w:rsid w:val="002F34C5"/>
    <w:rsid w:val="002F4464"/>
    <w:rsid w:val="002F4D3B"/>
    <w:rsid w:val="0030067A"/>
    <w:rsid w:val="00304FB5"/>
    <w:rsid w:val="003051B7"/>
    <w:rsid w:val="00310F6C"/>
    <w:rsid w:val="003158D8"/>
    <w:rsid w:val="00316526"/>
    <w:rsid w:val="003217B6"/>
    <w:rsid w:val="00322649"/>
    <w:rsid w:val="00330DD0"/>
    <w:rsid w:val="00337DB7"/>
    <w:rsid w:val="00341681"/>
    <w:rsid w:val="00341E22"/>
    <w:rsid w:val="00344FE7"/>
    <w:rsid w:val="003529F2"/>
    <w:rsid w:val="00352E10"/>
    <w:rsid w:val="00353EEE"/>
    <w:rsid w:val="00360904"/>
    <w:rsid w:val="00361FE0"/>
    <w:rsid w:val="0036224D"/>
    <w:rsid w:val="00365779"/>
    <w:rsid w:val="00373240"/>
    <w:rsid w:val="003746BD"/>
    <w:rsid w:val="003750BD"/>
    <w:rsid w:val="00385122"/>
    <w:rsid w:val="0038512B"/>
    <w:rsid w:val="00390483"/>
    <w:rsid w:val="00393616"/>
    <w:rsid w:val="0039442F"/>
    <w:rsid w:val="003A122C"/>
    <w:rsid w:val="003A6D0F"/>
    <w:rsid w:val="003A6ED9"/>
    <w:rsid w:val="003B61DB"/>
    <w:rsid w:val="003C0A3C"/>
    <w:rsid w:val="003C0FB1"/>
    <w:rsid w:val="003C338D"/>
    <w:rsid w:val="003D0A1C"/>
    <w:rsid w:val="003D2536"/>
    <w:rsid w:val="003D6068"/>
    <w:rsid w:val="003E19DF"/>
    <w:rsid w:val="003E2009"/>
    <w:rsid w:val="003E2EAE"/>
    <w:rsid w:val="003F4ADA"/>
    <w:rsid w:val="003F6471"/>
    <w:rsid w:val="00403676"/>
    <w:rsid w:val="004060A9"/>
    <w:rsid w:val="004176B3"/>
    <w:rsid w:val="004177AB"/>
    <w:rsid w:val="00442C76"/>
    <w:rsid w:val="004446B6"/>
    <w:rsid w:val="004474F1"/>
    <w:rsid w:val="00453568"/>
    <w:rsid w:val="004621BD"/>
    <w:rsid w:val="00466707"/>
    <w:rsid w:val="004720B9"/>
    <w:rsid w:val="004735AD"/>
    <w:rsid w:val="00475853"/>
    <w:rsid w:val="00476F14"/>
    <w:rsid w:val="00480CB2"/>
    <w:rsid w:val="00483385"/>
    <w:rsid w:val="00484EF9"/>
    <w:rsid w:val="00487F70"/>
    <w:rsid w:val="00495BB0"/>
    <w:rsid w:val="00496E0A"/>
    <w:rsid w:val="004A0F57"/>
    <w:rsid w:val="004A519E"/>
    <w:rsid w:val="004A588F"/>
    <w:rsid w:val="004A5A29"/>
    <w:rsid w:val="004A7743"/>
    <w:rsid w:val="004B1DA5"/>
    <w:rsid w:val="004C00D3"/>
    <w:rsid w:val="004C049B"/>
    <w:rsid w:val="004C35EF"/>
    <w:rsid w:val="004C4A92"/>
    <w:rsid w:val="004D00AF"/>
    <w:rsid w:val="004D1F6A"/>
    <w:rsid w:val="004D77FE"/>
    <w:rsid w:val="004E2A63"/>
    <w:rsid w:val="004E37FF"/>
    <w:rsid w:val="004E591F"/>
    <w:rsid w:val="004F09BD"/>
    <w:rsid w:val="004F2060"/>
    <w:rsid w:val="00510F75"/>
    <w:rsid w:val="0051149A"/>
    <w:rsid w:val="00512772"/>
    <w:rsid w:val="005137BB"/>
    <w:rsid w:val="005207D5"/>
    <w:rsid w:val="00526009"/>
    <w:rsid w:val="0053068D"/>
    <w:rsid w:val="005567F8"/>
    <w:rsid w:val="00560E23"/>
    <w:rsid w:val="00574096"/>
    <w:rsid w:val="00577A5F"/>
    <w:rsid w:val="0058242B"/>
    <w:rsid w:val="00582DD1"/>
    <w:rsid w:val="005864CB"/>
    <w:rsid w:val="005917B3"/>
    <w:rsid w:val="005A1D5A"/>
    <w:rsid w:val="005A24A6"/>
    <w:rsid w:val="005A2CFE"/>
    <w:rsid w:val="005B0F9C"/>
    <w:rsid w:val="005B508F"/>
    <w:rsid w:val="005B6977"/>
    <w:rsid w:val="005C5263"/>
    <w:rsid w:val="005E1987"/>
    <w:rsid w:val="005E45B5"/>
    <w:rsid w:val="005E5DCD"/>
    <w:rsid w:val="005F22AE"/>
    <w:rsid w:val="005F469D"/>
    <w:rsid w:val="005F51A2"/>
    <w:rsid w:val="0060384F"/>
    <w:rsid w:val="00605799"/>
    <w:rsid w:val="00610D4A"/>
    <w:rsid w:val="00610F57"/>
    <w:rsid w:val="00611219"/>
    <w:rsid w:val="0061182D"/>
    <w:rsid w:val="00621A0B"/>
    <w:rsid w:val="00621D7C"/>
    <w:rsid w:val="00621F8A"/>
    <w:rsid w:val="00623DC5"/>
    <w:rsid w:val="00626653"/>
    <w:rsid w:val="00626BC8"/>
    <w:rsid w:val="00627001"/>
    <w:rsid w:val="006325BE"/>
    <w:rsid w:val="00636085"/>
    <w:rsid w:val="006477AA"/>
    <w:rsid w:val="0065382D"/>
    <w:rsid w:val="00653BED"/>
    <w:rsid w:val="0065628F"/>
    <w:rsid w:val="006628D1"/>
    <w:rsid w:val="00664EA0"/>
    <w:rsid w:val="0067347C"/>
    <w:rsid w:val="006736AD"/>
    <w:rsid w:val="0067384F"/>
    <w:rsid w:val="0067586D"/>
    <w:rsid w:val="00676021"/>
    <w:rsid w:val="00677F0E"/>
    <w:rsid w:val="0068179D"/>
    <w:rsid w:val="00694FDE"/>
    <w:rsid w:val="0069699D"/>
    <w:rsid w:val="006973C2"/>
    <w:rsid w:val="006A05BF"/>
    <w:rsid w:val="006A129A"/>
    <w:rsid w:val="006A2132"/>
    <w:rsid w:val="006A2A08"/>
    <w:rsid w:val="006A3451"/>
    <w:rsid w:val="006A3923"/>
    <w:rsid w:val="006A41F2"/>
    <w:rsid w:val="006A7F7E"/>
    <w:rsid w:val="006B09E7"/>
    <w:rsid w:val="006B5212"/>
    <w:rsid w:val="006B7205"/>
    <w:rsid w:val="006B7784"/>
    <w:rsid w:val="006C2A21"/>
    <w:rsid w:val="006C3DA3"/>
    <w:rsid w:val="006D0B28"/>
    <w:rsid w:val="006D5694"/>
    <w:rsid w:val="006D6F03"/>
    <w:rsid w:val="006D7CFE"/>
    <w:rsid w:val="006F0481"/>
    <w:rsid w:val="006F13BB"/>
    <w:rsid w:val="00701C1A"/>
    <w:rsid w:val="00706C3A"/>
    <w:rsid w:val="00710CD5"/>
    <w:rsid w:val="00714418"/>
    <w:rsid w:val="00721C2E"/>
    <w:rsid w:val="007228F5"/>
    <w:rsid w:val="00723D20"/>
    <w:rsid w:val="00724FC4"/>
    <w:rsid w:val="0072580B"/>
    <w:rsid w:val="00726A15"/>
    <w:rsid w:val="00727309"/>
    <w:rsid w:val="0073360C"/>
    <w:rsid w:val="00733FE7"/>
    <w:rsid w:val="00740E7F"/>
    <w:rsid w:val="007458E3"/>
    <w:rsid w:val="00751832"/>
    <w:rsid w:val="00757A95"/>
    <w:rsid w:val="007603A5"/>
    <w:rsid w:val="00760FB2"/>
    <w:rsid w:val="00766BA9"/>
    <w:rsid w:val="007730D1"/>
    <w:rsid w:val="007737D1"/>
    <w:rsid w:val="00774E31"/>
    <w:rsid w:val="007759EB"/>
    <w:rsid w:val="0079053C"/>
    <w:rsid w:val="007A2A9C"/>
    <w:rsid w:val="007B0AF2"/>
    <w:rsid w:val="007B41D9"/>
    <w:rsid w:val="007B745D"/>
    <w:rsid w:val="007C41AB"/>
    <w:rsid w:val="007C4B69"/>
    <w:rsid w:val="007C531B"/>
    <w:rsid w:val="007C5951"/>
    <w:rsid w:val="007C5B83"/>
    <w:rsid w:val="007C5BA9"/>
    <w:rsid w:val="007D38A0"/>
    <w:rsid w:val="007D5065"/>
    <w:rsid w:val="007E4DDA"/>
    <w:rsid w:val="007E53D6"/>
    <w:rsid w:val="007E6D06"/>
    <w:rsid w:val="007F61C6"/>
    <w:rsid w:val="008072C4"/>
    <w:rsid w:val="008156D6"/>
    <w:rsid w:val="0082210A"/>
    <w:rsid w:val="00833323"/>
    <w:rsid w:val="008336B5"/>
    <w:rsid w:val="008477C5"/>
    <w:rsid w:val="00847C3F"/>
    <w:rsid w:val="0085196A"/>
    <w:rsid w:val="00856CDA"/>
    <w:rsid w:val="008616DC"/>
    <w:rsid w:val="00861D22"/>
    <w:rsid w:val="00861E75"/>
    <w:rsid w:val="008634AB"/>
    <w:rsid w:val="00866EDF"/>
    <w:rsid w:val="008701A7"/>
    <w:rsid w:val="008713FE"/>
    <w:rsid w:val="00875E19"/>
    <w:rsid w:val="008927FC"/>
    <w:rsid w:val="0089317C"/>
    <w:rsid w:val="008A2C4C"/>
    <w:rsid w:val="008B16C8"/>
    <w:rsid w:val="008B1848"/>
    <w:rsid w:val="008B5535"/>
    <w:rsid w:val="008C082C"/>
    <w:rsid w:val="008C6D43"/>
    <w:rsid w:val="008D5DE0"/>
    <w:rsid w:val="008D683F"/>
    <w:rsid w:val="008D7F9D"/>
    <w:rsid w:val="008E07D2"/>
    <w:rsid w:val="008E565A"/>
    <w:rsid w:val="008F50EC"/>
    <w:rsid w:val="008F6348"/>
    <w:rsid w:val="008F6BC1"/>
    <w:rsid w:val="008F7282"/>
    <w:rsid w:val="00901F74"/>
    <w:rsid w:val="00911CF0"/>
    <w:rsid w:val="00912334"/>
    <w:rsid w:val="00912523"/>
    <w:rsid w:val="00921BD8"/>
    <w:rsid w:val="00925A9B"/>
    <w:rsid w:val="0093030C"/>
    <w:rsid w:val="00942CDC"/>
    <w:rsid w:val="0094477D"/>
    <w:rsid w:val="00953183"/>
    <w:rsid w:val="0095688C"/>
    <w:rsid w:val="009568F9"/>
    <w:rsid w:val="00961C88"/>
    <w:rsid w:val="0096307F"/>
    <w:rsid w:val="009669B6"/>
    <w:rsid w:val="009678FA"/>
    <w:rsid w:val="0097313F"/>
    <w:rsid w:val="009749EF"/>
    <w:rsid w:val="00975CA4"/>
    <w:rsid w:val="0097663E"/>
    <w:rsid w:val="0099457D"/>
    <w:rsid w:val="009952FA"/>
    <w:rsid w:val="009B4BCA"/>
    <w:rsid w:val="009C5299"/>
    <w:rsid w:val="009C7785"/>
    <w:rsid w:val="009C7888"/>
    <w:rsid w:val="009D19BC"/>
    <w:rsid w:val="009D3CCF"/>
    <w:rsid w:val="009D4932"/>
    <w:rsid w:val="009D6BB7"/>
    <w:rsid w:val="009E309E"/>
    <w:rsid w:val="009E6C15"/>
    <w:rsid w:val="009F630B"/>
    <w:rsid w:val="009F6EEB"/>
    <w:rsid w:val="009F7EFD"/>
    <w:rsid w:val="00A00DDC"/>
    <w:rsid w:val="00A0704C"/>
    <w:rsid w:val="00A10BD2"/>
    <w:rsid w:val="00A11C9E"/>
    <w:rsid w:val="00A16751"/>
    <w:rsid w:val="00A2669D"/>
    <w:rsid w:val="00A32E55"/>
    <w:rsid w:val="00A35490"/>
    <w:rsid w:val="00A4052A"/>
    <w:rsid w:val="00A56678"/>
    <w:rsid w:val="00A566D2"/>
    <w:rsid w:val="00A56AB9"/>
    <w:rsid w:val="00A64B0C"/>
    <w:rsid w:val="00A66DD0"/>
    <w:rsid w:val="00A67520"/>
    <w:rsid w:val="00A67EE8"/>
    <w:rsid w:val="00A776C1"/>
    <w:rsid w:val="00A82A96"/>
    <w:rsid w:val="00A83ABA"/>
    <w:rsid w:val="00A87D5A"/>
    <w:rsid w:val="00AA10F6"/>
    <w:rsid w:val="00AA1510"/>
    <w:rsid w:val="00AA4217"/>
    <w:rsid w:val="00AA447D"/>
    <w:rsid w:val="00AA6D05"/>
    <w:rsid w:val="00AB2EF5"/>
    <w:rsid w:val="00AC14D2"/>
    <w:rsid w:val="00AC3D67"/>
    <w:rsid w:val="00AD5405"/>
    <w:rsid w:val="00AD572D"/>
    <w:rsid w:val="00AE0E63"/>
    <w:rsid w:val="00AE314E"/>
    <w:rsid w:val="00AE3543"/>
    <w:rsid w:val="00AF4BFB"/>
    <w:rsid w:val="00B00B8E"/>
    <w:rsid w:val="00B0147F"/>
    <w:rsid w:val="00B101FB"/>
    <w:rsid w:val="00B13E48"/>
    <w:rsid w:val="00B15E6F"/>
    <w:rsid w:val="00B20F99"/>
    <w:rsid w:val="00B23B42"/>
    <w:rsid w:val="00B25395"/>
    <w:rsid w:val="00B2769F"/>
    <w:rsid w:val="00B32183"/>
    <w:rsid w:val="00B3626B"/>
    <w:rsid w:val="00B37685"/>
    <w:rsid w:val="00B40CC2"/>
    <w:rsid w:val="00B43D59"/>
    <w:rsid w:val="00B47EC2"/>
    <w:rsid w:val="00B50E42"/>
    <w:rsid w:val="00B54C29"/>
    <w:rsid w:val="00B57385"/>
    <w:rsid w:val="00B616C7"/>
    <w:rsid w:val="00B6448F"/>
    <w:rsid w:val="00B64BF7"/>
    <w:rsid w:val="00B7185E"/>
    <w:rsid w:val="00B738AB"/>
    <w:rsid w:val="00B738AF"/>
    <w:rsid w:val="00B742C8"/>
    <w:rsid w:val="00B74F2D"/>
    <w:rsid w:val="00B778CA"/>
    <w:rsid w:val="00B84A35"/>
    <w:rsid w:val="00B85AB8"/>
    <w:rsid w:val="00B95B95"/>
    <w:rsid w:val="00BA0B09"/>
    <w:rsid w:val="00BA2C50"/>
    <w:rsid w:val="00BA2CBC"/>
    <w:rsid w:val="00BA4AF9"/>
    <w:rsid w:val="00BB07D7"/>
    <w:rsid w:val="00BB43C2"/>
    <w:rsid w:val="00BC0D4F"/>
    <w:rsid w:val="00BC40B9"/>
    <w:rsid w:val="00BD1D44"/>
    <w:rsid w:val="00BD453D"/>
    <w:rsid w:val="00BD48D8"/>
    <w:rsid w:val="00BD5CF5"/>
    <w:rsid w:val="00BE2A7A"/>
    <w:rsid w:val="00BE4FA5"/>
    <w:rsid w:val="00BE6BE6"/>
    <w:rsid w:val="00BF575F"/>
    <w:rsid w:val="00BF7DBC"/>
    <w:rsid w:val="00C0122F"/>
    <w:rsid w:val="00C02347"/>
    <w:rsid w:val="00C04524"/>
    <w:rsid w:val="00C11A9D"/>
    <w:rsid w:val="00C1506D"/>
    <w:rsid w:val="00C16DA6"/>
    <w:rsid w:val="00C175EF"/>
    <w:rsid w:val="00C2173C"/>
    <w:rsid w:val="00C21E07"/>
    <w:rsid w:val="00C26420"/>
    <w:rsid w:val="00C26E4D"/>
    <w:rsid w:val="00C330B8"/>
    <w:rsid w:val="00C35D88"/>
    <w:rsid w:val="00C40711"/>
    <w:rsid w:val="00C5048B"/>
    <w:rsid w:val="00C516E4"/>
    <w:rsid w:val="00C5618B"/>
    <w:rsid w:val="00C6328C"/>
    <w:rsid w:val="00C632E0"/>
    <w:rsid w:val="00C67F41"/>
    <w:rsid w:val="00C80D58"/>
    <w:rsid w:val="00C81630"/>
    <w:rsid w:val="00C86557"/>
    <w:rsid w:val="00C9187A"/>
    <w:rsid w:val="00C93668"/>
    <w:rsid w:val="00C9776D"/>
    <w:rsid w:val="00CA2804"/>
    <w:rsid w:val="00CA2EE2"/>
    <w:rsid w:val="00CA4B31"/>
    <w:rsid w:val="00CA56A4"/>
    <w:rsid w:val="00CA5D79"/>
    <w:rsid w:val="00CB0534"/>
    <w:rsid w:val="00CB0D7C"/>
    <w:rsid w:val="00CB148B"/>
    <w:rsid w:val="00CB689F"/>
    <w:rsid w:val="00CC12DF"/>
    <w:rsid w:val="00CC4240"/>
    <w:rsid w:val="00CD012D"/>
    <w:rsid w:val="00CD3215"/>
    <w:rsid w:val="00CD6AE2"/>
    <w:rsid w:val="00CE5986"/>
    <w:rsid w:val="00CE69AA"/>
    <w:rsid w:val="00CE6F25"/>
    <w:rsid w:val="00D02414"/>
    <w:rsid w:val="00D10C6E"/>
    <w:rsid w:val="00D1388B"/>
    <w:rsid w:val="00D1687D"/>
    <w:rsid w:val="00D212F5"/>
    <w:rsid w:val="00D222EB"/>
    <w:rsid w:val="00D23B07"/>
    <w:rsid w:val="00D27341"/>
    <w:rsid w:val="00D27E50"/>
    <w:rsid w:val="00D3095A"/>
    <w:rsid w:val="00D33090"/>
    <w:rsid w:val="00D43DBB"/>
    <w:rsid w:val="00D470A7"/>
    <w:rsid w:val="00D512F4"/>
    <w:rsid w:val="00D53971"/>
    <w:rsid w:val="00D66620"/>
    <w:rsid w:val="00D67EC7"/>
    <w:rsid w:val="00D71BC0"/>
    <w:rsid w:val="00D750FD"/>
    <w:rsid w:val="00D8208D"/>
    <w:rsid w:val="00D84E45"/>
    <w:rsid w:val="00D87657"/>
    <w:rsid w:val="00D87AA6"/>
    <w:rsid w:val="00D94391"/>
    <w:rsid w:val="00D97E14"/>
    <w:rsid w:val="00DA0201"/>
    <w:rsid w:val="00DB08C5"/>
    <w:rsid w:val="00DB7B8C"/>
    <w:rsid w:val="00DC08CD"/>
    <w:rsid w:val="00DC5BB5"/>
    <w:rsid w:val="00DC63BA"/>
    <w:rsid w:val="00DC7EC4"/>
    <w:rsid w:val="00DD0EAE"/>
    <w:rsid w:val="00DD1E72"/>
    <w:rsid w:val="00DD30A4"/>
    <w:rsid w:val="00DD7C60"/>
    <w:rsid w:val="00DE43F0"/>
    <w:rsid w:val="00DE5043"/>
    <w:rsid w:val="00DE63F9"/>
    <w:rsid w:val="00DF00FF"/>
    <w:rsid w:val="00DF5F26"/>
    <w:rsid w:val="00E024A6"/>
    <w:rsid w:val="00E05A2B"/>
    <w:rsid w:val="00E061E4"/>
    <w:rsid w:val="00E06B46"/>
    <w:rsid w:val="00E11AF7"/>
    <w:rsid w:val="00E14B0E"/>
    <w:rsid w:val="00E20091"/>
    <w:rsid w:val="00E20B35"/>
    <w:rsid w:val="00E2331C"/>
    <w:rsid w:val="00E24B5A"/>
    <w:rsid w:val="00E30651"/>
    <w:rsid w:val="00E330A8"/>
    <w:rsid w:val="00E33D40"/>
    <w:rsid w:val="00E344A7"/>
    <w:rsid w:val="00E42FDE"/>
    <w:rsid w:val="00E432EB"/>
    <w:rsid w:val="00E43D90"/>
    <w:rsid w:val="00E43FF5"/>
    <w:rsid w:val="00E44D16"/>
    <w:rsid w:val="00E4745E"/>
    <w:rsid w:val="00E47581"/>
    <w:rsid w:val="00E478BB"/>
    <w:rsid w:val="00E52C47"/>
    <w:rsid w:val="00E52CEF"/>
    <w:rsid w:val="00E64F76"/>
    <w:rsid w:val="00E71993"/>
    <w:rsid w:val="00E77DEA"/>
    <w:rsid w:val="00E80BDA"/>
    <w:rsid w:val="00E85FB1"/>
    <w:rsid w:val="00E91353"/>
    <w:rsid w:val="00E95AF0"/>
    <w:rsid w:val="00E96545"/>
    <w:rsid w:val="00EA7CD1"/>
    <w:rsid w:val="00EB3C8B"/>
    <w:rsid w:val="00EB6BC7"/>
    <w:rsid w:val="00EC236F"/>
    <w:rsid w:val="00EC7F80"/>
    <w:rsid w:val="00ED0426"/>
    <w:rsid w:val="00ED1BE4"/>
    <w:rsid w:val="00ED21CC"/>
    <w:rsid w:val="00ED68D3"/>
    <w:rsid w:val="00EE2EF3"/>
    <w:rsid w:val="00EE3A95"/>
    <w:rsid w:val="00EF0CDE"/>
    <w:rsid w:val="00EF3B82"/>
    <w:rsid w:val="00EF5728"/>
    <w:rsid w:val="00F02D56"/>
    <w:rsid w:val="00F10E5E"/>
    <w:rsid w:val="00F146F3"/>
    <w:rsid w:val="00F1479B"/>
    <w:rsid w:val="00F35715"/>
    <w:rsid w:val="00F42D8A"/>
    <w:rsid w:val="00F45C4D"/>
    <w:rsid w:val="00F45D4B"/>
    <w:rsid w:val="00F45F60"/>
    <w:rsid w:val="00F55C6A"/>
    <w:rsid w:val="00F56616"/>
    <w:rsid w:val="00F6202C"/>
    <w:rsid w:val="00F674E6"/>
    <w:rsid w:val="00F71A6A"/>
    <w:rsid w:val="00F77B30"/>
    <w:rsid w:val="00F80FDE"/>
    <w:rsid w:val="00F85E5B"/>
    <w:rsid w:val="00F96145"/>
    <w:rsid w:val="00FA4B55"/>
    <w:rsid w:val="00FB0116"/>
    <w:rsid w:val="00FB066E"/>
    <w:rsid w:val="00FB2A58"/>
    <w:rsid w:val="00FB76B1"/>
    <w:rsid w:val="00FC477F"/>
    <w:rsid w:val="00FD72AE"/>
    <w:rsid w:val="00FE22B9"/>
    <w:rsid w:val="00FE59F7"/>
    <w:rsid w:val="00FE61B9"/>
    <w:rsid w:val="00FF39FB"/>
    <w:rsid w:val="00FF66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3D99F6D"/>
  <w15:chartTrackingRefBased/>
  <w15:docId w15:val="{456FD888-FB59-4466-A8C1-0E548B7D4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628F"/>
    <w:pPr>
      <w:widowControl w:val="0"/>
      <w:jc w:val="both"/>
    </w:pPr>
  </w:style>
  <w:style w:type="paragraph" w:styleId="Heading1">
    <w:name w:val="heading 1"/>
    <w:basedOn w:val="Normal"/>
    <w:next w:val="Normal"/>
    <w:link w:val="Heading1Char"/>
    <w:uiPriority w:val="9"/>
    <w:qFormat/>
    <w:rsid w:val="007759EB"/>
    <w:pPr>
      <w:keepNext/>
      <w:keepLines/>
      <w:autoSpaceDE w:val="0"/>
      <w:autoSpaceDN w:val="0"/>
      <w:spacing w:line="480" w:lineRule="auto"/>
      <w:outlineLvl w:val="0"/>
    </w:pPr>
    <w:rPr>
      <w:rFonts w:ascii="Times New Roman" w:eastAsia="方正书宋_GBK" w:hAnsi="Times New Roman" w:cs="Times New Roman"/>
      <w:b/>
      <w:bCs/>
      <w:kern w:val="44"/>
      <w:sz w:val="24"/>
      <w:szCs w:val="24"/>
    </w:rPr>
  </w:style>
  <w:style w:type="paragraph" w:styleId="Heading3">
    <w:name w:val="heading 3"/>
    <w:basedOn w:val="Normal"/>
    <w:next w:val="Normal"/>
    <w:link w:val="Heading3Char"/>
    <w:uiPriority w:val="9"/>
    <w:semiHidden/>
    <w:unhideWhenUsed/>
    <w:qFormat/>
    <w:rsid w:val="00166ED3"/>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不明显强调1"/>
    <w:basedOn w:val="DefaultParagraphFont"/>
    <w:uiPriority w:val="19"/>
    <w:qFormat/>
    <w:rsid w:val="0065628F"/>
    <w:rPr>
      <w:i/>
      <w:iCs/>
      <w:color w:val="404040" w:themeColor="text1" w:themeTint="BF"/>
    </w:rPr>
  </w:style>
  <w:style w:type="character" w:styleId="Hyperlink">
    <w:name w:val="Hyperlink"/>
    <w:basedOn w:val="DefaultParagraphFont"/>
    <w:unhideWhenUsed/>
    <w:qFormat/>
    <w:rsid w:val="0065628F"/>
    <w:rPr>
      <w:color w:val="0563C1" w:themeColor="hyperlink"/>
      <w:u w:val="single"/>
    </w:rPr>
  </w:style>
  <w:style w:type="table" w:styleId="TableGrid">
    <w:name w:val="Table Grid"/>
    <w:basedOn w:val="TableNormal"/>
    <w:uiPriority w:val="39"/>
    <w:rsid w:val="006562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1848"/>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8B1848"/>
    <w:rPr>
      <w:sz w:val="18"/>
      <w:szCs w:val="18"/>
    </w:rPr>
  </w:style>
  <w:style w:type="paragraph" w:styleId="Footer">
    <w:name w:val="footer"/>
    <w:basedOn w:val="Normal"/>
    <w:link w:val="FooterChar"/>
    <w:uiPriority w:val="99"/>
    <w:unhideWhenUsed/>
    <w:rsid w:val="008B184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8B1848"/>
    <w:rPr>
      <w:sz w:val="18"/>
      <w:szCs w:val="18"/>
    </w:rPr>
  </w:style>
  <w:style w:type="paragraph" w:styleId="ListParagraph">
    <w:name w:val="List Paragraph"/>
    <w:basedOn w:val="Normal"/>
    <w:uiPriority w:val="34"/>
    <w:qFormat/>
    <w:rsid w:val="007B41D9"/>
    <w:pPr>
      <w:ind w:firstLineChars="200" w:firstLine="420"/>
    </w:pPr>
  </w:style>
  <w:style w:type="character" w:customStyle="1" w:styleId="UnresolvedMention">
    <w:name w:val="Unresolved Mention"/>
    <w:basedOn w:val="DefaultParagraphFont"/>
    <w:uiPriority w:val="99"/>
    <w:semiHidden/>
    <w:unhideWhenUsed/>
    <w:rsid w:val="005F22AE"/>
    <w:rPr>
      <w:color w:val="605E5C"/>
      <w:shd w:val="clear" w:color="auto" w:fill="E1DFDD"/>
    </w:rPr>
  </w:style>
  <w:style w:type="character" w:customStyle="1" w:styleId="Heading1Char">
    <w:name w:val="Heading 1 Char"/>
    <w:basedOn w:val="DefaultParagraphFont"/>
    <w:link w:val="Heading1"/>
    <w:uiPriority w:val="9"/>
    <w:rsid w:val="007759EB"/>
    <w:rPr>
      <w:rFonts w:ascii="Times New Roman" w:eastAsia="方正书宋_GBK" w:hAnsi="Times New Roman" w:cs="Times New Roman"/>
      <w:b/>
      <w:bCs/>
      <w:kern w:val="44"/>
      <w:sz w:val="24"/>
      <w:szCs w:val="24"/>
    </w:rPr>
  </w:style>
  <w:style w:type="paragraph" w:styleId="Revision">
    <w:name w:val="Revision"/>
    <w:hidden/>
    <w:uiPriority w:val="99"/>
    <w:semiHidden/>
    <w:rsid w:val="00095C77"/>
  </w:style>
  <w:style w:type="character" w:customStyle="1" w:styleId="Heading3Char">
    <w:name w:val="Heading 3 Char"/>
    <w:basedOn w:val="DefaultParagraphFont"/>
    <w:link w:val="Heading3"/>
    <w:uiPriority w:val="9"/>
    <w:semiHidden/>
    <w:rsid w:val="00166ED3"/>
    <w:rPr>
      <w:b/>
      <w:bCs/>
      <w:sz w:val="32"/>
      <w:szCs w:val="32"/>
    </w:rPr>
  </w:style>
  <w:style w:type="paragraph" w:customStyle="1" w:styleId="AuthorsFull">
    <w:name w:val="Authors Full"/>
    <w:basedOn w:val="Normal"/>
    <w:rsid w:val="00E52CEF"/>
    <w:pPr>
      <w:widowControl/>
      <w:jc w:val="left"/>
    </w:pPr>
    <w:rPr>
      <w:rFonts w:ascii="Times New Roman" w:eastAsia="MS Mincho" w:hAnsi="Times New Roman" w:cs="Times New Roman"/>
      <w:i/>
      <w:kern w:val="0"/>
      <w:sz w:val="24"/>
      <w:szCs w:val="24"/>
      <w:lang w:eastAsia="ja-JP"/>
    </w:rPr>
  </w:style>
  <w:style w:type="paragraph" w:customStyle="1" w:styleId="BATitle">
    <w:name w:val="BA_Title"/>
    <w:basedOn w:val="Normal"/>
    <w:next w:val="Normal"/>
    <w:rsid w:val="00E52CEF"/>
    <w:pPr>
      <w:widowControl/>
      <w:spacing w:before="720" w:after="360" w:line="480" w:lineRule="auto"/>
      <w:jc w:val="center"/>
    </w:pPr>
    <w:rPr>
      <w:rFonts w:ascii="Times New Roman" w:eastAsia="SimSun" w:hAnsi="Times New Roman" w:cs="Times New Roman"/>
      <w:kern w:val="0"/>
      <w:sz w:val="44"/>
      <w:szCs w:val="20"/>
      <w:lang w:eastAsia="en-US"/>
    </w:rPr>
  </w:style>
  <w:style w:type="paragraph" w:customStyle="1" w:styleId="BCAuthorAddress">
    <w:name w:val="BC_Author_Address"/>
    <w:basedOn w:val="Normal"/>
    <w:next w:val="Normal"/>
    <w:qFormat/>
    <w:rsid w:val="00E52CEF"/>
    <w:pPr>
      <w:widowControl/>
      <w:spacing w:after="240" w:line="480" w:lineRule="auto"/>
      <w:jc w:val="center"/>
    </w:pPr>
    <w:rPr>
      <w:rFonts w:ascii="Times" w:eastAsia="SimSun" w:hAnsi="Times" w:cs="Times New Roman"/>
      <w:kern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168689">
      <w:bodyDiv w:val="1"/>
      <w:marLeft w:val="0"/>
      <w:marRight w:val="0"/>
      <w:marTop w:val="0"/>
      <w:marBottom w:val="0"/>
      <w:divBdr>
        <w:top w:val="none" w:sz="0" w:space="0" w:color="auto"/>
        <w:left w:val="none" w:sz="0" w:space="0" w:color="auto"/>
        <w:bottom w:val="none" w:sz="0" w:space="0" w:color="auto"/>
        <w:right w:val="none" w:sz="0" w:space="0" w:color="auto"/>
      </w:divBdr>
    </w:div>
    <w:div w:id="355040757">
      <w:bodyDiv w:val="1"/>
      <w:marLeft w:val="0"/>
      <w:marRight w:val="0"/>
      <w:marTop w:val="0"/>
      <w:marBottom w:val="0"/>
      <w:divBdr>
        <w:top w:val="none" w:sz="0" w:space="0" w:color="auto"/>
        <w:left w:val="none" w:sz="0" w:space="0" w:color="auto"/>
        <w:bottom w:val="none" w:sz="0" w:space="0" w:color="auto"/>
        <w:right w:val="none" w:sz="0" w:space="0" w:color="auto"/>
      </w:divBdr>
    </w:div>
    <w:div w:id="604964671">
      <w:bodyDiv w:val="1"/>
      <w:marLeft w:val="0"/>
      <w:marRight w:val="0"/>
      <w:marTop w:val="0"/>
      <w:marBottom w:val="0"/>
      <w:divBdr>
        <w:top w:val="none" w:sz="0" w:space="0" w:color="auto"/>
        <w:left w:val="none" w:sz="0" w:space="0" w:color="auto"/>
        <w:bottom w:val="none" w:sz="0" w:space="0" w:color="auto"/>
        <w:right w:val="none" w:sz="0" w:space="0" w:color="auto"/>
      </w:divBdr>
    </w:div>
    <w:div w:id="734165464">
      <w:bodyDiv w:val="1"/>
      <w:marLeft w:val="0"/>
      <w:marRight w:val="0"/>
      <w:marTop w:val="0"/>
      <w:marBottom w:val="0"/>
      <w:divBdr>
        <w:top w:val="none" w:sz="0" w:space="0" w:color="auto"/>
        <w:left w:val="none" w:sz="0" w:space="0" w:color="auto"/>
        <w:bottom w:val="none" w:sz="0" w:space="0" w:color="auto"/>
        <w:right w:val="none" w:sz="0" w:space="0" w:color="auto"/>
      </w:divBdr>
    </w:div>
    <w:div w:id="826746376">
      <w:bodyDiv w:val="1"/>
      <w:marLeft w:val="0"/>
      <w:marRight w:val="0"/>
      <w:marTop w:val="0"/>
      <w:marBottom w:val="0"/>
      <w:divBdr>
        <w:top w:val="none" w:sz="0" w:space="0" w:color="auto"/>
        <w:left w:val="none" w:sz="0" w:space="0" w:color="auto"/>
        <w:bottom w:val="none" w:sz="0" w:space="0" w:color="auto"/>
        <w:right w:val="none" w:sz="0" w:space="0" w:color="auto"/>
      </w:divBdr>
    </w:div>
    <w:div w:id="1384207874">
      <w:bodyDiv w:val="1"/>
      <w:marLeft w:val="0"/>
      <w:marRight w:val="0"/>
      <w:marTop w:val="0"/>
      <w:marBottom w:val="0"/>
      <w:divBdr>
        <w:top w:val="none" w:sz="0" w:space="0" w:color="auto"/>
        <w:left w:val="none" w:sz="0" w:space="0" w:color="auto"/>
        <w:bottom w:val="none" w:sz="0" w:space="0" w:color="auto"/>
        <w:right w:val="none" w:sz="0" w:space="0" w:color="auto"/>
      </w:divBdr>
    </w:div>
    <w:div w:id="1427119804">
      <w:bodyDiv w:val="1"/>
      <w:marLeft w:val="0"/>
      <w:marRight w:val="0"/>
      <w:marTop w:val="0"/>
      <w:marBottom w:val="0"/>
      <w:divBdr>
        <w:top w:val="none" w:sz="0" w:space="0" w:color="auto"/>
        <w:left w:val="none" w:sz="0" w:space="0" w:color="auto"/>
        <w:bottom w:val="none" w:sz="0" w:space="0" w:color="auto"/>
        <w:right w:val="none" w:sz="0" w:space="0" w:color="auto"/>
      </w:divBdr>
    </w:div>
    <w:div w:id="1705860824">
      <w:bodyDiv w:val="1"/>
      <w:marLeft w:val="0"/>
      <w:marRight w:val="0"/>
      <w:marTop w:val="0"/>
      <w:marBottom w:val="0"/>
      <w:divBdr>
        <w:top w:val="none" w:sz="0" w:space="0" w:color="auto"/>
        <w:left w:val="none" w:sz="0" w:space="0" w:color="auto"/>
        <w:bottom w:val="none" w:sz="0" w:space="0" w:color="auto"/>
        <w:right w:val="none" w:sz="0" w:space="0" w:color="auto"/>
      </w:divBdr>
    </w:div>
    <w:div w:id="1933514898">
      <w:bodyDiv w:val="1"/>
      <w:marLeft w:val="0"/>
      <w:marRight w:val="0"/>
      <w:marTop w:val="0"/>
      <w:marBottom w:val="0"/>
      <w:divBdr>
        <w:top w:val="none" w:sz="0" w:space="0" w:color="auto"/>
        <w:left w:val="none" w:sz="0" w:space="0" w:color="auto"/>
        <w:bottom w:val="none" w:sz="0" w:space="0" w:color="auto"/>
        <w:right w:val="none" w:sz="0" w:space="0" w:color="auto"/>
      </w:divBdr>
    </w:div>
    <w:div w:id="201742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yperlink" Target="https://doi.org/10.1002/advs.202004821" TargetMode="External"/><Relationship Id="rId21" Type="http://schemas.openxmlformats.org/officeDocument/2006/relationships/image" Target="media/image9.png"/><Relationship Id="rId34" Type="http://schemas.openxmlformats.org/officeDocument/2006/relationships/hyperlink" Target="https://doi.org/10.1021/acs.jpcb.5b08398" TargetMode="External"/><Relationship Id="rId42" Type="http://schemas.openxmlformats.org/officeDocument/2006/relationships/hyperlink" Target="https://doi.org/10.1002/pc.24979" TargetMode="External"/><Relationship Id="rId47" Type="http://schemas.openxmlformats.org/officeDocument/2006/relationships/hyperlink" Target="https://doi.org/10.1016/j.carbon.2011.06.095" TargetMode="External"/><Relationship Id="rId50" Type="http://schemas.openxmlformats.org/officeDocument/2006/relationships/hyperlink" Target="https://doi.org/10.1002/adfm.202412534" TargetMode="External"/><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hyperlink" Target="mailto:pingansong@gmail.com"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hyperlink" Target="https://doi.org/10.1016/j.cej.2019.123072" TargetMode="External"/><Relationship Id="rId40" Type="http://schemas.openxmlformats.org/officeDocument/2006/relationships/hyperlink" Target="https://doi.org/10.1021/acsnano.0c04456" TargetMode="External"/><Relationship Id="rId45" Type="http://schemas.openxmlformats.org/officeDocument/2006/relationships/hyperlink" Target="https://doi.org/10.1002/pc.26192" TargetMode="External"/><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lijingchao@bjfu.edu.cn"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https://doi.org/10.1002/adma.201600642" TargetMode="External"/><Relationship Id="rId43" Type="http://schemas.openxmlformats.org/officeDocument/2006/relationships/hyperlink" Target="https://doi.org/10.1039/C7NR04686C" TargetMode="External"/><Relationship Id="rId48" Type="http://schemas.openxmlformats.org/officeDocument/2006/relationships/hyperlink" Target="https://doi.org/10.1021/acsnano.4c11782" TargetMode="External"/><Relationship Id="rId56" Type="http://schemas.openxmlformats.org/officeDocument/2006/relationships/header" Target="header3.xml"/><Relationship Id="rId8" Type="http://schemas.openxmlformats.org/officeDocument/2006/relationships/hyperlink" Target="mailto:gaoqiang@bjfu.edu.cn" TargetMode="External"/><Relationship Id="rId51" Type="http://schemas.openxmlformats.org/officeDocument/2006/relationships/hyperlink" Target="https://doi.org/10.1021/acsnano.0c09229" TargetMode="External"/><Relationship Id="rId3" Type="http://schemas.openxmlformats.org/officeDocument/2006/relationships/styles" Target="styles.xml"/><Relationship Id="rId12" Type="http://schemas.openxmlformats.org/officeDocument/2006/relationships/hyperlink" Target="mailto:Pingan.song@usq.edu.au"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yperlink" Target="https://doi.org/10.1016/j.cej.2020.125633" TargetMode="External"/><Relationship Id="rId38" Type="http://schemas.openxmlformats.org/officeDocument/2006/relationships/hyperlink" Target="https://doi.org/10.1016/j.cej.2021.129733" TargetMode="External"/><Relationship Id="rId46" Type="http://schemas.openxmlformats.org/officeDocument/2006/relationships/hyperlink" Target="https://doi.org/10.1002/app.40565" TargetMode="External"/><Relationship Id="rId59" Type="http://schemas.openxmlformats.org/officeDocument/2006/relationships/theme" Target="theme/theme1.xml"/><Relationship Id="rId20" Type="http://schemas.openxmlformats.org/officeDocument/2006/relationships/image" Target="media/image8.png"/><Relationship Id="rId41" Type="http://schemas.openxmlformats.org/officeDocument/2006/relationships/hyperlink" Target="https://doi.org/10.1021/nn500134m"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yperlink" Target="https://doi.org/10.1021/acsnano.0c09229" TargetMode="External"/><Relationship Id="rId49" Type="http://schemas.openxmlformats.org/officeDocument/2006/relationships/hyperlink" Target="https://doi.org/10.1007/s40820-023-01317-w" TargetMode="External"/><Relationship Id="rId57" Type="http://schemas.openxmlformats.org/officeDocument/2006/relationships/footer" Target="footer3.xml"/><Relationship Id="rId10" Type="http://schemas.openxmlformats.org/officeDocument/2006/relationships/hyperlink" Target="mailto:lijzh@bjfu.edu.cn" TargetMode="External"/><Relationship Id="rId31" Type="http://schemas.openxmlformats.org/officeDocument/2006/relationships/image" Target="media/image19.emf"/><Relationship Id="rId44" Type="http://schemas.openxmlformats.org/officeDocument/2006/relationships/hyperlink" Target="https://doi.org/10.3390/nano10071291" TargetMode="External"/><Relationship Id="rId52"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38873-6C69-4771-BDAF-CBF70A3522F6}">
  <ds:schemaRefs>
    <ds:schemaRef ds:uri="http://schemas.openxmlformats.org/officeDocument/2006/bibliography"/>
  </ds:schemaRefs>
</ds:datastoreItem>
</file>

<file path=docMetadata/LabelInfo.xml><?xml version="1.0" encoding="utf-8"?>
<clbl:labelList xmlns:clbl="http://schemas.microsoft.com/office/2020/mipLabelMetadata">
  <clbl:label id="{b4fff8a3-050f-428f-b966-cc56f581f9b1}" enabled="1" method="Standard" siteId="{7dfbfb93-19b6-4985-ac7e-501a37938456}" contentBits="0" removed="0"/>
</clbl:labelList>
</file>

<file path=docProps/app.xml><?xml version="1.0" encoding="utf-8"?>
<Properties xmlns="http://schemas.openxmlformats.org/officeDocument/2006/extended-properties" xmlns:vt="http://schemas.openxmlformats.org/officeDocument/2006/docPropsVTypes">
  <Template>Normal</Template>
  <TotalTime>29</TotalTime>
  <Pages>16</Pages>
  <Words>2686</Words>
  <Characters>17554</Characters>
  <Application>Microsoft Office Word</Application>
  <DocSecurity>0</DocSecurity>
  <Lines>146</Lines>
  <Paragraphs>40</Paragraphs>
  <ScaleCrop>false</ScaleCrop>
  <Company/>
  <LinksUpToDate>false</LinksUpToDate>
  <CharactersWithSpaces>20200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1696167261@qq.com</dc:creator>
  <cp:keywords/>
  <dc:description/>
  <cp:lastModifiedBy>Ramyashree G</cp:lastModifiedBy>
  <cp:revision>15</cp:revision>
  <dcterms:created xsi:type="dcterms:W3CDTF">2025-05-07T10:38:00Z</dcterms:created>
  <dcterms:modified xsi:type="dcterms:W3CDTF">2025-05-12T17:03:00Z</dcterms:modified>
</cp:coreProperties>
</file>