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7E102" w14:textId="77777777" w:rsidR="00E02683" w:rsidRPr="00977D2C" w:rsidRDefault="00E02683" w:rsidP="00FE2423">
      <w:pPr>
        <w:widowControl/>
        <w:spacing w:before="120" w:after="120"/>
        <w:rPr>
          <w:rFonts w:ascii="Times New Roman" w:eastAsia="等线" w:hAnsi="Times New Roman" w:cs="Times New Roman"/>
          <w:bCs/>
          <w:color w:val="000000"/>
          <w:kern w:val="0"/>
          <w:sz w:val="24"/>
          <w:szCs w:val="24"/>
        </w:rPr>
      </w:pPr>
      <w:bookmarkStart w:id="0" w:name="_Hlk196326930"/>
      <w:bookmarkStart w:id="1" w:name="_Hlk196312255"/>
      <w:r w:rsidRPr="00977D2C">
        <w:rPr>
          <w:rFonts w:ascii="Times New Roman" w:eastAsia="MS Mincho" w:hAnsi="Times New Roman" w:cs="Times New Roman"/>
          <w:bCs/>
          <w:color w:val="000000"/>
          <w:kern w:val="0"/>
          <w:sz w:val="24"/>
          <w:szCs w:val="24"/>
          <w:lang w:eastAsia="ja-JP"/>
        </w:rPr>
        <w:t>Supporting Information</w:t>
      </w:r>
      <w:r w:rsidRPr="00977D2C">
        <w:rPr>
          <w:rFonts w:ascii="Times New Roman" w:eastAsia="等线" w:hAnsi="Times New Roman" w:cs="Times New Roman" w:hint="eastAsia"/>
          <w:bCs/>
          <w:color w:val="000000"/>
          <w:kern w:val="0"/>
          <w:sz w:val="24"/>
          <w:szCs w:val="24"/>
        </w:rPr>
        <w:t xml:space="preserve"> for</w:t>
      </w:r>
    </w:p>
    <w:p w14:paraId="79E9082F" w14:textId="77777777" w:rsidR="00FE2423" w:rsidRPr="009575EE" w:rsidRDefault="00FE2423" w:rsidP="00FE2423">
      <w:pPr>
        <w:adjustRightInd w:val="0"/>
        <w:snapToGrid w:val="0"/>
        <w:spacing w:before="120" w:after="120"/>
        <w:rPr>
          <w:rFonts w:ascii="Times New Roman" w:eastAsia="宋体" w:hAnsi="Times New Roman" w:cs="Times New Roman"/>
          <w:b/>
          <w:bCs/>
          <w:sz w:val="28"/>
          <w:szCs w:val="28"/>
        </w:rPr>
      </w:pPr>
      <w:bookmarkStart w:id="2" w:name="OLE_LINK20"/>
      <w:bookmarkEnd w:id="0"/>
      <w:bookmarkEnd w:id="1"/>
      <w:proofErr w:type="spellStart"/>
      <w:r w:rsidRPr="009575EE">
        <w:rPr>
          <w:rFonts w:ascii="Times New Roman" w:eastAsia="宋体" w:hAnsi="Times New Roman" w:cs="Times New Roman"/>
          <w:b/>
          <w:bCs/>
          <w:sz w:val="28"/>
          <w:szCs w:val="28"/>
        </w:rPr>
        <w:t>Te</w:t>
      </w:r>
      <w:proofErr w:type="spellEnd"/>
      <w:r w:rsidRPr="009575EE">
        <w:rPr>
          <w:rFonts w:ascii="Times New Roman" w:eastAsia="宋体" w:hAnsi="Times New Roman" w:cs="Times New Roman"/>
          <w:b/>
          <w:bCs/>
          <w:sz w:val="28"/>
          <w:szCs w:val="28"/>
        </w:rPr>
        <w:t>-Modulated Fe Single-Atom with Synergistic Bidirectional Catalysis for High-Rate and Long-Cycling Lithium-Sulfur Battery</w:t>
      </w:r>
    </w:p>
    <w:p w14:paraId="7BEBFB4A" w14:textId="77777777" w:rsidR="00FE2423" w:rsidRPr="00F33265" w:rsidRDefault="00FE2423" w:rsidP="00FE2423">
      <w:pPr>
        <w:adjustRightInd w:val="0"/>
        <w:snapToGrid w:val="0"/>
        <w:spacing w:before="120" w:after="120"/>
        <w:rPr>
          <w:rFonts w:ascii="Times New Roman" w:eastAsia="宋体" w:hAnsi="Times New Roman" w:cs="Times New Roman"/>
          <w:iCs/>
          <w:sz w:val="24"/>
          <w:szCs w:val="24"/>
          <w:lang w:val="de-DE"/>
        </w:rPr>
      </w:pPr>
      <w:r w:rsidRPr="00904E76">
        <w:rPr>
          <w:rFonts w:ascii="Times New Roman" w:eastAsia="宋体" w:hAnsi="Times New Roman" w:cs="Times New Roman"/>
          <w:sz w:val="24"/>
          <w:szCs w:val="24"/>
          <w:lang w:val="de-DE"/>
        </w:rPr>
        <w:t>Jian Guo</w:t>
      </w:r>
      <w:r w:rsidRPr="00904E76">
        <w:rPr>
          <w:rFonts w:ascii="Times New Roman" w:eastAsia="宋体" w:hAnsi="Times New Roman" w:cs="Times New Roman"/>
          <w:sz w:val="24"/>
          <w:szCs w:val="24"/>
          <w:vertAlign w:val="superscript"/>
          <w:lang w:val="de-DE"/>
        </w:rPr>
        <w:t>1</w:t>
      </w:r>
      <w:r w:rsidRPr="005614B0">
        <w:rPr>
          <w:rFonts w:ascii="Times New Roman" w:eastAsia="宋体" w:hAnsi="Times New Roman" w:cs="Times New Roman" w:hint="eastAsia"/>
          <w:sz w:val="24"/>
          <w:szCs w:val="24"/>
          <w:vertAlign w:val="superscript"/>
          <w:lang w:val="de-DE"/>
        </w:rPr>
        <w:t>, #</w:t>
      </w:r>
      <w:r w:rsidRPr="00DD3BD8">
        <w:rPr>
          <w:rFonts w:ascii="Times New Roman" w:eastAsia="宋体" w:hAnsi="Times New Roman" w:cs="Times New Roman"/>
          <w:sz w:val="24"/>
          <w:szCs w:val="24"/>
          <w:lang w:val="de-DE"/>
        </w:rPr>
        <w:t>, Lu Chen</w:t>
      </w:r>
      <w:r w:rsidRPr="00DD3BD8">
        <w:rPr>
          <w:rFonts w:ascii="Times New Roman" w:eastAsia="宋体" w:hAnsi="Times New Roman" w:cs="Times New Roman" w:hint="eastAsia"/>
          <w:sz w:val="24"/>
          <w:szCs w:val="24"/>
          <w:vertAlign w:val="superscript"/>
          <w:lang w:val="de-DE"/>
        </w:rPr>
        <w:t>2, #</w:t>
      </w:r>
      <w:r w:rsidRPr="00F33265">
        <w:rPr>
          <w:rFonts w:ascii="Times New Roman" w:eastAsia="宋体" w:hAnsi="Times New Roman" w:cs="Times New Roman"/>
          <w:sz w:val="24"/>
          <w:szCs w:val="24"/>
          <w:lang w:val="de-DE"/>
        </w:rPr>
        <w:t>, Lijun Wang</w:t>
      </w:r>
      <w:r w:rsidRPr="00F33265">
        <w:rPr>
          <w:rFonts w:ascii="Times New Roman" w:eastAsia="宋体" w:hAnsi="Times New Roman" w:cs="Times New Roman" w:hint="eastAsia"/>
          <w:sz w:val="24"/>
          <w:szCs w:val="24"/>
          <w:vertAlign w:val="superscript"/>
          <w:lang w:val="de-DE"/>
        </w:rPr>
        <w:t>1</w:t>
      </w:r>
      <w:r w:rsidRPr="00F33265">
        <w:rPr>
          <w:rFonts w:ascii="Times New Roman" w:eastAsia="宋体" w:hAnsi="Times New Roman" w:cs="Times New Roman"/>
          <w:sz w:val="24"/>
          <w:szCs w:val="24"/>
          <w:lang w:val="de-DE"/>
        </w:rPr>
        <w:t>, Kangfei Liu</w:t>
      </w:r>
      <w:r w:rsidRPr="00F33265">
        <w:rPr>
          <w:rFonts w:ascii="Times New Roman" w:eastAsia="宋体" w:hAnsi="Times New Roman" w:cs="Times New Roman" w:hint="eastAsia"/>
          <w:sz w:val="24"/>
          <w:szCs w:val="24"/>
          <w:vertAlign w:val="superscript"/>
          <w:lang w:val="de-DE"/>
        </w:rPr>
        <w:t>3</w:t>
      </w:r>
      <w:r w:rsidRPr="00F33265">
        <w:rPr>
          <w:rFonts w:ascii="Times New Roman" w:eastAsia="宋体" w:hAnsi="Times New Roman" w:cs="Times New Roman"/>
          <w:sz w:val="24"/>
          <w:szCs w:val="24"/>
          <w:lang w:val="de-DE"/>
        </w:rPr>
        <w:t xml:space="preserve">, </w:t>
      </w:r>
      <w:bookmarkStart w:id="3" w:name="_Hlk173424295"/>
      <w:r w:rsidRPr="00F33265">
        <w:rPr>
          <w:rFonts w:ascii="Times New Roman" w:eastAsia="宋体" w:hAnsi="Times New Roman" w:cs="Times New Roman"/>
          <w:sz w:val="24"/>
          <w:szCs w:val="24"/>
          <w:lang w:val="de-DE"/>
        </w:rPr>
        <w:t>Ting He</w:t>
      </w:r>
      <w:r w:rsidRPr="00F33265">
        <w:rPr>
          <w:rFonts w:ascii="Times New Roman" w:eastAsia="宋体" w:hAnsi="Times New Roman" w:cs="Times New Roman" w:hint="eastAsia"/>
          <w:sz w:val="24"/>
          <w:szCs w:val="24"/>
          <w:vertAlign w:val="superscript"/>
          <w:lang w:val="de-DE"/>
        </w:rPr>
        <w:t xml:space="preserve">2, </w:t>
      </w:r>
      <w:r w:rsidRPr="00F33265">
        <w:rPr>
          <w:rFonts w:ascii="Times New Roman" w:eastAsia="宋体" w:hAnsi="Times New Roman" w:cs="Times New Roman"/>
          <w:sz w:val="24"/>
          <w:szCs w:val="24"/>
          <w:lang w:val="de-DE"/>
        </w:rPr>
        <w:t xml:space="preserve">*, </w:t>
      </w:r>
      <w:bookmarkEnd w:id="3"/>
      <w:r w:rsidRPr="00F33265">
        <w:rPr>
          <w:rFonts w:ascii="Times New Roman" w:eastAsia="宋体" w:hAnsi="Times New Roman" w:cs="Times New Roman"/>
          <w:sz w:val="24"/>
          <w:szCs w:val="24"/>
          <w:lang w:val="de-DE"/>
        </w:rPr>
        <w:t>Jia Yu</w:t>
      </w:r>
      <w:r w:rsidRPr="00F33265">
        <w:rPr>
          <w:rFonts w:ascii="Times New Roman" w:eastAsia="宋体" w:hAnsi="Times New Roman" w:cs="Times New Roman" w:hint="eastAsia"/>
          <w:sz w:val="24"/>
          <w:szCs w:val="24"/>
          <w:vertAlign w:val="superscript"/>
          <w:lang w:val="de-DE"/>
        </w:rPr>
        <w:t xml:space="preserve">4, </w:t>
      </w:r>
      <w:r w:rsidRPr="00F33265">
        <w:rPr>
          <w:rFonts w:ascii="Times New Roman" w:eastAsia="宋体" w:hAnsi="Times New Roman" w:cs="Times New Roman" w:hint="eastAsia"/>
          <w:sz w:val="24"/>
          <w:szCs w:val="24"/>
          <w:lang w:val="de-DE"/>
        </w:rPr>
        <w:t>*</w:t>
      </w:r>
      <w:r w:rsidRPr="00F33265">
        <w:rPr>
          <w:rFonts w:ascii="Times New Roman" w:eastAsia="宋体" w:hAnsi="Times New Roman" w:cs="Times New Roman"/>
          <w:sz w:val="24"/>
          <w:szCs w:val="24"/>
          <w:lang w:val="de-DE"/>
        </w:rPr>
        <w:t>, and Hongbin Zhao</w:t>
      </w:r>
      <w:r w:rsidRPr="00F33265">
        <w:rPr>
          <w:rFonts w:ascii="Times New Roman" w:eastAsia="宋体" w:hAnsi="Times New Roman" w:cs="Times New Roman"/>
          <w:sz w:val="24"/>
          <w:szCs w:val="24"/>
          <w:vertAlign w:val="superscript"/>
          <w:lang w:val="de-DE"/>
        </w:rPr>
        <w:t>1</w:t>
      </w:r>
      <w:r w:rsidRPr="00F33265">
        <w:rPr>
          <w:rFonts w:ascii="Times New Roman" w:eastAsia="宋体" w:hAnsi="Times New Roman" w:cs="Times New Roman" w:hint="eastAsia"/>
          <w:sz w:val="24"/>
          <w:szCs w:val="24"/>
          <w:vertAlign w:val="superscript"/>
          <w:lang w:val="de-DE"/>
        </w:rPr>
        <w:t xml:space="preserve">, </w:t>
      </w:r>
      <w:r w:rsidRPr="00F33265">
        <w:rPr>
          <w:rFonts w:ascii="Times New Roman" w:eastAsia="宋体" w:hAnsi="Times New Roman" w:cs="Times New Roman"/>
          <w:sz w:val="24"/>
          <w:szCs w:val="24"/>
          <w:lang w:val="de-DE"/>
        </w:rPr>
        <w:t>*</w:t>
      </w:r>
    </w:p>
    <w:p w14:paraId="27144EC7" w14:textId="77777777" w:rsidR="00FE2423" w:rsidRPr="00F33265" w:rsidRDefault="00FE2423" w:rsidP="00FE2423">
      <w:pPr>
        <w:spacing w:before="120" w:after="120"/>
        <w:rPr>
          <w:rFonts w:ascii="Times New Roman" w:eastAsia="宋体" w:hAnsi="Times New Roman" w:cs="Times New Roman"/>
          <w:sz w:val="24"/>
          <w:szCs w:val="24"/>
        </w:rPr>
      </w:pPr>
      <w:r w:rsidRPr="00F33265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F33265">
        <w:rPr>
          <w:rFonts w:ascii="Times New Roman" w:eastAsia="宋体" w:hAnsi="Times New Roman" w:cs="Times New Roman"/>
          <w:sz w:val="24"/>
          <w:szCs w:val="24"/>
        </w:rPr>
        <w:t>Department of Chemistry, College of Sciences, Shanghai University, Shanghai 200444, P. R. China</w:t>
      </w:r>
    </w:p>
    <w:p w14:paraId="511EFCBD" w14:textId="77777777" w:rsidR="00FE2423" w:rsidRPr="00F33265" w:rsidRDefault="00FE2423" w:rsidP="00FE2423">
      <w:pPr>
        <w:spacing w:before="120" w:after="120"/>
        <w:rPr>
          <w:rFonts w:ascii="Times New Roman" w:eastAsia="宋体" w:hAnsi="Times New Roman" w:cs="Times New Roman"/>
          <w:sz w:val="24"/>
          <w:szCs w:val="24"/>
        </w:rPr>
      </w:pPr>
      <w:r w:rsidRPr="00F33265"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 w:rsidRPr="00F33265">
        <w:rPr>
          <w:rFonts w:ascii="Times New Roman" w:eastAsia="宋体" w:hAnsi="Times New Roman" w:cs="Times New Roman"/>
          <w:sz w:val="24"/>
          <w:szCs w:val="24"/>
        </w:rPr>
        <w:t xml:space="preserve">School of Chemical Science and Engineering, </w:t>
      </w:r>
      <w:proofErr w:type="spellStart"/>
      <w:r w:rsidRPr="00F33265">
        <w:rPr>
          <w:rFonts w:ascii="Times New Roman" w:eastAsia="宋体" w:hAnsi="Times New Roman" w:cs="Times New Roman"/>
          <w:sz w:val="24"/>
          <w:szCs w:val="24"/>
        </w:rPr>
        <w:t>Tongji</w:t>
      </w:r>
      <w:proofErr w:type="spellEnd"/>
      <w:r w:rsidRPr="00F33265">
        <w:rPr>
          <w:rFonts w:ascii="Times New Roman" w:eastAsia="宋体" w:hAnsi="Times New Roman" w:cs="Times New Roman"/>
          <w:sz w:val="24"/>
          <w:szCs w:val="24"/>
        </w:rPr>
        <w:t xml:space="preserve"> University, Shanghai 200092, P. R. China</w:t>
      </w:r>
    </w:p>
    <w:p w14:paraId="2CD2AD56" w14:textId="77777777" w:rsidR="00FE2423" w:rsidRPr="00F33265" w:rsidRDefault="00FE2423" w:rsidP="00FE2423">
      <w:pPr>
        <w:spacing w:before="120" w:after="120"/>
        <w:rPr>
          <w:rFonts w:ascii="Times New Roman" w:eastAsia="宋体" w:hAnsi="Times New Roman" w:cs="Times New Roman"/>
          <w:sz w:val="24"/>
          <w:szCs w:val="24"/>
        </w:rPr>
      </w:pPr>
      <w:r w:rsidRPr="00F33265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3</w:t>
      </w:r>
      <w:r w:rsidRPr="00F33265">
        <w:rPr>
          <w:rFonts w:ascii="Times New Roman" w:eastAsia="宋体" w:hAnsi="Times New Roman" w:cs="Times New Roman"/>
          <w:sz w:val="24"/>
          <w:szCs w:val="24"/>
        </w:rPr>
        <w:t>School of Chemical Engineering, East China University of Science and Technology, Shanghai 200237, P. R. China</w:t>
      </w:r>
    </w:p>
    <w:p w14:paraId="29508B71" w14:textId="77777777" w:rsidR="00FE2423" w:rsidRPr="00F33265" w:rsidRDefault="00FE2423" w:rsidP="00FE2423">
      <w:pPr>
        <w:spacing w:before="120" w:after="120"/>
        <w:rPr>
          <w:rFonts w:ascii="Times New Roman" w:eastAsia="宋体" w:hAnsi="Times New Roman" w:cs="Times New Roman"/>
          <w:sz w:val="24"/>
          <w:szCs w:val="24"/>
        </w:rPr>
      </w:pPr>
      <w:r w:rsidRPr="00F33265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4</w:t>
      </w:r>
      <w:r w:rsidRPr="00F33265">
        <w:rPr>
          <w:rFonts w:ascii="Times New Roman" w:eastAsia="宋体" w:hAnsi="Times New Roman" w:cs="Times New Roman"/>
          <w:sz w:val="24"/>
          <w:szCs w:val="24"/>
        </w:rPr>
        <w:t>Key Laboratory of Precision and Intelligent Chemistry, University of Science and Technology of China, Hefei 230026, P. R. China</w:t>
      </w:r>
    </w:p>
    <w:p w14:paraId="120247AB" w14:textId="77777777" w:rsidR="00FE2423" w:rsidRPr="00F33265" w:rsidRDefault="00FE2423" w:rsidP="00FE2423">
      <w:pPr>
        <w:spacing w:before="120" w:after="120"/>
        <w:rPr>
          <w:rFonts w:ascii="Times New Roman" w:eastAsia="宋体" w:hAnsi="Times New Roman" w:cs="Times New Roman"/>
          <w:sz w:val="24"/>
          <w:szCs w:val="24"/>
        </w:rPr>
      </w:pPr>
      <w:r w:rsidRPr="00F33265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>#</w:t>
      </w:r>
      <w:r w:rsidRPr="00F33265">
        <w:rPr>
          <w:rFonts w:ascii="Times New Roman" w:eastAsia="宋体" w:hAnsi="Times New Roman" w:cs="Times New Roman"/>
          <w:sz w:val="24"/>
          <w:szCs w:val="24"/>
          <w:lang w:val="de-DE"/>
        </w:rPr>
        <w:t>Jian Guo and Lu Chen contributed equally to this work.</w:t>
      </w:r>
    </w:p>
    <w:p w14:paraId="7C8427E2" w14:textId="77777777" w:rsidR="00FE2423" w:rsidRPr="00F33265" w:rsidRDefault="00FE2423" w:rsidP="00FE2423">
      <w:pPr>
        <w:autoSpaceDE w:val="0"/>
        <w:autoSpaceDN w:val="0"/>
        <w:adjustRightInd w:val="0"/>
        <w:spacing w:before="120" w:after="120"/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</w:pPr>
      <w:r w:rsidRPr="00F33265">
        <w:rPr>
          <w:rFonts w:ascii="Times New Roman" w:eastAsia="宋体" w:hAnsi="Times New Roman" w:cs="Times New Roman"/>
          <w:sz w:val="24"/>
          <w:szCs w:val="24"/>
        </w:rPr>
        <w:t>*Corresponding author</w:t>
      </w:r>
      <w:r w:rsidRPr="00F33265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Pr="00F33265">
        <w:rPr>
          <w:rFonts w:ascii="Times New Roman" w:eastAsia="宋体" w:hAnsi="Times New Roman" w:cs="Times New Roman"/>
          <w:sz w:val="24"/>
          <w:szCs w:val="24"/>
        </w:rPr>
        <w:t xml:space="preserve">. E-mail: </w:t>
      </w:r>
      <w:r w:rsidRPr="00F33265">
        <w:rPr>
          <w:rFonts w:ascii="Times New Roman" w:eastAsia="宋体" w:hAnsi="Times New Roman" w:cs="Times New Roman"/>
          <w:color w:val="0000FF"/>
          <w:sz w:val="24"/>
          <w:szCs w:val="24"/>
          <w:u w:val="single"/>
        </w:rPr>
        <w:t>heting@tongji.edu.cn</w:t>
      </w:r>
      <w:r w:rsidRPr="00F33265">
        <w:rPr>
          <w:rFonts w:ascii="Times New Roman" w:eastAsia="宋体" w:hAnsi="Times New Roman" w:cs="Times New Roman"/>
          <w:sz w:val="24"/>
          <w:szCs w:val="24"/>
        </w:rPr>
        <w:t xml:space="preserve"> (Ting He)</w:t>
      </w:r>
      <w:r w:rsidRPr="00F33265">
        <w:rPr>
          <w:rFonts w:ascii="Times New Roman" w:eastAsia="宋体" w:hAnsi="Times New Roman" w:cs="Times New Roman" w:hint="eastAsia"/>
          <w:sz w:val="24"/>
          <w:szCs w:val="24"/>
        </w:rPr>
        <w:t xml:space="preserve">; </w:t>
      </w:r>
      <w:r w:rsidRPr="00F33265">
        <w:rPr>
          <w:rFonts w:ascii="Times New Roman" w:eastAsia="宋体" w:hAnsi="Times New Roman" w:cs="Times New Roman"/>
          <w:color w:val="0000FF"/>
          <w:sz w:val="24"/>
          <w:u w:val="single"/>
        </w:rPr>
        <w:t>jiayu@ustc.edu.cn</w:t>
      </w:r>
      <w:r w:rsidRPr="00F33265">
        <w:rPr>
          <w:rFonts w:ascii="Times New Roman" w:eastAsia="宋体" w:hAnsi="Times New Roman" w:cs="Times New Roman" w:hint="eastAsia"/>
          <w:color w:val="0000FF"/>
          <w:sz w:val="24"/>
          <w:szCs w:val="24"/>
        </w:rPr>
        <w:t xml:space="preserve"> </w:t>
      </w:r>
      <w:r w:rsidRPr="00F33265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(</w:t>
      </w:r>
      <w:r w:rsidRPr="00F33265">
        <w:rPr>
          <w:rFonts w:ascii="Times New Roman" w:eastAsia="宋体" w:hAnsi="Times New Roman" w:cs="Times New Roman"/>
          <w:sz w:val="24"/>
          <w:szCs w:val="24"/>
          <w:lang w:val="de-DE"/>
        </w:rPr>
        <w:t>Jia Yu</w:t>
      </w:r>
      <w:r w:rsidRPr="00F33265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 xml:space="preserve">); </w:t>
      </w:r>
      <w:r w:rsidRPr="00F33265">
        <w:rPr>
          <w:rFonts w:ascii="Times New Roman" w:eastAsia="宋体" w:hAnsi="Times New Roman" w:cs="Times New Roman"/>
          <w:color w:val="0000FF"/>
          <w:sz w:val="24"/>
          <w:u w:val="single"/>
        </w:rPr>
        <w:t>hongbinzhao@shu.edu.cn</w:t>
      </w:r>
      <w:r w:rsidRPr="00F33265">
        <w:rPr>
          <w:rFonts w:ascii="Times New Roman" w:eastAsia="宋体" w:hAnsi="Times New Roman" w:cs="Times New Roman" w:hint="eastAsia"/>
          <w:color w:val="0000FF"/>
          <w:sz w:val="24"/>
          <w:szCs w:val="24"/>
        </w:rPr>
        <w:t xml:space="preserve"> </w:t>
      </w:r>
      <w:r w:rsidRPr="00F33265">
        <w:rPr>
          <w:rFonts w:ascii="Times New Roman" w:eastAsia="宋体" w:hAnsi="Times New Roman" w:cs="Times New Roman"/>
          <w:sz w:val="24"/>
          <w:szCs w:val="24"/>
        </w:rPr>
        <w:t>(</w:t>
      </w:r>
      <w:r w:rsidRPr="00F33265">
        <w:rPr>
          <w:rFonts w:ascii="Times New Roman" w:eastAsia="宋体" w:hAnsi="Times New Roman" w:cs="Times New Roman"/>
          <w:sz w:val="24"/>
          <w:szCs w:val="24"/>
          <w:lang w:val="de-DE"/>
        </w:rPr>
        <w:t>Hongbin Zhao</w:t>
      </w:r>
      <w:r w:rsidRPr="00F33265">
        <w:rPr>
          <w:rFonts w:ascii="Times New Roman" w:eastAsia="宋体" w:hAnsi="Times New Roman" w:cs="Times New Roman"/>
          <w:sz w:val="24"/>
          <w:szCs w:val="24"/>
        </w:rPr>
        <w:t>)</w:t>
      </w:r>
    </w:p>
    <w:p w14:paraId="6ECDB8BC" w14:textId="77777777" w:rsidR="00E02683" w:rsidRPr="00977D2C" w:rsidRDefault="00E02683" w:rsidP="00FE2423">
      <w:pPr>
        <w:spacing w:before="120" w:after="120"/>
        <w:rPr>
          <w:rFonts w:ascii="Times New Roman" w:eastAsia="宋体" w:hAnsi="Times New Roman" w:cs="Times New Roman"/>
          <w:b/>
          <w:sz w:val="28"/>
          <w:szCs w:val="28"/>
        </w:rPr>
      </w:pPr>
      <w:r w:rsidRPr="00977D2C">
        <w:rPr>
          <w:rFonts w:ascii="Times New Roman" w:eastAsia="等线" w:hAnsi="Times New Roman" w:cs="Times New Roman"/>
          <w:b/>
          <w:color w:val="000000"/>
          <w:sz w:val="28"/>
          <w:szCs w:val="28"/>
        </w:rPr>
        <w:t>S1 Supplementary Experimental Section</w:t>
      </w:r>
    </w:p>
    <w:p w14:paraId="6535077F" w14:textId="77777777" w:rsidR="00E02683" w:rsidRPr="00977D2C" w:rsidRDefault="00E02683" w:rsidP="00F726A1">
      <w:pPr>
        <w:spacing w:before="120" w:after="120"/>
        <w:rPr>
          <w:rFonts w:ascii="Times New Roman" w:eastAsia="等线" w:hAnsi="Times New Roman" w:cs="Times New Roman"/>
          <w:b/>
          <w:color w:val="000000"/>
          <w:sz w:val="24"/>
          <w:szCs w:val="24"/>
        </w:rPr>
      </w:pP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 xml:space="preserve">S1.1 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Preparation of 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>M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odified 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>S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eparator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>s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E6D6F13" w14:textId="77777777" w:rsidR="00E02683" w:rsidRPr="00977D2C" w:rsidRDefault="00E02683" w:rsidP="00F726A1">
      <w:pPr>
        <w:spacing w:before="120" w:after="120"/>
        <w:rPr>
          <w:rFonts w:ascii="Times New Roman" w:eastAsia="等线" w:hAnsi="Times New Roman" w:cs="Times New Roman"/>
          <w:bCs/>
          <w:color w:val="000000"/>
          <w:sz w:val="24"/>
          <w:szCs w:val="24"/>
        </w:rPr>
      </w:pPr>
      <w:r w:rsidRPr="00977D2C">
        <w:rPr>
          <w:rFonts w:ascii="Times New Roman" w:eastAsia="等线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The </w:t>
      </w:r>
      <w:proofErr w:type="spellStart"/>
      <w:r w:rsidRPr="00977D2C">
        <w:rPr>
          <w:rFonts w:ascii="Times New Roman" w:eastAsia="等线" w:hAnsi="Times New Roman" w:cs="Times New Roman" w:hint="eastAsia"/>
          <w:bCs/>
          <w:color w:val="222222"/>
          <w:sz w:val="24"/>
          <w:szCs w:val="24"/>
          <w:shd w:val="clear" w:color="auto" w:fill="FFFFFF"/>
        </w:rPr>
        <w:t>FeTe</w:t>
      </w:r>
      <w:proofErr w:type="spellEnd"/>
      <w:r w:rsidRPr="00977D2C">
        <w:rPr>
          <w:rFonts w:ascii="Times New Roman" w:eastAsia="等线" w:hAnsi="Times New Roman" w:cs="Times New Roman" w:hint="eastAsia"/>
          <w:bCs/>
          <w:color w:val="222222"/>
          <w:sz w:val="24"/>
          <w:szCs w:val="24"/>
          <w:shd w:val="clear" w:color="auto" w:fill="FFFFFF"/>
        </w:rPr>
        <w:t>/NC</w:t>
      </w:r>
      <w:r w:rsidRPr="00977D2C">
        <w:rPr>
          <w:rFonts w:ascii="Times New Roman" w:eastAsia="等线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r w:rsidRPr="00977D2C">
        <w:rPr>
          <w:rFonts w:ascii="Times New Roman" w:eastAsia="等线" w:hAnsi="Times New Roman" w:cs="Times New Roman" w:hint="eastAsia"/>
          <w:bCs/>
          <w:color w:val="222222"/>
          <w:sz w:val="24"/>
          <w:szCs w:val="24"/>
          <w:shd w:val="clear" w:color="auto" w:fill="FFFFFF"/>
        </w:rPr>
        <w:t xml:space="preserve">and Fe/NC </w:t>
      </w:r>
      <w:r w:rsidRPr="00977D2C">
        <w:rPr>
          <w:rFonts w:ascii="Times New Roman" w:eastAsia="等线" w:hAnsi="Times New Roman" w:cs="Times New Roman"/>
          <w:bCs/>
          <w:color w:val="222222"/>
          <w:sz w:val="24"/>
          <w:szCs w:val="24"/>
          <w:shd w:val="clear" w:color="auto" w:fill="FFFFFF"/>
        </w:rPr>
        <w:t>modified separator</w:t>
      </w:r>
      <w:r w:rsidRPr="00977D2C">
        <w:rPr>
          <w:rFonts w:ascii="Times New Roman" w:eastAsia="等线" w:hAnsi="Times New Roman" w:cs="Times New Roman" w:hint="eastAsia"/>
          <w:bCs/>
          <w:color w:val="222222"/>
          <w:sz w:val="24"/>
          <w:szCs w:val="24"/>
          <w:shd w:val="clear" w:color="auto" w:fill="FFFFFF"/>
        </w:rPr>
        <w:t>s</w:t>
      </w:r>
      <w:r w:rsidRPr="00977D2C">
        <w:rPr>
          <w:rFonts w:ascii="Times New Roman" w:eastAsia="等线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w</w:t>
      </w:r>
      <w:r w:rsidRPr="00977D2C">
        <w:rPr>
          <w:rFonts w:ascii="Times New Roman" w:eastAsia="等线" w:hAnsi="Times New Roman" w:cs="Times New Roman" w:hint="eastAsia"/>
          <w:bCs/>
          <w:color w:val="222222"/>
          <w:sz w:val="24"/>
          <w:szCs w:val="24"/>
          <w:shd w:val="clear" w:color="auto" w:fill="FFFFFF"/>
        </w:rPr>
        <w:t>ere</w:t>
      </w:r>
      <w:r w:rsidRPr="00977D2C">
        <w:rPr>
          <w:rFonts w:ascii="Times New Roman" w:eastAsia="等线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prepared </w:t>
      </w:r>
      <w:r w:rsidRPr="00977D2C">
        <w:rPr>
          <w:rFonts w:ascii="Times New Roman" w:eastAsia="等线" w:hAnsi="Times New Roman" w:cs="Times New Roman" w:hint="eastAsia"/>
          <w:bCs/>
          <w:color w:val="222222"/>
          <w:sz w:val="24"/>
          <w:szCs w:val="24"/>
          <w:shd w:val="clear" w:color="auto" w:fill="FFFFFF"/>
        </w:rPr>
        <w:t>using</w:t>
      </w:r>
      <w:r w:rsidRPr="00977D2C">
        <w:rPr>
          <w:rFonts w:ascii="Times New Roman" w:eastAsia="等线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a simple surface coating </w:t>
      </w:r>
      <w:r w:rsidRPr="00977D2C">
        <w:rPr>
          <w:rFonts w:ascii="Times New Roman" w:eastAsia="等线" w:hAnsi="Times New Roman" w:cs="Times New Roman" w:hint="eastAsia"/>
          <w:bCs/>
          <w:color w:val="222222"/>
          <w:sz w:val="24"/>
          <w:szCs w:val="24"/>
          <w:shd w:val="clear" w:color="auto" w:fill="FFFFFF"/>
        </w:rPr>
        <w:t>method</w:t>
      </w:r>
      <w:r w:rsidRPr="00977D2C">
        <w:rPr>
          <w:rFonts w:ascii="Times New Roman" w:eastAsia="等线" w:hAnsi="Times New Roman" w:cs="Times New Roman"/>
          <w:bCs/>
          <w:color w:val="222222"/>
          <w:sz w:val="24"/>
          <w:szCs w:val="24"/>
          <w:shd w:val="clear" w:color="auto" w:fill="FFFFFF"/>
        </w:rPr>
        <w:t>.</w:t>
      </w:r>
      <w:r w:rsidRPr="00977D2C">
        <w:rPr>
          <w:rFonts w:ascii="Times New Roman" w:eastAsia="等线" w:hAnsi="Times New Roman" w:cs="Times New Roman" w:hint="eastAsia"/>
          <w:bCs/>
          <w:color w:val="222222"/>
          <w:sz w:val="24"/>
          <w:szCs w:val="24"/>
          <w:shd w:val="clear" w:color="auto" w:fill="FFFFFF"/>
        </w:rPr>
        <w:t xml:space="preserve"> In short,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/NC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or Fe/NC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Ketjen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black (KB), and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polyvinylidene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fluoride (PVDF) binder were mixed using N-methyl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pyrrolidone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(NMP) as a solvent to form a slurry in a weight ratio of 8:1:1. Then, the mixture was coated on commercial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Celgard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2400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polypropylene (PP) separator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and further dried at 60 °C under vacuum to evaporate the solvent.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Finally, the functionalized separator was cut into discs with a diameter of 19 mm and the areal mass loading weight of coating materials was about 0.5 mg cm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  <w:vertAlign w:val="superscript"/>
        </w:rPr>
        <w:t>-2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 xml:space="preserve">. </w:t>
      </w:r>
    </w:p>
    <w:p w14:paraId="074B00E0" w14:textId="77777777" w:rsidR="00E02683" w:rsidRPr="00977D2C" w:rsidRDefault="00E02683" w:rsidP="00F726A1">
      <w:pPr>
        <w:spacing w:before="120" w:after="120"/>
        <w:rPr>
          <w:rFonts w:ascii="Times New Roman" w:eastAsia="等线" w:hAnsi="Times New Roman" w:cs="Times New Roman"/>
          <w:bCs/>
          <w:color w:val="000000"/>
          <w:sz w:val="24"/>
          <w:szCs w:val="24"/>
        </w:rPr>
      </w:pP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 xml:space="preserve">S1.2 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Preparation of CNT/S 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>C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omposite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</w:t>
      </w:r>
    </w:p>
    <w:p w14:paraId="636D441A" w14:textId="77777777" w:rsidR="00E02683" w:rsidRPr="00977D2C" w:rsidRDefault="00E02683" w:rsidP="00F726A1">
      <w:pPr>
        <w:spacing w:before="120" w:after="120"/>
        <w:rPr>
          <w:rFonts w:ascii="Times New Roman" w:eastAsia="等线" w:hAnsi="Times New Roman" w:cs="Times New Roman"/>
          <w:bCs/>
          <w:color w:val="000000"/>
          <w:sz w:val="24"/>
          <w:szCs w:val="24"/>
        </w:rPr>
      </w:pP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CNT/S composite was synthesized by a typical melt-diffusion method. In brief, the CNT powder was continuously ground with sublimed sulfur (3:7 in W/W)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 xml:space="preserve">then 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heated in a sealed vial at 155 °C for 12 h.</w:t>
      </w:r>
    </w:p>
    <w:p w14:paraId="71DA7228" w14:textId="77777777" w:rsidR="00E02683" w:rsidRPr="00977D2C" w:rsidRDefault="00E02683" w:rsidP="00F726A1">
      <w:pPr>
        <w:spacing w:before="120" w:after="120"/>
        <w:rPr>
          <w:rFonts w:ascii="Times New Roman" w:eastAsia="等线" w:hAnsi="Times New Roman" w:cs="Times New Roman"/>
          <w:bCs/>
          <w:color w:val="000000"/>
          <w:sz w:val="24"/>
          <w:szCs w:val="24"/>
        </w:rPr>
      </w:pP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 xml:space="preserve">S1.3 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Electrochemical 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>M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easurements</w:t>
      </w:r>
    </w:p>
    <w:p w14:paraId="645A6B21" w14:textId="77777777" w:rsidR="00E02683" w:rsidRPr="00977D2C" w:rsidRDefault="00E02683" w:rsidP="00F726A1">
      <w:pPr>
        <w:spacing w:before="120" w:after="120"/>
        <w:rPr>
          <w:rFonts w:ascii="Times New Roman" w:eastAsia="等线" w:hAnsi="Times New Roman" w:cs="Times New Roman"/>
          <w:bCs/>
          <w:color w:val="000000"/>
          <w:sz w:val="24"/>
          <w:szCs w:val="24"/>
        </w:rPr>
      </w:pP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The CNT/S, KB, and PVDF were mixed with a mass ratio of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8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: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1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:1 and put into an NMP solution to prepare a slurry. The slurry was cast on the aluminum foil and then vacuum dried at 60 °C for 12 h to serve as a cathode. The sulfur loading on each electrode was weighed to be </w:t>
      </w:r>
      <w:r w:rsidRPr="00977D2C">
        <w:rPr>
          <w:rFonts w:ascii="Cambria Math" w:eastAsia="等线" w:hAnsi="Cambria Math" w:cs="Cambria Math"/>
          <w:bCs/>
          <w:color w:val="000000"/>
          <w:sz w:val="24"/>
          <w:szCs w:val="24"/>
        </w:rPr>
        <w:t>∼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1.2 mg cm</w: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:vertAlign w:val="superscript"/>
        </w:rPr>
        <w:t>-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  <w:vertAlign w:val="super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. The aqueous PTFE solution was used to prepare the cathodes of high-sulfur-loading (8.7 mg cm</w: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:vertAlign w:val="superscript"/>
        </w:rPr>
        <w:t>-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  <w:vertAlign w:val="super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). The assembled CR2016-type coin cells employed Li foil as the anode,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/NC, Fe/NC modified separators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 xml:space="preserve"> and bare PP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as the 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lastRenderedPageBreak/>
        <w:t>separator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 xml:space="preserve">. 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1 M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LiTFSI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in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1</w:t>
      </w:r>
      <w:proofErr w:type="gramStart"/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,3</w:t>
      </w:r>
      <w:proofErr w:type="gramEnd"/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-dioxolane (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DOL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)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/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1,2-dimethoxyethane (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DME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)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(1:1 by volume) with 2.0 wt.% LiNO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  <w:vertAlign w:val="subscript"/>
        </w:rPr>
        <w:t>3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was used as the electrolyte. The ratio of the electrolyte and sulfur (E/S) was demanded at 15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μL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mg</w: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:vertAlign w:val="superscript"/>
        </w:rPr>
        <w:t>-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  <w:vertAlign w:val="superscript"/>
        </w:rPr>
        <w:t>1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for regular batteries. Given high-loading cathodes, the E/S ratio was 4.9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μL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mg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  <w:vertAlign w:val="superscript"/>
        </w:rPr>
        <w:t>-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  <w:vertAlign w:val="superscript"/>
        </w:rPr>
        <w:t>1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. The electrochemical impedance spectroscopy (EIS) and cyclic voltammetry (CV) experiments were recorded by the CHI760E workstation.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Galvanostatic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charge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-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discharge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 xml:space="preserve"> (GCD)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tests were conducted on a Land battery test system (Land CT2001, Wuhan) at 25 °C in a potential range between 1.7 and 2.8 V.</w:t>
      </w:r>
    </w:p>
    <w:p w14:paraId="7BCCC1E7" w14:textId="77777777" w:rsidR="00E02683" w:rsidRPr="00977D2C" w:rsidRDefault="00E02683" w:rsidP="00F726A1">
      <w:pPr>
        <w:spacing w:before="120" w:after="120"/>
        <w:rPr>
          <w:rFonts w:ascii="Times New Roman" w:eastAsia="等线" w:hAnsi="Times New Roman" w:cs="Times New Roman"/>
          <w:b/>
          <w:i/>
          <w:iCs/>
          <w:color w:val="000000"/>
          <w:sz w:val="24"/>
          <w:szCs w:val="24"/>
        </w:rPr>
      </w:pP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 xml:space="preserve">S1.3.1 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 xml:space="preserve">Symmetrical </w:t>
      </w: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>C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 xml:space="preserve">ell </w:t>
      </w: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>A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 xml:space="preserve">ssembly and </w:t>
      </w: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>M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>easurements</w:t>
      </w:r>
    </w:p>
    <w:p w14:paraId="7937B0DA" w14:textId="77777777" w:rsidR="00E02683" w:rsidRPr="00977D2C" w:rsidRDefault="00E02683" w:rsidP="00F726A1">
      <w:pPr>
        <w:spacing w:before="120" w:after="120"/>
        <w:rPr>
          <w:rFonts w:ascii="Times New Roman" w:eastAsia="等线" w:hAnsi="Times New Roman" w:cs="Times New Roman"/>
          <w:bCs/>
          <w:color w:val="000000"/>
          <w:sz w:val="24"/>
          <w:szCs w:val="24"/>
        </w:rPr>
      </w:pP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A 9:1 weight ratio of active materials and PVDF w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as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mixed in NMP solution and the paste was coated on aluminum foil to prepare the electrodes. 0.2 M Li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S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  <w:vertAlign w:val="subscript"/>
        </w:rPr>
        <w:t>6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solution as electrolyte and PP as separators. To estimate the electrochemical properties, the CHI760E workstation was employed to test the CV and EIS measurements.</w:t>
      </w:r>
    </w:p>
    <w:p w14:paraId="688897CD" w14:textId="77777777" w:rsidR="00E02683" w:rsidRPr="00977D2C" w:rsidRDefault="00E02683" w:rsidP="00F726A1">
      <w:pPr>
        <w:spacing w:before="120" w:after="120"/>
        <w:rPr>
          <w:rFonts w:ascii="Times New Roman" w:eastAsia="等线" w:hAnsi="Times New Roman" w:cs="Times New Roman"/>
          <w:b/>
          <w:i/>
          <w:iCs/>
          <w:color w:val="000000"/>
          <w:sz w:val="24"/>
          <w:szCs w:val="24"/>
        </w:rPr>
      </w:pP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 xml:space="preserve">S1.3.2 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>Li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  <w:vertAlign w:val="subscript"/>
        </w:rPr>
        <w:t>2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 xml:space="preserve">S </w:t>
      </w: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>N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 xml:space="preserve">ucleation and </w:t>
      </w:r>
      <w:bookmarkStart w:id="4" w:name="_Hlk187490479"/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>D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>issolution</w:t>
      </w:r>
      <w:bookmarkEnd w:id="4"/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>T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>ests</w:t>
      </w:r>
    </w:p>
    <w:p w14:paraId="5B347002" w14:textId="77777777" w:rsidR="00E02683" w:rsidRPr="00977D2C" w:rsidRDefault="00E02683" w:rsidP="00F726A1">
      <w:pPr>
        <w:spacing w:before="120" w:after="120"/>
        <w:rPr>
          <w:rFonts w:ascii="Times New Roman" w:eastAsia="等线" w:hAnsi="Times New Roman" w:cs="Times New Roman"/>
          <w:bCs/>
          <w:color w:val="000000"/>
          <w:sz w:val="24"/>
          <w:szCs w:val="24"/>
        </w:rPr>
      </w:pP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For the liquid-solid conversion kinetics, S and Li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S (7:1 molar ratio) were mixed in a DOL/DME (v/v=1:1) solution with 1.0 M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LiTFSI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and 2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.0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wt</w:t>
      </w:r>
      <w:proofErr w:type="gram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.%</w:t>
      </w:r>
      <w:proofErr w:type="gram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LiNO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  <w:vertAlign w:val="subscript"/>
        </w:rPr>
        <w:t>3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, and a 0.2 M Li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S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  <w:vertAlign w:val="subscript"/>
        </w:rPr>
        <w:t>8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solution was formed after intense stirring. The active materials w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ere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coated on aluminum foil as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the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working electrode. Lithium metal was used as the counter electrode and PP as the separator. The Li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S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  <w:vertAlign w:val="subscript"/>
        </w:rPr>
        <w:t>8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solution was dripped on the working electrode, and the 1 M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LiTFSI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electrolyte was added on the other side. The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cells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were discharged to 2.11 V at 0.114 mA and then kept at 2.09 V for Li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S to nucleate until the current dropped below 10</w: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:vertAlign w:val="superscript"/>
        </w:rPr>
        <w:t>-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  <w:vertAlign w:val="superscript"/>
        </w:rPr>
        <w:t>5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 A. To analyze the Li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S dissolution, fresh cells were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galvanostatically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discharged under a current of 0.114 mA until the voltage was reduced to 1.7 V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;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then, the cells were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potentiostatically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charged at 2.40 V.</w:t>
      </w:r>
    </w:p>
    <w:p w14:paraId="05B9E315" w14:textId="76A73609" w:rsidR="00E02683" w:rsidRPr="00977D2C" w:rsidRDefault="00E02683" w:rsidP="00F726A1">
      <w:pPr>
        <w:spacing w:before="120" w:after="120"/>
        <w:rPr>
          <w:rFonts w:ascii="Times New Roman" w:eastAsia="等线" w:hAnsi="Times New Roman" w:cs="Times New Roman"/>
          <w:bCs/>
          <w:color w:val="000000"/>
          <w:sz w:val="24"/>
          <w:szCs w:val="24"/>
        </w:rPr>
      </w:pP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 xml:space="preserve">S1.3.3 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 xml:space="preserve">Theoretical </w:t>
      </w: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>E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 xml:space="preserve">quations for </w:t>
      </w: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>C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 xml:space="preserve">urrent-time </w:t>
      </w: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>T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 xml:space="preserve">ransients of </w:t>
      </w: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>F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 xml:space="preserve">our </w:t>
      </w: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>C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 xml:space="preserve">lassical </w:t>
      </w: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>E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 xml:space="preserve">lectrochemical </w:t>
      </w: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>D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 xml:space="preserve">eposition </w:t>
      </w: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>M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>odels</w:t>
      </w: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begin">
          <w:fldData xml:space="preserve">PEVuZE5vdGU+PENpdGU+PEF1dGhvcj5XYW5nPC9BdXRob3I+PFllYXI+MjAyMjwvWWVhcj48UmVj
TnVtPjY2PC9SZWNOdW0+PERpc3BsYXlUZXh0PlsxXTwvRGlzcGxheVRleHQ+PHJlY29yZD48cmVj
LW51bWJlcj42NjwvcmVjLW51bWJlcj48Zm9yZWlnbi1rZXlzPjxrZXkgYXBwPSJFTiIgZGItaWQ9
ImVkcmVld3h3YXhlYXhuZTBmZTY1dmF4cnJ3dzkwemF0eHJwdiIgdGltZXN0YW1wPSIxNzQwNzI5
MTQ0Ij42Njwva2V5PjwvZm9yZWlnbi1rZXlzPjxyZWYtdHlwZSBuYW1lPSJKb3VybmFsIEFydGlj
bGUiPjE3PC9yZWYtdHlwZT48Y29udHJpYnV0b3JzPjxhdXRob3JzPjxhdXRob3I+V2FuZywgQi48
L2F1dGhvcj48YXV0aG9yPldhbmcsIEwuPC9hdXRob3I+PGF1dGhvcj5EaW5nLCBELjwvYXV0aG9y
PjxhdXRob3I+WmhhaSwgWS4gSi48L2F1dGhvcj48YXV0aG9yPldhbmcsIEYuIEIuPC9hdXRob3I+
PGF1dGhvcj5KaW5nLCBaLiBYLjwvYXV0aG9yPjxhdXRob3I+WWFuZywgWC4gRi48L2F1dGhvcj48
YXV0aG9yPktvbmcsIFkuIFkuPC9hdXRob3I+PGF1dGhvcj5RaWFuLCBZLiBULjwvYXV0aG9yPjxh
dXRob3I+WHUsIEwuIFEuPC9hdXRob3I+PC9hdXRob3JzPjwvY29udHJpYnV0b3JzPjxhdXRoLWFk
ZHJlc3M+U2hhbmRvbmcgVW5pdiwgU2NoIENoZW0gJmFtcDsgQ2hlbSBFbmduLCBNaW5pc3QgRWR1
YywgS2V5IExhYiBDb2xsb2lkICZhbXA7IEludGVyZmFjZSBDaGVtLCBKaW5hbiAyNTAxMDAsIFBl
b3BsZXMgUiBDaGluYSYjeEQ7TGlhb2NoZW5nIFVuaXYsIFNoYW5kb25nIFByb3YgS2V5IExhYiwg
Q29sbGFib3JhdGUgSW5ub3ZhdCBDdHIgQ2hlbSBFbmVyZ3kgU3RvcmFnZSAmYW1wOyBOb3YsIExp
YW9jaGVuZyAyNTIwMDAsIFNoYW5kb25nLCBQZW9wbGVzIFIgQ2hpbmE8L2F1dGgtYWRkcmVzcz48
dGl0bGVzPjx0aXRsZT5aaW5jLUFzc2lzdGVkIENvYmFsdCBEaXRlbGx1cmlkZSBQb2x5aGVkcmEg
SW5kdWNpbmcgTGF0dGljZSBTdHJhaW4gdG8gRW5kb3cgRWZmaWNpZW50IEFkc29ycHRpb24tQ2F0
YWx5c2lzIGZvciBIaWdoLUVuZXJneSBMaXRoaXVtLVN1bGZ1ciBCYXR0ZXJpZXM8L3RpdGxlPjxz
ZWNvbmRhcnktdGl0bGU+QWR2YW5jZWQgTWF0ZXJpYWxzPC9zZWNvbmRhcnktdGl0bGU+PGFsdC10
aXRsZT5BZHYuIE1hdGVyLjwvYWx0LXRpdGxlPjwvdGl0bGVzPjxwZXJpb2RpY2FsPjxmdWxsLXRp
dGxlPkFkdmFuY2VkIE1hdGVyaWFsczwvZnVsbC10aXRsZT48L3BlcmlvZGljYWw+PHBhZ2VzPjIy
MDQ0MDM8L3BhZ2VzPjx2b2x1bWU+MzQ8L3ZvbHVtZT48bnVtYmVyPjUwPC9udW1iZXI+PGtleXdv
cmRzPjxrZXl3b3JkPmFkc29ycHRpb24tY2F0YWx5c2lzPC9rZXl3b3JkPjxrZXl3b3JkPmNvIHpu
LTAgOSB0ZS0wIDEgKDIpQG5jPC9rZXl3b3JkPjxrZXl3b3JkPmNvbmR1Y3RpdmUgY2F0YWx5c3Rz
PC9rZXl3b3JkPjxrZXl3b3JkPnRoZW9yZXRpY2FsIGNhbGN1bGF0aW9uIHJlc3VsdHM8L2tleXdv
cmQ+PGtleXdvcmQ+bGF0dGljZSBzdHJhaW48L2tleXdvcmQ+PGtleXdvcmQ+Y2FyYm9uPC9rZXl3
b3JkPjwva2V5d29yZHM+PGRhdGVzPjx5ZWFyPjIwMjI8L3llYXI+PHB1Yi1kYXRlcz48ZGF0ZT5E
ZWM8L2RhdGU+PC9wdWItZGF0ZXM+PC9kYXRlcz48cHVibGlzaGVyPkpvaG4gV2lsZXkgJmFtcDsg
U29ucywgTHRkPC9wdWJsaXNoZXI+PGlzYm4+MDkzNS05NjQ4PC9pc2JuPjxhY2Nlc3Npb24tbnVt
PldPUzowMDA4Nzk2MDgzMDAwMDE8L2FjY2Vzc2lvbi1udW0+PHVybHM+PHJlbGF0ZWQtdXJscz48
dXJsPjxzdHlsZSBmYWNlPSJ1bmRlcmxpbmUiIGZvbnQ9ImRlZmF1bHQiIHNpemU9IjEwMCUiPiZs
dDtHbyB0byBJU0kmZ3Q7Oi8vV09TOjAwMDg3OTYwODMwMDAwMTwvc3R5bGU+PC91cmw+PC9yZWxh
dGVkLXVybHM+PC91cmxzPjxlbGVjdHJvbmljLXJlc291cmNlLW51bT4xMC4xMDAyL2FkbWEuMjAy
MjA0NDAzPC9lbGVjdHJvbmljLXJlc291cmNlLW51bT48bGFuZ3VhZ2U+RW5nbGlzaDwvbGFuZ3Vh
Z2U+PGFjY2Vzcy1kYXRlPjIwMjUvMDIvMjc8L2FjY2Vzcy1kYXRlPjwvcmVjb3JkPjwvQ2l0ZT48
L0VuZE5vdGU+AG==
</w:fldData>
        </w:fldChar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instrText xml:space="preserve"> ADDIN EN.CITE </w:instrTex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begin">
          <w:fldData xml:space="preserve">PEVuZE5vdGU+PENpdGU+PEF1dGhvcj5XYW5nPC9BdXRob3I+PFllYXI+MjAyMjwvWWVhcj48UmVj
TnVtPjY2PC9SZWNOdW0+PERpc3BsYXlUZXh0PlsxXTwvRGlzcGxheVRleHQ+PHJlY29yZD48cmVj
LW51bWJlcj42NjwvcmVjLW51bWJlcj48Zm9yZWlnbi1rZXlzPjxrZXkgYXBwPSJFTiIgZGItaWQ9
ImVkcmVld3h3YXhlYXhuZTBmZTY1dmF4cnJ3dzkwemF0eHJwdiIgdGltZXN0YW1wPSIxNzQwNzI5
MTQ0Ij42Njwva2V5PjwvZm9yZWlnbi1rZXlzPjxyZWYtdHlwZSBuYW1lPSJKb3VybmFsIEFydGlj
bGUiPjE3PC9yZWYtdHlwZT48Y29udHJpYnV0b3JzPjxhdXRob3JzPjxhdXRob3I+V2FuZywgQi48
L2F1dGhvcj48YXV0aG9yPldhbmcsIEwuPC9hdXRob3I+PGF1dGhvcj5EaW5nLCBELjwvYXV0aG9y
PjxhdXRob3I+WmhhaSwgWS4gSi48L2F1dGhvcj48YXV0aG9yPldhbmcsIEYuIEIuPC9hdXRob3I+
PGF1dGhvcj5KaW5nLCBaLiBYLjwvYXV0aG9yPjxhdXRob3I+WWFuZywgWC4gRi48L2F1dGhvcj48
YXV0aG9yPktvbmcsIFkuIFkuPC9hdXRob3I+PGF1dGhvcj5RaWFuLCBZLiBULjwvYXV0aG9yPjxh
dXRob3I+WHUsIEwuIFEuPC9hdXRob3I+PC9hdXRob3JzPjwvY29udHJpYnV0b3JzPjxhdXRoLWFk
ZHJlc3M+U2hhbmRvbmcgVW5pdiwgU2NoIENoZW0gJmFtcDsgQ2hlbSBFbmduLCBNaW5pc3QgRWR1
YywgS2V5IExhYiBDb2xsb2lkICZhbXA7IEludGVyZmFjZSBDaGVtLCBKaW5hbiAyNTAxMDAsIFBl
b3BsZXMgUiBDaGluYSYjeEQ7TGlhb2NoZW5nIFVuaXYsIFNoYW5kb25nIFByb3YgS2V5IExhYiwg
Q29sbGFib3JhdGUgSW5ub3ZhdCBDdHIgQ2hlbSBFbmVyZ3kgU3RvcmFnZSAmYW1wOyBOb3YsIExp
YW9jaGVuZyAyNTIwMDAsIFNoYW5kb25nLCBQZW9wbGVzIFIgQ2hpbmE8L2F1dGgtYWRkcmVzcz48
dGl0bGVzPjx0aXRsZT5aaW5jLUFzc2lzdGVkIENvYmFsdCBEaXRlbGx1cmlkZSBQb2x5aGVkcmEg
SW5kdWNpbmcgTGF0dGljZSBTdHJhaW4gdG8gRW5kb3cgRWZmaWNpZW50IEFkc29ycHRpb24tQ2F0
YWx5c2lzIGZvciBIaWdoLUVuZXJneSBMaXRoaXVtLVN1bGZ1ciBCYXR0ZXJpZXM8L3RpdGxlPjxz
ZWNvbmRhcnktdGl0bGU+QWR2YW5jZWQgTWF0ZXJpYWxzPC9zZWNvbmRhcnktdGl0bGU+PGFsdC10
aXRsZT5BZHYuIE1hdGVyLjwvYWx0LXRpdGxlPjwvdGl0bGVzPjxwZXJpb2RpY2FsPjxmdWxsLXRp
dGxlPkFkdmFuY2VkIE1hdGVyaWFsczwvZnVsbC10aXRsZT48L3BlcmlvZGljYWw+PHBhZ2VzPjIy
MDQ0MDM8L3BhZ2VzPjx2b2x1bWU+MzQ8L3ZvbHVtZT48bnVtYmVyPjUwPC9udW1iZXI+PGtleXdv
cmRzPjxrZXl3b3JkPmFkc29ycHRpb24tY2F0YWx5c2lzPC9rZXl3b3JkPjxrZXl3b3JkPmNvIHpu
LTAgOSB0ZS0wIDEgKDIpQG5jPC9rZXl3b3JkPjxrZXl3b3JkPmNvbmR1Y3RpdmUgY2F0YWx5c3Rz
PC9rZXl3b3JkPjxrZXl3b3JkPnRoZW9yZXRpY2FsIGNhbGN1bGF0aW9uIHJlc3VsdHM8L2tleXdv
cmQ+PGtleXdvcmQ+bGF0dGljZSBzdHJhaW48L2tleXdvcmQ+PGtleXdvcmQ+Y2FyYm9uPC9rZXl3
b3JkPjwva2V5d29yZHM+PGRhdGVzPjx5ZWFyPjIwMjI8L3llYXI+PHB1Yi1kYXRlcz48ZGF0ZT5E
ZWM8L2RhdGU+PC9wdWItZGF0ZXM+PC9kYXRlcz48cHVibGlzaGVyPkpvaG4gV2lsZXkgJmFtcDsg
U29ucywgTHRkPC9wdWJsaXNoZXI+PGlzYm4+MDkzNS05NjQ4PC9pc2JuPjxhY2Nlc3Npb24tbnVt
PldPUzowMDA4Nzk2MDgzMDAwMDE8L2FjY2Vzc2lvbi1udW0+PHVybHM+PHJlbGF0ZWQtdXJscz48
dXJsPjxzdHlsZSBmYWNlPSJ1bmRlcmxpbmUiIGZvbnQ9ImRlZmF1bHQiIHNpemU9IjEwMCUiPiZs
dDtHbyB0byBJU0kmZ3Q7Oi8vV09TOjAwMDg3OTYwODMwMDAwMTwvc3R5bGU+PC91cmw+PC9yZWxh
dGVkLXVybHM+PC91cmxzPjxlbGVjdHJvbmljLXJlc291cmNlLW51bT4xMC4xMDAyL2FkbWEuMjAy
MjA0NDAzPC9lbGVjdHJvbmljLXJlc291cmNlLW51bT48bGFuZ3VhZ2U+RW5nbGlzaDwvbGFuZ3Vh
Z2U+PGFjY2Vzcy1kYXRlPjIwMjUvMDIvMjc8L2FjY2Vzcy1kYXRlPjwvcmVjb3JkPjwvQ2l0ZT48
L0VuZE5vdGU+AG==
</w:fldData>
        </w:fldChar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instrText xml:space="preserve"> ADDIN EN.CITE.DATA </w:instrTex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end"/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separate"/>
      </w:r>
      <w:r w:rsidRPr="00977D2C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t>[</w:t>
      </w:r>
      <w:r w:rsidR="006224E5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t>S</w:t>
      </w:r>
      <w:r w:rsidRPr="00977D2C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t>1]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end"/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</w:t>
      </w:r>
    </w:p>
    <w:p w14:paraId="474954C0" w14:textId="77777777" w:rsidR="00E02683" w:rsidRPr="00977D2C" w:rsidRDefault="00E02683" w:rsidP="00F726A1">
      <w:pPr>
        <w:spacing w:before="120" w:after="120"/>
        <w:jc w:val="center"/>
        <w:rPr>
          <w:rFonts w:ascii="Times New Roman" w:eastAsia="等线" w:hAnsi="Times New Roman" w:cs="Times New Roman"/>
          <w:bCs/>
          <w:color w:val="000000"/>
          <w:sz w:val="24"/>
          <w:szCs w:val="24"/>
        </w:rPr>
      </w:pPr>
      <m:oMath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2DI: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j</m:t>
            </m:r>
          </m:num>
          <m:den>
            <m:sSub>
              <m:sSubPr>
                <m:ctrlPr>
                  <w:rPr>
                    <w:rFonts w:ascii="Cambria Math" w:eastAsia="等线" w:hAnsi="Cambria Math" w:cs="Times New Roman"/>
                    <w:bCs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j</m:t>
                </m:r>
              </m:e>
              <m:sub>
                <m: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m</m:t>
                </m:r>
              </m:sub>
            </m:sSub>
          </m:den>
        </m:f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=</m:t>
        </m:r>
        <m:d>
          <m:dPr>
            <m:ctrlPr>
              <w:rPr>
                <w:rFonts w:ascii="Cambria Math" w:eastAsia="等线" w:hAnsi="Cambria Math" w:cs="Times New Roman"/>
                <w:bCs/>
                <w:i/>
                <w:color w:val="000000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="等线" w:hAnsi="Cambria Math" w:cs="Times New Roman"/>
                    <w:bCs/>
                    <w:i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t</m:t>
                </m:r>
              </m:num>
              <m:den>
                <m:sSub>
                  <m:sSub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color w:val="000000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  <w:sz w:val="24"/>
                        <w:szCs w:val="24"/>
                      </w:rPr>
                      <m:t>m</m:t>
                    </m:r>
                  </m:sub>
                </m:sSub>
              </m:den>
            </m:f>
          </m:e>
        </m:d>
        <m:d>
          <m:dPr>
            <m:begChr m:val="{"/>
            <m:endChr m:val="}"/>
            <m:ctrlPr>
              <w:rPr>
                <w:rFonts w:ascii="Cambria Math" w:eastAsia="等线" w:hAnsi="Cambria Math" w:cs="Times New Roman"/>
                <w:bCs/>
                <w:i/>
                <w:color w:val="000000"/>
                <w:sz w:val="24"/>
                <w:szCs w:val="24"/>
              </w:rPr>
            </m:ctrlPr>
          </m:dPr>
          <m:e>
            <m:func>
              <m:funcPr>
                <m:ctrlPr>
                  <w:rPr>
                    <w:rFonts w:ascii="Cambria Math" w:eastAsia="等线" w:hAnsi="Cambria Math" w:cs="Times New Roman"/>
                    <w:bCs/>
                    <w:color w:val="000000"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exp</m:t>
                </m:r>
                <m:ctrlPr>
                  <w:rPr>
                    <w:rFonts w:ascii="Cambria Math" w:eastAsia="等线" w:hAnsi="Cambria Math" w:cs="Times New Roman"/>
                    <w:bCs/>
                    <w:i/>
                    <w:color w:val="000000"/>
                    <w:sz w:val="24"/>
                    <w:szCs w:val="24"/>
                  </w:rPr>
                </m:ctrlPr>
              </m:fName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="等线" w:hAnsi="Cambria Math" w:cs="Times New Roman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等线" w:hAnsi="Cambria Math" w:cs="Times New Roman"/>
                            <w:bCs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="等线" w:hAnsi="Cambria Math" w:cs="Times New Roman"/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等线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="等线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="等线" w:hAnsi="Cambria Math" w:cs="Times New Roman"/>
                            <w:color w:val="000000"/>
                            <w:sz w:val="24"/>
                            <w:szCs w:val="24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eastAsia="等线" w:hAnsi="Cambria Math" w:cs="Times New Roman"/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等线" w:hAnsi="Cambria Math" w:cs="Times New Roman"/>
                                    <w:bCs/>
                                    <w:i/>
                                    <w:color w:val="000000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等线" w:hAnsi="Cambria Math" w:cs="Times New Roman"/>
                                    <w:color w:val="000000"/>
                                    <w:sz w:val="24"/>
                                    <w:szCs w:val="24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等线" w:hAnsi="Cambria Math" w:cs="Times New Roman"/>
                                    <w:color w:val="000000"/>
                                    <w:sz w:val="24"/>
                                    <w:szCs w:val="24"/>
                                  </w:rPr>
                                  <m:t>m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eastAsia="等线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="等线" w:hAnsi="Cambria Math" w:cs="Times New Roman"/>
                            <w:color w:val="000000"/>
                            <w:sz w:val="24"/>
                            <w:szCs w:val="24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eastAsia="等线" w:hAnsi="Cambria Math" w:cs="Times New Roman"/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等线" w:hAnsi="Cambria Math" w:cs="Times New Roman"/>
                                    <w:bCs/>
                                    <w:i/>
                                    <w:color w:val="000000"/>
                                    <w:sz w:val="24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等线" w:hAnsi="Cambria Math" w:cs="Times New Roman"/>
                                    <w:color w:val="000000"/>
                                    <w:sz w:val="24"/>
                                    <w:szCs w:val="24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等线" w:hAnsi="Cambria Math" w:cs="Times New Roman"/>
                                    <w:color w:val="000000"/>
                                    <w:sz w:val="24"/>
                                    <w:szCs w:val="24"/>
                                  </w:rPr>
                                  <m:t>m</m:t>
                                </m:r>
                              </m:sub>
                            </m:sSub>
                          </m:e>
                          <m:sup>
                            <m:r>
                              <w:rPr>
                                <w:rFonts w:ascii="Cambria Math" w:eastAsia="等线" w:hAnsi="Cambria Math" w:cs="Times New Roman"/>
                                <w:color w:val="000000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</m:den>
                    </m:f>
                  </m:e>
                </m:d>
              </m:e>
            </m:func>
          </m:e>
        </m:d>
      </m:oMath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                  </w:t>
      </w:r>
      <w:bookmarkStart w:id="5" w:name="_Hlk190337172"/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(S</w:t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1</w:t>
      </w:r>
      <w:bookmarkEnd w:id="5"/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)</w:t>
      </w:r>
    </w:p>
    <w:p w14:paraId="63452576" w14:textId="77777777" w:rsidR="00E02683" w:rsidRPr="00977D2C" w:rsidRDefault="00E02683" w:rsidP="00F726A1">
      <w:pPr>
        <w:spacing w:before="120" w:after="120"/>
        <w:jc w:val="center"/>
        <w:rPr>
          <w:rFonts w:ascii="Times New Roman" w:eastAsia="等线" w:hAnsi="Times New Roman" w:cs="Times New Roman"/>
          <w:bCs/>
          <w:color w:val="000000"/>
          <w:sz w:val="24"/>
          <w:szCs w:val="24"/>
        </w:rPr>
      </w:pPr>
      <m:oMath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2DP: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j</m:t>
            </m:r>
          </m:num>
          <m:den>
            <m:sSub>
              <m:sSubPr>
                <m:ctrlPr>
                  <w:rPr>
                    <w:rFonts w:ascii="Cambria Math" w:eastAsia="等线" w:hAnsi="Cambria Math" w:cs="Times New Roman"/>
                    <w:bCs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j</m:t>
                </m:r>
              </m:e>
              <m:sub>
                <m: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m</m:t>
                </m:r>
              </m:sub>
            </m:sSub>
          </m:den>
        </m:f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eastAsia="等线" w:hAnsi="Cambria Math" w:cs="Times New Roman"/>
                <w:bCs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eastAsia="等线" w:hAnsi="Cambria Math" w:cs="Times New Roman"/>
                    <w:bCs/>
                    <w:i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t</m:t>
                </m:r>
              </m:num>
              <m:den>
                <m:sSub>
                  <m:sSub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color w:val="000000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  <w:sz w:val="24"/>
                        <w:szCs w:val="24"/>
                      </w:rPr>
                      <m:t>m</m:t>
                    </m:r>
                  </m:sub>
                </m:sSub>
              </m:den>
            </m:f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)</m:t>
            </m:r>
          </m:e>
          <m:sup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{</m:t>
        </m:r>
        <m:r>
          <m:rPr>
            <m:sty m:val="p"/>
          </m:rPr>
          <w:rPr>
            <w:rFonts w:ascii="Cambria Math" w:eastAsia="等线" w:hAnsi="Cambria Math" w:cs="Times New Roman"/>
            <w:color w:val="000000"/>
            <w:sz w:val="24"/>
            <w:szCs w:val="24"/>
          </w:rPr>
          <m:t>exp⁡</m:t>
        </m:r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[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-2(</m:t>
            </m:r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t</m:t>
                </m:r>
              </m:e>
              <m:sup>
                <m: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color w:val="000000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color w:val="000000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  <w:sz w:val="24"/>
                        <w:szCs w:val="24"/>
                      </w:rPr>
                      <m:t>m</m:t>
                    </m:r>
                  </m:sub>
                </m:sSub>
              </m:e>
              <m:sup>
                <m: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)</m:t>
            </m:r>
          </m:num>
          <m:den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3</m:t>
            </m:r>
            <m:sSup>
              <m:sSupPr>
                <m:ctrlPr>
                  <w:rPr>
                    <w:rFonts w:ascii="Cambria Math" w:eastAsia="等线" w:hAnsi="Cambria Math" w:cs="Times New Roman"/>
                    <w:bCs/>
                    <w:i/>
                    <w:color w:val="000000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color w:val="000000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  <w:sz w:val="24"/>
                        <w:szCs w:val="24"/>
                      </w:rPr>
                      <m:t>m</m:t>
                    </m:r>
                  </m:sub>
                </m:sSub>
              </m:e>
              <m:sup>
                <m: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]}</m:t>
        </m:r>
      </m:oMath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               </w: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(S2)</w:t>
      </w:r>
    </w:p>
    <w:p w14:paraId="6EBB064B" w14:textId="77777777" w:rsidR="00E02683" w:rsidRPr="00977D2C" w:rsidRDefault="00E02683" w:rsidP="00F726A1">
      <w:pPr>
        <w:spacing w:before="120" w:after="120"/>
        <w:jc w:val="center"/>
        <w:rPr>
          <w:rFonts w:ascii="Times New Roman" w:eastAsia="等线" w:hAnsi="Times New Roman" w:cs="Times New Roman"/>
          <w:bCs/>
          <w:color w:val="000000"/>
          <w:sz w:val="24"/>
          <w:szCs w:val="24"/>
        </w:rPr>
      </w:pPr>
      <m:oMath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3DI: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j</m:t>
            </m:r>
          </m:num>
          <m:den>
            <m:sSub>
              <m:sSubPr>
                <m:ctrlPr>
                  <w:rPr>
                    <w:rFonts w:ascii="Cambria Math" w:eastAsia="等线" w:hAnsi="Cambria Math" w:cs="Times New Roman"/>
                    <w:bCs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j</m:t>
                </m:r>
              </m:e>
              <m:sub>
                <m: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m</m:t>
                </m:r>
              </m:sub>
            </m:sSub>
          </m:den>
        </m:f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eastAsia="等线" w:hAnsi="Cambria Math" w:cs="Times New Roman"/>
                <w:bCs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eastAsia="等线" w:hAnsi="Cambria Math" w:cs="Times New Roman"/>
                    <w:bCs/>
                    <w:i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1.9542</m:t>
                </m:r>
              </m:num>
              <m:den>
                <m:f>
                  <m:fPr>
                    <m:type m:val="lin"/>
                    <m:ctrlPr>
                      <w:rPr>
                        <w:rFonts w:ascii="Cambria Math" w:eastAsia="等线" w:hAnsi="Cambria Math" w:cs="Times New Roman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4"/>
                        <w:szCs w:val="24"/>
                      </w:rPr>
                      <m:t>t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bCs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color w:val="000000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color w:val="000000"/>
                            <w:sz w:val="24"/>
                            <w:szCs w:val="24"/>
                          </w:rPr>
                          <m:t>m</m:t>
                        </m:r>
                      </m:sub>
                    </m:sSub>
                  </m:den>
                </m:f>
              </m:den>
            </m:f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)</m:t>
            </m:r>
          </m:e>
          <m:sup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1/2</m:t>
            </m:r>
          </m:sup>
        </m:sSup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{1-</m:t>
        </m:r>
        <m:r>
          <m:rPr>
            <m:sty m:val="p"/>
          </m:rPr>
          <w:rPr>
            <w:rFonts w:ascii="Cambria Math" w:eastAsia="等线" w:hAnsi="Cambria Math" w:cs="Times New Roman"/>
            <w:color w:val="000000"/>
            <w:sz w:val="24"/>
            <w:szCs w:val="24"/>
          </w:rPr>
          <m:t>exp⁡</m:t>
        </m:r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[1.2564(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t</m:t>
            </m:r>
          </m:num>
          <m:den>
            <m:sSub>
              <m:sSubPr>
                <m:ctrlPr>
                  <w:rPr>
                    <w:rFonts w:ascii="Cambria Math" w:eastAsia="等线" w:hAnsi="Cambria Math" w:cs="Times New Roman"/>
                    <w:bCs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m</m:t>
                </m:r>
              </m:sub>
            </m:sSub>
          </m:den>
        </m:f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)]}</m:t>
        </m:r>
      </m:oMath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       </w: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(S3)</w:t>
      </w:r>
    </w:p>
    <w:p w14:paraId="17ED50B4" w14:textId="77777777" w:rsidR="00E02683" w:rsidRPr="00977D2C" w:rsidRDefault="00E02683" w:rsidP="00F726A1">
      <w:pPr>
        <w:spacing w:before="120" w:after="120"/>
        <w:jc w:val="center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m:oMath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3DP:</m:t>
        </m:r>
        <m:f>
          <m:fPr>
            <m:ctrlPr>
              <w:rPr>
                <w:rFonts w:ascii="Cambria Math" w:eastAsia="等线" w:hAnsi="Cambria Math" w:cs="Times New Roman"/>
                <w:bCs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j</m:t>
            </m:r>
          </m:num>
          <m:den>
            <m:sSub>
              <m:sSubPr>
                <m:ctrlPr>
                  <w:rPr>
                    <w:rFonts w:ascii="Cambria Math" w:eastAsia="等线" w:hAnsi="Cambria Math" w:cs="Times New Roman"/>
                    <w:bCs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j</m:t>
                </m:r>
              </m:e>
              <m:sub>
                <m: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m</m:t>
                </m:r>
              </m:sub>
            </m:sSub>
          </m:den>
        </m:f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eastAsia="等线" w:hAnsi="Cambria Math" w:cs="Times New Roman"/>
                <w:bCs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eastAsia="等线" w:hAnsi="Cambria Math" w:cs="Times New Roman"/>
                    <w:bCs/>
                    <w:i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1.2254</m:t>
                </m:r>
              </m:num>
              <m:den>
                <m:f>
                  <m:fPr>
                    <m:type m:val="lin"/>
                    <m:ctrlPr>
                      <w:rPr>
                        <w:rFonts w:ascii="Cambria Math" w:eastAsia="等线" w:hAnsi="Cambria Math" w:cs="Times New Roman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等线" w:hAnsi="Cambria Math" w:cs="Times New Roman"/>
                        <w:color w:val="000000"/>
                        <w:sz w:val="24"/>
                        <w:szCs w:val="24"/>
                      </w:rPr>
                      <m:t>t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等线" w:hAnsi="Cambria Math" w:cs="Times New Roman"/>
                            <w:bCs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等线" w:hAnsi="Cambria Math" w:cs="Times New Roman"/>
                            <w:color w:val="000000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等线" w:hAnsi="Cambria Math" w:cs="Times New Roman"/>
                            <w:color w:val="000000"/>
                            <w:sz w:val="24"/>
                            <w:szCs w:val="24"/>
                          </w:rPr>
                          <m:t>m</m:t>
                        </m:r>
                      </m:sub>
                    </m:sSub>
                  </m:den>
                </m:f>
              </m:den>
            </m:f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)</m:t>
            </m:r>
          </m:e>
          <m:sup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1/2</m:t>
            </m:r>
          </m:sup>
        </m:sSup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{1-</m:t>
        </m:r>
        <m:r>
          <m:rPr>
            <m:sty m:val="p"/>
          </m:rPr>
          <w:rPr>
            <w:rFonts w:ascii="Cambria Math" w:eastAsia="等线" w:hAnsi="Cambria Math" w:cs="Times New Roman"/>
            <w:color w:val="000000"/>
            <w:sz w:val="24"/>
            <w:szCs w:val="24"/>
          </w:rPr>
          <m:t>exp⁡</m:t>
        </m:r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[2.3367</m:t>
        </m:r>
        <m:sSup>
          <m:sSupPr>
            <m:ctrlPr>
              <w:rPr>
                <w:rFonts w:ascii="Cambria Math" w:eastAsia="等线" w:hAnsi="Cambria Math" w:cs="Times New Roman"/>
                <w:bCs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eastAsia="等线" w:hAnsi="Cambria Math" w:cs="Times New Roman"/>
                    <w:bCs/>
                    <w:i/>
                    <w:color w:val="000000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等线" w:hAnsi="Cambria Math" w:cs="Times New Roman"/>
                    <w:color w:val="000000"/>
                    <w:sz w:val="24"/>
                    <w:szCs w:val="24"/>
                  </w:rPr>
                  <m:t>t</m:t>
                </m:r>
              </m:num>
              <m:den>
                <m:sSub>
                  <m:sSubPr>
                    <m:ctrlPr>
                      <w:rPr>
                        <w:rFonts w:ascii="Cambria Math" w:eastAsia="等线" w:hAnsi="Cambria Math" w:cs="Times New Roman"/>
                        <w:bCs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等线" w:hAnsi="Cambria Math" w:cs="Times New Roman"/>
                        <w:color w:val="000000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="等线" w:hAnsi="Cambria Math" w:cs="Times New Roman"/>
                        <w:color w:val="000000"/>
                        <w:sz w:val="24"/>
                        <w:szCs w:val="24"/>
                      </w:rPr>
                      <m:t>m</m:t>
                    </m:r>
                  </m:sub>
                </m:sSub>
              </m:den>
            </m:f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)</m:t>
            </m:r>
          </m:e>
          <m:sup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]}</m:t>
        </m:r>
      </m:oMath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      </w: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(S4)</w:t>
      </w:r>
    </w:p>
    <w:p w14:paraId="063DBAC6" w14:textId="558CDAA0" w:rsidR="00E02683" w:rsidRPr="00977D2C" w:rsidRDefault="00E02683" w:rsidP="00F726A1">
      <w:pPr>
        <w:spacing w:before="120" w:after="120"/>
        <w:rPr>
          <w:rFonts w:ascii="Times New Roman" w:eastAsia="等线" w:hAnsi="Times New Roman" w:cs="Times New Roman"/>
          <w:color w:val="000000"/>
          <w:sz w:val="24"/>
          <w:szCs w:val="24"/>
        </w:rPr>
      </w:pPr>
      <w:r w:rsidRPr="00977D2C">
        <w:rPr>
          <w:rFonts w:ascii="Times New Roman" w:eastAsia="宋体" w:hAnsi="Times New Roman" w:cs="Times New Roman" w:hint="eastAsia"/>
          <w:b/>
          <w:bCs/>
          <w:i/>
          <w:iCs/>
          <w:color w:val="000000"/>
          <w:sz w:val="24"/>
          <w:szCs w:val="24"/>
        </w:rPr>
        <w:t xml:space="preserve">S1.3.4 </w:t>
      </w: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>C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>alculation of</w:t>
      </w:r>
      <w:r w:rsidRPr="00977D2C">
        <w:rPr>
          <w:rFonts w:ascii="Times New Roman" w:eastAsia="宋体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宋体" w:hAnsi="Times New Roman" w:cs="Times New Roman" w:hint="eastAsia"/>
          <w:b/>
          <w:bCs/>
          <w:i/>
          <w:iCs/>
          <w:color w:val="000000"/>
          <w:sz w:val="24"/>
          <w:szCs w:val="24"/>
        </w:rPr>
        <w:t xml:space="preserve">Difference in Activation Energy </w:t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fldChar w:fldCharType="begin"/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instrText xml:space="preserve"> ADDIN EN.CITE &lt;EndNote&gt;&lt;Cite&gt;&lt;Author&gt;Liu&lt;/Author&gt;&lt;Year&gt;2023&lt;/Year&gt;&lt;RecNum&gt;16&lt;/RecNum&gt;&lt;DisplayText&gt;[2]&lt;/DisplayText&gt;&lt;record&gt;&lt;rec-number&gt;16&lt;/rec-number&gt;&lt;foreign-keys&gt;&lt;key app="EN" db-id="edreewxwaxeaxne0fe65vaxrrww90zatxrpv" timestamp="1736323906"&gt;16&lt;/key&gt;&lt;/foreign-keys&gt;&lt;ref-type name="Journal Article"&gt;17&lt;/ref-type&gt;&lt;contributors&gt;&lt;authors&gt;&lt;author&gt;Liu, Kangfei&lt;/author&gt;&lt;author&gt;Feng, Jianrui&lt;/author&gt;&lt;author&gt;Guo, Jian&lt;/author&gt;&lt;author&gt;Chen, Lu&lt;/author&gt;&lt;author&gt;Feng, Yutong&lt;/author&gt;&lt;author&gt;Tang, Ya&lt;/author&gt;&lt;author</w:instrTex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instrText>&gt;Lu, Hang&lt;/author&gt;&lt;author&gt;Yu, Jia&lt;/author&gt;&lt;author&gt;Zhang, Jiujun&lt;/author&gt;&lt;author&gt;Zhao, Hongbin&lt;/author&gt;&lt;author&gt;He, Ting&lt;/author&gt;&lt;/authors&gt;&lt;/contributors&gt;&lt;titles&gt;&lt;title&gt;(1</w:instrTex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instrText>‐</w:instrTex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instrText>10) Facet</w:instrTex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instrText>‐</w:instrTex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instrText>Dominated TiB2 Nanosheets with High Exposure of Dual</w:instrTex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instrText>‐</w:instrTex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instrText>Atom</w:instrTex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instrText>‐</w:instrTex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instrText>Sites for Enhanced Polysulfide Conversion in Li</w:instrTex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instrText>‐</w:instrTex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instrText>S Batteries&lt;/title&gt;&lt;secondary-title&gt;Advanced Functional Materials&lt;/secondary-title&gt;&lt;alt-title&gt;Adv. Funct. Mater.&lt;/alt-title&gt;&lt;/titles&gt;&lt;periodical&gt;&lt;full-title&gt;Advanced Functional Materials&lt;/full-title&gt;&lt;/periodical&gt;&lt;pages&gt;23146</w:instrText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instrText>57&lt;/pages&gt;&lt;volume&gt;34&lt;/volume&gt;&lt;number&gt;17&lt;/number&gt;&lt;dates&gt;&lt;year&gt;2023&lt;/year&gt;&lt;/dates&gt;&lt;isbn&gt;1616-301X&amp;#xD;1616-3028&lt;/isbn&gt;&lt;urls&gt;&lt;related-urls&gt;&lt;url&gt;https://onlinelibrary.wiley.com/doi/abs/10.1002/adfm.202314657&lt;/url&gt;&lt;/related-urls&gt;&lt;/urls&gt;&lt;electronic-resource-num&gt;10.1002/adfm.202314657&lt;/electronic-resource-num&gt;&lt;/record&gt;&lt;/Cite&gt;&lt;/EndNote&gt;</w:instrText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fldChar w:fldCharType="separate"/>
      </w:r>
      <w:r w:rsidRPr="00977D2C">
        <w:rPr>
          <w:rFonts w:ascii="Times New Roman" w:eastAsia="宋体" w:hAnsi="Times New Roman" w:cs="Times New Roman"/>
          <w:bCs/>
          <w:noProof/>
          <w:color w:val="000000"/>
          <w:sz w:val="24"/>
          <w:szCs w:val="24"/>
        </w:rPr>
        <w:t>[</w:t>
      </w:r>
      <w:r w:rsidR="006224E5">
        <w:rPr>
          <w:rFonts w:ascii="Times New Roman" w:eastAsia="宋体" w:hAnsi="Times New Roman" w:cs="Times New Roman"/>
          <w:bCs/>
          <w:noProof/>
          <w:color w:val="000000"/>
          <w:sz w:val="24"/>
          <w:szCs w:val="24"/>
        </w:rPr>
        <w:t>S</w:t>
      </w:r>
      <w:r w:rsidRPr="00977D2C">
        <w:rPr>
          <w:rFonts w:ascii="Times New Roman" w:eastAsia="宋体" w:hAnsi="Times New Roman" w:cs="Times New Roman"/>
          <w:bCs/>
          <w:noProof/>
          <w:color w:val="000000"/>
          <w:sz w:val="24"/>
          <w:szCs w:val="24"/>
        </w:rPr>
        <w:t>2]</w:t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fldChar w:fldCharType="end"/>
      </w:r>
    </w:p>
    <w:p w14:paraId="0932E5F2" w14:textId="77777777" w:rsidR="00E02683" w:rsidRPr="00977D2C" w:rsidRDefault="006224E5" w:rsidP="00F726A1">
      <w:pPr>
        <w:widowControl/>
        <w:spacing w:before="120" w:after="120"/>
        <w:ind w:firstLineChars="100" w:firstLine="240"/>
        <w:jc w:val="center"/>
        <w:rPr>
          <w:rFonts w:ascii="Times New Roman" w:eastAsia="等线" w:hAnsi="Times New Roman" w:cs="Times New Roman"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eastAsia="等线" w:hAnsi="Cambria Math" w:cs="Times New Roman"/>
                <w:bCs/>
                <w:i/>
                <w:iCs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a</m:t>
            </m:r>
          </m:sub>
        </m:sSub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=</m:t>
        </m:r>
        <m:sSubSup>
          <m:sSubSupPr>
            <m:ctrlPr>
              <w:rPr>
                <w:rFonts w:ascii="Cambria Math" w:eastAsia="等线" w:hAnsi="Cambria Math" w:cs="Times New Roman"/>
                <w:bCs/>
                <w:i/>
                <w:iCs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a</m:t>
            </m:r>
          </m:sub>
          <m:sup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0</m:t>
            </m:r>
          </m:sup>
        </m:sSubSup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-RT/b</m:t>
        </m:r>
        <m:sSub>
          <m:sSubPr>
            <m:ctrlPr>
              <w:rPr>
                <w:rFonts w:ascii="Cambria Math" w:eastAsia="等线" w:hAnsi="Cambria Math" w:cs="Times New Roman"/>
                <w:bCs/>
                <w:i/>
                <w:iCs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bCs/>
                <w:i/>
                <w:iCs/>
                <w:color w:val="000000"/>
                <w:sz w:val="24"/>
                <w:szCs w:val="24"/>
              </w:rPr>
              <w:sym w:font="Symbol" w:char="F06A"/>
            </m:r>
          </m:e>
          <m:sub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cathode</m:t>
            </m:r>
          </m:sub>
        </m:sSub>
      </m:oMath>
      <w:r w:rsidR="00E02683" w:rsidRPr="00977D2C">
        <w:rPr>
          <w:rFonts w:ascii="Times New Roman" w:eastAsia="等线" w:hAnsi="Times New Roman" w:cs="Times New Roman" w:hint="eastAsia"/>
          <w:bCs/>
          <w:iCs/>
          <w:color w:val="000000"/>
          <w:sz w:val="24"/>
          <w:szCs w:val="24"/>
        </w:rPr>
        <w:t xml:space="preserve">                      </w:t>
      </w:r>
      <w:r w:rsidR="00E02683"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(S5)</w:t>
      </w:r>
    </w:p>
    <w:p w14:paraId="00AC283E" w14:textId="77777777" w:rsidR="00E02683" w:rsidRPr="00977D2C" w:rsidRDefault="00E02683" w:rsidP="00F726A1">
      <w:pPr>
        <w:spacing w:before="120" w:after="120"/>
        <w:rPr>
          <w:rFonts w:ascii="Times New Roman" w:eastAsia="等线" w:hAnsi="Times New Roman" w:cs="Times New Roman"/>
          <w:color w:val="000000"/>
          <w:sz w:val="24"/>
          <w:szCs w:val="24"/>
        </w:rPr>
      </w:pPr>
      <w:proofErr w:type="gram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where</w:t>
      </w:r>
      <w:proofErr w:type="gram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eastAsia="等线" w:hAnsi="Cambria Math" w:cs="Times New Roman"/>
                <w:bCs/>
                <w:i/>
                <w:iCs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a</m:t>
            </m:r>
          </m:sub>
          <m:sup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0</m:t>
            </m:r>
          </m:sup>
        </m:sSubSup>
      </m:oMath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is the intrinsic activation energy, </w:t>
      </w:r>
      <m:oMath>
        <m:sSub>
          <m:sSubPr>
            <m:ctrlPr>
              <w:rPr>
                <w:rFonts w:ascii="Cambria Math" w:eastAsia="等线" w:hAnsi="Cambria Math" w:cs="Times New Roman"/>
                <w:bCs/>
                <w:i/>
                <w:iCs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a</m:t>
            </m:r>
          </m:sub>
        </m:sSub>
      </m:oMath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is the activation energy of discharge and charge process, </w:t>
      </w:r>
      <m:oMath>
        <m:sSub>
          <m:sSubPr>
            <m:ctrlPr>
              <w:rPr>
                <w:rFonts w:ascii="Cambria Math" w:eastAsia="等线" w:hAnsi="Cambria Math" w:cs="Times New Roman"/>
                <w:bCs/>
                <w:i/>
                <w:iCs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bCs/>
                <w:i/>
                <w:iCs/>
                <w:color w:val="000000"/>
                <w:sz w:val="24"/>
                <w:szCs w:val="24"/>
              </w:rPr>
              <w:sym w:font="Symbol" w:char="F06A"/>
            </m:r>
          </m:e>
          <m:sub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cathode</m:t>
            </m:r>
          </m:sub>
        </m:sSub>
      </m:oMath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is the irreversible potential during CV test, </w:t>
      </w:r>
      <w:r w:rsidRPr="00977D2C">
        <w:rPr>
          <w:rFonts w:ascii="Times New Roman" w:eastAsia="等线" w:hAnsi="Times New Roman" w:cs="Times New Roman"/>
          <w:bCs/>
          <w:i/>
          <w:iCs/>
          <w:color w:val="000000"/>
          <w:sz w:val="24"/>
          <w:szCs w:val="24"/>
        </w:rPr>
        <w:t>b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is the slope 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lastRenderedPageBreak/>
        <w:t xml:space="preserve">of the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Tafel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plot.</w:t>
      </w:r>
    </w:p>
    <w:p w14:paraId="67909642" w14:textId="568C7875" w:rsidR="00E02683" w:rsidRPr="00977D2C" w:rsidRDefault="00E02683" w:rsidP="00F726A1">
      <w:pPr>
        <w:spacing w:before="120" w:after="120"/>
        <w:rPr>
          <w:rFonts w:ascii="Times New Roman" w:eastAsia="等线" w:hAnsi="Times New Roman" w:cs="Times New Roman"/>
          <w:i/>
          <w:iCs/>
          <w:color w:val="000000"/>
          <w:sz w:val="24"/>
          <w:szCs w:val="24"/>
        </w:rPr>
      </w:pPr>
      <w:r w:rsidRPr="00977D2C">
        <w:rPr>
          <w:rFonts w:ascii="Times New Roman" w:eastAsia="宋体" w:hAnsi="Times New Roman" w:cs="Times New Roman" w:hint="eastAsia"/>
          <w:b/>
          <w:bCs/>
          <w:i/>
          <w:iCs/>
          <w:color w:val="000000"/>
          <w:sz w:val="24"/>
          <w:szCs w:val="24"/>
        </w:rPr>
        <w:t xml:space="preserve">S1.3.5 </w:t>
      </w: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>C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>alculation of</w:t>
      </w:r>
      <w:r w:rsidRPr="00977D2C">
        <w:rPr>
          <w:rFonts w:ascii="Times New Roman" w:eastAsia="宋体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宋体" w:hAnsi="Times New Roman" w:cs="Times New Roman" w:hint="eastAsia"/>
          <w:b/>
          <w:bCs/>
          <w:i/>
          <w:iCs/>
          <w:color w:val="000000"/>
          <w:sz w:val="24"/>
          <w:szCs w:val="24"/>
        </w:rPr>
        <w:t>Li-ion Diffusion Constant</w:t>
      </w:r>
    </w:p>
    <w:p w14:paraId="30E1439C" w14:textId="2F2CBF10" w:rsidR="00E02683" w:rsidRPr="00977D2C" w:rsidRDefault="00E02683" w:rsidP="00F726A1">
      <w:pPr>
        <w:spacing w:before="120" w:after="1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77D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The Li-ion diffusion constant can be estimated using the </w:t>
      </w:r>
      <w:proofErr w:type="spellStart"/>
      <w:r w:rsidRPr="00977D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Randles-Sevcik</w:t>
      </w:r>
      <w:proofErr w:type="spellEnd"/>
      <w:r w:rsidRPr="00977D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equation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fldChar w:fldCharType="begin">
          <w:fldData xml:space="preserve">PEVuZE5vdGU+PENpdGU+PEF1dGhvcj5XYW5nPC9BdXRob3I+PFllYXI+MjAyMjwvWWVhcj48UmVj
TnVtPjU4PC9SZWNOdW0+PERpc3BsYXlUZXh0PlszXTwvRGlzcGxheVRleHQ+PHJlY29yZD48cmVj
LW51bWJlcj41ODwvcmVjLW51bWJlcj48Zm9yZWlnbi1rZXlzPjxrZXkgYXBwPSJFTiIgZGItaWQ9
ImVkcmVld3h3YXhlYXhuZTBmZTY1dmF4cnJ3dzkwemF0eHJwdiIgdGltZXN0YW1wPSIxNzM2NDAy
NjcxIj41ODwva2V5PjwvZm9yZWlnbi1rZXlzPjxyZWYtdHlwZSBuYW1lPSJKb3VybmFsIEFydGlj
bGUiPjE3PC9yZWYtdHlwZT48Y29udHJpYnV0b3JzPjxhdXRob3JzPjxhdXRob3I+V2FuZywgWC4g
Qi48L2F1dGhvcj48YXV0aG9yPlpoYW8sIEMuIFIuPC9hdXRob3I+PGF1dGhvcj5MaXUsIEIuIFgu
PC9hdXRob3I+PGF1dGhvcj5aaGFvLCBTLiBRLjwvYXV0aG9yPjxhdXRob3I+WmhhbmcsIFkuIEcu
PC9hdXRob3I+PGF1dGhvcj5RaWFuLCBMLiBULjwvYXV0aG9yPjxhdXRob3I+Q2hlbiwgWi4gSi48
L2F1dGhvcj48YXV0aG9yPldhbmcsIEouIFQuPC9hdXRob3I+PGF1dGhvcj5XYW5nLCBYLjwvYXV0
aG9yPjxhdXRob3I+Q2hlbiwgWi4gVy48L2F1dGhvcj48L2F1dGhvcnM+PC9jb250cmlidXRvcnM+
PGF1dGgtYWRkcmVzcz5DaGluYSBBdXRvbW90IEJhdHRlcnkgUmVzIEluc3QgQ28gTHRkLCBCZWlq
aW5nIDEwMTQwNywgUGVvcGxlcyBSIENoaW5hJiN4RDtTb3V0aCBDaGluYSBOb3JtYWwgVW5pdiwg
SW50IEFjYWQgT3B0b2VsZWN0IFpoYW9xaW5nLCBTb3V0aCBDaGluYSBBY2FkIEFkdiBPcHRvZWxl
Y3QsIEd1YW5nemhvdSA1MTAwMDYsIFBlb3BsZXMgUiBDaGluYSYjeEQ7R1JJTk0gR3Vhbmdkb25n
IEluc3QgQWR2IE1hdCAmYW1wOyBUZWNobm9sLCBGb3NoYW4gNTI4MDAwLCBHdWFuZ2RvbmcsIFBl
b3BsZXMgUiBDaGluYSYjeEQ7SGViZWkgVW5pdiBUZWNobm9sLCBTY2ggTWF0IFNjaSAmYW1wOyBF
bmduLCBUaWFuamluIDMwMDEzMCwgUGVvcGxlcyBSIENoaW5hJiN4RDtVbml2IFdhdGVybG9vLCBX
YXRlcmxvbyBJbnN0IFN1c3RhaW5hYmxlIEVuZXJneSwgV2F0ZXJsb28gSW5zdCBOYW5vdGVjaG5v
bCwgRGVwdCBDaGVtIEVuZ24sIFdhdGVybG9vLCBPTiBOMkwgM0cxLCBDYW5hZGEmI3hEO0NoaW5l
c2UgQWNhZCBTY2ksIEluc3QgSGlnaCBFbmVyZ3kgUGh5cywgQmVpamluZyBTeW5jaHJvdHJvbiBS
YWRpYXQgRmFjaWwsIEJlaWppbmcgMTAwMDQ5LCBQZW9wbGVzIFIgQ2hpbmE8L2F1dGgtYWRkcmVz
cz48dGl0bGVzPjx0aXRsZT5DcmVhdGluZyBFZGdlIFNpdGVzIHdpdGhpbiB0aGUgMkQgTWV0YWwt
T3JnYW5pYyBGcmFtZXdvcmsgQm9vc3RzIFJlZG94IEtpbmV0aWNzIGluIExpdGhpdW0tU3VsZnVy
IEJhdHRlcmllczwvdGl0bGU+PHNlY29uZGFyeS10aXRsZT5BZHZhbmNlZCBFbmVyZ3kgTWF0ZXJp
YWxzPC9zZWNvbmRhcnktdGl0bGU+PGFsdC10aXRsZT5BZHYuIEVuZXJneSBNYXRlci48L2FsdC10
aXRsZT48L3RpdGxlcz48cGVyaW9kaWNhbD48ZnVsbC10aXRsZT5BZHZhbmNlZCBFbmVyZ3kgTWF0
ZXJpYWxzPC9mdWxsLXRpdGxlPjwvcGVyaW9kaWNhbD48cGFnZXM+MjIwMTk2MDwvcGFnZXM+PHZv
bHVtZT4xMjwvdm9sdW1lPjxudW1iZXI+NDI8L251bWJlcj48a2V5d29yZHM+PGtleXdvcmQ+MmQg
bWV0YWwtb3JnYW5pYyBmcmFtZXdvcmtzPC9rZXl3b3JkPjxrZXl3b3JkPmFjdGl2ZSBlZGdlczwv
a2V5d29yZD48a2V5d29yZD5jYXRhbHl0aWMgY29udmVyc2lvbjwva2V5d29yZD48a2V5d29yZD5s
aXRoaXVtLXN1bGZ1ciBiYXR0ZXJpZXM8L2tleXdvcmQ+PGtleXdvcmQ+bml0cm9nZW4gZGVmZWN0
czwva2V5d29yZD48a2V5d29yZD5jYXRob2RlPC9rZXl3b3JkPjxrZXl3b3JkPmNvbnZlcnNpb248
L2tleXdvcmQ+PGtleXdvcmQ+c2VwYXJhdG9yPC9rZXl3b3JkPjxrZXl3b3JkPm1lbWJyYW5lczwv
a2V5d29yZD48a2V5d29yZD5tZWRpYXRvcjwva2V5d29yZD48a2V5d29yZD5tb2Y8L2tleXdvcmQ+
PC9rZXl3b3Jkcz48ZGF0ZXM+PHllYXI+MjAyMjwveWVhcj48cHViLWRhdGVzPjxkYXRlPk5vdjwv
ZGF0ZT48L3B1Yi1kYXRlcz48L2RhdGVzPjxpc2JuPjE2MTQtNjgzMjwvaXNibj48YWNjZXNzaW9u
LW51bT5XT1M6MDAwODU0ODgyNjAwMDAxPC9hY2Nlc3Npb24tbnVtPjx1cmxzPjxyZWxhdGVkLXVy
bHM+PHVybD48c3R5bGUgZmFjZT0idW5kZXJsaW5lIiBmb250PSJkZWZhdWx0IiBzaXplPSIxMDAl
Ij4mbHQ7R28gdG8gSVNJJmd0OzovL1dPUzowMDA4NTQ4ODI2MDAwMDE8L3N0eWxlPjwvdXJsPjwv
cmVsYXRlZC11cmxzPjwvdXJscz48ZWxlY3Ryb25pYy1yZXNvdXJjZS1udW0+QVJUTiAyMjAxOTYw
JiN4RDsxMC4xMDAyL2Flbm0uMjAyMjAxOTYwPC9lbGVjdHJvbmljLXJlc291cmNlLW51bT48bGFu
Z3VhZ2U+RW5nbGlzaDwvbGFuZ3VhZ2U+PC9yZWNvcmQ+PC9DaXRlPjwvRW5kTm90ZT5=
</w:fldData>
        </w:fldChar>
      </w:r>
      <w:r w:rsidRPr="00977D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instrText xml:space="preserve"> ADDIN EN.CITE </w:instrText>
      </w:r>
      <w:r w:rsidRPr="00977D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fldChar w:fldCharType="begin">
          <w:fldData xml:space="preserve">PEVuZE5vdGU+PENpdGU+PEF1dGhvcj5XYW5nPC9BdXRob3I+PFllYXI+MjAyMjwvWWVhcj48UmVj
TnVtPjU4PC9SZWNOdW0+PERpc3BsYXlUZXh0PlszXTwvRGlzcGxheVRleHQ+PHJlY29yZD48cmVj
LW51bWJlcj41ODwvcmVjLW51bWJlcj48Zm9yZWlnbi1rZXlzPjxrZXkgYXBwPSJFTiIgZGItaWQ9
ImVkcmVld3h3YXhlYXhuZTBmZTY1dmF4cnJ3dzkwemF0eHJwdiIgdGltZXN0YW1wPSIxNzM2NDAy
NjcxIj41ODwva2V5PjwvZm9yZWlnbi1rZXlzPjxyZWYtdHlwZSBuYW1lPSJKb3VybmFsIEFydGlj
bGUiPjE3PC9yZWYtdHlwZT48Y29udHJpYnV0b3JzPjxhdXRob3JzPjxhdXRob3I+V2FuZywgWC4g
Qi48L2F1dGhvcj48YXV0aG9yPlpoYW8sIEMuIFIuPC9hdXRob3I+PGF1dGhvcj5MaXUsIEIuIFgu
PC9hdXRob3I+PGF1dGhvcj5aaGFvLCBTLiBRLjwvYXV0aG9yPjxhdXRob3I+WmhhbmcsIFkuIEcu
PC9hdXRob3I+PGF1dGhvcj5RaWFuLCBMLiBULjwvYXV0aG9yPjxhdXRob3I+Q2hlbiwgWi4gSi48
L2F1dGhvcj48YXV0aG9yPldhbmcsIEouIFQuPC9hdXRob3I+PGF1dGhvcj5XYW5nLCBYLjwvYXV0
aG9yPjxhdXRob3I+Q2hlbiwgWi4gVy48L2F1dGhvcj48L2F1dGhvcnM+PC9jb250cmlidXRvcnM+
PGF1dGgtYWRkcmVzcz5DaGluYSBBdXRvbW90IEJhdHRlcnkgUmVzIEluc3QgQ28gTHRkLCBCZWlq
aW5nIDEwMTQwNywgUGVvcGxlcyBSIENoaW5hJiN4RDtTb3V0aCBDaGluYSBOb3JtYWwgVW5pdiwg
SW50IEFjYWQgT3B0b2VsZWN0IFpoYW9xaW5nLCBTb3V0aCBDaGluYSBBY2FkIEFkdiBPcHRvZWxl
Y3QsIEd1YW5nemhvdSA1MTAwMDYsIFBlb3BsZXMgUiBDaGluYSYjeEQ7R1JJTk0gR3Vhbmdkb25n
IEluc3QgQWR2IE1hdCAmYW1wOyBUZWNobm9sLCBGb3NoYW4gNTI4MDAwLCBHdWFuZ2RvbmcsIFBl
b3BsZXMgUiBDaGluYSYjeEQ7SGViZWkgVW5pdiBUZWNobm9sLCBTY2ggTWF0IFNjaSAmYW1wOyBF
bmduLCBUaWFuamluIDMwMDEzMCwgUGVvcGxlcyBSIENoaW5hJiN4RDtVbml2IFdhdGVybG9vLCBX
YXRlcmxvbyBJbnN0IFN1c3RhaW5hYmxlIEVuZXJneSwgV2F0ZXJsb28gSW5zdCBOYW5vdGVjaG5v
bCwgRGVwdCBDaGVtIEVuZ24sIFdhdGVybG9vLCBPTiBOMkwgM0cxLCBDYW5hZGEmI3hEO0NoaW5l
c2UgQWNhZCBTY2ksIEluc3QgSGlnaCBFbmVyZ3kgUGh5cywgQmVpamluZyBTeW5jaHJvdHJvbiBS
YWRpYXQgRmFjaWwsIEJlaWppbmcgMTAwMDQ5LCBQZW9wbGVzIFIgQ2hpbmE8L2F1dGgtYWRkcmVz
cz48dGl0bGVzPjx0aXRsZT5DcmVhdGluZyBFZGdlIFNpdGVzIHdpdGhpbiB0aGUgMkQgTWV0YWwt
T3JnYW5pYyBGcmFtZXdvcmsgQm9vc3RzIFJlZG94IEtpbmV0aWNzIGluIExpdGhpdW0tU3VsZnVy
IEJhdHRlcmllczwvdGl0bGU+PHNlY29uZGFyeS10aXRsZT5BZHZhbmNlZCBFbmVyZ3kgTWF0ZXJp
YWxzPC9zZWNvbmRhcnktdGl0bGU+PGFsdC10aXRsZT5BZHYuIEVuZXJneSBNYXRlci48L2FsdC10
aXRsZT48L3RpdGxlcz48cGVyaW9kaWNhbD48ZnVsbC10aXRsZT5BZHZhbmNlZCBFbmVyZ3kgTWF0
ZXJpYWxzPC9mdWxsLXRpdGxlPjwvcGVyaW9kaWNhbD48cGFnZXM+MjIwMTk2MDwvcGFnZXM+PHZv
bHVtZT4xMjwvdm9sdW1lPjxudW1iZXI+NDI8L251bWJlcj48a2V5d29yZHM+PGtleXdvcmQ+MmQg
bWV0YWwtb3JnYW5pYyBmcmFtZXdvcmtzPC9rZXl3b3JkPjxrZXl3b3JkPmFjdGl2ZSBlZGdlczwv
a2V5d29yZD48a2V5d29yZD5jYXRhbHl0aWMgY29udmVyc2lvbjwva2V5d29yZD48a2V5d29yZD5s
aXRoaXVtLXN1bGZ1ciBiYXR0ZXJpZXM8L2tleXdvcmQ+PGtleXdvcmQ+bml0cm9nZW4gZGVmZWN0
czwva2V5d29yZD48a2V5d29yZD5jYXRob2RlPC9rZXl3b3JkPjxrZXl3b3JkPmNvbnZlcnNpb248
L2tleXdvcmQ+PGtleXdvcmQ+c2VwYXJhdG9yPC9rZXl3b3JkPjxrZXl3b3JkPm1lbWJyYW5lczwv
a2V5d29yZD48a2V5d29yZD5tZWRpYXRvcjwva2V5d29yZD48a2V5d29yZD5tb2Y8L2tleXdvcmQ+
PC9rZXl3b3Jkcz48ZGF0ZXM+PHllYXI+MjAyMjwveWVhcj48cHViLWRhdGVzPjxkYXRlPk5vdjwv
ZGF0ZT48L3B1Yi1kYXRlcz48L2RhdGVzPjxpc2JuPjE2MTQtNjgzMjwvaXNibj48YWNjZXNzaW9u
LW51bT5XT1M6MDAwODU0ODgyNjAwMDAxPC9hY2Nlc3Npb24tbnVtPjx1cmxzPjxyZWxhdGVkLXVy
bHM+PHVybD48c3R5bGUgZmFjZT0idW5kZXJsaW5lIiBmb250PSJkZWZhdWx0IiBzaXplPSIxMDAl
Ij4mbHQ7R28gdG8gSVNJJmd0OzovL1dPUzowMDA4NTQ4ODI2MDAwMDE8L3N0eWxlPjwvdXJsPjwv
cmVsYXRlZC11cmxzPjwvdXJscz48ZWxlY3Ryb25pYy1yZXNvdXJjZS1udW0+QVJUTiAyMjAxOTYw
JiN4RDsxMC4xMDAyL2Flbm0uMjAyMjAxOTYwPC9lbGVjdHJvbmljLXJlc291cmNlLW51bT48bGFu
Z3VhZ2U+RW5nbGlzaDwvbGFuZ3VhZ2U+PC9yZWNvcmQ+PC9DaXRlPjwvRW5kTm90ZT5=
</w:fldData>
        </w:fldChar>
      </w:r>
      <w:r w:rsidRPr="00977D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instrText xml:space="preserve"> ADDIN EN.CITE.DATA </w:instrText>
      </w:r>
      <w:r w:rsidRPr="00977D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r>
      <w:r w:rsidRPr="00977D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fldChar w:fldCharType="end"/>
      </w:r>
      <w:r w:rsidRPr="00977D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r>
      <w:r w:rsidRPr="00977D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fldChar w:fldCharType="separate"/>
      </w:r>
      <w:r w:rsidRPr="00977D2C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>[</w:t>
      </w:r>
      <w:r w:rsidR="006224E5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>S</w:t>
      </w:r>
      <w:r w:rsidRPr="00977D2C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</w:rPr>
        <w:t>3]</w:t>
      </w:r>
      <w:r w:rsidRPr="00977D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fldChar w:fldCharType="end"/>
      </w:r>
      <w:r w:rsidRPr="00977D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14:paraId="4CEB909C" w14:textId="77777777" w:rsidR="00E02683" w:rsidRPr="00977D2C" w:rsidRDefault="006224E5" w:rsidP="00F726A1">
      <w:pPr>
        <w:spacing w:before="120" w:after="1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eastAsia="等线" w:hAnsi="Cambria Math" w:cs="Times New Roman"/>
                <w:bCs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I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p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4"/>
            <w:szCs w:val="24"/>
          </w:rPr>
          <m:t>=2.69×</m:t>
        </m:r>
        <m:sSup>
          <m:sSupPr>
            <m:ctrlPr>
              <w:rPr>
                <w:rFonts w:ascii="Cambria Math" w:eastAsia="等线" w:hAnsi="Cambria Math" w:cs="Times New Roman"/>
                <w:bCs/>
                <w:color w:val="000000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5</m:t>
            </m:r>
          </m:sup>
        </m:sSup>
        <m:sSup>
          <m:sSupPr>
            <m:ctrlPr>
              <w:rPr>
                <w:rFonts w:ascii="Cambria Math" w:eastAsia="等线" w:hAnsi="Cambria Math" w:cs="Times New Roman"/>
                <w:bCs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n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3/2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color w:val="000000"/>
            <w:sz w:val="24"/>
            <w:szCs w:val="24"/>
          </w:rPr>
          <m:t>A</m:t>
        </m:r>
        <m:sSubSup>
          <m:sSubSupPr>
            <m:ctrlPr>
              <w:rPr>
                <w:rFonts w:ascii="Cambria Math" w:eastAsia="等线" w:hAnsi="Cambria Math" w:cs="Times New Roman"/>
                <w:bCs/>
                <w:color w:val="000000"/>
                <w:sz w:val="24"/>
                <w:szCs w:val="24"/>
              </w:rPr>
            </m:ctrlPr>
          </m:sSubSup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D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Li</m:t>
            </m:r>
          </m:sub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1/2</m:t>
            </m:r>
          </m:sup>
        </m:sSubSup>
        <m:sSup>
          <m:sSupPr>
            <m:ctrlPr>
              <w:rPr>
                <w:rFonts w:ascii="Cambria Math" w:eastAsia="等线" w:hAnsi="Cambria Math" w:cs="Times New Roman"/>
                <w:bCs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v</m:t>
            </m:r>
          </m:e>
          <m:sup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1/2</m:t>
            </m:r>
          </m:sup>
        </m:sSup>
        <m:sSub>
          <m:sSubPr>
            <m:ctrlPr>
              <w:rPr>
                <w:rFonts w:ascii="Cambria Math" w:eastAsia="等线" w:hAnsi="Cambria Math" w:cs="Times New Roman"/>
                <w:bCs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m:t>Li</m:t>
            </m:r>
          </m:sub>
        </m:sSub>
      </m:oMath>
      <w:r w:rsidR="00E02683"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      </w:t>
      </w:r>
      <w:r w:rsidR="00E02683"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 xml:space="preserve">           (S6)</w:t>
      </w:r>
    </w:p>
    <w:p w14:paraId="0417A1D1" w14:textId="77777777" w:rsidR="00E02683" w:rsidRPr="00977D2C" w:rsidRDefault="00E02683" w:rsidP="00F726A1">
      <w:pPr>
        <w:spacing w:before="120" w:after="120"/>
        <w:rPr>
          <w:rFonts w:ascii="Times New Roman" w:eastAsia="等线" w:hAnsi="Times New Roman" w:cs="Times New Roman"/>
          <w:bCs/>
          <w:color w:val="000000"/>
          <w:sz w:val="24"/>
          <w:szCs w:val="24"/>
        </w:rPr>
      </w:pPr>
      <w:proofErr w:type="gramStart"/>
      <w:r w:rsidRPr="00977D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where</w:t>
      </w:r>
      <w:proofErr w:type="gramEnd"/>
      <w:r w:rsidRPr="00977D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等线" w:hAnsi="Cambria Math" w:cs="Times New Roman"/>
                <w:bCs/>
                <w:i/>
                <w:iCs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I</m:t>
            </m:r>
          </m:e>
          <m:sub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p</m:t>
            </m:r>
          </m:sub>
        </m:sSub>
      </m:oMath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is the peak current, n represents electron number, A represents electrode area, </w:t>
      </w:r>
      <m:oMath>
        <m:sSub>
          <m:sSubPr>
            <m:ctrlPr>
              <w:rPr>
                <w:rFonts w:ascii="Cambria Math" w:eastAsia="等线" w:hAnsi="Cambria Math" w:cs="Times New Roman"/>
                <w:bCs/>
                <w:i/>
                <w:iCs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D</m:t>
            </m:r>
          </m:e>
          <m:sub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Li</m:t>
            </m:r>
          </m:sub>
        </m:sSub>
      </m:oMath>
      <w:r w:rsidRPr="00977D2C">
        <w:rPr>
          <w:rFonts w:ascii="Times New Roman" w:eastAsia="等线" w:hAnsi="Times New Roman" w:cs="Times New Roman" w:hint="eastAsia"/>
          <w:bCs/>
          <w:i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is the Li-ion diffusion coefficient, </w:t>
      </w:r>
      <m:oMath>
        <m:sSub>
          <m:sSubPr>
            <m:ctrlPr>
              <w:rPr>
                <w:rFonts w:ascii="Cambria Math" w:eastAsia="等线" w:hAnsi="Cambria Math" w:cs="Times New Roman"/>
                <w:bCs/>
                <w:i/>
                <w:iCs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C</m:t>
            </m:r>
          </m:e>
          <m:sub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Li</m:t>
            </m:r>
          </m:sub>
        </m:sSub>
      </m:oMath>
      <w:r w:rsidRPr="00977D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is the Li-ion concentration in the electrochemical reaction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and v </w:t>
      </w:r>
      <w:r w:rsidRPr="00977D2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is the scanning rate.</w:t>
      </w:r>
    </w:p>
    <w:p w14:paraId="19A78D0B" w14:textId="1C9D4BCA" w:rsidR="00E02683" w:rsidRPr="00977D2C" w:rsidRDefault="00E02683" w:rsidP="00F726A1">
      <w:pPr>
        <w:spacing w:before="120" w:after="120"/>
        <w:rPr>
          <w:rFonts w:ascii="Times New Roman" w:eastAsia="宋体" w:hAnsi="Times New Roman" w:cs="Times New Roman"/>
          <w:b/>
          <w:i/>
          <w:iCs/>
          <w:color w:val="000000"/>
          <w:sz w:val="24"/>
          <w:szCs w:val="24"/>
        </w:rPr>
      </w:pPr>
      <w:r w:rsidRPr="00977D2C">
        <w:rPr>
          <w:rFonts w:ascii="Times New Roman" w:eastAsia="宋体" w:hAnsi="Times New Roman" w:cs="Times New Roman" w:hint="eastAsia"/>
          <w:b/>
          <w:bCs/>
          <w:i/>
          <w:iCs/>
          <w:color w:val="000000"/>
          <w:sz w:val="24"/>
          <w:szCs w:val="24"/>
        </w:rPr>
        <w:t>S1.3.6</w:t>
      </w:r>
      <w:r w:rsidRPr="00977D2C">
        <w:rPr>
          <w:rFonts w:ascii="Times New Roman" w:eastAsia="宋体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等线" w:hAnsi="Times New Roman" w:cs="Times New Roman" w:hint="eastAsia"/>
          <w:b/>
          <w:bCs/>
          <w:i/>
          <w:iCs/>
          <w:color w:val="000000"/>
          <w:sz w:val="24"/>
          <w:szCs w:val="24"/>
        </w:rPr>
        <w:t>C</w:t>
      </w:r>
      <w:r w:rsidRPr="00977D2C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>alculation of</w:t>
      </w:r>
      <w:r w:rsidRPr="00977D2C">
        <w:rPr>
          <w:rFonts w:ascii="Times New Roman" w:eastAsia="宋体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宋体" w:hAnsi="Times New Roman" w:cs="Times New Roman" w:hint="eastAsia"/>
          <w:b/>
          <w:bCs/>
          <w:i/>
          <w:iCs/>
          <w:color w:val="000000"/>
          <w:sz w:val="24"/>
          <w:szCs w:val="24"/>
        </w:rPr>
        <w:t>I</w:t>
      </w:r>
      <w:r w:rsidRPr="00977D2C">
        <w:rPr>
          <w:rFonts w:ascii="Times New Roman" w:eastAsia="宋体" w:hAnsi="Times New Roman" w:cs="Times New Roman"/>
          <w:b/>
          <w:bCs/>
          <w:i/>
          <w:iCs/>
          <w:color w:val="000000"/>
          <w:sz w:val="24"/>
          <w:szCs w:val="24"/>
        </w:rPr>
        <w:t xml:space="preserve">nternal </w:t>
      </w:r>
      <w:r w:rsidRPr="00977D2C">
        <w:rPr>
          <w:rFonts w:ascii="Times New Roman" w:eastAsia="宋体" w:hAnsi="Times New Roman" w:cs="Times New Roman" w:hint="eastAsia"/>
          <w:b/>
          <w:bCs/>
          <w:i/>
          <w:iCs/>
          <w:color w:val="000000"/>
          <w:sz w:val="24"/>
          <w:szCs w:val="24"/>
        </w:rPr>
        <w:t>R</w:t>
      </w:r>
      <w:r w:rsidRPr="00977D2C">
        <w:rPr>
          <w:rFonts w:ascii="Times New Roman" w:eastAsia="宋体" w:hAnsi="Times New Roman" w:cs="Times New Roman"/>
          <w:b/>
          <w:bCs/>
          <w:i/>
          <w:iCs/>
          <w:color w:val="000000"/>
          <w:sz w:val="24"/>
          <w:szCs w:val="24"/>
        </w:rPr>
        <w:t>esistance</w:t>
      </w:r>
    </w:p>
    <w:p w14:paraId="4BDAA8BA" w14:textId="7A8F7582" w:rsidR="00E02683" w:rsidRPr="00977D2C" w:rsidRDefault="00E02683" w:rsidP="00F726A1">
      <w:pPr>
        <w:spacing w:before="120" w:after="120"/>
        <w:jc w:val="center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The </w:t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internal resistance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(</w:t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∆</w:t>
      </w:r>
      <w:proofErr w:type="spellStart"/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R</w:t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  <w:vertAlign w:val="subscript"/>
        </w:rPr>
        <w:t>internal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)</w:t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was derived from the following equation</w: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fldChar w:fldCharType="begin">
          <w:fldData xml:space="preserve">PEVuZE5vdGU+PENpdGU+PEF1dGhvcj5ZYW88L0F1dGhvcj48WWVhcj4yMDIxPC9ZZWFyPjxSZWNO
dW0+MzM8L1JlY051bT48RGlzcGxheVRleHQ+WzRdPC9EaXNwbGF5VGV4dD48cmVjb3JkPjxyZWMt
bnVtYmVyPjMzPC9yZWMtbnVtYmVyPjxmb3JlaWduLWtleXM+PGtleSBhcHA9IkVOIiBkYi1pZD0i
ZWRyZWV3eHdheGVheG5lMGZlNjV2YXhycnd3OTB6YXR4cnB2IiB0aW1lc3RhbXA9IjE3MzYzMzcz
MDMiPjMzPC9rZXk+PC9mb3JlaWduLWtleXM+PHJlZi10eXBlIG5hbWU9IkpvdXJuYWwgQXJ0aWNs
ZSI+MTc8L3JlZi10eXBlPjxjb250cmlidXRvcnM+PGF1dGhvcnM+PGF1dGhvcj5ZYW8sIFcuIFEu
PC9hdXRob3I+PGF1dGhvcj5aaGVuZywgVy4gWi48L2F1dGhvcj48YXV0aG9yPlh1LCBKLjwvYXV0
aG9yPjxhdXRob3I+VGlhbiwgQy4gWC48L2F1dGhvcj48YXV0aG9yPkhhbiwgSy48L2F1dGhvcj48
YXV0aG9yPlN1biwgVy4gWi48L2F1dGhvcj48YXV0aG9yPlhpYW8sIFMuIFguPC9hdXRob3I+PC9h
dXRob3JzPjwvY29udHJpYnV0b3JzPjxhdXRoLWFkZHJlc3M+U2hhbmdoYWkgTm9ybWFsIFVuaXYs
IENvbGwgQ2hlbSAmYW1wOyBNYXQgU2NpLCBLZXkgTGFiIFJlc291cmNlIENoZW0sIFNoYW5naGFp
IEtleSBMYWIgUmFyZSBFYXJ0aCBGdW5jdCBNYXQsRWR1YyBNaW5pc3QsIFNoYW5naGFpIDIwMDIz
NCwgUGVvcGxlcyBSIENoaW5hJiN4RDtFYXN0IENoaW5hIFVuaXYgU2NpICZhbXA7IFRlY2hub2ws
IFN0YXRlIEtleSBMYWIgQ2hlbSBFbmduLCBTaGFuZ2hhaSAyMDAyMzcsIFBlb3BsZXMgUiBDaGlu
YSYjeEQ7RnVkYW4gVW5pdiwgaUNoRU0gQ29sbGFib3JhdCBJbm5vdmF0IEN0ciBDaGVtIEVuZXJn
eSBNYXQsIEluc3QgTmV3IEVuZXJneSwgRGVwdCBDaGVtLCBTaGFuZ2hhaSAyMDA0MzMsIFBlb3Bs
ZXMgUiBDaGluYSYjeEQ7RnVkYW4gVW5pdiwgaUNoRU0gQ29sbGFib3JhdCBJbm5vdmF0IEN0ciBD
aGVtIEVuZXJneSBNYXQsIEluc3QgTmV3IEVuZXJneSwgU2hhbmdoYWkgS2V5IExhYiBNb2wgQ2F0
YWx5c2lzICZhbXA7IElubm92YXQgTWF0LCBTaGFuZ2hhaSAyMDA0MzMsIFBlb3BsZXMgUiBDaGlu
YSYjeEQ7TmF0bCBVbml2IFNpbmdhcG9yZSwgRGVwdCBNZWNoIEVuZ24sIFNpbmdhcG9yZSAxMTc1
NzUsIFNpbmdhcG9yZSYjeEQ7VW5pdiBTY2kgJmFtcDsgVGVjaG5vbCBCZWlqaW5nLCBCZWlqaW5n
IEFkdiBJbm5vdmF0IEN0ciBNYXQgR2Vub21lIEVuZ24sIEluc3QgQWR2IE1hdCAmYW1wOyBUZWNo
bm9sLCBCZWlqaW5nIDEwMDA4MywgUGVvcGxlcyBSIENoaW5hPC9hdXRoLWFkZHJlc3M+PHRpdGxl
cz48dGl0bGU+Wm5TLVNuU0BOQyBIZXRlcm9zdHJ1Y3R1cmUgYXMgUm9idXN0IExpdGhpb3BoaWxp
Y2l0eSBhbmQgU3VsZmlwaGlsaWNpdHkgTWVkaWF0b3IgdG93YXJkIEhpZ2gtUmF0ZSBhbmQgTG9u
Zy1MaWZlIExpdGhpdW0tU3VsZnVyIEJhdHRlcmllczwvdGl0bGU+PHNlY29uZGFyeS10aXRsZT5B
Q1MgTmFubzwvc2Vjb25kYXJ5LXRpdGxlPjxhbHQtdGl0bGU+QUNTIE5hbm88L2FsdC10aXRsZT48
L3RpdGxlcz48cGVyaW9kaWNhbD48ZnVsbC10aXRsZT5BQ1MgTmFubzwvZnVsbC10aXRsZT48L3Bl
cmlvZGljYWw+PGFsdC1wZXJpb2RpY2FsPjxmdWxsLXRpdGxlPkFDUyBOYW5vPC9mdWxsLXRpdGxl
PjwvYWx0LXBlcmlvZGljYWw+PHBhZ2VzPjcxMTQtNzEzMDwvcGFnZXM+PHZvbHVtZT4xNTwvdm9s
dW1lPjxudW1iZXI+NDwvbnVtYmVyPjxrZXl3b3Jkcz48a2V5d29yZD5saS1zIGJhdHRlcmllczwv
a2V5d29yZD48a2V5d29yZD5oZXRlcm9zdHJ1Y3R1cmU8L2tleXdvcmQ+PGtleXdvcmQ+em5zLXNu
czwva2V5d29yZD48a2V5d29yZD5wb2x5c3VsZmlkZXM8L2tleXdvcmQ+PGtleXdvcmQ+ZWxlY3Ry
b2NhdGFseXN0czwva2V5d29yZD48a2V5d29yZD5oaWdoLXBlcmZvcm1hbmNlIGxpdGhpdW08L2tl
eXdvcmQ+PGtleXdvcmQ+bW9kaWZpZWQgc2VwYXJhdG9yPC9rZXl3b3JkPjxrZXl3b3JkPmhpZ2gt
Y2FwYWNpdHk8L2tleXdvcmQ+PGtleXdvcmQ+Z3JhcGhlbmU8L2tleXdvcmQ+PGtleXdvcmQ+Y2Fy
Ym9uPC9rZXl3b3JkPjxrZXl3b3JkPnBvbHlzdWxmaWRlczwva2V5d29yZD48a2V5d29yZD5uYW5v
c2hlZXRzPC9rZXl3b3JkPjxrZXl3b3JkPmRpZmZ1c2lvbjwva2V5d29yZD48a2V5d29yZD5jb252
ZXJzaW9uPC9rZXl3b3JkPjxrZXl3b3JkPm5hbm90dWJlczwva2V5d29yZD48L2tleXdvcmRzPjxk
YXRlcz48eWVhcj4yMDIxPC95ZWFyPjxwdWItZGF0ZXM+PGRhdGU+QXByIDI3PC9kYXRlPjwvcHVi
LWRhdGVzPjwvZGF0ZXM+PHB1Ymxpc2hlcj5BbWVyaWNhbiBDaGVtaWNhbCBTb2NpZXR5PC9wdWJs
aXNoZXI+PGlzYm4+MTkzNi0wODUxPC9pc2JuPjxhY2Nlc3Npb24tbnVtPldPUzowMDA2NDU0MzY4
MDAxMDA8L2FjY2Vzc2lvbi1udW0+PHVybHM+PHJlbGF0ZWQtdXJscz48dXJsPjxzdHlsZSBmYWNl
PSJ1bmRlcmxpbmUiIGZvbnQ9ImRlZmF1bHQiIHNpemU9IjEwMCUiPiZsdDtHbyB0byBJU0kmZ3Q7
Oi8vV09TOjAwMDY0NTQzNjgwMDEwMDwvc3R5bGU+PC91cmw+PC9yZWxhdGVkLXVybHM+PC91cmxz
PjxlbGVjdHJvbmljLXJlc291cmNlLW51bT4xMC4xMDIxL2Fjc25hbm8uMWMwMDI3MDwvZWxlY3Ry
b25pYy1yZXNvdXJjZS1udW0+PGxhbmd1YWdlPkVuZ2xpc2g8L2xhbmd1YWdlPjwvcmVjb3JkPjwv
Q2l0ZT48L0VuZE5vdGU+
</w:fldData>
        </w:fldChar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instrText xml:space="preserve"> ADDIN EN.CITE </w:instrText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fldChar w:fldCharType="begin">
          <w:fldData xml:space="preserve">PEVuZE5vdGU+PENpdGU+PEF1dGhvcj5ZYW88L0F1dGhvcj48WWVhcj4yMDIxPC9ZZWFyPjxSZWNO
dW0+MzM8L1JlY051bT48RGlzcGxheVRleHQ+WzRdPC9EaXNwbGF5VGV4dD48cmVjb3JkPjxyZWMt
bnVtYmVyPjMzPC9yZWMtbnVtYmVyPjxmb3JlaWduLWtleXM+PGtleSBhcHA9IkVOIiBkYi1pZD0i
ZWRyZWV3eHdheGVheG5lMGZlNjV2YXhycnd3OTB6YXR4cnB2IiB0aW1lc3RhbXA9IjE3MzYzMzcz
MDMiPjMzPC9rZXk+PC9mb3JlaWduLWtleXM+PHJlZi10eXBlIG5hbWU9IkpvdXJuYWwgQXJ0aWNs
ZSI+MTc8L3JlZi10eXBlPjxjb250cmlidXRvcnM+PGF1dGhvcnM+PGF1dGhvcj5ZYW8sIFcuIFEu
PC9hdXRob3I+PGF1dGhvcj5aaGVuZywgVy4gWi48L2F1dGhvcj48YXV0aG9yPlh1LCBKLjwvYXV0
aG9yPjxhdXRob3I+VGlhbiwgQy4gWC48L2F1dGhvcj48YXV0aG9yPkhhbiwgSy48L2F1dGhvcj48
YXV0aG9yPlN1biwgVy4gWi48L2F1dGhvcj48YXV0aG9yPlhpYW8sIFMuIFguPC9hdXRob3I+PC9h
dXRob3JzPjwvY29udHJpYnV0b3JzPjxhdXRoLWFkZHJlc3M+U2hhbmdoYWkgTm9ybWFsIFVuaXYs
IENvbGwgQ2hlbSAmYW1wOyBNYXQgU2NpLCBLZXkgTGFiIFJlc291cmNlIENoZW0sIFNoYW5naGFp
IEtleSBMYWIgUmFyZSBFYXJ0aCBGdW5jdCBNYXQsRWR1YyBNaW5pc3QsIFNoYW5naGFpIDIwMDIz
NCwgUGVvcGxlcyBSIENoaW5hJiN4RDtFYXN0IENoaW5hIFVuaXYgU2NpICZhbXA7IFRlY2hub2ws
IFN0YXRlIEtleSBMYWIgQ2hlbSBFbmduLCBTaGFuZ2hhaSAyMDAyMzcsIFBlb3BsZXMgUiBDaGlu
YSYjeEQ7RnVkYW4gVW5pdiwgaUNoRU0gQ29sbGFib3JhdCBJbm5vdmF0IEN0ciBDaGVtIEVuZXJn
eSBNYXQsIEluc3QgTmV3IEVuZXJneSwgRGVwdCBDaGVtLCBTaGFuZ2hhaSAyMDA0MzMsIFBlb3Bs
ZXMgUiBDaGluYSYjeEQ7RnVkYW4gVW5pdiwgaUNoRU0gQ29sbGFib3JhdCBJbm5vdmF0IEN0ciBD
aGVtIEVuZXJneSBNYXQsIEluc3QgTmV3IEVuZXJneSwgU2hhbmdoYWkgS2V5IExhYiBNb2wgQ2F0
YWx5c2lzICZhbXA7IElubm92YXQgTWF0LCBTaGFuZ2hhaSAyMDA0MzMsIFBlb3BsZXMgUiBDaGlu
YSYjeEQ7TmF0bCBVbml2IFNpbmdhcG9yZSwgRGVwdCBNZWNoIEVuZ24sIFNpbmdhcG9yZSAxMTc1
NzUsIFNpbmdhcG9yZSYjeEQ7VW5pdiBTY2kgJmFtcDsgVGVjaG5vbCBCZWlqaW5nLCBCZWlqaW5n
IEFkdiBJbm5vdmF0IEN0ciBNYXQgR2Vub21lIEVuZ24sIEluc3QgQWR2IE1hdCAmYW1wOyBUZWNo
bm9sLCBCZWlqaW5nIDEwMDA4MywgUGVvcGxlcyBSIENoaW5hPC9hdXRoLWFkZHJlc3M+PHRpdGxl
cz48dGl0bGU+Wm5TLVNuU0BOQyBIZXRlcm9zdHJ1Y3R1cmUgYXMgUm9idXN0IExpdGhpb3BoaWxp
Y2l0eSBhbmQgU3VsZmlwaGlsaWNpdHkgTWVkaWF0b3IgdG93YXJkIEhpZ2gtUmF0ZSBhbmQgTG9u
Zy1MaWZlIExpdGhpdW0tU3VsZnVyIEJhdHRlcmllczwvdGl0bGU+PHNlY29uZGFyeS10aXRsZT5B
Q1MgTmFubzwvc2Vjb25kYXJ5LXRpdGxlPjxhbHQtdGl0bGU+QUNTIE5hbm88L2FsdC10aXRsZT48
L3RpdGxlcz48cGVyaW9kaWNhbD48ZnVsbC10aXRsZT5BQ1MgTmFubzwvZnVsbC10aXRsZT48L3Bl
cmlvZGljYWw+PGFsdC1wZXJpb2RpY2FsPjxmdWxsLXRpdGxlPkFDUyBOYW5vPC9mdWxsLXRpdGxl
PjwvYWx0LXBlcmlvZGljYWw+PHBhZ2VzPjcxMTQtNzEzMDwvcGFnZXM+PHZvbHVtZT4xNTwvdm9s
dW1lPjxudW1iZXI+NDwvbnVtYmVyPjxrZXl3b3Jkcz48a2V5d29yZD5saS1zIGJhdHRlcmllczwv
a2V5d29yZD48a2V5d29yZD5oZXRlcm9zdHJ1Y3R1cmU8L2tleXdvcmQ+PGtleXdvcmQ+em5zLXNu
czwva2V5d29yZD48a2V5d29yZD5wb2x5c3VsZmlkZXM8L2tleXdvcmQ+PGtleXdvcmQ+ZWxlY3Ry
b2NhdGFseXN0czwva2V5d29yZD48a2V5d29yZD5oaWdoLXBlcmZvcm1hbmNlIGxpdGhpdW08L2tl
eXdvcmQ+PGtleXdvcmQ+bW9kaWZpZWQgc2VwYXJhdG9yPC9rZXl3b3JkPjxrZXl3b3JkPmhpZ2gt
Y2FwYWNpdHk8L2tleXdvcmQ+PGtleXdvcmQ+Z3JhcGhlbmU8L2tleXdvcmQ+PGtleXdvcmQ+Y2Fy
Ym9uPC9rZXl3b3JkPjxrZXl3b3JkPnBvbHlzdWxmaWRlczwva2V5d29yZD48a2V5d29yZD5uYW5v
c2hlZXRzPC9rZXl3b3JkPjxrZXl3b3JkPmRpZmZ1c2lvbjwva2V5d29yZD48a2V5d29yZD5jb252
ZXJzaW9uPC9rZXl3b3JkPjxrZXl3b3JkPm5hbm90dWJlczwva2V5d29yZD48L2tleXdvcmRzPjxk
YXRlcz48eWVhcj4yMDIxPC95ZWFyPjxwdWItZGF0ZXM+PGRhdGU+QXByIDI3PC9kYXRlPjwvcHVi
LWRhdGVzPjwvZGF0ZXM+PHB1Ymxpc2hlcj5BbWVyaWNhbiBDaGVtaWNhbCBTb2NpZXR5PC9wdWJs
aXNoZXI+PGlzYm4+MTkzNi0wODUxPC9pc2JuPjxhY2Nlc3Npb24tbnVtPldPUzowMDA2NDU0MzY4
MDAxMDA8L2FjY2Vzc2lvbi1udW0+PHVybHM+PHJlbGF0ZWQtdXJscz48dXJsPjxzdHlsZSBmYWNl
PSJ1bmRlcmxpbmUiIGZvbnQ9ImRlZmF1bHQiIHNpemU9IjEwMCUiPiZsdDtHbyB0byBJU0kmZ3Q7
Oi8vV09TOjAwMDY0NTQzNjgwMDEwMDwvc3R5bGU+PC91cmw+PC9yZWxhdGVkLXVybHM+PC91cmxz
PjxlbGVjdHJvbmljLXJlc291cmNlLW51bT4xMC4xMDIxL2Fjc25hbm8uMWMwMDI3MDwvZWxlY3Ry
b25pYy1yZXNvdXJjZS1udW0+PGxhbmd1YWdlPkVuZ2xpc2g8L2xhbmd1YWdlPjwvcmVjb3JkPjwv
Q2l0ZT48L0VuZE5vdGU+
</w:fldData>
        </w:fldChar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instrText xml:space="preserve"> ADDIN EN.CITE.DATA </w:instrText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fldChar w:fldCharType="end"/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fldChar w:fldCharType="separate"/>
      </w:r>
      <w:r w:rsidRPr="00977D2C">
        <w:rPr>
          <w:rFonts w:ascii="Times New Roman" w:eastAsia="宋体" w:hAnsi="Times New Roman" w:cs="Times New Roman"/>
          <w:bCs/>
          <w:noProof/>
          <w:color w:val="000000"/>
          <w:sz w:val="24"/>
          <w:szCs w:val="24"/>
        </w:rPr>
        <w:t>[</w:t>
      </w:r>
      <w:r w:rsidR="006224E5">
        <w:rPr>
          <w:rFonts w:ascii="Times New Roman" w:eastAsia="宋体" w:hAnsi="Times New Roman" w:cs="Times New Roman"/>
          <w:bCs/>
          <w:noProof/>
          <w:color w:val="000000"/>
          <w:sz w:val="24"/>
          <w:szCs w:val="24"/>
        </w:rPr>
        <w:t>S</w:t>
      </w:r>
      <w:r w:rsidRPr="00977D2C">
        <w:rPr>
          <w:rFonts w:ascii="Times New Roman" w:eastAsia="宋体" w:hAnsi="Times New Roman" w:cs="Times New Roman"/>
          <w:bCs/>
          <w:noProof/>
          <w:color w:val="000000"/>
          <w:sz w:val="24"/>
          <w:szCs w:val="24"/>
        </w:rPr>
        <w:t>4]</w:t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fldChar w:fldCharType="end"/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: </w:t>
      </w:r>
    </w:p>
    <w:p w14:paraId="1E87B739" w14:textId="77777777" w:rsidR="00E02683" w:rsidRPr="00977D2C" w:rsidRDefault="00E02683" w:rsidP="00F726A1">
      <w:pPr>
        <w:spacing w:before="120" w:after="120"/>
        <w:jc w:val="center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bookmarkStart w:id="6" w:name="_Hlk175411390"/>
      <m:oMath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Δ</m:t>
        </m:r>
        <m:sSub>
          <m:sSubPr>
            <m:ctrlPr>
              <w:rPr>
                <w:rFonts w:ascii="Cambria Math" w:eastAsia="宋体" w:hAnsi="Cambria Math" w:cs="Times New Roman"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internal</m:t>
            </m:r>
          </m:sub>
        </m:sSub>
        <m:d>
          <m:dPr>
            <m:ctrlPr>
              <w:rPr>
                <w:rFonts w:ascii="Cambria Math" w:eastAsia="宋体" w:hAnsi="Cambria Math" w:cs="Times New Roman"/>
                <w:bCs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eastAsia="宋体" w:hAnsi="Cambria Math" w:cs="Times New Roman"/>
                <w:color w:val="000000"/>
                <w:sz w:val="24"/>
                <w:szCs w:val="24"/>
              </w:rPr>
              <m:t>Ω</m:t>
            </m:r>
          </m:e>
        </m:d>
        <m:r>
          <w:rPr>
            <w:rFonts w:ascii="Cambria Math" w:eastAsia="宋体" w:hAnsi="Cambria Math" w:cs="Times New Roman"/>
            <w:color w:val="000000"/>
            <w:sz w:val="24"/>
            <w:szCs w:val="24"/>
          </w:rPr>
          <m:t>=</m:t>
        </m:r>
        <m:f>
          <m:fPr>
            <m:type m:val="lin"/>
            <m:ctrlPr>
              <w:rPr>
                <w:rFonts w:ascii="Cambria Math" w:eastAsia="宋体" w:hAnsi="Cambria Math" w:cs="Times New Roman"/>
                <w:bCs/>
                <w:i/>
                <w:color w:val="000000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bCs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 w:val="24"/>
                    <w:szCs w:val="24"/>
                  </w:rPr>
                  <m:t>Δ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/>
                    <w:sz w:val="24"/>
                    <w:szCs w:val="24"/>
                  </w:rPr>
                  <m:t>QOCV-OCV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bCs/>
                    <w:i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color w:val="000000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eastAsia="宋体" w:hAnsi="Cambria Math" w:cs="Times New Roman"/>
                    <w:color w:val="000000"/>
                    <w:sz w:val="24"/>
                    <w:szCs w:val="24"/>
                  </w:rPr>
                  <m:t>appilied</m:t>
                </m:r>
              </m:sub>
            </m:sSub>
          </m:den>
        </m:f>
      </m:oMath>
      <w:bookmarkEnd w:id="6"/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         </w: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(S7)</w:t>
      </w:r>
    </w:p>
    <w:p w14:paraId="578CBC67" w14:textId="77777777" w:rsidR="00E02683" w:rsidRPr="00977D2C" w:rsidRDefault="00E02683" w:rsidP="00F726A1">
      <w:pPr>
        <w:spacing w:before="120" w:after="120"/>
        <w:rPr>
          <w:rFonts w:ascii="Times New Roman" w:eastAsia="宋体" w:hAnsi="Times New Roman" w:cs="Times New Roman"/>
          <w:bCs/>
          <w:color w:val="000000"/>
          <w:sz w:val="24"/>
          <w:szCs w:val="24"/>
        </w:rPr>
      </w:pPr>
      <w:proofErr w:type="gramStart"/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where</w:t>
      </w:r>
      <w:proofErr w:type="gramEnd"/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∆V denotes the voltage difference between QOCV and OCV, while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等线" w:hAnsi="Cambria Math" w:cs="Times New Roman"/>
                <w:bCs/>
                <w:i/>
                <w:i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I</m:t>
            </m:r>
          </m:e>
          <m:sub>
            <m:r>
              <w:rPr>
                <w:rFonts w:ascii="Cambria Math" w:eastAsia="等线" w:hAnsi="Cambria Math" w:cs="Times New Roman" w:hint="eastAsia"/>
                <w:color w:val="000000"/>
                <w:sz w:val="24"/>
                <w:szCs w:val="24"/>
              </w:rPr>
              <m:t>a</m:t>
            </m:r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pplied</m:t>
            </m:r>
          </m:sub>
        </m:sSub>
      </m:oMath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refers to the applied current, and </w:t>
      </w:r>
      <m:oMath>
        <m:r>
          <m:rPr>
            <m:sty m:val="p"/>
          </m:rPr>
          <w:rPr>
            <w:rFonts w:ascii="Cambria Math" w:eastAsia="宋体" w:hAnsi="Cambria Math" w:cs="Times New Roman"/>
            <w:color w:val="000000"/>
            <w:sz w:val="24"/>
            <w:szCs w:val="24"/>
          </w:rPr>
          <m:t>∆</m:t>
        </m:r>
        <m:sSub>
          <m:sSubPr>
            <m:ctrlPr>
              <w:rPr>
                <w:rFonts w:ascii="Cambria Math" w:eastAsia="等线" w:hAnsi="Cambria Math" w:cs="Times New Roman"/>
                <w:bCs/>
                <w:i/>
                <w:i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R</m:t>
            </m:r>
          </m:e>
          <m:sub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internal</m:t>
            </m:r>
          </m:sub>
        </m:sSub>
      </m:oMath>
      <w:r w:rsidRPr="00977D2C">
        <w:rPr>
          <w:rFonts w:ascii="Times New Roman" w:eastAsia="宋体" w:hAnsi="Times New Roman" w:cs="Times New Roman" w:hint="eastAsia"/>
          <w:bCs/>
          <w:i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represents the internal resistance of the batteries, normalized overtime during the </w:t>
      </w:r>
      <w:proofErr w:type="spellStart"/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lithiation</w:t>
      </w:r>
      <w:proofErr w:type="spellEnd"/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/</w:t>
      </w:r>
      <w:proofErr w:type="spellStart"/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>delithiation</w:t>
      </w:r>
      <w:proofErr w:type="spellEnd"/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process.</w:t>
      </w:r>
    </w:p>
    <w:p w14:paraId="4D24AC2F" w14:textId="77777777" w:rsidR="00E02683" w:rsidRPr="00977D2C" w:rsidRDefault="00E02683" w:rsidP="00F726A1">
      <w:pPr>
        <w:spacing w:before="120" w:after="120"/>
        <w:rPr>
          <w:rFonts w:ascii="Times New Roman" w:eastAsia="等线" w:hAnsi="Times New Roman" w:cs="Times New Roman"/>
          <w:b/>
          <w:color w:val="000000"/>
          <w:sz w:val="24"/>
          <w:szCs w:val="24"/>
        </w:rPr>
      </w:pP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 xml:space="preserve">S1.4 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Computational 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>M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ethods</w:t>
      </w:r>
    </w:p>
    <w:p w14:paraId="12EE6F14" w14:textId="20B9DE40" w:rsidR="00E02683" w:rsidRPr="00977D2C" w:rsidRDefault="00E02683" w:rsidP="00F726A1">
      <w:pPr>
        <w:spacing w:before="120" w:after="120"/>
        <w:rPr>
          <w:rFonts w:ascii="Times New Roman" w:eastAsia="等线" w:hAnsi="Times New Roman" w:cs="Times New Roman"/>
          <w:bCs/>
          <w:color w:val="000000"/>
          <w:sz w:val="24"/>
          <w:szCs w:val="24"/>
        </w:rPr>
      </w:pP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All calculations were performed in the framework of the spin-polarized density functional theory (DFT) within the Projected Augmented Wave (PAW) method implemented in the Vienna ab initio simulation package (VASP) 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begin">
          <w:fldData xml:space="preserve">PEVuZE5vdGU+PENpdGU+PEF1dGhvcj5CbMO2Y2hsPC9BdXRob3I+PFllYXI+MTk5NDwvWWVhcj48
UmVjTnVtPjM4PC9SZWNOdW0+PERpc3BsYXlUZXh0Pls1LTddPC9EaXNwbGF5VGV4dD48cmVjb3Jk
PjxyZWMtbnVtYmVyPjM4PC9yZWMtbnVtYmVyPjxmb3JlaWduLWtleXM+PGtleSBhcHA9IkVOIiBk
Yi1pZD0iZWRyZWV3eHdheGVheG5lMGZlNjV2YXhycnd3OTB6YXR4cnB2IiB0aW1lc3RhbXA9IjE3
MzYzMzc2NTAiPjM4PC9rZXk+PC9mb3JlaWduLWtleXM+PHJlZi10eXBlIG5hbWU9IkpvdXJuYWwg
QXJ0aWNsZSI+MTc8L3JlZi10eXBlPjxjb250cmlidXRvcnM+PGF1dGhvcnM+PGF1dGhvcj5CbMO2
Y2hsLCBQLiBFLjwvYXV0aG9yPjwvYXV0aG9ycz48L2NvbnRyaWJ1dG9ycz48dGl0bGVzPjx0aXRs
ZT5Qcm9qZWN0b3IgYXVnbWVudGVkLXdhdmUgbWV0aG9kPC90aXRsZT48c2Vjb25kYXJ5LXRpdGxl
PlBoeXNpY2FsIFJldmlldyBCPC9zZWNvbmRhcnktdGl0bGU+PGFsdC10aXRsZT5QaHlzLiBSZXYu
IEI8L2FsdC10aXRsZT48L3RpdGxlcz48cGVyaW9kaWNhbD48ZnVsbC10aXRsZT5QaHlzaWNhbCBS
ZXZpZXcgQjwvZnVsbC10aXRsZT48L3BlcmlvZGljYWw+PHBhZ2VzPjE3OTUzLTE3OTc5PC9wYWdl
cz48dm9sdW1lPjUwPC92b2x1bWU+PG51bWJlcj4yNDwvbnVtYmVyPjxzZWN0aW9uPjE3OTUzPC9z
ZWN0aW9uPjxkYXRlcz48eWVhcj4xOTk0PC95ZWFyPjxwdWItZGF0ZXM+PGRhdGU+MTIvMTUvPC9k
YXRlPjwvcHViLWRhdGVzPjwvZGF0ZXM+PHB1Ymxpc2hlcj5BbWVyaWNhbiBQaHlzaWNhbCBTb2Np
ZXR5PC9wdWJsaXNoZXI+PGlzYm4+MDE2My0xODI5JiN4RDsxMDk1LTM3OTU8L2lzYm4+PHVybHM+
PHJlbGF0ZWQtdXJscz48dXJsPmh0dHBzOi8vbGluay5hcHMub3JnL2RvaS8xMC4xMTAzL1BoeXNS
ZXZCLjUwLjE3OTUzPC91cmw+PC9yZWxhdGVkLXVybHM+PC91cmxzPjxlbGVjdHJvbmljLXJlc291
cmNlLW51bT4xMC4xMTAzL1BoeXNSZXZCLjUwLjE3OTUzPC9lbGVjdHJvbmljLXJlc291cmNlLW51
bT48L3JlY29yZD48L0NpdGU+PENpdGU+PEF1dGhvcj5LcmVzc2U8L0F1dGhvcj48WWVhcj4xOTk2
PC9ZZWFyPjxSZWNOdW0+Mzc8L1JlY051bT48cmVjb3JkPjxyZWMtbnVtYmVyPjM3PC9yZWMtbnVt
YmVyPjxmb3JlaWduLWtleXM+PGtleSBhcHA9IkVOIiBkYi1pZD0iZWRyZWV3eHdheGVheG5lMGZl
NjV2YXhycnd3OTB6YXR4cnB2IiB0aW1lc3RhbXA9IjE3MzYzMzc1NzIiPjM3PC9rZXk+PC9mb3Jl
aWduLWtleXM+PHJlZi10eXBlIG5hbWU9IkpvdXJuYWwgQXJ0aWNsZSI+MTc8L3JlZi10eXBlPjxj
b250cmlidXRvcnM+PGF1dGhvcnM+PGF1dGhvcj5LcmVzc2UsIEcuPC9hdXRob3I+PGF1dGhvcj5G
dXJ0aG11bGxlciwgSi48L2F1dGhvcj48L2F1dGhvcnM+PC9jb250cmlidXRvcnM+PGF1dGgtYWRk
cmVzcz5WaWVubmEgVGVjaCBVbml2LCBJbnN0IFRoZW9yZXQgUGh5cywgYS0xMDQwIFZpZW5uYSwg
QXVzdHJpYSYjeEQ7VW5pdiBKZW5hLCBJbnN0IEZlc3Rrb3JwZXJ0aGVvcmllICZhbXA7IFRoZW9y
ZXQgT3B0LCBELTA3NzQzIEplbmEsIEdlcm1hbnk8L2F1dGgtYWRkcmVzcz48dGl0bGVzPjx0aXRs
ZT5FZmZpY2llbmN5IG9mIGFiLWluaXRpbyB0b3RhbCBlbmVyZ3kgY2FsY3VsYXRpb25zIGZvciBt
ZXRhbHMgYW5kIHNlbWljb25kdWN0b3JzIHVzaW5nIGEgcGxhbmUtd2F2ZSBiYXNpcyBzZXQ8L3Rp
dGxlPjxzZWNvbmRhcnktdGl0bGU+Q29tcHV0YXRpb25hbCBNYXRlcmlhbHMgU2NpZW5jZTwvc2Vj
b25kYXJ5LXRpdGxlPjxhbHQtdGl0bGU+Q29tcC4gTWF0ZXIuIFNjaS48L2FsdC10aXRsZT48L3Rp
dGxlcz48cGVyaW9kaWNhbD48ZnVsbC10aXRsZT5Db21wdXRhdGlvbmFsIE1hdGVyaWFscyBTY2ll
bmNlPC9mdWxsLXRpdGxlPjwvcGVyaW9kaWNhbD48cGFnZXM+MTUtNTA8L3BhZ2VzPjx2b2x1bWU+
Njwvdm9sdW1lPjxudW1iZXI+MTwvbnVtYmVyPjxrZXl3b3Jkcz48a2V5d29yZD5lbGVjdHJvbmlj
LXN0cnVjdHVyZSBjYWxjdWxhdGlvbnM8L2tleXdvcmQ+PGtleXdvcmQ+YWJpbml0aW8gbW9sZWN1
bGFyLWR5bmFtaWNzPC9rZXl3b3JkPjxrZXl3b3JkPmJyaWxsb3Vpbi16b25lIGludGVncmF0aW9u
czwva2V5d29yZD48a2V5d29yZD4xc3QtcHJpbmNpcGxlcyBjYWxjdWxhdGlvbjwva2V5d29yZD48
a2V5d29yZD5jb252ZXJnZW5jZSBhY2NlbGVyYXRpb248L2tleXdvcmQ+PGtleXdvcmQ+dHJhbnNp
dGlvbi1tZXRhbHM8L2tleXdvcmQ+PGtleXdvcmQ+aXRlcmF0aW9uIHNjaGVtZTwva2V5d29yZD48
a2V5d29yZD5zcGVjaWFsIHBvaW50czwva2V5d29yZD48a2V5d29yZD5wc2V1ZG9wb3RlbnRpYWxz
PC9rZXl3b3JkPjxrZXl3b3JkPmZvcm1hbGlzbTwva2V5d29yZD48L2tleXdvcmRzPjxkYXRlcz48
eWVhcj4xOTk2PC95ZWFyPjxwdWItZGF0ZXM+PGRhdGU+SnVsPC9kYXRlPjwvcHViLWRhdGVzPjwv
ZGF0ZXM+PGlzYm4+MDkyNy0wMjU2PC9pc2JuPjxhY2Nlc3Npb24tbnVtPldPUzpBMTk5NlZGMzg5
MDAwMDM8L2FjY2Vzc2lvbi1udW0+PHVybHM+PHJlbGF0ZWQtdXJscz48dXJsPjxzdHlsZSBmYWNl
PSJ1bmRlcmxpbmUiIGZvbnQ9ImRlZmF1bHQiIHNpemU9IjEwMCUiPiZsdDtHbyB0byBJU0kmZ3Q7
Oi8vV09TOkExOTk2VkYzODkwMDAwMzwvc3R5bGU+PC91cmw+PC9yZWxhdGVkLXVybHM+PC91cmxz
PjxlbGVjdHJvbmljLXJlc291cmNlLW51bT5Eb2kgMTAuMTAxNi8wOTI3LTAyNTYoOTYpMDAwMDgt
MDwvZWxlY3Ryb25pYy1yZXNvdXJjZS1udW0+PGxhbmd1YWdlPkVuZ2xpc2g8L2xhbmd1YWdlPjwv
cmVjb3JkPjwvQ2l0ZT48Q2l0ZT48QXV0aG9yPktyZXNzZTwvQXV0aG9yPjxZZWFyPjE5OTQ8L1ll
YXI+PFJlY051bT4zNjwvUmVjTnVtPjxyZWNvcmQ+PHJlYy1udW1iZXI+MzY8L3JlYy1udW1iZXI+
PGZvcmVpZ24ta2V5cz48a2V5IGFwcD0iRU4iIGRiLWlkPSJlZHJlZXd4d2F4ZWF4bmUwZmU2NXZh
eHJyd3c5MHphdHhycHYiIHRpbWVzdGFtcD0iMTczNjMzNzU1NyI+MzY8L2tleT48L2ZvcmVpZ24t
a2V5cz48cmVmLXR5cGUgbmFtZT0iSm91cm5hbCBBcnRpY2xlIj4xNzwvcmVmLXR5cGU+PGNvbnRy
aWJ1dG9ycz48YXV0aG9ycz48YXV0aG9yPktyZXNzZSwgRy48L2F1dGhvcj48YXV0aG9yPkhhZm5l
ciwgSi48L2F1dGhvcj48L2F1dGhvcnM+PC9jb250cmlidXRvcnM+PHRpdGxlcz48dGl0bGU+QWIg
aW5pdGlvbW9sZWN1bGFyLWR5bmFtaWNzIHNpbXVsYXRpb24gb2YgdGhlIGxpcXVpZC1tZXRhbOKA
k2Ftb3JwaG91cy1zZW1pY29uZHVjdG9yIHRyYW5zaXRpb24gaW4gZ2VybWFuaXVtPC90aXRsZT48
c2Vjb25kYXJ5LXRpdGxlPlBoeXNpY2FsIFJldmlldyBCPC9zZWNvbmRhcnktdGl0bGU+PGFsdC10
aXRsZT5QaHlzLiBSZXYuIEI8L2FsdC10aXRsZT48L3RpdGxlcz48cGVyaW9kaWNhbD48ZnVsbC10
aXRsZT5QaHlzaWNhbCBSZXZpZXcgQjwvZnVsbC10aXRsZT48L3BlcmlvZGljYWw+PHBhZ2VzPjE0
MjUxLTE0MjY5PC9wYWdlcz48dm9sdW1lPjQ5PC92b2x1bWU+PG51bWJlcj4yMDwvbnVtYmVyPjxz
ZWN0aW9uPjE0MjUxPC9zZWN0aW9uPjxkYXRlcz48eWVhcj4xOTk0PC95ZWFyPjxwdWItZGF0ZXM+
PGRhdGU+MDUvMTUvPC9kYXRlPjwvcHViLWRhdGVzPjwvZGF0ZXM+PHB1Ymxpc2hlcj5BbWVyaWNh
biBQaHlzaWNhbCBTb2NpZXR5PC9wdWJsaXNoZXI+PGlzYm4+MDE2My0xODI5JiN4RDsxMDk1LTM3
OTU8L2lzYm4+PHVybHM+PHJlbGF0ZWQtdXJscz48dXJsPmh0dHBzOi8vbGluay5hcHMub3JnL2Rv
aS8xMC4xMTAzL1BoeXNSZXZCLjQ5LjE0MjUxPC91cmw+PC9yZWxhdGVkLXVybHM+PC91cmxzPjxl
bGVjdHJvbmljLXJlc291cmNlLW51bT4xMC4xMTAzL1BoeXNSZXZCLjQ5LjE0MjUxPC9lbGVjdHJv
bmljLXJlc291cmNlLW51bT48L3JlY29yZD48L0NpdGU+PC9FbmROb3RlPgB=
</w:fldData>
        </w:fldChar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instrText xml:space="preserve"> ADDIN EN.CITE </w:instrTex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begin">
          <w:fldData xml:space="preserve">PEVuZE5vdGU+PENpdGU+PEF1dGhvcj5CbMO2Y2hsPC9BdXRob3I+PFllYXI+MTk5NDwvWWVhcj48
UmVjTnVtPjM4PC9SZWNOdW0+PERpc3BsYXlUZXh0Pls1LTddPC9EaXNwbGF5VGV4dD48cmVjb3Jk
PjxyZWMtbnVtYmVyPjM4PC9yZWMtbnVtYmVyPjxmb3JlaWduLWtleXM+PGtleSBhcHA9IkVOIiBk
Yi1pZD0iZWRyZWV3eHdheGVheG5lMGZlNjV2YXhycnd3OTB6YXR4cnB2IiB0aW1lc3RhbXA9IjE3
MzYzMzc2NTAiPjM4PC9rZXk+PC9mb3JlaWduLWtleXM+PHJlZi10eXBlIG5hbWU9IkpvdXJuYWwg
QXJ0aWNsZSI+MTc8L3JlZi10eXBlPjxjb250cmlidXRvcnM+PGF1dGhvcnM+PGF1dGhvcj5CbMO2
Y2hsLCBQLiBFLjwvYXV0aG9yPjwvYXV0aG9ycz48L2NvbnRyaWJ1dG9ycz48dGl0bGVzPjx0aXRs
ZT5Qcm9qZWN0b3IgYXVnbWVudGVkLXdhdmUgbWV0aG9kPC90aXRsZT48c2Vjb25kYXJ5LXRpdGxl
PlBoeXNpY2FsIFJldmlldyBCPC9zZWNvbmRhcnktdGl0bGU+PGFsdC10aXRsZT5QaHlzLiBSZXYu
IEI8L2FsdC10aXRsZT48L3RpdGxlcz48cGVyaW9kaWNhbD48ZnVsbC10aXRsZT5QaHlzaWNhbCBS
ZXZpZXcgQjwvZnVsbC10aXRsZT48L3BlcmlvZGljYWw+PHBhZ2VzPjE3OTUzLTE3OTc5PC9wYWdl
cz48dm9sdW1lPjUwPC92b2x1bWU+PG51bWJlcj4yNDwvbnVtYmVyPjxzZWN0aW9uPjE3OTUzPC9z
ZWN0aW9uPjxkYXRlcz48eWVhcj4xOTk0PC95ZWFyPjxwdWItZGF0ZXM+PGRhdGU+MTIvMTUvPC9k
YXRlPjwvcHViLWRhdGVzPjwvZGF0ZXM+PHB1Ymxpc2hlcj5BbWVyaWNhbiBQaHlzaWNhbCBTb2Np
ZXR5PC9wdWJsaXNoZXI+PGlzYm4+MDE2My0xODI5JiN4RDsxMDk1LTM3OTU8L2lzYm4+PHVybHM+
PHJlbGF0ZWQtdXJscz48dXJsPmh0dHBzOi8vbGluay5hcHMub3JnL2RvaS8xMC4xMTAzL1BoeXNS
ZXZCLjUwLjE3OTUzPC91cmw+PC9yZWxhdGVkLXVybHM+PC91cmxzPjxlbGVjdHJvbmljLXJlc291
cmNlLW51bT4xMC4xMTAzL1BoeXNSZXZCLjUwLjE3OTUzPC9lbGVjdHJvbmljLXJlc291cmNlLW51
bT48L3JlY29yZD48L0NpdGU+PENpdGU+PEF1dGhvcj5LcmVzc2U8L0F1dGhvcj48WWVhcj4xOTk2
PC9ZZWFyPjxSZWNOdW0+Mzc8L1JlY051bT48cmVjb3JkPjxyZWMtbnVtYmVyPjM3PC9yZWMtbnVt
YmVyPjxmb3JlaWduLWtleXM+PGtleSBhcHA9IkVOIiBkYi1pZD0iZWRyZWV3eHdheGVheG5lMGZl
NjV2YXhycnd3OTB6YXR4cnB2IiB0aW1lc3RhbXA9IjE3MzYzMzc1NzIiPjM3PC9rZXk+PC9mb3Jl
aWduLWtleXM+PHJlZi10eXBlIG5hbWU9IkpvdXJuYWwgQXJ0aWNsZSI+MTc8L3JlZi10eXBlPjxj
b250cmlidXRvcnM+PGF1dGhvcnM+PGF1dGhvcj5LcmVzc2UsIEcuPC9hdXRob3I+PGF1dGhvcj5G
dXJ0aG11bGxlciwgSi48L2F1dGhvcj48L2F1dGhvcnM+PC9jb250cmlidXRvcnM+PGF1dGgtYWRk
cmVzcz5WaWVubmEgVGVjaCBVbml2LCBJbnN0IFRoZW9yZXQgUGh5cywgYS0xMDQwIFZpZW5uYSwg
QXVzdHJpYSYjeEQ7VW5pdiBKZW5hLCBJbnN0IEZlc3Rrb3JwZXJ0aGVvcmllICZhbXA7IFRoZW9y
ZXQgT3B0LCBELTA3NzQzIEplbmEsIEdlcm1hbnk8L2F1dGgtYWRkcmVzcz48dGl0bGVzPjx0aXRs
ZT5FZmZpY2llbmN5IG9mIGFiLWluaXRpbyB0b3RhbCBlbmVyZ3kgY2FsY3VsYXRpb25zIGZvciBt
ZXRhbHMgYW5kIHNlbWljb25kdWN0b3JzIHVzaW5nIGEgcGxhbmUtd2F2ZSBiYXNpcyBzZXQ8L3Rp
dGxlPjxzZWNvbmRhcnktdGl0bGU+Q29tcHV0YXRpb25hbCBNYXRlcmlhbHMgU2NpZW5jZTwvc2Vj
b25kYXJ5LXRpdGxlPjxhbHQtdGl0bGU+Q29tcC4gTWF0ZXIuIFNjaS48L2FsdC10aXRsZT48L3Rp
dGxlcz48cGVyaW9kaWNhbD48ZnVsbC10aXRsZT5Db21wdXRhdGlvbmFsIE1hdGVyaWFscyBTY2ll
bmNlPC9mdWxsLXRpdGxlPjwvcGVyaW9kaWNhbD48cGFnZXM+MTUtNTA8L3BhZ2VzPjx2b2x1bWU+
Njwvdm9sdW1lPjxudW1iZXI+MTwvbnVtYmVyPjxrZXl3b3Jkcz48a2V5d29yZD5lbGVjdHJvbmlj
LXN0cnVjdHVyZSBjYWxjdWxhdGlvbnM8L2tleXdvcmQ+PGtleXdvcmQ+YWJpbml0aW8gbW9sZWN1
bGFyLWR5bmFtaWNzPC9rZXl3b3JkPjxrZXl3b3JkPmJyaWxsb3Vpbi16b25lIGludGVncmF0aW9u
czwva2V5d29yZD48a2V5d29yZD4xc3QtcHJpbmNpcGxlcyBjYWxjdWxhdGlvbjwva2V5d29yZD48
a2V5d29yZD5jb252ZXJnZW5jZSBhY2NlbGVyYXRpb248L2tleXdvcmQ+PGtleXdvcmQ+dHJhbnNp
dGlvbi1tZXRhbHM8L2tleXdvcmQ+PGtleXdvcmQ+aXRlcmF0aW9uIHNjaGVtZTwva2V5d29yZD48
a2V5d29yZD5zcGVjaWFsIHBvaW50czwva2V5d29yZD48a2V5d29yZD5wc2V1ZG9wb3RlbnRpYWxz
PC9rZXl3b3JkPjxrZXl3b3JkPmZvcm1hbGlzbTwva2V5d29yZD48L2tleXdvcmRzPjxkYXRlcz48
eWVhcj4xOTk2PC95ZWFyPjxwdWItZGF0ZXM+PGRhdGU+SnVsPC9kYXRlPjwvcHViLWRhdGVzPjwv
ZGF0ZXM+PGlzYm4+MDkyNy0wMjU2PC9pc2JuPjxhY2Nlc3Npb24tbnVtPldPUzpBMTk5NlZGMzg5
MDAwMDM8L2FjY2Vzc2lvbi1udW0+PHVybHM+PHJlbGF0ZWQtdXJscz48dXJsPjxzdHlsZSBmYWNl
PSJ1bmRlcmxpbmUiIGZvbnQ9ImRlZmF1bHQiIHNpemU9IjEwMCUiPiZsdDtHbyB0byBJU0kmZ3Q7
Oi8vV09TOkExOTk2VkYzODkwMDAwMzwvc3R5bGU+PC91cmw+PC9yZWxhdGVkLXVybHM+PC91cmxz
PjxlbGVjdHJvbmljLXJlc291cmNlLW51bT5Eb2kgMTAuMTAxNi8wOTI3LTAyNTYoOTYpMDAwMDgt
MDwvZWxlY3Ryb25pYy1yZXNvdXJjZS1udW0+PGxhbmd1YWdlPkVuZ2xpc2g8L2xhbmd1YWdlPjwv
cmVjb3JkPjwvQ2l0ZT48Q2l0ZT48QXV0aG9yPktyZXNzZTwvQXV0aG9yPjxZZWFyPjE5OTQ8L1ll
YXI+PFJlY051bT4zNjwvUmVjTnVtPjxyZWNvcmQ+PHJlYy1udW1iZXI+MzY8L3JlYy1udW1iZXI+
PGZvcmVpZ24ta2V5cz48a2V5IGFwcD0iRU4iIGRiLWlkPSJlZHJlZXd4d2F4ZWF4bmUwZmU2NXZh
eHJyd3c5MHphdHhycHYiIHRpbWVzdGFtcD0iMTczNjMzNzU1NyI+MzY8L2tleT48L2ZvcmVpZ24t
a2V5cz48cmVmLXR5cGUgbmFtZT0iSm91cm5hbCBBcnRpY2xlIj4xNzwvcmVmLXR5cGU+PGNvbnRy
aWJ1dG9ycz48YXV0aG9ycz48YXV0aG9yPktyZXNzZSwgRy48L2F1dGhvcj48YXV0aG9yPkhhZm5l
ciwgSi48L2F1dGhvcj48L2F1dGhvcnM+PC9jb250cmlidXRvcnM+PHRpdGxlcz48dGl0bGU+QWIg
aW5pdGlvbW9sZWN1bGFyLWR5bmFtaWNzIHNpbXVsYXRpb24gb2YgdGhlIGxpcXVpZC1tZXRhbOKA
k2Ftb3JwaG91cy1zZW1pY29uZHVjdG9yIHRyYW5zaXRpb24gaW4gZ2VybWFuaXVtPC90aXRsZT48
c2Vjb25kYXJ5LXRpdGxlPlBoeXNpY2FsIFJldmlldyBCPC9zZWNvbmRhcnktdGl0bGU+PGFsdC10
aXRsZT5QaHlzLiBSZXYuIEI8L2FsdC10aXRsZT48L3RpdGxlcz48cGVyaW9kaWNhbD48ZnVsbC10
aXRsZT5QaHlzaWNhbCBSZXZpZXcgQjwvZnVsbC10aXRsZT48L3BlcmlvZGljYWw+PHBhZ2VzPjE0
MjUxLTE0MjY5PC9wYWdlcz48dm9sdW1lPjQ5PC92b2x1bWU+PG51bWJlcj4yMDwvbnVtYmVyPjxz
ZWN0aW9uPjE0MjUxPC9zZWN0aW9uPjxkYXRlcz48eWVhcj4xOTk0PC95ZWFyPjxwdWItZGF0ZXM+
PGRhdGU+MDUvMTUvPC9kYXRlPjwvcHViLWRhdGVzPjwvZGF0ZXM+PHB1Ymxpc2hlcj5BbWVyaWNh
biBQaHlzaWNhbCBTb2NpZXR5PC9wdWJsaXNoZXI+PGlzYm4+MDE2My0xODI5JiN4RDsxMDk1LTM3
OTU8L2lzYm4+PHVybHM+PHJlbGF0ZWQtdXJscz48dXJsPmh0dHBzOi8vbGluay5hcHMub3JnL2Rv
aS8xMC4xMTAzL1BoeXNSZXZCLjQ5LjE0MjUxPC91cmw+PC9yZWxhdGVkLXVybHM+PC91cmxzPjxl
bGVjdHJvbmljLXJlc291cmNlLW51bT4xMC4xMTAzL1BoeXNSZXZCLjQ5LjE0MjUxPC9lbGVjdHJv
bmljLXJlc291cmNlLW51bT48L3JlY29yZD48L0NpdGU+PC9FbmROb3RlPgB=
</w:fldData>
        </w:fldChar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instrText xml:space="preserve"> ADDIN EN.CITE.DATA </w:instrTex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end"/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separate"/>
      </w:r>
      <w:r w:rsidRPr="00977D2C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t>[</w:t>
      </w:r>
      <w:r w:rsidR="006224E5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t>S</w:t>
      </w:r>
      <w:r w:rsidRPr="00977D2C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t>5-</w:t>
      </w:r>
      <w:r w:rsidR="006224E5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t>S</w:t>
      </w:r>
      <w:r w:rsidRPr="00977D2C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t>7]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end"/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. The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Perdew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-Burke-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Ernzerhof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(PBE) function was adopted to describe electron exchange and correlation energy as it has been proven to provide a useful trend in calculating the adsorption energy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begin">
          <w:fldData xml:space="preserve">PEVuZE5vdGU+PENpdGU+PEF1dGhvcj5Fcm56ZXJob2Y8L0F1dGhvcj48WWVhcj4xOTk5PC9ZZWFy
PjxSZWNOdW0+NDA8L1JlY051bT48RGlzcGxheVRleHQ+WzgsIDldPC9EaXNwbGF5VGV4dD48cmVj
b3JkPjxyZWMtbnVtYmVyPjQwPC9yZWMtbnVtYmVyPjxmb3JlaWduLWtleXM+PGtleSBhcHA9IkVO
IiBkYi1pZD0iZWRyZWV3eHdheGVheG5lMGZlNjV2YXhycnd3OTB6YXR4cnB2IiB0aW1lc3RhbXA9
IjE3MzYzMzc3MTQiPjQwPC9rZXk+PC9mb3JlaWduLWtleXM+PHJlZi10eXBlIG5hbWU9IkpvdXJu
YWwgQXJ0aWNsZSI+MTc8L3JlZi10eXBlPjxjb250cmlidXRvcnM+PGF1dGhvcnM+PGF1dGhvcj5F
cm56ZXJob2YsIE0uPC9hdXRob3I+PGF1dGhvcj5TY3VzZXJpYSwgRy4gRS48L2F1dGhvcj48L2F1
dGhvcnM+PC9jb250cmlidXRvcnM+PGF1dGgtYWRkcmVzcz5SaWNlIFVuaXYsIERlcHQgQ2hlbSwg
SG91c3RvbiwgVFggNzcwMDUgVVNBPC9hdXRoLWFkZHJlc3M+PHRpdGxlcz48dGl0bGU+QXNzZXNz
bWVudCBvZiB0aGUgUGVyZGV3LUJ1cmtlLUVybnplcmhvZiBleGNoYW5nZS1jb3JyZWxhdGlvbiBm
dW5jdGlvbmFsPC90aXRsZT48c2Vjb25kYXJ5LXRpdGxlPkpvdXJuYWwgb2YgQ2hlbWljYWwgUGh5
c2ljczwvc2Vjb25kYXJ5LXRpdGxlPjxhbHQtdGl0bGU+Si4gQ2hlbS4gUGh5cy48L2FsdC10aXRs
ZT48L3RpdGxlcz48cGVyaW9kaWNhbD48ZnVsbC10aXRsZT5Kb3VybmFsIG9mIENoZW1pY2FsIFBo
eXNpY3M8L2Z1bGwtdGl0bGU+PGFiYnItMT5KIENoZW0gUGh5czwvYWJici0xPjwvcGVyaW9kaWNh
bD48cGFnZXM+NTAyOS01MDM2PC9wYWdlcz48dm9sdW1lPjExMDwvdm9sdW1lPjxudW1iZXI+MTE8
L251bWJlcj48a2V5d29yZHM+PGtleXdvcmQ+Z2VuZXJhbGl6ZWQtZ3JhZGllbnQgYXBwcm94aW1h
dGlvbjwva2V5d29yZD48a2V5d29yZD5tb2xlY3VsYXIgbmVnYXRpdmUtaW9uczwva2V5d29yZD48
a2V5d29yZD5hZGlhYmF0aWMgY29ubmVjdGlvbjwva2V5d29yZD48a2V5d29yZD5nYXVzc2lhbi0x
IHRoZW9yeTwva2V5d29yZD48a2V5d29yZD5lbGVjdHJvbi1zeXN0ZW1zPC9rZXl3b3JkPjxrZXl3
b3JkPmdyb3VuZC1zdGF0ZTwva2V5d29yZD48a2V5d29yZD5kZW5zaXR5PC9rZXl3b3JkPjxrZXl3
b3JkPmVuZXJneTwva2V5d29yZD48a2V5d29yZD50aGVybW9jaGVtaXN0cnk8L2tleXdvcmQ+PGtl
eXdvcmQ+YXBwbGljYWJpbGl0eTwva2V5d29yZD48L2tleXdvcmRzPjxkYXRlcz48eWVhcj4xOTk5
PC95ZWFyPjxwdWItZGF0ZXM+PGRhdGU+TWFyIDE1PC9kYXRlPjwvcHViLWRhdGVzPjwvZGF0ZXM+
PGlzYm4+MDAyMS05NjA2PC9pc2JuPjxhY2Nlc3Npb24tbnVtPldPUzowMDAwNzkwMTIyMDAwMDY8
L2FjY2Vzc2lvbi1udW0+PHVybHM+PHJlbGF0ZWQtdXJscz48dXJsPjxzdHlsZSBmYWNlPSJ1bmRl
cmxpbmUiIGZvbnQ9ImRlZmF1bHQiIHNpemU9IjEwMCUiPiZsdDtHbyB0byBJU0kmZ3Q7Oi8vV09T
OjAwMDA3OTAxMjIwMDAwNjwvc3R5bGU+PC91cmw+PC9yZWxhdGVkLXVybHM+PC91cmxzPjxlbGVj
dHJvbmljLXJlc291cmNlLW51bT5Eb2kgMTAuMTA2My8xLjQ3ODQwMTwvZWxlY3Ryb25pYy1yZXNv
dXJjZS1udW0+PGxhbmd1YWdlPkVuZ2xpc2g8L2xhbmd1YWdlPjxhY2Nlc3MtZGF0ZT4xLzgvMjAy
NTwvYWNjZXNzLWRhdGU+PC9yZWNvcmQ+PC9DaXRlPjxDaXRlPjxBdXRob3I+S3Jlc3NlPC9BdXRo
b3I+PFllYXI+MTk5OTwvWWVhcj48UmVjTnVtPjM5PC9SZWNOdW0+PHJlY29yZD48cmVjLW51bWJl
cj4zOTwvcmVjLW51bWJlcj48Zm9yZWlnbi1rZXlzPjxrZXkgYXBwPSJFTiIgZGItaWQ9ImVkcmVl
d3h3YXhlYXhuZTBmZTY1dmF4cnJ3dzkwemF0eHJwdiIgdGltZXN0YW1wPSIxNzM2MzM3NjkwIj4z
OTwva2V5PjwvZm9yZWlnbi1rZXlzPjxyZWYtdHlwZSBuYW1lPSJKb3VybmFsIEFydGljbGUiPjE3
PC9yZWYtdHlwZT48Y29udHJpYnV0b3JzPjxhdXRob3JzPjxhdXRob3I+S3Jlc3NlLCBHLjwvYXV0
aG9yPjxhdXRob3I+Sm91YmVydCwgRC48L2F1dGhvcj48L2F1dGhvcnM+PC9jb250cmlidXRvcnM+
PGF1dGgtYWRkcmVzcz5WaWVubmEgVW5pdiBUZWNobm9sLCBJbnN0IFRoZW9yZXQgUGh5cywgQS0x
MDQwIFZpZW5uYSwgQXVzdHJpYSYjeEQ7VW5pdiBXaXR3YXRlcnNyYW5kLCBQaHlzIERlcHQsIEpv
aGFubmVzYnVyZywgU291dGggQWZyaWNhPC9hdXRoLWFkZHJlc3M+PHRpdGxlcz48dGl0bGU+RnJv
bSB1bHRyYXNvZnQgcHNldWRvcG90ZW50aWFscyB0byB0aGUgcHJvamVjdG9yIGF1Z21lbnRlZC13
YXZlIG1ldGhvZDwvdGl0bGU+PHNlY29uZGFyeS10aXRsZT5QaHlzaWNhbCBSZXZpZXcgQjwvc2Vj
b25kYXJ5LXRpdGxlPjxhbHQtdGl0bGU+UGh5cy4gUmV2LiBCPC9hbHQtdGl0bGU+PC90aXRsZXM+
PHBlcmlvZGljYWw+PGZ1bGwtdGl0bGU+UGh5c2ljYWwgUmV2aWV3IEI8L2Z1bGwtdGl0bGU+PC9w
ZXJpb2RpY2FsPjxwYWdlcz4xNzU4LTE3NzU8L3BhZ2VzPjx2b2x1bWU+NTk8L3ZvbHVtZT48bnVt
YmVyPjM8L251bWJlcj48a2V5d29yZHM+PGtleXdvcmQ+ZGVuc2l0eS1mdW5jdGlvbmFsIGNhbGN1
bGF0aW9uczwva2V5d29yZD48a2V5d29yZD50b3RhbC1lbmVyZ3kgY2FsY3VsYXRpb25zPC9rZXl3
b3JkPjxrZXl3b3JkPmFiLWluaXRpbyBjYWxjdWxhdGlvbnM8L2tleXdvcmQ+PGtleXdvcmQ+bW9s
ZWN1bGFyLWR5bmFtaWNzPC9rZXl3b3JkPjxrZXl3b3JkPmVsZWN0cm9uaWMtc3RydWN0dXJlPC9r
ZXl3b3JkPjxrZXl3b3JkPmZpcnN0LXByaW5jaXBsZXM8L2tleXdvcmQ+PGtleXdvcmQ+dHJhbnNp
dGlvbi1tZXRhbHM8L2tleXdvcmQ+PGtleXdvcmQ+YmFzaXMtc2V0PC9rZXl3b3JkPjxrZXl3b3Jk
PmZvcm1hbGlzbTwva2V5d29yZD48a2V5d29yZD5zdXJmYWNlczwva2V5d29yZD48L2tleXdvcmRz
PjxkYXRlcz48eWVhcj4xOTk5PC95ZWFyPjxwdWItZGF0ZXM+PGRhdGU+SmFuIDE1PC9kYXRlPjwv
cHViLWRhdGVzPjwvZGF0ZXM+PHB1Ymxpc2hlcj5BbWVyaWNhbiBQaHlzaWNhbCBTb2NpZXR5PC9w
dWJsaXNoZXI+PGlzYm4+MTA5OC0wMTIxPC9pc2JuPjxhY2Nlc3Npb24tbnVtPldPUzowMDAwNzgy
OTEwMDAwNDU8L2FjY2Vzc2lvbi1udW0+PHVybHM+PHJlbGF0ZWQtdXJscz48dXJsPjxzdHlsZSBm
YWNlPSJ1bmRlcmxpbmUiIGZvbnQ9ImRlZmF1bHQiIHNpemU9IjEwMCUiPiZsdDtHbyB0byBJU0km
Z3Q7Oi8vV09TOjAwMDA3ODI5MTAwMDA0NTwvc3R5bGU+PC91cmw+PC9yZWxhdGVkLXVybHM+PC91
cmxzPjxlbGVjdHJvbmljLXJlc291cmNlLW51bT5ET0kgMTAuMTEwMy9QaHlzUmV2Qi41OS4xNzU4
PC9lbGVjdHJvbmljLXJlc291cmNlLW51bT48bGFuZ3VhZ2U+RW5nbGlzaDwvbGFuZ3VhZ2U+PC9y
ZWNvcmQ+PC9DaXRlPjwvRW5kTm90ZT5=
</w:fldData>
        </w:fldChar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instrText xml:space="preserve"> ADDIN EN.CITE </w:instrTex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begin">
          <w:fldData xml:space="preserve">PEVuZE5vdGU+PENpdGU+PEF1dGhvcj5Fcm56ZXJob2Y8L0F1dGhvcj48WWVhcj4xOTk5PC9ZZWFy
PjxSZWNOdW0+NDA8L1JlY051bT48RGlzcGxheVRleHQ+WzgsIDldPC9EaXNwbGF5VGV4dD48cmVj
b3JkPjxyZWMtbnVtYmVyPjQwPC9yZWMtbnVtYmVyPjxmb3JlaWduLWtleXM+PGtleSBhcHA9IkVO
IiBkYi1pZD0iZWRyZWV3eHdheGVheG5lMGZlNjV2YXhycnd3OTB6YXR4cnB2IiB0aW1lc3RhbXA9
IjE3MzYzMzc3MTQiPjQwPC9rZXk+PC9mb3JlaWduLWtleXM+PHJlZi10eXBlIG5hbWU9IkpvdXJu
YWwgQXJ0aWNsZSI+MTc8L3JlZi10eXBlPjxjb250cmlidXRvcnM+PGF1dGhvcnM+PGF1dGhvcj5F
cm56ZXJob2YsIE0uPC9hdXRob3I+PGF1dGhvcj5TY3VzZXJpYSwgRy4gRS48L2F1dGhvcj48L2F1
dGhvcnM+PC9jb250cmlidXRvcnM+PGF1dGgtYWRkcmVzcz5SaWNlIFVuaXYsIERlcHQgQ2hlbSwg
SG91c3RvbiwgVFggNzcwMDUgVVNBPC9hdXRoLWFkZHJlc3M+PHRpdGxlcz48dGl0bGU+QXNzZXNz
bWVudCBvZiB0aGUgUGVyZGV3LUJ1cmtlLUVybnplcmhvZiBleGNoYW5nZS1jb3JyZWxhdGlvbiBm
dW5jdGlvbmFsPC90aXRsZT48c2Vjb25kYXJ5LXRpdGxlPkpvdXJuYWwgb2YgQ2hlbWljYWwgUGh5
c2ljczwvc2Vjb25kYXJ5LXRpdGxlPjxhbHQtdGl0bGU+Si4gQ2hlbS4gUGh5cy48L2FsdC10aXRs
ZT48L3RpdGxlcz48cGVyaW9kaWNhbD48ZnVsbC10aXRsZT5Kb3VybmFsIG9mIENoZW1pY2FsIFBo
eXNpY3M8L2Z1bGwtdGl0bGU+PGFiYnItMT5KIENoZW0gUGh5czwvYWJici0xPjwvcGVyaW9kaWNh
bD48cGFnZXM+NTAyOS01MDM2PC9wYWdlcz48dm9sdW1lPjExMDwvdm9sdW1lPjxudW1iZXI+MTE8
L251bWJlcj48a2V5d29yZHM+PGtleXdvcmQ+Z2VuZXJhbGl6ZWQtZ3JhZGllbnQgYXBwcm94aW1h
dGlvbjwva2V5d29yZD48a2V5d29yZD5tb2xlY3VsYXIgbmVnYXRpdmUtaW9uczwva2V5d29yZD48
a2V5d29yZD5hZGlhYmF0aWMgY29ubmVjdGlvbjwva2V5d29yZD48a2V5d29yZD5nYXVzc2lhbi0x
IHRoZW9yeTwva2V5d29yZD48a2V5d29yZD5lbGVjdHJvbi1zeXN0ZW1zPC9rZXl3b3JkPjxrZXl3
b3JkPmdyb3VuZC1zdGF0ZTwva2V5d29yZD48a2V5d29yZD5kZW5zaXR5PC9rZXl3b3JkPjxrZXl3
b3JkPmVuZXJneTwva2V5d29yZD48a2V5d29yZD50aGVybW9jaGVtaXN0cnk8L2tleXdvcmQ+PGtl
eXdvcmQ+YXBwbGljYWJpbGl0eTwva2V5d29yZD48L2tleXdvcmRzPjxkYXRlcz48eWVhcj4xOTk5
PC95ZWFyPjxwdWItZGF0ZXM+PGRhdGU+TWFyIDE1PC9kYXRlPjwvcHViLWRhdGVzPjwvZGF0ZXM+
PGlzYm4+MDAyMS05NjA2PC9pc2JuPjxhY2Nlc3Npb24tbnVtPldPUzowMDAwNzkwMTIyMDAwMDY8
L2FjY2Vzc2lvbi1udW0+PHVybHM+PHJlbGF0ZWQtdXJscz48dXJsPjxzdHlsZSBmYWNlPSJ1bmRl
cmxpbmUiIGZvbnQ9ImRlZmF1bHQiIHNpemU9IjEwMCUiPiZsdDtHbyB0byBJU0kmZ3Q7Oi8vV09T
OjAwMDA3OTAxMjIwMDAwNjwvc3R5bGU+PC91cmw+PC9yZWxhdGVkLXVybHM+PC91cmxzPjxlbGVj
dHJvbmljLXJlc291cmNlLW51bT5Eb2kgMTAuMTA2My8xLjQ3ODQwMTwvZWxlY3Ryb25pYy1yZXNv
dXJjZS1udW0+PGxhbmd1YWdlPkVuZ2xpc2g8L2xhbmd1YWdlPjxhY2Nlc3MtZGF0ZT4xLzgvMjAy
NTwvYWNjZXNzLWRhdGU+PC9yZWNvcmQ+PC9DaXRlPjxDaXRlPjxBdXRob3I+S3Jlc3NlPC9BdXRo
b3I+PFllYXI+MTk5OTwvWWVhcj48UmVjTnVtPjM5PC9SZWNOdW0+PHJlY29yZD48cmVjLW51bWJl
cj4zOTwvcmVjLW51bWJlcj48Zm9yZWlnbi1rZXlzPjxrZXkgYXBwPSJFTiIgZGItaWQ9ImVkcmVl
d3h3YXhlYXhuZTBmZTY1dmF4cnJ3dzkwemF0eHJwdiIgdGltZXN0YW1wPSIxNzM2MzM3NjkwIj4z
OTwva2V5PjwvZm9yZWlnbi1rZXlzPjxyZWYtdHlwZSBuYW1lPSJKb3VybmFsIEFydGljbGUiPjE3
PC9yZWYtdHlwZT48Y29udHJpYnV0b3JzPjxhdXRob3JzPjxhdXRob3I+S3Jlc3NlLCBHLjwvYXV0
aG9yPjxhdXRob3I+Sm91YmVydCwgRC48L2F1dGhvcj48L2F1dGhvcnM+PC9jb250cmlidXRvcnM+
PGF1dGgtYWRkcmVzcz5WaWVubmEgVW5pdiBUZWNobm9sLCBJbnN0IFRoZW9yZXQgUGh5cywgQS0x
MDQwIFZpZW5uYSwgQXVzdHJpYSYjeEQ7VW5pdiBXaXR3YXRlcnNyYW5kLCBQaHlzIERlcHQsIEpv
aGFubmVzYnVyZywgU291dGggQWZyaWNhPC9hdXRoLWFkZHJlc3M+PHRpdGxlcz48dGl0bGU+RnJv
bSB1bHRyYXNvZnQgcHNldWRvcG90ZW50aWFscyB0byB0aGUgcHJvamVjdG9yIGF1Z21lbnRlZC13
YXZlIG1ldGhvZDwvdGl0bGU+PHNlY29uZGFyeS10aXRsZT5QaHlzaWNhbCBSZXZpZXcgQjwvc2Vj
b25kYXJ5LXRpdGxlPjxhbHQtdGl0bGU+UGh5cy4gUmV2LiBCPC9hbHQtdGl0bGU+PC90aXRsZXM+
PHBlcmlvZGljYWw+PGZ1bGwtdGl0bGU+UGh5c2ljYWwgUmV2aWV3IEI8L2Z1bGwtdGl0bGU+PC9w
ZXJpb2RpY2FsPjxwYWdlcz4xNzU4LTE3NzU8L3BhZ2VzPjx2b2x1bWU+NTk8L3ZvbHVtZT48bnVt
YmVyPjM8L251bWJlcj48a2V5d29yZHM+PGtleXdvcmQ+ZGVuc2l0eS1mdW5jdGlvbmFsIGNhbGN1
bGF0aW9uczwva2V5d29yZD48a2V5d29yZD50b3RhbC1lbmVyZ3kgY2FsY3VsYXRpb25zPC9rZXl3
b3JkPjxrZXl3b3JkPmFiLWluaXRpbyBjYWxjdWxhdGlvbnM8L2tleXdvcmQ+PGtleXdvcmQ+bW9s
ZWN1bGFyLWR5bmFtaWNzPC9rZXl3b3JkPjxrZXl3b3JkPmVsZWN0cm9uaWMtc3RydWN0dXJlPC9r
ZXl3b3JkPjxrZXl3b3JkPmZpcnN0LXByaW5jaXBsZXM8L2tleXdvcmQ+PGtleXdvcmQ+dHJhbnNp
dGlvbi1tZXRhbHM8L2tleXdvcmQ+PGtleXdvcmQ+YmFzaXMtc2V0PC9rZXl3b3JkPjxrZXl3b3Jk
PmZvcm1hbGlzbTwva2V5d29yZD48a2V5d29yZD5zdXJmYWNlczwva2V5d29yZD48L2tleXdvcmRz
PjxkYXRlcz48eWVhcj4xOTk5PC95ZWFyPjxwdWItZGF0ZXM+PGRhdGU+SmFuIDE1PC9kYXRlPjwv
cHViLWRhdGVzPjwvZGF0ZXM+PHB1Ymxpc2hlcj5BbWVyaWNhbiBQaHlzaWNhbCBTb2NpZXR5PC9w
dWJsaXNoZXI+PGlzYm4+MTA5OC0wMTIxPC9pc2JuPjxhY2Nlc3Npb24tbnVtPldPUzowMDAwNzgy
OTEwMDAwNDU8L2FjY2Vzc2lvbi1udW0+PHVybHM+PHJlbGF0ZWQtdXJscz48dXJsPjxzdHlsZSBm
YWNlPSJ1bmRlcmxpbmUiIGZvbnQ9ImRlZmF1bHQiIHNpemU9IjEwMCUiPiZsdDtHbyB0byBJU0km
Z3Q7Oi8vV09TOjAwMDA3ODI5MTAwMDA0NTwvc3R5bGU+PC91cmw+PC9yZWxhdGVkLXVybHM+PC91
cmxzPjxlbGVjdHJvbmljLXJlc291cmNlLW51bT5ET0kgMTAuMTEwMy9QaHlzUmV2Qi41OS4xNzU4
PC9lbGVjdHJvbmljLXJlc291cmNlLW51bT48bGFuZ3VhZ2U+RW5nbGlzaDwvbGFuZ3VhZ2U+PC9y
ZWNvcmQ+PC9DaXRlPjwvRW5kTm90ZT5=
</w:fldData>
        </w:fldChar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instrText xml:space="preserve"> ADDIN EN.CITE.DATA </w:instrTex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end"/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separate"/>
      </w:r>
      <w:r w:rsidRPr="00977D2C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t>[</w:t>
      </w:r>
      <w:r w:rsidR="006224E5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t>S</w:t>
      </w:r>
      <w:r w:rsidRPr="00977D2C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t xml:space="preserve">8, </w:t>
      </w:r>
      <w:r w:rsidR="006224E5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t>S</w:t>
      </w:r>
      <w:r w:rsidRPr="00977D2C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t>9]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end"/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. The cut-off energy for plane-wave basis was set as 450 eV to ensure the precision of calculations and the total energy convergence criterion for energy is 10</w: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  <w:vertAlign w:val="superscript"/>
        </w:rPr>
        <w:t>-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  <w:vertAlign w:val="superscript"/>
        </w:rPr>
        <w:t>5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eV, with the force convergence thresholds set at 0.03 eV/Å for geometric optimization. 3×3×1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Monkhorst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-Pack grids were used for geometric optimization on all the models. A vacuum layer of at least 15 Å was applied in the z-direction of the slab model to prevent vertical interaction between the slabs. The D3 method of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Grimme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was employed to describe the van der Waals (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vdW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) dispersion for calculation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begin"/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instrText xml:space="preserve"> ADDIN EN.CITE &lt;EndNote&gt;&lt;Cite&gt;&lt;Author&gt;Grimme&lt;/Author&gt;&lt;Year&gt;2011&lt;/Year&gt;&lt;RecNum&gt;41&lt;/RecNum&gt;&lt;DisplayText&gt;[10]&lt;/DisplayText&gt;&lt;record&gt;&lt;rec-number&gt;41&lt;/rec-number&gt;&lt;foreign-keys&gt;&lt;key app="EN" db-id="edreewxwaxeaxne0fe65vaxrrww90zatxrpv" timestamp="1736337730"&gt;41&lt;/key&gt;&lt;/foreign-keys&gt;&lt;ref-type name="Journal Article"&gt;17&lt;/ref-type&gt;&lt;contributors&gt;&lt;authors&gt;&lt;author&gt;Grimme, S.&lt;/author&gt;&lt;author&gt;Ehrlich, S.&lt;/author&gt;&lt;author&gt;Goerigk, L.&lt;/author&gt;&lt;/authors&gt;&lt;/contributors&gt;&lt;auth-address&gt;Univ Munster, Inst Organ Chem, D-4400 Munster, Germany&amp;#xD;NRW Grad Sch Chem, D-48149 Munster, Germany&lt;/auth-address&gt;&lt;titles&gt;&lt;title&gt;Effect of the Damping Function in Dispersion Corrected Density Functional Theory&lt;/title&gt;&lt;secondary-title&gt;Journal of Computational Chemistry&lt;/secondary-title&gt;&lt;alt-title&gt;J. Comput. Chem.&lt;/alt-title&gt;&lt;/titles&gt;&lt;periodical&gt;&lt;full-title&gt;Journal of Computational Chemistry&lt;/full-title&gt;&lt;/periodical&gt;&lt;pages&gt;1456-1465&lt;/pages&gt;&lt;volume&gt;32&lt;/volume&gt;&lt;number&gt;7&lt;/number&gt;&lt;keywords&gt;&lt;keyword&gt;dispersion energy&lt;/keyword&gt;&lt;keyword&gt;density functional theory&lt;/keyword&gt;&lt;keyword&gt;noncovalent interactions&lt;/keyword&gt;&lt;keyword&gt;van der waals complexes&lt;/keyword&gt;&lt;keyword&gt;generalized gradient approximation&lt;/keyword&gt;&lt;keyword&gt;der-waals interactions&lt;/keyword&gt;&lt;keyword&gt;consistent basis-sets&lt;/keyword&gt;&lt;keyword&gt;zeta-valence quality&lt;/keyword&gt;&lt;keyword&gt;auxiliary basis-sets&lt;/keyword&gt;&lt;keyword&gt;hartree-fock model&lt;/keyword&gt;&lt;keyword&gt;intermolecular interactions&lt;/keyword&gt;&lt;keyword&gt;interaction energies&lt;/keyword&gt;&lt;keyword&gt;base-pairs&lt;/keyword&gt;&lt;keyword&gt;accurate&lt;/keyword&gt;&lt;/keywords&gt;&lt;dates&gt;&lt;year&gt;2011&lt;/year&gt;&lt;pub-dates&gt;&lt;date&gt;May&lt;/date&gt;&lt;/pub-dates&gt;&lt;/dates&gt;&lt;isbn&gt;0192-8651&lt;/isbn&gt;&lt;accession-num&gt;WOS:000288871100026&lt;/accession-num&gt;&lt;urls&gt;&lt;related-urls&gt;&lt;url&gt;&lt;style face="underline" font="default" size="100%"&gt;&amp;lt;Go to ISI&amp;gt;://WOS:000288871100026&lt;/style&gt;&lt;/url&gt;&lt;/related-urls&gt;&lt;/urls&gt;&lt;electronic-resource-num&gt;10.1002/jcc.21759&lt;/electronic-resource-num&gt;&lt;language&gt;English&lt;/language&gt;&lt;/record&gt;&lt;/Cite&gt;&lt;/EndNote&gt;</w:instrTex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separate"/>
      </w:r>
      <w:r w:rsidRPr="00977D2C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t>[</w:t>
      </w:r>
      <w:r w:rsidR="006224E5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t>S</w:t>
      </w:r>
      <w:r w:rsidRPr="00977D2C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t>10]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end"/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. The binding energy for polysulfide was calculated using the equation:</w:t>
      </w:r>
    </w:p>
    <w:p w14:paraId="60280A3C" w14:textId="77777777" w:rsidR="00E02683" w:rsidRPr="00977D2C" w:rsidRDefault="00E02683" w:rsidP="00F726A1">
      <w:pPr>
        <w:spacing w:before="120" w:after="120"/>
        <w:jc w:val="center"/>
        <w:rPr>
          <w:rFonts w:ascii="Times New Roman" w:eastAsia="等线" w:hAnsi="Times New Roman" w:cs="Times New Roman"/>
          <w:bCs/>
          <w:color w:val="000000"/>
          <w:sz w:val="24"/>
          <w:szCs w:val="24"/>
        </w:rPr>
      </w:pPr>
      <m:oMath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∆E=</m:t>
        </m:r>
        <m:sSub>
          <m:sSubPr>
            <m:ctrlPr>
              <w:rPr>
                <w:rFonts w:ascii="Cambria Math" w:eastAsia="等线" w:hAnsi="Cambria Math" w:cs="Times New Roman"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surf+ads</m:t>
            </m:r>
          </m:sub>
        </m:sSub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-(</m:t>
        </m:r>
        <m:sSub>
          <m:sSubPr>
            <m:ctrlPr>
              <w:rPr>
                <w:rFonts w:ascii="Cambria Math" w:eastAsia="等线" w:hAnsi="Cambria Math" w:cs="Times New Roman"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surf</m:t>
            </m:r>
          </m:sub>
        </m:sSub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+</m:t>
        </m:r>
        <m:sSub>
          <m:sSubPr>
            <m:ctrlPr>
              <w:rPr>
                <w:rFonts w:ascii="Cambria Math" w:eastAsia="等线" w:hAnsi="Cambria Math" w:cs="Times New Roman"/>
                <w:bCs/>
                <w:i/>
                <w:color w:val="000000"/>
                <w:sz w:val="24"/>
                <w:szCs w:val="24"/>
              </w:rPr>
            </m:ctrlPr>
          </m:sSubPr>
          <m:e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ads</m:t>
            </m:r>
          </m:sub>
        </m:sSub>
        <m:r>
          <w:rPr>
            <w:rFonts w:ascii="Cambria Math" w:eastAsia="等线" w:hAnsi="Cambria Math" w:cs="Times New Roman"/>
            <w:color w:val="000000"/>
            <w:sz w:val="24"/>
            <w:szCs w:val="24"/>
          </w:rPr>
          <m:t>)</m:t>
        </m:r>
      </m:oMath>
      <w:r w:rsidRPr="00977D2C">
        <w:rPr>
          <w:rFonts w:ascii="Times New Roman" w:eastAsia="宋体" w:hAnsi="Times New Roman" w:cs="Times New Roman"/>
          <w:bCs/>
          <w:color w:val="000000"/>
          <w:sz w:val="24"/>
          <w:szCs w:val="24"/>
        </w:rPr>
        <w:t xml:space="preserve">       </w:t>
      </w:r>
      <w:r w:rsidRPr="00977D2C">
        <w:rPr>
          <w:rFonts w:ascii="Times New Roman" w:eastAsia="宋体" w:hAnsi="Times New Roman" w:cs="Times New Roman" w:hint="eastAsia"/>
          <w:bCs/>
          <w:color w:val="000000"/>
          <w:sz w:val="24"/>
          <w:szCs w:val="24"/>
        </w:rPr>
        <w:t>(S8)</w:t>
      </w:r>
    </w:p>
    <w:p w14:paraId="7B1D93EF" w14:textId="78E99FC9" w:rsidR="00E02683" w:rsidRPr="00977D2C" w:rsidRDefault="00E02683" w:rsidP="00F726A1">
      <w:pPr>
        <w:spacing w:before="120" w:after="120"/>
        <w:ind w:firstLineChars="200" w:firstLine="480"/>
        <w:rPr>
          <w:rFonts w:ascii="Times New Roman" w:eastAsia="等线" w:hAnsi="Times New Roman" w:cs="Times New Roman"/>
          <w:bCs/>
          <w:color w:val="000000"/>
          <w:sz w:val="24"/>
          <w:szCs w:val="24"/>
        </w:rPr>
      </w:pPr>
      <w:proofErr w:type="gram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where</w:t>
      </w:r>
      <w:proofErr w:type="gram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等线" w:hAnsi="Cambria Math" w:cs="Times New Roman"/>
                <w:bCs/>
                <w:i/>
                <w:i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sur+ads</m:t>
            </m:r>
          </m:sub>
        </m:sSub>
      </m:oMath>
      <w:r w:rsidRPr="00977D2C">
        <w:rPr>
          <w:rFonts w:ascii="Times New Roman" w:eastAsia="等线" w:hAnsi="Times New Roman" w:cs="Times New Roman" w:hint="eastAsia"/>
          <w:bCs/>
          <w:i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is the energy of the absorbed system, </w:t>
      </w:r>
      <m:oMath>
        <m:sSub>
          <m:sSubPr>
            <m:ctrlPr>
              <w:rPr>
                <w:rFonts w:ascii="Cambria Math" w:eastAsia="等线" w:hAnsi="Cambria Math" w:cs="Times New Roman"/>
                <w:bCs/>
                <w:i/>
                <w:i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ads</m:t>
            </m:r>
          </m:sub>
        </m:sSub>
      </m:oMath>
      <w:r w:rsidRPr="00977D2C">
        <w:rPr>
          <w:rFonts w:ascii="Times New Roman" w:eastAsia="等线" w:hAnsi="Times New Roman" w:cs="Times New Roman" w:hint="eastAsia"/>
          <w:bCs/>
          <w:i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is the energy of isolated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polysulfides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eastAsia="等线" w:hAnsi="Cambria Math" w:cs="Times New Roman"/>
                <w:bCs/>
                <w:i/>
                <w:i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E</m:t>
            </m:r>
          </m:e>
          <m:sub>
            <m:r>
              <w:rPr>
                <w:rFonts w:ascii="Cambria Math" w:eastAsia="等线" w:hAnsi="Cambria Math" w:cs="Times New Roman"/>
                <w:color w:val="000000"/>
                <w:sz w:val="24"/>
                <w:szCs w:val="24"/>
              </w:rPr>
              <m:t>surf</m:t>
            </m:r>
          </m:sub>
        </m:sSub>
      </m:oMath>
      <w:r w:rsidRPr="00977D2C">
        <w:rPr>
          <w:rFonts w:ascii="Times New Roman" w:eastAsia="等线" w:hAnsi="Times New Roman" w:cs="Times New Roman" w:hint="eastAsia"/>
          <w:bCs/>
          <w:i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is the energy of the corresponding surface. The CI-NEB was applied for the calculations of Li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S decomposition and lithium-ion migration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begin"/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instrText xml:space="preserve"> ADDIN EN.CITE &lt;EndNote&gt;&lt;Cite&gt;&lt;Author&gt;Henkelman&lt;/Author&gt;&lt;Year&gt;2000&lt;/Year&gt;&lt;RecNum&gt;42&lt;/RecNum&gt;&lt;DisplayText&gt;[11]&lt;/DisplayText&gt;&lt;record&gt;&lt;rec-number&gt;42&lt;/rec-number&gt;&lt;foreign-keys&gt;&lt;key app="EN" db-id="edreewxwaxeaxne0fe65vaxrrww90zatxrpv" timestamp="1736337742"&gt;42&lt;/key&gt;&lt;/foreign-keys&gt;&lt;ref-type name="Journal Article"&gt;17&lt;/ref-type&gt;&lt;contributors&gt;&lt;authors&gt;&lt;author&gt;Henkelman, G.&lt;/author&gt;&lt;author&gt;Uberuaga, B. P.&lt;/author&gt;&lt;author&gt;Jónsson, H.&lt;/author&gt;&lt;/authors&gt;&lt;/contributors&gt;&lt;auth-address&gt;Univ Washington, Dept Chem 351700, Seattle, WA 98195 USA&amp;#xD;Univ Washington, Dept Phys 351560, Seattle, WA 98195 USA&lt;/auth-address&gt;&lt;titles&gt;&lt;title&gt;A climbing image nudged elastic band method for finding saddle points and minimum energy paths&lt;/title&gt;&lt;secondary-title&gt;Journal of Chemical Physics&lt;/secondary-title&gt;&lt;alt-title&gt;J. Chem. Phys.&lt;/alt-title&gt;&lt;/titles&gt;&lt;periodical&gt;&lt;full-title&gt;Journal of Chemical Physics&lt;/full-title&gt;&lt;abbr-1&gt;J Chem Phys&lt;/abbr-1&gt;&lt;/periodical&gt;&lt;pages&gt;9901-9904&lt;/pages&gt;&lt;volume&gt;113&lt;/volume&gt;&lt;number&gt;22&lt;/number&gt;&lt;keywords&gt;&lt;keyword&gt;transition-state theory&lt;/keyword&gt;&lt;keyword&gt;initio molecular-dynamics&lt;/keyword&gt;&lt;keyword&gt;surface self-diffusion&lt;/keyword&gt;&lt;keyword&gt;dissociative adsorption&lt;/keyword&gt;&lt;keyword&gt;systems&lt;/keyword&gt;&lt;keyword&gt;mechanisms&lt;/keyword&gt;&lt;keyword&gt;h-2&lt;/keyword&gt;&lt;/keywords&gt;&lt;dates&gt;&lt;year&gt;2000&lt;/year&gt;&lt;pub-dates&gt;&lt;date&gt;Dec 8&lt;/date&gt;&lt;/pub-dates&gt;&lt;/dates&gt;&lt;isbn&gt;0021-9606&lt;/isbn&gt;&lt;accession-num&gt;WOS:000165584900005&lt;/accession-num&gt;&lt;urls&gt;&lt;related-urls&gt;&lt;url&gt;&lt;style face="underline" font="default" size="100%"&gt;&amp;lt;Go to ISI&amp;gt;://WOS:000165584900005&lt;/style&gt;&lt;/url&gt;&lt;/related-urls&gt;&lt;/urls&gt;&lt;electronic-resource-num&gt;Pii [S0021-9606(00)71246-3]&amp;#xD;Doi 10.1063/1.1329672&lt;/electronic-resource-num&gt;&lt;language&gt;English&lt;/language&gt;&lt;access-date&gt;1/8/2025&lt;/access-date&gt;&lt;/record&gt;&lt;/Cite&gt;&lt;/EndNote&gt;</w:instrTex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separate"/>
      </w:r>
      <w:r w:rsidRPr="00977D2C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t>[</w:t>
      </w:r>
      <w:r w:rsidR="006224E5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t>S</w:t>
      </w:r>
      <w:r w:rsidRPr="00977D2C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t>11]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fldChar w:fldCharType="end"/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. </w:t>
      </w:r>
    </w:p>
    <w:p w14:paraId="38C1267E" w14:textId="77777777" w:rsidR="00E02683" w:rsidRPr="00977D2C" w:rsidRDefault="00E02683" w:rsidP="00F726A1">
      <w:pPr>
        <w:spacing w:before="120" w:after="120"/>
        <w:rPr>
          <w:rFonts w:ascii="Times New Roman" w:eastAsia="等线" w:hAnsi="Times New Roman" w:cs="Times New Roman"/>
          <w:bCs/>
          <w:color w:val="000000"/>
          <w:sz w:val="24"/>
          <w:szCs w:val="24"/>
        </w:rPr>
      </w:pP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 xml:space="preserve">S1.5 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Materials 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>C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haracterization</w:t>
      </w:r>
    </w:p>
    <w:p w14:paraId="64EE948D" w14:textId="77777777" w:rsidR="00E02683" w:rsidRPr="00977D2C" w:rsidRDefault="00E02683" w:rsidP="00F726A1">
      <w:pPr>
        <w:spacing w:before="120" w:after="120"/>
        <w:rPr>
          <w:rFonts w:ascii="Times New Roman" w:eastAsia="宋体" w:hAnsi="Times New Roman" w:cs="Times New Roman"/>
          <w:sz w:val="24"/>
          <w:szCs w:val="24"/>
        </w:rPr>
      </w:pP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The morphologies of the materials were recorded by using a scanning electron microscope (SEM, Pharos G2, accelerating voltage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=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15 kV), high-resolution transmission electron microscopy (HRTEM, JEOL JEM-2100, accelerating voltage = 200 kV) and aberration-corrected high-angle annular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darkfield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scanning transmission electron microscope (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4"/>
          <w:szCs w:val="24"/>
        </w:rPr>
        <w:t>AC-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HAADF-STEM, JEOL JEM-ARM200F, operated at 200 kV). </w:t>
      </w:r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lastRenderedPageBreak/>
        <w:t xml:space="preserve">The crystalline structures of all the samples were identified by using Bruker D8 advance (Cu Kα source, λ = 1.54056 Å). X-ray photoelectron spectroscopy (XPS) was carried out on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>Thermo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4"/>
          <w:szCs w:val="24"/>
        </w:rPr>
        <w:t xml:space="preserve"> Scientific K-ALPHA. The X-ray absorption fine structure (XAFS) analysis was carried out on beamline 1W1B at the Beijing Synchrotron Radiation Facility (BSRF, Beijing, China).</w:t>
      </w:r>
    </w:p>
    <w:p w14:paraId="5202E62E" w14:textId="77777777" w:rsidR="00E02683" w:rsidRPr="00977D2C" w:rsidRDefault="00E02683" w:rsidP="00F726A1">
      <w:pPr>
        <w:widowControl/>
        <w:spacing w:before="120" w:after="120"/>
        <w:rPr>
          <w:rFonts w:ascii="Times New Roman" w:eastAsia="等线" w:hAnsi="Times New Roman" w:cs="Times New Roman"/>
          <w:b/>
          <w:bCs/>
          <w:iCs/>
          <w:noProof/>
          <w:color w:val="000000"/>
          <w:kern w:val="0"/>
          <w:sz w:val="28"/>
          <w:szCs w:val="24"/>
        </w:rPr>
      </w:pPr>
      <w:r w:rsidRPr="00977D2C">
        <w:rPr>
          <w:rFonts w:ascii="Times New Roman" w:eastAsia="等线" w:hAnsi="Times New Roman" w:cs="Times New Roman" w:hint="eastAsia"/>
          <w:b/>
          <w:bCs/>
          <w:iCs/>
          <w:noProof/>
          <w:color w:val="000000"/>
          <w:kern w:val="0"/>
          <w:sz w:val="28"/>
          <w:szCs w:val="24"/>
        </w:rPr>
        <w:t xml:space="preserve">S2 </w:t>
      </w:r>
      <w:r w:rsidRPr="00977D2C">
        <w:rPr>
          <w:rFonts w:ascii="Times New Roman" w:eastAsia="等线" w:hAnsi="Times New Roman" w:cs="Times New Roman"/>
          <w:b/>
          <w:bCs/>
          <w:iCs/>
          <w:noProof/>
          <w:color w:val="000000"/>
          <w:kern w:val="0"/>
          <w:sz w:val="28"/>
          <w:szCs w:val="24"/>
        </w:rPr>
        <w:t>Supplementary Figures and Tables</w:t>
      </w:r>
      <w:bookmarkEnd w:id="2"/>
    </w:p>
    <w:p w14:paraId="54455145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4"/>
          <w:szCs w:val="24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4"/>
          <w:szCs w:val="24"/>
        </w:rPr>
        <w:drawing>
          <wp:inline distT="0" distB="0" distL="0" distR="0" wp14:anchorId="3BDDB1D9" wp14:editId="21C7563F">
            <wp:extent cx="4941812" cy="3435350"/>
            <wp:effectExtent l="0" t="0" r="0" b="0"/>
            <wp:docPr id="60283846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890" cy="3445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BA6C0" w14:textId="5CA8A5D2" w:rsidR="00E02683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S1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a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TEM,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b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HRTEM (inset: SAED pattern),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c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</w:t>
      </w:r>
      <w:r w:rsidRPr="00977D2C">
        <w:rPr>
          <w:rFonts w:ascii="Times New Roman" w:eastAsia="宋体" w:hAnsi="Times New Roman" w:cs="Times New Roman"/>
          <w:bCs/>
          <w:color w:val="000000"/>
          <w:sz w:val="22"/>
        </w:rPr>
        <w:t>AC-HAADF-STEM</w:t>
      </w:r>
      <w:r w:rsidRPr="00977D2C" w:rsidDel="00724EE5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image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d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-f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) elemental mappings of Fe/NC</w:t>
      </w:r>
    </w:p>
    <w:p w14:paraId="4CEE47EC" w14:textId="77777777" w:rsidR="006224E5" w:rsidRPr="00977D2C" w:rsidRDefault="006224E5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</w:p>
    <w:p w14:paraId="23549F22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6F9276D7" wp14:editId="7CBFAF09">
            <wp:extent cx="5254847" cy="1714500"/>
            <wp:effectExtent l="0" t="0" r="3175" b="0"/>
            <wp:docPr id="24027378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056" cy="172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E4EF1" w14:textId="3CC0517C" w:rsidR="00E02683" w:rsidRPr="00977D2C" w:rsidRDefault="00E02683" w:rsidP="006224E5">
      <w:pPr>
        <w:spacing w:before="24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a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SEM,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b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TEM,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c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) aberratio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 xml:space="preserve">n-corrected STEM image of </w:t>
      </w:r>
      <w:proofErr w:type="spellStart"/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Te</w:t>
      </w:r>
      <w:proofErr w:type="spellEnd"/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/NC</w:t>
      </w:r>
    </w:p>
    <w:p w14:paraId="0B6F711F" w14:textId="77777777" w:rsidR="006224E5" w:rsidRDefault="00E02683" w:rsidP="006224E5">
      <w:pPr>
        <w:spacing w:before="120" w:after="120"/>
        <w:contextualSpacing/>
        <w:jc w:val="center"/>
        <w:rPr>
          <w:rFonts w:ascii="Times New Roman" w:eastAsia="等线" w:hAnsi="Times New Roman" w:cs="Times New Roman"/>
          <w:b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lastRenderedPageBreak/>
        <w:drawing>
          <wp:inline distT="0" distB="0" distL="0" distR="0" wp14:anchorId="71F63447" wp14:editId="1FA14683">
            <wp:extent cx="5269505" cy="2089150"/>
            <wp:effectExtent l="0" t="0" r="7620" b="6350"/>
            <wp:docPr id="3009852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450" cy="209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57BB0" w14:textId="6D7B3238" w:rsidR="00E02683" w:rsidRDefault="00E02683" w:rsidP="006224E5">
      <w:pPr>
        <w:spacing w:before="120" w:after="120"/>
        <w:contextualSpacing/>
        <w:jc w:val="left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3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a) N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adsorption/desorption isotherms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b) the corresponding pore size distributions of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and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 xml:space="preserve"> Fe/NC</w:t>
      </w:r>
    </w:p>
    <w:p w14:paraId="2A428CAD" w14:textId="77777777" w:rsidR="006224E5" w:rsidRPr="00977D2C" w:rsidRDefault="006224E5" w:rsidP="006224E5">
      <w:pPr>
        <w:spacing w:before="120" w:after="120"/>
        <w:contextualSpacing/>
        <w:jc w:val="left"/>
        <w:rPr>
          <w:rFonts w:ascii="Times New Roman" w:eastAsia="等线" w:hAnsi="Times New Roman" w:cs="Times New Roman"/>
          <w:bCs/>
          <w:color w:val="000000"/>
          <w:sz w:val="22"/>
        </w:rPr>
      </w:pPr>
    </w:p>
    <w:p w14:paraId="5B06D0CC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00632B51" wp14:editId="330B8E2E">
            <wp:extent cx="2666489" cy="2381250"/>
            <wp:effectExtent l="0" t="0" r="635" b="0"/>
            <wp:docPr id="173638158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63" cy="239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EEBFE" w14:textId="0C384BAA" w:rsidR="00AA2B9C" w:rsidRDefault="00E02683" w:rsidP="00FE2423">
      <w:pPr>
        <w:spacing w:before="120" w:after="120"/>
        <w:contextualSpacing/>
        <w:jc w:val="left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4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XRD patterns of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and 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Fe/NC</w:t>
      </w:r>
    </w:p>
    <w:p w14:paraId="66BB6EC7" w14:textId="77777777" w:rsidR="006224E5" w:rsidRPr="00977D2C" w:rsidRDefault="006224E5" w:rsidP="00FE2423">
      <w:pPr>
        <w:spacing w:before="120" w:after="120"/>
        <w:contextualSpacing/>
        <w:jc w:val="left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</w:p>
    <w:p w14:paraId="5C5BDD7C" w14:textId="0775D0D3" w:rsidR="00C52B00" w:rsidRPr="00977D2C" w:rsidRDefault="00C52B00" w:rsidP="00FE242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rPr>
          <w:rFonts w:ascii="Times New Roman" w:eastAsia="宋体" w:hAnsi="Times New Roman" w:cs="Times New Roman"/>
          <w:bCs/>
          <w:color w:val="0000FF"/>
          <w:kern w:val="0"/>
          <w:sz w:val="22"/>
        </w:rPr>
      </w:pPr>
      <w:bookmarkStart w:id="7" w:name="_Hlk201082311"/>
      <w:r w:rsidRPr="00977D2C">
        <w:rPr>
          <w:rFonts w:ascii="Times New Roman" w:eastAsia="宋体" w:hAnsi="Times New Roman" w:cs="Times New Roman"/>
          <w:bCs/>
          <w:noProof/>
          <w:color w:val="0000FF"/>
          <w:kern w:val="0"/>
          <w:sz w:val="22"/>
        </w:rPr>
        <w:drawing>
          <wp:inline distT="0" distB="0" distL="0" distR="0" wp14:anchorId="49488882" wp14:editId="7FD97811">
            <wp:extent cx="2698750" cy="2414447"/>
            <wp:effectExtent l="0" t="0" r="6350" b="5080"/>
            <wp:docPr id="19669338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481" cy="243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76CA6" w14:textId="77BA3824" w:rsidR="00BC348D" w:rsidRPr="00977D2C" w:rsidRDefault="00243FBB" w:rsidP="00FE2423">
      <w:pPr>
        <w:spacing w:before="120" w:after="120"/>
        <w:rPr>
          <w:rFonts w:ascii="Times New Roman" w:hAnsi="Times New Roman" w:cs="Times New Roman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5</w:t>
      </w:r>
      <w:r w:rsidR="00BC348D" w:rsidRPr="00977D2C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="00BC348D" w:rsidRPr="00977D2C">
        <w:rPr>
          <w:rFonts w:ascii="Times New Roman" w:hAnsi="Times New Roman" w:cs="Times New Roman" w:hint="eastAsia"/>
          <w:sz w:val="22"/>
        </w:rPr>
        <w:t>Statistics on the interatomic distances of the Fe-</w:t>
      </w:r>
      <w:proofErr w:type="spellStart"/>
      <w:r w:rsidR="00BC348D" w:rsidRPr="00977D2C">
        <w:rPr>
          <w:rFonts w:ascii="Times New Roman" w:hAnsi="Times New Roman" w:cs="Times New Roman" w:hint="eastAsia"/>
          <w:sz w:val="22"/>
        </w:rPr>
        <w:t>Te</w:t>
      </w:r>
      <w:proofErr w:type="spellEnd"/>
      <w:r w:rsidR="00BC348D" w:rsidRPr="00977D2C">
        <w:rPr>
          <w:rFonts w:ascii="Times New Roman" w:hAnsi="Times New Roman" w:cs="Times New Roman" w:hint="eastAsia"/>
          <w:sz w:val="22"/>
        </w:rPr>
        <w:t xml:space="preserve"> diatomic pairs in the AC-STEM</w:t>
      </w:r>
      <w:r w:rsidR="006224E5">
        <w:rPr>
          <w:rFonts w:ascii="Times New Roman" w:hAnsi="Times New Roman" w:cs="Times New Roman" w:hint="eastAsia"/>
          <w:sz w:val="22"/>
        </w:rPr>
        <w:t xml:space="preserve"> image</w:t>
      </w:r>
    </w:p>
    <w:bookmarkEnd w:id="7"/>
    <w:p w14:paraId="13CBFE9B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snapToGrid w:val="0"/>
          <w:color w:val="000000"/>
          <w:w w:val="0"/>
          <w:kern w:val="0"/>
          <w:sz w:val="22"/>
          <w:u w:color="000000"/>
          <w:bdr w:val="none" w:sz="0" w:space="0" w:color="000000"/>
          <w:shd w:val="clear" w:color="000000" w:fill="000000"/>
          <w:lang w:bidi="x-none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lastRenderedPageBreak/>
        <w:drawing>
          <wp:inline distT="0" distB="0" distL="0" distR="0" wp14:anchorId="3A30AC23" wp14:editId="542F1013">
            <wp:extent cx="2222500" cy="1913468"/>
            <wp:effectExtent l="0" t="0" r="6350" b="0"/>
            <wp:docPr id="37899416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621" cy="193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1F72C" w14:textId="396997E8" w:rsidR="00E02683" w:rsidRPr="00977D2C" w:rsidRDefault="00E02683" w:rsidP="006224E5">
      <w:pPr>
        <w:spacing w:before="120" w:after="240"/>
        <w:jc w:val="left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6</w:t>
      </w:r>
      <w:r w:rsidRPr="00977D2C" w:rsidDel="00AF2ED0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Raman spectra of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and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 xml:space="preserve"> Fe/NC</w:t>
      </w:r>
    </w:p>
    <w:p w14:paraId="56144240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14E20CF7" wp14:editId="5B78F887">
            <wp:extent cx="2101850" cy="1937212"/>
            <wp:effectExtent l="0" t="0" r="0" b="6350"/>
            <wp:docPr id="204957346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355" cy="194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DB225" w14:textId="30274A4E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bookmarkStart w:id="8" w:name="OLE_LINK9"/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bookmarkEnd w:id="8"/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7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XP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 xml:space="preserve">S surveys of </w:t>
      </w:r>
      <w:proofErr w:type="spellStart"/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/NC and Fe/NC</w:t>
      </w:r>
    </w:p>
    <w:p w14:paraId="3B07F79B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1C408BED" wp14:editId="445ABB8C">
            <wp:extent cx="4048216" cy="3536950"/>
            <wp:effectExtent l="0" t="0" r="9525" b="6350"/>
            <wp:docPr id="17482146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563" cy="3556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2B7B2" w14:textId="045CC80F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8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XPS spectra of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a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Fe 2p,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b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3d,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c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C 1s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d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) N 1s</w:t>
      </w:r>
    </w:p>
    <w:p w14:paraId="523DFEF4" w14:textId="19C4EA58" w:rsidR="00E02683" w:rsidRPr="00977D2C" w:rsidRDefault="00E02683" w:rsidP="00FE2423">
      <w:pPr>
        <w:spacing w:before="120" w:after="120"/>
        <w:contextualSpacing/>
        <w:rPr>
          <w:rFonts w:ascii="Times New Roman" w:eastAsia="宋体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Note:</w:t>
      </w:r>
      <w:r w:rsidRPr="00977D2C">
        <w:rPr>
          <w:rFonts w:ascii="Times New Roman" w:eastAsia="宋体" w:hAnsi="Times New Roman" w:cs="Times New Roman"/>
          <w:b/>
          <w:bCs/>
          <w:color w:val="000000"/>
          <w:sz w:val="22"/>
        </w:rPr>
        <w:t xml:space="preserve"> </w:t>
      </w:r>
      <w:r w:rsidRPr="00977D2C">
        <w:rPr>
          <w:rFonts w:ascii="Times New Roman" w:eastAsia="宋体" w:hAnsi="Times New Roman" w:cs="Times New Roman"/>
          <w:bCs/>
          <w:color w:val="000000"/>
          <w:sz w:val="22"/>
        </w:rPr>
        <w:t xml:space="preserve">After the incorporation of </w:t>
      </w:r>
      <w:proofErr w:type="spellStart"/>
      <w:r w:rsidRPr="00977D2C">
        <w:rPr>
          <w:rFonts w:ascii="Times New Roman" w:eastAsia="宋体" w:hAnsi="Times New Roman" w:cs="Times New Roman"/>
          <w:bCs/>
          <w:color w:val="000000"/>
          <w:sz w:val="22"/>
        </w:rPr>
        <w:t>Te</w:t>
      </w:r>
      <w:proofErr w:type="spellEnd"/>
      <w:r w:rsidRPr="00977D2C">
        <w:rPr>
          <w:rFonts w:ascii="Times New Roman" w:eastAsia="宋体" w:hAnsi="Times New Roman" w:cs="Times New Roman"/>
          <w:bCs/>
          <w:color w:val="000000"/>
          <w:sz w:val="22"/>
        </w:rPr>
        <w:t xml:space="preserve"> atom</w:t>
      </w:r>
      <w:r w:rsidRPr="00977D2C">
        <w:rPr>
          <w:rFonts w:ascii="Times New Roman" w:eastAsia="宋体" w:hAnsi="Times New Roman" w:cs="Times New Roman" w:hint="eastAsia"/>
          <w:bCs/>
          <w:color w:val="000000"/>
          <w:sz w:val="22"/>
        </w:rPr>
        <w:t>s</w:t>
      </w:r>
      <w:r w:rsidRPr="00977D2C">
        <w:rPr>
          <w:rFonts w:ascii="Times New Roman" w:eastAsia="宋体" w:hAnsi="Times New Roman" w:cs="Times New Roman"/>
          <w:bCs/>
          <w:color w:val="000000"/>
          <w:sz w:val="22"/>
        </w:rPr>
        <w:t xml:space="preserve">, the binding energy of </w:t>
      </w:r>
      <w:bookmarkStart w:id="9" w:name="_Hlk191823461"/>
      <w:r w:rsidRPr="00977D2C">
        <w:rPr>
          <w:rFonts w:ascii="Times New Roman" w:eastAsia="宋体" w:hAnsi="Times New Roman" w:cs="Times New Roman"/>
          <w:bCs/>
          <w:color w:val="000000"/>
          <w:sz w:val="22"/>
        </w:rPr>
        <w:t>C 1s and N 1s shifts to higher energy</w:t>
      </w:r>
      <w:bookmarkEnd w:id="9"/>
      <w:r w:rsidRPr="00977D2C">
        <w:rPr>
          <w:rFonts w:ascii="Times New Roman" w:eastAsia="宋体" w:hAnsi="Times New Roman" w:cs="Times New Roman"/>
          <w:bCs/>
          <w:color w:val="000000"/>
          <w:sz w:val="22"/>
        </w:rPr>
        <w:t xml:space="preserve">, which is probably attributed to the </w:t>
      </w:r>
      <w:proofErr w:type="spellStart"/>
      <w:r w:rsidRPr="00977D2C">
        <w:rPr>
          <w:rFonts w:ascii="Times New Roman" w:eastAsia="宋体" w:hAnsi="Times New Roman" w:cs="Times New Roman"/>
          <w:bCs/>
          <w:color w:val="000000"/>
          <w:sz w:val="22"/>
        </w:rPr>
        <w:t>Te</w:t>
      </w:r>
      <w:proofErr w:type="spellEnd"/>
      <w:r w:rsidRPr="00977D2C">
        <w:rPr>
          <w:rFonts w:ascii="Times New Roman" w:eastAsia="宋体" w:hAnsi="Times New Roman" w:cs="Times New Roman"/>
          <w:bCs/>
          <w:color w:val="000000"/>
          <w:sz w:val="22"/>
        </w:rPr>
        <w:t xml:space="preserve"> atom promoting electron transfer from C or N to </w:t>
      </w:r>
      <w:proofErr w:type="spellStart"/>
      <w:r w:rsidRPr="00977D2C">
        <w:rPr>
          <w:rFonts w:ascii="Times New Roman" w:eastAsia="宋体" w:hAnsi="Times New Roman" w:cs="Times New Roman"/>
          <w:bCs/>
          <w:color w:val="000000"/>
          <w:sz w:val="22"/>
        </w:rPr>
        <w:t>Te</w:t>
      </w:r>
      <w:proofErr w:type="spellEnd"/>
      <w:r w:rsidR="006224E5">
        <w:rPr>
          <w:rFonts w:ascii="Times New Roman" w:eastAsia="宋体" w:hAnsi="Times New Roman" w:cs="Times New Roman"/>
          <w:bCs/>
          <w:color w:val="000000"/>
          <w:sz w:val="22"/>
        </w:rPr>
        <w:t xml:space="preserve"> </w:t>
      </w:r>
      <w:r w:rsidRPr="00977D2C">
        <w:rPr>
          <w:rFonts w:ascii="Times New Roman" w:eastAsia="宋体" w:hAnsi="Times New Roman" w:cs="Times New Roman"/>
          <w:bCs/>
          <w:color w:val="000000"/>
          <w:sz w:val="22"/>
        </w:rPr>
        <w:fldChar w:fldCharType="begin">
          <w:fldData xml:space="preserve">PEVuZE5vdGU+PENpdGU+PEF1dGhvcj5DaGVuPC9BdXRob3I+PFllYXI+MjAyMjwvWWVhcj48UmVj
TnVtPjYzPC9SZWNOdW0+PERpc3BsYXlUZXh0PlsxMl08L0Rpc3BsYXlUZXh0PjxyZWNvcmQ+PHJl
Yy1udW1iZXI+NjM8L3JlYy1udW1iZXI+PGZvcmVpZ24ta2V5cz48a2V5IGFwcD0iRU4iIGRiLWlk
PSJlZHJlZXd4d2F4ZWF4bmUwZmU2NXZheHJyd3c5MHphdHhycHYiIHRpbWVzdGFtcD0iMTc0MDcy
NTgzOCI+NjM8L2tleT48L2ZvcmVpZ24ta2V5cz48cmVmLXR5cGUgbmFtZT0iSm91cm5hbCBBcnRp
Y2xlIj4xNzwvcmVmLXR5cGU+PGNvbnRyaWJ1dG9ycz48YXV0aG9ycz48YXV0aG9yPkNoZW4sIFou
IFkuPC9hdXRob3I+PGF1dGhvcj5TdSwgWC4gWi48L2F1dGhvcj48YXV0aG9yPkRpbmcsIEouPC9h
dXRob3I+PGF1dGhvcj5ZYW5nLCBOLjwvYXV0aG9yPjxhdXRob3I+WnVvLCBXLiBCLjwvYXV0aG9y
PjxhdXRob3I+SGUsIFEuIFkuPC9hdXRob3I+PGF1dGhvcj5XZWksIFouIE0uPC9hdXRob3I+PGF1
dGhvcj5aaGFuZywgUS48L2F1dGhvcj48YXV0aG9yPkh1YW5nLCBKLjwvYXV0aG9yPjxhdXRob3I+
WmhhaSwgWS4gTS48L2F1dGhvcj48L2F1dGhvcnM+PC9jb250cmlidXRvcnM+PGF1dGgtYWRkcmVz
cz5XdWhhbiBVbml2LCBJbnN0IEFkdiBTdHVkaWVzLCBXdWhhbiA0MzAwNzIsIFBlb3BsZXMgUiBD
aGluYSYjeEQ7Q2hpbmVzZSBBY2FkIFNjaSwgU2hhbmdoYWkgQWR2IFJlcyBJbnN0LCBTaGFuZ2hh
aSBTeW5jaHJvdHJvbiBSYWRpYXQgRmFjaWwsIFNoYW5naGFpIDIwMTIwNCwgUGVvcGxlcyBSIENo
aW5hJiN4RDtTb3V0aCBDaGluYSBOb3JtYWwgVW5pdiwgU2NoIEluZm9ybWF0ICZhbXA7IE9wdG9l
bGVjdCBTY2kgJmFtcDsgRW5nbiwgR3Vhbmd6aG91IDUxMDAwNiwgUGVvcGxlcyBSIENoaW5hJiN4
RDtXdWhhbiBVbml2LCBTY2ggUGh5cyAmYW1wOyBUZWNobm9sLCBLZXkgTGFiIEFydGlmaWNpYWwg
TWljcm8sIEh1YmVpIEtleSBMYWIgTnVjbCBTb2xpZCBQaHlzLCBXdWhhbiA0MzAwNzIsIFBlb3Bs
ZXMgUiBDaGluYTwvYXV0aC1hZGRyZXNzPjx0aXRsZXM+PHRpdGxlPkJvb3N0aW5nIG94eWdlbiBy
ZWR1Y3Rpb24gcmVhY3Rpb24gd2l0aCBGZSBhbmQgU2UgZHVhbC1hdG9tIHNpdGVzIHN1cHBvcnRl
ZCBieSBuaXRyb2dlbi1kb3BlZCBwb3JvdXMgY2FyYm9uPC90aXRsZT48c2Vjb25kYXJ5LXRpdGxl
PkFwcGxpZWQgQ2F0YWx5c2lzIEItRW52aXJvbm1lbnQgYW5kIEVuZXJneTwvc2Vjb25kYXJ5LXRp
dGxlPjxhbHQtdGl0bGU+QXBwbC4gQ2F0YWwuIEItRW52aXJvbi4gRW5lcmd5PC9hbHQtdGl0bGU+
PC90aXRsZXM+PHBlcmlvZGljYWw+PGZ1bGwtdGl0bGU+QXBwbGllZCBDYXRhbHlzaXMgQi1FbnZp
cm9ubWVudCBhbmQgRW5lcmd5PC9mdWxsLXRpdGxlPjxhYmJyLTE+QXBwbCBDYXRhbCBCLUVudmly
b248L2FiYnItMT48L3BlcmlvZGljYWw+PHBhZ2VzPjEyMTIwNjwvcGFnZXM+PHZvbHVtZT4zMDg8
L3ZvbHVtZT48a2V5d29yZHM+PGtleXdvcmQ+ZHVhbC1hdG9taWMtc2l0ZSBjYXRhbHlzdHM8L2tl
eXdvcmQ+PGtleXdvcmQ+c2luZ2xlIC1hdG9tIGNhdGFseXN0czwva2V5d29yZD48a2V5d29yZD5z
cGluIC1zdGF0ZTwva2V5d29yZD48a2V5d29yZD5veHlnZW4gcmVkdWN0aW9uIHJlYWN0aW9uPC9r
ZXl3b3JkPjxrZXl3b3JkPmVuZXJneSBjYWxjdWxhdGlvbnM8L2tleXdvcmQ+PGtleXdvcmQ+b3hp
ZGF0aW9uPC9rZXl3b3JkPjxrZXl3b3JkPmNhdGFseXN0czwva2V5d29yZD48a2V5d29yZD5kZXNp
Z248L2tleXdvcmQ+PGtleXdvcmQ+c3RhdGU8L2tleXdvcmQ+PC9rZXl3b3Jkcz48ZGF0ZXM+PHll
YXI+MjAyMjwveWVhcj48cHViLWRhdGVzPjxkYXRlPkp1bCA1PC9kYXRlPjwvcHViLWRhdGVzPjwv
ZGF0ZXM+PGlzYm4+MDkyNi0zMzczPC9pc2JuPjxhY2Nlc3Npb24tbnVtPldPUzowMDA3ODc4OTg5
MDAwMDI8L2FjY2Vzc2lvbi1udW0+PHVybHM+PHJlbGF0ZWQtdXJscz48dXJsPjxzdHlsZSBmYWNl
PSJ1bmRlcmxpbmUiIGZvbnQ9ImRlZmF1bHQiIHNpemU9IjEwMCUiPiZsdDtHbyB0byBJU0kmZ3Q7
Oi8vV09TOjAwMDc4Nzg5ODkwMDAwMjwvc3R5bGU+PC91cmw+PC9yZWxhdGVkLXVybHM+PC91cmxz
PjxlbGVjdHJvbmljLXJlc291cmNlLW51bT5BUlROIDEyMTIwNiYjeEQ7MTAuMTAxNi9qLmFwY2F0
Yi4yMDIyLjEyMTIwNjwvZWxlY3Ryb25pYy1yZXNvdXJjZS1udW0+PGxhbmd1YWdlPkVuZ2xpc2g8
L2xhbmd1YWdlPjwvcmVjb3JkPjwvQ2l0ZT48L0VuZE5vdGU+AG==
</w:fldData>
        </w:fldChar>
      </w:r>
      <w:r w:rsidRPr="00977D2C">
        <w:rPr>
          <w:rFonts w:ascii="Times New Roman" w:eastAsia="宋体" w:hAnsi="Times New Roman" w:cs="Times New Roman"/>
          <w:bCs/>
          <w:color w:val="000000"/>
          <w:sz w:val="22"/>
        </w:rPr>
        <w:instrText xml:space="preserve"> ADDIN EN.CITE </w:instrText>
      </w:r>
      <w:r w:rsidRPr="00977D2C">
        <w:rPr>
          <w:rFonts w:ascii="Times New Roman" w:eastAsia="宋体" w:hAnsi="Times New Roman" w:cs="Times New Roman"/>
          <w:bCs/>
          <w:color w:val="000000"/>
          <w:sz w:val="22"/>
        </w:rPr>
        <w:fldChar w:fldCharType="begin">
          <w:fldData xml:space="preserve">PEVuZE5vdGU+PENpdGU+PEF1dGhvcj5DaGVuPC9BdXRob3I+PFllYXI+MjAyMjwvWWVhcj48UmVj
TnVtPjYzPC9SZWNOdW0+PERpc3BsYXlUZXh0PlsxMl08L0Rpc3BsYXlUZXh0PjxyZWNvcmQ+PHJl
Yy1udW1iZXI+NjM8L3JlYy1udW1iZXI+PGZvcmVpZ24ta2V5cz48a2V5IGFwcD0iRU4iIGRiLWlk
PSJlZHJlZXd4d2F4ZWF4bmUwZmU2NXZheHJyd3c5MHphdHhycHYiIHRpbWVzdGFtcD0iMTc0MDcy
NTgzOCI+NjM8L2tleT48L2ZvcmVpZ24ta2V5cz48cmVmLXR5cGUgbmFtZT0iSm91cm5hbCBBcnRp
Y2xlIj4xNzwvcmVmLXR5cGU+PGNvbnRyaWJ1dG9ycz48YXV0aG9ycz48YXV0aG9yPkNoZW4sIFou
IFkuPC9hdXRob3I+PGF1dGhvcj5TdSwgWC4gWi48L2F1dGhvcj48YXV0aG9yPkRpbmcsIEouPC9h
dXRob3I+PGF1dGhvcj5ZYW5nLCBOLjwvYXV0aG9yPjxhdXRob3I+WnVvLCBXLiBCLjwvYXV0aG9y
PjxhdXRob3I+SGUsIFEuIFkuPC9hdXRob3I+PGF1dGhvcj5XZWksIFouIE0uPC9hdXRob3I+PGF1
dGhvcj5aaGFuZywgUS48L2F1dGhvcj48YXV0aG9yPkh1YW5nLCBKLjwvYXV0aG9yPjxhdXRob3I+
WmhhaSwgWS4gTS48L2F1dGhvcj48L2F1dGhvcnM+PC9jb250cmlidXRvcnM+PGF1dGgtYWRkcmVz
cz5XdWhhbiBVbml2LCBJbnN0IEFkdiBTdHVkaWVzLCBXdWhhbiA0MzAwNzIsIFBlb3BsZXMgUiBD
aGluYSYjeEQ7Q2hpbmVzZSBBY2FkIFNjaSwgU2hhbmdoYWkgQWR2IFJlcyBJbnN0LCBTaGFuZ2hh
aSBTeW5jaHJvdHJvbiBSYWRpYXQgRmFjaWwsIFNoYW5naGFpIDIwMTIwNCwgUGVvcGxlcyBSIENo
aW5hJiN4RDtTb3V0aCBDaGluYSBOb3JtYWwgVW5pdiwgU2NoIEluZm9ybWF0ICZhbXA7IE9wdG9l
bGVjdCBTY2kgJmFtcDsgRW5nbiwgR3Vhbmd6aG91IDUxMDAwNiwgUGVvcGxlcyBSIENoaW5hJiN4
RDtXdWhhbiBVbml2LCBTY2ggUGh5cyAmYW1wOyBUZWNobm9sLCBLZXkgTGFiIEFydGlmaWNpYWwg
TWljcm8sIEh1YmVpIEtleSBMYWIgTnVjbCBTb2xpZCBQaHlzLCBXdWhhbiA0MzAwNzIsIFBlb3Bs
ZXMgUiBDaGluYTwvYXV0aC1hZGRyZXNzPjx0aXRsZXM+PHRpdGxlPkJvb3N0aW5nIG94eWdlbiBy
ZWR1Y3Rpb24gcmVhY3Rpb24gd2l0aCBGZSBhbmQgU2UgZHVhbC1hdG9tIHNpdGVzIHN1cHBvcnRl
ZCBieSBuaXRyb2dlbi1kb3BlZCBwb3JvdXMgY2FyYm9uPC90aXRsZT48c2Vjb25kYXJ5LXRpdGxl
PkFwcGxpZWQgQ2F0YWx5c2lzIEItRW52aXJvbm1lbnQgYW5kIEVuZXJneTwvc2Vjb25kYXJ5LXRp
dGxlPjxhbHQtdGl0bGU+QXBwbC4gQ2F0YWwuIEItRW52aXJvbi4gRW5lcmd5PC9hbHQtdGl0bGU+
PC90aXRsZXM+PHBlcmlvZGljYWw+PGZ1bGwtdGl0bGU+QXBwbGllZCBDYXRhbHlzaXMgQi1FbnZp
cm9ubWVudCBhbmQgRW5lcmd5PC9mdWxsLXRpdGxlPjxhYmJyLTE+QXBwbCBDYXRhbCBCLUVudmly
b248L2FiYnItMT48L3BlcmlvZGljYWw+PHBhZ2VzPjEyMTIwNjwvcGFnZXM+PHZvbHVtZT4zMDg8
L3ZvbHVtZT48a2V5d29yZHM+PGtleXdvcmQ+ZHVhbC1hdG9taWMtc2l0ZSBjYXRhbHlzdHM8L2tl
eXdvcmQ+PGtleXdvcmQ+c2luZ2xlIC1hdG9tIGNhdGFseXN0czwva2V5d29yZD48a2V5d29yZD5z
cGluIC1zdGF0ZTwva2V5d29yZD48a2V5d29yZD5veHlnZW4gcmVkdWN0aW9uIHJlYWN0aW9uPC9r
ZXl3b3JkPjxrZXl3b3JkPmVuZXJneSBjYWxjdWxhdGlvbnM8L2tleXdvcmQ+PGtleXdvcmQ+b3hp
ZGF0aW9uPC9rZXl3b3JkPjxrZXl3b3JkPmNhdGFseXN0czwva2V5d29yZD48a2V5d29yZD5kZXNp
Z248L2tleXdvcmQ+PGtleXdvcmQ+c3RhdGU8L2tleXdvcmQ+PC9rZXl3b3Jkcz48ZGF0ZXM+PHll
YXI+MjAyMjwveWVhcj48cHViLWRhdGVzPjxkYXRlPkp1bCA1PC9kYXRlPjwvcHViLWRhdGVzPjwv
ZGF0ZXM+PGlzYm4+MDkyNi0zMzczPC9pc2JuPjxhY2Nlc3Npb24tbnVtPldPUzowMDA3ODc4OTg5
MDAwMDI8L2FjY2Vzc2lvbi1udW0+PHVybHM+PHJlbGF0ZWQtdXJscz48dXJsPjxzdHlsZSBmYWNl
PSJ1bmRlcmxpbmUiIGZvbnQ9ImRlZmF1bHQiIHNpemU9IjEwMCUiPiZsdDtHbyB0byBJU0kmZ3Q7
Oi8vV09TOjAwMDc4Nzg5ODkwMDAwMjwvc3R5bGU+PC91cmw+PC9yZWxhdGVkLXVybHM+PC91cmxz
PjxlbGVjdHJvbmljLXJlc291cmNlLW51bT5BUlROIDEyMTIwNiYjeEQ7MTAuMTAxNi9qLmFwY2F0
Yi4yMDIyLjEyMTIwNjwvZWxlY3Ryb25pYy1yZXNvdXJjZS1udW0+PGxhbmd1YWdlPkVuZ2xpc2g8
L2xhbmd1YWdlPjwvcmVjb3JkPjwvQ2l0ZT48L0VuZE5vdGU+AG==
</w:fldData>
        </w:fldChar>
      </w:r>
      <w:r w:rsidRPr="00977D2C">
        <w:rPr>
          <w:rFonts w:ascii="Times New Roman" w:eastAsia="宋体" w:hAnsi="Times New Roman" w:cs="Times New Roman"/>
          <w:bCs/>
          <w:color w:val="000000"/>
          <w:sz w:val="22"/>
        </w:rPr>
        <w:instrText xml:space="preserve"> ADDIN EN.CITE.DATA </w:instrText>
      </w:r>
      <w:r w:rsidRPr="00977D2C">
        <w:rPr>
          <w:rFonts w:ascii="Times New Roman" w:eastAsia="宋体" w:hAnsi="Times New Roman" w:cs="Times New Roman"/>
          <w:bCs/>
          <w:color w:val="000000"/>
          <w:sz w:val="22"/>
        </w:rPr>
      </w:r>
      <w:r w:rsidRPr="00977D2C">
        <w:rPr>
          <w:rFonts w:ascii="Times New Roman" w:eastAsia="宋体" w:hAnsi="Times New Roman" w:cs="Times New Roman"/>
          <w:bCs/>
          <w:color w:val="000000"/>
          <w:sz w:val="22"/>
        </w:rPr>
        <w:fldChar w:fldCharType="end"/>
      </w:r>
      <w:r w:rsidRPr="00977D2C">
        <w:rPr>
          <w:rFonts w:ascii="Times New Roman" w:eastAsia="宋体" w:hAnsi="Times New Roman" w:cs="Times New Roman"/>
          <w:bCs/>
          <w:color w:val="000000"/>
          <w:sz w:val="22"/>
        </w:rPr>
      </w:r>
      <w:r w:rsidRPr="00977D2C">
        <w:rPr>
          <w:rFonts w:ascii="Times New Roman" w:eastAsia="宋体" w:hAnsi="Times New Roman" w:cs="Times New Roman"/>
          <w:bCs/>
          <w:color w:val="000000"/>
          <w:sz w:val="22"/>
        </w:rPr>
        <w:fldChar w:fldCharType="separate"/>
      </w:r>
      <w:r w:rsidRPr="00977D2C">
        <w:rPr>
          <w:rFonts w:ascii="Times New Roman" w:eastAsia="宋体" w:hAnsi="Times New Roman" w:cs="Times New Roman"/>
          <w:bCs/>
          <w:noProof/>
          <w:color w:val="000000"/>
          <w:sz w:val="22"/>
        </w:rPr>
        <w:t>[</w:t>
      </w:r>
      <w:r w:rsidR="006224E5">
        <w:rPr>
          <w:rFonts w:ascii="Times New Roman" w:eastAsia="宋体" w:hAnsi="Times New Roman" w:cs="Times New Roman"/>
          <w:bCs/>
          <w:noProof/>
          <w:color w:val="000000"/>
          <w:sz w:val="22"/>
        </w:rPr>
        <w:t>S</w:t>
      </w:r>
      <w:r w:rsidRPr="00977D2C">
        <w:rPr>
          <w:rFonts w:ascii="Times New Roman" w:eastAsia="宋体" w:hAnsi="Times New Roman" w:cs="Times New Roman"/>
          <w:bCs/>
          <w:noProof/>
          <w:color w:val="000000"/>
          <w:sz w:val="22"/>
        </w:rPr>
        <w:t>12]</w:t>
      </w:r>
      <w:r w:rsidRPr="00977D2C">
        <w:rPr>
          <w:rFonts w:ascii="Times New Roman" w:eastAsia="宋体" w:hAnsi="Times New Roman" w:cs="Times New Roman"/>
          <w:bCs/>
          <w:color w:val="000000"/>
          <w:sz w:val="22"/>
        </w:rPr>
        <w:fldChar w:fldCharType="end"/>
      </w:r>
      <w:r w:rsidR="006224E5">
        <w:rPr>
          <w:rFonts w:ascii="Times New Roman" w:eastAsia="宋体" w:hAnsi="Times New Roman" w:cs="Times New Roman"/>
          <w:bCs/>
          <w:color w:val="000000"/>
          <w:sz w:val="22"/>
        </w:rPr>
        <w:t>.</w:t>
      </w:r>
    </w:p>
    <w:p w14:paraId="2E84E7E1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lastRenderedPageBreak/>
        <w:drawing>
          <wp:inline distT="0" distB="0" distL="0" distR="0" wp14:anchorId="2E7EB2AE" wp14:editId="633CA3AB">
            <wp:extent cx="4184650" cy="1908434"/>
            <wp:effectExtent l="0" t="0" r="6350" b="0"/>
            <wp:docPr id="8277641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164" cy="192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0643A" w14:textId="51356ED3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9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WT k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perscript"/>
        </w:rPr>
        <w:t>3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-weighted EXAFS spectra of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a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) Fe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O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3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b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) TeO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</w:p>
    <w:p w14:paraId="32F7329D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14734B5E" wp14:editId="576B4A46">
            <wp:extent cx="2152650" cy="1895045"/>
            <wp:effectExtent l="0" t="0" r="0" b="0"/>
            <wp:docPr id="174636761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247" cy="190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8249B" w14:textId="36054455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10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FT-EXAFS fitting curve in k sp</w:t>
      </w:r>
      <w:r w:rsidR="006224E5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ace of </w:t>
      </w:r>
      <w:proofErr w:type="spellStart"/>
      <w:r w:rsidR="006224E5">
        <w:rPr>
          <w:rFonts w:ascii="Times New Roman" w:eastAsia="等线" w:hAnsi="Times New Roman" w:cs="Times New Roman" w:hint="eastAsia"/>
          <w:bCs/>
          <w:color w:val="000000"/>
          <w:sz w:val="22"/>
        </w:rPr>
        <w:t>FeTe</w:t>
      </w:r>
      <w:proofErr w:type="spellEnd"/>
      <w:r w:rsidR="006224E5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/NC at the </w:t>
      </w:r>
      <w:proofErr w:type="spellStart"/>
      <w:r w:rsidR="006224E5">
        <w:rPr>
          <w:rFonts w:ascii="Times New Roman" w:eastAsia="等线" w:hAnsi="Times New Roman" w:cs="Times New Roman" w:hint="eastAsia"/>
          <w:bCs/>
          <w:color w:val="000000"/>
          <w:sz w:val="22"/>
        </w:rPr>
        <w:t>Te</w:t>
      </w:r>
      <w:proofErr w:type="spellEnd"/>
      <w:r w:rsidR="006224E5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K-edge</w:t>
      </w:r>
    </w:p>
    <w:p w14:paraId="60D1096D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128BD1EB" wp14:editId="075B63F9">
            <wp:extent cx="4372710" cy="3797300"/>
            <wp:effectExtent l="0" t="0" r="8890" b="0"/>
            <wp:docPr id="198930403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089" cy="381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38080" w14:textId="17DA3303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1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1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Fe K-edge FT-EXAFS analysis of Fe/NC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a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in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R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space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b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in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k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space.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K-edge FT-EXAFS analysis of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/NC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c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in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R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space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d) in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k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 xml:space="preserve"> space</w:t>
      </w:r>
    </w:p>
    <w:p w14:paraId="5A458989" w14:textId="77777777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lastRenderedPageBreak/>
        <w:t>Note: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The fitting outcomes revealed that, in Fe/NC, the coordination pattern between the Fe and N atoms was Fe-N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  <w:vertAlign w:val="subscript"/>
        </w:rPr>
        <w:t>5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.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The fitting results for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/NC indicate that the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-N coordination number is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3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, forming a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Te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-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N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  <w:vertAlign w:val="subscript"/>
        </w:rPr>
        <w:t>3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coordination structure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.</w:t>
      </w:r>
    </w:p>
    <w:p w14:paraId="75D59645" w14:textId="77777777" w:rsidR="00142466" w:rsidRPr="00977D2C" w:rsidRDefault="00142466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</w:p>
    <w:p w14:paraId="093ECD58" w14:textId="77777777" w:rsidR="00816249" w:rsidRPr="00977D2C" w:rsidRDefault="00816249" w:rsidP="00FE242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rPr>
          <w:rFonts w:ascii="Times New Roman" w:eastAsia="宋体" w:hAnsi="Times New Roman" w:cs="Times New Roman"/>
          <w:color w:val="0000FF"/>
          <w:kern w:val="0"/>
          <w:sz w:val="22"/>
          <w:lang w:val="de-DE"/>
        </w:rPr>
      </w:pPr>
      <w:r w:rsidRPr="00977D2C">
        <w:rPr>
          <w:rFonts w:ascii="Times New Roman" w:eastAsia="宋体" w:hAnsi="Times New Roman" w:cs="Times New Roman"/>
          <w:noProof/>
          <w:color w:val="0000FF"/>
          <w:kern w:val="0"/>
          <w:sz w:val="22"/>
        </w:rPr>
        <w:drawing>
          <wp:inline distT="0" distB="0" distL="0" distR="0" wp14:anchorId="5D04DCEA" wp14:editId="1E9BDCB2">
            <wp:extent cx="4302369" cy="3599984"/>
            <wp:effectExtent l="0" t="0" r="3175" b="635"/>
            <wp:docPr id="118939608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917" cy="360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1A75E" w14:textId="5EF09551" w:rsidR="00816249" w:rsidRPr="00977D2C" w:rsidRDefault="00816249" w:rsidP="00FE2423">
      <w:pPr>
        <w:spacing w:before="120" w:after="120"/>
        <w:rPr>
          <w:rFonts w:ascii="Times New Roman" w:hAnsi="Times New Roman" w:cs="Times New Roman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S1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2</w:t>
      </w:r>
      <w:r w:rsidRPr="00977D2C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977D2C">
        <w:rPr>
          <w:rFonts w:ascii="Times New Roman" w:hAnsi="Times New Roman" w:cs="Times New Roman"/>
          <w:sz w:val="22"/>
        </w:rPr>
        <w:t>Fe K-edge FT-EXAFS analysis in R space (</w:t>
      </w:r>
      <w:r w:rsidRPr="006224E5">
        <w:rPr>
          <w:rFonts w:ascii="Times New Roman" w:hAnsi="Times New Roman" w:cs="Times New Roman"/>
          <w:b/>
          <w:sz w:val="22"/>
        </w:rPr>
        <w:t>a</w:t>
      </w:r>
      <w:r w:rsidRPr="00977D2C">
        <w:rPr>
          <w:rFonts w:ascii="Times New Roman" w:hAnsi="Times New Roman" w:cs="Times New Roman" w:hint="eastAsia"/>
          <w:sz w:val="22"/>
        </w:rPr>
        <w:t>)</w:t>
      </w:r>
      <w:r w:rsidRPr="00977D2C">
        <w:rPr>
          <w:rFonts w:ascii="Times New Roman" w:hAnsi="Times New Roman" w:cs="Times New Roman"/>
          <w:sz w:val="22"/>
        </w:rPr>
        <w:t xml:space="preserve"> and </w:t>
      </w:r>
      <w:r w:rsidRPr="00977D2C">
        <w:rPr>
          <w:rFonts w:ascii="Times New Roman" w:hAnsi="Times New Roman" w:cs="Times New Roman" w:hint="eastAsia"/>
          <w:sz w:val="22"/>
        </w:rPr>
        <w:t>(</w:t>
      </w:r>
      <w:r w:rsidRPr="006224E5">
        <w:rPr>
          <w:rFonts w:ascii="Times New Roman" w:hAnsi="Times New Roman" w:cs="Times New Roman" w:hint="eastAsia"/>
          <w:b/>
          <w:sz w:val="22"/>
        </w:rPr>
        <w:t>b</w:t>
      </w:r>
      <w:r w:rsidRPr="00977D2C">
        <w:rPr>
          <w:rFonts w:ascii="Times New Roman" w:hAnsi="Times New Roman" w:cs="Times New Roman" w:hint="eastAsia"/>
          <w:sz w:val="22"/>
        </w:rPr>
        <w:t xml:space="preserve">) </w:t>
      </w:r>
      <w:r w:rsidRPr="00977D2C">
        <w:rPr>
          <w:rFonts w:ascii="Times New Roman" w:hAnsi="Times New Roman" w:cs="Times New Roman"/>
          <w:sz w:val="22"/>
        </w:rPr>
        <w:t>k space</w:t>
      </w:r>
      <w:r w:rsidRPr="00977D2C">
        <w:rPr>
          <w:rFonts w:ascii="Times New Roman" w:hAnsi="Times New Roman" w:cs="Times New Roman" w:hint="eastAsia"/>
          <w:sz w:val="22"/>
        </w:rPr>
        <w:t xml:space="preserve">. </w:t>
      </w:r>
      <w:proofErr w:type="spellStart"/>
      <w:r w:rsidRPr="00977D2C">
        <w:rPr>
          <w:rFonts w:ascii="Times New Roman" w:hAnsi="Times New Roman" w:cs="Times New Roman" w:hint="eastAsia"/>
          <w:sz w:val="22"/>
        </w:rPr>
        <w:t>T</w:t>
      </w:r>
      <w:r w:rsidRPr="00977D2C">
        <w:rPr>
          <w:rFonts w:ascii="Times New Roman" w:hAnsi="Times New Roman" w:cs="Times New Roman"/>
          <w:sz w:val="22"/>
        </w:rPr>
        <w:t>e</w:t>
      </w:r>
      <w:proofErr w:type="spellEnd"/>
      <w:r w:rsidRPr="00977D2C">
        <w:rPr>
          <w:rFonts w:ascii="Times New Roman" w:hAnsi="Times New Roman" w:cs="Times New Roman"/>
          <w:sz w:val="22"/>
        </w:rPr>
        <w:t xml:space="preserve"> K-edge FT-EXAFS analysis in R space (</w:t>
      </w:r>
      <w:r w:rsidRPr="006224E5">
        <w:rPr>
          <w:rFonts w:ascii="Times New Roman" w:hAnsi="Times New Roman" w:cs="Times New Roman" w:hint="eastAsia"/>
          <w:b/>
          <w:sz w:val="22"/>
        </w:rPr>
        <w:t>c</w:t>
      </w:r>
      <w:r w:rsidRPr="00977D2C">
        <w:rPr>
          <w:rFonts w:ascii="Times New Roman" w:hAnsi="Times New Roman" w:cs="Times New Roman" w:hint="eastAsia"/>
          <w:sz w:val="22"/>
        </w:rPr>
        <w:t>)</w:t>
      </w:r>
      <w:r w:rsidRPr="00977D2C">
        <w:rPr>
          <w:rFonts w:ascii="Times New Roman" w:hAnsi="Times New Roman" w:cs="Times New Roman"/>
          <w:sz w:val="22"/>
        </w:rPr>
        <w:t xml:space="preserve"> and </w:t>
      </w:r>
      <w:r w:rsidRPr="00977D2C">
        <w:rPr>
          <w:rFonts w:ascii="Times New Roman" w:hAnsi="Times New Roman" w:cs="Times New Roman" w:hint="eastAsia"/>
          <w:sz w:val="22"/>
        </w:rPr>
        <w:t>(</w:t>
      </w:r>
      <w:r w:rsidRPr="006224E5">
        <w:rPr>
          <w:rFonts w:ascii="Times New Roman" w:hAnsi="Times New Roman" w:cs="Times New Roman" w:hint="eastAsia"/>
          <w:b/>
          <w:sz w:val="22"/>
        </w:rPr>
        <w:t>d</w:t>
      </w:r>
      <w:r w:rsidRPr="00977D2C">
        <w:rPr>
          <w:rFonts w:ascii="Times New Roman" w:hAnsi="Times New Roman" w:cs="Times New Roman" w:hint="eastAsia"/>
          <w:sz w:val="22"/>
        </w:rPr>
        <w:t xml:space="preserve">) </w:t>
      </w:r>
      <w:r w:rsidRPr="00977D2C">
        <w:rPr>
          <w:rFonts w:ascii="Times New Roman" w:hAnsi="Times New Roman" w:cs="Times New Roman"/>
          <w:sz w:val="22"/>
        </w:rPr>
        <w:t>k space</w:t>
      </w:r>
    </w:p>
    <w:p w14:paraId="38BA4135" w14:textId="77777777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</w:p>
    <w:p w14:paraId="5C64726E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4F7F7BD9" wp14:editId="68BF23FF">
            <wp:extent cx="5274310" cy="1542415"/>
            <wp:effectExtent l="0" t="0" r="2540" b="635"/>
            <wp:docPr id="20581601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6E08C" w14:textId="54746CFD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S1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3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XPS spectra of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a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N 1s,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b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Li 1s,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="006224E5"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c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) S 2p</w:t>
      </w:r>
    </w:p>
    <w:p w14:paraId="156114A2" w14:textId="3E9BAE13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Note: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In the N 1s spectrum of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/NC-Li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S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6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(Fig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S1</w:t>
      </w:r>
      <w:r w:rsidR="005C3C60"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3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a), the peak shifts to a higher binding energy. A distinct peak at 56.2 eV can be observed in the Li 1s spectrum (Fig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S1</w:t>
      </w:r>
      <w:r w:rsidR="005C3C60"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3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b), ascribed to Li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-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N bonding between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polysulfides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and nitrogen in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/NC, indicating strong electrostatic dipole interactions between Li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perscript"/>
        </w:rPr>
        <w:t>+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and electronegative N atoms. As shown in Fig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S1</w:t>
      </w:r>
      <w:r w:rsidR="005C3C60"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3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c, The S 2p spectrum following the adsorption test displays four distinct contributions at 162.3/163.2, 163.9/165.1, 167.7/168.8, and 169.1/170.3 eV, corresponding to the terminal sulfur (S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T</w:t>
      </w:r>
      <w:r w:rsidRPr="00977D2C">
        <w:rPr>
          <w:rFonts w:ascii="Times New Roman" w:eastAsia="宋体" w:hAnsi="Times New Roman" w:cs="Times New Roman" w:hint="eastAsia"/>
          <w:bCs/>
          <w:color w:val="000000"/>
          <w:sz w:val="22"/>
          <w:vertAlign w:val="superscript"/>
        </w:rPr>
        <w:t>-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perscript"/>
        </w:rPr>
        <w:t>1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), bridged sulfur (S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B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perscript"/>
        </w:rPr>
        <w:t>0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), and oxidized sulfur species (such as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polythionate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and thiosulfate), respectively. The observation of an additional peak associated with the Fe-S bond suggests that the active Fe sites facilitate the capture and anchoring of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LiPSs</w:t>
      </w:r>
      <w:proofErr w:type="spellEnd"/>
      <w:r w:rsidR="006224E5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fldChar w:fldCharType="begin"/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instrText xml:space="preserve"> ADDIN EN.CITE &lt;EndNote&gt;&lt;Cite&gt;&lt;Author&gt;Tian&lt;/Author&gt;&lt;Year&gt;2019&lt;/Year&gt;&lt;RecNum&gt;75&lt;/RecNum&gt;&lt;DisplayText&gt;[13]&lt;/DisplayText&gt;&lt;record&gt;&lt;rec-number&gt;75&lt;/rec-number&gt;&lt;foreign-keys&gt;&lt;key app="EN" db-id="edreewxwaxeaxne0fe65vaxrrww90zatxrpv" timestamp="1740738047"&gt;75&lt;/key&gt;&lt;/foreign-keys&gt;&lt;ref-type name="Journal Article"&gt;17&lt;/ref-type&gt;&lt;contributors&gt;&lt;authors&gt;&lt;author&gt;Tian, Yuan&lt;/author&gt;&lt;author&gt;Li, Gaoran&lt;/author&gt;&lt;author&gt;Zhang, Yongguang&lt;/author&gt;&lt;author&gt;Luo, Dan&lt;/author&gt;&lt;author&gt;Wang, Xin&lt;/author&gt;&lt;author&gt;Zhao, Yan&lt;/author&gt;&lt;auth</w:instrTex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instrText>or&gt;Liu, Hui&lt;/author&gt;&lt;author&gt;Ji, Puguang&lt;/author&gt;&lt;author&gt;Du, Xiaohang&lt;/author&gt;&lt;author&gt;Li, Jingde&lt;/author&gt;&lt;author&gt;Chen, Zhongwei&lt;/author&gt;&lt;/authors&gt;&lt;/contributors&gt;&lt;titles&gt;&lt;title&gt;Low</w:instrTex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instrText>‐</w:instrTex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instrText>Bandgap Se</w:instrTex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instrText>‐</w:instrTex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instrText>Deficient Antimony Selenide as a Multifunctional Polysulfide Barrier toward High</w:instrTex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instrText>‐</w:instrTex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instrText>Performance Lithium</w:instrTex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instrText>–</w:instrTex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instrText>Sulfur Batteries&lt;/title&gt;&lt;secondary-title&gt;Advanced Materials&lt;/secondary-title&gt;&lt;alt-title&gt;Adv. Mater.&lt;/alt-title&gt;&lt;/titles&gt;&lt;periodical&gt;&lt;full-title&gt;Advanced Materials&lt;/full-title&gt;&lt;/periodical&gt;&lt;pages&gt;1904876&lt;/pages&gt;&lt;volume&gt;3</w:instrTex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instrText>2&lt;/volume&gt;&lt;number&gt;4&lt;/number&gt;&lt;keywords&gt;&lt;keyword&gt;antimony selenide&lt;/keyword&gt;&lt;keyword&gt;catalytic conversion&lt;/keyword&gt;&lt;keyword&gt;lithium–sulfur batteries&lt;/keyword&gt;&lt;keyword&gt;modified separators&lt;/keyword&gt;&lt;keyword&gt;selenium vacancies&lt;/keyword&gt;&lt;/keywords&gt;&lt;dates&gt;&lt;year&gt;2019&lt;/year&gt;&lt;pub-dates&gt;&lt;date&gt;2020/01/01&lt;/date&gt;&lt;/pub-dates&gt;&lt;/dates&gt;&lt;publisher&gt;John Wiley &amp;amp; Sons, Ltd&lt;/publisher&gt;&lt;isbn&gt;0935-9648&amp;#xD;1521-4095&lt;/isbn&gt;&lt;urls&gt;&lt;related-urls&gt;&lt;url&gt;https://doi.org/10.1002/adma.201904876&lt;/url&gt;&lt;/related-urls&gt;&lt;/urls&gt;&lt;electronic-resource-num&gt;10.1002/adma.201904876&lt;/electronic-resource-num&gt;&lt;access-date&gt;2025/02/28&lt;/access-date&gt;&lt;/record&gt;&lt;/Cite&gt;&lt;/EndNote&gt;</w:instrTex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fldChar w:fldCharType="separate"/>
      </w: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t>[</w:t>
      </w:r>
      <w:r w:rsidR="006224E5">
        <w:rPr>
          <w:rFonts w:ascii="Times New Roman" w:eastAsia="等线" w:hAnsi="Times New Roman" w:cs="Times New Roman"/>
          <w:bCs/>
          <w:noProof/>
          <w:color w:val="000000"/>
          <w:sz w:val="22"/>
        </w:rPr>
        <w:t>S</w:t>
      </w: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t>13]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fldChar w:fldCharType="end"/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.</w:t>
      </w:r>
    </w:p>
    <w:p w14:paraId="55E30B36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lastRenderedPageBreak/>
        <w:drawing>
          <wp:inline distT="0" distB="0" distL="0" distR="0" wp14:anchorId="07D4EA9F" wp14:editId="0E398857">
            <wp:extent cx="4504099" cy="1954885"/>
            <wp:effectExtent l="0" t="0" r="0" b="7620"/>
            <wp:docPr id="177682580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932" cy="196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C47E7" w14:textId="0B82DCB0" w:rsidR="00E02683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S1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4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CV curves of the Li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S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 xml:space="preserve">6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symmetric cells wi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 xml:space="preserve">th </w:t>
      </w:r>
      <w:proofErr w:type="spellStart"/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/NC and Fe/NC electrodes</w:t>
      </w:r>
    </w:p>
    <w:p w14:paraId="36591046" w14:textId="77777777" w:rsidR="006224E5" w:rsidRPr="00977D2C" w:rsidRDefault="006224E5" w:rsidP="00FE2423">
      <w:pPr>
        <w:spacing w:before="120" w:after="120"/>
        <w:contextualSpacing/>
        <w:rPr>
          <w:rFonts w:ascii="Times New Roman" w:eastAsia="等线" w:hAnsi="Times New Roman" w:cs="Times New Roman" w:hint="eastAsia"/>
          <w:bCs/>
          <w:color w:val="000000"/>
          <w:sz w:val="22"/>
        </w:rPr>
      </w:pPr>
    </w:p>
    <w:p w14:paraId="44BF56C4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50303C62" wp14:editId="65896014">
            <wp:extent cx="2678307" cy="2308313"/>
            <wp:effectExtent l="0" t="0" r="8255" b="0"/>
            <wp:docPr id="2699472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139" cy="231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0729E" w14:textId="147840DE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S1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5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EIS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of the symmetric cells with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and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 xml:space="preserve"> Fe/NC electrodes</w:t>
      </w:r>
    </w:p>
    <w:p w14:paraId="23EA1A4D" w14:textId="77777777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Note: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Rs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: The internal resistance of the electrolyte;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Rsei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: The internal resistance of the solid electrolyte interface (SEI) film correlated with insoluble Li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S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/Li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S;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Rct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: The charge-transfer resistance related to the electrode reaction kinetics; CPE1: Capacitance of the electrode bulk in the high-frequency region; CPE2: Capacitance of the charge transfer process at the interface between sulfur and electrolyte; W1: The semi-infinite Warburg diffusion impedance of long-chain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LiPSs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.</w:t>
      </w:r>
    </w:p>
    <w:p w14:paraId="66FFBC09" w14:textId="77777777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</w:p>
    <w:p w14:paraId="7BDD8AB8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6237CF5B" wp14:editId="2A4014BE">
            <wp:extent cx="2797843" cy="2178050"/>
            <wp:effectExtent l="0" t="0" r="2540" b="0"/>
            <wp:docPr id="154565572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563" cy="218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FB2CB" w14:textId="0E01995D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S1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6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Potentiostatic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charge profiles at 2.4 V f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 xml:space="preserve">or </w:t>
      </w:r>
      <w:proofErr w:type="spellStart"/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/NC and Fe/NC electrodes</w:t>
      </w:r>
    </w:p>
    <w:p w14:paraId="601A0685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lastRenderedPageBreak/>
        <w:drawing>
          <wp:inline distT="0" distB="0" distL="0" distR="0" wp14:anchorId="2913AB9A" wp14:editId="44ABE717">
            <wp:extent cx="4016270" cy="1727200"/>
            <wp:effectExtent l="0" t="0" r="3810" b="6350"/>
            <wp:docPr id="16299195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890" cy="174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90883" w14:textId="2E863FF6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FF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S1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7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a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</w:t>
      </w:r>
      <w:bookmarkStart w:id="10" w:name="_Hlk187519258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Photographs</w:t>
      </w:r>
      <w:bookmarkEnd w:id="10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of the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bare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PP, Fe/NC, and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</w:t>
      </w:r>
      <w:bookmarkStart w:id="11" w:name="OLE_LINK2"/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modified</w:t>
      </w:r>
      <w:bookmarkEnd w:id="11"/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separators.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proofErr w:type="gramStart"/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b-e</w:t>
      </w:r>
      <w:proofErr w:type="gram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modified</w:t>
      </w:r>
      <w:r w:rsidRPr="00977D2C" w:rsidDel="00AA4C8B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separator at b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ending state and after recovery</w:t>
      </w:r>
    </w:p>
    <w:p w14:paraId="24C4B17F" w14:textId="6C207B47" w:rsidR="00E02683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Note: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The prepared separators show robustness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;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no appreciable delamination and deformation can be detected after the folding or bending test.</w:t>
      </w:r>
    </w:p>
    <w:p w14:paraId="352656E4" w14:textId="77777777" w:rsidR="006224E5" w:rsidRDefault="006224E5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</w:p>
    <w:p w14:paraId="6662263E" w14:textId="77777777" w:rsidR="006224E5" w:rsidRPr="00977D2C" w:rsidRDefault="006224E5" w:rsidP="00FE2423">
      <w:pPr>
        <w:spacing w:before="120" w:after="120"/>
        <w:contextualSpacing/>
        <w:rPr>
          <w:rFonts w:ascii="Times New Roman" w:eastAsia="等线" w:hAnsi="Times New Roman" w:cs="Times New Roman"/>
          <w:b/>
          <w:color w:val="000000"/>
          <w:sz w:val="22"/>
        </w:rPr>
      </w:pPr>
    </w:p>
    <w:p w14:paraId="28DA0C36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24C62756" wp14:editId="15D47D76">
            <wp:extent cx="5125628" cy="1663700"/>
            <wp:effectExtent l="0" t="0" r="0" b="0"/>
            <wp:docPr id="102938909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902" cy="166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813E6" w14:textId="36D494FE" w:rsidR="00E02683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S1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8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SEM images of one side of the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a)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bare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PP,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b) Fe/NC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(c)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modified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 xml:space="preserve"> separators</w:t>
      </w:r>
    </w:p>
    <w:p w14:paraId="1464B71B" w14:textId="77777777" w:rsidR="006224E5" w:rsidRDefault="006224E5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</w:p>
    <w:p w14:paraId="38123F11" w14:textId="77777777" w:rsidR="006224E5" w:rsidRPr="00977D2C" w:rsidRDefault="006224E5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</w:p>
    <w:p w14:paraId="0CE01867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03C3F9C3" wp14:editId="7FD45CB0">
            <wp:extent cx="5214324" cy="1435100"/>
            <wp:effectExtent l="0" t="0" r="5715" b="0"/>
            <wp:docPr id="97204452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708" cy="1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A7354" w14:textId="77777777" w:rsidR="006224E5" w:rsidRDefault="00E02683" w:rsidP="006224E5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 xml:space="preserve">. 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S1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9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Cross-sectional SEM images of the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a)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bare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PP,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b) Fe/NC,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c)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modified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 xml:space="preserve"> separators</w:t>
      </w:r>
    </w:p>
    <w:p w14:paraId="799276FD" w14:textId="30F4E9CF" w:rsidR="00E02683" w:rsidRPr="00977D2C" w:rsidRDefault="00E02683" w:rsidP="006224E5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lastRenderedPageBreak/>
        <w:drawing>
          <wp:inline distT="0" distB="0" distL="0" distR="0" wp14:anchorId="1A6E905D" wp14:editId="718FBAF4">
            <wp:extent cx="3067050" cy="2579319"/>
            <wp:effectExtent l="0" t="0" r="0" b="0"/>
            <wp:docPr id="20047500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190" cy="25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BC199" w14:textId="2B7BB43B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FF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20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Cross-sectional SEM image and the corresponding elemental mapping images of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a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Fe/NC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b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modified</w:t>
      </w:r>
      <w:r w:rsidRPr="00977D2C">
        <w:rPr>
          <w:rFonts w:ascii="Times New Roman" w:eastAsia="等线" w:hAnsi="Times New Roman" w:cs="Times New Roman"/>
          <w:bCs/>
          <w:color w:val="FF0000"/>
          <w:sz w:val="22"/>
        </w:rPr>
        <w:t xml:space="preserve"> 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separator</w:t>
      </w:r>
    </w:p>
    <w:p w14:paraId="5FF1B754" w14:textId="588B9C9E" w:rsidR="00FF4116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Note: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The corresponding EDS mapping shows the uniform distribution of the components in the coating layer.</w:t>
      </w:r>
    </w:p>
    <w:p w14:paraId="7DEA8326" w14:textId="77777777" w:rsidR="00FF4116" w:rsidRPr="00977D2C" w:rsidRDefault="00FF4116" w:rsidP="00FE242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rPr>
          <w:rFonts w:ascii="Times New Roman" w:eastAsia="宋体" w:hAnsi="Times New Roman" w:cs="Times New Roman"/>
          <w:color w:val="0000FF"/>
          <w:kern w:val="0"/>
          <w:sz w:val="22"/>
        </w:rPr>
      </w:pPr>
      <w:r w:rsidRPr="00977D2C">
        <w:rPr>
          <w:rFonts w:ascii="Times New Roman" w:eastAsia="宋体" w:hAnsi="Times New Roman" w:cs="Times New Roman"/>
          <w:noProof/>
          <w:color w:val="0000FF"/>
          <w:kern w:val="0"/>
          <w:sz w:val="22"/>
        </w:rPr>
        <w:drawing>
          <wp:inline distT="0" distB="0" distL="0" distR="0" wp14:anchorId="741E8344" wp14:editId="519EC356">
            <wp:extent cx="2497015" cy="2128745"/>
            <wp:effectExtent l="0" t="0" r="0" b="5080"/>
            <wp:docPr id="19987915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26" cy="214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7B131" w14:textId="77777777" w:rsidR="006224E5" w:rsidRDefault="00FF4116" w:rsidP="006224E5">
      <w:pPr>
        <w:spacing w:before="120" w:after="120"/>
        <w:rPr>
          <w:rFonts w:ascii="Times New Roman" w:hAnsi="Times New Roman" w:cs="Times New Roman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21</w:t>
      </w:r>
      <w:r w:rsidRPr="00977D2C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977D2C">
        <w:rPr>
          <w:rFonts w:ascii="Times New Roman" w:hAnsi="Times New Roman" w:cs="Times New Roman" w:hint="eastAsia"/>
          <w:sz w:val="22"/>
        </w:rPr>
        <w:t xml:space="preserve">Stress-strain </w:t>
      </w:r>
      <w:r w:rsidR="006224E5">
        <w:rPr>
          <w:rFonts w:ascii="Times New Roman" w:hAnsi="Times New Roman" w:cs="Times New Roman" w:hint="eastAsia"/>
          <w:sz w:val="22"/>
        </w:rPr>
        <w:t>curves for different separators</w:t>
      </w:r>
    </w:p>
    <w:p w14:paraId="4616A187" w14:textId="364F366D" w:rsidR="00E02683" w:rsidRPr="00977D2C" w:rsidRDefault="00E02683" w:rsidP="006224E5">
      <w:pPr>
        <w:spacing w:before="120" w:after="120"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39CD1ABC" wp14:editId="446405A6">
            <wp:extent cx="1549400" cy="2165111"/>
            <wp:effectExtent l="0" t="0" r="0" b="6985"/>
            <wp:docPr id="975098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63"/>
                    <a:stretch/>
                  </pic:blipFill>
                  <pic:spPr bwMode="auto">
                    <a:xfrm>
                      <a:off x="0" y="0"/>
                      <a:ext cx="1557328" cy="217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3FA091" w14:textId="295C4B23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 xml:space="preserve">. 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S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2</w:t>
      </w:r>
      <w:r w:rsidR="00964C8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Contact angle measurement of Li</w:t>
      </w:r>
      <w:r w:rsidRPr="00977D2C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-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S electrolyte on the surface of the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bare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PP, Fe/NC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,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and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modified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 xml:space="preserve"> separators</w:t>
      </w:r>
    </w:p>
    <w:p w14:paraId="536D191A" w14:textId="77777777" w:rsidR="00964C80" w:rsidRPr="00977D2C" w:rsidRDefault="00964C80" w:rsidP="00FE242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rPr>
          <w:rFonts w:ascii="Times New Roman" w:eastAsia="宋体" w:hAnsi="Times New Roman" w:cs="Times New Roman"/>
          <w:bCs/>
          <w:color w:val="0000FF"/>
          <w:kern w:val="0"/>
          <w:sz w:val="22"/>
        </w:rPr>
      </w:pPr>
      <w:r w:rsidRPr="00977D2C">
        <w:rPr>
          <w:rFonts w:ascii="Times New Roman" w:eastAsia="宋体" w:hAnsi="Times New Roman" w:cs="Times New Roman"/>
          <w:bCs/>
          <w:noProof/>
          <w:color w:val="0000FF"/>
          <w:kern w:val="0"/>
          <w:sz w:val="22"/>
        </w:rPr>
        <w:lastRenderedPageBreak/>
        <w:drawing>
          <wp:inline distT="0" distB="0" distL="0" distR="0" wp14:anchorId="20907B97" wp14:editId="61E20A39">
            <wp:extent cx="5274310" cy="1487170"/>
            <wp:effectExtent l="0" t="0" r="2540" b="0"/>
            <wp:docPr id="64026036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8DA6E" w14:textId="78D3137A" w:rsidR="00964C80" w:rsidRPr="00977D2C" w:rsidRDefault="00964C80" w:rsidP="00FE2423">
      <w:pPr>
        <w:spacing w:before="120" w:after="120"/>
        <w:rPr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23</w:t>
      </w:r>
      <w:r w:rsidRPr="00977D2C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977D2C">
        <w:rPr>
          <w:rFonts w:ascii="Times New Roman" w:hAnsi="Times New Roman" w:cs="Times New Roman" w:hint="eastAsia"/>
          <w:i/>
          <w:iCs/>
          <w:sz w:val="22"/>
        </w:rPr>
        <w:t>I</w:t>
      </w:r>
      <w:r w:rsidRPr="00977D2C">
        <w:rPr>
          <w:rFonts w:ascii="Times New Roman" w:hAnsi="Times New Roman" w:cs="Times New Roman" w:hint="eastAsia"/>
          <w:sz w:val="22"/>
        </w:rPr>
        <w:t>-</w:t>
      </w:r>
      <w:r w:rsidRPr="00977D2C">
        <w:rPr>
          <w:rFonts w:ascii="Times New Roman" w:hAnsi="Times New Roman" w:cs="Times New Roman" w:hint="eastAsia"/>
          <w:i/>
          <w:iCs/>
          <w:sz w:val="22"/>
        </w:rPr>
        <w:t>t</w:t>
      </w:r>
      <w:r w:rsidRPr="00977D2C">
        <w:rPr>
          <w:rFonts w:ascii="Times New Roman" w:hAnsi="Times New Roman" w:cs="Times New Roman" w:hint="eastAsia"/>
          <w:sz w:val="22"/>
        </w:rPr>
        <w:t xml:space="preserve"> and EIS curves of the </w:t>
      </w:r>
      <w:proofErr w:type="spellStart"/>
      <w:r w:rsidRPr="00977D2C">
        <w:rPr>
          <w:rFonts w:ascii="Times New Roman" w:hAnsi="Times New Roman" w:cs="Times New Roman" w:hint="eastAsia"/>
          <w:sz w:val="22"/>
        </w:rPr>
        <w:t>FeTe</w:t>
      </w:r>
      <w:proofErr w:type="spellEnd"/>
      <w:r w:rsidRPr="00977D2C">
        <w:rPr>
          <w:rFonts w:ascii="Times New Roman" w:hAnsi="Times New Roman" w:cs="Times New Roman" w:hint="eastAsia"/>
          <w:sz w:val="22"/>
        </w:rPr>
        <w:t>/NC, Fe/NC and bare PP</w:t>
      </w:r>
      <w:r w:rsidR="0016505D" w:rsidRPr="00977D2C">
        <w:rPr>
          <w:rFonts w:ascii="Times New Roman" w:hAnsi="Times New Roman" w:cs="Times New Roman" w:hint="eastAsia"/>
          <w:sz w:val="22"/>
        </w:rPr>
        <w:t>-</w:t>
      </w:r>
      <w:r w:rsidRPr="00977D2C">
        <w:rPr>
          <w:rFonts w:ascii="Times New Roman" w:hAnsi="Times New Roman" w:cs="Times New Roman" w:hint="eastAsia"/>
          <w:sz w:val="22"/>
        </w:rPr>
        <w:t xml:space="preserve">based </w:t>
      </w:r>
      <w:r w:rsidRPr="00977D2C">
        <w:rPr>
          <w:rFonts w:ascii="Times New Roman" w:eastAsia="宋体" w:hAnsi="Times New Roman" w:cs="Times New Roman"/>
          <w:kern w:val="0"/>
          <w:sz w:val="22"/>
        </w:rPr>
        <w:t>separator</w:t>
      </w:r>
      <w:r w:rsidRPr="00977D2C">
        <w:rPr>
          <w:rFonts w:ascii="Times New Roman" w:eastAsia="宋体" w:hAnsi="Times New Roman" w:cs="Times New Roman" w:hint="eastAsia"/>
          <w:kern w:val="0"/>
          <w:sz w:val="22"/>
        </w:rPr>
        <w:t>s</w:t>
      </w:r>
    </w:p>
    <w:p w14:paraId="3AF9040A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44BF60E3" wp14:editId="4C0D5F77">
            <wp:extent cx="2870200" cy="3787760"/>
            <wp:effectExtent l="0" t="0" r="6350" b="3810"/>
            <wp:docPr id="5902628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751" cy="379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CCC7F" w14:textId="22CBFB4E" w:rsidR="00E02683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bookmarkStart w:id="12" w:name="OLE_LINK6"/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2</w:t>
      </w:r>
      <w:bookmarkEnd w:id="12"/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4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Diffusion tests of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LiPSs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with </w:t>
      </w:r>
      <w:bookmarkStart w:id="13" w:name="OLE_LINK4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the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bare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PP, Fe/NC and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modified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separators</w:t>
      </w:r>
      <w:bookmarkEnd w:id="13"/>
    </w:p>
    <w:p w14:paraId="0674A147" w14:textId="77777777" w:rsidR="006224E5" w:rsidRPr="00977D2C" w:rsidRDefault="006224E5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</w:p>
    <w:p w14:paraId="2ED7D560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52D1180B" wp14:editId="3A9443D3">
            <wp:extent cx="2446126" cy="2108200"/>
            <wp:effectExtent l="0" t="0" r="0" b="6350"/>
            <wp:docPr id="44843258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487" cy="211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19433" w14:textId="685883B6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2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5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TG curve of CNT/S composite under nitrogen 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atmosphere</w:t>
      </w:r>
    </w:p>
    <w:p w14:paraId="118D94BC" w14:textId="77777777" w:rsidR="00E1416E" w:rsidRPr="00977D2C" w:rsidRDefault="00E1416E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</w:p>
    <w:p w14:paraId="6F1778EC" w14:textId="77777777" w:rsidR="00E1416E" w:rsidRPr="00977D2C" w:rsidRDefault="00E1416E" w:rsidP="00FE242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rPr>
          <w:rFonts w:ascii="Times New Roman" w:eastAsia="宋体" w:hAnsi="Times New Roman" w:cs="Times New Roman"/>
          <w:bCs/>
          <w:color w:val="0000FF"/>
          <w:kern w:val="0"/>
          <w:sz w:val="22"/>
        </w:rPr>
      </w:pPr>
      <w:r w:rsidRPr="00977D2C">
        <w:rPr>
          <w:rFonts w:ascii="Times New Roman" w:eastAsia="宋体" w:hAnsi="Times New Roman" w:cs="Times New Roman"/>
          <w:bCs/>
          <w:noProof/>
          <w:color w:val="0000FF"/>
          <w:kern w:val="0"/>
          <w:sz w:val="22"/>
        </w:rPr>
        <w:lastRenderedPageBreak/>
        <w:drawing>
          <wp:inline distT="0" distB="0" distL="0" distR="0" wp14:anchorId="3CA48062" wp14:editId="787F0FBD">
            <wp:extent cx="2692400" cy="2363063"/>
            <wp:effectExtent l="0" t="0" r="0" b="0"/>
            <wp:docPr id="7009415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332" cy="23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A024F" w14:textId="6F3A41F8" w:rsidR="00E1416E" w:rsidRPr="00977D2C" w:rsidRDefault="00E1416E" w:rsidP="00FE242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rPr>
          <w:rFonts w:ascii="Times New Roman" w:hAnsi="Times New Roman" w:cs="Times New Roman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2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6</w:t>
      </w:r>
      <w:r w:rsidRPr="00977D2C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977D2C">
        <w:rPr>
          <w:rFonts w:ascii="Times New Roman" w:hAnsi="Times New Roman" w:cs="Times New Roman" w:hint="eastAsia"/>
          <w:sz w:val="22"/>
        </w:rPr>
        <w:t>(</w:t>
      </w:r>
      <w:r w:rsidRPr="006224E5">
        <w:rPr>
          <w:rFonts w:ascii="Times New Roman" w:hAnsi="Times New Roman" w:cs="Times New Roman" w:hint="eastAsia"/>
          <w:b/>
          <w:sz w:val="22"/>
        </w:rPr>
        <w:t>a-c</w:t>
      </w:r>
      <w:r w:rsidRPr="00977D2C">
        <w:rPr>
          <w:rFonts w:ascii="Times New Roman" w:hAnsi="Times New Roman" w:cs="Times New Roman" w:hint="eastAsia"/>
          <w:sz w:val="22"/>
        </w:rPr>
        <w:t xml:space="preserve">) SEM images and </w:t>
      </w:r>
      <w:r w:rsidRPr="00977D2C">
        <w:rPr>
          <w:rFonts w:ascii="Times New Roman" w:eastAsia="宋体" w:hAnsi="Times New Roman" w:cs="Times New Roman" w:hint="eastAsia"/>
          <w:bCs/>
          <w:kern w:val="0"/>
          <w:sz w:val="22"/>
        </w:rPr>
        <w:t>elemental mappings</w:t>
      </w:r>
      <w:r w:rsidR="006224E5">
        <w:rPr>
          <w:rFonts w:ascii="Times New Roman" w:hAnsi="Times New Roman" w:cs="Times New Roman" w:hint="eastAsia"/>
          <w:sz w:val="22"/>
        </w:rPr>
        <w:t xml:space="preserve"> of CNT/S</w:t>
      </w:r>
    </w:p>
    <w:p w14:paraId="25E4B9A5" w14:textId="77777777" w:rsidR="00843BF1" w:rsidRPr="00977D2C" w:rsidRDefault="00843BF1" w:rsidP="00FE242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rPr>
          <w:rFonts w:ascii="Times New Roman" w:eastAsia="宋体" w:hAnsi="Times New Roman" w:cs="Times New Roman"/>
          <w:bCs/>
          <w:color w:val="0000FF"/>
          <w:kern w:val="0"/>
          <w:sz w:val="22"/>
        </w:rPr>
      </w:pPr>
      <w:r w:rsidRPr="00977D2C">
        <w:rPr>
          <w:rFonts w:ascii="Times New Roman" w:eastAsia="宋体" w:hAnsi="Times New Roman" w:cs="Times New Roman"/>
          <w:bCs/>
          <w:noProof/>
          <w:color w:val="0000FF"/>
          <w:kern w:val="0"/>
          <w:sz w:val="22"/>
        </w:rPr>
        <w:drawing>
          <wp:inline distT="0" distB="0" distL="0" distR="0" wp14:anchorId="2E69025E" wp14:editId="06CA4D42">
            <wp:extent cx="2330450" cy="1983379"/>
            <wp:effectExtent l="0" t="0" r="0" b="0"/>
            <wp:docPr id="18687248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329" cy="200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2ADEE" w14:textId="77777777" w:rsidR="006224E5" w:rsidRDefault="00843BF1" w:rsidP="006224E5">
      <w:pPr>
        <w:spacing w:before="120" w:after="120"/>
        <w:jc w:val="left"/>
        <w:rPr>
          <w:rFonts w:ascii="Times New Roman" w:hAnsi="Times New Roman" w:cs="Times New Roman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 xml:space="preserve">. 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S2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7</w:t>
      </w:r>
      <w:r w:rsidRPr="00977D2C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977D2C">
        <w:rPr>
          <w:rFonts w:ascii="Times New Roman" w:hAnsi="Times New Roman" w:cs="Times New Roman" w:hint="eastAsia"/>
          <w:sz w:val="22"/>
        </w:rPr>
        <w:t>In-situ XRD patterns of the bare PP-based Li-S cells during the initial cycle</w:t>
      </w:r>
    </w:p>
    <w:p w14:paraId="7C43F471" w14:textId="78260109" w:rsidR="00E02683" w:rsidRPr="00977D2C" w:rsidRDefault="00E02683" w:rsidP="006224E5">
      <w:pPr>
        <w:spacing w:before="120" w:after="120"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64FAC9B8" wp14:editId="7870E763">
            <wp:extent cx="4635500" cy="2752503"/>
            <wp:effectExtent l="0" t="0" r="0" b="0"/>
            <wp:docPr id="49664717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126" cy="2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57E6C" w14:textId="4430ACF8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 xml:space="preserve">. 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S2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8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CV curves of the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a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/NC,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b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Fe/NC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c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bare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PP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-based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Li</w:t>
      </w:r>
      <w:r w:rsidRPr="00977D2C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-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S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cells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. The linear fitting results of the peak current as a function of scan rate with different separators at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d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reductive peak A,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e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reductive peak B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="006224E5" w:rsidRPr="006224E5">
        <w:rPr>
          <w:rFonts w:ascii="Times New Roman" w:eastAsia="等线" w:hAnsi="Times New Roman" w:cs="Times New Roman"/>
          <w:b/>
          <w:bCs/>
          <w:color w:val="000000"/>
          <w:sz w:val="22"/>
        </w:rPr>
        <w:t>f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) oxidative peak C</w:t>
      </w:r>
    </w:p>
    <w:p w14:paraId="2BCFDA50" w14:textId="77777777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</w:p>
    <w:p w14:paraId="5FF70A2C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63C5A338" wp14:editId="30139973">
            <wp:extent cx="2597150" cy="2008799"/>
            <wp:effectExtent l="0" t="0" r="0" b="0"/>
            <wp:docPr id="172735704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574" cy="201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E3565" w14:textId="786165B9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S2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9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Li-ion diffusion coeffic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ient value at peaks A, B, and C</w:t>
      </w:r>
    </w:p>
    <w:p w14:paraId="0A631D64" w14:textId="77777777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</w:p>
    <w:p w14:paraId="176B3390" w14:textId="085BDEA4" w:rsidR="00E02683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7AF29F26" wp14:editId="0345BD09">
            <wp:extent cx="2541059" cy="2178050"/>
            <wp:effectExtent l="0" t="0" r="0" b="0"/>
            <wp:docPr id="11280355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736" cy="218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8E111" w14:textId="77777777" w:rsidR="00A614C4" w:rsidRPr="00977D2C" w:rsidRDefault="00A614C4" w:rsidP="00FE2423">
      <w:pPr>
        <w:spacing w:before="120" w:after="120"/>
        <w:contextualSpacing/>
        <w:jc w:val="center"/>
        <w:rPr>
          <w:rFonts w:ascii="Times New Roman" w:eastAsia="等线" w:hAnsi="Times New Roman" w:cs="Times New Roman" w:hint="eastAsia"/>
          <w:bCs/>
          <w:color w:val="000000"/>
          <w:sz w:val="22"/>
        </w:rPr>
      </w:pPr>
    </w:p>
    <w:p w14:paraId="06A5D190" w14:textId="5448A51A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30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EIS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plots of Li</w:t>
      </w:r>
      <w:r w:rsidRPr="00977D2C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-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S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cell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s with different separators</w:t>
      </w:r>
    </w:p>
    <w:p w14:paraId="22654846" w14:textId="77777777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</w:p>
    <w:p w14:paraId="2292596F" w14:textId="178CE23C" w:rsidR="00E02683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001FDFBC" wp14:editId="61D6F188">
            <wp:extent cx="4730750" cy="1966115"/>
            <wp:effectExtent l="0" t="0" r="0" b="0"/>
            <wp:docPr id="18582055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099" cy="196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FCB0D" w14:textId="77777777" w:rsidR="00A614C4" w:rsidRPr="00977D2C" w:rsidRDefault="00A614C4" w:rsidP="00FE2423">
      <w:pPr>
        <w:spacing w:before="120" w:after="120"/>
        <w:contextualSpacing/>
        <w:jc w:val="center"/>
        <w:rPr>
          <w:rFonts w:ascii="Times New Roman" w:eastAsia="等线" w:hAnsi="Times New Roman" w:cs="Times New Roman" w:hint="eastAsia"/>
          <w:bCs/>
          <w:color w:val="000000"/>
          <w:sz w:val="22"/>
        </w:rPr>
      </w:pPr>
    </w:p>
    <w:p w14:paraId="637DAD0C" w14:textId="53040DAD" w:rsidR="00E02683" w:rsidRPr="00977D2C" w:rsidRDefault="00E02683" w:rsidP="00A614C4">
      <w:pPr>
        <w:spacing w:before="24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31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Discharge/charge profiles of the Li</w:t>
      </w:r>
      <w:r w:rsidRPr="00977D2C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-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S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cell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s with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a) Fe/NC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b)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bare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PP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separator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s</w:t>
      </w:r>
      <w:r w:rsidR="006224E5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proofErr w:type="gramStart"/>
      <w:r w:rsidR="006224E5">
        <w:rPr>
          <w:rFonts w:ascii="Times New Roman" w:eastAsia="等线" w:hAnsi="Times New Roman" w:cs="Times New Roman"/>
          <w:bCs/>
          <w:color w:val="000000"/>
          <w:sz w:val="22"/>
        </w:rPr>
        <w:t>at</w:t>
      </w:r>
      <w:proofErr w:type="gramEnd"/>
      <w:r w:rsidR="006224E5">
        <w:rPr>
          <w:rFonts w:ascii="Times New Roman" w:eastAsia="等线" w:hAnsi="Times New Roman" w:cs="Times New Roman"/>
          <w:bCs/>
          <w:color w:val="000000"/>
          <w:sz w:val="22"/>
        </w:rPr>
        <w:t xml:space="preserve"> different rates</w:t>
      </w:r>
    </w:p>
    <w:p w14:paraId="67648843" w14:textId="77777777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</w:p>
    <w:p w14:paraId="16CC698E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lastRenderedPageBreak/>
        <w:drawing>
          <wp:inline distT="0" distB="0" distL="0" distR="0" wp14:anchorId="0DFCDE21" wp14:editId="01F0799B">
            <wp:extent cx="4425079" cy="3219450"/>
            <wp:effectExtent l="0" t="0" r="0" b="0"/>
            <wp:docPr id="37004882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728" cy="322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A1FB0" w14:textId="55F2FC73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32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SEM images and the corresponding </w:t>
      </w:r>
      <w:proofErr w:type="gram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EDS</w:t>
      </w:r>
      <w:proofErr w:type="gram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spectra and elemental mapping images of the anode side of the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E1750C">
        <w:rPr>
          <w:rFonts w:ascii="Times New Roman" w:eastAsia="等线" w:hAnsi="Times New Roman" w:cs="Times New Roman"/>
          <w:b/>
          <w:bCs/>
          <w:color w:val="000000"/>
          <w:sz w:val="22"/>
        </w:rPr>
        <w:t>a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/NC,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E1750C">
        <w:rPr>
          <w:rFonts w:ascii="Times New Roman" w:eastAsia="等线" w:hAnsi="Times New Roman" w:cs="Times New Roman"/>
          <w:b/>
          <w:bCs/>
          <w:color w:val="000000"/>
          <w:sz w:val="22"/>
        </w:rPr>
        <w:t>b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Fe/NC,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E1750C">
        <w:rPr>
          <w:rFonts w:ascii="Times New Roman" w:eastAsia="等线" w:hAnsi="Times New Roman" w:cs="Times New Roman"/>
          <w:b/>
          <w:bCs/>
          <w:color w:val="000000"/>
          <w:sz w:val="22"/>
        </w:rPr>
        <w:t>c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bare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PP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modified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separator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s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after 200 cycles at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1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C.</w:t>
      </w:r>
    </w:p>
    <w:p w14:paraId="289E7822" w14:textId="77777777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Note: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The sulfur concentration of the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bare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PP separator on the anode side reached 8.28 at%, whereas it decreased to 3.61 at% for the Fe/NC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modified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separator and further to 2.25 at% for the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modified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separator, highlighting the superior capability of the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/NC coating to restrict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LiPSs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migration.</w:t>
      </w:r>
    </w:p>
    <w:p w14:paraId="02CECAE7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5D9DF895" wp14:editId="0E4424D6">
            <wp:extent cx="2705100" cy="2887528"/>
            <wp:effectExtent l="0" t="0" r="0" b="8255"/>
            <wp:docPr id="92529197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33" cy="28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AB6EA" w14:textId="33F848C7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33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E1750C">
        <w:rPr>
          <w:rFonts w:ascii="Times New Roman" w:eastAsia="等线" w:hAnsi="Times New Roman" w:cs="Times New Roman"/>
          <w:b/>
          <w:bCs/>
          <w:color w:val="000000"/>
          <w:sz w:val="22"/>
        </w:rPr>
        <w:t>a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Top-view morphology of fresh Li anode. Top-view morphology change of dissembled Li anodes after 200 cycles at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1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C in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the (</w:t>
      </w:r>
      <w:r w:rsidRPr="00E1750C">
        <w:rPr>
          <w:rFonts w:ascii="Times New Roman" w:eastAsia="等线" w:hAnsi="Times New Roman" w:cs="Times New Roman"/>
          <w:b/>
          <w:bCs/>
          <w:color w:val="000000"/>
          <w:sz w:val="22"/>
        </w:rPr>
        <w:t>b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/NC,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E1750C">
        <w:rPr>
          <w:rFonts w:ascii="Times New Roman" w:eastAsia="等线" w:hAnsi="Times New Roman" w:cs="Times New Roman"/>
          <w:b/>
          <w:bCs/>
          <w:color w:val="000000"/>
          <w:sz w:val="22"/>
        </w:rPr>
        <w:t>c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Fe/NC,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E1750C">
        <w:rPr>
          <w:rFonts w:ascii="Times New Roman" w:eastAsia="等线" w:hAnsi="Times New Roman" w:cs="Times New Roman"/>
          <w:b/>
          <w:bCs/>
          <w:color w:val="000000"/>
          <w:sz w:val="22"/>
        </w:rPr>
        <w:t>d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bare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PP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-based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Li</w:t>
      </w:r>
      <w:r w:rsidRPr="00977D2C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-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S cells.</w:t>
      </w:r>
    </w:p>
    <w:p w14:paraId="1758154A" w14:textId="77777777" w:rsidR="00E02683" w:rsidRPr="00977D2C" w:rsidRDefault="00E02683" w:rsidP="005570DF">
      <w:pPr>
        <w:spacing w:before="120" w:after="120"/>
        <w:contextualSpacing/>
        <w:jc w:val="left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Note: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The lithium anode with the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bare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PP separator exhibits a rough surface and a considerable amount of “dead” lithium after 200 cycles. In contrast, the anode paired with the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lastRenderedPageBreak/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modified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separator has a smoother morphology, likely resulting from residue and the decomposition of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LiTFSI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salt in the electrolyte. This suggests that the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/NC catalyst effectively mitigates the dissolution and shuttling of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LiPSs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to the lithium metal side.</w:t>
      </w:r>
    </w:p>
    <w:p w14:paraId="26519C79" w14:textId="77777777" w:rsidR="00D32565" w:rsidRPr="00977D2C" w:rsidRDefault="00D32565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</w:p>
    <w:p w14:paraId="304EFC44" w14:textId="77777777" w:rsidR="002E7EA1" w:rsidRPr="00977D2C" w:rsidRDefault="002E7EA1" w:rsidP="00FE242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rPr>
          <w:rFonts w:ascii="Times New Roman" w:eastAsia="宋体" w:hAnsi="Times New Roman" w:cs="Times New Roman"/>
          <w:color w:val="0000FF"/>
          <w:kern w:val="0"/>
          <w:sz w:val="22"/>
        </w:rPr>
      </w:pPr>
      <w:r w:rsidRPr="00977D2C">
        <w:rPr>
          <w:rFonts w:ascii="Times New Roman" w:eastAsia="宋体" w:hAnsi="Times New Roman" w:cs="Times New Roman"/>
          <w:noProof/>
          <w:color w:val="0000FF"/>
          <w:kern w:val="0"/>
          <w:sz w:val="22"/>
        </w:rPr>
        <w:drawing>
          <wp:inline distT="0" distB="0" distL="0" distR="0" wp14:anchorId="1C2C70CA" wp14:editId="6FEFAABB">
            <wp:extent cx="2920817" cy="2149997"/>
            <wp:effectExtent l="0" t="0" r="0" b="3175"/>
            <wp:docPr id="2752067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148" cy="215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07CB1" w14:textId="55819515" w:rsidR="002E7EA1" w:rsidRPr="00977D2C" w:rsidRDefault="002E7EA1" w:rsidP="00FE2423">
      <w:pPr>
        <w:spacing w:before="120" w:after="120"/>
        <w:rPr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34</w:t>
      </w:r>
      <w:r w:rsidRPr="00977D2C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977D2C">
        <w:rPr>
          <w:rFonts w:ascii="Times New Roman" w:hAnsi="Times New Roman" w:cs="Times New Roman" w:hint="eastAsia"/>
          <w:sz w:val="22"/>
        </w:rPr>
        <w:t>P</w:t>
      </w:r>
      <w:r w:rsidRPr="00977D2C">
        <w:rPr>
          <w:rFonts w:ascii="Times New Roman" w:hAnsi="Times New Roman" w:cs="Times New Roman"/>
          <w:sz w:val="22"/>
        </w:rPr>
        <w:t xml:space="preserve">erformance comparison with reported </w:t>
      </w:r>
      <w:r w:rsidRPr="00977D2C">
        <w:rPr>
          <w:rFonts w:ascii="Times New Roman" w:hAnsi="Times New Roman" w:cs="Times New Roman" w:hint="eastAsia"/>
          <w:sz w:val="22"/>
        </w:rPr>
        <w:t>metal atom-based catalysts</w:t>
      </w:r>
      <w:r w:rsidRPr="00977D2C">
        <w:rPr>
          <w:rFonts w:ascii="Times New Roman" w:hAnsi="Times New Roman" w:cs="Times New Roman"/>
          <w:sz w:val="22"/>
        </w:rPr>
        <w:t xml:space="preserve"> in the Li</w:t>
      </w:r>
      <w:r w:rsidRPr="00977D2C">
        <w:rPr>
          <w:rFonts w:ascii="Times New Roman" w:hAnsi="Times New Roman" w:cs="Times New Roman" w:hint="eastAsia"/>
          <w:sz w:val="22"/>
        </w:rPr>
        <w:t>-</w:t>
      </w:r>
      <w:r w:rsidRPr="00977D2C">
        <w:rPr>
          <w:rFonts w:ascii="Times New Roman" w:hAnsi="Times New Roman" w:cs="Times New Roman"/>
          <w:sz w:val="22"/>
        </w:rPr>
        <w:t>S battery</w:t>
      </w:r>
    </w:p>
    <w:p w14:paraId="48CE7034" w14:textId="4255B4F5" w:rsidR="00D32565" w:rsidRPr="00977D2C" w:rsidRDefault="000731D4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hAnsi="Times New Roman" w:cs="Times New Roman"/>
          <w:noProof/>
          <w:color w:val="0000FF"/>
          <w:sz w:val="22"/>
        </w:rPr>
        <w:drawing>
          <wp:inline distT="0" distB="0" distL="0" distR="0" wp14:anchorId="6D0BEE8C" wp14:editId="7F2E23F6">
            <wp:extent cx="2876550" cy="2417327"/>
            <wp:effectExtent l="0" t="0" r="0" b="2540"/>
            <wp:docPr id="90972347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280" cy="242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5800A" w14:textId="5C2164A1" w:rsidR="00E02683" w:rsidRPr="00977D2C" w:rsidRDefault="006C2AA8" w:rsidP="00FE2423">
      <w:pPr>
        <w:spacing w:before="120" w:after="120"/>
        <w:rPr>
          <w:rFonts w:ascii="Times New Roman" w:eastAsia="等线" w:hAnsi="Times New Roman" w:cs="Times New Roman"/>
          <w:b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3</w:t>
      </w:r>
      <w:r w:rsidR="002E7EA1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 xml:space="preserve">5 </w:t>
      </w:r>
      <w:r w:rsidRPr="00977D2C">
        <w:rPr>
          <w:rFonts w:ascii="Times New Roman" w:hAnsi="Times New Roman" w:cs="Times New Roman"/>
          <w:sz w:val="22"/>
        </w:rPr>
        <w:t xml:space="preserve">Cycling performance of Li-Li symmetric cells including </w:t>
      </w:r>
      <w:proofErr w:type="spellStart"/>
      <w:r w:rsidRPr="00977D2C">
        <w:rPr>
          <w:rFonts w:ascii="Times New Roman" w:hAnsi="Times New Roman" w:cs="Times New Roman" w:hint="eastAsia"/>
          <w:sz w:val="22"/>
        </w:rPr>
        <w:t>FeTe</w:t>
      </w:r>
      <w:proofErr w:type="spellEnd"/>
      <w:r w:rsidRPr="00977D2C">
        <w:rPr>
          <w:rFonts w:ascii="Times New Roman" w:hAnsi="Times New Roman" w:cs="Times New Roman" w:hint="eastAsia"/>
          <w:sz w:val="22"/>
        </w:rPr>
        <w:t>/NC, Fe/NC,</w:t>
      </w:r>
      <w:r w:rsidRPr="00977D2C">
        <w:rPr>
          <w:rFonts w:ascii="Times New Roman" w:hAnsi="Times New Roman" w:cs="Times New Roman"/>
          <w:sz w:val="22"/>
        </w:rPr>
        <w:t xml:space="preserve"> or </w:t>
      </w:r>
      <w:r w:rsidRPr="00977D2C">
        <w:rPr>
          <w:rFonts w:ascii="Times New Roman" w:hAnsi="Times New Roman" w:cs="Times New Roman" w:hint="eastAsia"/>
          <w:sz w:val="22"/>
        </w:rPr>
        <w:t xml:space="preserve">bare </w:t>
      </w:r>
      <w:r w:rsidRPr="00977D2C">
        <w:rPr>
          <w:rFonts w:ascii="Times New Roman" w:hAnsi="Times New Roman" w:cs="Times New Roman"/>
          <w:sz w:val="22"/>
        </w:rPr>
        <w:t>PP</w:t>
      </w:r>
      <w:r w:rsidRPr="00977D2C">
        <w:rPr>
          <w:rFonts w:ascii="Times New Roman" w:hAnsi="Times New Roman" w:cs="Times New Roman" w:hint="eastAsia"/>
          <w:sz w:val="22"/>
        </w:rPr>
        <w:t xml:space="preserve">-based </w:t>
      </w:r>
      <w:r w:rsidRPr="00977D2C">
        <w:rPr>
          <w:rFonts w:ascii="Times New Roman" w:hAnsi="Times New Roman" w:cs="Times New Roman"/>
          <w:sz w:val="22"/>
        </w:rPr>
        <w:t xml:space="preserve">separators at </w:t>
      </w:r>
      <w:r w:rsidRPr="00977D2C">
        <w:rPr>
          <w:rFonts w:ascii="Times New Roman" w:hAnsi="Times New Roman" w:cs="Times New Roman" w:hint="eastAsia"/>
          <w:sz w:val="22"/>
        </w:rPr>
        <w:t>1</w:t>
      </w:r>
      <w:r w:rsidRPr="00977D2C">
        <w:rPr>
          <w:rFonts w:ascii="Times New Roman" w:hAnsi="Times New Roman" w:cs="Times New Roman"/>
          <w:sz w:val="22"/>
        </w:rPr>
        <w:t xml:space="preserve"> mA cm</w:t>
      </w:r>
      <w:r w:rsidRPr="00977D2C">
        <w:rPr>
          <w:rFonts w:ascii="Times New Roman" w:hAnsi="Times New Roman" w:cs="Times New Roman" w:hint="eastAsia"/>
          <w:sz w:val="22"/>
          <w:vertAlign w:val="superscript"/>
        </w:rPr>
        <w:t>-2</w:t>
      </w:r>
      <w:r w:rsidRPr="00977D2C">
        <w:rPr>
          <w:rFonts w:ascii="Times New Roman" w:hAnsi="Times New Roman" w:cs="Times New Roman"/>
          <w:sz w:val="22"/>
        </w:rPr>
        <w:t xml:space="preserve"> current for </w:t>
      </w:r>
      <w:r w:rsidRPr="00977D2C">
        <w:rPr>
          <w:rFonts w:ascii="Times New Roman" w:hAnsi="Times New Roman" w:cs="Times New Roman" w:hint="eastAsia"/>
          <w:sz w:val="22"/>
        </w:rPr>
        <w:t>1</w:t>
      </w:r>
      <w:r w:rsidRPr="00977D2C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977D2C">
        <w:rPr>
          <w:rFonts w:ascii="Times New Roman" w:hAnsi="Times New Roman" w:cs="Times New Roman"/>
          <w:sz w:val="22"/>
        </w:rPr>
        <w:t>mAh</w:t>
      </w:r>
      <w:proofErr w:type="spellEnd"/>
      <w:r w:rsidRPr="00977D2C">
        <w:rPr>
          <w:rFonts w:ascii="Times New Roman" w:hAnsi="Times New Roman" w:cs="Times New Roman"/>
          <w:sz w:val="22"/>
        </w:rPr>
        <w:t xml:space="preserve"> cm</w:t>
      </w:r>
      <w:r w:rsidRPr="00977D2C">
        <w:rPr>
          <w:rFonts w:ascii="Times New Roman" w:hAnsi="Times New Roman" w:cs="Times New Roman" w:hint="eastAsia"/>
          <w:sz w:val="22"/>
          <w:vertAlign w:val="superscript"/>
        </w:rPr>
        <w:t>-2</w:t>
      </w:r>
      <w:r w:rsidR="00C2159F">
        <w:rPr>
          <w:rFonts w:ascii="Times New Roman" w:hAnsi="Times New Roman" w:cs="Times New Roman"/>
          <w:sz w:val="22"/>
        </w:rPr>
        <w:t xml:space="preserve"> capacity</w:t>
      </w:r>
    </w:p>
    <w:p w14:paraId="443041DB" w14:textId="63334C62" w:rsidR="00351EFF" w:rsidRPr="00977D2C" w:rsidRDefault="00351EFF" w:rsidP="00FE2423">
      <w:pPr>
        <w:spacing w:before="120" w:after="120"/>
        <w:contextualSpacing/>
        <w:rPr>
          <w:rFonts w:ascii="Times New Roman" w:eastAsia="等线" w:hAnsi="Times New Roman" w:cs="Times New Roman"/>
          <w:b/>
          <w:color w:val="000000"/>
          <w:sz w:val="22"/>
        </w:rPr>
      </w:pPr>
      <w:r w:rsidRPr="00977D2C">
        <w:rPr>
          <w:rFonts w:ascii="Times New Roman" w:eastAsia="宋体" w:hAnsi="Times New Roman" w:cs="Times New Roman"/>
          <w:noProof/>
          <w:color w:val="0000FF"/>
          <w:kern w:val="0"/>
          <w:sz w:val="22"/>
        </w:rPr>
        <w:drawing>
          <wp:inline distT="0" distB="0" distL="0" distR="0" wp14:anchorId="42063D45" wp14:editId="5D80AE83">
            <wp:extent cx="5274310" cy="1788160"/>
            <wp:effectExtent l="0" t="0" r="2540" b="2540"/>
            <wp:docPr id="69719555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A2D49" w14:textId="79CCB55A" w:rsidR="00351EFF" w:rsidRPr="00977D2C" w:rsidRDefault="00351EFF" w:rsidP="00FE242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rPr>
          <w:rFonts w:ascii="Times New Roman" w:hAnsi="Times New Roman" w:cs="Times New Roman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5C3C60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3</w:t>
      </w:r>
      <w:r w:rsidR="00C119A6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6</w:t>
      </w:r>
      <w:r w:rsidRPr="00977D2C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977D2C">
        <w:rPr>
          <w:rFonts w:ascii="Times New Roman" w:hAnsi="Times New Roman" w:cs="Times New Roman" w:hint="eastAsia"/>
          <w:sz w:val="22"/>
        </w:rPr>
        <w:t>(</w:t>
      </w:r>
      <w:r w:rsidRPr="00C2159F">
        <w:rPr>
          <w:rFonts w:ascii="Times New Roman" w:hAnsi="Times New Roman" w:cs="Times New Roman" w:hint="eastAsia"/>
          <w:b/>
          <w:sz w:val="22"/>
        </w:rPr>
        <w:t>a</w:t>
      </w:r>
      <w:r w:rsidRPr="00977D2C">
        <w:rPr>
          <w:rFonts w:ascii="Times New Roman" w:hAnsi="Times New Roman" w:cs="Times New Roman" w:hint="eastAsia"/>
          <w:sz w:val="22"/>
        </w:rPr>
        <w:t>)</w:t>
      </w:r>
      <w:r w:rsidRPr="00977D2C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977D2C">
        <w:rPr>
          <w:rFonts w:ascii="Times New Roman" w:hAnsi="Times New Roman" w:cs="Times New Roman" w:hint="eastAsia"/>
          <w:sz w:val="22"/>
        </w:rPr>
        <w:t>XRD patterns, AC-HAADF-STEM images of (</w:t>
      </w:r>
      <w:r w:rsidRPr="00C2159F">
        <w:rPr>
          <w:rFonts w:ascii="Times New Roman" w:hAnsi="Times New Roman" w:cs="Times New Roman" w:hint="eastAsia"/>
          <w:b/>
          <w:sz w:val="22"/>
        </w:rPr>
        <w:t>b</w:t>
      </w:r>
      <w:r w:rsidRPr="00977D2C">
        <w:rPr>
          <w:rFonts w:ascii="Times New Roman" w:hAnsi="Times New Roman" w:cs="Times New Roman" w:hint="eastAsia"/>
          <w:sz w:val="22"/>
        </w:rPr>
        <w:t xml:space="preserve">) </w:t>
      </w:r>
      <w:proofErr w:type="spellStart"/>
      <w:r w:rsidRPr="00977D2C">
        <w:rPr>
          <w:rFonts w:ascii="Times New Roman" w:hAnsi="Times New Roman" w:cs="Times New Roman" w:hint="eastAsia"/>
          <w:sz w:val="22"/>
        </w:rPr>
        <w:t>FeTe</w:t>
      </w:r>
      <w:proofErr w:type="spellEnd"/>
      <w:r w:rsidRPr="00977D2C">
        <w:rPr>
          <w:rFonts w:ascii="Times New Roman" w:hAnsi="Times New Roman" w:cs="Times New Roman" w:hint="eastAsia"/>
          <w:sz w:val="22"/>
        </w:rPr>
        <w:t>/NC-0.75</w:t>
      </w:r>
      <w:r w:rsidRPr="00977D2C">
        <w:rPr>
          <w:rFonts w:ascii="Times New Roman" w:hAnsi="Times New Roman" w:cs="Times New Roman"/>
          <w:sz w:val="22"/>
        </w:rPr>
        <w:t xml:space="preserve"> and </w:t>
      </w:r>
      <w:r w:rsidRPr="00977D2C">
        <w:rPr>
          <w:rFonts w:ascii="Times New Roman" w:hAnsi="Times New Roman" w:cs="Times New Roman" w:hint="eastAsia"/>
          <w:sz w:val="22"/>
        </w:rPr>
        <w:t>(</w:t>
      </w:r>
      <w:r w:rsidRPr="00C2159F">
        <w:rPr>
          <w:rFonts w:ascii="Times New Roman" w:hAnsi="Times New Roman" w:cs="Times New Roman"/>
          <w:b/>
          <w:sz w:val="22"/>
        </w:rPr>
        <w:t>c</w:t>
      </w:r>
      <w:r w:rsidR="00C2159F">
        <w:rPr>
          <w:rFonts w:ascii="Times New Roman" w:hAnsi="Times New Roman" w:cs="Times New Roman" w:hint="eastAsia"/>
          <w:sz w:val="22"/>
        </w:rPr>
        <w:t xml:space="preserve">) </w:t>
      </w:r>
      <w:proofErr w:type="spellStart"/>
      <w:r w:rsidR="00C2159F">
        <w:rPr>
          <w:rFonts w:ascii="Times New Roman" w:hAnsi="Times New Roman" w:cs="Times New Roman" w:hint="eastAsia"/>
          <w:sz w:val="22"/>
        </w:rPr>
        <w:t>FeTe</w:t>
      </w:r>
      <w:proofErr w:type="spellEnd"/>
      <w:r w:rsidR="00C2159F">
        <w:rPr>
          <w:rFonts w:ascii="Times New Roman" w:hAnsi="Times New Roman" w:cs="Times New Roman" w:hint="eastAsia"/>
          <w:sz w:val="22"/>
        </w:rPr>
        <w:t>/NC-3</w:t>
      </w:r>
    </w:p>
    <w:p w14:paraId="7A6FDD37" w14:textId="64ED0C2C" w:rsidR="007138DA" w:rsidRPr="00977D2C" w:rsidRDefault="007138DA" w:rsidP="00FE242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rPr>
          <w:rFonts w:ascii="Times New Roman" w:hAnsi="Times New Roman" w:cs="Times New Roman"/>
          <w:color w:val="0000FF"/>
          <w:sz w:val="22"/>
        </w:rPr>
      </w:pPr>
      <w:r w:rsidRPr="00977D2C">
        <w:rPr>
          <w:rFonts w:ascii="Times New Roman" w:hAnsi="Times New Roman" w:cs="Times New Roman"/>
          <w:noProof/>
          <w:color w:val="0000FF"/>
          <w:sz w:val="22"/>
        </w:rPr>
        <w:lastRenderedPageBreak/>
        <w:drawing>
          <wp:inline distT="0" distB="0" distL="0" distR="0" wp14:anchorId="04678603" wp14:editId="1FA4B3F3">
            <wp:extent cx="3236581" cy="2335670"/>
            <wp:effectExtent l="0" t="0" r="2540" b="7620"/>
            <wp:docPr id="130818659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087" cy="234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2F7C2" w14:textId="2E50B739" w:rsidR="00326422" w:rsidRPr="00977D2C" w:rsidRDefault="00326422" w:rsidP="00FE242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rPr>
          <w:rFonts w:ascii="Times New Roman" w:hAnsi="Times New Roman" w:cs="Times New Roman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7A2C88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3</w:t>
      </w:r>
      <w:r w:rsidR="00C119A6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7</w:t>
      </w:r>
      <w:r w:rsidRPr="00977D2C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Pr="00977D2C">
        <w:rPr>
          <w:rFonts w:ascii="Times New Roman" w:hAnsi="Times New Roman" w:cs="Times New Roman" w:hint="eastAsia"/>
          <w:sz w:val="22"/>
        </w:rPr>
        <w:t xml:space="preserve">Cycling performance of </w:t>
      </w:r>
      <w:proofErr w:type="spellStart"/>
      <w:r w:rsidRPr="00977D2C">
        <w:rPr>
          <w:rFonts w:ascii="Times New Roman" w:hAnsi="Times New Roman" w:cs="Times New Roman" w:hint="eastAsia"/>
          <w:sz w:val="22"/>
        </w:rPr>
        <w:t>FeTe</w:t>
      </w:r>
      <w:proofErr w:type="spellEnd"/>
      <w:r w:rsidRPr="00977D2C">
        <w:rPr>
          <w:rFonts w:ascii="Times New Roman" w:hAnsi="Times New Roman" w:cs="Times New Roman" w:hint="eastAsia"/>
          <w:sz w:val="22"/>
        </w:rPr>
        <w:t>/NC-0.75</w:t>
      </w:r>
      <w:r w:rsidRPr="00977D2C">
        <w:rPr>
          <w:rFonts w:ascii="Times New Roman" w:hAnsi="Times New Roman" w:cs="Times New Roman"/>
          <w:sz w:val="22"/>
        </w:rPr>
        <w:t>,</w:t>
      </w:r>
      <w:r w:rsidRPr="00977D2C">
        <w:rPr>
          <w:rFonts w:ascii="Times New Roman" w:hAnsi="Times New Roman" w:cs="Times New Roman" w:hint="eastAsia"/>
          <w:sz w:val="22"/>
        </w:rPr>
        <w:t xml:space="preserve"> </w:t>
      </w:r>
      <w:proofErr w:type="spellStart"/>
      <w:r w:rsidRPr="00977D2C">
        <w:rPr>
          <w:rFonts w:ascii="Times New Roman" w:hAnsi="Times New Roman" w:cs="Times New Roman" w:hint="eastAsia"/>
          <w:sz w:val="22"/>
        </w:rPr>
        <w:t>FeTe</w:t>
      </w:r>
      <w:proofErr w:type="spellEnd"/>
      <w:r w:rsidRPr="00977D2C">
        <w:rPr>
          <w:rFonts w:ascii="Times New Roman" w:hAnsi="Times New Roman" w:cs="Times New Roman" w:hint="eastAsia"/>
          <w:sz w:val="22"/>
        </w:rPr>
        <w:t xml:space="preserve">/NC and </w:t>
      </w:r>
      <w:proofErr w:type="spellStart"/>
      <w:r w:rsidRPr="00977D2C">
        <w:rPr>
          <w:rFonts w:ascii="Times New Roman" w:hAnsi="Times New Roman" w:cs="Times New Roman" w:hint="eastAsia"/>
          <w:sz w:val="22"/>
        </w:rPr>
        <w:t>FeTe</w:t>
      </w:r>
      <w:proofErr w:type="spellEnd"/>
      <w:r w:rsidRPr="00977D2C">
        <w:rPr>
          <w:rFonts w:ascii="Times New Roman" w:hAnsi="Times New Roman" w:cs="Times New Roman" w:hint="eastAsia"/>
          <w:sz w:val="22"/>
        </w:rPr>
        <w:t>/NC</w:t>
      </w:r>
      <w:r w:rsidRPr="00977D2C">
        <w:rPr>
          <w:rFonts w:ascii="Times New Roman" w:hAnsi="Times New Roman" w:cs="Times New Roman"/>
          <w:sz w:val="22"/>
        </w:rPr>
        <w:t xml:space="preserve">-3 </w:t>
      </w:r>
      <w:r w:rsidR="00C2159F">
        <w:rPr>
          <w:rFonts w:ascii="Times New Roman" w:hAnsi="Times New Roman" w:cs="Times New Roman" w:hint="eastAsia"/>
          <w:sz w:val="22"/>
        </w:rPr>
        <w:t>based cells at 0.5 C</w:t>
      </w:r>
    </w:p>
    <w:p w14:paraId="01B25AAD" w14:textId="77777777" w:rsidR="002B533E" w:rsidRPr="00977D2C" w:rsidRDefault="002B533E" w:rsidP="00FE242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rPr>
          <w:rFonts w:ascii="Times New Roman" w:hAnsi="Times New Roman" w:cs="Times New Roman"/>
          <w:sz w:val="22"/>
        </w:rPr>
      </w:pPr>
    </w:p>
    <w:p w14:paraId="77065500" w14:textId="77777777" w:rsidR="002B533E" w:rsidRPr="00977D2C" w:rsidRDefault="002B533E" w:rsidP="00FE2423">
      <w:pPr>
        <w:spacing w:before="120" w:after="120"/>
        <w:jc w:val="center"/>
        <w:rPr>
          <w:rFonts w:ascii="Times New Roman" w:eastAsia="等线" w:hAnsi="Times New Roman" w:cs="Times New Roman" w:hint="eastAsia"/>
          <w:sz w:val="22"/>
        </w:rPr>
      </w:pPr>
      <w:r w:rsidRPr="00977D2C">
        <w:rPr>
          <w:rFonts w:ascii="Times New Roman" w:eastAsia="等线" w:hAnsi="Times New Roman" w:cs="Times New Roman"/>
          <w:noProof/>
          <w:sz w:val="22"/>
        </w:rPr>
        <w:drawing>
          <wp:inline distT="0" distB="0" distL="0" distR="0" wp14:anchorId="6559DE29" wp14:editId="43ACB3A5">
            <wp:extent cx="2703008" cy="2491154"/>
            <wp:effectExtent l="0" t="0" r="2540" b="4445"/>
            <wp:docPr id="166412400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970" cy="249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E5EC3" w14:textId="71320F54" w:rsidR="002B533E" w:rsidRPr="00977D2C" w:rsidRDefault="00753244" w:rsidP="00FE242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rPr>
          <w:rFonts w:ascii="Times New Roman" w:hAnsi="Times New Roman" w:cs="Times New Roman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38</w:t>
      </w:r>
      <w:r w:rsidR="002B533E" w:rsidRPr="00977D2C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="002B533E" w:rsidRPr="00977D2C">
        <w:rPr>
          <w:rFonts w:ascii="Times New Roman" w:hAnsi="Times New Roman" w:cs="Times New Roman" w:hint="eastAsia"/>
          <w:sz w:val="22"/>
        </w:rPr>
        <w:t xml:space="preserve">XRD patterns of </w:t>
      </w:r>
      <w:r w:rsidR="0086039D" w:rsidRPr="00977D2C">
        <w:rPr>
          <w:rFonts w:ascii="Times New Roman" w:hAnsi="Times New Roman" w:cs="Times New Roman"/>
          <w:sz w:val="22"/>
        </w:rPr>
        <w:t>pristine</w:t>
      </w:r>
      <w:r w:rsidR="0086039D" w:rsidRPr="00977D2C">
        <w:rPr>
          <w:rFonts w:ascii="Times New Roman" w:hAnsi="Times New Roman" w:cs="Times New Roman" w:hint="eastAsia"/>
          <w:sz w:val="22"/>
        </w:rPr>
        <w:t xml:space="preserve"> </w:t>
      </w:r>
      <w:r w:rsidR="002B533E" w:rsidRPr="00977D2C">
        <w:rPr>
          <w:rFonts w:ascii="Times New Roman" w:hAnsi="Times New Roman" w:cs="Times New Roman" w:hint="eastAsia"/>
          <w:sz w:val="22"/>
        </w:rPr>
        <w:t xml:space="preserve">PP, </w:t>
      </w:r>
      <w:proofErr w:type="spellStart"/>
      <w:r w:rsidR="002B533E" w:rsidRPr="00977D2C">
        <w:rPr>
          <w:rFonts w:ascii="Times New Roman" w:hAnsi="Times New Roman" w:cs="Times New Roman" w:hint="eastAsia"/>
          <w:sz w:val="22"/>
        </w:rPr>
        <w:t>FeTe</w:t>
      </w:r>
      <w:proofErr w:type="spellEnd"/>
      <w:r w:rsidR="002B533E" w:rsidRPr="00977D2C">
        <w:rPr>
          <w:rFonts w:ascii="Times New Roman" w:hAnsi="Times New Roman" w:cs="Times New Roman" w:hint="eastAsia"/>
          <w:sz w:val="22"/>
        </w:rPr>
        <w:t xml:space="preserve">/NC-PP and </w:t>
      </w:r>
      <w:proofErr w:type="spellStart"/>
      <w:r w:rsidR="002B533E" w:rsidRPr="00977D2C">
        <w:rPr>
          <w:rFonts w:ascii="Times New Roman" w:hAnsi="Times New Roman" w:cs="Times New Roman" w:hint="eastAsia"/>
          <w:sz w:val="22"/>
        </w:rPr>
        <w:t>FeTe</w:t>
      </w:r>
      <w:proofErr w:type="spellEnd"/>
      <w:r w:rsidR="002B533E" w:rsidRPr="00977D2C">
        <w:rPr>
          <w:rFonts w:ascii="Times New Roman" w:hAnsi="Times New Roman" w:cs="Times New Roman" w:hint="eastAsia"/>
          <w:sz w:val="22"/>
        </w:rPr>
        <w:t>/NC-PP after</w:t>
      </w:r>
      <w:r w:rsidR="002B533E" w:rsidRPr="00977D2C">
        <w:rPr>
          <w:rFonts w:ascii="Times New Roman" w:hAnsi="Times New Roman" w:cs="Times New Roman"/>
          <w:sz w:val="22"/>
        </w:rPr>
        <w:t xml:space="preserve"> </w:t>
      </w:r>
      <w:r w:rsidRPr="00977D2C">
        <w:rPr>
          <w:rFonts w:ascii="Times New Roman" w:hAnsi="Times New Roman" w:cs="Times New Roman" w:hint="eastAsia"/>
          <w:sz w:val="22"/>
        </w:rPr>
        <w:t>10</w:t>
      </w:r>
      <w:r w:rsidR="002B533E" w:rsidRPr="00977D2C">
        <w:rPr>
          <w:rFonts w:ascii="Times New Roman" w:hAnsi="Times New Roman" w:cs="Times New Roman"/>
          <w:sz w:val="22"/>
        </w:rPr>
        <w:t xml:space="preserve">0 cycles at </w:t>
      </w:r>
      <w:r w:rsidRPr="00977D2C">
        <w:rPr>
          <w:rFonts w:ascii="Times New Roman" w:hAnsi="Times New Roman" w:cs="Times New Roman" w:hint="eastAsia"/>
          <w:sz w:val="22"/>
        </w:rPr>
        <w:t>0.5</w:t>
      </w:r>
      <w:r w:rsidR="002B533E" w:rsidRPr="00977D2C">
        <w:rPr>
          <w:rFonts w:ascii="Times New Roman" w:hAnsi="Times New Roman" w:cs="Times New Roman"/>
          <w:sz w:val="22"/>
        </w:rPr>
        <w:t xml:space="preserve"> C</w:t>
      </w:r>
    </w:p>
    <w:p w14:paraId="0573D195" w14:textId="77777777" w:rsidR="00351EFF" w:rsidRPr="00977D2C" w:rsidRDefault="00351EFF" w:rsidP="00FE2423">
      <w:pPr>
        <w:spacing w:before="120" w:after="120"/>
        <w:contextualSpacing/>
        <w:rPr>
          <w:rFonts w:ascii="Times New Roman" w:eastAsia="等线" w:hAnsi="Times New Roman" w:cs="Times New Roman"/>
          <w:b/>
          <w:color w:val="000000"/>
          <w:sz w:val="22"/>
        </w:rPr>
      </w:pPr>
    </w:p>
    <w:p w14:paraId="047DD667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5856F1CF" wp14:editId="1A8772DC">
            <wp:extent cx="3842350" cy="2299580"/>
            <wp:effectExtent l="0" t="0" r="6350" b="5715"/>
            <wp:docPr id="2067977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49" cy="2331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6EDEE" w14:textId="13615B97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7A2C88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3</w:t>
      </w:r>
      <w:r w:rsidR="0086039D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9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Optimized structures of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C2159F">
        <w:rPr>
          <w:rFonts w:ascii="Times New Roman" w:eastAsia="等线" w:hAnsi="Times New Roman" w:cs="Times New Roman"/>
          <w:b/>
          <w:bCs/>
          <w:color w:val="000000"/>
          <w:sz w:val="22"/>
        </w:rPr>
        <w:t>a, c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/NC,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="00C2159F" w:rsidRPr="00C2159F">
        <w:rPr>
          <w:rFonts w:ascii="Times New Roman" w:eastAsia="等线" w:hAnsi="Times New Roman" w:cs="Times New Roman"/>
          <w:b/>
          <w:bCs/>
          <w:color w:val="000000"/>
          <w:sz w:val="22"/>
        </w:rPr>
        <w:t>b, d</w:t>
      </w:r>
      <w:r w:rsidR="00C2159F">
        <w:rPr>
          <w:rFonts w:ascii="Times New Roman" w:eastAsia="等线" w:hAnsi="Times New Roman" w:cs="Times New Roman"/>
          <w:bCs/>
          <w:color w:val="000000"/>
          <w:sz w:val="22"/>
        </w:rPr>
        <w:t>) Fe/NC</w:t>
      </w:r>
    </w:p>
    <w:p w14:paraId="220B2AA7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lastRenderedPageBreak/>
        <w:drawing>
          <wp:inline distT="0" distB="0" distL="0" distR="0" wp14:anchorId="594E2189" wp14:editId="32329E93">
            <wp:extent cx="4730750" cy="2240073"/>
            <wp:effectExtent l="0" t="0" r="0" b="8255"/>
            <wp:docPr id="18114948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126" cy="225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06EDC" w14:textId="43A4BDC5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86039D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40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Three-dimensional (3D) charge density difference</w:t>
      </w:r>
      <w:r w:rsidRPr="00977D2C" w:rsidDel="00B07508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bookmarkStart w:id="14" w:name="_Hlk188810334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diagram</w:t>
      </w:r>
      <w:bookmarkEnd w:id="14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of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a, c)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/NC,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C2159F">
        <w:rPr>
          <w:rFonts w:ascii="Times New Roman" w:eastAsia="等线" w:hAnsi="Times New Roman" w:cs="Times New Roman"/>
          <w:b/>
          <w:bCs/>
          <w:color w:val="000000"/>
          <w:sz w:val="22"/>
        </w:rPr>
        <w:t>b, d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Fe/NC and corresponding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2D projection of charge density contour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. (</w:t>
      </w:r>
      <w:proofErr w:type="gram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red</w:t>
      </w:r>
      <w:proofErr w:type="gram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: electron accumulation, blue: electron depletion,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isovalue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= 0.005 eV/Å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perscript"/>
        </w:rPr>
        <w:t>3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)</w:t>
      </w:r>
    </w:p>
    <w:p w14:paraId="0E59CEBC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5798AA3F" wp14:editId="2757420C">
            <wp:extent cx="4064000" cy="1824543"/>
            <wp:effectExtent l="0" t="0" r="0" b="4445"/>
            <wp:docPr id="5739906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475" cy="182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EE100" w14:textId="07E8DABC" w:rsidR="00C2159F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C119A6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4</w:t>
      </w:r>
      <w:r w:rsidR="0086039D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1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PDOS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of Fe-d orbitals for the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C2159F">
        <w:rPr>
          <w:rFonts w:ascii="Times New Roman" w:eastAsia="等线" w:hAnsi="Times New Roman" w:cs="Times New Roman"/>
          <w:b/>
          <w:bCs/>
          <w:color w:val="000000"/>
          <w:sz w:val="22"/>
        </w:rPr>
        <w:t>a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/NC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="00C2159F" w:rsidRPr="00C2159F">
        <w:rPr>
          <w:rFonts w:ascii="Times New Roman" w:eastAsia="等线" w:hAnsi="Times New Roman" w:cs="Times New Roman"/>
          <w:b/>
          <w:bCs/>
          <w:color w:val="000000"/>
          <w:sz w:val="22"/>
        </w:rPr>
        <w:t>b</w:t>
      </w:r>
      <w:r w:rsidR="00C2159F">
        <w:rPr>
          <w:rFonts w:ascii="Times New Roman" w:eastAsia="等线" w:hAnsi="Times New Roman" w:cs="Times New Roman"/>
          <w:bCs/>
          <w:color w:val="000000"/>
          <w:sz w:val="22"/>
        </w:rPr>
        <w:t>) Fe/NC</w:t>
      </w:r>
    </w:p>
    <w:p w14:paraId="4BDED3D0" w14:textId="0FB6B5F3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Note: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The d orbitals are divided into four categories: d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z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per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,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d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xy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,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d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xz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/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yz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, and d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x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per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-y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per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. Typically, the d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z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per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and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d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xz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/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yz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orbitals engage in hybridization with the p orbitals of sulfur atoms in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LiPSs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, leading to the formation of both bonding (</w:t>
      </w:r>
      <w:r w:rsidRPr="00977D2C">
        <w:rPr>
          <w:rFonts w:ascii="Cambria Math" w:eastAsia="等线" w:hAnsi="Cambria Math" w:cs="Cambria Math"/>
          <w:bCs/>
          <w:color w:val="000000"/>
          <w:sz w:val="22"/>
        </w:rPr>
        <w:t>𝜎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and </w:t>
      </w:r>
      <w:r w:rsidRPr="00977D2C">
        <w:rPr>
          <w:rFonts w:ascii="Cambria Math" w:eastAsia="等线" w:hAnsi="Cambria Math" w:cs="Cambria Math"/>
          <w:bCs/>
          <w:color w:val="000000"/>
          <w:sz w:val="22"/>
        </w:rPr>
        <w:t>𝜋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) and antibonding (</w:t>
      </w:r>
      <w:r w:rsidRPr="00977D2C">
        <w:rPr>
          <w:rFonts w:ascii="Cambria Math" w:eastAsia="等线" w:hAnsi="Cambria Math" w:cs="Cambria Math"/>
          <w:bCs/>
          <w:color w:val="000000"/>
          <w:sz w:val="22"/>
        </w:rPr>
        <w:t>𝜎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* and </w:t>
      </w:r>
      <w:r w:rsidRPr="00977D2C">
        <w:rPr>
          <w:rFonts w:ascii="Cambria Math" w:eastAsia="等线" w:hAnsi="Cambria Math" w:cs="Cambria Math"/>
          <w:bCs/>
          <w:color w:val="000000"/>
          <w:sz w:val="22"/>
        </w:rPr>
        <w:t>𝜋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*) states. In contrast, the horizontal d orbitals (d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x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per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-y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per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and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d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xy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) remain inactive and are considered nonbinding.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fldChar w:fldCharType="begin"/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instrText xml:space="preserve"> ADDIN EN.CITE &lt;EndNote&gt;&lt;Cite&gt;&lt;Author&gt;Lv&lt;/Author&gt;&lt;Year&gt;2024&lt;/Year&gt;&lt;RecNum&gt;76&lt;/RecNum&gt;&lt;DisplayText&gt;[14]&lt;/DisplayText&gt;&lt;record&gt;&lt;rec-number&gt;76&lt;/rec-number&gt;&lt;foreign-keys&gt;&lt;key app="EN" db-id="edreewxwaxeaxne0fe65vaxrrww90zatxrpv" timestamp="1740738755"&gt;76&lt;/key&gt;&lt;/foreign-keys&gt;&lt;ref-type name="Journal Article"&gt;17&lt;/ref-type&gt;&lt;contributors&gt;&lt;authors&gt;&lt;author&gt;Lv, Qingliang&lt;/author&gt;&lt;author&gt;Sun, Yinjing&lt;/author&gt;&lt;author&gt;Li, Bin&lt;/author&gt;&lt;author&gt;Li, Caixia&lt;/author&gt;&lt;author&gt;Zhang, Qi&lt;/author&gt;&lt;author&gt;Wang, Lei&lt;/author&gt;&lt;/authors&gt;&lt;/contributors&gt;&lt;titles&gt;&lt;title&gt;Metal–Organic Frameworks with Axial Cobalt–Oxygen Coordination Modulate Polysulfide Redox for Lithium–Sulfur Batteries&lt;/title&gt;&lt;secondary-title&gt;Advanced Energy Materials&lt;/secondary-title&gt;&lt;alt-title&gt;Adv. Energy Mater.&lt;/alt-title&gt;&lt;/titles&gt;&lt;periodical&gt;&lt;full-title&gt;Advanced Energy Materials&lt;/full-title&gt;&lt;/periodical&gt;&lt;pages&gt;2403223&lt;/pages&gt;&lt;volume&gt;15&lt;/volume&gt;&lt;number&gt;5&lt;/number&gt;&lt;keywords&gt;&lt;keyword&gt;electronic structures&lt;/keyword&gt;&lt;keyword&gt;lithium–sulfur batteries&lt;/keyword&gt;&lt;keyword&gt;metal–organic framework&lt;/keyword&gt;&lt;keyword&gt;redox kinetics&lt;/keyword&gt;&lt;keyword&gt;strong adsorption&lt;/keyword&gt;&lt;/keywords&gt;&lt;dates&gt;&lt;year&gt;2024&lt;/year&gt;&lt;pub-dates&gt;&lt;date&gt;2025/02/01&lt;/date&gt;&lt;/pub-dates&gt;&lt;/dates&gt;&lt;publisher&gt;John Wiley &amp;amp; Sons, Ltd&lt;/publisher&gt;&lt;isbn&gt;1614-6832&amp;#xD;1614-6840&lt;/isbn&gt;&lt;urls&gt;&lt;related-urls&gt;&lt;url&gt;https://doi.org/10.1002/aenm.202403223&lt;/url&gt;&lt;/related-urls&gt;&lt;/urls&gt;&lt;electronic-resource-num&gt;10.1002/aenm.202403223&lt;/electronic-resource-num&gt;&lt;access-date&gt;2025/02/28&lt;/access-date&gt;&lt;/record&gt;&lt;/Cite&gt;&lt;/EndNote&gt;</w:instrTex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fldChar w:fldCharType="separate"/>
      </w: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t>[14]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fldChar w:fldCharType="end"/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The geometric distortion in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/NC raises the energy levels of the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d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xz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/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yz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orbitals compared to Fe/NC, which reduces the occupancy of the antibonding states, leading to stronger adsorption of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LiPSs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.</w:t>
      </w:r>
    </w:p>
    <w:p w14:paraId="014E1738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15381AC0" wp14:editId="638814D2">
            <wp:extent cx="4298950" cy="1939859"/>
            <wp:effectExtent l="0" t="0" r="6350" b="3810"/>
            <wp:docPr id="19763777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229" cy="196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D66D5" w14:textId="05B8E5E9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7A2C88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4</w:t>
      </w:r>
      <w:r w:rsidR="0086039D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bookmarkStart w:id="15" w:name="OLE_LINK3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Optimized structures of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C2159F">
        <w:rPr>
          <w:rFonts w:ascii="Times New Roman" w:eastAsia="等线" w:hAnsi="Times New Roman" w:cs="Times New Roman"/>
          <w:b/>
          <w:bCs/>
          <w:color w:val="000000"/>
          <w:sz w:val="22"/>
        </w:rPr>
        <w:t>a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) S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8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C2159F">
        <w:rPr>
          <w:rFonts w:ascii="Times New Roman" w:eastAsia="等线" w:hAnsi="Times New Roman" w:cs="Times New Roman"/>
          <w:b/>
          <w:bCs/>
          <w:color w:val="000000"/>
          <w:sz w:val="22"/>
        </w:rPr>
        <w:t>b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) Li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S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8</w:t>
      </w:r>
      <w:bookmarkEnd w:id="15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C2159F">
        <w:rPr>
          <w:rFonts w:ascii="Times New Roman" w:eastAsia="等线" w:hAnsi="Times New Roman" w:cs="Times New Roman"/>
          <w:b/>
          <w:bCs/>
          <w:color w:val="000000"/>
          <w:sz w:val="22"/>
        </w:rPr>
        <w:t>c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) Li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S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6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C2159F">
        <w:rPr>
          <w:rFonts w:ascii="Times New Roman" w:eastAsia="等线" w:hAnsi="Times New Roman" w:cs="Times New Roman"/>
          <w:b/>
          <w:bCs/>
          <w:color w:val="000000"/>
          <w:sz w:val="22"/>
        </w:rPr>
        <w:t>d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) Li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S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4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e) Li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S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, </w:t>
      </w:r>
      <w:proofErr w:type="gramStart"/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f) Li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S on</w:t>
      </w:r>
      <w:r w:rsidR="00C2159F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proofErr w:type="spellStart"/>
      <w:r w:rsidR="00C2159F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="00C2159F">
        <w:rPr>
          <w:rFonts w:ascii="Times New Roman" w:eastAsia="等线" w:hAnsi="Times New Roman" w:cs="Times New Roman"/>
          <w:bCs/>
          <w:color w:val="000000"/>
          <w:sz w:val="22"/>
        </w:rPr>
        <w:t>/NC</w:t>
      </w:r>
      <w:proofErr w:type="gramEnd"/>
    </w:p>
    <w:p w14:paraId="67BEC8A7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lastRenderedPageBreak/>
        <w:drawing>
          <wp:inline distT="0" distB="0" distL="0" distR="0" wp14:anchorId="1EF5983B" wp14:editId="4D8C1BB5">
            <wp:extent cx="4610100" cy="2171287"/>
            <wp:effectExtent l="0" t="0" r="0" b="635"/>
            <wp:docPr id="209059057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668" cy="217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49AC1" w14:textId="77777777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</w:p>
    <w:p w14:paraId="2051A573" w14:textId="224C1BF8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bookmarkStart w:id="16" w:name="OLE_LINK8"/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7A2C88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4</w:t>
      </w:r>
      <w:r w:rsidR="0086039D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3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Optimized structures of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C2159F">
        <w:rPr>
          <w:rFonts w:ascii="Times New Roman" w:eastAsia="等线" w:hAnsi="Times New Roman" w:cs="Times New Roman"/>
          <w:b/>
          <w:bCs/>
          <w:color w:val="000000"/>
          <w:sz w:val="22"/>
        </w:rPr>
        <w:t>a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) S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8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C2159F">
        <w:rPr>
          <w:rFonts w:ascii="Times New Roman" w:eastAsia="等线" w:hAnsi="Times New Roman" w:cs="Times New Roman"/>
          <w:b/>
          <w:bCs/>
          <w:color w:val="000000"/>
          <w:sz w:val="22"/>
        </w:rPr>
        <w:t>b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) Li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S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8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C2159F">
        <w:rPr>
          <w:rFonts w:ascii="Times New Roman" w:eastAsia="等线" w:hAnsi="Times New Roman" w:cs="Times New Roman"/>
          <w:b/>
          <w:bCs/>
          <w:color w:val="000000"/>
          <w:sz w:val="22"/>
        </w:rPr>
        <w:t>c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) Li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S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6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C2159F">
        <w:rPr>
          <w:rFonts w:ascii="Times New Roman" w:eastAsia="等线" w:hAnsi="Times New Roman" w:cs="Times New Roman"/>
          <w:b/>
          <w:bCs/>
          <w:color w:val="000000"/>
          <w:sz w:val="22"/>
        </w:rPr>
        <w:t>d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) Li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S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4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,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C2159F">
        <w:rPr>
          <w:rFonts w:ascii="Times New Roman" w:eastAsia="等线" w:hAnsi="Times New Roman" w:cs="Times New Roman"/>
          <w:b/>
          <w:bCs/>
          <w:color w:val="000000"/>
          <w:sz w:val="22"/>
        </w:rPr>
        <w:t>e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) Li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S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, </w:t>
      </w:r>
      <w:proofErr w:type="gramStart"/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C2159F">
        <w:rPr>
          <w:rFonts w:ascii="Times New Roman" w:eastAsia="等线" w:hAnsi="Times New Roman" w:cs="Times New Roman"/>
          <w:b/>
          <w:bCs/>
          <w:color w:val="000000"/>
          <w:sz w:val="22"/>
        </w:rPr>
        <w:t>f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) Li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="00C2159F">
        <w:rPr>
          <w:rFonts w:ascii="Times New Roman" w:eastAsia="等线" w:hAnsi="Times New Roman" w:cs="Times New Roman"/>
          <w:bCs/>
          <w:color w:val="000000"/>
          <w:sz w:val="22"/>
        </w:rPr>
        <w:t>S on Fe/NC</w:t>
      </w:r>
      <w:proofErr w:type="gramEnd"/>
    </w:p>
    <w:p w14:paraId="7744DD41" w14:textId="77777777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</w:p>
    <w:p w14:paraId="27E8F476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2F73B4D3" wp14:editId="043BB563">
            <wp:extent cx="4155181" cy="2381250"/>
            <wp:effectExtent l="0" t="0" r="0" b="0"/>
            <wp:docPr id="13994525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516" cy="238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7116F" w14:textId="04D330AC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7A2C88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4</w:t>
      </w:r>
      <w:r w:rsidR="0086039D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4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3D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charge density difference of Li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S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4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adsorption on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C2159F">
        <w:rPr>
          <w:rFonts w:ascii="Times New Roman" w:eastAsia="等线" w:hAnsi="Times New Roman" w:cs="Times New Roman"/>
          <w:b/>
          <w:bCs/>
          <w:color w:val="000000"/>
          <w:sz w:val="22"/>
        </w:rPr>
        <w:t>a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, (</w:t>
      </w:r>
      <w:r w:rsidRPr="00C2159F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b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Fe/NC and corresponding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2D projection of charge density contour</w:t>
      </w:r>
      <w:bookmarkStart w:id="17" w:name="_Hlk191931137"/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,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the red (blue) distribution corresponds to charge accumulation (depletion)</w:t>
      </w:r>
      <w:bookmarkEnd w:id="17"/>
    </w:p>
    <w:bookmarkEnd w:id="16"/>
    <w:p w14:paraId="57649C80" w14:textId="77777777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</w:p>
    <w:p w14:paraId="49D4B7C9" w14:textId="77777777" w:rsidR="00E02683" w:rsidRPr="00977D2C" w:rsidRDefault="00E02683" w:rsidP="00FE2423">
      <w:pPr>
        <w:spacing w:before="120" w:after="120"/>
        <w:contextualSpacing/>
        <w:jc w:val="center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noProof/>
          <w:color w:val="000000"/>
          <w:sz w:val="22"/>
        </w:rPr>
        <w:drawing>
          <wp:inline distT="0" distB="0" distL="0" distR="0" wp14:anchorId="090836AC" wp14:editId="1B26127E">
            <wp:extent cx="5274310" cy="1716405"/>
            <wp:effectExtent l="0" t="0" r="2540" b="0"/>
            <wp:docPr id="16497743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B7955" w14:textId="39A8CEB3" w:rsidR="00E02683" w:rsidRPr="00977D2C" w:rsidRDefault="00E02683" w:rsidP="00FE2423">
      <w:pPr>
        <w:spacing w:before="12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Fig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.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S</w:t>
      </w:r>
      <w:r w:rsidR="007A2C88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4</w:t>
      </w:r>
      <w:r w:rsidR="0086039D"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5</w:t>
      </w: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 w:hint="eastAsia"/>
          <w:color w:val="000000"/>
          <w:sz w:val="22"/>
        </w:rPr>
        <w:t>(</w:t>
      </w:r>
      <w:r w:rsidRPr="00C2159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</w:rPr>
        <w:t>a</w:t>
      </w:r>
      <w:r w:rsidRPr="00977D2C">
        <w:rPr>
          <w:rFonts w:ascii="Times New Roman" w:eastAsia="等线" w:hAnsi="Times New Roman" w:cs="Times New Roman"/>
          <w:bCs/>
          <w:color w:val="000000"/>
          <w:kern w:val="0"/>
          <w:sz w:val="22"/>
        </w:rPr>
        <w:t xml:space="preserve">) Energy barrier of Li-ion diffusion on the surface of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kern w:val="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kern w:val="0"/>
          <w:sz w:val="22"/>
        </w:rPr>
        <w:t>/NC and Fe/NC.</w:t>
      </w:r>
      <w:r w:rsidRPr="00977D2C">
        <w:rPr>
          <w:rFonts w:ascii="Times New Roman" w:eastAsia="等线" w:hAnsi="Times New Roman" w:cs="Times New Roman" w:hint="eastAsia"/>
          <w:bCs/>
          <w:color w:val="000000"/>
          <w:kern w:val="0"/>
          <w:sz w:val="22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Geometrical configurations of the minimum energy path of Li-ion diffusion on the surface of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C2159F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b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)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/NC and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(</w:t>
      </w:r>
      <w:r w:rsidRPr="00C2159F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c</w:t>
      </w:r>
      <w:r w:rsidR="00C2159F">
        <w:rPr>
          <w:rFonts w:ascii="Times New Roman" w:eastAsia="等线" w:hAnsi="Times New Roman" w:cs="Times New Roman"/>
          <w:bCs/>
          <w:color w:val="000000"/>
          <w:sz w:val="22"/>
        </w:rPr>
        <w:t>) Fe/NC</w:t>
      </w:r>
    </w:p>
    <w:p w14:paraId="43A422A1" w14:textId="6B9E2C33" w:rsidR="00E02683" w:rsidRPr="00977D2C" w:rsidRDefault="00E02683" w:rsidP="00C2159F">
      <w:pPr>
        <w:spacing w:before="120" w:after="240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lastRenderedPageBreak/>
        <w:t>Table S1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ICP-OES results of </w:t>
      </w:r>
      <w:r w:rsidR="006779A4"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different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r w:rsidR="006779A4"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samples</w:t>
      </w:r>
    </w:p>
    <w:tbl>
      <w:tblPr>
        <w:tblStyle w:val="-11"/>
        <w:tblW w:w="8306" w:type="dxa"/>
        <w:jc w:val="center"/>
        <w:tblBorders>
          <w:top w:val="single" w:sz="4" w:space="0" w:color="auto"/>
          <w:bottom w:val="none" w:sz="0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546"/>
        <w:gridCol w:w="1199"/>
        <w:gridCol w:w="2007"/>
        <w:gridCol w:w="1911"/>
        <w:gridCol w:w="1643"/>
      </w:tblGrid>
      <w:tr w:rsidR="00254548" w:rsidRPr="00C2159F" w14:paraId="0A68929D" w14:textId="77777777" w:rsidTr="003F75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2D4F58D5" w14:textId="77777777" w:rsidR="00254548" w:rsidRPr="00C2159F" w:rsidRDefault="00254548" w:rsidP="00FE242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Samples</w:t>
            </w:r>
          </w:p>
        </w:tc>
        <w:tc>
          <w:tcPr>
            <w:tcW w:w="119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580FB0B4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Elements</w:t>
            </w:r>
          </w:p>
        </w:tc>
        <w:tc>
          <w:tcPr>
            <w:tcW w:w="200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6CFAD49C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Element content in solution (mg L</w:t>
            </w: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  <w:vertAlign w:val="superscript"/>
              </w:rPr>
              <w:t>-1</w:t>
            </w: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)</w:t>
            </w:r>
          </w:p>
        </w:tc>
        <w:tc>
          <w:tcPr>
            <w:tcW w:w="191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6DBB6219" w14:textId="6D8C2C63" w:rsidR="00254548" w:rsidRPr="00C2159F" w:rsidRDefault="00C2159F" w:rsidP="00FE2423">
            <w:pPr>
              <w:spacing w:before="120" w:after="1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Element content in samples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wt</w:t>
            </w:r>
            <w:proofErr w:type="spellEnd"/>
            <w:r w:rsidR="00254548"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%</w:t>
            </w:r>
            <w:proofErr w:type="gramEnd"/>
            <w:r w:rsidR="00254548"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)</w:t>
            </w:r>
          </w:p>
        </w:tc>
        <w:tc>
          <w:tcPr>
            <w:tcW w:w="164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48AF5BFB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Atomic ratio</w:t>
            </w:r>
          </w:p>
        </w:tc>
      </w:tr>
      <w:tr w:rsidR="00254548" w:rsidRPr="00C2159F" w14:paraId="4BA918C8" w14:textId="77777777" w:rsidTr="003F7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68CD501F" w14:textId="77777777" w:rsidR="00254548" w:rsidRPr="00C2159F" w:rsidRDefault="00254548" w:rsidP="00FE242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</w:rPr>
            </w:pPr>
            <w:proofErr w:type="spellStart"/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FeTe</w:t>
            </w:r>
            <w:proofErr w:type="spellEnd"/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/NC-0.75</w:t>
            </w:r>
          </w:p>
        </w:tc>
        <w:tc>
          <w:tcPr>
            <w:tcW w:w="1199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787B338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Fe</w:t>
            </w:r>
          </w:p>
        </w:tc>
        <w:tc>
          <w:tcPr>
            <w:tcW w:w="2007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1BF32BC9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3.1732</w:t>
            </w:r>
          </w:p>
        </w:tc>
        <w:tc>
          <w:tcPr>
            <w:tcW w:w="191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AE37996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1.48%</w:t>
            </w:r>
          </w:p>
        </w:tc>
        <w:tc>
          <w:tcPr>
            <w:tcW w:w="1643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63BC58D7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proofErr w:type="spellStart"/>
            <w:r w:rsidRPr="00C2159F">
              <w:rPr>
                <w:rFonts w:ascii="Times New Roman" w:hAnsi="Times New Roman" w:cs="Times New Roman" w:hint="eastAsia"/>
                <w:color w:val="auto"/>
                <w:sz w:val="21"/>
                <w:szCs w:val="21"/>
              </w:rPr>
              <w:t>F</w:t>
            </w:r>
            <w:r w:rsidRPr="00C2159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e:Te</w:t>
            </w:r>
            <w:proofErr w:type="spellEnd"/>
            <w:r w:rsidRPr="00C2159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= 2.2:1</w:t>
            </w:r>
          </w:p>
        </w:tc>
      </w:tr>
      <w:tr w:rsidR="00254548" w:rsidRPr="00C2159F" w14:paraId="78BFF32F" w14:textId="77777777" w:rsidTr="006224E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vMerge/>
            <w:tcBorders>
              <w:bottom w:val="nil"/>
            </w:tcBorders>
            <w:shd w:val="clear" w:color="auto" w:fill="FFFFFF"/>
            <w:vAlign w:val="center"/>
          </w:tcPr>
          <w:p w14:paraId="312880FB" w14:textId="77777777" w:rsidR="00254548" w:rsidRPr="00C2159F" w:rsidRDefault="00254548" w:rsidP="00FE242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1199" w:type="dxa"/>
            <w:tcBorders>
              <w:bottom w:val="nil"/>
            </w:tcBorders>
            <w:shd w:val="clear" w:color="auto" w:fill="FFFFFF"/>
            <w:vAlign w:val="center"/>
          </w:tcPr>
          <w:p w14:paraId="79E8EC3B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proofErr w:type="spellStart"/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Te</w:t>
            </w:r>
            <w:proofErr w:type="spellEnd"/>
          </w:p>
        </w:tc>
        <w:tc>
          <w:tcPr>
            <w:tcW w:w="2007" w:type="dxa"/>
            <w:tcBorders>
              <w:bottom w:val="nil"/>
            </w:tcBorders>
            <w:shd w:val="clear" w:color="auto" w:fill="FFFFFF"/>
            <w:vAlign w:val="center"/>
          </w:tcPr>
          <w:p w14:paraId="77BB8579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3.3650</w:t>
            </w:r>
          </w:p>
        </w:tc>
        <w:tc>
          <w:tcPr>
            <w:tcW w:w="1911" w:type="dxa"/>
            <w:tcBorders>
              <w:bottom w:val="nil"/>
            </w:tcBorders>
            <w:shd w:val="clear" w:color="auto" w:fill="FFFFFF"/>
            <w:vAlign w:val="center"/>
          </w:tcPr>
          <w:p w14:paraId="6FFC5E7A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1.57%</w:t>
            </w:r>
          </w:p>
        </w:tc>
        <w:tc>
          <w:tcPr>
            <w:tcW w:w="1643" w:type="dxa"/>
            <w:vMerge/>
            <w:tcBorders>
              <w:bottom w:val="nil"/>
            </w:tcBorders>
            <w:shd w:val="clear" w:color="auto" w:fill="FFFFFF"/>
          </w:tcPr>
          <w:p w14:paraId="3FC16156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:rsidR="00254548" w:rsidRPr="00C2159F" w14:paraId="4A386710" w14:textId="77777777" w:rsidTr="006224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tcBorders>
              <w:bottom w:val="nil"/>
            </w:tcBorders>
            <w:shd w:val="clear" w:color="auto" w:fill="FFFFFF"/>
            <w:vAlign w:val="center"/>
          </w:tcPr>
          <w:p w14:paraId="76E15532" w14:textId="77777777" w:rsidR="00254548" w:rsidRPr="00C2159F" w:rsidRDefault="00254548" w:rsidP="00FE242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</w:pPr>
            <w:proofErr w:type="spellStart"/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FeTe</w:t>
            </w:r>
            <w:proofErr w:type="spellEnd"/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/NC</w:t>
            </w:r>
          </w:p>
        </w:tc>
        <w:tc>
          <w:tcPr>
            <w:tcW w:w="1199" w:type="dxa"/>
            <w:tcBorders>
              <w:bottom w:val="nil"/>
            </w:tcBorders>
            <w:shd w:val="clear" w:color="auto" w:fill="FFFFFF"/>
            <w:vAlign w:val="center"/>
          </w:tcPr>
          <w:p w14:paraId="3D8E5A92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Fe</w:t>
            </w:r>
          </w:p>
          <w:p w14:paraId="1935732D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proofErr w:type="spellStart"/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Te</w:t>
            </w:r>
            <w:proofErr w:type="spellEnd"/>
          </w:p>
        </w:tc>
        <w:tc>
          <w:tcPr>
            <w:tcW w:w="2007" w:type="dxa"/>
            <w:tcBorders>
              <w:bottom w:val="nil"/>
            </w:tcBorders>
            <w:shd w:val="clear" w:color="auto" w:fill="FFFFFF"/>
            <w:vAlign w:val="center"/>
          </w:tcPr>
          <w:p w14:paraId="32903A8C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3.3025</w:t>
            </w:r>
          </w:p>
          <w:p w14:paraId="6222E559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6.2650</w:t>
            </w:r>
          </w:p>
        </w:tc>
        <w:tc>
          <w:tcPr>
            <w:tcW w:w="1911" w:type="dxa"/>
            <w:tcBorders>
              <w:bottom w:val="nil"/>
            </w:tcBorders>
            <w:shd w:val="clear" w:color="auto" w:fill="FFFFFF"/>
            <w:vAlign w:val="center"/>
          </w:tcPr>
          <w:p w14:paraId="6FC57506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1.54%</w:t>
            </w:r>
          </w:p>
          <w:p w14:paraId="05276464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2.92%</w:t>
            </w:r>
          </w:p>
        </w:tc>
        <w:tc>
          <w:tcPr>
            <w:tcW w:w="1643" w:type="dxa"/>
            <w:tcBorders>
              <w:bottom w:val="nil"/>
            </w:tcBorders>
            <w:shd w:val="clear" w:color="auto" w:fill="FFFFFF"/>
            <w:vAlign w:val="center"/>
          </w:tcPr>
          <w:p w14:paraId="5342F185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proofErr w:type="spellStart"/>
            <w:r w:rsidRPr="00C2159F">
              <w:rPr>
                <w:rFonts w:ascii="Times New Roman" w:hAnsi="Times New Roman" w:cs="Times New Roman" w:hint="eastAsia"/>
                <w:color w:val="auto"/>
                <w:sz w:val="21"/>
                <w:szCs w:val="21"/>
              </w:rPr>
              <w:t>F</w:t>
            </w:r>
            <w:r w:rsidRPr="00C2159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e:Te</w:t>
            </w:r>
            <w:proofErr w:type="spellEnd"/>
            <w:r w:rsidRPr="00C2159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= 1.2:1</w:t>
            </w:r>
          </w:p>
        </w:tc>
      </w:tr>
      <w:tr w:rsidR="00254548" w:rsidRPr="00C2159F" w14:paraId="24F487D5" w14:textId="77777777" w:rsidTr="006224E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70D6B24B" w14:textId="77777777" w:rsidR="00254548" w:rsidRPr="00C2159F" w:rsidRDefault="00254548" w:rsidP="00FE242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</w:rPr>
            </w:pPr>
            <w:proofErr w:type="spellStart"/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FeTe</w:t>
            </w:r>
            <w:proofErr w:type="spellEnd"/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/NC-3</w:t>
            </w:r>
          </w:p>
        </w:tc>
        <w:tc>
          <w:tcPr>
            <w:tcW w:w="11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82CD25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Fe</w:t>
            </w:r>
          </w:p>
        </w:tc>
        <w:tc>
          <w:tcPr>
            <w:tcW w:w="20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00505D7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3.4736</w:t>
            </w:r>
          </w:p>
        </w:tc>
        <w:tc>
          <w:tcPr>
            <w:tcW w:w="19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BDFD9F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1.62%</w:t>
            </w:r>
          </w:p>
        </w:tc>
        <w:tc>
          <w:tcPr>
            <w:tcW w:w="1643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12B781A0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proofErr w:type="spellStart"/>
            <w:r w:rsidRPr="00C2159F">
              <w:rPr>
                <w:rFonts w:ascii="Times New Roman" w:hAnsi="Times New Roman" w:cs="Times New Roman" w:hint="eastAsia"/>
                <w:color w:val="auto"/>
                <w:sz w:val="21"/>
                <w:szCs w:val="21"/>
              </w:rPr>
              <w:t>F</w:t>
            </w:r>
            <w:r w:rsidRPr="00C2159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e:Te</w:t>
            </w:r>
            <w:proofErr w:type="spellEnd"/>
            <w:r w:rsidRPr="00C2159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= 1:1.5</w:t>
            </w:r>
          </w:p>
        </w:tc>
      </w:tr>
      <w:tr w:rsidR="00254548" w:rsidRPr="00C2159F" w14:paraId="6853EB91" w14:textId="77777777" w:rsidTr="003F7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vMerge/>
            <w:tcBorders>
              <w:bottom w:val="nil"/>
            </w:tcBorders>
            <w:shd w:val="clear" w:color="auto" w:fill="FFFFFF"/>
            <w:vAlign w:val="center"/>
          </w:tcPr>
          <w:p w14:paraId="540BAC67" w14:textId="77777777" w:rsidR="00254548" w:rsidRPr="00C2159F" w:rsidRDefault="00254548" w:rsidP="00FE242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E1C3D5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proofErr w:type="spellStart"/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Te</w:t>
            </w:r>
            <w:proofErr w:type="spellEnd"/>
          </w:p>
        </w:tc>
        <w:tc>
          <w:tcPr>
            <w:tcW w:w="20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22A91C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12.0921</w:t>
            </w:r>
          </w:p>
        </w:tc>
        <w:tc>
          <w:tcPr>
            <w:tcW w:w="191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BE4BC5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5.64%</w:t>
            </w:r>
          </w:p>
        </w:tc>
        <w:tc>
          <w:tcPr>
            <w:tcW w:w="1643" w:type="dxa"/>
            <w:vMerge/>
            <w:tcBorders>
              <w:bottom w:val="nil"/>
            </w:tcBorders>
            <w:shd w:val="clear" w:color="auto" w:fill="FFFFFF"/>
          </w:tcPr>
          <w:p w14:paraId="016DB20A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:rsidR="00254548" w:rsidRPr="00C2159F" w14:paraId="734E0530" w14:textId="77777777" w:rsidTr="003F759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6" w:type="dxa"/>
            <w:tcBorders>
              <w:top w:val="nil"/>
              <w:bottom w:val="single" w:sz="8" w:space="0" w:color="auto"/>
            </w:tcBorders>
            <w:shd w:val="clear" w:color="auto" w:fill="FFFFFF"/>
            <w:vAlign w:val="center"/>
          </w:tcPr>
          <w:p w14:paraId="768113E2" w14:textId="77777777" w:rsidR="00254548" w:rsidRPr="00C2159F" w:rsidRDefault="00254548" w:rsidP="00FE2423">
            <w:pPr>
              <w:spacing w:before="120" w:after="120"/>
              <w:contextualSpacing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Fe/NC</w:t>
            </w:r>
          </w:p>
        </w:tc>
        <w:tc>
          <w:tcPr>
            <w:tcW w:w="1199" w:type="dxa"/>
            <w:tcBorders>
              <w:top w:val="nil"/>
              <w:bottom w:val="single" w:sz="8" w:space="0" w:color="auto"/>
            </w:tcBorders>
            <w:shd w:val="clear" w:color="auto" w:fill="FFFFFF"/>
            <w:vAlign w:val="center"/>
          </w:tcPr>
          <w:p w14:paraId="50E4B438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Fe</w:t>
            </w:r>
          </w:p>
        </w:tc>
        <w:tc>
          <w:tcPr>
            <w:tcW w:w="2007" w:type="dxa"/>
            <w:tcBorders>
              <w:top w:val="nil"/>
              <w:bottom w:val="single" w:sz="8" w:space="0" w:color="auto"/>
            </w:tcBorders>
            <w:shd w:val="clear" w:color="auto" w:fill="FFFFFF"/>
            <w:vAlign w:val="center"/>
          </w:tcPr>
          <w:p w14:paraId="70E2B091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2.2601</w:t>
            </w:r>
          </w:p>
        </w:tc>
        <w:tc>
          <w:tcPr>
            <w:tcW w:w="1911" w:type="dxa"/>
            <w:tcBorders>
              <w:top w:val="nil"/>
              <w:bottom w:val="single" w:sz="8" w:space="0" w:color="auto"/>
            </w:tcBorders>
            <w:shd w:val="clear" w:color="auto" w:fill="FFFFFF"/>
            <w:vAlign w:val="center"/>
          </w:tcPr>
          <w:p w14:paraId="439C9DEA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C2159F">
              <w:rPr>
                <w:rFonts w:ascii="Times New Roman" w:hAnsi="Times New Roman" w:cs="Times New Roman"/>
                <w:color w:val="auto"/>
                <w:kern w:val="2"/>
                <w:sz w:val="21"/>
                <w:szCs w:val="21"/>
              </w:rPr>
              <w:t>1.04%</w:t>
            </w:r>
          </w:p>
        </w:tc>
        <w:tc>
          <w:tcPr>
            <w:tcW w:w="1643" w:type="dxa"/>
            <w:tcBorders>
              <w:top w:val="nil"/>
              <w:bottom w:val="single" w:sz="8" w:space="0" w:color="auto"/>
            </w:tcBorders>
            <w:shd w:val="clear" w:color="auto" w:fill="FFFFFF"/>
          </w:tcPr>
          <w:p w14:paraId="6A6301EE" w14:textId="77777777" w:rsidR="00254548" w:rsidRPr="00C2159F" w:rsidRDefault="00254548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</w:tbl>
    <w:p w14:paraId="51063C76" w14:textId="1A17046E" w:rsidR="00E02683" w:rsidRPr="00977D2C" w:rsidRDefault="00E02683" w:rsidP="00C2159F">
      <w:pPr>
        <w:widowControl/>
        <w:spacing w:before="240" w:after="120"/>
        <w:jc w:val="left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Table S2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EXAFS fitting parameters at the Fe K-edge and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K-edge for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/NC, Fe/NC</w:t>
      </w:r>
      <w:r w:rsidR="0018791F"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,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</w:t>
      </w:r>
      <w:r w:rsidR="0018791F"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, Fe foil and </w:t>
      </w:r>
      <w:proofErr w:type="spellStart"/>
      <w:r w:rsidR="0018791F"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Te</w:t>
      </w:r>
      <w:proofErr w:type="spellEnd"/>
      <w:r w:rsidR="0018791F"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foil</w:t>
      </w:r>
      <w:r w:rsidR="00C2159F">
        <w:rPr>
          <w:rFonts w:ascii="Times New Roman" w:eastAsia="等线" w:hAnsi="Times New Roman" w:cs="Times New Roman"/>
          <w:bCs/>
          <w:color w:val="000000"/>
          <w:sz w:val="22"/>
        </w:rPr>
        <w:t xml:space="preserve"> samples</w:t>
      </w:r>
    </w:p>
    <w:tbl>
      <w:tblPr>
        <w:tblStyle w:val="-11"/>
        <w:tblW w:w="8306" w:type="dxa"/>
        <w:jc w:val="center"/>
        <w:tblBorders>
          <w:top w:val="single" w:sz="12" w:space="0" w:color="auto"/>
          <w:bottom w:val="single" w:sz="12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64"/>
        <w:gridCol w:w="821"/>
        <w:gridCol w:w="1134"/>
        <w:gridCol w:w="1417"/>
        <w:gridCol w:w="1560"/>
        <w:gridCol w:w="1134"/>
        <w:gridCol w:w="1076"/>
      </w:tblGrid>
      <w:tr w:rsidR="00E02683" w:rsidRPr="00C2159F" w14:paraId="3F2234EB" w14:textId="77777777" w:rsidTr="00F214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74A63EA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Samples</w:t>
            </w:r>
          </w:p>
        </w:tc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BE7FB2B" w14:textId="77777777" w:rsidR="00E02683" w:rsidRPr="00C2159F" w:rsidRDefault="00E02683" w:rsidP="00FE2423">
            <w:pPr>
              <w:spacing w:before="120" w:after="1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Path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D9BA7DF" w14:textId="77777777" w:rsidR="00E02683" w:rsidRPr="00C2159F" w:rsidRDefault="00E02683" w:rsidP="00FE2423">
            <w:pPr>
              <w:spacing w:before="120" w:after="1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CN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783C43F" w14:textId="77777777" w:rsidR="00E02683" w:rsidRPr="00C2159F" w:rsidRDefault="00E02683" w:rsidP="00FE2423">
            <w:pPr>
              <w:spacing w:before="120" w:after="1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R(Å)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50C5B24" w14:textId="0C0FD231" w:rsidR="00E02683" w:rsidRPr="00C2159F" w:rsidRDefault="00E02683" w:rsidP="00FE2423">
            <w:pPr>
              <w:spacing w:before="120" w:after="1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σ</w:t>
            </w:r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  <w:vertAlign w:val="superscript"/>
              </w:rPr>
              <w:t>2</w:t>
            </w:r>
            <w:r w:rsidR="004A45B4"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×</w:t>
            </w:r>
            <w:r w:rsidR="004A45B4" w:rsidRPr="00C2159F">
              <w:rPr>
                <w:rFonts w:ascii="Times New Roman" w:eastAsia="宋体" w:hAnsi="Times New Roman" w:cs="Times New Roman" w:hint="eastAsia"/>
                <w:color w:val="auto"/>
                <w:sz w:val="21"/>
                <w:szCs w:val="21"/>
              </w:rPr>
              <w:t>10</w:t>
            </w:r>
            <w:r w:rsidR="004A45B4" w:rsidRPr="00C2159F">
              <w:rPr>
                <w:rFonts w:ascii="Times New Roman" w:eastAsia="宋体" w:hAnsi="Times New Roman" w:cs="Times New Roman" w:hint="eastAsia"/>
                <w:color w:val="auto"/>
                <w:sz w:val="21"/>
                <w:szCs w:val="21"/>
                <w:vertAlign w:val="superscript"/>
              </w:rPr>
              <w:t>3</w:t>
            </w:r>
            <w:r w:rsidR="004A45B4"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  <w:vertAlign w:val="superscript"/>
              </w:rPr>
              <w:t xml:space="preserve"> </w:t>
            </w:r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(Å</w:t>
            </w:r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  <w:vertAlign w:val="superscript"/>
              </w:rPr>
              <w:t>2</w:t>
            </w:r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461114AC" w14:textId="77777777" w:rsidR="00E02683" w:rsidRPr="00C2159F" w:rsidRDefault="00E02683" w:rsidP="00FE2423">
            <w:pPr>
              <w:spacing w:before="120" w:after="1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ΔE</w:t>
            </w:r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  <w:vertAlign w:val="subscript"/>
              </w:rPr>
              <w:t>0</w:t>
            </w:r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(eV)</w:t>
            </w:r>
          </w:p>
        </w:tc>
        <w:tc>
          <w:tcPr>
            <w:tcW w:w="107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1852E4DA" w14:textId="77777777" w:rsidR="00E02683" w:rsidRPr="00C2159F" w:rsidRDefault="00E02683" w:rsidP="00FE2423">
            <w:pPr>
              <w:spacing w:before="120" w:after="1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R factor</w:t>
            </w:r>
          </w:p>
        </w:tc>
      </w:tr>
      <w:tr w:rsidR="00E02683" w:rsidRPr="00C2159F" w14:paraId="7ECC1BAF" w14:textId="77777777" w:rsidTr="00F21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E54FE47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Fe/NC</w:t>
            </w:r>
          </w:p>
        </w:tc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DABBAA4" w14:textId="77777777" w:rsidR="00E02683" w:rsidRPr="00C2159F" w:rsidRDefault="00E02683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Fe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-</w:t>
            </w: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N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023FF0C" w14:textId="74A80F2C" w:rsidR="00E02683" w:rsidRPr="00C2159F" w:rsidRDefault="00E02683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5.1</w:t>
            </w:r>
            <w:r w:rsidR="009A56CE"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="009A56CE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0.3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FFC1E30" w14:textId="27C45E01" w:rsidR="00E02683" w:rsidRPr="00C2159F" w:rsidRDefault="00E02683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2.03</w:t>
            </w:r>
            <w:r w:rsidR="003D67F1"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="00AA34BD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0.01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61F0570" w14:textId="386A13C5" w:rsidR="00E02683" w:rsidRPr="00C2159F" w:rsidRDefault="00E02683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11</w:t>
            </w:r>
            <w:r w:rsidR="0001664E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.</w:t>
            </w: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7</w:t>
            </w:r>
            <w:r w:rsidR="003D67F1"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="00372B06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0.8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6F204E0F" w14:textId="1BF362E0" w:rsidR="00E02683" w:rsidRPr="00C2159F" w:rsidRDefault="00E02683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1.51</w:t>
            </w:r>
            <w:r w:rsidR="00372B06"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="00580ACA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0.8</w:t>
            </w:r>
          </w:p>
        </w:tc>
        <w:tc>
          <w:tcPr>
            <w:tcW w:w="107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455F9461" w14:textId="482B148D" w:rsidR="00E02683" w:rsidRPr="00C2159F" w:rsidRDefault="00E02683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0.009</w:t>
            </w:r>
            <w:r w:rsidR="00FD668C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2</w:t>
            </w:r>
          </w:p>
        </w:tc>
      </w:tr>
      <w:tr w:rsidR="00E02683" w:rsidRPr="00C2159F" w14:paraId="40CEA2A7" w14:textId="77777777" w:rsidTr="00F214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774F0F98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FeTe</w:t>
            </w:r>
            <w:proofErr w:type="spellEnd"/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/NC</w:t>
            </w:r>
          </w:p>
        </w:tc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F162059" w14:textId="77777777" w:rsidR="00E02683" w:rsidRPr="00C2159F" w:rsidRDefault="00E02683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Fe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-</w:t>
            </w:r>
            <w:proofErr w:type="spellStart"/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Te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EE3BFFC" w14:textId="7F9751F9" w:rsidR="00E02683" w:rsidRPr="00C2159F" w:rsidRDefault="00E02683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0.9</w:t>
            </w:r>
            <w:r w:rsidR="009A56CE"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="009A56CE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0.4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2491598" w14:textId="705942AB" w:rsidR="00E02683" w:rsidRPr="00C2159F" w:rsidRDefault="00E02683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2.66</w:t>
            </w:r>
            <w:r w:rsidR="003D67F1"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="00AA34BD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0.02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8CE2330" w14:textId="6834F674" w:rsidR="00E02683" w:rsidRPr="00C2159F" w:rsidRDefault="00E02683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13</w:t>
            </w:r>
            <w:r w:rsidR="0001664E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.</w:t>
            </w: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7</w:t>
            </w:r>
            <w:r w:rsidR="003D67F1"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="00372B06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1.2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2728C068" w14:textId="07051446" w:rsidR="00E02683" w:rsidRPr="00C2159F" w:rsidRDefault="00E02683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5.73</w:t>
            </w:r>
            <w:r w:rsidR="00372B06"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="00580ACA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1.6</w:t>
            </w:r>
          </w:p>
        </w:tc>
        <w:tc>
          <w:tcPr>
            <w:tcW w:w="1076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616A29B3" w14:textId="77777777" w:rsidR="00E02683" w:rsidRPr="00C2159F" w:rsidRDefault="00E02683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0.017</w:t>
            </w:r>
          </w:p>
        </w:tc>
      </w:tr>
      <w:tr w:rsidR="00E02683" w:rsidRPr="00C2159F" w14:paraId="3ADD76CA" w14:textId="77777777" w:rsidTr="00F21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vMerge/>
            <w:tcBorders>
              <w:bottom w:val="single" w:sz="8" w:space="0" w:color="auto"/>
            </w:tcBorders>
            <w:shd w:val="clear" w:color="auto" w:fill="FFFFFF"/>
            <w:vAlign w:val="center"/>
          </w:tcPr>
          <w:p w14:paraId="5242A65A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1F4A1AF" w14:textId="77777777" w:rsidR="00E02683" w:rsidRPr="00C2159F" w:rsidRDefault="00E02683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Fe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-</w:t>
            </w: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N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0EBB25C" w14:textId="7CEBF026" w:rsidR="00E02683" w:rsidRPr="00C2159F" w:rsidRDefault="00E02683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5.0</w:t>
            </w:r>
            <w:r w:rsidR="009A56CE"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="009A56CE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</w:t>
            </w:r>
            <w:r w:rsidR="009261CA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6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D262998" w14:textId="73F81C3C" w:rsidR="00E02683" w:rsidRPr="00C2159F" w:rsidRDefault="00E02683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1.98</w:t>
            </w:r>
            <w:r w:rsidR="003D67F1"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="00AA34BD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0.02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C169292" w14:textId="52BF5987" w:rsidR="00E02683" w:rsidRPr="00C2159F" w:rsidRDefault="00746B08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6.0</w:t>
            </w:r>
            <w:r w:rsidR="009A56CE"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="00580ACA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2</w:t>
            </w:r>
            <w:r w:rsidR="00372B06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.0</w:t>
            </w: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FFFFFF"/>
          </w:tcPr>
          <w:p w14:paraId="3901D510" w14:textId="77777777" w:rsidR="00E02683" w:rsidRPr="00C2159F" w:rsidRDefault="00E02683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vMerge/>
            <w:tcBorders>
              <w:bottom w:val="single" w:sz="8" w:space="0" w:color="auto"/>
            </w:tcBorders>
            <w:shd w:val="clear" w:color="auto" w:fill="FFFFFF"/>
          </w:tcPr>
          <w:p w14:paraId="1657A18E" w14:textId="77777777" w:rsidR="00E02683" w:rsidRPr="00C2159F" w:rsidRDefault="00E02683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</w:p>
        </w:tc>
      </w:tr>
      <w:tr w:rsidR="00E02683" w:rsidRPr="00C2159F" w14:paraId="669E2454" w14:textId="77777777" w:rsidTr="00F214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5D22F1AE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Te</w:t>
            </w:r>
            <w:proofErr w:type="spellEnd"/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/NC</w:t>
            </w:r>
          </w:p>
        </w:tc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09E994C" w14:textId="77777777" w:rsidR="00E02683" w:rsidRPr="00C2159F" w:rsidRDefault="00E02683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Te</w:t>
            </w:r>
            <w:proofErr w:type="spellEnd"/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-</w:t>
            </w: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N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F6BC076" w14:textId="75002970" w:rsidR="00E02683" w:rsidRPr="00C2159F" w:rsidRDefault="00E02683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2.9</w:t>
            </w:r>
            <w:r w:rsidR="009A56CE"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="009A56CE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0.5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3C3767C" w14:textId="3AE156E1" w:rsidR="00E02683" w:rsidRPr="00C2159F" w:rsidRDefault="00E02683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1.91</w:t>
            </w:r>
            <w:r w:rsidR="003D67F1"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="00AA34BD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0.02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5CA56A8E" w14:textId="0680EDB9" w:rsidR="00E02683" w:rsidRPr="00C2159F" w:rsidRDefault="00E02683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5</w:t>
            </w:r>
            <w:r w:rsidR="0001664E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.</w:t>
            </w:r>
            <w:r w:rsidR="00746B08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8</w:t>
            </w:r>
            <w:r w:rsidR="009A56CE"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="00580ACA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1</w:t>
            </w:r>
            <w:r w:rsidR="00372B06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.7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50F5BEEC" w14:textId="37193291" w:rsidR="00E02683" w:rsidRPr="00C2159F" w:rsidRDefault="00E02683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4.99</w:t>
            </w:r>
            <w:r w:rsidR="00372B06"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="0088449C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1</w:t>
            </w:r>
            <w:r w:rsidR="00580ACA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.</w:t>
            </w:r>
            <w:r w:rsidR="0088449C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6</w:t>
            </w:r>
          </w:p>
        </w:tc>
        <w:tc>
          <w:tcPr>
            <w:tcW w:w="107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14:paraId="7EAA4ECE" w14:textId="77777777" w:rsidR="00E02683" w:rsidRPr="00C2159F" w:rsidRDefault="00E02683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0.015</w:t>
            </w:r>
          </w:p>
        </w:tc>
      </w:tr>
      <w:tr w:rsidR="00B6407A" w:rsidRPr="00C2159F" w14:paraId="61D862CC" w14:textId="77777777" w:rsidTr="00F21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5BE48F25" w14:textId="77777777" w:rsidR="00B6407A" w:rsidRPr="00C2159F" w:rsidRDefault="00B6407A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FeTe</w:t>
            </w:r>
            <w:proofErr w:type="spellEnd"/>
            <w:r w:rsidRPr="00C2159F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/NC</w:t>
            </w:r>
          </w:p>
        </w:tc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A54561B" w14:textId="77777777" w:rsidR="00B6407A" w:rsidRPr="00C2159F" w:rsidRDefault="00B6407A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Te</w:t>
            </w:r>
            <w:proofErr w:type="spellEnd"/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-</w:t>
            </w: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Fe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0783794" w14:textId="12250AA8" w:rsidR="00B6407A" w:rsidRPr="00C2159F" w:rsidRDefault="00B6407A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1.1±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0.3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5EF90693" w14:textId="08258CC0" w:rsidR="00B6407A" w:rsidRPr="00C2159F" w:rsidRDefault="00B6407A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2.65±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0.03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27E1F21" w14:textId="08E2B860" w:rsidR="00B6407A" w:rsidRPr="00C2159F" w:rsidRDefault="00B6407A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10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.</w:t>
            </w: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0±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1.4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B7CF3C8" w14:textId="67F33237" w:rsidR="00B6407A" w:rsidRPr="00C2159F" w:rsidRDefault="00B6407A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5.49±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2.3</w:t>
            </w:r>
          </w:p>
        </w:tc>
        <w:tc>
          <w:tcPr>
            <w:tcW w:w="1076" w:type="dxa"/>
            <w:vMerge w:val="restart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53A0FB60" w14:textId="77777777" w:rsidR="00B6407A" w:rsidRPr="00C2159F" w:rsidRDefault="00B6407A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0.012</w:t>
            </w:r>
          </w:p>
        </w:tc>
      </w:tr>
      <w:tr w:rsidR="00B6407A" w:rsidRPr="00C2159F" w14:paraId="48BF8277" w14:textId="77777777" w:rsidTr="00F214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vMerge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530C8B" w14:textId="77777777" w:rsidR="00B6407A" w:rsidRPr="00C2159F" w:rsidRDefault="00B6407A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E150192" w14:textId="77777777" w:rsidR="00B6407A" w:rsidRPr="00C2159F" w:rsidRDefault="00B6407A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Te</w:t>
            </w:r>
            <w:proofErr w:type="spellEnd"/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-</w:t>
            </w: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N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6EA060C" w14:textId="0C45968F" w:rsidR="00B6407A" w:rsidRPr="00C2159F" w:rsidRDefault="00B6407A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4.0±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0.4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AF6C330" w14:textId="0A859499" w:rsidR="00B6407A" w:rsidRPr="00C2159F" w:rsidRDefault="00B6407A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2.0±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0.02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7AAF78E" w14:textId="13767A41" w:rsidR="00B6407A" w:rsidRPr="00C2159F" w:rsidRDefault="00B6407A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6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.</w:t>
            </w:r>
            <w:r w:rsidR="00746B08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5</w:t>
            </w: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1.5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shd w:val="clear" w:color="auto" w:fill="FFFFFF"/>
          </w:tcPr>
          <w:p w14:paraId="24E7EAD0" w14:textId="77777777" w:rsidR="00B6407A" w:rsidRPr="00C2159F" w:rsidRDefault="00B6407A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vMerge/>
            <w:tcBorders>
              <w:bottom w:val="nil"/>
            </w:tcBorders>
            <w:shd w:val="clear" w:color="auto" w:fill="FFFFFF"/>
            <w:vAlign w:val="center"/>
          </w:tcPr>
          <w:p w14:paraId="7027FA70" w14:textId="77777777" w:rsidR="00B6407A" w:rsidRPr="00C2159F" w:rsidRDefault="00B6407A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</w:p>
        </w:tc>
      </w:tr>
      <w:tr w:rsidR="00473202" w:rsidRPr="00C2159F" w14:paraId="66E50FF5" w14:textId="77777777" w:rsidTr="00473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392A713B" w14:textId="7BE9BE69" w:rsidR="00473202" w:rsidRPr="00C2159F" w:rsidRDefault="00473202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color w:val="auto"/>
                <w:sz w:val="21"/>
                <w:szCs w:val="21"/>
              </w:rPr>
              <w:t>Fe-f</w:t>
            </w:r>
            <w:r w:rsidR="003742DD" w:rsidRPr="00C2159F">
              <w:rPr>
                <w:rFonts w:ascii="Times New Roman" w:eastAsia="宋体" w:hAnsi="Times New Roman" w:cs="Times New Roman" w:hint="eastAsia"/>
                <w:color w:val="auto"/>
                <w:sz w:val="21"/>
                <w:szCs w:val="21"/>
              </w:rPr>
              <w:t>oi</w:t>
            </w:r>
            <w:r w:rsidRPr="00C2159F">
              <w:rPr>
                <w:rFonts w:ascii="Times New Roman" w:eastAsia="宋体" w:hAnsi="Times New Roman" w:cs="Times New Roman" w:hint="eastAsia"/>
                <w:color w:val="auto"/>
                <w:sz w:val="21"/>
                <w:szCs w:val="21"/>
              </w:rPr>
              <w:t>l</w:t>
            </w:r>
          </w:p>
        </w:tc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C46B31C" w14:textId="03EAD17F" w:rsidR="00473202" w:rsidRPr="00C2159F" w:rsidRDefault="00473202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Fe-Fe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F52085F" w14:textId="5E0AEA1B" w:rsidR="00473202" w:rsidRPr="00C2159F" w:rsidRDefault="00473202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8*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917FE1F" w14:textId="72491BF0" w:rsidR="00473202" w:rsidRPr="00C2159F" w:rsidRDefault="00473202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2.46</w:t>
            </w: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0.02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87CF4C2" w14:textId="1C706A06" w:rsidR="00473202" w:rsidRPr="00C2159F" w:rsidRDefault="00473202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4.7</w:t>
            </w: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0.7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5CC675F0" w14:textId="378C3FE0" w:rsidR="00473202" w:rsidRPr="00C2159F" w:rsidRDefault="00473202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5.73</w:t>
            </w: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2.0</w:t>
            </w:r>
          </w:p>
        </w:tc>
        <w:tc>
          <w:tcPr>
            <w:tcW w:w="1076" w:type="dxa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44A7729F" w14:textId="580EB291" w:rsidR="00473202" w:rsidRPr="00C2159F" w:rsidRDefault="00473202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0.0026</w:t>
            </w:r>
          </w:p>
        </w:tc>
      </w:tr>
      <w:tr w:rsidR="00473202" w:rsidRPr="00C2159F" w14:paraId="72966730" w14:textId="77777777" w:rsidTr="006224E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vMerge/>
            <w:tcBorders>
              <w:bottom w:val="nil"/>
            </w:tcBorders>
            <w:shd w:val="clear" w:color="auto" w:fill="FFFFFF"/>
            <w:vAlign w:val="center"/>
          </w:tcPr>
          <w:p w14:paraId="26235C70" w14:textId="77777777" w:rsidR="00473202" w:rsidRPr="00C2159F" w:rsidRDefault="00473202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59DF14E" w14:textId="3CC286E8" w:rsidR="00473202" w:rsidRPr="00C2159F" w:rsidRDefault="00473202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Fe-Fe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73F1528" w14:textId="3553743E" w:rsidR="00473202" w:rsidRPr="00C2159F" w:rsidRDefault="00473202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6*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A1B4E84" w14:textId="2B90271D" w:rsidR="00473202" w:rsidRPr="00C2159F" w:rsidRDefault="00473202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2.85</w:t>
            </w: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0.01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49FCD29" w14:textId="220C5770" w:rsidR="00473202" w:rsidRPr="00C2159F" w:rsidRDefault="00473202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5.8</w:t>
            </w: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1.2</w:t>
            </w: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FFFFFF"/>
          </w:tcPr>
          <w:p w14:paraId="218E6202" w14:textId="43C5EA00" w:rsidR="00473202" w:rsidRPr="00C2159F" w:rsidRDefault="00473202" w:rsidP="00FE2423">
            <w:pPr>
              <w:spacing w:before="120" w:after="12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</w:p>
        </w:tc>
        <w:tc>
          <w:tcPr>
            <w:tcW w:w="1076" w:type="dxa"/>
            <w:vMerge/>
            <w:tcBorders>
              <w:bottom w:val="nil"/>
            </w:tcBorders>
            <w:shd w:val="clear" w:color="auto" w:fill="FFFFFF"/>
          </w:tcPr>
          <w:p w14:paraId="6E529E79" w14:textId="77777777" w:rsidR="00473202" w:rsidRPr="00C2159F" w:rsidRDefault="00473202" w:rsidP="00FE2423">
            <w:pPr>
              <w:spacing w:before="120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</w:p>
        </w:tc>
      </w:tr>
      <w:tr w:rsidR="009F572A" w:rsidRPr="00C2159F" w14:paraId="036048F9" w14:textId="77777777" w:rsidTr="00F21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4" w:type="dxa"/>
            <w:tcBorders>
              <w:top w:val="nil"/>
              <w:bottom w:val="single" w:sz="8" w:space="0" w:color="auto"/>
            </w:tcBorders>
            <w:shd w:val="clear" w:color="auto" w:fill="FFFFFF"/>
            <w:vAlign w:val="center"/>
          </w:tcPr>
          <w:p w14:paraId="732271AD" w14:textId="68D06ED0" w:rsidR="00024426" w:rsidRPr="00C2159F" w:rsidRDefault="00024426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 w:hint="eastAsia"/>
                <w:color w:val="auto"/>
                <w:sz w:val="21"/>
                <w:szCs w:val="21"/>
              </w:rPr>
              <w:t>Te</w:t>
            </w:r>
            <w:proofErr w:type="spellEnd"/>
            <w:r w:rsidRPr="00C2159F">
              <w:rPr>
                <w:rFonts w:ascii="Times New Roman" w:eastAsia="宋体" w:hAnsi="Times New Roman" w:cs="Times New Roman" w:hint="eastAsia"/>
                <w:color w:val="auto"/>
                <w:sz w:val="21"/>
                <w:szCs w:val="21"/>
              </w:rPr>
              <w:t>-foil</w:t>
            </w:r>
          </w:p>
        </w:tc>
        <w:tc>
          <w:tcPr>
            <w:tcW w:w="82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B6FFB41" w14:textId="20C045FB" w:rsidR="00024426" w:rsidRPr="00C2159F" w:rsidRDefault="00024426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Te-Te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2069466" w14:textId="0A0CFF28" w:rsidR="00024426" w:rsidRPr="00C2159F" w:rsidRDefault="00024426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2</w:t>
            </w:r>
            <w:r w:rsidR="003D67F1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*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177F834" w14:textId="59453266" w:rsidR="00024426" w:rsidRPr="00C2159F" w:rsidRDefault="00024426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2.83</w:t>
            </w:r>
            <w:r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0.01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279B2FD" w14:textId="3CA930E2" w:rsidR="00024426" w:rsidRPr="00C2159F" w:rsidRDefault="00024426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5</w:t>
            </w:r>
            <w:r w:rsidR="0001664E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.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5</w:t>
            </w:r>
            <w:r w:rsidR="00587844"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="00587844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1.3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shd w:val="clear" w:color="auto" w:fill="FFFFFF"/>
          </w:tcPr>
          <w:p w14:paraId="71D4746A" w14:textId="7A2EB777" w:rsidR="00024426" w:rsidRPr="00C2159F" w:rsidRDefault="00024426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7.3</w:t>
            </w:r>
            <w:r w:rsidR="00981D01"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3</w:t>
            </w:r>
            <w:r w:rsidR="00F21404" w:rsidRPr="00C2159F"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  <w:t>±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1.2</w:t>
            </w:r>
          </w:p>
        </w:tc>
        <w:tc>
          <w:tcPr>
            <w:tcW w:w="1076" w:type="dxa"/>
            <w:tcBorders>
              <w:top w:val="nil"/>
              <w:bottom w:val="single" w:sz="8" w:space="0" w:color="auto"/>
            </w:tcBorders>
            <w:shd w:val="clear" w:color="auto" w:fill="FFFFFF"/>
          </w:tcPr>
          <w:p w14:paraId="7E8304E9" w14:textId="64095C64" w:rsidR="00024426" w:rsidRPr="00C2159F" w:rsidRDefault="00024426" w:rsidP="00FE2423">
            <w:pPr>
              <w:spacing w:before="120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  <w:sz w:val="21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auto"/>
                <w:sz w:val="21"/>
                <w:szCs w:val="21"/>
              </w:rPr>
              <w:t>0.014</w:t>
            </w:r>
          </w:p>
        </w:tc>
      </w:tr>
    </w:tbl>
    <w:p w14:paraId="00138568" w14:textId="661D17E4" w:rsidR="00E02683" w:rsidRPr="00977D2C" w:rsidRDefault="009744B2" w:rsidP="00C2159F">
      <w:pPr>
        <w:widowControl/>
        <w:spacing w:before="240" w:after="120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color w:val="000000"/>
          <w:sz w:val="22"/>
        </w:rPr>
        <w:t>Note: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r w:rsidR="00E02683" w:rsidRPr="00977D2C">
        <w:rPr>
          <w:rFonts w:ascii="Times New Roman" w:eastAsia="等线" w:hAnsi="Times New Roman" w:cs="Times New Roman"/>
          <w:bCs/>
          <w:color w:val="000000"/>
          <w:sz w:val="22"/>
        </w:rPr>
        <w:t>CN is the coordination number; R is the interatomic distance (the bond length between central atoms and surrounding coordination atoms); σ</w:t>
      </w:r>
      <w:r w:rsidR="00E02683" w:rsidRPr="00977D2C">
        <w:rPr>
          <w:rFonts w:ascii="Times New Roman" w:eastAsia="等线" w:hAnsi="Times New Roman" w:cs="Times New Roman"/>
          <w:bCs/>
          <w:color w:val="000000"/>
          <w:sz w:val="22"/>
          <w:vertAlign w:val="superscript"/>
        </w:rPr>
        <w:t>2</w:t>
      </w:r>
      <w:r w:rsidR="00E02683"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is the Debye−Waller factor (a measure of thermal and static disorder in absorber-</w:t>
      </w:r>
      <w:proofErr w:type="spellStart"/>
      <w:r w:rsidR="00E02683" w:rsidRPr="00977D2C">
        <w:rPr>
          <w:rFonts w:ascii="Times New Roman" w:eastAsia="等线" w:hAnsi="Times New Roman" w:cs="Times New Roman"/>
          <w:bCs/>
          <w:color w:val="000000"/>
          <w:sz w:val="22"/>
        </w:rPr>
        <w:t>scatterer</w:t>
      </w:r>
      <w:proofErr w:type="spellEnd"/>
      <w:r w:rsidR="00E02683"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distances); ΔE</w:t>
      </w:r>
      <w:r w:rsidR="00E02683" w:rsidRPr="00977D2C">
        <w:rPr>
          <w:rFonts w:ascii="Times New Roman" w:eastAsia="等线" w:hAnsi="Times New Roman" w:cs="Times New Roman"/>
          <w:bCs/>
          <w:color w:val="000000"/>
          <w:sz w:val="22"/>
          <w:vertAlign w:val="subscript"/>
        </w:rPr>
        <w:t>0</w:t>
      </w:r>
      <w:r w:rsidR="00E02683"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is edge energy shift (the difference between the zero kinetic energy value of the sample and that of the theoretical model). R factor is used to value the goodness of the fitting.</w:t>
      </w:r>
      <w:r w:rsidR="008C295B" w:rsidRPr="00977D2C">
        <w:rPr>
          <w:rFonts w:hint="eastAsia"/>
          <w:sz w:val="22"/>
        </w:rPr>
        <w:t xml:space="preserve"> </w:t>
      </w:r>
      <w:r w:rsidR="008C295B"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* This value was fixed during EXAFS fitting, based on the known structure of Fe and </w:t>
      </w:r>
      <w:proofErr w:type="spellStart"/>
      <w:r w:rsidR="008C295B"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Te</w:t>
      </w:r>
      <w:proofErr w:type="spellEnd"/>
      <w:r w:rsidR="008C295B"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.</w:t>
      </w:r>
      <w:r w:rsidR="00E02683"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r w:rsidR="00E02683" w:rsidRPr="00977D2C">
        <w:rPr>
          <w:rFonts w:ascii="Times New Roman" w:eastAsia="宋体" w:hAnsi="Times New Roman" w:cs="Times New Roman"/>
          <w:bCs/>
          <w:color w:val="000000"/>
          <w:kern w:val="0"/>
          <w:sz w:val="22"/>
          <w:lang w:bidi="ar"/>
        </w:rPr>
        <w:t xml:space="preserve">A reasonable range of EXAFS fitting parameters: 0.700 &lt; </w:t>
      </w:r>
      <w:r w:rsidR="00E02683" w:rsidRPr="00977D2C">
        <w:rPr>
          <w:rFonts w:ascii="Times New Roman" w:eastAsia="宋体" w:hAnsi="Times New Roman" w:cs="Times New Roman"/>
          <w:bCs/>
          <w:i/>
          <w:color w:val="000000"/>
          <w:sz w:val="22"/>
        </w:rPr>
        <w:t>Ѕ</w:t>
      </w:r>
      <w:r w:rsidR="00E02683" w:rsidRPr="00977D2C">
        <w:rPr>
          <w:rFonts w:ascii="Times New Roman" w:eastAsia="宋体" w:hAnsi="Times New Roman" w:cs="Times New Roman"/>
          <w:bCs/>
          <w:color w:val="000000"/>
          <w:sz w:val="22"/>
          <w:vertAlign w:val="subscript"/>
        </w:rPr>
        <w:t>0</w:t>
      </w:r>
      <w:r w:rsidR="00E02683" w:rsidRPr="00977D2C">
        <w:rPr>
          <w:rFonts w:ascii="Times New Roman" w:eastAsia="宋体" w:hAnsi="Times New Roman" w:cs="Times New Roman"/>
          <w:bCs/>
          <w:color w:val="000000"/>
          <w:sz w:val="22"/>
          <w:vertAlign w:val="superscript"/>
        </w:rPr>
        <w:t>2</w:t>
      </w:r>
      <w:r w:rsidR="00E02683" w:rsidRPr="00977D2C">
        <w:rPr>
          <w:rFonts w:ascii="Times New Roman" w:eastAsia="宋体" w:hAnsi="Times New Roman" w:cs="Times New Roman"/>
          <w:bCs/>
          <w:color w:val="000000"/>
          <w:sz w:val="22"/>
        </w:rPr>
        <w:t xml:space="preserve"> &lt; 1.000; </w:t>
      </w:r>
      <w:r w:rsidR="00E02683" w:rsidRPr="00977D2C">
        <w:rPr>
          <w:rFonts w:ascii="Times New Roman" w:eastAsia="宋体" w:hAnsi="Times New Roman" w:cs="Times New Roman"/>
          <w:bCs/>
          <w:i/>
          <w:color w:val="000000"/>
          <w:sz w:val="22"/>
        </w:rPr>
        <w:t xml:space="preserve">CN &gt; </w:t>
      </w:r>
      <w:r w:rsidR="00E02683" w:rsidRPr="00977D2C">
        <w:rPr>
          <w:rFonts w:ascii="Times New Roman" w:eastAsia="宋体" w:hAnsi="Times New Roman" w:cs="Times New Roman"/>
          <w:bCs/>
          <w:iCs/>
          <w:color w:val="000000"/>
          <w:sz w:val="22"/>
        </w:rPr>
        <w:t xml:space="preserve">0; </w:t>
      </w:r>
      <w:r w:rsidR="00E02683" w:rsidRPr="00977D2C">
        <w:rPr>
          <w:rFonts w:ascii="Times New Roman" w:eastAsia="宋体" w:hAnsi="Times New Roman" w:cs="Times New Roman"/>
          <w:bCs/>
          <w:i/>
          <w:color w:val="000000"/>
          <w:sz w:val="22"/>
          <w:lang w:eastAsia="en-US"/>
        </w:rPr>
        <w:t>σ</w:t>
      </w:r>
      <w:r w:rsidR="00E02683" w:rsidRPr="00977D2C">
        <w:rPr>
          <w:rFonts w:ascii="Times New Roman" w:eastAsia="宋体" w:hAnsi="Times New Roman" w:cs="Times New Roman"/>
          <w:bCs/>
          <w:color w:val="000000"/>
          <w:sz w:val="22"/>
          <w:vertAlign w:val="superscript"/>
          <w:lang w:eastAsia="en-US"/>
        </w:rPr>
        <w:t>2</w:t>
      </w:r>
      <w:r w:rsidR="00E02683" w:rsidRPr="00977D2C">
        <w:rPr>
          <w:rFonts w:ascii="Times New Roman" w:eastAsia="宋体" w:hAnsi="Times New Roman" w:cs="Times New Roman"/>
          <w:bCs/>
          <w:color w:val="000000"/>
          <w:sz w:val="22"/>
          <w:vertAlign w:val="superscript"/>
        </w:rPr>
        <w:t xml:space="preserve"> </w:t>
      </w:r>
      <w:r w:rsidR="00E02683" w:rsidRPr="00977D2C">
        <w:rPr>
          <w:rFonts w:ascii="Times New Roman" w:eastAsia="宋体" w:hAnsi="Times New Roman" w:cs="Times New Roman"/>
          <w:bCs/>
          <w:color w:val="000000"/>
          <w:sz w:val="22"/>
        </w:rPr>
        <w:t xml:space="preserve">&gt; 0 </w:t>
      </w:r>
      <w:r w:rsidR="00E02683" w:rsidRPr="00977D2C">
        <w:rPr>
          <w:rFonts w:ascii="Times New Roman" w:eastAsia="宋体" w:hAnsi="Times New Roman" w:cs="Times New Roman"/>
          <w:bCs/>
          <w:color w:val="000000"/>
          <w:sz w:val="22"/>
          <w:lang w:eastAsia="en-US"/>
        </w:rPr>
        <w:t>Å</w:t>
      </w:r>
      <w:r w:rsidR="00E02683" w:rsidRPr="00977D2C">
        <w:rPr>
          <w:rFonts w:ascii="Times New Roman" w:eastAsia="宋体" w:hAnsi="Times New Roman" w:cs="Times New Roman"/>
          <w:bCs/>
          <w:color w:val="000000"/>
          <w:sz w:val="22"/>
          <w:vertAlign w:val="superscript"/>
          <w:lang w:eastAsia="en-US"/>
        </w:rPr>
        <w:t>2</w:t>
      </w:r>
      <w:r w:rsidR="00E02683" w:rsidRPr="00977D2C">
        <w:rPr>
          <w:rFonts w:ascii="Times New Roman" w:eastAsia="宋体" w:hAnsi="Times New Roman" w:cs="Times New Roman"/>
          <w:bCs/>
          <w:color w:val="000000"/>
          <w:sz w:val="22"/>
        </w:rPr>
        <w:t>; |</w:t>
      </w:r>
      <w:r w:rsidR="00E02683" w:rsidRPr="00977D2C">
        <w:rPr>
          <w:rFonts w:ascii="Times New Roman" w:eastAsia="宋体" w:hAnsi="Times New Roman" w:cs="Times New Roman"/>
          <w:bCs/>
          <w:color w:val="000000"/>
          <w:sz w:val="22"/>
          <w:lang w:eastAsia="en-US"/>
        </w:rPr>
        <w:t>Δ</w:t>
      </w:r>
      <w:r w:rsidR="00E02683" w:rsidRPr="00977D2C">
        <w:rPr>
          <w:rFonts w:ascii="Times New Roman" w:eastAsia="宋体" w:hAnsi="Times New Roman" w:cs="Times New Roman"/>
          <w:bCs/>
          <w:i/>
          <w:color w:val="000000"/>
          <w:sz w:val="22"/>
          <w:lang w:eastAsia="en-US"/>
        </w:rPr>
        <w:t>E</w:t>
      </w:r>
      <w:r w:rsidR="00E02683" w:rsidRPr="00977D2C">
        <w:rPr>
          <w:rFonts w:ascii="Times New Roman" w:eastAsia="宋体" w:hAnsi="Times New Roman" w:cs="Times New Roman"/>
          <w:bCs/>
          <w:color w:val="000000"/>
          <w:sz w:val="22"/>
          <w:vertAlign w:val="subscript"/>
          <w:lang w:eastAsia="en-US"/>
        </w:rPr>
        <w:t>0</w:t>
      </w:r>
      <w:r w:rsidR="00E02683" w:rsidRPr="00977D2C">
        <w:rPr>
          <w:rFonts w:ascii="Times New Roman" w:eastAsia="宋体" w:hAnsi="Times New Roman" w:cs="Times New Roman"/>
          <w:bCs/>
          <w:color w:val="000000"/>
          <w:sz w:val="22"/>
          <w:lang w:eastAsia="en-US"/>
        </w:rPr>
        <w:t>|</w:t>
      </w:r>
      <w:r w:rsidR="00E02683" w:rsidRPr="00977D2C">
        <w:rPr>
          <w:rFonts w:ascii="Times New Roman" w:eastAsia="宋体" w:hAnsi="Times New Roman" w:cs="Times New Roman"/>
          <w:bCs/>
          <w:color w:val="000000"/>
          <w:sz w:val="22"/>
          <w:vertAlign w:val="subscript"/>
        </w:rPr>
        <w:t xml:space="preserve"> </w:t>
      </w:r>
      <w:r w:rsidR="00E02683" w:rsidRPr="00977D2C">
        <w:rPr>
          <w:rFonts w:ascii="Times New Roman" w:eastAsia="宋体" w:hAnsi="Times New Roman" w:cs="Times New Roman"/>
          <w:bCs/>
          <w:color w:val="000000"/>
          <w:sz w:val="22"/>
        </w:rPr>
        <w:t xml:space="preserve">&lt; 10 eV; </w:t>
      </w:r>
      <w:r w:rsidR="00E02683" w:rsidRPr="00977D2C">
        <w:rPr>
          <w:rFonts w:ascii="Times New Roman" w:eastAsia="等线" w:hAnsi="Times New Roman" w:cs="Times New Roman"/>
          <w:bCs/>
          <w:i/>
          <w:color w:val="000000"/>
          <w:sz w:val="22"/>
        </w:rPr>
        <w:t>R</w:t>
      </w:r>
      <w:r w:rsidR="00E02683"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factor &lt; 0.02.</w:t>
      </w:r>
    </w:p>
    <w:p w14:paraId="5D0D8CC0" w14:textId="77777777" w:rsidR="00E02683" w:rsidRPr="00977D2C" w:rsidRDefault="00E02683" w:rsidP="00C2159F">
      <w:pPr>
        <w:widowControl/>
        <w:spacing w:before="240" w:after="120"/>
        <w:contextualSpacing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Table S3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Electrode resistances obtained from equivalent circuit fitting of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and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Fe/NC symmetric cells.</w:t>
      </w:r>
    </w:p>
    <w:tbl>
      <w:tblPr>
        <w:tblStyle w:val="11"/>
        <w:tblW w:w="696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2"/>
        <w:gridCol w:w="1588"/>
        <w:gridCol w:w="1061"/>
        <w:gridCol w:w="1165"/>
        <w:gridCol w:w="1360"/>
      </w:tblGrid>
      <w:tr w:rsidR="00E02683" w:rsidRPr="00C2159F" w14:paraId="4B89EEF6" w14:textId="77777777" w:rsidTr="006224E5">
        <w:trPr>
          <w:trHeight w:val="149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BDD7B9B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Samples</w:t>
            </w:r>
          </w:p>
        </w:tc>
        <w:tc>
          <w:tcPr>
            <w:tcW w:w="1588" w:type="dxa"/>
            <w:tcBorders>
              <w:top w:val="single" w:sz="8" w:space="0" w:color="auto"/>
              <w:bottom w:val="single" w:sz="8" w:space="0" w:color="auto"/>
            </w:tcBorders>
            <w:vAlign w:val="bottom"/>
            <w:hideMark/>
          </w:tcPr>
          <w:p w14:paraId="2ADBD97A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R</w:t>
            </w: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vertAlign w:val="subscript"/>
              </w:rPr>
              <w:t>s</w:t>
            </w:r>
            <w:proofErr w:type="spellEnd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/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Ω</w:t>
            </w:r>
          </w:p>
        </w:tc>
        <w:tc>
          <w:tcPr>
            <w:tcW w:w="1061" w:type="dxa"/>
            <w:tcBorders>
              <w:top w:val="single" w:sz="8" w:space="0" w:color="auto"/>
              <w:bottom w:val="single" w:sz="8" w:space="0" w:color="auto"/>
            </w:tcBorders>
          </w:tcPr>
          <w:p w14:paraId="4F32F403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R</w:t>
            </w: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vertAlign w:val="subscript"/>
              </w:rPr>
              <w:t>sei</w:t>
            </w:r>
            <w:proofErr w:type="spellEnd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/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Ω</w:t>
            </w:r>
          </w:p>
        </w:tc>
        <w:tc>
          <w:tcPr>
            <w:tcW w:w="1165" w:type="dxa"/>
            <w:tcBorders>
              <w:top w:val="single" w:sz="8" w:space="0" w:color="auto"/>
              <w:bottom w:val="single" w:sz="8" w:space="0" w:color="auto"/>
            </w:tcBorders>
            <w:vAlign w:val="bottom"/>
            <w:hideMark/>
          </w:tcPr>
          <w:p w14:paraId="70C7F6FF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R</w:t>
            </w: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vertAlign w:val="subscript"/>
              </w:rPr>
              <w:t>ct</w:t>
            </w:r>
            <w:proofErr w:type="spellEnd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/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Ω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425B81A8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W</w:t>
            </w: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vertAlign w:val="subscript"/>
              </w:rPr>
              <w:t>e</w:t>
            </w: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/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Ω</w:t>
            </w:r>
          </w:p>
        </w:tc>
      </w:tr>
      <w:tr w:rsidR="00E02683" w:rsidRPr="00C2159F" w14:paraId="54499008" w14:textId="77777777" w:rsidTr="006224E5">
        <w:trPr>
          <w:trHeight w:val="325"/>
          <w:jc w:val="center"/>
        </w:trPr>
        <w:tc>
          <w:tcPr>
            <w:tcW w:w="179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05A1208C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FeTe</w:t>
            </w:r>
            <w:proofErr w:type="spellEnd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/NC</w:t>
            </w:r>
          </w:p>
        </w:tc>
        <w:tc>
          <w:tcPr>
            <w:tcW w:w="1588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116A51C9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3.745</w:t>
            </w:r>
          </w:p>
        </w:tc>
        <w:tc>
          <w:tcPr>
            <w:tcW w:w="1061" w:type="dxa"/>
            <w:tcBorders>
              <w:top w:val="single" w:sz="8" w:space="0" w:color="auto"/>
              <w:bottom w:val="nil"/>
            </w:tcBorders>
          </w:tcPr>
          <w:p w14:paraId="36D044F7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3.615</w:t>
            </w:r>
          </w:p>
        </w:tc>
        <w:tc>
          <w:tcPr>
            <w:tcW w:w="1165" w:type="dxa"/>
            <w:tcBorders>
              <w:top w:val="single" w:sz="8" w:space="0" w:color="auto"/>
              <w:bottom w:val="nil"/>
            </w:tcBorders>
            <w:vAlign w:val="bottom"/>
            <w:hideMark/>
          </w:tcPr>
          <w:p w14:paraId="6EF2935D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5.371</w:t>
            </w:r>
          </w:p>
        </w:tc>
        <w:tc>
          <w:tcPr>
            <w:tcW w:w="1360" w:type="dxa"/>
            <w:tcBorders>
              <w:top w:val="single" w:sz="8" w:space="0" w:color="auto"/>
              <w:bottom w:val="nil"/>
            </w:tcBorders>
            <w:vAlign w:val="bottom"/>
            <w:hideMark/>
          </w:tcPr>
          <w:p w14:paraId="6B0C5C9B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1.765</w:t>
            </w:r>
          </w:p>
        </w:tc>
      </w:tr>
      <w:tr w:rsidR="00E02683" w:rsidRPr="00C2159F" w14:paraId="1EBC195F" w14:textId="77777777" w:rsidTr="006224E5">
        <w:trPr>
          <w:trHeight w:val="325"/>
          <w:jc w:val="center"/>
        </w:trPr>
        <w:tc>
          <w:tcPr>
            <w:tcW w:w="179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5276823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Fe/NC</w:t>
            </w:r>
          </w:p>
        </w:tc>
        <w:tc>
          <w:tcPr>
            <w:tcW w:w="1588" w:type="dxa"/>
            <w:tcBorders>
              <w:top w:val="nil"/>
              <w:bottom w:val="single" w:sz="8" w:space="0" w:color="auto"/>
            </w:tcBorders>
            <w:vAlign w:val="bottom"/>
          </w:tcPr>
          <w:p w14:paraId="73D2C966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3.524</w:t>
            </w:r>
          </w:p>
        </w:tc>
        <w:tc>
          <w:tcPr>
            <w:tcW w:w="1061" w:type="dxa"/>
            <w:tcBorders>
              <w:top w:val="nil"/>
              <w:bottom w:val="single" w:sz="8" w:space="0" w:color="auto"/>
            </w:tcBorders>
          </w:tcPr>
          <w:p w14:paraId="78854137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6.583</w:t>
            </w:r>
          </w:p>
        </w:tc>
        <w:tc>
          <w:tcPr>
            <w:tcW w:w="1165" w:type="dxa"/>
            <w:tcBorders>
              <w:top w:val="nil"/>
              <w:bottom w:val="single" w:sz="8" w:space="0" w:color="auto"/>
            </w:tcBorders>
            <w:vAlign w:val="bottom"/>
          </w:tcPr>
          <w:p w14:paraId="2B23E23A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5.963</w:t>
            </w:r>
          </w:p>
        </w:tc>
        <w:tc>
          <w:tcPr>
            <w:tcW w:w="1360" w:type="dxa"/>
            <w:tcBorders>
              <w:top w:val="nil"/>
              <w:bottom w:val="single" w:sz="8" w:space="0" w:color="auto"/>
            </w:tcBorders>
            <w:vAlign w:val="bottom"/>
          </w:tcPr>
          <w:p w14:paraId="1AAA9FAB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2.148</w:t>
            </w:r>
          </w:p>
        </w:tc>
      </w:tr>
    </w:tbl>
    <w:p w14:paraId="1D858DF6" w14:textId="68B99188" w:rsidR="00E02683" w:rsidRPr="00977D2C" w:rsidRDefault="00E02683" w:rsidP="00C2159F">
      <w:pPr>
        <w:spacing w:before="240" w:after="120"/>
        <w:rPr>
          <w:rFonts w:ascii="Times New Roman" w:eastAsia="Times New Roman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Table S4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 xml:space="preserve"> </w:t>
      </w:r>
      <w:r w:rsidRPr="00977D2C">
        <w:rPr>
          <w:rFonts w:ascii="Times New Roman" w:eastAsia="Times New Roman" w:hAnsi="Times New Roman" w:cs="Times New Roman"/>
          <w:bCs/>
          <w:color w:val="000000"/>
          <w:sz w:val="22"/>
        </w:rPr>
        <w:t>The slope of the curve (</w:t>
      </w:r>
      <w:proofErr w:type="spellStart"/>
      <w:r w:rsidRPr="00977D2C">
        <w:rPr>
          <w:rFonts w:ascii="Times New Roman" w:eastAsia="Times New Roman" w:hAnsi="Times New Roman" w:cs="Times New Roman"/>
          <w:bCs/>
          <w:i/>
          <w:color w:val="000000"/>
          <w:sz w:val="22"/>
        </w:rPr>
        <w:t>I</w:t>
      </w:r>
      <w:r w:rsidRPr="00977D2C">
        <w:rPr>
          <w:rFonts w:ascii="Times New Roman" w:eastAsia="Times New Roman" w:hAnsi="Times New Roman" w:cs="Times New Roman"/>
          <w:bCs/>
          <w:color w:val="000000"/>
          <w:sz w:val="22"/>
          <w:vertAlign w:val="subscript"/>
        </w:rPr>
        <w:t>p</w:t>
      </w:r>
      <w:proofErr w:type="spellEnd"/>
      <w:r w:rsidRPr="00977D2C">
        <w:rPr>
          <w:rFonts w:ascii="Times New Roman" w:eastAsia="Times New Roman" w:hAnsi="Times New Roman" w:cs="Times New Roman"/>
          <w:bCs/>
          <w:color w:val="000000"/>
          <w:sz w:val="22"/>
        </w:rPr>
        <w:t>/v</w:t>
      </w:r>
      <w:r w:rsidRPr="00977D2C">
        <w:rPr>
          <w:rFonts w:ascii="Times New Roman" w:eastAsia="Times New Roman" w:hAnsi="Times New Roman" w:cs="Times New Roman"/>
          <w:bCs/>
          <w:color w:val="000000"/>
          <w:sz w:val="22"/>
          <w:vertAlign w:val="superscript"/>
        </w:rPr>
        <w:t>0.5</w:t>
      </w:r>
      <w:r w:rsidR="00C2159F">
        <w:rPr>
          <w:rFonts w:ascii="Times New Roman" w:eastAsia="Times New Roman" w:hAnsi="Times New Roman" w:cs="Times New Roman"/>
          <w:bCs/>
          <w:color w:val="000000"/>
          <w:sz w:val="22"/>
        </w:rPr>
        <w:t>)</w:t>
      </w:r>
    </w:p>
    <w:tbl>
      <w:tblPr>
        <w:tblStyle w:val="11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7"/>
        <w:gridCol w:w="1134"/>
        <w:gridCol w:w="996"/>
        <w:gridCol w:w="996"/>
      </w:tblGrid>
      <w:tr w:rsidR="00E02683" w:rsidRPr="00977D2C" w14:paraId="111B3D1D" w14:textId="77777777" w:rsidTr="006224E5">
        <w:trPr>
          <w:jc w:val="center"/>
        </w:trPr>
        <w:tc>
          <w:tcPr>
            <w:tcW w:w="2337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7A3CC18" w14:textId="77777777" w:rsidR="00E02683" w:rsidRPr="00977D2C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r w:rsidRPr="00977D2C"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  <w:t>Samples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51D97143" w14:textId="77777777" w:rsidR="00E02683" w:rsidRPr="00977D2C" w:rsidRDefault="00E02683" w:rsidP="00FE2423">
            <w:pPr>
              <w:widowControl/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proofErr w:type="spellStart"/>
            <w:r w:rsidRPr="00977D2C"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  <w:t>Peaki</w:t>
            </w:r>
            <w:proofErr w:type="spellEnd"/>
          </w:p>
        </w:tc>
        <w:tc>
          <w:tcPr>
            <w:tcW w:w="99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DDAE831" w14:textId="77777777" w:rsidR="00E02683" w:rsidRPr="00977D2C" w:rsidRDefault="00E02683" w:rsidP="00FE2423">
            <w:pPr>
              <w:widowControl/>
              <w:spacing w:before="120" w:after="120"/>
              <w:contextualSpacing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proofErr w:type="spellStart"/>
            <w:r w:rsidRPr="00977D2C"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  <w:t>Peakii</w:t>
            </w:r>
            <w:proofErr w:type="spellEnd"/>
          </w:p>
        </w:tc>
        <w:tc>
          <w:tcPr>
            <w:tcW w:w="99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20A52E6" w14:textId="77777777" w:rsidR="00E02683" w:rsidRPr="00977D2C" w:rsidRDefault="00E02683" w:rsidP="00FE2423">
            <w:pPr>
              <w:widowControl/>
              <w:spacing w:before="120" w:after="120"/>
              <w:contextualSpacing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sz w:val="22"/>
              </w:rPr>
            </w:pPr>
            <w:proofErr w:type="spellStart"/>
            <w:r w:rsidRPr="00977D2C"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  <w:t>Peakiii</w:t>
            </w:r>
            <w:proofErr w:type="spellEnd"/>
          </w:p>
        </w:tc>
      </w:tr>
      <w:tr w:rsidR="00E02683" w:rsidRPr="00977D2C" w14:paraId="299AF0C7" w14:textId="77777777" w:rsidTr="006224E5">
        <w:trPr>
          <w:jc w:val="center"/>
        </w:trPr>
        <w:tc>
          <w:tcPr>
            <w:tcW w:w="2337" w:type="dxa"/>
            <w:tcBorders>
              <w:top w:val="single" w:sz="8" w:space="0" w:color="auto"/>
            </w:tcBorders>
            <w:hideMark/>
          </w:tcPr>
          <w:p w14:paraId="5D04493D" w14:textId="77777777" w:rsidR="00E02683" w:rsidRPr="00977D2C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proofErr w:type="spellStart"/>
            <w:r w:rsidRPr="00977D2C"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  <w:t>FeTe</w:t>
            </w:r>
            <w:proofErr w:type="spellEnd"/>
            <w:r w:rsidRPr="00977D2C"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  <w:t>/NC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bottom"/>
            <w:hideMark/>
          </w:tcPr>
          <w:p w14:paraId="087AA2D9" w14:textId="77777777" w:rsidR="00E02683" w:rsidRPr="00977D2C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</w:pPr>
            <w:r w:rsidRPr="00977D2C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0.224</w:t>
            </w:r>
          </w:p>
        </w:tc>
        <w:tc>
          <w:tcPr>
            <w:tcW w:w="996" w:type="dxa"/>
            <w:tcBorders>
              <w:top w:val="single" w:sz="8" w:space="0" w:color="auto"/>
            </w:tcBorders>
            <w:vAlign w:val="bottom"/>
            <w:hideMark/>
          </w:tcPr>
          <w:p w14:paraId="63C611B5" w14:textId="77777777" w:rsidR="00E02683" w:rsidRPr="00977D2C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</w:pPr>
            <w:r w:rsidRPr="00977D2C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0.281</w:t>
            </w:r>
          </w:p>
        </w:tc>
        <w:tc>
          <w:tcPr>
            <w:tcW w:w="996" w:type="dxa"/>
            <w:tcBorders>
              <w:top w:val="single" w:sz="8" w:space="0" w:color="auto"/>
            </w:tcBorders>
            <w:vAlign w:val="bottom"/>
            <w:hideMark/>
          </w:tcPr>
          <w:p w14:paraId="40A23368" w14:textId="77777777" w:rsidR="00E02683" w:rsidRPr="00977D2C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</w:pPr>
            <w:r w:rsidRPr="00977D2C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0.537</w:t>
            </w:r>
          </w:p>
        </w:tc>
      </w:tr>
      <w:tr w:rsidR="00E02683" w:rsidRPr="00977D2C" w14:paraId="1ED8A794" w14:textId="77777777" w:rsidTr="006224E5">
        <w:trPr>
          <w:jc w:val="center"/>
        </w:trPr>
        <w:tc>
          <w:tcPr>
            <w:tcW w:w="2337" w:type="dxa"/>
            <w:tcBorders>
              <w:bottom w:val="nil"/>
            </w:tcBorders>
            <w:hideMark/>
          </w:tcPr>
          <w:p w14:paraId="3813CD86" w14:textId="77777777" w:rsidR="00E02683" w:rsidRPr="00977D2C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 w:rsidRPr="00977D2C"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</w:rPr>
              <w:t>Fe/NC</w:t>
            </w:r>
          </w:p>
        </w:tc>
        <w:tc>
          <w:tcPr>
            <w:tcW w:w="1134" w:type="dxa"/>
            <w:tcBorders>
              <w:bottom w:val="nil"/>
            </w:tcBorders>
            <w:vAlign w:val="bottom"/>
            <w:hideMark/>
          </w:tcPr>
          <w:p w14:paraId="6AC04F3D" w14:textId="77777777" w:rsidR="00E02683" w:rsidRPr="00977D2C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</w:pPr>
            <w:r w:rsidRPr="00977D2C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0.174</w:t>
            </w:r>
          </w:p>
        </w:tc>
        <w:tc>
          <w:tcPr>
            <w:tcW w:w="996" w:type="dxa"/>
            <w:tcBorders>
              <w:bottom w:val="nil"/>
            </w:tcBorders>
            <w:vAlign w:val="bottom"/>
            <w:hideMark/>
          </w:tcPr>
          <w:p w14:paraId="6EACD4E3" w14:textId="77777777" w:rsidR="00E02683" w:rsidRPr="00977D2C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</w:pPr>
            <w:r w:rsidRPr="00977D2C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0.215</w:t>
            </w:r>
          </w:p>
        </w:tc>
        <w:tc>
          <w:tcPr>
            <w:tcW w:w="996" w:type="dxa"/>
            <w:tcBorders>
              <w:bottom w:val="nil"/>
            </w:tcBorders>
            <w:vAlign w:val="bottom"/>
            <w:hideMark/>
          </w:tcPr>
          <w:p w14:paraId="777000B9" w14:textId="77777777" w:rsidR="00E02683" w:rsidRPr="00977D2C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</w:pPr>
            <w:r w:rsidRPr="00977D2C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0.342</w:t>
            </w:r>
          </w:p>
        </w:tc>
      </w:tr>
      <w:tr w:rsidR="00E02683" w:rsidRPr="00977D2C" w14:paraId="7A183AB7" w14:textId="77777777" w:rsidTr="006224E5">
        <w:trPr>
          <w:jc w:val="center"/>
        </w:trPr>
        <w:tc>
          <w:tcPr>
            <w:tcW w:w="2337" w:type="dxa"/>
            <w:tcBorders>
              <w:top w:val="nil"/>
              <w:bottom w:val="single" w:sz="8" w:space="0" w:color="auto"/>
            </w:tcBorders>
            <w:hideMark/>
          </w:tcPr>
          <w:p w14:paraId="78A1A1AB" w14:textId="77777777" w:rsidR="00E02683" w:rsidRPr="00977D2C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</w:pPr>
            <w:r w:rsidRPr="00977D2C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2"/>
              </w:rPr>
              <w:t>Bare</w:t>
            </w:r>
          </w:p>
        </w:tc>
        <w:tc>
          <w:tcPr>
            <w:tcW w:w="1134" w:type="dxa"/>
            <w:tcBorders>
              <w:top w:val="nil"/>
              <w:bottom w:val="single" w:sz="8" w:space="0" w:color="auto"/>
            </w:tcBorders>
            <w:vAlign w:val="bottom"/>
            <w:hideMark/>
          </w:tcPr>
          <w:p w14:paraId="6BC41335" w14:textId="77777777" w:rsidR="00E02683" w:rsidRPr="00977D2C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</w:pPr>
            <w:r w:rsidRPr="00977D2C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0.097</w:t>
            </w:r>
          </w:p>
        </w:tc>
        <w:tc>
          <w:tcPr>
            <w:tcW w:w="996" w:type="dxa"/>
            <w:tcBorders>
              <w:top w:val="nil"/>
              <w:bottom w:val="single" w:sz="8" w:space="0" w:color="auto"/>
            </w:tcBorders>
            <w:vAlign w:val="bottom"/>
            <w:hideMark/>
          </w:tcPr>
          <w:p w14:paraId="5C21BC48" w14:textId="77777777" w:rsidR="00E02683" w:rsidRPr="00977D2C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</w:pPr>
            <w:r w:rsidRPr="00977D2C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0.107</w:t>
            </w:r>
          </w:p>
        </w:tc>
        <w:tc>
          <w:tcPr>
            <w:tcW w:w="996" w:type="dxa"/>
            <w:tcBorders>
              <w:top w:val="nil"/>
              <w:bottom w:val="single" w:sz="8" w:space="0" w:color="auto"/>
            </w:tcBorders>
            <w:vAlign w:val="bottom"/>
            <w:hideMark/>
          </w:tcPr>
          <w:p w14:paraId="154102E1" w14:textId="77777777" w:rsidR="00E02683" w:rsidRPr="00977D2C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2"/>
              </w:rPr>
            </w:pPr>
            <w:r w:rsidRPr="00977D2C">
              <w:rPr>
                <w:rFonts w:ascii="Times New Roman" w:eastAsia="宋体" w:hAnsi="Times New Roman" w:cs="Times New Roman"/>
                <w:bCs/>
                <w:color w:val="000000"/>
                <w:sz w:val="22"/>
              </w:rPr>
              <w:t>0.148</w:t>
            </w:r>
          </w:p>
        </w:tc>
      </w:tr>
    </w:tbl>
    <w:p w14:paraId="7E3D16C0" w14:textId="77777777" w:rsidR="00E02683" w:rsidRPr="00977D2C" w:rsidRDefault="00E02683" w:rsidP="00C2159F">
      <w:pPr>
        <w:spacing w:before="120" w:after="120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lastRenderedPageBreak/>
        <w:t>Table S5</w:t>
      </w:r>
      <w:r w:rsidRPr="00977D2C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Calculated lithium-ion diffusion coefficients (</w:t>
      </w:r>
      <w:proofErr w:type="spellStart"/>
      <w:r w:rsidRPr="00977D2C">
        <w:rPr>
          <w:rFonts w:ascii="Times New Roman" w:eastAsia="等线" w:hAnsi="Times New Roman" w:cs="Times New Roman"/>
          <w:bCs/>
          <w:i/>
          <w:iCs/>
          <w:color w:val="000000"/>
          <w:sz w:val="22"/>
        </w:rPr>
        <w:t>D</w:t>
      </w:r>
      <w:r w:rsidRPr="00977D2C">
        <w:rPr>
          <w:rFonts w:ascii="Times New Roman" w:eastAsia="等线" w:hAnsi="Times New Roman" w:cs="Times New Roman"/>
          <w:bCs/>
          <w:i/>
          <w:iCs/>
          <w:color w:val="000000"/>
          <w:sz w:val="22"/>
          <w:vertAlign w:val="subscript"/>
        </w:rPr>
        <w:t>Li</w:t>
      </w:r>
      <w:proofErr w:type="spellEnd"/>
      <w:r w:rsidRPr="00977D2C">
        <w:rPr>
          <w:rFonts w:ascii="Times New Roman" w:eastAsia="等线" w:hAnsi="Times New Roman" w:cs="Times New Roman"/>
          <w:bCs/>
          <w:i/>
          <w:iCs/>
          <w:color w:val="000000"/>
          <w:sz w:val="22"/>
          <w:vertAlign w:val="superscript"/>
        </w:rPr>
        <w:t>+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, cm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perscript"/>
        </w:rPr>
        <w:t>2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s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  <w:vertAlign w:val="superscript"/>
        </w:rPr>
        <w:t>-</w:t>
      </w:r>
      <w:r w:rsidRPr="00977D2C">
        <w:rPr>
          <w:rFonts w:ascii="Times New Roman" w:eastAsia="等线" w:hAnsi="Times New Roman" w:cs="Times New Roman"/>
          <w:bCs/>
          <w:color w:val="000000"/>
          <w:sz w:val="22"/>
          <w:vertAlign w:val="superscript"/>
        </w:rPr>
        <w:t>1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)</w:t>
      </w:r>
    </w:p>
    <w:tbl>
      <w:tblPr>
        <w:tblStyle w:val="11"/>
        <w:tblW w:w="657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2"/>
        <w:gridCol w:w="1830"/>
        <w:gridCol w:w="1287"/>
        <w:gridCol w:w="1459"/>
      </w:tblGrid>
      <w:tr w:rsidR="00E02683" w:rsidRPr="00C2159F" w14:paraId="2AE053C2" w14:textId="77777777" w:rsidTr="006224E5">
        <w:trPr>
          <w:trHeight w:val="149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089EB7BE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Samples</w:t>
            </w:r>
          </w:p>
        </w:tc>
        <w:tc>
          <w:tcPr>
            <w:tcW w:w="1830" w:type="dxa"/>
            <w:tcBorders>
              <w:top w:val="single" w:sz="8" w:space="0" w:color="auto"/>
              <w:bottom w:val="single" w:sz="8" w:space="0" w:color="auto"/>
            </w:tcBorders>
            <w:vAlign w:val="bottom"/>
            <w:hideMark/>
          </w:tcPr>
          <w:p w14:paraId="4BFBAE64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Peaki</w:t>
            </w:r>
            <w:proofErr w:type="spellEnd"/>
          </w:p>
        </w:tc>
        <w:tc>
          <w:tcPr>
            <w:tcW w:w="1287" w:type="dxa"/>
            <w:tcBorders>
              <w:top w:val="single" w:sz="8" w:space="0" w:color="auto"/>
              <w:bottom w:val="single" w:sz="8" w:space="0" w:color="auto"/>
            </w:tcBorders>
            <w:vAlign w:val="bottom"/>
            <w:hideMark/>
          </w:tcPr>
          <w:p w14:paraId="115E1F47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Peakii</w:t>
            </w:r>
            <w:proofErr w:type="spellEnd"/>
          </w:p>
        </w:tc>
        <w:tc>
          <w:tcPr>
            <w:tcW w:w="1459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62E29E50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Peakiii</w:t>
            </w:r>
            <w:proofErr w:type="spellEnd"/>
          </w:p>
        </w:tc>
      </w:tr>
      <w:tr w:rsidR="00E02683" w:rsidRPr="00C2159F" w14:paraId="6612851B" w14:textId="77777777" w:rsidTr="006224E5">
        <w:trPr>
          <w:trHeight w:val="325"/>
          <w:jc w:val="center"/>
        </w:trPr>
        <w:tc>
          <w:tcPr>
            <w:tcW w:w="200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7AF9F424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FeTe</w:t>
            </w:r>
            <w:proofErr w:type="spellEnd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/NC</w:t>
            </w:r>
          </w:p>
        </w:tc>
        <w:tc>
          <w:tcPr>
            <w:tcW w:w="1830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621811E5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6.77×10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287" w:type="dxa"/>
            <w:tcBorders>
              <w:top w:val="single" w:sz="8" w:space="0" w:color="auto"/>
              <w:bottom w:val="nil"/>
            </w:tcBorders>
            <w:vAlign w:val="bottom"/>
            <w:hideMark/>
          </w:tcPr>
          <w:p w14:paraId="5073721B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1.07×10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perscript"/>
              </w:rPr>
              <w:t>-7</w:t>
            </w:r>
          </w:p>
        </w:tc>
        <w:tc>
          <w:tcPr>
            <w:tcW w:w="1459" w:type="dxa"/>
            <w:tcBorders>
              <w:top w:val="single" w:sz="8" w:space="0" w:color="auto"/>
              <w:bottom w:val="nil"/>
            </w:tcBorders>
            <w:vAlign w:val="bottom"/>
            <w:hideMark/>
          </w:tcPr>
          <w:p w14:paraId="77ED4F92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3.89×10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perscript"/>
              </w:rPr>
              <w:t>-7</w:t>
            </w:r>
          </w:p>
        </w:tc>
      </w:tr>
      <w:tr w:rsidR="00E02683" w:rsidRPr="00C2159F" w14:paraId="6783A68A" w14:textId="77777777" w:rsidTr="006224E5">
        <w:trPr>
          <w:trHeight w:val="325"/>
          <w:jc w:val="center"/>
        </w:trPr>
        <w:tc>
          <w:tcPr>
            <w:tcW w:w="2002" w:type="dxa"/>
            <w:tcBorders>
              <w:top w:val="nil"/>
              <w:bottom w:val="nil"/>
            </w:tcBorders>
            <w:vAlign w:val="center"/>
            <w:hideMark/>
          </w:tcPr>
          <w:p w14:paraId="6F893A64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Fe/NC</w:t>
            </w:r>
          </w:p>
        </w:tc>
        <w:tc>
          <w:tcPr>
            <w:tcW w:w="1830" w:type="dxa"/>
            <w:tcBorders>
              <w:top w:val="nil"/>
              <w:bottom w:val="nil"/>
            </w:tcBorders>
            <w:vAlign w:val="bottom"/>
            <w:hideMark/>
          </w:tcPr>
          <w:p w14:paraId="7E920982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4.09×10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287" w:type="dxa"/>
            <w:tcBorders>
              <w:top w:val="nil"/>
              <w:bottom w:val="nil"/>
            </w:tcBorders>
            <w:vAlign w:val="bottom"/>
            <w:hideMark/>
          </w:tcPr>
          <w:p w14:paraId="4383B1BE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6.24×10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459" w:type="dxa"/>
            <w:tcBorders>
              <w:top w:val="nil"/>
              <w:bottom w:val="nil"/>
            </w:tcBorders>
            <w:vAlign w:val="bottom"/>
            <w:hideMark/>
          </w:tcPr>
          <w:p w14:paraId="2E46A70F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1.58×10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perscript"/>
              </w:rPr>
              <w:t>-7</w:t>
            </w:r>
          </w:p>
        </w:tc>
      </w:tr>
      <w:tr w:rsidR="00E02683" w:rsidRPr="00C2159F" w14:paraId="643543CE" w14:textId="77777777" w:rsidTr="006224E5">
        <w:trPr>
          <w:trHeight w:val="325"/>
          <w:jc w:val="center"/>
        </w:trPr>
        <w:tc>
          <w:tcPr>
            <w:tcW w:w="200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4098EFE6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Bare</w:t>
            </w:r>
          </w:p>
        </w:tc>
        <w:tc>
          <w:tcPr>
            <w:tcW w:w="1830" w:type="dxa"/>
            <w:tcBorders>
              <w:top w:val="nil"/>
              <w:bottom w:val="single" w:sz="8" w:space="0" w:color="auto"/>
            </w:tcBorders>
            <w:vAlign w:val="bottom"/>
            <w:hideMark/>
          </w:tcPr>
          <w:p w14:paraId="46381662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1.27×10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287" w:type="dxa"/>
            <w:tcBorders>
              <w:top w:val="nil"/>
              <w:bottom w:val="single" w:sz="8" w:space="0" w:color="auto"/>
            </w:tcBorders>
            <w:vAlign w:val="bottom"/>
            <w:hideMark/>
          </w:tcPr>
          <w:p w14:paraId="70BF808B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1.55×10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459" w:type="dxa"/>
            <w:tcBorders>
              <w:top w:val="nil"/>
              <w:bottom w:val="single" w:sz="8" w:space="0" w:color="auto"/>
            </w:tcBorders>
            <w:vAlign w:val="bottom"/>
            <w:hideMark/>
          </w:tcPr>
          <w:p w14:paraId="7DB3579E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2.96×10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perscript"/>
              </w:rPr>
              <w:t>-8</w:t>
            </w:r>
          </w:p>
        </w:tc>
      </w:tr>
    </w:tbl>
    <w:p w14:paraId="7592A6A7" w14:textId="77777777" w:rsidR="00E02683" w:rsidRPr="00977D2C" w:rsidRDefault="00E02683" w:rsidP="00C2159F">
      <w:pPr>
        <w:widowControl/>
        <w:spacing w:before="240" w:after="120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 xml:space="preserve">Table S6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Electrode resistances obtained from the equivalent circuit fitting of Li</w:t>
      </w:r>
      <w:r w:rsidRPr="00977D2C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-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S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cell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s with the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bare 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PP, Fe/NC and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/NC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modified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separators.</w:t>
      </w:r>
    </w:p>
    <w:tbl>
      <w:tblPr>
        <w:tblStyle w:val="11"/>
        <w:tblW w:w="6578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2"/>
        <w:gridCol w:w="1830"/>
        <w:gridCol w:w="1287"/>
        <w:gridCol w:w="1459"/>
      </w:tblGrid>
      <w:tr w:rsidR="00E02683" w:rsidRPr="00C2159F" w14:paraId="352C7D51" w14:textId="77777777" w:rsidTr="006224E5">
        <w:trPr>
          <w:trHeight w:val="149"/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16105386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Samples</w:t>
            </w:r>
          </w:p>
        </w:tc>
        <w:tc>
          <w:tcPr>
            <w:tcW w:w="1830" w:type="dxa"/>
            <w:tcBorders>
              <w:top w:val="single" w:sz="8" w:space="0" w:color="auto"/>
              <w:bottom w:val="single" w:sz="8" w:space="0" w:color="auto"/>
            </w:tcBorders>
            <w:vAlign w:val="bottom"/>
            <w:hideMark/>
          </w:tcPr>
          <w:p w14:paraId="0B610317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R</w:t>
            </w: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vertAlign w:val="subscript"/>
              </w:rPr>
              <w:t>s</w:t>
            </w:r>
            <w:proofErr w:type="spellEnd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/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Ω</w:t>
            </w:r>
          </w:p>
        </w:tc>
        <w:tc>
          <w:tcPr>
            <w:tcW w:w="1287" w:type="dxa"/>
            <w:tcBorders>
              <w:top w:val="single" w:sz="8" w:space="0" w:color="auto"/>
              <w:bottom w:val="single" w:sz="8" w:space="0" w:color="auto"/>
            </w:tcBorders>
            <w:vAlign w:val="bottom"/>
            <w:hideMark/>
          </w:tcPr>
          <w:p w14:paraId="23C040CE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R</w:t>
            </w: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vertAlign w:val="subscript"/>
              </w:rPr>
              <w:t>ct</w:t>
            </w:r>
            <w:proofErr w:type="spellEnd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/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Ω</w:t>
            </w:r>
          </w:p>
        </w:tc>
        <w:tc>
          <w:tcPr>
            <w:tcW w:w="1459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2182E233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W</w:t>
            </w: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  <w:vertAlign w:val="subscript"/>
              </w:rPr>
              <w:t>e</w:t>
            </w: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/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Ω</w:t>
            </w:r>
          </w:p>
        </w:tc>
      </w:tr>
      <w:tr w:rsidR="00E02683" w:rsidRPr="00C2159F" w14:paraId="2D39B2CE" w14:textId="77777777" w:rsidTr="006224E5">
        <w:trPr>
          <w:trHeight w:val="325"/>
          <w:jc w:val="center"/>
        </w:trPr>
        <w:tc>
          <w:tcPr>
            <w:tcW w:w="2002" w:type="dxa"/>
            <w:tcBorders>
              <w:top w:val="single" w:sz="8" w:space="0" w:color="auto"/>
            </w:tcBorders>
            <w:vAlign w:val="center"/>
            <w:hideMark/>
          </w:tcPr>
          <w:p w14:paraId="06D06E83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FeTe</w:t>
            </w:r>
            <w:proofErr w:type="spellEnd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/NC</w:t>
            </w:r>
          </w:p>
        </w:tc>
        <w:tc>
          <w:tcPr>
            <w:tcW w:w="1830" w:type="dxa"/>
            <w:tcBorders>
              <w:top w:val="single" w:sz="8" w:space="0" w:color="auto"/>
            </w:tcBorders>
            <w:vAlign w:val="center"/>
            <w:hideMark/>
          </w:tcPr>
          <w:p w14:paraId="052C4227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1.42</w:t>
            </w:r>
          </w:p>
        </w:tc>
        <w:tc>
          <w:tcPr>
            <w:tcW w:w="1287" w:type="dxa"/>
            <w:tcBorders>
              <w:top w:val="single" w:sz="8" w:space="0" w:color="auto"/>
            </w:tcBorders>
            <w:vAlign w:val="bottom"/>
            <w:hideMark/>
          </w:tcPr>
          <w:p w14:paraId="0DF28C3E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26.81</w:t>
            </w:r>
          </w:p>
        </w:tc>
        <w:tc>
          <w:tcPr>
            <w:tcW w:w="1459" w:type="dxa"/>
            <w:tcBorders>
              <w:top w:val="single" w:sz="8" w:space="0" w:color="auto"/>
            </w:tcBorders>
            <w:vAlign w:val="bottom"/>
            <w:hideMark/>
          </w:tcPr>
          <w:p w14:paraId="2CFAD13C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5.09</w:t>
            </w:r>
          </w:p>
        </w:tc>
      </w:tr>
      <w:tr w:rsidR="00E02683" w:rsidRPr="00C2159F" w14:paraId="62F6803F" w14:textId="77777777" w:rsidTr="006224E5">
        <w:trPr>
          <w:trHeight w:val="325"/>
          <w:jc w:val="center"/>
        </w:trPr>
        <w:tc>
          <w:tcPr>
            <w:tcW w:w="2002" w:type="dxa"/>
            <w:tcBorders>
              <w:bottom w:val="nil"/>
            </w:tcBorders>
            <w:vAlign w:val="center"/>
            <w:hideMark/>
          </w:tcPr>
          <w:p w14:paraId="198D51AB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Fe/NC</w:t>
            </w:r>
          </w:p>
        </w:tc>
        <w:tc>
          <w:tcPr>
            <w:tcW w:w="1830" w:type="dxa"/>
            <w:tcBorders>
              <w:bottom w:val="nil"/>
            </w:tcBorders>
            <w:vAlign w:val="bottom"/>
          </w:tcPr>
          <w:p w14:paraId="5D82D5E0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1.14</w:t>
            </w:r>
          </w:p>
        </w:tc>
        <w:tc>
          <w:tcPr>
            <w:tcW w:w="1287" w:type="dxa"/>
            <w:tcBorders>
              <w:bottom w:val="nil"/>
            </w:tcBorders>
            <w:vAlign w:val="bottom"/>
          </w:tcPr>
          <w:p w14:paraId="7F53DA86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47.47</w:t>
            </w:r>
          </w:p>
        </w:tc>
        <w:tc>
          <w:tcPr>
            <w:tcW w:w="1459" w:type="dxa"/>
            <w:tcBorders>
              <w:bottom w:val="nil"/>
            </w:tcBorders>
            <w:vAlign w:val="bottom"/>
          </w:tcPr>
          <w:p w14:paraId="4EF332F3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23.29</w:t>
            </w:r>
          </w:p>
        </w:tc>
      </w:tr>
      <w:tr w:rsidR="00E02683" w:rsidRPr="00C2159F" w14:paraId="5B72EDE0" w14:textId="77777777" w:rsidTr="006224E5">
        <w:trPr>
          <w:trHeight w:val="325"/>
          <w:jc w:val="center"/>
        </w:trPr>
        <w:tc>
          <w:tcPr>
            <w:tcW w:w="2002" w:type="dxa"/>
            <w:tcBorders>
              <w:top w:val="nil"/>
              <w:bottom w:val="single" w:sz="8" w:space="0" w:color="auto"/>
            </w:tcBorders>
            <w:vAlign w:val="center"/>
            <w:hideMark/>
          </w:tcPr>
          <w:p w14:paraId="25A2E746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Bare</w:t>
            </w:r>
          </w:p>
        </w:tc>
        <w:tc>
          <w:tcPr>
            <w:tcW w:w="1830" w:type="dxa"/>
            <w:tcBorders>
              <w:top w:val="nil"/>
              <w:bottom w:val="single" w:sz="8" w:space="0" w:color="auto"/>
            </w:tcBorders>
            <w:vAlign w:val="bottom"/>
          </w:tcPr>
          <w:p w14:paraId="758F41F7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2.91</w:t>
            </w:r>
          </w:p>
        </w:tc>
        <w:tc>
          <w:tcPr>
            <w:tcW w:w="1287" w:type="dxa"/>
            <w:tcBorders>
              <w:top w:val="nil"/>
              <w:bottom w:val="single" w:sz="8" w:space="0" w:color="auto"/>
            </w:tcBorders>
            <w:vAlign w:val="bottom"/>
          </w:tcPr>
          <w:p w14:paraId="13E2A342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100.80</w:t>
            </w:r>
          </w:p>
        </w:tc>
        <w:tc>
          <w:tcPr>
            <w:tcW w:w="1459" w:type="dxa"/>
            <w:tcBorders>
              <w:top w:val="nil"/>
              <w:bottom w:val="single" w:sz="8" w:space="0" w:color="auto"/>
            </w:tcBorders>
            <w:vAlign w:val="bottom"/>
          </w:tcPr>
          <w:p w14:paraId="789DDEA2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15.52</w:t>
            </w:r>
          </w:p>
        </w:tc>
      </w:tr>
    </w:tbl>
    <w:p w14:paraId="5C924F67" w14:textId="62FF1510" w:rsidR="00E02683" w:rsidRPr="00977D2C" w:rsidRDefault="00E02683" w:rsidP="00C2159F">
      <w:pPr>
        <w:spacing w:before="240" w:after="120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Table S7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A comprehensive comparison of the electrochemical performance of the </w:t>
      </w:r>
      <w:proofErr w:type="spellStart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FeTe</w:t>
      </w:r>
      <w:proofErr w:type="spellEnd"/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>/NC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 modified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</w:t>
      </w:r>
      <w:r w:rsidRPr="00977D2C">
        <w:rPr>
          <w:rFonts w:ascii="Times New Roman" w:eastAsia="Times" w:hAnsi="Times New Roman" w:cs="Times New Roman"/>
          <w:bCs/>
          <w:color w:val="000000"/>
          <w:sz w:val="22"/>
        </w:rPr>
        <w:t>separator</w:t>
      </w: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t xml:space="preserve"> in this work with metal atom-dispersed catalysts in the literature for advanced Li</w:t>
      </w:r>
      <w:r w:rsidRPr="00977D2C">
        <w:rPr>
          <w:rFonts w:ascii="Times New Roman" w:eastAsia="宋体" w:hAnsi="Times New Roman" w:cs="Times New Roman"/>
          <w:bCs/>
          <w:color w:val="000000"/>
          <w:kern w:val="0"/>
          <w:sz w:val="22"/>
        </w:rPr>
        <w:t>-</w:t>
      </w:r>
      <w:r w:rsidR="00C2159F">
        <w:rPr>
          <w:rFonts w:ascii="Times New Roman" w:eastAsia="等线" w:hAnsi="Times New Roman" w:cs="Times New Roman"/>
          <w:bCs/>
          <w:color w:val="000000"/>
          <w:sz w:val="22"/>
        </w:rPr>
        <w:t>S batteries</w:t>
      </w:r>
    </w:p>
    <w:tbl>
      <w:tblPr>
        <w:tblStyle w:val="11"/>
        <w:tblW w:w="841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1310"/>
        <w:gridCol w:w="1559"/>
        <w:gridCol w:w="992"/>
        <w:gridCol w:w="675"/>
        <w:gridCol w:w="1276"/>
        <w:gridCol w:w="1735"/>
        <w:gridCol w:w="759"/>
      </w:tblGrid>
      <w:tr w:rsidR="00E02683" w:rsidRPr="00C2159F" w14:paraId="12456D50" w14:textId="77777777" w:rsidTr="00C74F8C">
        <w:trPr>
          <w:gridBefore w:val="1"/>
          <w:wBefore w:w="108" w:type="dxa"/>
          <w:trHeight w:val="149"/>
          <w:jc w:val="center"/>
        </w:trPr>
        <w:tc>
          <w:tcPr>
            <w:tcW w:w="131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3FD12E2" w14:textId="77777777" w:rsidR="00E02683" w:rsidRPr="00C2159F" w:rsidRDefault="00E02683" w:rsidP="00FE2423">
            <w:pPr>
              <w:spacing w:before="120" w:after="120"/>
              <w:jc w:val="center"/>
              <w:rPr>
                <w:rFonts w:ascii="Times New Roman" w:eastAsia="等线" w:hAnsi="Times New Roman" w:cs="Times New Roman"/>
                <w:b/>
                <w:color w:val="000000"/>
                <w:szCs w:val="21"/>
                <w:lang w:val="zh-CN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lang w:val="zh-CN"/>
              </w:rPr>
              <w:t>Functional</w:t>
            </w:r>
          </w:p>
          <w:p w14:paraId="4ECA5A97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materials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40241AD" w14:textId="77777777" w:rsidR="00E02683" w:rsidRPr="00C2159F" w:rsidRDefault="00E02683" w:rsidP="00FE2423">
            <w:pPr>
              <w:spacing w:before="120" w:after="120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  <w:lang w:val="zh-CN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lang w:val="zh-CN"/>
              </w:rPr>
              <w:t>Coordination</w:t>
            </w:r>
          </w:p>
          <w:p w14:paraId="259E5620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lang w:val="zh-CN"/>
              </w:rPr>
              <w:t>structure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465AE004" w14:textId="77777777" w:rsidR="00E02683" w:rsidRPr="00C2159F" w:rsidRDefault="00E02683" w:rsidP="00FE2423">
            <w:pPr>
              <w:spacing w:before="120" w:after="120"/>
              <w:jc w:val="center"/>
              <w:rPr>
                <w:rFonts w:ascii="Times New Roman" w:eastAsia="等线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S mass loading</w:t>
            </w:r>
          </w:p>
          <w:p w14:paraId="2750E3DA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(mg cm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perscript"/>
              </w:rPr>
              <w:t>-2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)</w:t>
            </w:r>
          </w:p>
        </w:tc>
        <w:tc>
          <w:tcPr>
            <w:tcW w:w="675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6541F956" w14:textId="77777777" w:rsidR="00E02683" w:rsidRPr="00C2159F" w:rsidRDefault="00E02683" w:rsidP="00FE2423">
            <w:pPr>
              <w:spacing w:before="120" w:after="120"/>
              <w:jc w:val="center"/>
              <w:rPr>
                <w:rFonts w:ascii="Times New Roman" w:eastAsia="等线" w:hAnsi="Times New Roman" w:cs="Times New Roman"/>
                <w:b/>
                <w:color w:val="000000"/>
                <w:szCs w:val="21"/>
                <w:lang w:val="zh-CN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lang w:val="zh-CN"/>
              </w:rPr>
              <w:t>Rate</w:t>
            </w:r>
          </w:p>
          <w:p w14:paraId="2F073B99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bottom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lang w:val="zh-CN"/>
              </w:rPr>
              <w:t>(C)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8630E0" w14:textId="77777777" w:rsidR="00E02683" w:rsidRPr="00C2159F" w:rsidRDefault="00E02683" w:rsidP="00FE2423">
            <w:pPr>
              <w:spacing w:before="120" w:after="120"/>
              <w:jc w:val="center"/>
              <w:rPr>
                <w:rFonts w:ascii="Times New Roman" w:eastAsia="等线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Reversible Capacity</w:t>
            </w:r>
          </w:p>
          <w:p w14:paraId="0E0DE87B" w14:textId="77777777" w:rsidR="00E02683" w:rsidRPr="00C2159F" w:rsidRDefault="00E02683" w:rsidP="00FE2423">
            <w:pPr>
              <w:spacing w:before="120" w:after="120"/>
              <w:jc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(</w:t>
            </w:r>
            <w:proofErr w:type="spellStart"/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mAh</w:t>
            </w:r>
            <w:proofErr w:type="spellEnd"/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 xml:space="preserve"> g</w:t>
            </w:r>
            <w:r w:rsidRPr="00C2159F">
              <w:rPr>
                <w:rFonts w:ascii="Times New Roman" w:eastAsia="等线" w:hAnsi="Times New Roman" w:cs="Times New Roman" w:hint="eastAsia"/>
                <w:bCs/>
                <w:color w:val="000000"/>
                <w:szCs w:val="21"/>
                <w:vertAlign w:val="superscript"/>
              </w:rPr>
              <w:t>-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perscript"/>
              </w:rPr>
              <w:t>1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)</w:t>
            </w:r>
          </w:p>
        </w:tc>
        <w:tc>
          <w:tcPr>
            <w:tcW w:w="17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9C67C3" w14:textId="77777777" w:rsidR="00E02683" w:rsidRPr="00C2159F" w:rsidRDefault="00E02683" w:rsidP="00FE2423">
            <w:pPr>
              <w:spacing w:before="120" w:after="120"/>
              <w:jc w:val="center"/>
              <w:rPr>
                <w:rFonts w:ascii="Times New Roman" w:eastAsia="等线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Capacity</w:t>
            </w:r>
          </w:p>
          <w:p w14:paraId="79457CB4" w14:textId="77777777" w:rsidR="00E02683" w:rsidRPr="00C2159F" w:rsidRDefault="00E02683" w:rsidP="00FE2423">
            <w:pPr>
              <w:spacing w:before="120" w:after="120"/>
              <w:jc w:val="center"/>
              <w:rPr>
                <w:rFonts w:ascii="Times New Roman" w:eastAsia="等线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after cycling</w:t>
            </w:r>
          </w:p>
          <w:p w14:paraId="79CDEF90" w14:textId="77777777" w:rsidR="00E02683" w:rsidRPr="00C2159F" w:rsidRDefault="00E02683" w:rsidP="00FE2423">
            <w:pPr>
              <w:spacing w:before="120" w:after="120"/>
              <w:jc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(</w:t>
            </w:r>
            <w:proofErr w:type="spellStart"/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mAh</w:t>
            </w:r>
            <w:proofErr w:type="spellEnd"/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 xml:space="preserve"> g</w:t>
            </w:r>
            <w:r w:rsidRPr="00C2159F">
              <w:rPr>
                <w:rFonts w:ascii="Times New Roman" w:eastAsia="等线" w:hAnsi="Times New Roman" w:cs="Times New Roman" w:hint="eastAsia"/>
                <w:bCs/>
                <w:color w:val="000000"/>
                <w:szCs w:val="21"/>
                <w:vertAlign w:val="superscript"/>
              </w:rPr>
              <w:t>-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perscript"/>
              </w:rPr>
              <w:t>1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)</w:t>
            </w:r>
          </w:p>
        </w:tc>
        <w:tc>
          <w:tcPr>
            <w:tcW w:w="75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C6C4FFC" w14:textId="2130A074" w:rsidR="00E02683" w:rsidRPr="00C2159F" w:rsidRDefault="00E02683" w:rsidP="00FE2423">
            <w:pPr>
              <w:spacing w:before="120" w:after="120"/>
              <w:jc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lang w:val="zh-CN"/>
              </w:rPr>
              <w:t>Ref</w:t>
            </w:r>
            <w:r w:rsid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lang w:val="zh-CN"/>
              </w:rPr>
              <w:t>s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lang w:val="zh-CN"/>
              </w:rPr>
              <w:t>.</w:t>
            </w:r>
          </w:p>
        </w:tc>
      </w:tr>
      <w:tr w:rsidR="00E02683" w:rsidRPr="00C2159F" w14:paraId="006DBCDC" w14:textId="77777777" w:rsidTr="00C74F8C">
        <w:trPr>
          <w:gridBefore w:val="1"/>
          <w:wBefore w:w="108" w:type="dxa"/>
          <w:trHeight w:val="325"/>
          <w:jc w:val="center"/>
        </w:trPr>
        <w:tc>
          <w:tcPr>
            <w:tcW w:w="1310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0C7F45CC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FeTe</w:t>
            </w:r>
            <w:proofErr w:type="spellEnd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/NC</w:t>
            </w:r>
          </w:p>
        </w:tc>
        <w:tc>
          <w:tcPr>
            <w:tcW w:w="1559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09A54B46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rPr>
                <w:rFonts w:ascii="Times New Roman" w:eastAsia="等线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FeN</w:t>
            </w:r>
            <w:r w:rsidRPr="00C2159F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  <w:vertAlign w:val="subscript"/>
              </w:rPr>
              <w:t>5</w:t>
            </w:r>
            <w:r w:rsidRPr="00C2159F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-TeN</w:t>
            </w:r>
            <w:r w:rsidRPr="00C2159F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  <w:vertAlign w:val="subscript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25457DB2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1.2</w:t>
            </w:r>
          </w:p>
        </w:tc>
        <w:tc>
          <w:tcPr>
            <w:tcW w:w="675" w:type="dxa"/>
            <w:tcBorders>
              <w:top w:val="single" w:sz="8" w:space="0" w:color="auto"/>
              <w:bottom w:val="nil"/>
            </w:tcBorders>
            <w:vAlign w:val="center"/>
            <w:hideMark/>
          </w:tcPr>
          <w:p w14:paraId="75F3D127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0.2</w:t>
            </w:r>
          </w:p>
          <w:p w14:paraId="25ABCDEA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1</w:t>
            </w:r>
          </w:p>
          <w:p w14:paraId="4B075084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8" w:space="0" w:color="auto"/>
              <w:bottom w:val="nil"/>
            </w:tcBorders>
            <w:vAlign w:val="center"/>
          </w:tcPr>
          <w:p w14:paraId="72A8AEDE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等线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11</w:t>
            </w:r>
            <w:r w:rsidRPr="00C2159F">
              <w:rPr>
                <w:rFonts w:ascii="Times New Roman" w:eastAsia="等线" w:hAnsi="Times New Roman" w:cs="Times New Roman" w:hint="eastAsia"/>
                <w:b/>
                <w:bCs/>
                <w:color w:val="000000"/>
                <w:szCs w:val="21"/>
              </w:rPr>
              <w:t>49</w:t>
            </w:r>
          </w:p>
          <w:p w14:paraId="4C496F76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等线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974</w:t>
            </w:r>
          </w:p>
          <w:p w14:paraId="3845E29A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等线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73</w:t>
            </w:r>
            <w:r w:rsidRPr="00C2159F">
              <w:rPr>
                <w:rFonts w:ascii="Times New Roman" w:eastAsia="等线" w:hAnsi="Times New Roman" w:cs="Times New Roman" w:hint="eastAsia"/>
                <w:b/>
                <w:bCs/>
                <w:color w:val="000000"/>
                <w:szCs w:val="21"/>
              </w:rPr>
              <w:t>5</w:t>
            </w:r>
          </w:p>
        </w:tc>
        <w:tc>
          <w:tcPr>
            <w:tcW w:w="1735" w:type="dxa"/>
            <w:tcBorders>
              <w:top w:val="single" w:sz="8" w:space="0" w:color="auto"/>
              <w:bottom w:val="nil"/>
            </w:tcBorders>
            <w:vAlign w:val="center"/>
          </w:tcPr>
          <w:p w14:paraId="6C12F487" w14:textId="3A964186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等线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954 (200th)</w:t>
            </w:r>
          </w:p>
          <w:p w14:paraId="2E3BBCEE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等线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601 (1000th)</w:t>
            </w:r>
          </w:p>
          <w:p w14:paraId="44CBC0DD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等线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-</w:t>
            </w:r>
          </w:p>
        </w:tc>
        <w:tc>
          <w:tcPr>
            <w:tcW w:w="759" w:type="dxa"/>
            <w:tcBorders>
              <w:top w:val="single" w:sz="8" w:space="0" w:color="auto"/>
              <w:bottom w:val="nil"/>
            </w:tcBorders>
            <w:vAlign w:val="center"/>
          </w:tcPr>
          <w:p w14:paraId="57B2C649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等线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  <w:t>This work</w:t>
            </w:r>
          </w:p>
        </w:tc>
      </w:tr>
      <w:tr w:rsidR="00EB6530" w:rsidRPr="00C2159F" w14:paraId="5542DEBC" w14:textId="77777777" w:rsidTr="00EB6530">
        <w:trPr>
          <w:gridBefore w:val="1"/>
          <w:wBefore w:w="108" w:type="dxa"/>
          <w:trHeight w:val="325"/>
          <w:jc w:val="center"/>
        </w:trPr>
        <w:tc>
          <w:tcPr>
            <w:tcW w:w="1310" w:type="dxa"/>
            <w:tcBorders>
              <w:top w:val="nil"/>
              <w:bottom w:val="nil"/>
            </w:tcBorders>
            <w:vAlign w:val="center"/>
            <w:hideMark/>
          </w:tcPr>
          <w:p w14:paraId="0CF2EB56" w14:textId="77777777" w:rsidR="00EB6530" w:rsidRPr="00C2159F" w:rsidRDefault="00EB6530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FeSA</w:t>
            </w:r>
            <w:proofErr w:type="spellEnd"/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-CN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  <w:hideMark/>
          </w:tcPr>
          <w:p w14:paraId="5E3B0A8C" w14:textId="77777777" w:rsidR="00EB6530" w:rsidRPr="00C2159F" w:rsidRDefault="00EB6530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Fe-N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  <w:vertAlign w:val="subscript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1A108D11" w14:textId="77777777" w:rsidR="00EB6530" w:rsidRPr="00C2159F" w:rsidRDefault="00EB6530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1.4</w:t>
            </w:r>
          </w:p>
        </w:tc>
        <w:tc>
          <w:tcPr>
            <w:tcW w:w="675" w:type="dxa"/>
            <w:tcBorders>
              <w:top w:val="nil"/>
              <w:bottom w:val="nil"/>
            </w:tcBorders>
            <w:vAlign w:val="center"/>
            <w:hideMark/>
          </w:tcPr>
          <w:p w14:paraId="08008C10" w14:textId="77777777" w:rsidR="00EB6530" w:rsidRPr="00C2159F" w:rsidRDefault="00EB6530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0.2</w:t>
            </w:r>
          </w:p>
          <w:p w14:paraId="1809EED9" w14:textId="77777777" w:rsidR="00EB6530" w:rsidRPr="00C2159F" w:rsidRDefault="00EB6530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0.5</w:t>
            </w:r>
          </w:p>
          <w:p w14:paraId="501CB4AD" w14:textId="77777777" w:rsidR="00EB6530" w:rsidRPr="00C2159F" w:rsidRDefault="00EB6530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84C3360" w14:textId="77777777" w:rsidR="00EB6530" w:rsidRPr="00C2159F" w:rsidRDefault="00EB6530" w:rsidP="00FE2423">
            <w:pPr>
              <w:spacing w:before="120" w:after="120"/>
              <w:contextualSpacing/>
              <w:jc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1123</w:t>
            </w:r>
          </w:p>
          <w:p w14:paraId="1E5BE49C" w14:textId="77777777" w:rsidR="00EB6530" w:rsidRPr="00C2159F" w:rsidRDefault="00EB6530" w:rsidP="00FE2423">
            <w:pPr>
              <w:spacing w:before="120" w:after="120"/>
              <w:contextualSpacing/>
              <w:jc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958</w:t>
            </w:r>
          </w:p>
          <w:p w14:paraId="465DFC87" w14:textId="77777777" w:rsidR="00EB6530" w:rsidRPr="00C2159F" w:rsidRDefault="00EB6530" w:rsidP="00FE2423">
            <w:pPr>
              <w:spacing w:before="120" w:after="120"/>
              <w:contextualSpacing/>
              <w:jc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-</w:t>
            </w:r>
          </w:p>
        </w:tc>
        <w:tc>
          <w:tcPr>
            <w:tcW w:w="1735" w:type="dxa"/>
            <w:tcBorders>
              <w:top w:val="nil"/>
              <w:bottom w:val="nil"/>
            </w:tcBorders>
            <w:vAlign w:val="center"/>
          </w:tcPr>
          <w:p w14:paraId="1EADA84D" w14:textId="77777777" w:rsidR="00EB6530" w:rsidRPr="00C2159F" w:rsidRDefault="00EB6530" w:rsidP="00FE2423">
            <w:pPr>
              <w:spacing w:before="120" w:after="120"/>
              <w:contextualSpacing/>
              <w:jc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-</w:t>
            </w:r>
          </w:p>
          <w:p w14:paraId="071E62F9" w14:textId="77777777" w:rsidR="00EB6530" w:rsidRPr="00C2159F" w:rsidRDefault="00EB6530" w:rsidP="00FE2423">
            <w:pPr>
              <w:spacing w:before="120" w:after="120"/>
              <w:contextualSpacing/>
              <w:jc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796 (200th)</w:t>
            </w:r>
          </w:p>
          <w:p w14:paraId="33C7AB7F" w14:textId="77777777" w:rsidR="00EB6530" w:rsidRPr="00C2159F" w:rsidRDefault="00EB6530" w:rsidP="00FE2423">
            <w:pPr>
              <w:spacing w:before="120" w:after="120"/>
              <w:contextualSpacing/>
              <w:jc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605 (500th)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14:paraId="0E0AF417" w14:textId="685DC03C" w:rsidR="00EB6530" w:rsidRPr="00C2159F" w:rsidRDefault="00EB6530" w:rsidP="00FE2423">
            <w:pPr>
              <w:spacing w:before="120" w:after="120"/>
              <w:contextualSpacing/>
              <w:jc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>
                <w:fldData xml:space="preserve">PEVuZE5vdGU+PENpdGU+PEF1dGhvcj5XYW5nPC9BdXRob3I+PFllYXI+MjAyMDwvWWVhcj48UmVj
TnVtPjQzPC9SZWNOdW0+PERpc3BsYXlUZXh0PlsxNV08L0Rpc3BsYXlUZXh0PjxyZWNvcmQ+PHJl
Yy1udW1iZXI+NDM8L3JlYy1udW1iZXI+PGZvcmVpZ24ta2V5cz48a2V5IGFwcD0iRU4iIGRiLWlk
PSJlZHJlZXd4d2F4ZWF4bmUwZmU2NXZheHJyd3c5MHphdHhycHYiIHRpbWVzdGFtcD0iMTczNjM5
NDkzMiI+NDM8L2tleT48L2ZvcmVpZ24ta2V5cz48cmVmLXR5cGUgbmFtZT0iSm91cm5hbCBBcnRp
Y2xlIj4xNzwvcmVmLXR5cGU+PGNvbnRyaWJ1dG9ycz48YXV0aG9ycz48YXV0aG9yPldhbmcsIEMu
IEcuPC9hdXRob3I+PGF1dGhvcj5Tb25nLCBILiBXLjwvYXV0aG9yPjxhdXRob3I+WXUsIEMuIEMu
PC9hdXRob3I+PGF1dGhvcj5VbGxhaCwgWi48L2F1dGhvcj48YXV0aG9yPkd1YW4sIFouIFguPC9h
dXRob3I+PGF1dGhvcj5DaHUsIFIuIFIuPC9hdXRob3I+PGF1dGhvcj5aaGFuZywgWS4gRi48L2F1
dGhvcj48YXV0aG9yPlpoYW8sIEwuIFkuPC9hdXRob3I+PGF1dGhvcj5MaSwgUS48L2F1dGhvcj48
YXV0aG9yPkxpdSwgTC4gVy48L2F1dGhvcj48L2F1dGhvcnM+PC9jb250cmlidXRvcnM+PGF1dGgt
YWRkcmVzcz5RaW5nZGFvIFVuaXYgU2NpICZhbXA7IFRlY2hub2wsIEtleSBMYWIgUnViYmVyIFBs
YXN0LCBRaW5nZGFvIDI2NjA0MiwgUGVvcGxlcyBSIENoaW5hJiN4RDtDaGluZXNlIEFjYWQgU2Np
LCBTdXpob3UgSW5zdCBOYW5vdGVjaCAmYW1wOyBOYW5vYmlvbiwgU3V6aG91IDIxNTEyMywgUGVv
cGxlcyBSIENoaW5hJiN4RDtTb29jaG93IFVuaXYsIENvbGwgQ2hlbSBDaGVtIEVuZ24gJmFtcDsg
TWF0IFNjaSwgU3V6aG91IDIxNTEyMywgUGVvcGxlcyBSIENoaW5hJiN4RDtTaGVuemhlbiBVbml2
LCBDb2xsIE1hdCBTY2kgJmFtcDsgRW5nbiwgU2hlbnpoZW4gNTE4MDYwLCBQZW9wbGVzIFIgQ2hp
bmEmI3hEO1VuaXYgUHVuamFiLCBDdHIgRXhjZWxsZW5jZSBTb2xpZCBTdGF0ZSBQaHlzLCBMYWhv
cmUgNTQ1OTAsIFBha2lzdGFuPC9hdXRoLWFkZHJlc3M+PHRpdGxlcz48dGl0bGU+SXJvbiBzaW5n
bGUtYXRvbSBjYXRhbHlzdCBhbmNob3JlZCBvbiBuaXRyb2dlbi1yaWNoIE1PRi1kZXJpdmVkIGNh
cmJvbiBuYW5vY2FnZSB0byBhY2NlbGVyYXRlIHBvbHlzdWxmaWRlIHJlZG94IGNvbnZlcnNpb24g
Zm9yIGxpdGhpdW0gc3VsZnVyIGJhdHRlcmllczwvdGl0bGU+PHNlY29uZGFyeS10aXRsZT5Kb3Vy
bmFsIG9mIE1hdGVyaWFscyBDaGVtaXN0cnkgQTwvc2Vjb25kYXJ5LXRpdGxlPjxhbHQtdGl0bGU+
Si4gTWF0ZXIuIENoZW0uIEE8L2FsdC10aXRsZT48L3RpdGxlcz48cGVyaW9kaWNhbD48ZnVsbC10
aXRsZT5Kb3VybmFsIG9mIE1hdGVyaWFscyBDaGVtaXN0cnkgQTwvZnVsbC10aXRsZT48L3Blcmlv
ZGljYWw+PHBhZ2VzPjM0MjEtMzQzMDwvcGFnZXM+PHZvbHVtZT44PC92b2x1bWU+PG51bWJlcj42
PC9udW1iZXI+PGtleXdvcmRzPjxrZXl3b3JkPmxpLXMgYmF0dGVyaWVzPC9rZXl3b3JkPjxrZXl3
b3JkPmxvbmctbGlmZTwva2V5d29yZD48a2V5d29yZD5pbW1vYmlsaXplcjwva2V5d29yZD48a2V5
d29yZD5tZWRpYXRvcjwva2V5d29yZD48a2V5d29yZD5jYXRob2RlPC9rZXl3b3JkPjxrZXl3b3Jk
Pm94aWRlPC9rZXl3b3JkPjwva2V5d29yZHM+PGRhdGVzPjx5ZWFyPjIwMjA8L3llYXI+PHB1Yi1k
YXRlcz48ZGF0ZT5GZWIgMTQ8L2RhdGU+PC9wdWItZGF0ZXM+PC9kYXRlcz48cHVibGlzaGVyPlRo
ZSBSb3lhbCBTb2NpZXR5IG9mIENoZW1pc3RyeTwvcHVibGlzaGVyPjxpc2JuPjIwNTAtNzQ4ODwv
aXNibj48YWNjZXNzaW9uLW51bT5XT1M6MDAwNTIxOTM4NDAwMDQ5PC9hY2Nlc3Npb24tbnVtPjx3
b3JrLXR5cGU+MTAuMTAzOS9DOVRBMTE2ODBKPC93b3JrLXR5cGU+PHVybHM+PHJlbGF0ZWQtdXJs
cz48dXJsPjxzdHlsZSBmYWNlPSJ1bmRlcmxpbmUiIGZvbnQ9ImRlZmF1bHQiIHNpemU9IjEwMCUi
PiZsdDtHbyB0byBJU0kmZ3Q7Oi8vV09TOjAwMDUyMTkzODQwMDA0OTwvc3R5bGU+PC91cmw+PC9y
ZWxhdGVkLXVybHM+PC91cmxzPjxlbGVjdHJvbmljLXJlc291cmNlLW51bT4xMC4xMDM5L2M5dGEx
MTY4MGo8L2VsZWN0cm9uaWMtcmVzb3VyY2UtbnVtPjxsYW5ndWFnZT5FbmdsaXNoPC9sYW5ndWFn
ZT48L3JlY29yZD48L0NpdGU+PC9FbmROb3RlPn==
</w:fldData>
              </w:fldChar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 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>
                <w:fldData xml:space="preserve">PEVuZE5vdGU+PENpdGU+PEF1dGhvcj5XYW5nPC9BdXRob3I+PFllYXI+MjAyMDwvWWVhcj48UmVj
TnVtPjQzPC9SZWNOdW0+PERpc3BsYXlUZXh0PlsxNV08L0Rpc3BsYXlUZXh0PjxyZWNvcmQ+PHJl
Yy1udW1iZXI+NDM8L3JlYy1udW1iZXI+PGZvcmVpZ24ta2V5cz48a2V5IGFwcD0iRU4iIGRiLWlk
PSJlZHJlZXd4d2F4ZWF4bmUwZmU2NXZheHJyd3c5MHphdHhycHYiIHRpbWVzdGFtcD0iMTczNjM5
NDkzMiI+NDM8L2tleT48L2ZvcmVpZ24ta2V5cz48cmVmLXR5cGUgbmFtZT0iSm91cm5hbCBBcnRp
Y2xlIj4xNzwvcmVmLXR5cGU+PGNvbnRyaWJ1dG9ycz48YXV0aG9ycz48YXV0aG9yPldhbmcsIEMu
IEcuPC9hdXRob3I+PGF1dGhvcj5Tb25nLCBILiBXLjwvYXV0aG9yPjxhdXRob3I+WXUsIEMuIEMu
PC9hdXRob3I+PGF1dGhvcj5VbGxhaCwgWi48L2F1dGhvcj48YXV0aG9yPkd1YW4sIFouIFguPC9h
dXRob3I+PGF1dGhvcj5DaHUsIFIuIFIuPC9hdXRob3I+PGF1dGhvcj5aaGFuZywgWS4gRi48L2F1
dGhvcj48YXV0aG9yPlpoYW8sIEwuIFkuPC9hdXRob3I+PGF1dGhvcj5MaSwgUS48L2F1dGhvcj48
YXV0aG9yPkxpdSwgTC4gVy48L2F1dGhvcj48L2F1dGhvcnM+PC9jb250cmlidXRvcnM+PGF1dGgt
YWRkcmVzcz5RaW5nZGFvIFVuaXYgU2NpICZhbXA7IFRlY2hub2wsIEtleSBMYWIgUnViYmVyIFBs
YXN0LCBRaW5nZGFvIDI2NjA0MiwgUGVvcGxlcyBSIENoaW5hJiN4RDtDaGluZXNlIEFjYWQgU2Np
LCBTdXpob3UgSW5zdCBOYW5vdGVjaCAmYW1wOyBOYW5vYmlvbiwgU3V6aG91IDIxNTEyMywgUGVv
cGxlcyBSIENoaW5hJiN4RDtTb29jaG93IFVuaXYsIENvbGwgQ2hlbSBDaGVtIEVuZ24gJmFtcDsg
TWF0IFNjaSwgU3V6aG91IDIxNTEyMywgUGVvcGxlcyBSIENoaW5hJiN4RDtTaGVuemhlbiBVbml2
LCBDb2xsIE1hdCBTY2kgJmFtcDsgRW5nbiwgU2hlbnpoZW4gNTE4MDYwLCBQZW9wbGVzIFIgQ2hp
bmEmI3hEO1VuaXYgUHVuamFiLCBDdHIgRXhjZWxsZW5jZSBTb2xpZCBTdGF0ZSBQaHlzLCBMYWhv
cmUgNTQ1OTAsIFBha2lzdGFuPC9hdXRoLWFkZHJlc3M+PHRpdGxlcz48dGl0bGU+SXJvbiBzaW5n
bGUtYXRvbSBjYXRhbHlzdCBhbmNob3JlZCBvbiBuaXRyb2dlbi1yaWNoIE1PRi1kZXJpdmVkIGNh
cmJvbiBuYW5vY2FnZSB0byBhY2NlbGVyYXRlIHBvbHlzdWxmaWRlIHJlZG94IGNvbnZlcnNpb24g
Zm9yIGxpdGhpdW0gc3VsZnVyIGJhdHRlcmllczwvdGl0bGU+PHNlY29uZGFyeS10aXRsZT5Kb3Vy
bmFsIG9mIE1hdGVyaWFscyBDaGVtaXN0cnkgQTwvc2Vjb25kYXJ5LXRpdGxlPjxhbHQtdGl0bGU+
Si4gTWF0ZXIuIENoZW0uIEE8L2FsdC10aXRsZT48L3RpdGxlcz48cGVyaW9kaWNhbD48ZnVsbC10
aXRsZT5Kb3VybmFsIG9mIE1hdGVyaWFscyBDaGVtaXN0cnkgQTwvZnVsbC10aXRsZT48L3Blcmlv
ZGljYWw+PHBhZ2VzPjM0MjEtMzQzMDwvcGFnZXM+PHZvbHVtZT44PC92b2x1bWU+PG51bWJlcj42
PC9udW1iZXI+PGtleXdvcmRzPjxrZXl3b3JkPmxpLXMgYmF0dGVyaWVzPC9rZXl3b3JkPjxrZXl3
b3JkPmxvbmctbGlmZTwva2V5d29yZD48a2V5d29yZD5pbW1vYmlsaXplcjwva2V5d29yZD48a2V5
d29yZD5tZWRpYXRvcjwva2V5d29yZD48a2V5d29yZD5jYXRob2RlPC9rZXl3b3JkPjxrZXl3b3Jk
Pm94aWRlPC9rZXl3b3JkPjwva2V5d29yZHM+PGRhdGVzPjx5ZWFyPjIwMjA8L3llYXI+PHB1Yi1k
YXRlcz48ZGF0ZT5GZWIgMTQ8L2RhdGU+PC9wdWItZGF0ZXM+PC9kYXRlcz48cHVibGlzaGVyPlRo
ZSBSb3lhbCBTb2NpZXR5IG9mIENoZW1pc3RyeTwvcHVibGlzaGVyPjxpc2JuPjIwNTAtNzQ4ODwv
aXNibj48YWNjZXNzaW9uLW51bT5XT1M6MDAwNTIxOTM4NDAwMDQ5PC9hY2Nlc3Npb24tbnVtPjx3
b3JrLXR5cGU+MTAuMTAzOS9DOVRBMTE2ODBKPC93b3JrLXR5cGU+PHVybHM+PHJlbGF0ZWQtdXJs
cz48dXJsPjxzdHlsZSBmYWNlPSJ1bmRlcmxpbmUiIGZvbnQ9ImRlZmF1bHQiIHNpemU9IjEwMCUi
PiZsdDtHbyB0byBJU0kmZ3Q7Oi8vV09TOjAwMDUyMTkzODQwMDA0OTwvc3R5bGU+PC91cmw+PC9y
ZWxhdGVkLXVybHM+PC91cmxzPjxlbGVjdHJvbmljLXJlc291cmNlLW51bT4xMC4xMDM5L2M5dGEx
MTY4MGo8L2VsZWN0cm9uaWMtcmVzb3VyY2UtbnVtPjxsYW5ndWFnZT5FbmdsaXNoPC9sYW5ndWFn
ZT48L3JlY29yZD48L0NpdGU+PC9FbmROb3RlPn==
</w:fldData>
              </w:fldChar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EN.CITE.DATA 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separate"/>
            </w:r>
            <w:r w:rsid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[S</w:t>
            </w:r>
            <w:r w:rsidRP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15]</w: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</w:p>
        </w:tc>
      </w:tr>
      <w:tr w:rsidR="00E02683" w:rsidRPr="00C2159F" w14:paraId="7ECD92DF" w14:textId="77777777" w:rsidTr="00C74F8C">
        <w:trPr>
          <w:gridBefore w:val="1"/>
          <w:wBefore w:w="108" w:type="dxa"/>
          <w:trHeight w:val="325"/>
          <w:jc w:val="center"/>
        </w:trPr>
        <w:tc>
          <w:tcPr>
            <w:tcW w:w="1310" w:type="dxa"/>
            <w:tcBorders>
              <w:top w:val="nil"/>
              <w:bottom w:val="nil"/>
            </w:tcBorders>
            <w:vAlign w:val="center"/>
            <w:hideMark/>
          </w:tcPr>
          <w:p w14:paraId="0167BDF9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Fe-PNC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  <w:hideMark/>
          </w:tcPr>
          <w:p w14:paraId="03EFAD9C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Fe-N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  <w:vertAlign w:val="subscript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  <w:hideMark/>
          </w:tcPr>
          <w:p w14:paraId="1CE3FD56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1.3</w:t>
            </w:r>
          </w:p>
        </w:tc>
        <w:tc>
          <w:tcPr>
            <w:tcW w:w="675" w:type="dxa"/>
            <w:tcBorders>
              <w:top w:val="nil"/>
              <w:bottom w:val="nil"/>
            </w:tcBorders>
            <w:vAlign w:val="center"/>
            <w:hideMark/>
          </w:tcPr>
          <w:p w14:paraId="717A8C09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0.1</w:t>
            </w:r>
          </w:p>
          <w:p w14:paraId="055B343D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6EFC6E1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-</w:t>
            </w:r>
          </w:p>
          <w:p w14:paraId="07AD5A7E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-</w:t>
            </w:r>
          </w:p>
        </w:tc>
        <w:tc>
          <w:tcPr>
            <w:tcW w:w="1735" w:type="dxa"/>
            <w:tcBorders>
              <w:top w:val="nil"/>
              <w:bottom w:val="nil"/>
            </w:tcBorders>
            <w:vAlign w:val="center"/>
          </w:tcPr>
          <w:p w14:paraId="20754275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427 (300th)</w:t>
            </w:r>
          </w:p>
          <w:p w14:paraId="4D833C33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557 (300th)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14:paraId="3EA9451F" w14:textId="617AB8BA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>
                <w:fldData xml:space="preserve">PEVuZE5vdGU+PENpdGU+PEF1dGhvcj5MaXU8L0F1dGhvcj48WWVhcj4yMDE4PC9ZZWFyPjxSZWNO
dW0+NDQ8L1JlY051bT48RGlzcGxheVRleHQ+WzE2XTwvRGlzcGxheVRleHQ+PHJlY29yZD48cmVj
LW51bWJlcj40NDwvcmVjLW51bWJlcj48Zm9yZWlnbi1rZXlzPjxrZXkgYXBwPSJFTiIgZGItaWQ9
ImVkcmVld3h3YXhlYXhuZTBmZTY1dmF4cnJ3dzkwemF0eHJwdiIgdGltZXN0YW1wPSIxNzM2Mzk0
OTg2Ij40NDwva2V5PjwvZm9yZWlnbi1rZXlzPjxyZWYtdHlwZSBuYW1lPSJKb3VybmFsIEFydGlj
bGUiPjE3PC9yZWYtdHlwZT48Y29udHJpYnV0b3JzPjxhdXRob3JzPjxhdXRob3I+TGl1LCBaLiBa
LjwvYXV0aG9yPjxhdXRob3I+WmhvdSwgTC48L2F1dGhvcj48YXV0aG9yPkdlLCBRLjwvYXV0aG9y
PjxhdXRob3I+Q2hlbiwgUi4gSi48L2F1dGhvcj48YXV0aG9yPk5pLCBNLjwvYXV0aG9yPjxhdXRo
b3I+VXRldGl3YWJvLCBXLjwvYXV0aG9yPjxhdXRob3I+WmhhbmcsIFguIEwuPC9hdXRob3I+PGF1
dGhvcj5ZYW5nLCBXLjwvYXV0aG9yPjwvYXV0aG9ycz48L2NvbnRyaWJ1dG9ycz48YXV0aC1hZGRy
ZXNzPkJlaWppbmcgSW5zdCBUZWNobm9sLCBCZWlqaW5nIEtleSBMYWIgUGhvdG9lbGVjdCBFbGVj
dHJvcGhvdG9uIENvbnZlcnMsIFNjaCBDaGVtICZhbXA7IENoZW0gRW5nbiwgS2V5IExhYiBDbHVz
dGVyIFNjaSxNaW5pc3QgRWR1YywgQmVpamluZyAxMDAwODEsIFBlb3BsZXMgUiBDaGluYSYjeEQ7
QmVpamluZyBJbnN0IFRlY2hub2wsIFNjaCBNYXQgU2NpICZhbXA7IEVuZ24sIEJlaWppbmcgMTAw
MDgxLCBQZW9wbGVzIFIgQ2hpbmEmI3hEO0RvbmdodWEgVW5pdiwgU3RhdGUgS2V5IExhYiBNb2Rp
ZmljYXQgQ2hlbSBGaWJlcnMgJmFtcDsgUG9seW1lciBNYXQsIFNoYW5naGFpIDIwMDA1MSwgUGVv
cGxlcyBSIENoaW5hPC9hdXRoLWFkZHJlc3M+PHRpdGxlcz48dGl0bGU+QXRvbWljIElyb24gQ2F0
YWx5c2lzIG9mIFBvbHlzdWxmaWRlIENvbnZlcnNpb24gaW4gTGl0aGl1bS1TdWxmdXIgQmF0dGVy
aWVzPC90aXRsZT48c2Vjb25kYXJ5LXRpdGxlPkFjcyBBcHBsaWVkIE1hdGVyaWFscyAmYW1wOyBJ
bnRlcmZhY2VzPC9zZWNvbmRhcnktdGl0bGU+PGFsdC10aXRsZT5BQ1MgQXBwbC4gTWF0ZXIuIElu
dGVyZmFjZXM8L2FsdC10aXRsZT48L3RpdGxlcz48cGVyaW9kaWNhbD48ZnVsbC10aXRsZT5BQ1Mg
QXBwbGllZCBNYXRlcmlhbHMgJmFtcDsgSW50ZXJmYWNlczwvZnVsbC10aXRsZT48L3BlcmlvZGlj
YWw+PHBhZ2VzPjE5MzExLTE5MzE3PC9wYWdlcz48dm9sdW1lPjEwPC92b2x1bWU+PG51bWJlcj4y
MzwvbnVtYmVyPjxrZXl3b3Jkcz48a2V5d29yZD5pcm9uLSBhbmQgbml0cm9nZW4tZG9wZWQgY2Fy
Ym9uPC9rZXl3b3JkPjxrZXl3b3JkPnNpbmdsZS1hdG9taWMgY2F0YWx5c2lzPC9rZXl3b3JkPjxr
ZXl3b3JkPnBvbHlzdWxmaWRlIGNvbnZlcnNpb248L2tleXdvcmQ+PGtleXdvcmQ+bGkyczwva2V5
d29yZD48a2V5d29yZD5saXRoaXVtLXN1bGZ1ciBiYXR0ZXJpZXM8L2tleXdvcmQ+PGtleXdvcmQ+
bWV0YWwtb3JnYW5pYyBmcmFtZXdvcms8L2tleXdvcmQ+PGtleXdvcmQ+b3h5Z2VuIHJlZHVjdGlv
bjwva2V5d29yZD48a2V5d29yZD5oaWdoLWNhcGFjaXR5PC9rZXl3b3JkPjxrZXl3b3JkPmxvbmct
bGlmZTwva2V5d29yZD48a2V5d29yZD5jYXJib248L2tleXdvcmQ+PGtleXdvcmQ+Y2F0aG9kZTwv
a2V5d29yZD48a2V5d29yZD5zcGVjdHJvc2NvcHk8L2tleXdvcmQ+PGtleXdvcmQ+cGVyZm9ybWFu
Y2U8L2tleXdvcmQ+PGtleXdvcmQ+YXJjaGl0ZWN0dXJlPC9rZXl3b3JkPjxrZXl3b3JkPmFic29y
cHRpb248L2tleXdvcmQ+PC9rZXl3b3Jkcz48ZGF0ZXM+PHllYXI+MjAxODwveWVhcj48cHViLWRh
dGVzPjxkYXRlPkp1biAxMzwvZGF0ZT48L3B1Yi1kYXRlcz48L2RhdGVzPjxwdWJsaXNoZXI+QW1l
cmljYW4gQ2hlbWljYWwgU29jaWV0eTwvcHVibGlzaGVyPjxpc2JuPjE5NDQtODI0NDwvaXNibj48
YWNjZXNzaW9uLW51bT5XT1M6MDAwNDM1NTI1MTAwMDAzPC9hY2Nlc3Npb24tbnVtPjx1cmxzPjxy
ZWxhdGVkLXVybHM+PHVybD48c3R5bGUgZmFjZT0idW5kZXJsaW5lIiBmb250PSJkZWZhdWx0IiBz
aXplPSIxMDAlIj4mbHQ7R28gdG8gSVNJJmd0OzovL1dPUzowMDA0MzU1MjUxMDAwMDM8L3N0eWxl
PjwvdXJsPjwvcmVsYXRlZC11cmxzPjwvdXJscz48ZWxlY3Ryb25pYy1yZXNvdXJjZS1udW0+MTAu
MTAyMS9hY3NhbWkuOGIwMzgzMDwvZWxlY3Ryb25pYy1yZXNvdXJjZS1udW0+PGxhbmd1YWdlPkVu
Z2xpc2g8L2xhbmd1YWdlPjwvcmVjb3JkPjwvQ2l0ZT48L0VuZE5vdGU+
</w:fldData>
              </w:fldChar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 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>
                <w:fldData xml:space="preserve">PEVuZE5vdGU+PENpdGU+PEF1dGhvcj5MaXU8L0F1dGhvcj48WWVhcj4yMDE4PC9ZZWFyPjxSZWNO
dW0+NDQ8L1JlY051bT48RGlzcGxheVRleHQ+WzE2XTwvRGlzcGxheVRleHQ+PHJlY29yZD48cmVj
LW51bWJlcj40NDwvcmVjLW51bWJlcj48Zm9yZWlnbi1rZXlzPjxrZXkgYXBwPSJFTiIgZGItaWQ9
ImVkcmVld3h3YXhlYXhuZTBmZTY1dmF4cnJ3dzkwemF0eHJwdiIgdGltZXN0YW1wPSIxNzM2Mzk0
OTg2Ij40NDwva2V5PjwvZm9yZWlnbi1rZXlzPjxyZWYtdHlwZSBuYW1lPSJKb3VybmFsIEFydGlj
bGUiPjE3PC9yZWYtdHlwZT48Y29udHJpYnV0b3JzPjxhdXRob3JzPjxhdXRob3I+TGl1LCBaLiBa
LjwvYXV0aG9yPjxhdXRob3I+WmhvdSwgTC48L2F1dGhvcj48YXV0aG9yPkdlLCBRLjwvYXV0aG9y
PjxhdXRob3I+Q2hlbiwgUi4gSi48L2F1dGhvcj48YXV0aG9yPk5pLCBNLjwvYXV0aG9yPjxhdXRo
b3I+VXRldGl3YWJvLCBXLjwvYXV0aG9yPjxhdXRob3I+WmhhbmcsIFguIEwuPC9hdXRob3I+PGF1
dGhvcj5ZYW5nLCBXLjwvYXV0aG9yPjwvYXV0aG9ycz48L2NvbnRyaWJ1dG9ycz48YXV0aC1hZGRy
ZXNzPkJlaWppbmcgSW5zdCBUZWNobm9sLCBCZWlqaW5nIEtleSBMYWIgUGhvdG9lbGVjdCBFbGVj
dHJvcGhvdG9uIENvbnZlcnMsIFNjaCBDaGVtICZhbXA7IENoZW0gRW5nbiwgS2V5IExhYiBDbHVz
dGVyIFNjaSxNaW5pc3QgRWR1YywgQmVpamluZyAxMDAwODEsIFBlb3BsZXMgUiBDaGluYSYjeEQ7
QmVpamluZyBJbnN0IFRlY2hub2wsIFNjaCBNYXQgU2NpICZhbXA7IEVuZ24sIEJlaWppbmcgMTAw
MDgxLCBQZW9wbGVzIFIgQ2hpbmEmI3hEO0RvbmdodWEgVW5pdiwgU3RhdGUgS2V5IExhYiBNb2Rp
ZmljYXQgQ2hlbSBGaWJlcnMgJmFtcDsgUG9seW1lciBNYXQsIFNoYW5naGFpIDIwMDA1MSwgUGVv
cGxlcyBSIENoaW5hPC9hdXRoLWFkZHJlc3M+PHRpdGxlcz48dGl0bGU+QXRvbWljIElyb24gQ2F0
YWx5c2lzIG9mIFBvbHlzdWxmaWRlIENvbnZlcnNpb24gaW4gTGl0aGl1bS1TdWxmdXIgQmF0dGVy
aWVzPC90aXRsZT48c2Vjb25kYXJ5LXRpdGxlPkFjcyBBcHBsaWVkIE1hdGVyaWFscyAmYW1wOyBJ
bnRlcmZhY2VzPC9zZWNvbmRhcnktdGl0bGU+PGFsdC10aXRsZT5BQ1MgQXBwbC4gTWF0ZXIuIElu
dGVyZmFjZXM8L2FsdC10aXRsZT48L3RpdGxlcz48cGVyaW9kaWNhbD48ZnVsbC10aXRsZT5BQ1Mg
QXBwbGllZCBNYXRlcmlhbHMgJmFtcDsgSW50ZXJmYWNlczwvZnVsbC10aXRsZT48L3BlcmlvZGlj
YWw+PHBhZ2VzPjE5MzExLTE5MzE3PC9wYWdlcz48dm9sdW1lPjEwPC92b2x1bWU+PG51bWJlcj4y
MzwvbnVtYmVyPjxrZXl3b3Jkcz48a2V5d29yZD5pcm9uLSBhbmQgbml0cm9nZW4tZG9wZWQgY2Fy
Ym9uPC9rZXl3b3JkPjxrZXl3b3JkPnNpbmdsZS1hdG9taWMgY2F0YWx5c2lzPC9rZXl3b3JkPjxr
ZXl3b3JkPnBvbHlzdWxmaWRlIGNvbnZlcnNpb248L2tleXdvcmQ+PGtleXdvcmQ+bGkyczwva2V5
d29yZD48a2V5d29yZD5saXRoaXVtLXN1bGZ1ciBiYXR0ZXJpZXM8L2tleXdvcmQ+PGtleXdvcmQ+
bWV0YWwtb3JnYW5pYyBmcmFtZXdvcms8L2tleXdvcmQ+PGtleXdvcmQ+b3h5Z2VuIHJlZHVjdGlv
bjwva2V5d29yZD48a2V5d29yZD5oaWdoLWNhcGFjaXR5PC9rZXl3b3JkPjxrZXl3b3JkPmxvbmct
bGlmZTwva2V5d29yZD48a2V5d29yZD5jYXJib248L2tleXdvcmQ+PGtleXdvcmQ+Y2F0aG9kZTwv
a2V5d29yZD48a2V5d29yZD5zcGVjdHJvc2NvcHk8L2tleXdvcmQ+PGtleXdvcmQ+cGVyZm9ybWFu
Y2U8L2tleXdvcmQ+PGtleXdvcmQ+YXJjaGl0ZWN0dXJlPC9rZXl3b3JkPjxrZXl3b3JkPmFic29y
cHRpb248L2tleXdvcmQ+PC9rZXl3b3Jkcz48ZGF0ZXM+PHllYXI+MjAxODwveWVhcj48cHViLWRh
dGVzPjxkYXRlPkp1biAxMzwvZGF0ZT48L3B1Yi1kYXRlcz48L2RhdGVzPjxwdWJsaXNoZXI+QW1l
cmljYW4gQ2hlbWljYWwgU29jaWV0eTwvcHVibGlzaGVyPjxpc2JuPjE5NDQtODI0NDwvaXNibj48
YWNjZXNzaW9uLW51bT5XT1M6MDAwNDM1NTI1MTAwMDAzPC9hY2Nlc3Npb24tbnVtPjx1cmxzPjxy
ZWxhdGVkLXVybHM+PHVybD48c3R5bGUgZmFjZT0idW5kZXJsaW5lIiBmb250PSJkZWZhdWx0IiBz
aXplPSIxMDAlIj4mbHQ7R28gdG8gSVNJJmd0OzovL1dPUzowMDA0MzU1MjUxMDAwMDM8L3N0eWxl
PjwvdXJsPjwvcmVsYXRlZC11cmxzPjwvdXJscz48ZWxlY3Ryb25pYy1yZXNvdXJjZS1udW0+MTAu
MTAyMS9hY3NhbWkuOGIwMzgzMDwvZWxlY3Ryb25pYy1yZXNvdXJjZS1udW0+PGxhbmd1YWdlPkVu
Z2xpc2g8L2xhbmd1YWdlPjwvcmVjb3JkPjwvQ2l0ZT48L0VuZE5vdGU+
</w:fldData>
              </w:fldChar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EN.CITE.DATA 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separate"/>
            </w:r>
            <w:r w:rsid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[S</w:t>
            </w:r>
            <w:r w:rsidRP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16]</w: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</w:p>
        </w:tc>
      </w:tr>
      <w:tr w:rsidR="00E02683" w:rsidRPr="00C2159F" w14:paraId="606F62BA" w14:textId="77777777" w:rsidTr="00C74F8C">
        <w:trPr>
          <w:gridBefore w:val="1"/>
          <w:wBefore w:w="108" w:type="dxa"/>
          <w:trHeight w:val="325"/>
          <w:jc w:val="center"/>
        </w:trPr>
        <w:tc>
          <w:tcPr>
            <w:tcW w:w="1310" w:type="dxa"/>
            <w:tcBorders>
              <w:top w:val="nil"/>
              <w:bottom w:val="nil"/>
            </w:tcBorders>
            <w:vAlign w:val="center"/>
          </w:tcPr>
          <w:p w14:paraId="2F886255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Fe-N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  <w:vertAlign w:val="subscript"/>
              </w:rPr>
              <w:t>5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-C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E313152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Fe-N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vertAlign w:val="subscript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03DD37B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675" w:type="dxa"/>
            <w:tcBorders>
              <w:top w:val="nil"/>
              <w:bottom w:val="nil"/>
            </w:tcBorders>
            <w:vAlign w:val="center"/>
          </w:tcPr>
          <w:p w14:paraId="3EE6F478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0.2</w:t>
            </w:r>
          </w:p>
          <w:p w14:paraId="3D3D70D1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91DD7DE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1224</w:t>
            </w:r>
          </w:p>
          <w:p w14:paraId="08EF469B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907</w:t>
            </w:r>
          </w:p>
        </w:tc>
        <w:tc>
          <w:tcPr>
            <w:tcW w:w="1735" w:type="dxa"/>
            <w:tcBorders>
              <w:top w:val="nil"/>
              <w:bottom w:val="nil"/>
            </w:tcBorders>
            <w:vAlign w:val="center"/>
          </w:tcPr>
          <w:p w14:paraId="5E744B99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920 (100</w:t>
            </w:r>
            <w:bookmarkStart w:id="18" w:name="OLE_LINK5"/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th</w:t>
            </w:r>
            <w:bookmarkEnd w:id="18"/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)</w:t>
            </w:r>
          </w:p>
          <w:p w14:paraId="2E851BA1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662 (500th)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14:paraId="4381AA4F" w14:textId="1C302DE6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>
                <w:fldData xml:space="preserve">PEVuZE5vdGU+PENpdGU+PEF1dGhvcj5aaGFuZzwvQXV0aG9yPjxZZWFyPjIwMjE8L1llYXI+PFJl
Y051bT40NTwvUmVjTnVtPjxEaXNwbGF5VGV4dD5bMTddPC9EaXNwbGF5VGV4dD48cmVjb3JkPjxy
ZWMtbnVtYmVyPjQ1PC9yZWMtbnVtYmVyPjxmb3JlaWduLWtleXM+PGtleSBhcHA9IkVOIiBkYi1p
ZD0iZWRyZWV3eHdheGVheG5lMGZlNjV2YXhycnd3OTB6YXR4cnB2IiB0aW1lc3RhbXA9IjE3MzYz
OTUwMTkiPjQ1PC9rZXk+PC9mb3JlaWduLWtleXM+PHJlZi10eXBlIG5hbWU9IkpvdXJuYWwgQXJ0
aWNsZSI+MTc8L3JlZi10eXBlPjxjb250cmlidXRvcnM+PGF1dGhvcnM+PGF1dGhvcj5aaGFuZywg
WS4gRy48L2F1dGhvcj48YXV0aG9yPkxpdSwgSi4gQi48L2F1dGhvcj48YXV0aG9yPldhbmcsIEou
IFkuPC9hdXRob3I+PGF1dGhvcj5aaGFvLCBZLjwvYXV0aG9yPjxhdXRob3I+THVvLCBELjwvYXV0
aG9yPjxhdXRob3I+WXUsIEEuIFAuPC9hdXRob3I+PGF1dGhvcj5XYW5nLCBYLjwvYXV0aG9yPjxh
dXRob3I+Q2hlbiwgWi4gVy48L2F1dGhvcj48L2F1dGhvcnM+PC9jb250cmlidXRvcnM+PGF1dGgt
YWRkcmVzcz5IZWJlaSBVbml2IFRlY2hub2wsIFN0YXRlIEtleSBMYWIgUmVsaWFiaWwgJmFtcDsg
SW50ZWxsaWdlbmNlIEVsZWN0IEVxdWlwLCBTY2ggTWF0IFNjaSAmYW1wOyBFbmduLCBUaWFuamlu
IDMwMDEzMCwgUGVvcGxlcyBSIENoaW5hJiN4RDtTb3V0aCBDaGluYSBOb3JtYWwgVW5pdiwgU291
dGggQ2hpbmEgQWNhZCBBZHYgT3B0b2VsZWN0LCBHdWFuZ3pob3UgNTEwMDA2LCBQZW9wbGVzIFIg
Q2hpbmEmI3hEO1NvdXRoIENoaW5hIE5vcm1hbCBVbml2LCBJbnQgQWNhZCBPcHRvZWxlY3QgWmhh
b3FpbmcsIEd1YW5nemhvdSA1MTAwMDYsIFBlb3BsZXMgUiBDaGluYSYjeEQ7VW5pdiBXYXRlcmxv
bywgRGVwdCBDaGVtIEVuZ24sIFdhdGVybG9vLCBPTiBOMkwgM0cxLCBDYW5hZGE8L2F1dGgtYWRk
cmVzcz48dGl0bGVzPjx0aXRsZT5FbmdpbmVlcmluZyBPdmVyc2F0dXJhdGVkIEZlLU4gTXVsdGlm
dW5jdGlvbmFsIENhdGFseXRpYyBTaXRlcyBmb3IgRHVyYWJsZSBMaXRoaXVtLVN1bGZ1ciBCYXR0
ZXJpZXM8L3RpdGxlPjxzZWNvbmRhcnktdGl0bGU+QW5nZXdhbmR0ZSBDaGVtaWUtSW50ZXJuYXRp
b25hbCBFZGl0aW9uPC9zZWNvbmRhcnktdGl0bGU+PGFsdC10aXRsZT5Bbmdldy4gQ2hlbS4gSW50
LiBFZC48L2FsdC10aXRsZT48L3RpdGxlcz48cGVyaW9kaWNhbD48ZnVsbC10aXRsZT5Bbmdld2Fu
ZHRlIENoZW1pZS1JbnRlcm5hdGlvbmFsIEVkaXRpb248L2Z1bGwtdGl0bGU+PGFiYnItMT5Bbmdl
dyBDaGVtIEludCBFZGl0PC9hYmJyLTE+PC9wZXJpb2RpY2FsPjxwYWdlcz4yNjYyMi0yNjYyOTwv
cGFnZXM+PHZvbHVtZT42MDwvdm9sdW1lPjxudW1iZXI+NTE8L251bWJlcj48a2V5d29yZHM+PGtl
eXdvcmQ+Y29uanVnYXRlZCBwb2x5bWVyPC9rZXl3b3JkPjxrZXl3b3JkPmxpdGhpdW0tc3VsZnVy
IGJhdHRlcnk8L2tleXdvcmQ+PGtleXdvcmQ+bWVzb3Bvcm9zaXR5PC9rZXl3b3JkPjxrZXl3b3Jk
Pm92ZXJzYXR1cmF0aW9uPC9rZXl3b3JkPjxrZXl3b3JkPnNpbmdsZS1hdG9tIGNhdGFseXN0PC9r
ZXl3b3JkPjxrZXl3b3JkPmNhcmJvbiBzcGhlcmVzPC9rZXl3b3JkPjxrZXl3b3JkPnBvcm91cyBj
YXJib248L2tleXdvcmQ+PGtleXdvcmQ+Y29udmVyc2lvbjwva2V5d29yZD48a2V5d29yZD5jYXRo
b2RlPC9rZXl3b3JkPjwva2V5d29yZHM+PGRhdGVzPjx5ZWFyPjIwMjE8L3llYXI+PHB1Yi1kYXRl
cz48ZGF0ZT5EZWMgMTM8L2RhdGU+PC9wdWItZGF0ZXM+PC9kYXRlcz48aXNibj4xNDMzLTc4NTE8
L2lzYm4+PGFjY2Vzc2lvbi1udW0+V09TOjAwMDcwMjMyNDUwMDAwMTwvYWNjZXNzaW9uLW51bT48
dXJscz48cmVsYXRlZC11cmxzPjx1cmw+PHN0eWxlIGZhY2U9InVuZGVybGluZSIgZm9udD0iZGVm
YXVsdCIgc2l6ZT0iMTAwJSI+Jmx0O0dvIHRvIElTSSZndDs6Ly9XT1M6MDAwNzAyMzI0NTAwMDAx
PC9zdHlsZT48L3VybD48L3JlbGF0ZWQtdXJscz48L3VybHM+PGVsZWN0cm9uaWMtcmVzb3VyY2Ut
bnVtPjEwLjEwMDIvYW5pZS4yMDIxMDg4ODI8L2VsZWN0cm9uaWMtcmVzb3VyY2UtbnVtPjxsYW5n
dWFnZT5FbmdsaXNoPC9sYW5ndWFnZT48L3JlY29yZD48L0NpdGU+PC9FbmROb3RlPn==
</w:fldData>
              </w:fldChar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 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>
                <w:fldData xml:space="preserve">PEVuZE5vdGU+PENpdGU+PEF1dGhvcj5aaGFuZzwvQXV0aG9yPjxZZWFyPjIwMjE8L1llYXI+PFJl
Y051bT40NTwvUmVjTnVtPjxEaXNwbGF5VGV4dD5bMTddPC9EaXNwbGF5VGV4dD48cmVjb3JkPjxy
ZWMtbnVtYmVyPjQ1PC9yZWMtbnVtYmVyPjxmb3JlaWduLWtleXM+PGtleSBhcHA9IkVOIiBkYi1p
ZD0iZWRyZWV3eHdheGVheG5lMGZlNjV2YXhycnd3OTB6YXR4cnB2IiB0aW1lc3RhbXA9IjE3MzYz
OTUwMTkiPjQ1PC9rZXk+PC9mb3JlaWduLWtleXM+PHJlZi10eXBlIG5hbWU9IkpvdXJuYWwgQXJ0
aWNsZSI+MTc8L3JlZi10eXBlPjxjb250cmlidXRvcnM+PGF1dGhvcnM+PGF1dGhvcj5aaGFuZywg
WS4gRy48L2F1dGhvcj48YXV0aG9yPkxpdSwgSi4gQi48L2F1dGhvcj48YXV0aG9yPldhbmcsIEou
IFkuPC9hdXRob3I+PGF1dGhvcj5aaGFvLCBZLjwvYXV0aG9yPjxhdXRob3I+THVvLCBELjwvYXV0
aG9yPjxhdXRob3I+WXUsIEEuIFAuPC9hdXRob3I+PGF1dGhvcj5XYW5nLCBYLjwvYXV0aG9yPjxh
dXRob3I+Q2hlbiwgWi4gVy48L2F1dGhvcj48L2F1dGhvcnM+PC9jb250cmlidXRvcnM+PGF1dGgt
YWRkcmVzcz5IZWJlaSBVbml2IFRlY2hub2wsIFN0YXRlIEtleSBMYWIgUmVsaWFiaWwgJmFtcDsg
SW50ZWxsaWdlbmNlIEVsZWN0IEVxdWlwLCBTY2ggTWF0IFNjaSAmYW1wOyBFbmduLCBUaWFuamlu
IDMwMDEzMCwgUGVvcGxlcyBSIENoaW5hJiN4RDtTb3V0aCBDaGluYSBOb3JtYWwgVW5pdiwgU291
dGggQ2hpbmEgQWNhZCBBZHYgT3B0b2VsZWN0LCBHdWFuZ3pob3UgNTEwMDA2LCBQZW9wbGVzIFIg
Q2hpbmEmI3hEO1NvdXRoIENoaW5hIE5vcm1hbCBVbml2LCBJbnQgQWNhZCBPcHRvZWxlY3QgWmhh
b3FpbmcsIEd1YW5nemhvdSA1MTAwMDYsIFBlb3BsZXMgUiBDaGluYSYjeEQ7VW5pdiBXYXRlcmxv
bywgRGVwdCBDaGVtIEVuZ24sIFdhdGVybG9vLCBPTiBOMkwgM0cxLCBDYW5hZGE8L2F1dGgtYWRk
cmVzcz48dGl0bGVzPjx0aXRsZT5FbmdpbmVlcmluZyBPdmVyc2F0dXJhdGVkIEZlLU4gTXVsdGlm
dW5jdGlvbmFsIENhdGFseXRpYyBTaXRlcyBmb3IgRHVyYWJsZSBMaXRoaXVtLVN1bGZ1ciBCYXR0
ZXJpZXM8L3RpdGxlPjxzZWNvbmRhcnktdGl0bGU+QW5nZXdhbmR0ZSBDaGVtaWUtSW50ZXJuYXRp
b25hbCBFZGl0aW9uPC9zZWNvbmRhcnktdGl0bGU+PGFsdC10aXRsZT5Bbmdldy4gQ2hlbS4gSW50
LiBFZC48L2FsdC10aXRsZT48L3RpdGxlcz48cGVyaW9kaWNhbD48ZnVsbC10aXRsZT5Bbmdld2Fu
ZHRlIENoZW1pZS1JbnRlcm5hdGlvbmFsIEVkaXRpb248L2Z1bGwtdGl0bGU+PGFiYnItMT5Bbmdl
dyBDaGVtIEludCBFZGl0PC9hYmJyLTE+PC9wZXJpb2RpY2FsPjxwYWdlcz4yNjYyMi0yNjYyOTwv
cGFnZXM+PHZvbHVtZT42MDwvdm9sdW1lPjxudW1iZXI+NTE8L251bWJlcj48a2V5d29yZHM+PGtl
eXdvcmQ+Y29uanVnYXRlZCBwb2x5bWVyPC9rZXl3b3JkPjxrZXl3b3JkPmxpdGhpdW0tc3VsZnVy
IGJhdHRlcnk8L2tleXdvcmQ+PGtleXdvcmQ+bWVzb3Bvcm9zaXR5PC9rZXl3b3JkPjxrZXl3b3Jk
Pm92ZXJzYXR1cmF0aW9uPC9rZXl3b3JkPjxrZXl3b3JkPnNpbmdsZS1hdG9tIGNhdGFseXN0PC9r
ZXl3b3JkPjxrZXl3b3JkPmNhcmJvbiBzcGhlcmVzPC9rZXl3b3JkPjxrZXl3b3JkPnBvcm91cyBj
YXJib248L2tleXdvcmQ+PGtleXdvcmQ+Y29udmVyc2lvbjwva2V5d29yZD48a2V5d29yZD5jYXRo
b2RlPC9rZXl3b3JkPjwva2V5d29yZHM+PGRhdGVzPjx5ZWFyPjIwMjE8L3llYXI+PHB1Yi1kYXRl
cz48ZGF0ZT5EZWMgMTM8L2RhdGU+PC9wdWItZGF0ZXM+PC9kYXRlcz48aXNibj4xNDMzLTc4NTE8
L2lzYm4+PGFjY2Vzc2lvbi1udW0+V09TOjAwMDcwMjMyNDUwMDAwMTwvYWNjZXNzaW9uLW51bT48
dXJscz48cmVsYXRlZC11cmxzPjx1cmw+PHN0eWxlIGZhY2U9InVuZGVybGluZSIgZm9udD0iZGVm
YXVsdCIgc2l6ZT0iMTAwJSI+Jmx0O0dvIHRvIElTSSZndDs6Ly9XT1M6MDAwNzAyMzI0NTAwMDAx
PC9zdHlsZT48L3VybD48L3JlbGF0ZWQtdXJscz48L3VybHM+PGVsZWN0cm9uaWMtcmVzb3VyY2Ut
bnVtPjEwLjEwMDIvYW5pZS4yMDIxMDg4ODI8L2VsZWN0cm9uaWMtcmVzb3VyY2UtbnVtPjxsYW5n
dWFnZT5FbmdsaXNoPC9sYW5ndWFnZT48L3JlY29yZD48L0NpdGU+PC9FbmROb3RlPn==
</w:fldData>
              </w:fldChar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EN.CITE.DATA 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separate"/>
            </w:r>
            <w:r w:rsid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[S</w:t>
            </w:r>
            <w:r w:rsidRP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17]</w: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</w:p>
        </w:tc>
      </w:tr>
      <w:tr w:rsidR="00E02683" w:rsidRPr="00C2159F" w14:paraId="102ED5E0" w14:textId="77777777" w:rsidTr="00C74F8C">
        <w:trPr>
          <w:gridBefore w:val="1"/>
          <w:wBefore w:w="108" w:type="dxa"/>
          <w:trHeight w:val="325"/>
          <w:jc w:val="center"/>
        </w:trPr>
        <w:tc>
          <w:tcPr>
            <w:tcW w:w="1310" w:type="dxa"/>
            <w:tcBorders>
              <w:top w:val="nil"/>
              <w:bottom w:val="nil"/>
            </w:tcBorders>
            <w:vAlign w:val="center"/>
          </w:tcPr>
          <w:p w14:paraId="2C2B6518" w14:textId="77777777" w:rsidR="00E02683" w:rsidRPr="00C2159F" w:rsidRDefault="00E02683" w:rsidP="00FE2423">
            <w:pPr>
              <w:spacing w:before="120" w:after="120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3DFeSA-CN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7D2164C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Fe-N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71AE2D82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1.2</w:t>
            </w:r>
          </w:p>
        </w:tc>
        <w:tc>
          <w:tcPr>
            <w:tcW w:w="675" w:type="dxa"/>
            <w:tcBorders>
              <w:top w:val="nil"/>
              <w:bottom w:val="nil"/>
            </w:tcBorders>
            <w:vAlign w:val="center"/>
          </w:tcPr>
          <w:p w14:paraId="4214D481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0.5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4293181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1114</w:t>
            </w:r>
          </w:p>
        </w:tc>
        <w:tc>
          <w:tcPr>
            <w:tcW w:w="1735" w:type="dxa"/>
            <w:tcBorders>
              <w:top w:val="nil"/>
              <w:bottom w:val="nil"/>
            </w:tcBorders>
            <w:vAlign w:val="center"/>
          </w:tcPr>
          <w:p w14:paraId="2B5CF722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788 (300th)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14:paraId="2881A1F4" w14:textId="0A5876CB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>
                <w:fldData xml:space="preserve">PEVuZE5vdGU+PENpdGU+PEF1dGhvcj5EaW5nPC9BdXRob3I+PFllYXI+MjAyMjwvWWVhcj48UmVj
TnVtPjQ2PC9SZWNOdW0+PERpc3BsYXlUZXh0PlsxOF08L0Rpc3BsYXlUZXh0PjxyZWNvcmQ+PHJl
Yy1udW1iZXI+NDY8L3JlYy1udW1iZXI+PGZvcmVpZ24ta2V5cz48a2V5IGFwcD0iRU4iIGRiLWlk
PSJlZHJlZXd4d2F4ZWF4bmUwZmU2NXZheHJyd3c5MHphdHhycHYiIHRpbWVzdGFtcD0iMTczNjM5
NTA3NSI+NDY8L2tleT48L2ZvcmVpZ24ta2V5cz48cmVmLXR5cGUgbmFtZT0iSm91cm5hbCBBcnRp
Y2xlIj4xNzwvcmVmLXR5cGU+PGNvbnRyaWJ1dG9ycz48YXV0aG9ycz48YXV0aG9yPkRpbmcsIFku
IEYuPC9hdXRob3I+PGF1dGhvcj5DaGVuZywgUS4gUy48L2F1dGhvcj48YXV0aG9yPld1LCBKLiBI
LjwvYXV0aG9yPjxhdXRob3I+WWFuLCBULiBSLjwvYXV0aG9yPjxhdXRob3I+U2hpLCBaLiBYLjwv
YXV0aG9yPjxhdXRob3I+V2FuZywgTS4gTC48L2F1dGhvcj48YXV0aG9yPllhbmcsIEQuIFouPC9h
dXRob3I+PGF1dGhvcj5XYW5nLCBQLjwvYXV0aG9yPjxhdXRob3I+WmhhbmcsIEwuPC9hdXRob3I+
PGF1dGhvcj5TdW4sIEouIFkuPC9hdXRob3I+PC9hdXRob3JzPjwvY29udHJpYnV0b3JzPjxhdXRo
LWFkZHJlc3M+U29vY2hvdyBVbml2LCBDb2xsIEVuZXJneSwgU29vY2hvdyBJbnN0IEVuZXJneSAm
YW1wOyBNYXQgSW5ub3ZhdCBTSUVNSVMsIExpZ2h0IEluZCBJbnN0IEVsZWN0cm9jaGVtIFBvd2Vy
IFNvdXJjZXMsS2V5IExhYiwgU3V6aG91IDIxNTAwNiwgUGVvcGxlcyBSIENoaW5hJiN4RDtIZWJl
aSBVbml2IFNjaSAmYW1wOyBUZWNobm9sLCBDb2xsIFNjaSwgSGViZWkgS2V5IExhYiBQaG90b2Vs
ZWN0IENvbnRyb2wgU3VyZmFjZSAmYW1wOyBJbnRlcmYsIFNoaWppYXpodWFuZyAwNTAwMTgsIEhl
YmVpLCBQZW9wbGVzIFIgQ2hpbmEmI3hEO05hbmppbmcgVW5pdiwgQ29sbCBFbmduICZhbXA7IEFw
cGwgU2NpLCBOYXRsIExhYiBTb2xpZCBTdGF0ZSBNaWNyb3N0cnVjdCwgSmlhbmdzdSBLZXkgTGFi
IEFydGlmaWNpYWwgRnVuY3QgTWF0LCBOYW5qaW5nIDIxMDA5MywgUGVvcGxlcyBSIENoaW5hJiN4
RDtOYW5qaW5nIFVuaXYsIENvbGxhYm9yYXQgSW5ub3ZhdCBDdHIgQWR2IE1pY3Jvc3RydWN0LCBO
YW5qaW5nIDIxMDA5MywgUGVvcGxlcyBSIENoaW5hJiN4RDtTb29jaG93IFVuaXYsIEluc3QgRnVu
Y3QgTmFubyAmYW1wOyBTb2Z0IE1hdCBGVU5TT00sIEppYW5nc3UgUHJvdiBLZXkgTGFiIENhcmJv
biBCYXNlZCBGdW5jdCBNYXQgJmFtcDsgRGV2LCBTdXpob3UgMjE1MDA2LCBQZW9wbGVzIFIgQ2hp
bmE8L2F1dGgtYWRkcmVzcz48dGl0bGVzPjx0aXRsZT5FbmhhbmNlZCBEdWFsLURpcmVjdGlvbmFs
IFN1bGZ1ciBSZWRveCB2aWEgYSBCaW90ZW1wbGF0ZWQgU2luZ2xlLUF0b21pYyBGZS1OIE1lZGlh
dG9yIFByb21pc2VzIER1cmFibGUgTGktUyBCYXR0ZXJpZXM8L3RpdGxlPjxzZWNvbmRhcnktdGl0
bGU+QWR2YW5jZWQgTWF0ZXJpYWxzPC9zZWNvbmRhcnktdGl0bGU+PGFsdC10aXRsZT5BZHYuIE1h
dGVyLjwvYWx0LXRpdGxlPjwvdGl0bGVzPjxwZXJpb2RpY2FsPjxmdWxsLXRpdGxlPkFkdmFuY2Vk
IE1hdGVyaWFsczwvZnVsbC10aXRsZT48L3BlcmlvZGljYWw+PHBhZ2VzPjIyMDIyNTY8L3BhZ2Vz
Pjx2b2x1bWU+MzQ8L3ZvbHVtZT48bnVtYmVyPjI4PC9udW1iZXI+PGtleXdvcmRzPjxrZXl3b3Jk
PmJpb21vcnBoaWMgaGllcmFyY2hpY2FsIGFyY2hpdGVjdHVyZTwva2V5d29yZD48a2V5d29yZD5o
aWdoIGF0b21pYyB1dGlsaXphdGlvbjwva2V5d29yZD48a2V5d29yZD5saS1zIGJhdHRlcmllczwv
a2V5d29yZD48a2V5d29yZD5yZWFjdGlvbiBraW5ldGljczwva2V5d29yZD48a2V5d29yZD5zaW5n
bGUtYXRvbSBmZTwva2V5d29yZD48a2V5d29yZD5oaWdoLWVuZXJneTwva2V5d29yZD48a2V5d29y
ZD5jYXRob2RlPC9rZXl3b3JkPjxrZXl3b3JkPmNhdGFseXN0PC9rZXl3b3JkPjxrZXl3b3JkPmhv
c3Q8L2tleXdvcmQ+PC9rZXl3b3Jkcz48ZGF0ZXM+PHllYXI+MjAyMjwveWVhcj48cHViLWRhdGVz
PjxkYXRlPkp1bDwvZGF0ZT48L3B1Yi1kYXRlcz48L2RhdGVzPjxpc2JuPjA5MzUtOTY0ODwvaXNi
bj48YWNjZXNzaW9uLW51bT5XT1M6MDAwODA2NzMzMzAwMDAxPC9hY2Nlc3Npb24tbnVtPjx1cmxz
PjxyZWxhdGVkLXVybHM+PHVybD48c3R5bGUgZmFjZT0idW5kZXJsaW5lIiBmb250PSJkZWZhdWx0
IiBzaXplPSIxMDAlIj4mbHQ7R28gdG8gSVNJJmd0OzovL1dPUzowMDA4MDY3MzMzMDAwMDE8L3N0
eWxlPjwvdXJsPjwvcmVsYXRlZC11cmxzPjwvdXJscz48ZWxlY3Ryb25pYy1yZXNvdXJjZS1udW0+
QVJUTiAyMjAyMjU2JiN4RDsxMC4xMDAyL2FkbWEuMjAyMjAyMjU2PC9lbGVjdHJvbmljLXJlc291
cmNlLW51bT48bGFuZ3VhZ2U+RW5nbGlzaDwvbGFuZ3VhZ2U+PC9yZWNvcmQ+PC9DaXRlPjwvRW5k
Tm90ZT5=
</w:fldData>
              </w:fldChar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 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>
                <w:fldData xml:space="preserve">PEVuZE5vdGU+PENpdGU+PEF1dGhvcj5EaW5nPC9BdXRob3I+PFllYXI+MjAyMjwvWWVhcj48UmVj
TnVtPjQ2PC9SZWNOdW0+PERpc3BsYXlUZXh0PlsxOF08L0Rpc3BsYXlUZXh0PjxyZWNvcmQ+PHJl
Yy1udW1iZXI+NDY8L3JlYy1udW1iZXI+PGZvcmVpZ24ta2V5cz48a2V5IGFwcD0iRU4iIGRiLWlk
PSJlZHJlZXd4d2F4ZWF4bmUwZmU2NXZheHJyd3c5MHphdHhycHYiIHRpbWVzdGFtcD0iMTczNjM5
NTA3NSI+NDY8L2tleT48L2ZvcmVpZ24ta2V5cz48cmVmLXR5cGUgbmFtZT0iSm91cm5hbCBBcnRp
Y2xlIj4xNzwvcmVmLXR5cGU+PGNvbnRyaWJ1dG9ycz48YXV0aG9ycz48YXV0aG9yPkRpbmcsIFku
IEYuPC9hdXRob3I+PGF1dGhvcj5DaGVuZywgUS4gUy48L2F1dGhvcj48YXV0aG9yPld1LCBKLiBI
LjwvYXV0aG9yPjxhdXRob3I+WWFuLCBULiBSLjwvYXV0aG9yPjxhdXRob3I+U2hpLCBaLiBYLjwv
YXV0aG9yPjxhdXRob3I+V2FuZywgTS4gTC48L2F1dGhvcj48YXV0aG9yPllhbmcsIEQuIFouPC9h
dXRob3I+PGF1dGhvcj5XYW5nLCBQLjwvYXV0aG9yPjxhdXRob3I+WmhhbmcsIEwuPC9hdXRob3I+
PGF1dGhvcj5TdW4sIEouIFkuPC9hdXRob3I+PC9hdXRob3JzPjwvY29udHJpYnV0b3JzPjxhdXRo
LWFkZHJlc3M+U29vY2hvdyBVbml2LCBDb2xsIEVuZXJneSwgU29vY2hvdyBJbnN0IEVuZXJneSAm
YW1wOyBNYXQgSW5ub3ZhdCBTSUVNSVMsIExpZ2h0IEluZCBJbnN0IEVsZWN0cm9jaGVtIFBvd2Vy
IFNvdXJjZXMsS2V5IExhYiwgU3V6aG91IDIxNTAwNiwgUGVvcGxlcyBSIENoaW5hJiN4RDtIZWJl
aSBVbml2IFNjaSAmYW1wOyBUZWNobm9sLCBDb2xsIFNjaSwgSGViZWkgS2V5IExhYiBQaG90b2Vs
ZWN0IENvbnRyb2wgU3VyZmFjZSAmYW1wOyBJbnRlcmYsIFNoaWppYXpodWFuZyAwNTAwMTgsIEhl
YmVpLCBQZW9wbGVzIFIgQ2hpbmEmI3hEO05hbmppbmcgVW5pdiwgQ29sbCBFbmduICZhbXA7IEFw
cGwgU2NpLCBOYXRsIExhYiBTb2xpZCBTdGF0ZSBNaWNyb3N0cnVjdCwgSmlhbmdzdSBLZXkgTGFi
IEFydGlmaWNpYWwgRnVuY3QgTWF0LCBOYW5qaW5nIDIxMDA5MywgUGVvcGxlcyBSIENoaW5hJiN4
RDtOYW5qaW5nIFVuaXYsIENvbGxhYm9yYXQgSW5ub3ZhdCBDdHIgQWR2IE1pY3Jvc3RydWN0LCBO
YW5qaW5nIDIxMDA5MywgUGVvcGxlcyBSIENoaW5hJiN4RDtTb29jaG93IFVuaXYsIEluc3QgRnVu
Y3QgTmFubyAmYW1wOyBTb2Z0IE1hdCBGVU5TT00sIEppYW5nc3UgUHJvdiBLZXkgTGFiIENhcmJv
biBCYXNlZCBGdW5jdCBNYXQgJmFtcDsgRGV2LCBTdXpob3UgMjE1MDA2LCBQZW9wbGVzIFIgQ2hp
bmE8L2F1dGgtYWRkcmVzcz48dGl0bGVzPjx0aXRsZT5FbmhhbmNlZCBEdWFsLURpcmVjdGlvbmFs
IFN1bGZ1ciBSZWRveCB2aWEgYSBCaW90ZW1wbGF0ZWQgU2luZ2xlLUF0b21pYyBGZS1OIE1lZGlh
dG9yIFByb21pc2VzIER1cmFibGUgTGktUyBCYXR0ZXJpZXM8L3RpdGxlPjxzZWNvbmRhcnktdGl0
bGU+QWR2YW5jZWQgTWF0ZXJpYWxzPC9zZWNvbmRhcnktdGl0bGU+PGFsdC10aXRsZT5BZHYuIE1h
dGVyLjwvYWx0LXRpdGxlPjwvdGl0bGVzPjxwZXJpb2RpY2FsPjxmdWxsLXRpdGxlPkFkdmFuY2Vk
IE1hdGVyaWFsczwvZnVsbC10aXRsZT48L3BlcmlvZGljYWw+PHBhZ2VzPjIyMDIyNTY8L3BhZ2Vz
Pjx2b2x1bWU+MzQ8L3ZvbHVtZT48bnVtYmVyPjI4PC9udW1iZXI+PGtleXdvcmRzPjxrZXl3b3Jk
PmJpb21vcnBoaWMgaGllcmFyY2hpY2FsIGFyY2hpdGVjdHVyZTwva2V5d29yZD48a2V5d29yZD5o
aWdoIGF0b21pYyB1dGlsaXphdGlvbjwva2V5d29yZD48a2V5d29yZD5saS1zIGJhdHRlcmllczwv
a2V5d29yZD48a2V5d29yZD5yZWFjdGlvbiBraW5ldGljczwva2V5d29yZD48a2V5d29yZD5zaW5n
bGUtYXRvbSBmZTwva2V5d29yZD48a2V5d29yZD5oaWdoLWVuZXJneTwva2V5d29yZD48a2V5d29y
ZD5jYXRob2RlPC9rZXl3b3JkPjxrZXl3b3JkPmNhdGFseXN0PC9rZXl3b3JkPjxrZXl3b3JkPmhv
c3Q8L2tleXdvcmQ+PC9rZXl3b3Jkcz48ZGF0ZXM+PHllYXI+MjAyMjwveWVhcj48cHViLWRhdGVz
PjxkYXRlPkp1bDwvZGF0ZT48L3B1Yi1kYXRlcz48L2RhdGVzPjxpc2JuPjA5MzUtOTY0ODwvaXNi
bj48YWNjZXNzaW9uLW51bT5XT1M6MDAwODA2NzMzMzAwMDAxPC9hY2Nlc3Npb24tbnVtPjx1cmxz
PjxyZWxhdGVkLXVybHM+PHVybD48c3R5bGUgZmFjZT0idW5kZXJsaW5lIiBmb250PSJkZWZhdWx0
IiBzaXplPSIxMDAlIj4mbHQ7R28gdG8gSVNJJmd0OzovL1dPUzowMDA4MDY3MzMzMDAwMDE8L3N0
eWxlPjwvdXJsPjwvcmVsYXRlZC11cmxzPjwvdXJscz48ZWxlY3Ryb25pYy1yZXNvdXJjZS1udW0+
QVJUTiAyMjAyMjU2JiN4RDsxMC4xMDAyL2FkbWEuMjAyMjAyMjU2PC9lbGVjdHJvbmljLXJlc291
cmNlLW51bT48bGFuZ3VhZ2U+RW5nbGlzaDwvbGFuZ3VhZ2U+PC9yZWNvcmQ+PC9DaXRlPjwvRW5k
Tm90ZT5=
</w:fldData>
              </w:fldChar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EN.CITE.DATA 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separate"/>
            </w:r>
            <w:r w:rsid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[S</w:t>
            </w:r>
            <w:r w:rsidRP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18]</w: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</w:p>
        </w:tc>
      </w:tr>
      <w:tr w:rsidR="00E02683" w:rsidRPr="00C2159F" w14:paraId="4122B41A" w14:textId="77777777" w:rsidTr="00C74F8C">
        <w:trPr>
          <w:gridBefore w:val="1"/>
          <w:wBefore w:w="108" w:type="dxa"/>
          <w:trHeight w:val="325"/>
          <w:jc w:val="center"/>
        </w:trPr>
        <w:tc>
          <w:tcPr>
            <w:tcW w:w="1310" w:type="dxa"/>
            <w:tcBorders>
              <w:top w:val="nil"/>
              <w:bottom w:val="nil"/>
            </w:tcBorders>
            <w:vAlign w:val="center"/>
          </w:tcPr>
          <w:p w14:paraId="6FCFA9BF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FeNSC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CAFE725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Fe-N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bscript"/>
              </w:rPr>
              <w:t>3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S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3433980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675" w:type="dxa"/>
            <w:tcBorders>
              <w:top w:val="nil"/>
              <w:bottom w:val="nil"/>
            </w:tcBorders>
            <w:vAlign w:val="center"/>
          </w:tcPr>
          <w:p w14:paraId="5501D324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20DFEA5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lang w:val="zh-CN"/>
              </w:rPr>
              <w:t>905</w:t>
            </w:r>
          </w:p>
        </w:tc>
        <w:tc>
          <w:tcPr>
            <w:tcW w:w="1735" w:type="dxa"/>
            <w:tcBorders>
              <w:top w:val="nil"/>
              <w:bottom w:val="nil"/>
            </w:tcBorders>
            <w:vAlign w:val="center"/>
          </w:tcPr>
          <w:p w14:paraId="2DEECF5E" w14:textId="77777777" w:rsidR="00E02683" w:rsidRPr="00C2159F" w:rsidRDefault="00E02683" w:rsidP="00FE2423">
            <w:pPr>
              <w:spacing w:before="120" w:after="120"/>
              <w:jc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477 (1000th)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14:paraId="3D96114E" w14:textId="502DAD12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/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 &lt;EndNote&gt;&lt;Cite&gt;&lt;Author&gt;Zhao&lt;/Author&gt;&lt;Year&gt;2021&lt;/Year&gt;&lt;RecNum&gt;47&lt;/RecNum&gt;&lt;DisplayText&gt;[19]&lt;/DisplayText&gt;&lt;record&gt;&lt;rec-number&gt;47&lt;/rec-number&gt;&lt;foreign-keys&gt;&lt;key app="EN" db-id="edreewxwaxeaxne0fe65vaxrrww90zatxrpv" timestamp="1736395125"&gt;47&lt;/key&gt;&lt;/foreign-keys&gt;&lt;ref-type name="Journal Article"&gt;17&lt;/ref-type&gt;&lt;contributors&gt;&lt;authors&gt;&lt;author&gt;Zhao, Hang&lt;/author&gt;&lt;author&gt;Tian, Bingbing&lt;/author&gt;&lt;author&gt;Su, Chenliang&lt;/author&gt;&lt;author&gt;Li, Ying&lt;/author&gt;&lt;/authors&gt;&lt;/contributors&gt;&lt;titles&gt;&lt;title&gt;Single-Atom Iron and Doped Sulfur Improve the Catalysis of Polysulfide Conversion for Obtaining High-Performance Lithium–Sulfur Batteries&lt;/title&gt;&lt;secondary-title&gt;ACS Applied Materials &amp;amp; Interfaces&lt;/secondary-title&gt;&lt;alt-title&gt;ACS Appl. Mater. Interfaces&lt;/alt-title&gt;&lt;/titles&gt;&lt;periodical&gt;&lt;full-title&gt;ACS Applied Materials &amp;amp; Interfaces&lt;/full-title&gt;&lt;/periodical&gt;&lt;pages&gt;7171-7177&lt;/pages&gt;&lt;volume&gt;13&lt;/volume&gt;&lt;number&gt;6&lt;/number&gt;&lt;dates&gt;&lt;year&gt;2021&lt;/year&gt;&lt;pub-dates&gt;&lt;date&gt;2021/02/17&lt;/date&gt;&lt;/pub-dates&gt;&lt;/dates&gt;&lt;publisher&gt;American Chemical Society&lt;/publisher&gt;&lt;isbn&gt;1944-8244&lt;/isbn&gt;&lt;urls&gt;&lt;related-urls&gt;&lt;url&gt;https://doi.org/10.1021/acsami.0c20446&lt;/url&gt;&lt;/related-urls&gt;&lt;/urls&gt;&lt;electronic-resource-num&gt;10.1021/acsami.0c20446&lt;/electronic-resource-num&gt;&lt;/record&gt;&lt;/Cite&gt;&lt;/EndNote&gt;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separate"/>
            </w:r>
            <w:r w:rsid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[S</w:t>
            </w:r>
            <w:r w:rsidRP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19]</w: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</w:p>
        </w:tc>
      </w:tr>
      <w:tr w:rsidR="00E02683" w:rsidRPr="00C2159F" w14:paraId="70D5D953" w14:textId="77777777" w:rsidTr="00C74F8C">
        <w:trPr>
          <w:gridBefore w:val="1"/>
          <w:wBefore w:w="108" w:type="dxa"/>
          <w:trHeight w:val="325"/>
          <w:jc w:val="center"/>
        </w:trPr>
        <w:tc>
          <w:tcPr>
            <w:tcW w:w="1310" w:type="dxa"/>
            <w:tcBorders>
              <w:top w:val="nil"/>
              <w:bottom w:val="nil"/>
            </w:tcBorders>
            <w:vAlign w:val="center"/>
          </w:tcPr>
          <w:p w14:paraId="6B643052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FeSA</w:t>
            </w:r>
            <w:proofErr w:type="spellEnd"/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-PN@PNC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D9EA2AF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Fe-N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bscript"/>
              </w:rPr>
              <w:t>3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P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9D41F2A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675" w:type="dxa"/>
            <w:tcBorders>
              <w:top w:val="nil"/>
              <w:bottom w:val="nil"/>
            </w:tcBorders>
            <w:vAlign w:val="center"/>
          </w:tcPr>
          <w:p w14:paraId="69BC7761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0.2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E3CBE5E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lang w:val="zh-CN"/>
              </w:rPr>
              <w:t>1108</w:t>
            </w:r>
          </w:p>
        </w:tc>
        <w:tc>
          <w:tcPr>
            <w:tcW w:w="1735" w:type="dxa"/>
            <w:tcBorders>
              <w:top w:val="nil"/>
              <w:bottom w:val="nil"/>
            </w:tcBorders>
            <w:vAlign w:val="center"/>
          </w:tcPr>
          <w:p w14:paraId="7B601F32" w14:textId="77777777" w:rsidR="00E02683" w:rsidRPr="00C2159F" w:rsidRDefault="00E02683" w:rsidP="00FE2423">
            <w:pPr>
              <w:spacing w:before="120" w:after="120"/>
              <w:jc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853(100th)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14:paraId="3199B587" w14:textId="41B1D3C3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>
                <w:fldData xml:space="preserve">PEVuZE5vdGU+PENpdGU+PEF1dGhvcj5IdWFuZzwvQXV0aG9yPjxZZWFyPjIwMjI8L1llYXI+PFJl
Y051bT40ODwvUmVjTnVtPjxEaXNwbGF5VGV4dD5bMjBdPC9EaXNwbGF5VGV4dD48cmVjb3JkPjxy
ZWMtbnVtYmVyPjQ4PC9yZWMtbnVtYmVyPjxmb3JlaWduLWtleXM+PGtleSBhcHA9IkVOIiBkYi1p
ZD0iZWRyZWV3eHdheGVheG5lMGZlNjV2YXhycnd3OTB6YXR4cnB2IiB0aW1lc3RhbXA9IjE3MzYz
OTUxNzUiPjQ4PC9rZXk+PC9mb3JlaWduLWtleXM+PHJlZi10eXBlIG5hbWU9IkpvdXJuYWwgQXJ0
aWNsZSI+MTc8L3JlZi10eXBlPjxjb250cmlidXRvcnM+PGF1dGhvcnM+PGF1dGhvcj5IdWFuZywg
VC48L2F1dGhvcj48YXV0aG9yPlN1biwgWS4gSi48L2F1dGhvcj48YXV0aG9yPld1LCBKLiBILjwv
YXV0aG9yPjxhdXRob3I+U2hpLCBaLiBYLjwvYXV0aG9yPjxhdXRob3I+RGluZywgWS4gRi48L2F1
dGhvcj48YXV0aG9yPldhbmcsIE0uIEwuPC9hdXRob3I+PGF1dGhvcj5TdSwgQy4gTC48L2F1dGhv
cj48YXV0aG9yPkxpLCBZLiBZLjwvYXV0aG9yPjxhdXRob3I+U3VuLCBKLiBZLjwvYXV0aG9yPjwv
YXV0aG9ycz48L2NvbnRyaWJ1dG9ycz48YXV0aC1hZGRyZXNzPlNoZW56aGVuIFVuaXYsIENvbGwg
TWF0IFNjaSAmYW1wOyBFbmduLCBTaGVuemhlbiBLZXkgTGFiIFNwZWNpYWwgRnVuY3QgTWF0LCBT
aGVuemhlbiA1MTgwNjAsIFBlb3BsZXMgUiBDaGluYSYjeEQ7U2hlbnpoZW4gVW5pdiwgQ29sbCBN
YXQgU2NpICZhbXA7IEVuZ24sIFNoZW56aGVuIEVuZ24gTGFiIEFkdiBUZWNobm9sIENlcmFtLCBT
aGVuemhlbiA1MTgwNjAsIFBlb3BsZXMgUiBDaGluYSYjeEQ7U29vY2hvdyBVbml2LCBDb2xsIEVu
ZXJneSwgU29vY2hvdyBJbnN0IEVuZXJneSAmYW1wOyBNYXQgSW5ub3ZhdCBMaWdodCBJbmQsIElu
c3QgRWxlY3Ryb2NoZW0gUG93ZXIgU291cmNlcyxLZXkgTGFiIEFkdiBDYXJib24sIFN1emhvdSAy
MTUwMDYsIFBlb3BsZXMgUiBDaGluYSYjeEQ7U2hlbnpoZW4gVW5pdiwgSW50IENvbGxhYm9yYXQg
TGFiIDJEIE1hdCBPcHRvZWxlY3QgU2NpICZhbXA7IFRlY2hub2wsIE1pbmlzdCBFZHVjLCBJbnN0
IE1pY3Jvc2NhbGUgT3B0b2VsZWN0LCBTaGVuemhlbiA1MTgwNjAsIFBlb3BsZXMgUiBDaGluYSYj
eEQ7SGViZWkgVW5pdiBTY2kgJmFtcDsgVGVjaG5vbCwgQ29sbCBTY2ksIEhlYmVpIEtleSBMYWIg
UGhvdG9lbGVjdCBDb250cm9sIFN1cmZhY2UgJmFtcDsgSW50ZXJmLCBTaGlqaWF6aHVhbmcgMDUw
MDE4LCBIZWJlaSwgUGVvcGxlcyBSIENoaW5hJiN4RDtOYW5qaW5nIFVuaXYsIENvbGwgRW5nbiAm
YW1wOyBBcHBsIFNjaSwgSmlhbmdzdSBLZXkgTGFiIEFydGlmaWNpYWwgRnVuY3QgTWF0LCBOYXRs
IExhYiBTb2xpZCBTdGF0ZSBNaWNyb3N0cnVjdCwgTmFuamluZyAyMTAwOTMsIFBlb3BsZXMgUiBD
aGluYSYjeEQ7TmFuamluZyBVbml2LCBDb2xsYWJvcmF0IElubm92YXQgQ3RyIEFkdiBNaWNyb3N0
cnVjdCwgTmFuamluZyAyMTAwOTMsIFBlb3BsZXMgUiBDaGluYTwvYXV0aC1hZGRyZXNzPjx0aXRs
ZXM+PHRpdGxlPkFsdGVyaW5nIExvY2FsIENoZW1pc3RyeSBvZiBTaW5nbGUtQXRvbSBDb29yZGlu
YXRpb24gQm9vc3RzIEJpZGlyZWN0aW9uYWwgUG9seXN1bGZpZGUgQ29udmVyc2lvbiBvZiBMaS1T
IEJhdHRlcmllczwvdGl0bGU+PHNlY29uZGFyeS10aXRsZT5BZHZhbmNlZCBGdW5jdGlvbmFsIE1h
dGVyaWFsczwvc2Vjb25kYXJ5LXRpdGxlPjxhbHQtdGl0bGU+QWR2LiBGdW5jdC4gTWF0ZXIuPC9h
bHQtdGl0bGU+PC90aXRsZXM+PHBlcmlvZGljYWw+PGZ1bGwtdGl0bGU+QWR2YW5jZWQgRnVuY3Rp
b25hbCBNYXRlcmlhbHM8L2Z1bGwtdGl0bGU+PC9wZXJpb2RpY2FsPjxwYWdlcz4yMjAzOTAyPC9w
YWdlcz48dm9sdW1lPjMyPC92b2x1bWU+PG51bWJlcj4zOTwvbnVtYmVyPjxrZXl3b3Jkcz48a2V5
d29yZD5iaWRpcmVjdGlvbmFsIHBvbHlzdWxmaWRlIGNvbnZlcnNpb25zPC9rZXl3b3JkPjxrZXl3
b3JkPmNvb3JkaW5hdGlvbiBlbnZpcm9ubWVudHM8L2tleXdvcmQ+PGtleXdvcmQ+bGktcyBiYXR0
ZXJpZXM8L2tleXdvcmQ+PGtleXdvcmQ+bWVkaWF0b3JzPC9rZXl3b3JkPjxrZXl3b3JkPnNpbmds
ZSBhdG9tczwva2V5d29yZD48L2tleXdvcmRzPjxkYXRlcz48eWVhcj4yMDIyPC95ZWFyPjxwdWIt
ZGF0ZXM+PGRhdGU+U2VwPC9kYXRlPjwvcHViLWRhdGVzPjwvZGF0ZXM+PGlzYm4+MTYxNi0zMDF4
PC9pc2JuPjxhY2Nlc3Npb24tbnVtPldPUzowMDA4MjU2NjEzMDAwMDE8L2FjY2Vzc2lvbi1udW0+
PHVybHM+PHJlbGF0ZWQtdXJscz48dXJsPjxzdHlsZSBmYWNlPSJ1bmRlcmxpbmUiIGZvbnQ9ImRl
ZmF1bHQiIHNpemU9IjEwMCUiPiZsdDtHbyB0byBJU0kmZ3Q7Oi8vV09TOjAwMDgyNTY2MTMwMDAw
MTwvc3R5bGU+PC91cmw+PC9yZWxhdGVkLXVybHM+PC91cmxzPjxlbGVjdHJvbmljLXJlc291cmNl
LW51bT5BUlROIDIyMDM5MDImI3hEOzEwLjEwMDIvYWRmbS4yMDIyMDM5MDI8L2VsZWN0cm9uaWMt
cmVzb3VyY2UtbnVtPjxsYW5ndWFnZT5FbmdsaXNoPC9sYW5ndWFnZT48L3JlY29yZD48L0NpdGU+
PC9FbmROb3RlPgB=
</w:fldData>
              </w:fldChar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 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>
                <w:fldData xml:space="preserve">PEVuZE5vdGU+PENpdGU+PEF1dGhvcj5IdWFuZzwvQXV0aG9yPjxZZWFyPjIwMjI8L1llYXI+PFJl
Y051bT40ODwvUmVjTnVtPjxEaXNwbGF5VGV4dD5bMjBdPC9EaXNwbGF5VGV4dD48cmVjb3JkPjxy
ZWMtbnVtYmVyPjQ4PC9yZWMtbnVtYmVyPjxmb3JlaWduLWtleXM+PGtleSBhcHA9IkVOIiBkYi1p
ZD0iZWRyZWV3eHdheGVheG5lMGZlNjV2YXhycnd3OTB6YXR4cnB2IiB0aW1lc3RhbXA9IjE3MzYz
OTUxNzUiPjQ4PC9rZXk+PC9mb3JlaWduLWtleXM+PHJlZi10eXBlIG5hbWU9IkpvdXJuYWwgQXJ0
aWNsZSI+MTc8L3JlZi10eXBlPjxjb250cmlidXRvcnM+PGF1dGhvcnM+PGF1dGhvcj5IdWFuZywg
VC48L2F1dGhvcj48YXV0aG9yPlN1biwgWS4gSi48L2F1dGhvcj48YXV0aG9yPld1LCBKLiBILjwv
YXV0aG9yPjxhdXRob3I+U2hpLCBaLiBYLjwvYXV0aG9yPjxhdXRob3I+RGluZywgWS4gRi48L2F1
dGhvcj48YXV0aG9yPldhbmcsIE0uIEwuPC9hdXRob3I+PGF1dGhvcj5TdSwgQy4gTC48L2F1dGhv
cj48YXV0aG9yPkxpLCBZLiBZLjwvYXV0aG9yPjxhdXRob3I+U3VuLCBKLiBZLjwvYXV0aG9yPjwv
YXV0aG9ycz48L2NvbnRyaWJ1dG9ycz48YXV0aC1hZGRyZXNzPlNoZW56aGVuIFVuaXYsIENvbGwg
TWF0IFNjaSAmYW1wOyBFbmduLCBTaGVuemhlbiBLZXkgTGFiIFNwZWNpYWwgRnVuY3QgTWF0LCBT
aGVuemhlbiA1MTgwNjAsIFBlb3BsZXMgUiBDaGluYSYjeEQ7U2hlbnpoZW4gVW5pdiwgQ29sbCBN
YXQgU2NpICZhbXA7IEVuZ24sIFNoZW56aGVuIEVuZ24gTGFiIEFkdiBUZWNobm9sIENlcmFtLCBT
aGVuemhlbiA1MTgwNjAsIFBlb3BsZXMgUiBDaGluYSYjeEQ7U29vY2hvdyBVbml2LCBDb2xsIEVu
ZXJneSwgU29vY2hvdyBJbnN0IEVuZXJneSAmYW1wOyBNYXQgSW5ub3ZhdCBMaWdodCBJbmQsIElu
c3QgRWxlY3Ryb2NoZW0gUG93ZXIgU291cmNlcyxLZXkgTGFiIEFkdiBDYXJib24sIFN1emhvdSAy
MTUwMDYsIFBlb3BsZXMgUiBDaGluYSYjeEQ7U2hlbnpoZW4gVW5pdiwgSW50IENvbGxhYm9yYXQg
TGFiIDJEIE1hdCBPcHRvZWxlY3QgU2NpICZhbXA7IFRlY2hub2wsIE1pbmlzdCBFZHVjLCBJbnN0
IE1pY3Jvc2NhbGUgT3B0b2VsZWN0LCBTaGVuemhlbiA1MTgwNjAsIFBlb3BsZXMgUiBDaGluYSYj
eEQ7SGViZWkgVW5pdiBTY2kgJmFtcDsgVGVjaG5vbCwgQ29sbCBTY2ksIEhlYmVpIEtleSBMYWIg
UGhvdG9lbGVjdCBDb250cm9sIFN1cmZhY2UgJmFtcDsgSW50ZXJmLCBTaGlqaWF6aHVhbmcgMDUw
MDE4LCBIZWJlaSwgUGVvcGxlcyBSIENoaW5hJiN4RDtOYW5qaW5nIFVuaXYsIENvbGwgRW5nbiAm
YW1wOyBBcHBsIFNjaSwgSmlhbmdzdSBLZXkgTGFiIEFydGlmaWNpYWwgRnVuY3QgTWF0LCBOYXRs
IExhYiBTb2xpZCBTdGF0ZSBNaWNyb3N0cnVjdCwgTmFuamluZyAyMTAwOTMsIFBlb3BsZXMgUiBD
aGluYSYjeEQ7TmFuamluZyBVbml2LCBDb2xsYWJvcmF0IElubm92YXQgQ3RyIEFkdiBNaWNyb3N0
cnVjdCwgTmFuamluZyAyMTAwOTMsIFBlb3BsZXMgUiBDaGluYTwvYXV0aC1hZGRyZXNzPjx0aXRs
ZXM+PHRpdGxlPkFsdGVyaW5nIExvY2FsIENoZW1pc3RyeSBvZiBTaW5nbGUtQXRvbSBDb29yZGlu
YXRpb24gQm9vc3RzIEJpZGlyZWN0aW9uYWwgUG9seXN1bGZpZGUgQ29udmVyc2lvbiBvZiBMaS1T
IEJhdHRlcmllczwvdGl0bGU+PHNlY29uZGFyeS10aXRsZT5BZHZhbmNlZCBGdW5jdGlvbmFsIE1h
dGVyaWFsczwvc2Vjb25kYXJ5LXRpdGxlPjxhbHQtdGl0bGU+QWR2LiBGdW5jdC4gTWF0ZXIuPC9h
bHQtdGl0bGU+PC90aXRsZXM+PHBlcmlvZGljYWw+PGZ1bGwtdGl0bGU+QWR2YW5jZWQgRnVuY3Rp
b25hbCBNYXRlcmlhbHM8L2Z1bGwtdGl0bGU+PC9wZXJpb2RpY2FsPjxwYWdlcz4yMjAzOTAyPC9w
YWdlcz48dm9sdW1lPjMyPC92b2x1bWU+PG51bWJlcj4zOTwvbnVtYmVyPjxrZXl3b3Jkcz48a2V5
d29yZD5iaWRpcmVjdGlvbmFsIHBvbHlzdWxmaWRlIGNvbnZlcnNpb25zPC9rZXl3b3JkPjxrZXl3
b3JkPmNvb3JkaW5hdGlvbiBlbnZpcm9ubWVudHM8L2tleXdvcmQ+PGtleXdvcmQ+bGktcyBiYXR0
ZXJpZXM8L2tleXdvcmQ+PGtleXdvcmQ+bWVkaWF0b3JzPC9rZXl3b3JkPjxrZXl3b3JkPnNpbmds
ZSBhdG9tczwva2V5d29yZD48L2tleXdvcmRzPjxkYXRlcz48eWVhcj4yMDIyPC95ZWFyPjxwdWIt
ZGF0ZXM+PGRhdGU+U2VwPC9kYXRlPjwvcHViLWRhdGVzPjwvZGF0ZXM+PGlzYm4+MTYxNi0zMDF4
PC9pc2JuPjxhY2Nlc3Npb24tbnVtPldPUzowMDA4MjU2NjEzMDAwMDE8L2FjY2Vzc2lvbi1udW0+
PHVybHM+PHJlbGF0ZWQtdXJscz48dXJsPjxzdHlsZSBmYWNlPSJ1bmRlcmxpbmUiIGZvbnQ9ImRl
ZmF1bHQiIHNpemU9IjEwMCUiPiZsdDtHbyB0byBJU0kmZ3Q7Oi8vV09TOjAwMDgyNTY2MTMwMDAw
MTwvc3R5bGU+PC91cmw+PC9yZWxhdGVkLXVybHM+PC91cmxzPjxlbGVjdHJvbmljLXJlc291cmNl
LW51bT5BUlROIDIyMDM5MDImI3hEOzEwLjEwMDIvYWRmbS4yMDIyMDM5MDI8L2VsZWN0cm9uaWMt
cmVzb3VyY2UtbnVtPjxsYW5ndWFnZT5FbmdsaXNoPC9sYW5ndWFnZT48L3JlY29yZD48L0NpdGU+
PC9FbmROb3RlPgB=
</w:fldData>
              </w:fldChar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EN.CITE.DATA 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separate"/>
            </w:r>
            <w:r w:rsid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[S</w:t>
            </w:r>
            <w:r w:rsidRP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20]</w: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</w:p>
        </w:tc>
      </w:tr>
      <w:tr w:rsidR="00E02683" w:rsidRPr="00C2159F" w14:paraId="1B3AB1E6" w14:textId="77777777" w:rsidTr="00C74F8C">
        <w:trPr>
          <w:gridBefore w:val="1"/>
          <w:wBefore w:w="108" w:type="dxa"/>
          <w:trHeight w:val="325"/>
          <w:jc w:val="center"/>
        </w:trPr>
        <w:tc>
          <w:tcPr>
            <w:tcW w:w="1310" w:type="dxa"/>
            <w:tcBorders>
              <w:top w:val="nil"/>
              <w:bottom w:val="nil"/>
            </w:tcBorders>
            <w:vAlign w:val="center"/>
          </w:tcPr>
          <w:p w14:paraId="56FF4AD3" w14:textId="77777777" w:rsidR="00E02683" w:rsidRPr="00C2159F" w:rsidRDefault="00E02683" w:rsidP="00FE2423">
            <w:pPr>
              <w:spacing w:before="120" w:after="120"/>
              <w:jc w:val="center"/>
              <w:rPr>
                <w:rFonts w:ascii="Times New Roman" w:eastAsia="宋体" w:hAnsi="Times New Roman" w:cs="Times New Roman"/>
                <w:bCs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szCs w:val="21"/>
              </w:rPr>
              <w:t>S-</w:t>
            </w:r>
            <w:proofErr w:type="spellStart"/>
            <w:r w:rsidRPr="00C2159F">
              <w:rPr>
                <w:rFonts w:ascii="Times New Roman" w:eastAsia="宋体" w:hAnsi="Times New Roman" w:cs="Times New Roman"/>
                <w:bCs/>
                <w:szCs w:val="21"/>
              </w:rPr>
              <w:t>SACo</w:t>
            </w:r>
            <w:proofErr w:type="spellEnd"/>
          </w:p>
          <w:p w14:paraId="1AE65C4B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@NG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26F6258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Co-N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bscript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61C8D2E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2.0</w:t>
            </w:r>
          </w:p>
        </w:tc>
        <w:tc>
          <w:tcPr>
            <w:tcW w:w="675" w:type="dxa"/>
            <w:tcBorders>
              <w:top w:val="nil"/>
              <w:bottom w:val="nil"/>
            </w:tcBorders>
            <w:vAlign w:val="center"/>
          </w:tcPr>
          <w:p w14:paraId="2060F4EE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2A1126C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749</w:t>
            </w:r>
          </w:p>
        </w:tc>
        <w:tc>
          <w:tcPr>
            <w:tcW w:w="1735" w:type="dxa"/>
            <w:tcBorders>
              <w:top w:val="nil"/>
              <w:bottom w:val="nil"/>
            </w:tcBorders>
            <w:vAlign w:val="center"/>
          </w:tcPr>
          <w:p w14:paraId="384C8969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551 (400th)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14:paraId="6B404241" w14:textId="355ADFB0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>
                <w:fldData xml:space="preserve">PEVuZE5vdGU+PENpdGU+PEF1dGhvcj5aaG91PC9BdXRob3I+PFllYXI+MjAyMDwvWWVhcj48UmVj
TnVtPjQ5PC9SZWNOdW0+PERpc3BsYXlUZXh0PlsyMV08L0Rpc3BsYXlUZXh0PjxyZWNvcmQ+PHJl
Yy1udW1iZXI+NDk8L3JlYy1udW1iZXI+PGZvcmVpZ24ta2V5cz48a2V5IGFwcD0iRU4iIGRiLWlk
PSJlZHJlZXd4d2F4ZWF4bmUwZmU2NXZheHJyd3c5MHphdHhycHYiIHRpbWVzdGFtcD0iMTczNjM5
NTIyNiI+NDk8L2tleT48L2ZvcmVpZ24ta2V5cz48cmVmLXR5cGUgbmFtZT0iSm91cm5hbCBBcnRp
Y2xlIj4xNzwvcmVmLXR5cGU+PGNvbnRyaWJ1dG9ycz48YXV0aG9ycz48YXV0aG9yPlpob3UsIEcu
IE0uPC9hdXRob3I+PGF1dGhvcj5XYW5nLCBTLiBZLjwvYXV0aG9yPjxhdXRob3I+V2FuZywgVC4g
Uy48L2F1dGhvcj48YXV0aG9yPllhbmcsIFMuIFouPC9hdXRob3I+PGF1dGhvcj5Kb2hhbm5lc3Nl
biwgQi48L2F1dGhvcj48YXV0aG9yPkNoZW4sIEguPC9hdXRob3I+PGF1dGhvcj5MaXUsIEMuIFcu
PC9hdXRob3I+PGF1dGhvcj5ZZSwgWS4gUy48L2F1dGhvcj48YXV0aG9yPld1LCBZLiBDLjwvYXV0
aG9yPjxhdXRob3I+UGVuZywgWS4gQy48L2F1dGhvcj48YXV0aG9yPkxpdSwgQy48L2F1dGhvcj48
YXV0aG9yPkppYW5nLCBTLiBQLjwvYXV0aG9yPjxhdXRob3I+WmhhbmcsIFEuIEYuPC9hdXRob3I+
PGF1dGhvcj5DdWksIFkuPC9hdXRob3I+PC9hdXRob3JzPjwvY29udHJpYnV0b3JzPjxhdXRoLWFk
ZHJlc3M+U3RhbmZvcmQgVW5pdiwgRGVwdCBNYXQgU2NpICZhbXA7IEVuZ24sIFN0YW5mb3JkLCBD
QSA5NDMwNSBVU0EmI3hEO1RzaW5naHVhIFVuaXYsIFRzaW5naHVhIEJlcmtlbGV5IFNoZW56aGVu
IEluc3QsIFNoZW56aGVuIEdlaW0gR3JhcGhlbmUgQ3RyLCBTaGVuemhlbiA1MTgwNTUsIFBlb3Bs
ZXMgUiBDaGluYSYjeEQ7VHNpbmdodWEgVW5pdiwgVHNpbmdodWEgU2hlbnpoZW4gSW50IEdyYWQg
U2NoLCBTaGVuemhlbiA1MTgwNTUsIFBlb3BsZXMgUiBDaGluYSYjeEQ7Q3VydGluIFVuaXYsIEZ1
ZWxzICZhbXA7IEVuZXJneSBUZWNobm9sIEluc3QsIFBlcnRoLCBXQSA2MTAyLCBBdXN0cmFsaWEm
I3hEO0N1cnRpbiBVbml2LCBXQSBTY2ggTWluZXMgTWluZXJhbHMgRW5lcmd5ICZhbXA7IENoZW0g
RW5nbiwgUGVydGgsIFdBIDYxMDIsIEF1c3RyYWxpYSYjeEQ7QmVpaGFuZyBVbml2LCBTY2ggTWF0
IFNjaSAmYW1wOyBFbmduLCBCZWlqaW5nIDEwMDE5MSwgUGVvcGxlcyBSIENoaW5hJiN4RDtPYWsg
UmlkZ2UgTmF0bCBMYWIsIE1hdCBTY2kgJmFtcDsgVGVjaG5vbCBEaXYsIE9hayBSaWRnZSwgVE4g
Mzc4MzEgVVNBJiN4RDtBdXN0cmFsaWFuIFN5bmNocm90cm9uLCBDbGF5dG9uLCBWaWMgMzE2OCwg
QXVzdHJhbGlhJiN4RDtDaGluZXNlIEFjYWQgU2NpLCBJbnN0IE1ldCBSZXMsIFNoZW55YW5nIE5h
dGwgTGFiIE1hdCBTY2ksIEFkdiBDYXJib24gRGl2LCBTaGVueWFuZyAxMTAwMTYsIExpYW9uaW5n
LCBQZW9wbGVzIFIgQ2hpbmEmI3hEO1N0YW5mb3JkIEluc3QgTWF0ICZhbXA7IEVuZXJneSBTY2ks
IFNMQUMgTmF0bCBBY2NlbGVyYXRvciBMYWIsIDI1NzUgU2FuZCBIaWxsIFJkLCBNZW5sbyBQaywg
Q0EgOTQwMjUgVVNBPC9hdXRoLWFkZHJlc3M+PHRpdGxlcz48dGl0bGU+VGhlb3JldGljYWwgQ2Fs
Y3VsYXRpb24gR3VpZGVkIERlc2lnbiBvZiBTaW5nbGUtQXRvbSBDYXRhbHlzdHMgdG93YXJkIEZh
c3QgS2luZXRpYyBhbmQgTG9uZy1MaWZlIExpLVMgQmF0dGVyaWVzPC90aXRsZT48c2Vjb25kYXJ5
LXRpdGxlPk5hbm8gTGV0dGVyczwvc2Vjb25kYXJ5LXRpdGxlPjxhbHQtdGl0bGU+TmFubyBMZXR0
LjwvYWx0LXRpdGxlPjwvdGl0bGVzPjxwZXJpb2RpY2FsPjxmdWxsLXRpdGxlPk5hbm8gTGV0dGVy
czwvZnVsbC10aXRsZT48L3BlcmlvZGljYWw+PHBhZ2VzPjEyNTItMTI2MTwvcGFnZXM+PHZvbHVt
ZT4yMDwvdm9sdW1lPjxudW1iZXI+MjwvbnVtYmVyPjxrZXl3b3Jkcz48a2V5d29yZD5zaW5nbGUt
YXRvbSBjYXRhbHlzdHM8L2tleXdvcmQ+PGtleXdvcmQ+bGl0aGl1bS1zdWxmdXIgYmF0dGVyaWVz
PC9rZXl3b3JkPjxrZXl3b3JkPmNhdGFseXRpYyBjb252ZXJzaW9uPC9rZXl3b3JkPjxrZXl3b3Jk
PmdyYXBoZW5lPC9rZXl3b3JkPjxrZXl3b3JkPmRlbnNpdHkgZnVuY3Rpb25hbCB0aGVvcnkgc2lt
dWxhdGlvbjwva2V5d29yZD48a2V5d29yZD5saXRoaXVtPC9rZXl3b3JkPjxrZXl3b3JkPnBvbHlz
dWxmaWRlczwva2V5d29yZD48a2V5d29yZD5veGlkYXRpb248L2tleXdvcmQ+PGtleXdvcmQ+aG9z
dHM8L2tleXdvcmQ+PC9rZXl3b3Jkcz48ZGF0ZXM+PHllYXI+MjAyMDwveWVhcj48cHViLWRhdGVz
PjxkYXRlPkZlYjwvZGF0ZT48L3B1Yi1kYXRlcz48L2RhdGVzPjxwdWJsaXNoZXI+QW1lcmljYW4g
Q2hlbWljYWwgU29jaWV0eTwvcHVibGlzaGVyPjxpc2JuPjE1MzAtNjk4NDwvaXNibj48YWNjZXNz
aW9uLW51bT5XT1M6MDAwNTE0MjU1NDAwMDU0PC9hY2Nlc3Npb24tbnVtPjx1cmxzPjxyZWxhdGVk
LXVybHM+PHVybD48c3R5bGUgZmFjZT0idW5kZXJsaW5lIiBmb250PSJkZWZhdWx0IiBzaXplPSIx
MDAlIj4mbHQ7R28gdG8gSVNJJmd0OzovL1dPUzowMDA1MTQyNTU0MDAwNTQ8L3N0eWxlPjwvdXJs
PjwvcmVsYXRlZC11cmxzPjwvdXJscz48ZWxlY3Ryb25pYy1yZXNvdXJjZS1udW0+MTAuMTAyMS9h
Y3MubmFub2xldHQuOWIwNDcxOTwvZWxlY3Ryb25pYy1yZXNvdXJjZS1udW0+PGxhbmd1YWdlPkVu
Z2xpc2g8L2xhbmd1YWdlPjwvcmVjb3JkPjwvQ2l0ZT48L0VuZE5vdGU+
</w:fldData>
              </w:fldChar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 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>
                <w:fldData xml:space="preserve">PEVuZE5vdGU+PENpdGU+PEF1dGhvcj5aaG91PC9BdXRob3I+PFllYXI+MjAyMDwvWWVhcj48UmVj
TnVtPjQ5PC9SZWNOdW0+PERpc3BsYXlUZXh0PlsyMV08L0Rpc3BsYXlUZXh0PjxyZWNvcmQ+PHJl
Yy1udW1iZXI+NDk8L3JlYy1udW1iZXI+PGZvcmVpZ24ta2V5cz48a2V5IGFwcD0iRU4iIGRiLWlk
PSJlZHJlZXd4d2F4ZWF4bmUwZmU2NXZheHJyd3c5MHphdHhycHYiIHRpbWVzdGFtcD0iMTczNjM5
NTIyNiI+NDk8L2tleT48L2ZvcmVpZ24ta2V5cz48cmVmLXR5cGUgbmFtZT0iSm91cm5hbCBBcnRp
Y2xlIj4xNzwvcmVmLXR5cGU+PGNvbnRyaWJ1dG9ycz48YXV0aG9ycz48YXV0aG9yPlpob3UsIEcu
IE0uPC9hdXRob3I+PGF1dGhvcj5XYW5nLCBTLiBZLjwvYXV0aG9yPjxhdXRob3I+V2FuZywgVC4g
Uy48L2F1dGhvcj48YXV0aG9yPllhbmcsIFMuIFouPC9hdXRob3I+PGF1dGhvcj5Kb2hhbm5lc3Nl
biwgQi48L2F1dGhvcj48YXV0aG9yPkNoZW4sIEguPC9hdXRob3I+PGF1dGhvcj5MaXUsIEMuIFcu
PC9hdXRob3I+PGF1dGhvcj5ZZSwgWS4gUy48L2F1dGhvcj48YXV0aG9yPld1LCBZLiBDLjwvYXV0
aG9yPjxhdXRob3I+UGVuZywgWS4gQy48L2F1dGhvcj48YXV0aG9yPkxpdSwgQy48L2F1dGhvcj48
YXV0aG9yPkppYW5nLCBTLiBQLjwvYXV0aG9yPjxhdXRob3I+WmhhbmcsIFEuIEYuPC9hdXRob3I+
PGF1dGhvcj5DdWksIFkuPC9hdXRob3I+PC9hdXRob3JzPjwvY29udHJpYnV0b3JzPjxhdXRoLWFk
ZHJlc3M+U3RhbmZvcmQgVW5pdiwgRGVwdCBNYXQgU2NpICZhbXA7IEVuZ24sIFN0YW5mb3JkLCBD
QSA5NDMwNSBVU0EmI3hEO1RzaW5naHVhIFVuaXYsIFRzaW5naHVhIEJlcmtlbGV5IFNoZW56aGVu
IEluc3QsIFNoZW56aGVuIEdlaW0gR3JhcGhlbmUgQ3RyLCBTaGVuemhlbiA1MTgwNTUsIFBlb3Bs
ZXMgUiBDaGluYSYjeEQ7VHNpbmdodWEgVW5pdiwgVHNpbmdodWEgU2hlbnpoZW4gSW50IEdyYWQg
U2NoLCBTaGVuemhlbiA1MTgwNTUsIFBlb3BsZXMgUiBDaGluYSYjeEQ7Q3VydGluIFVuaXYsIEZ1
ZWxzICZhbXA7IEVuZXJneSBUZWNobm9sIEluc3QsIFBlcnRoLCBXQSA2MTAyLCBBdXN0cmFsaWEm
I3hEO0N1cnRpbiBVbml2LCBXQSBTY2ggTWluZXMgTWluZXJhbHMgRW5lcmd5ICZhbXA7IENoZW0g
RW5nbiwgUGVydGgsIFdBIDYxMDIsIEF1c3RyYWxpYSYjeEQ7QmVpaGFuZyBVbml2LCBTY2ggTWF0
IFNjaSAmYW1wOyBFbmduLCBCZWlqaW5nIDEwMDE5MSwgUGVvcGxlcyBSIENoaW5hJiN4RDtPYWsg
UmlkZ2UgTmF0bCBMYWIsIE1hdCBTY2kgJmFtcDsgVGVjaG5vbCBEaXYsIE9hayBSaWRnZSwgVE4g
Mzc4MzEgVVNBJiN4RDtBdXN0cmFsaWFuIFN5bmNocm90cm9uLCBDbGF5dG9uLCBWaWMgMzE2OCwg
QXVzdHJhbGlhJiN4RDtDaGluZXNlIEFjYWQgU2NpLCBJbnN0IE1ldCBSZXMsIFNoZW55YW5nIE5h
dGwgTGFiIE1hdCBTY2ksIEFkdiBDYXJib24gRGl2LCBTaGVueWFuZyAxMTAwMTYsIExpYW9uaW5n
LCBQZW9wbGVzIFIgQ2hpbmEmI3hEO1N0YW5mb3JkIEluc3QgTWF0ICZhbXA7IEVuZXJneSBTY2ks
IFNMQUMgTmF0bCBBY2NlbGVyYXRvciBMYWIsIDI1NzUgU2FuZCBIaWxsIFJkLCBNZW5sbyBQaywg
Q0EgOTQwMjUgVVNBPC9hdXRoLWFkZHJlc3M+PHRpdGxlcz48dGl0bGU+VGhlb3JldGljYWwgQ2Fs
Y3VsYXRpb24gR3VpZGVkIERlc2lnbiBvZiBTaW5nbGUtQXRvbSBDYXRhbHlzdHMgdG93YXJkIEZh
c3QgS2luZXRpYyBhbmQgTG9uZy1MaWZlIExpLVMgQmF0dGVyaWVzPC90aXRsZT48c2Vjb25kYXJ5
LXRpdGxlPk5hbm8gTGV0dGVyczwvc2Vjb25kYXJ5LXRpdGxlPjxhbHQtdGl0bGU+TmFubyBMZXR0
LjwvYWx0LXRpdGxlPjwvdGl0bGVzPjxwZXJpb2RpY2FsPjxmdWxsLXRpdGxlPk5hbm8gTGV0dGVy
czwvZnVsbC10aXRsZT48L3BlcmlvZGljYWw+PHBhZ2VzPjEyNTItMTI2MTwvcGFnZXM+PHZvbHVt
ZT4yMDwvdm9sdW1lPjxudW1iZXI+MjwvbnVtYmVyPjxrZXl3b3Jkcz48a2V5d29yZD5zaW5nbGUt
YXRvbSBjYXRhbHlzdHM8L2tleXdvcmQ+PGtleXdvcmQ+bGl0aGl1bS1zdWxmdXIgYmF0dGVyaWVz
PC9rZXl3b3JkPjxrZXl3b3JkPmNhdGFseXRpYyBjb252ZXJzaW9uPC9rZXl3b3JkPjxrZXl3b3Jk
PmdyYXBoZW5lPC9rZXl3b3JkPjxrZXl3b3JkPmRlbnNpdHkgZnVuY3Rpb25hbCB0aGVvcnkgc2lt
dWxhdGlvbjwva2V5d29yZD48a2V5d29yZD5saXRoaXVtPC9rZXl3b3JkPjxrZXl3b3JkPnBvbHlz
dWxmaWRlczwva2V5d29yZD48a2V5d29yZD5veGlkYXRpb248L2tleXdvcmQ+PGtleXdvcmQ+aG9z
dHM8L2tleXdvcmQ+PC9rZXl3b3Jkcz48ZGF0ZXM+PHllYXI+MjAyMDwveWVhcj48cHViLWRhdGVz
PjxkYXRlPkZlYjwvZGF0ZT48L3B1Yi1kYXRlcz48L2RhdGVzPjxwdWJsaXNoZXI+QW1lcmljYW4g
Q2hlbWljYWwgU29jaWV0eTwvcHVibGlzaGVyPjxpc2JuPjE1MzAtNjk4NDwvaXNibj48YWNjZXNz
aW9uLW51bT5XT1M6MDAwNTE0MjU1NDAwMDU0PC9hY2Nlc3Npb24tbnVtPjx1cmxzPjxyZWxhdGVk
LXVybHM+PHVybD48c3R5bGUgZmFjZT0idW5kZXJsaW5lIiBmb250PSJkZWZhdWx0IiBzaXplPSIx
MDAlIj4mbHQ7R28gdG8gSVNJJmd0OzovL1dPUzowMDA1MTQyNTU0MDAwNTQ8L3N0eWxlPjwvdXJs
PjwvcmVsYXRlZC11cmxzPjwvdXJscz48ZWxlY3Ryb25pYy1yZXNvdXJjZS1udW0+MTAuMTAyMS9h
Y3MubmFub2xldHQuOWIwNDcxOTwvZWxlY3Ryb25pYy1yZXNvdXJjZS1udW0+PGxhbmd1YWdlPkVu
Z2xpc2g8L2xhbmd1YWdlPjwvcmVjb3JkPjwvQ2l0ZT48L0VuZE5vdGU+
</w:fldData>
              </w:fldChar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EN.CITE.DATA 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separate"/>
            </w:r>
            <w:r w:rsid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[S</w:t>
            </w:r>
            <w:r w:rsidRP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21]</w: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</w:p>
        </w:tc>
      </w:tr>
      <w:tr w:rsidR="00E02683" w:rsidRPr="00C2159F" w14:paraId="11D5142C" w14:textId="77777777" w:rsidTr="00C74F8C">
        <w:trPr>
          <w:gridBefore w:val="1"/>
          <w:wBefore w:w="108" w:type="dxa"/>
          <w:trHeight w:val="325"/>
          <w:jc w:val="center"/>
        </w:trPr>
        <w:tc>
          <w:tcPr>
            <w:tcW w:w="1310" w:type="dxa"/>
            <w:tcBorders>
              <w:top w:val="nil"/>
              <w:bottom w:val="nil"/>
            </w:tcBorders>
            <w:vAlign w:val="center"/>
          </w:tcPr>
          <w:p w14:paraId="35C788D1" w14:textId="77777777" w:rsidR="00E02683" w:rsidRPr="00C2159F" w:rsidRDefault="00E02683" w:rsidP="00FE2423">
            <w:pPr>
              <w:spacing w:before="120" w:after="120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2D NC</w:t>
            </w:r>
          </w:p>
          <w:p w14:paraId="42D87F9C" w14:textId="77777777" w:rsidR="00E02683" w:rsidRPr="00C2159F" w:rsidRDefault="00E02683" w:rsidP="00FE2423">
            <w:pPr>
              <w:spacing w:before="120" w:after="120"/>
              <w:jc w:val="center"/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@SA-Co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6A45AAB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Co-N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  <w:vertAlign w:val="subscript"/>
              </w:rPr>
              <w:t>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A37012C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1.0</w:t>
            </w:r>
          </w:p>
        </w:tc>
        <w:tc>
          <w:tcPr>
            <w:tcW w:w="675" w:type="dxa"/>
            <w:tcBorders>
              <w:top w:val="nil"/>
              <w:bottom w:val="nil"/>
            </w:tcBorders>
            <w:vAlign w:val="center"/>
          </w:tcPr>
          <w:p w14:paraId="5B34F7E2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A167F75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-</w:t>
            </w:r>
          </w:p>
        </w:tc>
        <w:tc>
          <w:tcPr>
            <w:tcW w:w="1735" w:type="dxa"/>
            <w:tcBorders>
              <w:top w:val="nil"/>
              <w:bottom w:val="nil"/>
            </w:tcBorders>
            <w:vAlign w:val="center"/>
          </w:tcPr>
          <w:p w14:paraId="6C24639F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787 (100th)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14:paraId="4B0ECCD6" w14:textId="560635AB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>
                <w:fldData xml:space="preserve">PEVuZE5vdGU+PENpdGU+PEF1dGhvcj5MaTwvQXV0aG9yPjxZZWFyPjIwMjA8L1llYXI+PFJlY051
bT41NDwvUmVjTnVtPjxEaXNwbGF5VGV4dD5bMjJdPC9EaXNwbGF5VGV4dD48cmVjb3JkPjxyZWMt
bnVtYmVyPjU0PC9yZWMtbnVtYmVyPjxmb3JlaWduLWtleXM+PGtleSBhcHA9IkVOIiBkYi1pZD0i
ZWRyZWV3eHdheGVheG5lMGZlNjV2YXhycnd3OTB6YXR4cnB2IiB0aW1lc3RhbXA9IjE3MzYzOTcy
NjYiPjU0PC9rZXk+PC9mb3JlaWduLWtleXM+PHJlZi10eXBlIG5hbWU9IkpvdXJuYWwgQXJ0aWNs
ZSI+MTc8L3JlZi10eXBlPjxjb250cmlidXRvcnM+PGF1dGhvcnM+PGF1dGhvcj5MaSwgWS4gSi48
L2F1dGhvcj48YXV0aG9yPlpob3UsIFAuPC9hdXRob3I+PGF1dGhvcj5MaSwgSC48L2F1dGhvcj48
YXV0aG9yPkdhbywgVC4gVC48L2F1dGhvcj48YXV0aG9yPlpob3UsIEwuPC9hdXRob3I+PGF1dGhv
cj5aaGFuZywgWS4gTC48L2F1dGhvcj48YXV0aG9yPlhpYW8sIE4uPC9hdXRob3I+PGF1dGhvcj5Y
aWEsIFouIEguPC9hdXRob3I+PGF1dGhvcj5XYW5nLCBMLjwvYXV0aG9yPjxhdXRob3I+Wmhhbmcs
IFEuIEguPC9hdXRob3I+PGF1dGhvcj5HdSwgTC48L2F1dGhvcj48YXV0aG9yPkd1bywgUy4gSi48
L2F1dGhvcj48L2F1dGhvcnM+PC9jb250cmlidXRvcnM+PGF1dGgtYWRkcmVzcz5QZWtpbmcgVW5p
diwgQ29sbCBFbmduLCBEZXB0IE1hdCBTY2kgJmFtcDsgRW5nbiwgQmVpamluZyAxMDA4NzEsIFBl
b3BsZXMgUiBDaGluYSYjeEQ7Tm9ydGggTWluenUgVW5pdiwgS2V5IExhYiBDaGVtIEVuZ24gJmFt
cDsgVGVjaG5vbCwgQ2hlbSBTY2kgJmFtcDsgRW5nbiBDb2xsLCBOaW5neGlhIDc1MDAyMSwgUGVv
cGxlcyBSIENoaW5hJiN4RDtEb25naHVhIFVuaXYsIENvbGwgVGV4dCwgTWluaXN0IEVkdWMsIEtl
eSBMYWIgVGV4dCBTY2kgJmFtcDsgVGVjaG5vbCwgU2hhbmdoYWkgMjAxNjIwLCBQZW9wbGVzIFIg
Q2hpbmEmI3hEO0NoaW5lc2UgQWNhZCBTY2ksIEluc3QgUGh5cywgQmVpamluZyBOYXRsIExhYiBD
b25kZW5zZWQgTWF0dGVyIFBoeXMsIEJlaWppbmcgMTAwMTkwLCBQZW9wbGVzIFIgQ2hpbmEmI3hE
O1Bla2luZyBVbml2LCBDb2xsIEVuZ24sIEJJQyBFU0FULCBCZWlqaW5nIDEwMDg3MSwgUGVvcGxl
cyBSIENoaW5hPC9hdXRoLWFkZHJlc3M+PHRpdGxlcz48dGl0bGU+QSBGcmVlc3RhbmRpbmcgRmxl
eGlibGUgU2luZ2xlLUF0b20gQ29iYWx0LUJhc2VkIE11bHRpZnVuY3Rpb25hbCBJbnRlcmxheWVy
IHRvd2FyZCBSZXZlcnNpYmxlIGFuZCBEdXJhYmxlIExpdGhpdW0tU3VsZnVyIEJhdHRlcmllczwv
dGl0bGU+PHNlY29uZGFyeS10aXRsZT5TbWFsbCBNZXRob2RzPC9zZWNvbmRhcnktdGl0bGU+PGFs
dC10aXRsZT5TbWFsbCBNZXRob2RzPC9hbHQtdGl0bGU+PC90aXRsZXM+PHBlcmlvZGljYWw+PGZ1
bGwtdGl0bGU+U21hbGwgTWV0aG9kczwvZnVsbC10aXRsZT48L3BlcmlvZGljYWw+PGFsdC1wZXJp
b2RpY2FsPjxmdWxsLXRpdGxlPlNtYWxsIE1ldGhvZHM8L2Z1bGwtdGl0bGU+PC9hbHQtcGVyaW9k
aWNhbD48cGFnZXM+MTkwMDcwMTwvcGFnZXM+PHZvbHVtZT40PC92b2x1bWU+PG51bWJlcj4zPC9u
dW1iZXI+PGtleXdvcmRzPjxrZXl3b3JkPmNhdGFseXRpYyBjb252ZXJzaW9uPC9rZXl3b3JkPjxr
ZXl3b3JkPmNlbGx1bG9zZSBuYW5vZmliZXJzPC9rZXl3b3JkPjxrZXl3b3JkPmNvIHNpbmdsZSBh
dG9tczwva2V5d29yZD48a2V5d29yZD5pbnRlcmxheWVyczwva2V5d29yZD48a2V5d29yZD5saXRo
aXVtLXN1bGZ1ciBiYXR0ZXJpZXM8L2tleXdvcmQ+PGtleXdvcmQ+b3h5Z2VuIHJlZHVjdGlvbjwv
a2V5d29yZD48a2V5d29yZD5wb3JvdXMgY2FyYm9uPC9rZXl3b3JkPjxrZXl3b3JkPm5pdHJvZ2Vu
PC9rZXl3b3JkPjxrZXl3b3JkPnBvbHlzdWxmaWRlczwva2V5d29yZD48a2V5d29yZD5jYXRob2Rl
PC9rZXl3b3JkPjxrZXl3b3JkPmNvbXBvc2l0ZXM8L2tleXdvcmQ+PGtleXdvcmQ+Y2F0YWx5c3Rz
PC9rZXl3b3JkPjxrZXl3b3JkPmdyYXBoZW5lPC9rZXl3b3JkPjxrZXl3b3JkPmtpbmV0aWNzPC9r
ZXl3b3JkPjwva2V5d29yZHM+PGRhdGVzPjx5ZWFyPjIwMjA8L3llYXI+PHB1Yi1kYXRlcz48ZGF0
ZT5NYXI8L2RhdGU+PC9wdWItZGF0ZXM+PC9kYXRlcz48aXNibj4yMzY2LTk2MDg8L2lzYm4+PGFj
Y2Vzc2lvbi1udW0+V09TOjAwMDUwOTM3OTIwMDAwMTwvYWNjZXNzaW9uLW51bT48dXJscz48cmVs
YXRlZC11cmxzPjx1cmw+PHN0eWxlIGZhY2U9InVuZGVybGluZSIgZm9udD0iZGVmYXVsdCIgc2l6
ZT0iMTAwJSI+Jmx0O0dvIHRvIElTSSZndDs6Ly9XT1M6MDAwNTA5Mzc5MjAwMDAxPC9zdHlsZT48
L3VybD48L3JlbGF0ZWQtdXJscz48L3VybHM+PGVsZWN0cm9uaWMtcmVzb3VyY2UtbnVtPkFSVE4g
MTkwMDcwMSYjeEQ7MTAuMTAwMi9zbXRkLjIwMTkwMDcwMTwvZWxlY3Ryb25pYy1yZXNvdXJjZS1u
dW0+PGxhbmd1YWdlPkVuZ2xpc2g8L2xhbmd1YWdlPjwvcmVjb3JkPjwvQ2l0ZT48L0VuZE5vdGU+
</w:fldData>
              </w:fldChar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 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>
                <w:fldData xml:space="preserve">PEVuZE5vdGU+PENpdGU+PEF1dGhvcj5MaTwvQXV0aG9yPjxZZWFyPjIwMjA8L1llYXI+PFJlY051
bT41NDwvUmVjTnVtPjxEaXNwbGF5VGV4dD5bMjJdPC9EaXNwbGF5VGV4dD48cmVjb3JkPjxyZWMt
bnVtYmVyPjU0PC9yZWMtbnVtYmVyPjxmb3JlaWduLWtleXM+PGtleSBhcHA9IkVOIiBkYi1pZD0i
ZWRyZWV3eHdheGVheG5lMGZlNjV2YXhycnd3OTB6YXR4cnB2IiB0aW1lc3RhbXA9IjE3MzYzOTcy
NjYiPjU0PC9rZXk+PC9mb3JlaWduLWtleXM+PHJlZi10eXBlIG5hbWU9IkpvdXJuYWwgQXJ0aWNs
ZSI+MTc8L3JlZi10eXBlPjxjb250cmlidXRvcnM+PGF1dGhvcnM+PGF1dGhvcj5MaSwgWS4gSi48
L2F1dGhvcj48YXV0aG9yPlpob3UsIFAuPC9hdXRob3I+PGF1dGhvcj5MaSwgSC48L2F1dGhvcj48
YXV0aG9yPkdhbywgVC4gVC48L2F1dGhvcj48YXV0aG9yPlpob3UsIEwuPC9hdXRob3I+PGF1dGhv
cj5aaGFuZywgWS4gTC48L2F1dGhvcj48YXV0aG9yPlhpYW8sIE4uPC9hdXRob3I+PGF1dGhvcj5Y
aWEsIFouIEguPC9hdXRob3I+PGF1dGhvcj5XYW5nLCBMLjwvYXV0aG9yPjxhdXRob3I+Wmhhbmcs
IFEuIEguPC9hdXRob3I+PGF1dGhvcj5HdSwgTC48L2F1dGhvcj48YXV0aG9yPkd1bywgUy4gSi48
L2F1dGhvcj48L2F1dGhvcnM+PC9jb250cmlidXRvcnM+PGF1dGgtYWRkcmVzcz5QZWtpbmcgVW5p
diwgQ29sbCBFbmduLCBEZXB0IE1hdCBTY2kgJmFtcDsgRW5nbiwgQmVpamluZyAxMDA4NzEsIFBl
b3BsZXMgUiBDaGluYSYjeEQ7Tm9ydGggTWluenUgVW5pdiwgS2V5IExhYiBDaGVtIEVuZ24gJmFt
cDsgVGVjaG5vbCwgQ2hlbSBTY2kgJmFtcDsgRW5nbiBDb2xsLCBOaW5neGlhIDc1MDAyMSwgUGVv
cGxlcyBSIENoaW5hJiN4RDtEb25naHVhIFVuaXYsIENvbGwgVGV4dCwgTWluaXN0IEVkdWMsIEtl
eSBMYWIgVGV4dCBTY2kgJmFtcDsgVGVjaG5vbCwgU2hhbmdoYWkgMjAxNjIwLCBQZW9wbGVzIFIg
Q2hpbmEmI3hEO0NoaW5lc2UgQWNhZCBTY2ksIEluc3QgUGh5cywgQmVpamluZyBOYXRsIExhYiBD
b25kZW5zZWQgTWF0dGVyIFBoeXMsIEJlaWppbmcgMTAwMTkwLCBQZW9wbGVzIFIgQ2hpbmEmI3hE
O1Bla2luZyBVbml2LCBDb2xsIEVuZ24sIEJJQyBFU0FULCBCZWlqaW5nIDEwMDg3MSwgUGVvcGxl
cyBSIENoaW5hPC9hdXRoLWFkZHJlc3M+PHRpdGxlcz48dGl0bGU+QSBGcmVlc3RhbmRpbmcgRmxl
eGlibGUgU2luZ2xlLUF0b20gQ29iYWx0LUJhc2VkIE11bHRpZnVuY3Rpb25hbCBJbnRlcmxheWVy
IHRvd2FyZCBSZXZlcnNpYmxlIGFuZCBEdXJhYmxlIExpdGhpdW0tU3VsZnVyIEJhdHRlcmllczwv
dGl0bGU+PHNlY29uZGFyeS10aXRsZT5TbWFsbCBNZXRob2RzPC9zZWNvbmRhcnktdGl0bGU+PGFs
dC10aXRsZT5TbWFsbCBNZXRob2RzPC9hbHQtdGl0bGU+PC90aXRsZXM+PHBlcmlvZGljYWw+PGZ1
bGwtdGl0bGU+U21hbGwgTWV0aG9kczwvZnVsbC10aXRsZT48L3BlcmlvZGljYWw+PGFsdC1wZXJp
b2RpY2FsPjxmdWxsLXRpdGxlPlNtYWxsIE1ldGhvZHM8L2Z1bGwtdGl0bGU+PC9hbHQtcGVyaW9k
aWNhbD48cGFnZXM+MTkwMDcwMTwvcGFnZXM+PHZvbHVtZT40PC92b2x1bWU+PG51bWJlcj4zPC9u
dW1iZXI+PGtleXdvcmRzPjxrZXl3b3JkPmNhdGFseXRpYyBjb252ZXJzaW9uPC9rZXl3b3JkPjxr
ZXl3b3JkPmNlbGx1bG9zZSBuYW5vZmliZXJzPC9rZXl3b3JkPjxrZXl3b3JkPmNvIHNpbmdsZSBh
dG9tczwva2V5d29yZD48a2V5d29yZD5pbnRlcmxheWVyczwva2V5d29yZD48a2V5d29yZD5saXRo
aXVtLXN1bGZ1ciBiYXR0ZXJpZXM8L2tleXdvcmQ+PGtleXdvcmQ+b3h5Z2VuIHJlZHVjdGlvbjwv
a2V5d29yZD48a2V5d29yZD5wb3JvdXMgY2FyYm9uPC9rZXl3b3JkPjxrZXl3b3JkPm5pdHJvZ2Vu
PC9rZXl3b3JkPjxrZXl3b3JkPnBvbHlzdWxmaWRlczwva2V5d29yZD48a2V5d29yZD5jYXRob2Rl
PC9rZXl3b3JkPjxrZXl3b3JkPmNvbXBvc2l0ZXM8L2tleXdvcmQ+PGtleXdvcmQ+Y2F0YWx5c3Rz
PC9rZXl3b3JkPjxrZXl3b3JkPmdyYXBoZW5lPC9rZXl3b3JkPjxrZXl3b3JkPmtpbmV0aWNzPC9r
ZXl3b3JkPjwva2V5d29yZHM+PGRhdGVzPjx5ZWFyPjIwMjA8L3llYXI+PHB1Yi1kYXRlcz48ZGF0
ZT5NYXI8L2RhdGU+PC9wdWItZGF0ZXM+PC9kYXRlcz48aXNibj4yMzY2LTk2MDg8L2lzYm4+PGFj
Y2Vzc2lvbi1udW0+V09TOjAwMDUwOTM3OTIwMDAwMTwvYWNjZXNzaW9uLW51bT48dXJscz48cmVs
YXRlZC11cmxzPjx1cmw+PHN0eWxlIGZhY2U9InVuZGVybGluZSIgZm9udD0iZGVmYXVsdCIgc2l6
ZT0iMTAwJSI+Jmx0O0dvIHRvIElTSSZndDs6Ly9XT1M6MDAwNTA5Mzc5MjAwMDAxPC9zdHlsZT48
L3VybD48L3JlbGF0ZWQtdXJscz48L3VybHM+PGVsZWN0cm9uaWMtcmVzb3VyY2UtbnVtPkFSVE4g
MTkwMDcwMSYjeEQ7MTAuMTAwMi9zbXRkLjIwMTkwMDcwMTwvZWxlY3Ryb25pYy1yZXNvdXJjZS1u
dW0+PGxhbmd1YWdlPkVuZ2xpc2g8L2xhbmd1YWdlPjwvcmVjb3JkPjwvQ2l0ZT48L0VuZE5vdGU+
</w:fldData>
              </w:fldChar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EN.CITE.DATA 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separate"/>
            </w:r>
            <w:r w:rsid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[S</w:t>
            </w:r>
            <w:r w:rsidRP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22]</w: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</w:p>
        </w:tc>
      </w:tr>
      <w:tr w:rsidR="00E02683" w:rsidRPr="00C2159F" w14:paraId="3AE5757E" w14:textId="77777777" w:rsidTr="00C74F8C">
        <w:trPr>
          <w:gridBefore w:val="1"/>
          <w:wBefore w:w="108" w:type="dxa"/>
          <w:trHeight w:val="325"/>
          <w:jc w:val="center"/>
        </w:trPr>
        <w:tc>
          <w:tcPr>
            <w:tcW w:w="1310" w:type="dxa"/>
            <w:tcBorders>
              <w:top w:val="nil"/>
              <w:bottom w:val="nil"/>
            </w:tcBorders>
            <w:vAlign w:val="center"/>
          </w:tcPr>
          <w:p w14:paraId="36739B13" w14:textId="77777777" w:rsidR="00E02683" w:rsidRPr="00C2159F" w:rsidRDefault="00E02683" w:rsidP="00FE2423">
            <w:pPr>
              <w:spacing w:before="120" w:after="120"/>
              <w:jc w:val="center"/>
              <w:rPr>
                <w:rFonts w:ascii="Times New Roman" w:eastAsia="宋体" w:hAnsi="Times New Roman" w:cs="Times New Roman"/>
                <w:bCs/>
                <w:color w:val="FF0000"/>
                <w:szCs w:val="21"/>
              </w:rPr>
            </w:pPr>
            <w:proofErr w:type="spellStart"/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lastRenderedPageBreak/>
              <w:t>SACo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C10FF7F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Co-N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  <w:vertAlign w:val="subscript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3266B94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1.5-2.0</w:t>
            </w:r>
          </w:p>
        </w:tc>
        <w:tc>
          <w:tcPr>
            <w:tcW w:w="675" w:type="dxa"/>
            <w:tcBorders>
              <w:top w:val="nil"/>
              <w:bottom w:val="nil"/>
            </w:tcBorders>
            <w:vAlign w:val="center"/>
          </w:tcPr>
          <w:p w14:paraId="73F9C855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0874E3B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708</w:t>
            </w:r>
          </w:p>
        </w:tc>
        <w:tc>
          <w:tcPr>
            <w:tcW w:w="1735" w:type="dxa"/>
            <w:tcBorders>
              <w:top w:val="nil"/>
              <w:bottom w:val="nil"/>
            </w:tcBorders>
            <w:vAlign w:val="center"/>
          </w:tcPr>
          <w:p w14:paraId="71D106D2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560 (100th)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14:paraId="7AFF9AE0" w14:textId="701C9059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>
                <w:fldData xml:space="preserve">PEVuZE5vdGU+PENpdGU+PEF1dGhvcj5LaW08L0F1dGhvcj48WWVhcj4yMDIyPC9ZZWFyPjxSZWNO
dW0+NTU8L1JlY051bT48RGlzcGxheVRleHQ+WzIzXTwvRGlzcGxheVRleHQ+PHJlY29yZD48cmVj
LW51bWJlcj41NTwvcmVjLW51bWJlcj48Zm9yZWlnbi1rZXlzPjxrZXkgYXBwPSJFTiIgZGItaWQ9
ImVkcmVld3h3YXhlYXhuZTBmZTY1dmF4cnJ3dzkwemF0eHJwdiIgdGltZXN0YW1wPSIxNzM2Mzk3
MzAwIj41NTwva2V5PjwvZm9yZWlnbi1rZXlzPjxyZWYtdHlwZSBuYW1lPSJKb3VybmFsIEFydGlj
bGUiPjE3PC9yZWYtdHlwZT48Y29udHJpYnV0b3JzPjxhdXRob3JzPjxhdXRob3I+S2ltLCBKLjwv
YXV0aG9yPjxhdXRob3I+S2ltLCBTLiBKLjwvYXV0aG9yPjxhdXRob3I+SnVuZywgRS48L2F1dGhv
cj48YXV0aG9yPk1vaywgRC4gSC48L2F1dGhvcj48YXV0aG9yPlBhaWRpLCBWLiBLLjwvYXV0aG9y
PjxhdXRob3I+TGVlLCBKLjwvYXV0aG9yPjxhdXRob3I+TGVlLCBILiBTLjwvYXV0aG9yPjxhdXRo
b3I+SmVvdW4sIFkuPC9hdXRob3I+PGF1dGhvcj5LbywgVy48L2F1dGhvcj48YXV0aG9yPlNoaW4s
IEguPC9hdXRob3I+PGF1dGhvcj5MZWUsIEIuIEguPC9hdXRob3I+PGF1dGhvcj5LaW0sIFMuIFku
PC9hdXRob3I+PGF1dGhvcj5LaW0sIEguPC9hdXRob3I+PGF1dGhvcj5LaW0sIEouIEguPC9hdXRo
b3I+PGF1dGhvcj5DaG8sIFMuIFAuPC9hdXRob3I+PGF1dGhvcj5MZWUsIEsuIFMuPC9hdXRob3I+
PGF1dGhvcj5CYWNrLCBTLjwvYXV0aG9yPjxhdXRob3I+WXUsIFMuIEguPC9hdXRob3I+PGF1dGhv
cj5TdW5nLCBZLiBFLjwvYXV0aG9yPjxhdXRob3I+SHllb24sIFQuPC9hdXRob3I+PC9hdXRob3Jz
PjwvY29udHJpYnV0b3JzPjxhdXRoLWFkZHJlc3M+SW5zdCBCYXNpYyBTY2kgSUJTLCBDdHIgTmFu
b3BhcnRpY2xlIFJlcywgU2VvdWwgMDg4MjYsIFNvdXRoIEtvcmVhJiN4RDtTZW91bCBOYXRsIFVu
aXYsIEluc3QgQ2hlbSBQcm9jLCBTY2ggQ2hlbSAmYW1wOyBCaW9sIEVuZ24sIFNlb3VsIDA4ODI2
LCBTb3V0aCBLb3JlYSYjeEQ7S29yZWEgVW5pdiwgRGVwdCBDaGVtICZhbXA7IEJpb2wgRW5nbiwg
U2VvdWwgMDI4NDEsIFNvdXRoIEtvcmVhJiN4RDtTb2dhbmcgVW5pdiwgSW5zdCBFbWVyZ2VudCBN
YXQsIERlcHQgQ2hlbSAmYW1wOyBCaW9tb2wgRW5nbiwgU2VvdWwgMDQxMDcsIFNvdXRoIEtvcmVh
JiN4RDtQb2hhbmcgVW5pdiBTY2kgJmFtcDsgVGVjaG5vbCBQT1NURUNILCBQb2hhbmcgQWNjZWxl
cmF0b3IgTGFiIFBBTCwgUG9oYW5nIDM3NjczLCBTb3V0aCBLb3JlYSYjeEQ7U2VvdWwgTmF0bCBV
bml2LCBOYXRsIEN0ciBJbnRlcnVuaXYgUmVzIEZhY2lsLCBTZW91bCAwODgyNiwgU291dGggS29y
ZWE8L2F1dGgtYWRkcmVzcz48dGl0bGVzPjx0aXRsZT5BdG9taWMgU3RydWN0dXJlIE1vZGlmaWNh
dGlvbiBvZiBGZS1OLUMgQ2F0YWx5c3RzIHZpYSBNb3JwaG9sb2d5IEVuZ2luZWVyaW5nIG9mIEdy
YXBoZW5lIGZvciBFbmhhbmNlZCBDb252ZXJzaW9uIEtpbmV0aWNzIG9mIExpdGhpdW0tU3VsZnVy
IEJhdHRlcmllczwvdGl0bGU+PHNlY29uZGFyeS10aXRsZT5BZHZhbmNlZCBGdW5jdGlvbmFsIE1h
dGVyaWFsczwvc2Vjb25kYXJ5LXRpdGxlPjxhbHQtdGl0bGU+QWR2LiBGdW5jdC4gTWF0ZXIuPC9h
bHQtdGl0bGU+PC90aXRsZXM+PHBlcmlvZGljYWw+PGZ1bGwtdGl0bGU+QWR2YW5jZWQgRnVuY3Rp
b25hbCBNYXRlcmlhbHM8L2Z1bGwtdGl0bGU+PC9wZXJpb2RpY2FsPjxwYWdlcz4yMTEwODU3PC9w
YWdlcz48dm9sdW1lPjMyPC92b2x1bWU+PG51bWJlcj4xOTwvbnVtYmVyPjxrZXl3b3Jkcz48a2V5
d29yZD5lbGVjdHJvY2F0YWx5c2lzPC9rZXl3b3JkPjxrZXl3b3JkPmxpdGhpdW0tc3VsZnVyIGJh
dHRlcmllczwva2V5d29yZD48a2V5d29yZD5sb2NhbCBjb29yZGluYXRpb24gZW52aXJvbm1lbnQg
ZW5naW5lZXJpbmc8L2tleXdvcmQ+PGtleXdvcmQ+bS1uLWMgY2F0YWx5c3RzPC9rZXl3b3JkPjxr
ZXl3b3JkPnNpbmdsZS1hdG9tIGNhdGFseXN0czwva2V5d29yZD48a2V5d29yZD5veHlnZW4gcmVk
dWN0aW9uPC9rZXl3b3JkPjxrZXl3b3JkPmNhcmJvbiBtYXRlcmlhbHM8L2tleXdvcmQ+PGtleXdv
cmQ+cG9yb3VzIGNhcmJvbjwva2V5d29yZD48a2V5d29yZD5hY3RpdmUtc2l0ZXM8L2tleXdvcmQ+
PGtleXdvcmQ+aXJvbjwva2V5d29yZD48a2V5d29yZD5lbGVjdHJvY2F0YWx5c3Q8L2tleXdvcmQ+
PGtleXdvcmQ+aWRlbnRpZmljYXRpb248L2tleXdvcmQ+PGtleXdvcmQ+c3RhYmlsaXR5PC9rZXl3
b3JkPjxrZXl3b3JkPm1lY2hhbmlzbTwva2V5d29yZD48a2V5d29yZD5jYXRob2RlPC9rZXl3b3Jk
Pjwva2V5d29yZHM+PGRhdGVzPjx5ZWFyPjIwMjI8L3llYXI+PHB1Yi1kYXRlcz48ZGF0ZT5NYXk8
L2RhdGU+PC9wdWItZGF0ZXM+PC9kYXRlcz48aXNibj4xNjE2LTMwMXg8L2lzYm4+PGFjY2Vzc2lv
bi1udW0+V09TOjAwMDc0NjgwMTkwMDAwMTwvYWNjZXNzaW9uLW51bT48dXJscz48cmVsYXRlZC11
cmxzPjx1cmw+PHN0eWxlIGZhY2U9InVuZGVybGluZSIgZm9udD0iZGVmYXVsdCIgc2l6ZT0iMTAw
JSI+Jmx0O0dvIHRvIElTSSZndDs6Ly9XT1M6MDAwNzQ2ODAxOTAwMDAxPC9zdHlsZT48L3VybD48
L3JlbGF0ZWQtdXJscz48L3VybHM+PGVsZWN0cm9uaWMtcmVzb3VyY2UtbnVtPkFSVE4gMjExMDg1
NyYjeEQ7MTAuMTAwMi9hZGZtLjIwMjExMDg1NzwvZWxlY3Ryb25pYy1yZXNvdXJjZS1udW0+PGxh
bmd1YWdlPkVuZ2xpc2g8L2xhbmd1YWdlPjwvcmVjb3JkPjwvQ2l0ZT48L0VuZE5vdGU+AG==
</w:fldData>
              </w:fldChar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 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>
                <w:fldData xml:space="preserve">PEVuZE5vdGU+PENpdGU+PEF1dGhvcj5LaW08L0F1dGhvcj48WWVhcj4yMDIyPC9ZZWFyPjxSZWNO
dW0+NTU8L1JlY051bT48RGlzcGxheVRleHQ+WzIzXTwvRGlzcGxheVRleHQ+PHJlY29yZD48cmVj
LW51bWJlcj41NTwvcmVjLW51bWJlcj48Zm9yZWlnbi1rZXlzPjxrZXkgYXBwPSJFTiIgZGItaWQ9
ImVkcmVld3h3YXhlYXhuZTBmZTY1dmF4cnJ3dzkwemF0eHJwdiIgdGltZXN0YW1wPSIxNzM2Mzk3
MzAwIj41NTwva2V5PjwvZm9yZWlnbi1rZXlzPjxyZWYtdHlwZSBuYW1lPSJKb3VybmFsIEFydGlj
bGUiPjE3PC9yZWYtdHlwZT48Y29udHJpYnV0b3JzPjxhdXRob3JzPjxhdXRob3I+S2ltLCBKLjwv
YXV0aG9yPjxhdXRob3I+S2ltLCBTLiBKLjwvYXV0aG9yPjxhdXRob3I+SnVuZywgRS48L2F1dGhv
cj48YXV0aG9yPk1vaywgRC4gSC48L2F1dGhvcj48YXV0aG9yPlBhaWRpLCBWLiBLLjwvYXV0aG9y
PjxhdXRob3I+TGVlLCBKLjwvYXV0aG9yPjxhdXRob3I+TGVlLCBILiBTLjwvYXV0aG9yPjxhdXRo
b3I+SmVvdW4sIFkuPC9hdXRob3I+PGF1dGhvcj5LbywgVy48L2F1dGhvcj48YXV0aG9yPlNoaW4s
IEguPC9hdXRob3I+PGF1dGhvcj5MZWUsIEIuIEguPC9hdXRob3I+PGF1dGhvcj5LaW0sIFMuIFku
PC9hdXRob3I+PGF1dGhvcj5LaW0sIEguPC9hdXRob3I+PGF1dGhvcj5LaW0sIEouIEguPC9hdXRo
b3I+PGF1dGhvcj5DaG8sIFMuIFAuPC9hdXRob3I+PGF1dGhvcj5MZWUsIEsuIFMuPC9hdXRob3I+
PGF1dGhvcj5CYWNrLCBTLjwvYXV0aG9yPjxhdXRob3I+WXUsIFMuIEguPC9hdXRob3I+PGF1dGhv
cj5TdW5nLCBZLiBFLjwvYXV0aG9yPjxhdXRob3I+SHllb24sIFQuPC9hdXRob3I+PC9hdXRob3Jz
PjwvY29udHJpYnV0b3JzPjxhdXRoLWFkZHJlc3M+SW5zdCBCYXNpYyBTY2kgSUJTLCBDdHIgTmFu
b3BhcnRpY2xlIFJlcywgU2VvdWwgMDg4MjYsIFNvdXRoIEtvcmVhJiN4RDtTZW91bCBOYXRsIFVu
aXYsIEluc3QgQ2hlbSBQcm9jLCBTY2ggQ2hlbSAmYW1wOyBCaW9sIEVuZ24sIFNlb3VsIDA4ODI2
LCBTb3V0aCBLb3JlYSYjeEQ7S29yZWEgVW5pdiwgRGVwdCBDaGVtICZhbXA7IEJpb2wgRW5nbiwg
U2VvdWwgMDI4NDEsIFNvdXRoIEtvcmVhJiN4RDtTb2dhbmcgVW5pdiwgSW5zdCBFbWVyZ2VudCBN
YXQsIERlcHQgQ2hlbSAmYW1wOyBCaW9tb2wgRW5nbiwgU2VvdWwgMDQxMDcsIFNvdXRoIEtvcmVh
JiN4RDtQb2hhbmcgVW5pdiBTY2kgJmFtcDsgVGVjaG5vbCBQT1NURUNILCBQb2hhbmcgQWNjZWxl
cmF0b3IgTGFiIFBBTCwgUG9oYW5nIDM3NjczLCBTb3V0aCBLb3JlYSYjeEQ7U2VvdWwgTmF0bCBV
bml2LCBOYXRsIEN0ciBJbnRlcnVuaXYgUmVzIEZhY2lsLCBTZW91bCAwODgyNiwgU291dGggS29y
ZWE8L2F1dGgtYWRkcmVzcz48dGl0bGVzPjx0aXRsZT5BdG9taWMgU3RydWN0dXJlIE1vZGlmaWNh
dGlvbiBvZiBGZS1OLUMgQ2F0YWx5c3RzIHZpYSBNb3JwaG9sb2d5IEVuZ2luZWVyaW5nIG9mIEdy
YXBoZW5lIGZvciBFbmhhbmNlZCBDb252ZXJzaW9uIEtpbmV0aWNzIG9mIExpdGhpdW0tU3VsZnVy
IEJhdHRlcmllczwvdGl0bGU+PHNlY29uZGFyeS10aXRsZT5BZHZhbmNlZCBGdW5jdGlvbmFsIE1h
dGVyaWFsczwvc2Vjb25kYXJ5LXRpdGxlPjxhbHQtdGl0bGU+QWR2LiBGdW5jdC4gTWF0ZXIuPC9h
bHQtdGl0bGU+PC90aXRsZXM+PHBlcmlvZGljYWw+PGZ1bGwtdGl0bGU+QWR2YW5jZWQgRnVuY3Rp
b25hbCBNYXRlcmlhbHM8L2Z1bGwtdGl0bGU+PC9wZXJpb2RpY2FsPjxwYWdlcz4yMTEwODU3PC9w
YWdlcz48dm9sdW1lPjMyPC92b2x1bWU+PG51bWJlcj4xOTwvbnVtYmVyPjxrZXl3b3Jkcz48a2V5
d29yZD5lbGVjdHJvY2F0YWx5c2lzPC9rZXl3b3JkPjxrZXl3b3JkPmxpdGhpdW0tc3VsZnVyIGJh
dHRlcmllczwva2V5d29yZD48a2V5d29yZD5sb2NhbCBjb29yZGluYXRpb24gZW52aXJvbm1lbnQg
ZW5naW5lZXJpbmc8L2tleXdvcmQ+PGtleXdvcmQ+bS1uLWMgY2F0YWx5c3RzPC9rZXl3b3JkPjxr
ZXl3b3JkPnNpbmdsZS1hdG9tIGNhdGFseXN0czwva2V5d29yZD48a2V5d29yZD5veHlnZW4gcmVk
dWN0aW9uPC9rZXl3b3JkPjxrZXl3b3JkPmNhcmJvbiBtYXRlcmlhbHM8L2tleXdvcmQ+PGtleXdv
cmQ+cG9yb3VzIGNhcmJvbjwva2V5d29yZD48a2V5d29yZD5hY3RpdmUtc2l0ZXM8L2tleXdvcmQ+
PGtleXdvcmQ+aXJvbjwva2V5d29yZD48a2V5d29yZD5lbGVjdHJvY2F0YWx5c3Q8L2tleXdvcmQ+
PGtleXdvcmQ+aWRlbnRpZmljYXRpb248L2tleXdvcmQ+PGtleXdvcmQ+c3RhYmlsaXR5PC9rZXl3
b3JkPjxrZXl3b3JkPm1lY2hhbmlzbTwva2V5d29yZD48a2V5d29yZD5jYXRob2RlPC9rZXl3b3Jk
Pjwva2V5d29yZHM+PGRhdGVzPjx5ZWFyPjIwMjI8L3llYXI+PHB1Yi1kYXRlcz48ZGF0ZT5NYXk8
L2RhdGU+PC9wdWItZGF0ZXM+PC9kYXRlcz48aXNibj4xNjE2LTMwMXg8L2lzYm4+PGFjY2Vzc2lv
bi1udW0+V09TOjAwMDc0NjgwMTkwMDAwMTwvYWNjZXNzaW9uLW51bT48dXJscz48cmVsYXRlZC11
cmxzPjx1cmw+PHN0eWxlIGZhY2U9InVuZGVybGluZSIgZm9udD0iZGVmYXVsdCIgc2l6ZT0iMTAw
JSI+Jmx0O0dvIHRvIElTSSZndDs6Ly9XT1M6MDAwNzQ2ODAxOTAwMDAxPC9zdHlsZT48L3VybD48
L3JlbGF0ZWQtdXJscz48L3VybHM+PGVsZWN0cm9uaWMtcmVzb3VyY2UtbnVtPkFSVE4gMjExMDg1
NyYjeEQ7MTAuMTAwMi9hZGZtLjIwMjExMDg1NzwvZWxlY3Ryb25pYy1yZXNvdXJjZS1udW0+PGxh
bmd1YWdlPkVuZ2xpc2g8L2xhbmd1YWdlPjwvcmVjb3JkPjwvQ2l0ZT48L0VuZE5vdGU+AG==
</w:fldData>
              </w:fldChar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EN.CITE.DATA 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separate"/>
            </w:r>
            <w:r w:rsid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[S</w:t>
            </w:r>
            <w:r w:rsidRP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23]</w: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</w:p>
        </w:tc>
      </w:tr>
      <w:tr w:rsidR="00E02683" w:rsidRPr="00C2159F" w14:paraId="1C96351A" w14:textId="77777777" w:rsidTr="00C74F8C">
        <w:trPr>
          <w:trHeight w:val="325"/>
          <w:jc w:val="center"/>
        </w:trPr>
        <w:tc>
          <w:tcPr>
            <w:tcW w:w="1418" w:type="dxa"/>
            <w:gridSpan w:val="2"/>
            <w:tcBorders>
              <w:top w:val="nil"/>
              <w:bottom w:val="nil"/>
            </w:tcBorders>
            <w:vAlign w:val="center"/>
          </w:tcPr>
          <w:p w14:paraId="0FD92ED4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SA</w:t>
            </w:r>
            <w:r w:rsidRPr="00C2159F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</w:rPr>
              <w:t>‐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Co/BNC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9E63C81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Co-B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vertAlign w:val="subscript"/>
              </w:rPr>
              <w:t>2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N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0ABF143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1.2</w:t>
            </w:r>
          </w:p>
        </w:tc>
        <w:tc>
          <w:tcPr>
            <w:tcW w:w="675" w:type="dxa"/>
            <w:tcBorders>
              <w:top w:val="nil"/>
              <w:bottom w:val="nil"/>
            </w:tcBorders>
            <w:vAlign w:val="center"/>
          </w:tcPr>
          <w:p w14:paraId="4F536D5B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0.2</w:t>
            </w:r>
          </w:p>
          <w:p w14:paraId="4E9729FA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8324792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1257</w:t>
            </w:r>
          </w:p>
          <w:p w14:paraId="5BF06728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1006</w:t>
            </w:r>
          </w:p>
        </w:tc>
        <w:tc>
          <w:tcPr>
            <w:tcW w:w="1735" w:type="dxa"/>
            <w:tcBorders>
              <w:top w:val="nil"/>
              <w:bottom w:val="nil"/>
            </w:tcBorders>
            <w:vAlign w:val="center"/>
          </w:tcPr>
          <w:p w14:paraId="30B24F6F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1106 (100th)</w:t>
            </w:r>
          </w:p>
          <w:p w14:paraId="439E305D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684 (1000th)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14:paraId="26B22DDD" w14:textId="1E321D75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/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 &lt;EndNote&gt;&lt;Cite&gt;&lt;Author&gt;Wang&lt;/Author&gt;&lt;Year&gt;2023&lt;/Year&gt;&lt;RecNum&gt;53&lt;/RecNum&gt;&lt;DisplayText&gt;[24]&lt;/DisplayText&gt;&lt;record&gt;&lt;rec-number&gt;53&lt;/rec-number&gt;&lt;foreign-keys&gt;&lt;key app="EN" db-id="edreewxwaxeaxne0fe65vaxrrww90zatxrpv" timestamp="1736396935"&gt;53&lt;/key&gt;&lt;/foreign-keys&gt;&lt;ref-type name="Journal Article"&gt;17&lt;/ref-type&gt;&lt;contributors&gt;&lt;authors&gt;&lt;author&gt;Wang, Zhifeng&lt;/author&gt;&lt;author&gt;Yan, Yajing&lt;/author&gt;&lt;author&gt;Zhang, Yongguang&lt;/author&gt;&lt;author&gt;Chen, Yanxu&lt;/author&gt;&lt;author&gt;Peng, Xianyun&lt;/author&gt;&lt;author&gt;Wang, Xin&lt;/author&gt;&lt;author&gt;Zhao, Weimin&lt;/author&gt;&lt;author&gt;Qin, Chunling&lt;/author&gt;&lt;author&gt;Liu, Qian&lt;/author&gt;&lt;author&gt;Liu, Xijun&lt;/author&gt;&lt;author&gt;Chen, Zhongwei&lt;/author&gt;&lt;/authors&gt;&lt;/contributors&gt;&lt;titles&gt;&lt;title&gt;Single-atomic Co-B2N2 sites anchored on carbon nanotube arrays promote lithium polysulfide conversion in lithium–sulfur batteries&lt;/title&gt;&lt;secondary-title&gt;Carbon Energy&lt;/secondary-title&gt;&lt;alt-title&gt;Carbon Energy&lt;/alt-title&gt;&lt;/titles&gt;&lt;periodical&gt;&lt;full-title&gt;Carbon Energy&lt;/full-title&gt;&lt;/periodical&gt;&lt;alt-periodical&gt;&lt;full-title&gt;Carbon Energy&lt;/full-title&gt;&lt;/alt-periodical&gt;&lt;pages&gt;e306&lt;/pages&gt;&lt;volume&gt;5&lt;/volume&gt;&lt;number&gt;11&lt;/number&gt;&lt;dates&gt;&lt;year&gt;2023&lt;/year&gt;&lt;/dates&gt;&lt;urls&gt;&lt;related-urls&gt;&lt;url&gt;https://onlinelibrary.wiley.com/doi/abs/10.1002/cey2.306&lt;/url&gt;&lt;/related-urls&gt;&lt;/urls&gt;&lt;electronic-resource-num&gt;https://doi.org/10.1002/cey2.306&lt;/electronic-resource-num&gt;&lt;/record&gt;&lt;/Cite&gt;&lt;/EndNote&gt;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separate"/>
            </w:r>
            <w:r w:rsid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[S</w:t>
            </w:r>
            <w:r w:rsidRP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24]</w: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</w:p>
        </w:tc>
      </w:tr>
      <w:tr w:rsidR="00E02683" w:rsidRPr="00C2159F" w14:paraId="674E40CC" w14:textId="77777777" w:rsidTr="00C74F8C">
        <w:trPr>
          <w:trHeight w:val="325"/>
          <w:jc w:val="center"/>
        </w:trPr>
        <w:tc>
          <w:tcPr>
            <w:tcW w:w="1418" w:type="dxa"/>
            <w:gridSpan w:val="2"/>
            <w:tcBorders>
              <w:top w:val="nil"/>
              <w:bottom w:val="nil"/>
            </w:tcBorders>
            <w:vAlign w:val="center"/>
          </w:tcPr>
          <w:p w14:paraId="497FFAAA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Co-HTP/CG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4DC02BE4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Co-N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vertAlign w:val="subscript"/>
              </w:rPr>
              <w:t>4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O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6060A564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1.2-1.8</w:t>
            </w:r>
          </w:p>
        </w:tc>
        <w:tc>
          <w:tcPr>
            <w:tcW w:w="675" w:type="dxa"/>
            <w:tcBorders>
              <w:top w:val="nil"/>
              <w:bottom w:val="nil"/>
            </w:tcBorders>
            <w:vAlign w:val="center"/>
          </w:tcPr>
          <w:p w14:paraId="76B5C5D1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0.5</w:t>
            </w:r>
          </w:p>
          <w:p w14:paraId="3672D09F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DBA3A9A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1070</w:t>
            </w:r>
          </w:p>
          <w:p w14:paraId="1C6713CB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1137</w:t>
            </w:r>
          </w:p>
        </w:tc>
        <w:tc>
          <w:tcPr>
            <w:tcW w:w="1735" w:type="dxa"/>
            <w:tcBorders>
              <w:top w:val="nil"/>
              <w:bottom w:val="nil"/>
            </w:tcBorders>
            <w:vAlign w:val="center"/>
          </w:tcPr>
          <w:p w14:paraId="396F1150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862 (200th)</w:t>
            </w:r>
          </w:p>
          <w:p w14:paraId="74F7F73C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840 (500th)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14:paraId="67D4BC72" w14:textId="13718EA2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/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 &lt;EndNote&gt;&lt;Cite&gt;&lt;Author&gt;Lv&lt;/Author&gt;&lt;Year&gt;2024&lt;/Year&gt;&lt;RecNum&gt;56&lt;/RecNum&gt;&lt;DisplayText&gt;[25]&lt;/DisplayText&gt;&lt;record&gt;&lt;rec-number&gt;56&lt;/rec-number&gt;&lt;foreign-keys&gt;&lt;key app="EN" db-id="edreewxwaxeaxne0fe65vaxrrww90zatxrpv" timestamp="1736397709"&gt;56&lt;/key&gt;&lt;/foreign-keys&gt;&lt;ref-type name="Journal Article"&gt;17&lt;/ref-type&gt;&lt;contributors&gt;&lt;authors&gt;&lt;author&gt;Lv, Q. L.&lt;/author&gt;&lt;author&gt;Sun, Y. J.&lt;/author&gt;&lt;author&gt;Li, B.&lt;/author&gt;&lt;author&gt;Li, C. X.&lt;/author&gt;&lt;author&gt;Zhang, Q.&lt;/author&gt;&lt;author&gt;Wang, L.&lt;/author&gt;&lt;/authors&gt;&lt;/contributors&gt;&lt;auth-address&gt;Qingdao Univ Sci &amp;amp; Technol, Key Lab Ecochem Engn, Int Sci &amp;amp; Technol Cooperat Base Ecochem Engn &amp;amp; Gre, Qingdao 266042, Peoples R China&amp;#xD;Qingdao Univ Sci &amp;amp; Technol, Coll Environm &amp;amp; Safety Engn, Qingdao 266042, Peoples R China&amp;#xD;Qingdao Univ Sci &amp;amp; Technol, Coll Chem &amp;amp; Mol Engn, Qingdao 266042, Peoples R China&lt;/auth-address&gt;&lt;titles&gt;&lt;title&gt;Metal-Organic Frameworks with Axial Cobalt-Oxygen Coordination Modulate Polysulfide Redox for Lithium-Sulfur Batteries&lt;/title&gt;&lt;secondary-title&gt;Advanced Energy Materials&lt;/secondary-title&gt;&lt;alt-title&gt;Adv. Energy Mater.&lt;/alt-title&gt;&lt;/titles&gt;&lt;periodical&gt;&lt;full-title&gt;Advanced Energy Materials&lt;/full-title&gt;&lt;/periodical&gt;&lt;pages&gt;2403223&lt;/pages&gt;&lt;volume&gt;15&lt;/volume&gt;&lt;number&gt;5&lt;/number&gt;&lt;keywords&gt;&lt;keyword&gt;electronic structures&lt;/keyword&gt;&lt;keyword&gt;lithium-sulfur batteries&lt;/keyword&gt;&lt;keyword&gt;metal-organic framework&lt;/keyword&gt;&lt;keyword&gt;redox kinetics&lt;/keyword&gt;&lt;keyword&gt;strong adsorption&lt;/keyword&gt;&lt;/keywords&gt;&lt;dates&gt;&lt;year&gt;2024&lt;/year&gt;&lt;pub-dates&gt;&lt;date&gt;Aug 27&lt;/date&gt;&lt;/pub-dates&gt;&lt;/dates&gt;&lt;isbn&gt;1614-6832&lt;/isbn&gt;&lt;accession-num&gt;WOS:001297841300001&lt;/accession-num&gt;&lt;urls&gt;&lt;related-urls&gt;&lt;url&gt;&lt;style face="underline" font="default" size="100%"&gt;&amp;lt;Go to ISI&amp;gt;://WOS:001297841300001&lt;/style&gt;&lt;/url&gt;&lt;/related-urls&gt;&lt;/urls&gt;&lt;electronic-resource-num&gt;10.1002/aenm.202403223&lt;/electronic-resource-num&gt;&lt;language&gt;English&lt;/language&gt;&lt;/record&gt;&lt;/Cite&gt;&lt;/EndNote&gt;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separate"/>
            </w:r>
            <w:r w:rsid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[S</w:t>
            </w:r>
            <w:r w:rsidRP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25]</w: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</w:p>
        </w:tc>
      </w:tr>
      <w:tr w:rsidR="00E02683" w:rsidRPr="00C2159F" w14:paraId="7B7327EF" w14:textId="77777777" w:rsidTr="00C74F8C">
        <w:trPr>
          <w:trHeight w:val="325"/>
          <w:jc w:val="center"/>
        </w:trPr>
        <w:tc>
          <w:tcPr>
            <w:tcW w:w="1418" w:type="dxa"/>
            <w:gridSpan w:val="2"/>
            <w:tcBorders>
              <w:top w:val="nil"/>
              <w:bottom w:val="nil"/>
            </w:tcBorders>
            <w:vAlign w:val="center"/>
          </w:tcPr>
          <w:p w14:paraId="4018B4B7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CoSA-N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  <w:vertAlign w:val="subscript"/>
              </w:rPr>
              <w:t>3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PS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0ED9ABD2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Co-N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vertAlign w:val="subscript"/>
              </w:rPr>
              <w:t>3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P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vertAlign w:val="subscript"/>
              </w:rPr>
              <w:t>1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S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FA15AE0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-</w:t>
            </w:r>
          </w:p>
        </w:tc>
        <w:tc>
          <w:tcPr>
            <w:tcW w:w="675" w:type="dxa"/>
            <w:tcBorders>
              <w:top w:val="nil"/>
              <w:bottom w:val="nil"/>
            </w:tcBorders>
            <w:vAlign w:val="center"/>
          </w:tcPr>
          <w:p w14:paraId="7C281711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0.5</w:t>
            </w:r>
          </w:p>
          <w:p w14:paraId="2909E342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1</w:t>
            </w:r>
          </w:p>
          <w:p w14:paraId="7B602D05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33AC150C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1098</w:t>
            </w:r>
          </w:p>
          <w:p w14:paraId="6BB04D7D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-</w:t>
            </w:r>
          </w:p>
          <w:p w14:paraId="6599B655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-</w:t>
            </w:r>
          </w:p>
        </w:tc>
        <w:tc>
          <w:tcPr>
            <w:tcW w:w="1735" w:type="dxa"/>
            <w:tcBorders>
              <w:top w:val="nil"/>
              <w:bottom w:val="nil"/>
            </w:tcBorders>
            <w:vAlign w:val="center"/>
          </w:tcPr>
          <w:p w14:paraId="54F4D9E2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949 (200th)</w:t>
            </w:r>
          </w:p>
          <w:p w14:paraId="5057885F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-</w:t>
            </w:r>
          </w:p>
          <w:p w14:paraId="4917731C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-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14:paraId="23A7E7C5" w14:textId="2675C686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/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 &lt;EndNote&gt;&lt;Cite&gt;&lt;Author&gt;Dong&lt;/Author&gt;&lt;Year&gt;2024&lt;/Year&gt;&lt;RecNum&gt;57&lt;/RecNum&gt;&lt;DisplayText&gt;[26]&lt;/DisplayText&gt;&lt;record&gt;&lt;rec-number&gt;57&lt;/rec-number&gt;&lt;foreign-keys&gt;&lt;key app="EN" db-id="edreewxwaxeaxne0fe65vaxrrww90zatxrpv" timestamp="1736398190"&gt;57&lt;/key&gt;&lt;/foreign-keys&gt;&lt;ref-type name="Journal Article"&gt;17&lt;/ref-type&gt;&lt;contributors&gt;&lt;authors&gt;&lt;author&gt;Dong, C. X.&lt;/author&gt;&lt;author&gt;Ma, C. N.&lt;/author&gt;&lt;author&gt;Zhou, C.&lt;/author&gt;&lt;author&gt;Yu, Y. K.&lt;/author&gt;&lt;author&gt;Wang, J. J.&lt;/author&gt;&lt;author&gt;Yu, K. S.&lt;/author&gt;&lt;author&gt;Shen, C. L.&lt;/author&gt;&lt;author&gt;Gu, J. P.&lt;/author&gt;&lt;author&gt;Yan, K. J.&lt;/author&gt;&lt;author&gt;Zheng, A.&lt;/author&gt;&lt;author&gt;Gong, M. J.&lt;/author&gt;&lt;author&gt;Xu, X.&lt;/author&gt;&lt;author&gt;Mai, L. Q.&lt;/author&gt;&lt;/authors&gt;&lt;/contributors&gt;&lt;auth-address&gt;Wuhan Univ Technol, Int Sch Mat Sci &amp;amp; Engn, State Key Lab Adv Technol Mat Synth &amp;amp; Proc, Wuhan 430070, Hubei, Peoples R China&lt;/auth-address&gt;&lt;titles&gt;&lt;title&gt;Engineering d-p Orbital Hybridization with P, S Co-Coordination Asymmetric Configuration of Single Atoms Toward High-Rate and Long-Cycling Lithium-Sulfur Battery&lt;/title&gt;&lt;secondary-title&gt;Advanced Materials&lt;/secondary-title&gt;&lt;alt-title&gt;Adv. Mater.&lt;/alt-title&gt;&lt;/titles&gt;&lt;periodical&gt;&lt;full-title&gt;Advanced Materials&lt;/full-title&gt;&lt;/periodical&gt;&lt;pages&gt;2407070&lt;/pages&gt;&lt;volume&gt;36&lt;/volume&gt;&lt;number&gt;38&lt;/number&gt;&lt;keywords&gt;&lt;keyword&gt;coordination regulation&lt;/keyword&gt;&lt;keyword&gt;electrocatalysis&lt;/keyword&gt;&lt;keyword&gt;lithium-sulfur batteries&lt;/keyword&gt;&lt;keyword&gt;single atom catalyst&lt;/keyword&gt;&lt;keyword&gt;cathode material&lt;/keyword&gt;&lt;keyword&gt;carbon&lt;/keyword&gt;&lt;/keywords&gt;&lt;dates&gt;&lt;year&gt;2024&lt;/year&gt;&lt;pub-dates&gt;&lt;date&gt;Sep&lt;/date&gt;&lt;/pub-dates&gt;&lt;/dates&gt;&lt;isbn&gt;0935-9648&lt;/isbn&gt;&lt;accession-num&gt;WOS:001293356100001&lt;/accession-num&gt;&lt;urls&gt;&lt;related-urls&gt;&lt;url&gt;&lt;style face="underline" font="default" size="100%"&gt;&amp;lt;Go to ISI&amp;gt;://WOS:001293356100001&lt;/style&gt;&lt;/url&gt;&lt;/related-urls&gt;&lt;/urls&gt;&lt;electronic-resource-num&gt;10.1002/adma.202407070&lt;/electronic-resource-num&gt;&lt;language&gt;English&lt;/language&gt;&lt;/record&gt;&lt;/Cite&gt;&lt;/EndNote&gt;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separate"/>
            </w:r>
            <w:r w:rsid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[S</w:t>
            </w:r>
            <w:r w:rsidRP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26]</w: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</w:p>
        </w:tc>
      </w:tr>
      <w:tr w:rsidR="00E02683" w:rsidRPr="00C2159F" w14:paraId="2150A1E3" w14:textId="77777777" w:rsidTr="00C74F8C">
        <w:trPr>
          <w:gridBefore w:val="1"/>
          <w:wBefore w:w="108" w:type="dxa"/>
          <w:trHeight w:val="325"/>
          <w:jc w:val="center"/>
        </w:trPr>
        <w:tc>
          <w:tcPr>
            <w:tcW w:w="1310" w:type="dxa"/>
            <w:tcBorders>
              <w:top w:val="nil"/>
              <w:bottom w:val="nil"/>
            </w:tcBorders>
            <w:vAlign w:val="center"/>
          </w:tcPr>
          <w:p w14:paraId="0BD004F2" w14:textId="77777777" w:rsidR="00E02683" w:rsidRPr="00C2159F" w:rsidRDefault="00E02683" w:rsidP="00FE2423">
            <w:pPr>
              <w:spacing w:before="120" w:after="120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Ni-N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  <w:vertAlign w:val="subscript"/>
              </w:rPr>
              <w:t>5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/</w:t>
            </w:r>
          </w:p>
          <w:p w14:paraId="465A7AFA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HNPC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82C921A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Ni-N</w:t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  <w:vertAlign w:val="subscript"/>
              </w:rPr>
              <w:t>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0EDBBA7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1.3-1.6</w:t>
            </w:r>
          </w:p>
        </w:tc>
        <w:tc>
          <w:tcPr>
            <w:tcW w:w="675" w:type="dxa"/>
            <w:tcBorders>
              <w:top w:val="nil"/>
              <w:bottom w:val="nil"/>
            </w:tcBorders>
            <w:vAlign w:val="center"/>
          </w:tcPr>
          <w:p w14:paraId="3B449EBB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0.5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528A3417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1086</w:t>
            </w:r>
          </w:p>
        </w:tc>
        <w:tc>
          <w:tcPr>
            <w:tcW w:w="1735" w:type="dxa"/>
            <w:tcBorders>
              <w:top w:val="nil"/>
              <w:bottom w:val="nil"/>
            </w:tcBorders>
            <w:vAlign w:val="center"/>
          </w:tcPr>
          <w:p w14:paraId="1AFD3897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798 (500th)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14:paraId="7F70B159" w14:textId="69C875A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>
                <w:fldData xml:space="preserve">PEVuZE5vdGU+PENpdGU+PEF1dGhvcj5aaGFuZzwvQXV0aG9yPjxZZWFyPjIwMjE8L1llYXI+PFJl
Y051bT41MDwvUmVjTnVtPjxEaXNwbGF5VGV4dD5bMjddPC9EaXNwbGF5VGV4dD48cmVjb3JkPjxy
ZWMtbnVtYmVyPjUwPC9yZWMtbnVtYmVyPjxmb3JlaWduLWtleXM+PGtleSBhcHA9IkVOIiBkYi1p
ZD0iZWRyZWV3eHdheGVheG5lMGZlNjV2YXhycnd3OTB6YXR4cnB2IiB0aW1lc3RhbXA9IjE3MzYz
OTY2MTYiPjUwPC9rZXk+PC9mb3JlaWduLWtleXM+PHJlZi10eXBlIG5hbWU9IkpvdXJuYWwgQXJ0
aWNsZSI+MTc8L3JlZi10eXBlPjxjb250cmlidXRvcnM+PGF1dGhvcnM+PGF1dGhvcj5aaGFuZywg
Uy4gTC48L2F1dGhvcj48YXV0aG9yPkFvLCBYLjwvYXV0aG9yPjxhdXRob3I+SHVhbmcsIEouPC9h
dXRob3I+PGF1dGhvcj5XZWksIEIuPC9hdXRob3I+PGF1dGhvcj5aaGFpLCBZLiBMLjwvYXV0aG9y
PjxhdXRob3I+WmhhaSwgRC48L2F1dGhvcj48YXV0aG9yPkRlbmcsIFcuIFEuPC9hdXRob3I+PGF1
dGhvcj5TdSwgQy4gTC48L2F1dGhvcj48YXV0aG9yPldhbmcsIEQuIFMuPC9hdXRob3I+PGF1dGhv
cj5MaSwgWS4gRC48L2F1dGhvcj48L2F1dGhvcnM+PC9jb250cmlidXRvcnM+PGF1dGgtYWRkcmVz
cz5TaGVuemhlbiBVbml2LCBJbnN0IE1pY3Jvc2NhbGUgT3B0b2VsZWN0LCBJbnQgQ29sbGFib3Jh
dCBMYWIgMkQgTWF0IE9wdG9lbGVjdCBTY2kgJmFtcDsgVGVjaCwgTWluaXN0IEVkdWMsIFNoZW56
aGVuIDUxODA2MCwgUGVvcGxlcyBSIENoaW5hJiN4RDtTb3V0aHdlc3QgVW5pdiwgQ2hvbmdxaW5n
IEtleSBMYWIgQWR2IE1hdCAmYW1wOyBUZWNobm9sIENsZWFuIEVuZXJnaWUsIENob25ncWluZyA0
MDA3MTUsIFBlb3BsZXMgUiBDaGluYSYjeEQ7R3Vhbmd4aSBNZWQgVW5pdiwgUGhhcm1hY2V1dCBD
b2xsLCBOYW5uaW5nIDUzMDAyMSwgUGVvcGxlcyBSIENoaW5hJiN4RDtJbnQgSWJlcmlhbiBOYW5v
dGVjaG5vbCBMYWIsIERlcHQgUXVhbnR1bSAmYW1wOyBFbmVyZ3kgTWF0LCBQLTQ3MTUzMzAgQnJh
Z2EsIFBvcnR1Z2FsJiN4RDtOb3J0aGVhc3QgUGV0ciBVbml2LCBDb2xsIENoZW0gJmFtcDsgQ2hl
bSBFbmduLCBEYXFpbmcgMTYzMzE4LCBIZWlsb25namlhbmcsIFBlb3BsZXMgUiBDaGluYSYjeEQ7
U2hhbmRvbmcgVW5pdiwgSW5zdCBNb2wgU2NpICZhbXA7IEVuZ24sIEluc3QgRnJvbnRpZXIgJmFt
cDsgSW50ZXJkaXNjaXBsaW5hcnkgU2NpLCBRaW5nZGFvIDI2NjIzNywgUGVvcGxlcyBSIENoaW5h
JiN4RDtUc2luZ2h1YSBVbml2LCBEZXB0IENoZW0sIEJlaWppbmcgMTAwMDg0LCBQZW9wbGVzIFIg
Q2hpbmE8L2F1dGgtYWRkcmVzcz48dGl0bGVzPjx0aXRsZT5Jc29sYXRlZCBTaW5nbGUtQXRvbSBO
aS1OIENhdGFseXRpYyBTaXRlIGluIEhvbGxvdyBQb3JvdXMgQ2FyYm9uIENhcHN1bGVzIGZvciBF
ZmZpY2llbnQgTGl0aGl1bS1TdWxmdXIgQmF0dGVyaWVzPC90aXRsZT48c2Vjb25kYXJ5LXRpdGxl
Pk5hbm8gTGV0dGVyczwvc2Vjb25kYXJ5LXRpdGxlPjxhbHQtdGl0bGU+TmFubyBMZXR0LjwvYWx0
LXRpdGxlPjwvdGl0bGVzPjxwZXJpb2RpY2FsPjxmdWxsLXRpdGxlPk5hbm8gTGV0dGVyczwvZnVs
bC10aXRsZT48L3BlcmlvZGljYWw+PHBhZ2VzPjk2OTEtOTY5ODwvcGFnZXM+PHZvbHVtZT4yMTwv
dm9sdW1lPjxudW1iZXI+MjI8L251bWJlcj48a2V5d29yZHM+PGtleXdvcmQ+bGl0aGl1bS1zdWxm
dXIgYmF0dGVyaWVzPC9rZXl3b3JkPjxrZXl3b3JkPnNpbmdsZS1hdG9tIGNhdGFseXN0czwva2V5
d29yZD48a2V5d29yZD5uaS1uLTUgYWN0aXZlIG1vaWV0eTwva2V5d29yZD48a2V5d29yZD5ob2xs
b3cgbml0cm9nZW4tZG9wZWQgcG9yb3VzIGNhcmJvbjwva2V5d29yZD48a2V5d29yZD5wb2x5c3Vs
ZmlkZXMgcmVkb3ggcmVhY3Rpb248L2tleXdvcmQ+PGtleXdvcmQ+Y29vcmRpbmF0aW9uLW51bWJl
cjwva2V5d29yZD48a2V5d29yZD5jb21wb3NpdGVzPC9rZXl3b3JkPjxrZXl3b3JkPnJlZHVjdGlv
bjwva2V5d29yZD48a2V5d29yZD5uaXRyb2dlbjwva2V5d29yZD48L2tleXdvcmRzPjxkYXRlcz48
eWVhcj4yMDIxPC95ZWFyPjxwdWItZGF0ZXM+PGRhdGU+Tm92IDI0PC9kYXRlPjwvcHViLWRhdGVz
PjwvZGF0ZXM+PHB1Ymxpc2hlcj5BbWVyaWNhbiBDaGVtaWNhbCBTb2NpZXR5PC9wdWJsaXNoZXI+
PGlzYm4+MTUzMC02OTg0PC9pc2JuPjxhY2Nlc3Npb24tbnVtPldPUzowMDA3NTY0MjE2MDAwNDI8
L2FjY2Vzc2lvbi1udW0+PHVybHM+PHJlbGF0ZWQtdXJscz48dXJsPjxzdHlsZSBmYWNlPSJ1bmRl
cmxpbmUiIGZvbnQ9ImRlZmF1bHQiIHNpemU9IjEwMCUiPiZsdDtHbyB0byBJU0kmZ3Q7Oi8vV09T
OjAwMDc1NjQyMTYwMDA0Mjwvc3R5bGU+PC91cmw+PC9yZWxhdGVkLXVybHM+PC91cmxzPjxlbGVj
dHJvbmljLXJlc291cmNlLW51bT4xMC4xMDIxL2Fjcy5uYW5vbGV0dC4xYzAzNDk5PC9lbGVjdHJv
bmljLXJlc291cmNlLW51bT48bGFuZ3VhZ2U+RW5nbGlzaDwvbGFuZ3VhZ2U+PC9yZWNvcmQ+PC9D
aXRlPjwvRW5kTm90ZT5=
</w:fldData>
              </w:fldChar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 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>
                <w:fldData xml:space="preserve">PEVuZE5vdGU+PENpdGU+PEF1dGhvcj5aaGFuZzwvQXV0aG9yPjxZZWFyPjIwMjE8L1llYXI+PFJl
Y051bT41MDwvUmVjTnVtPjxEaXNwbGF5VGV4dD5bMjddPC9EaXNwbGF5VGV4dD48cmVjb3JkPjxy
ZWMtbnVtYmVyPjUwPC9yZWMtbnVtYmVyPjxmb3JlaWduLWtleXM+PGtleSBhcHA9IkVOIiBkYi1p
ZD0iZWRyZWV3eHdheGVheG5lMGZlNjV2YXhycnd3OTB6YXR4cnB2IiB0aW1lc3RhbXA9IjE3MzYz
OTY2MTYiPjUwPC9rZXk+PC9mb3JlaWduLWtleXM+PHJlZi10eXBlIG5hbWU9IkpvdXJuYWwgQXJ0
aWNsZSI+MTc8L3JlZi10eXBlPjxjb250cmlidXRvcnM+PGF1dGhvcnM+PGF1dGhvcj5aaGFuZywg
Uy4gTC48L2F1dGhvcj48YXV0aG9yPkFvLCBYLjwvYXV0aG9yPjxhdXRob3I+SHVhbmcsIEouPC9h
dXRob3I+PGF1dGhvcj5XZWksIEIuPC9hdXRob3I+PGF1dGhvcj5aaGFpLCBZLiBMLjwvYXV0aG9y
PjxhdXRob3I+WmhhaSwgRC48L2F1dGhvcj48YXV0aG9yPkRlbmcsIFcuIFEuPC9hdXRob3I+PGF1
dGhvcj5TdSwgQy4gTC48L2F1dGhvcj48YXV0aG9yPldhbmcsIEQuIFMuPC9hdXRob3I+PGF1dGhv
cj5MaSwgWS4gRC48L2F1dGhvcj48L2F1dGhvcnM+PC9jb250cmlidXRvcnM+PGF1dGgtYWRkcmVz
cz5TaGVuemhlbiBVbml2LCBJbnN0IE1pY3Jvc2NhbGUgT3B0b2VsZWN0LCBJbnQgQ29sbGFib3Jh
dCBMYWIgMkQgTWF0IE9wdG9lbGVjdCBTY2kgJmFtcDsgVGVjaCwgTWluaXN0IEVkdWMsIFNoZW56
aGVuIDUxODA2MCwgUGVvcGxlcyBSIENoaW5hJiN4RDtTb3V0aHdlc3QgVW5pdiwgQ2hvbmdxaW5n
IEtleSBMYWIgQWR2IE1hdCAmYW1wOyBUZWNobm9sIENsZWFuIEVuZXJnaWUsIENob25ncWluZyA0
MDA3MTUsIFBlb3BsZXMgUiBDaGluYSYjeEQ7R3Vhbmd4aSBNZWQgVW5pdiwgUGhhcm1hY2V1dCBD
b2xsLCBOYW5uaW5nIDUzMDAyMSwgUGVvcGxlcyBSIENoaW5hJiN4RDtJbnQgSWJlcmlhbiBOYW5v
dGVjaG5vbCBMYWIsIERlcHQgUXVhbnR1bSAmYW1wOyBFbmVyZ3kgTWF0LCBQLTQ3MTUzMzAgQnJh
Z2EsIFBvcnR1Z2FsJiN4RDtOb3J0aGVhc3QgUGV0ciBVbml2LCBDb2xsIENoZW0gJmFtcDsgQ2hl
bSBFbmduLCBEYXFpbmcgMTYzMzE4LCBIZWlsb25namlhbmcsIFBlb3BsZXMgUiBDaGluYSYjeEQ7
U2hhbmRvbmcgVW5pdiwgSW5zdCBNb2wgU2NpICZhbXA7IEVuZ24sIEluc3QgRnJvbnRpZXIgJmFt
cDsgSW50ZXJkaXNjaXBsaW5hcnkgU2NpLCBRaW5nZGFvIDI2NjIzNywgUGVvcGxlcyBSIENoaW5h
JiN4RDtUc2luZ2h1YSBVbml2LCBEZXB0IENoZW0sIEJlaWppbmcgMTAwMDg0LCBQZW9wbGVzIFIg
Q2hpbmE8L2F1dGgtYWRkcmVzcz48dGl0bGVzPjx0aXRsZT5Jc29sYXRlZCBTaW5nbGUtQXRvbSBO
aS1OIENhdGFseXRpYyBTaXRlIGluIEhvbGxvdyBQb3JvdXMgQ2FyYm9uIENhcHN1bGVzIGZvciBF
ZmZpY2llbnQgTGl0aGl1bS1TdWxmdXIgQmF0dGVyaWVzPC90aXRsZT48c2Vjb25kYXJ5LXRpdGxl
Pk5hbm8gTGV0dGVyczwvc2Vjb25kYXJ5LXRpdGxlPjxhbHQtdGl0bGU+TmFubyBMZXR0LjwvYWx0
LXRpdGxlPjwvdGl0bGVzPjxwZXJpb2RpY2FsPjxmdWxsLXRpdGxlPk5hbm8gTGV0dGVyczwvZnVs
bC10aXRsZT48L3BlcmlvZGljYWw+PHBhZ2VzPjk2OTEtOTY5ODwvcGFnZXM+PHZvbHVtZT4yMTwv
dm9sdW1lPjxudW1iZXI+MjI8L251bWJlcj48a2V5d29yZHM+PGtleXdvcmQ+bGl0aGl1bS1zdWxm
dXIgYmF0dGVyaWVzPC9rZXl3b3JkPjxrZXl3b3JkPnNpbmdsZS1hdG9tIGNhdGFseXN0czwva2V5
d29yZD48a2V5d29yZD5uaS1uLTUgYWN0aXZlIG1vaWV0eTwva2V5d29yZD48a2V5d29yZD5ob2xs
b3cgbml0cm9nZW4tZG9wZWQgcG9yb3VzIGNhcmJvbjwva2V5d29yZD48a2V5d29yZD5wb2x5c3Vs
ZmlkZXMgcmVkb3ggcmVhY3Rpb248L2tleXdvcmQ+PGtleXdvcmQ+Y29vcmRpbmF0aW9uLW51bWJl
cjwva2V5d29yZD48a2V5d29yZD5jb21wb3NpdGVzPC9rZXl3b3JkPjxrZXl3b3JkPnJlZHVjdGlv
bjwva2V5d29yZD48a2V5d29yZD5uaXRyb2dlbjwva2V5d29yZD48L2tleXdvcmRzPjxkYXRlcz48
eWVhcj4yMDIxPC95ZWFyPjxwdWItZGF0ZXM+PGRhdGU+Tm92IDI0PC9kYXRlPjwvcHViLWRhdGVz
PjwvZGF0ZXM+PHB1Ymxpc2hlcj5BbWVyaWNhbiBDaGVtaWNhbCBTb2NpZXR5PC9wdWJsaXNoZXI+
PGlzYm4+MTUzMC02OTg0PC9pc2JuPjxhY2Nlc3Npb24tbnVtPldPUzowMDA3NTY0MjE2MDAwNDI8
L2FjY2Vzc2lvbi1udW0+PHVybHM+PHJlbGF0ZWQtdXJscz48dXJsPjxzdHlsZSBmYWNlPSJ1bmRl
cmxpbmUiIGZvbnQ9ImRlZmF1bHQiIHNpemU9IjEwMCUiPiZsdDtHbyB0byBJU0kmZ3Q7Oi8vV09T
OjAwMDc1NjQyMTYwMDA0Mjwvc3R5bGU+PC91cmw+PC9yZWxhdGVkLXVybHM+PC91cmxzPjxlbGVj
dHJvbmljLXJlc291cmNlLW51bT4xMC4xMDIxL2Fjcy5uYW5vbGV0dC4xYzAzNDk5PC9lbGVjdHJv
bmljLXJlc291cmNlLW51bT48bGFuZ3VhZ2U+RW5nbGlzaDwvbGFuZ3VhZ2U+PC9yZWNvcmQ+PC9D
aXRlPjwvRW5kTm90ZT5=
</w:fldData>
              </w:fldChar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EN.CITE.DATA 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separate"/>
            </w:r>
            <w:r w:rsid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[S</w:t>
            </w:r>
            <w:r w:rsidRP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27]</w: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</w:p>
        </w:tc>
      </w:tr>
      <w:tr w:rsidR="00E02683" w:rsidRPr="00C2159F" w14:paraId="05B3D9EA" w14:textId="77777777" w:rsidTr="00C74F8C">
        <w:trPr>
          <w:gridBefore w:val="1"/>
          <w:wBefore w:w="108" w:type="dxa"/>
          <w:trHeight w:val="325"/>
          <w:jc w:val="center"/>
        </w:trPr>
        <w:tc>
          <w:tcPr>
            <w:tcW w:w="1310" w:type="dxa"/>
            <w:tcBorders>
              <w:top w:val="nil"/>
              <w:bottom w:val="nil"/>
            </w:tcBorders>
            <w:vAlign w:val="center"/>
          </w:tcPr>
          <w:p w14:paraId="2D5F535D" w14:textId="77777777" w:rsidR="00E02683" w:rsidRPr="00C2159F" w:rsidRDefault="00E02683" w:rsidP="00FE2423">
            <w:pPr>
              <w:spacing w:before="120" w:after="120"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Mn</w:t>
            </w:r>
            <w:proofErr w:type="spellEnd"/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/C-</w:t>
            </w:r>
          </w:p>
          <w:p w14:paraId="3D0DDEB8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(N, O)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5825FAB4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MnN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bscript"/>
              </w:rPr>
              <w:t>1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O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bscript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440FBEA1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1.1</w:t>
            </w:r>
          </w:p>
        </w:tc>
        <w:tc>
          <w:tcPr>
            <w:tcW w:w="675" w:type="dxa"/>
            <w:tcBorders>
              <w:top w:val="nil"/>
              <w:bottom w:val="nil"/>
            </w:tcBorders>
            <w:vAlign w:val="center"/>
          </w:tcPr>
          <w:p w14:paraId="2B110E44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0.5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85D1022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1060</w:t>
            </w:r>
          </w:p>
        </w:tc>
        <w:tc>
          <w:tcPr>
            <w:tcW w:w="1735" w:type="dxa"/>
            <w:tcBorders>
              <w:top w:val="nil"/>
              <w:bottom w:val="nil"/>
            </w:tcBorders>
            <w:vAlign w:val="center"/>
          </w:tcPr>
          <w:p w14:paraId="3540C27E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560 (600th)</w:t>
            </w:r>
          </w:p>
        </w:tc>
        <w:tc>
          <w:tcPr>
            <w:tcW w:w="759" w:type="dxa"/>
            <w:tcBorders>
              <w:top w:val="nil"/>
              <w:bottom w:val="nil"/>
            </w:tcBorders>
            <w:vAlign w:val="center"/>
          </w:tcPr>
          <w:p w14:paraId="107222F5" w14:textId="13A39D8F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/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 &lt;EndNote&gt;&lt;Cite&gt;&lt;Author&gt;Liu&lt;/Author&gt;&lt;Year&gt;2021&lt;/Year&gt;&lt;RecNum&gt;51&lt;/RecNum&gt;&lt;DisplayText&gt;[28]&lt;/DisplayText&gt;&lt;record&gt;&lt;rec-number&gt;51&lt;/rec-number&gt;&lt;foreign-keys&gt;&lt;key app="EN" db-id="edreewxwaxeaxne0fe65vaxrrww90zatxrpv" timestamp="1736396655"&gt;51&lt;/key&gt;&lt;/foreign-keys&gt;&lt;ref-type name="Journal Article"&gt;17&lt;/ref-type&gt;&lt;contributors&gt;&lt;authors&gt;&lt;author&gt;Liu, Y. N.&lt;/author&gt;&lt;author&gt;Wei, Z. Y.&lt;/author&gt;&lt;author&gt;Zhong, B.&lt;/author&gt;&lt;author&gt;Wang, H. T.&lt;/author&gt;&lt;author&gt;Xia, L.&lt;/author&gt;&lt;author&gt;Zhang, T.&lt;/author&gt;&lt;author&gt;Duan, X. M.&lt;/author&gt;&lt;author&gt;Jia, D. C.&lt;/author&gt;&lt;author&gt;Zhou, Y.&lt;/author&gt;&lt;author&gt;Huang, X. X.&lt;/author&gt;&lt;/authors&gt;&lt;/contributors&gt;&lt;auth-address&gt;Harbin Inst Technol, Sch Mat Sci &amp;amp; Engn, Harbin 150001, Peoples R China&amp;#xD;Harbin Inst Technol, MIIT Key Lab Adv Struct Funct Integrat Mat &amp;amp; Gree, Harbin 150001, Peoples R China&amp;#xD;Harbin Inst Technol Weihai, Sch Mat Sci &amp;amp; Engn, Weihai 264009, Peoples R China&lt;/auth-address&gt;&lt;titles&gt;&lt;title&gt;O-, N-Coordinated single Mn atoms accelerating polysulfides transformation in lithium-sulfur batteries&lt;/title&gt;&lt;secondary-title&gt;Energy Storage Materials&lt;/secondary-title&gt;&lt;alt-title&gt;Energy Storage Mater.&lt;/alt-title&gt;&lt;/titles&gt;&lt;periodical&gt;&lt;full-title&gt;Energy Storage Materials&lt;/full-title&gt;&lt;/periodical&gt;&lt;pages&gt;12-18&lt;/pages&gt;&lt;volume&gt;35&lt;/volume&gt;&lt;keywords&gt;&lt;keyword&gt;lithium-sulfur batteries&lt;/keyword&gt;&lt;keyword&gt;single mn atoms&lt;/keyword&gt;&lt;keyword&gt;shuttle effect&lt;/keyword&gt;&lt;keyword&gt;catalytic activity&lt;/keyword&gt;&lt;/keywords&gt;&lt;dates&gt;&lt;year&gt;2021&lt;/year&gt;&lt;pub-dates&gt;&lt;date&gt;Mar&lt;/date&gt;&lt;/pub-dates&gt;&lt;/dates&gt;&lt;isbn&gt;2405-8297&lt;/isbn&gt;&lt;accession-num&gt;WOS:000621400300002&lt;/accession-num&gt;&lt;urls&gt;&lt;related-urls&gt;&lt;url&gt;&lt;style face="underline" font="default" size="100%"&gt;&amp;lt;Go to ISI&amp;gt;://WOS:000621400300002&lt;/style&gt;&lt;/url&gt;&lt;/related-urls&gt;&lt;/urls&gt;&lt;electronic-resource-num&gt;10.1016/j.ensm.2020.11.011&lt;/electronic-resource-num&gt;&lt;language&gt;English&lt;/language&gt;&lt;/record&gt;&lt;/Cite&gt;&lt;/EndNote&gt;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separate"/>
            </w:r>
            <w:r w:rsid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[S</w:t>
            </w:r>
            <w:r w:rsidRP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28]</w: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</w:p>
        </w:tc>
      </w:tr>
      <w:tr w:rsidR="00E02683" w:rsidRPr="00C2159F" w14:paraId="61EBCA20" w14:textId="77777777" w:rsidTr="00C74F8C">
        <w:trPr>
          <w:gridBefore w:val="1"/>
          <w:wBefore w:w="108" w:type="dxa"/>
          <w:trHeight w:val="325"/>
          <w:jc w:val="center"/>
        </w:trPr>
        <w:tc>
          <w:tcPr>
            <w:tcW w:w="1310" w:type="dxa"/>
            <w:tcBorders>
              <w:top w:val="nil"/>
              <w:bottom w:val="single" w:sz="8" w:space="0" w:color="auto"/>
            </w:tcBorders>
            <w:vAlign w:val="center"/>
          </w:tcPr>
          <w:p w14:paraId="5FBB8F5E" w14:textId="77777777" w:rsidR="00E02683" w:rsidRPr="00C2159F" w:rsidRDefault="00E02683" w:rsidP="00FE2423">
            <w:pPr>
              <w:spacing w:before="120" w:after="120"/>
              <w:contextualSpacing/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W/NG</w:t>
            </w:r>
          </w:p>
        </w:tc>
        <w:tc>
          <w:tcPr>
            <w:tcW w:w="1559" w:type="dxa"/>
            <w:tcBorders>
              <w:top w:val="nil"/>
              <w:bottom w:val="single" w:sz="8" w:space="0" w:color="auto"/>
            </w:tcBorders>
            <w:vAlign w:val="center"/>
          </w:tcPr>
          <w:p w14:paraId="3977ED2E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W-O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bscript"/>
              </w:rPr>
              <w:t>2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N</w:t>
            </w: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992" w:type="dxa"/>
            <w:tcBorders>
              <w:top w:val="nil"/>
              <w:bottom w:val="single" w:sz="8" w:space="0" w:color="auto"/>
            </w:tcBorders>
            <w:vAlign w:val="center"/>
          </w:tcPr>
          <w:p w14:paraId="48D2C3FE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1.1</w:t>
            </w:r>
          </w:p>
        </w:tc>
        <w:tc>
          <w:tcPr>
            <w:tcW w:w="675" w:type="dxa"/>
            <w:tcBorders>
              <w:top w:val="nil"/>
              <w:bottom w:val="single" w:sz="8" w:space="0" w:color="auto"/>
            </w:tcBorders>
            <w:vAlign w:val="center"/>
          </w:tcPr>
          <w:p w14:paraId="58B5CFA6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0.5</w:t>
            </w:r>
          </w:p>
          <w:p w14:paraId="51EBEE1E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1</w:t>
            </w:r>
          </w:p>
          <w:p w14:paraId="631AD46E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6" w:type="dxa"/>
            <w:tcBorders>
              <w:top w:val="nil"/>
              <w:bottom w:val="single" w:sz="8" w:space="0" w:color="auto"/>
            </w:tcBorders>
            <w:vAlign w:val="center"/>
          </w:tcPr>
          <w:p w14:paraId="17547082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-</w:t>
            </w:r>
          </w:p>
          <w:p w14:paraId="1D6CD7F6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-</w:t>
            </w:r>
          </w:p>
          <w:p w14:paraId="73A5BCB3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-</w:t>
            </w:r>
          </w:p>
        </w:tc>
        <w:tc>
          <w:tcPr>
            <w:tcW w:w="1735" w:type="dxa"/>
            <w:tcBorders>
              <w:top w:val="nil"/>
              <w:bottom w:val="single" w:sz="8" w:space="0" w:color="auto"/>
            </w:tcBorders>
            <w:vAlign w:val="center"/>
          </w:tcPr>
          <w:p w14:paraId="3845120B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986 (200th)</w:t>
            </w:r>
          </w:p>
          <w:p w14:paraId="4CD202F1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691 (500th)</w:t>
            </w:r>
          </w:p>
          <w:p w14:paraId="2FC7B450" w14:textId="77777777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  <w:t>605</w:t>
            </w:r>
          </w:p>
        </w:tc>
        <w:tc>
          <w:tcPr>
            <w:tcW w:w="759" w:type="dxa"/>
            <w:tcBorders>
              <w:top w:val="nil"/>
              <w:bottom w:val="single" w:sz="8" w:space="0" w:color="auto"/>
            </w:tcBorders>
            <w:vAlign w:val="center"/>
          </w:tcPr>
          <w:p w14:paraId="1B5D35F5" w14:textId="5DAC236A" w:rsidR="00E02683" w:rsidRPr="00C2159F" w:rsidRDefault="00E02683" w:rsidP="00FE2423">
            <w:pPr>
              <w:widowControl/>
              <w:spacing w:before="120" w:after="120"/>
              <w:contextualSpacing/>
              <w:jc w:val="center"/>
              <w:textAlignment w:val="center"/>
              <w:rPr>
                <w:rFonts w:ascii="Times New Roman" w:eastAsia="等线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begin"/>
            </w: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instrText xml:space="preserve"> ADDIN EN.CITE &lt;EndNote&gt;&lt;Cite&gt;&lt;Author&gt;Wang&lt;/Author&gt;&lt;Year&gt;2021&lt;/Year&gt;&lt;RecNum&gt;52&lt;/RecNum&gt;&lt;DisplayText&gt;[29]&lt;/DisplayText&gt;&lt;record&gt;&lt;rec-number&gt;52&lt;/rec-number&gt;&lt;foreign-keys&gt;&lt;key app="EN" db-id="edreewxwaxeaxne0fe65vaxrrww90zatxrpv" timestamp="1736396691"&gt;52&lt;/key&gt;&lt;/foreign-keys&gt;&lt;ref-type name="Journal Article"&gt;17&lt;/ref-type&gt;&lt;contributors&gt;&lt;authors&gt;&lt;author&gt;Wang, P.&lt;/author&gt;&lt;author&gt;Xi, B. J.&lt;/author&gt;&lt;author&gt;Zhang, Z. C. Y.&lt;/author&gt;&lt;author&gt;Huang, M.&lt;/author&gt;&lt;author&gt;Feng, J. K.&lt;/author&gt;&lt;author&gt;Xiong, S. L.&lt;/author&gt;&lt;/authors&gt;&lt;/contributors&gt;&lt;auth-address&gt;Shandong Univ, Minist Educ, State Key Lab Crystal Mat, Key Lab Colloid &amp;amp; Interface Chem,Sch Chem &amp;amp; Chem, Jinan 250100, Peoples R China&amp;#xD;Shandong Univ, Minist Educ, Sch Mat Sci &amp;amp; Engn, Key Lab Liquid Solid Struct Evolut &amp;amp; Proc Mat, Jinan 250061, Peoples R China&lt;/auth-address&gt;&lt;titles&gt;&lt;title&gt;Atomic Tungsten on Graphene with Unique Coordination Enabling Kinetically Boosted Lithium-Sulfur Batteries&lt;/title&gt;&lt;secondary-title&gt;Angewandte Chemie-International Edition&lt;/secondary-title&gt;&lt;alt-title&gt;Angew. Chem. Int. Ed.&lt;/alt-title&gt;&lt;/titles&gt;&lt;periodical&gt;&lt;full-title&gt;Angewandte Chemie-International Edition&lt;/full-title&gt;&lt;abbr-1&gt;Angew Chem Int Edit&lt;/abbr-1&gt;&lt;/periodical&gt;&lt;pages&gt;15563-15571&lt;/pages&gt;&lt;volume&gt;60&lt;/volume&gt;&lt;number&gt;28&lt;/number&gt;&lt;keywords&gt;&lt;keyword&gt;coordination environments&lt;/keyword&gt;&lt;keyword&gt;lithium polysulfides&lt;/keyword&gt;&lt;keyword&gt;lithium-sulfur batteries&lt;/keyword&gt;&lt;keyword&gt;single-atom catalysts&lt;/keyword&gt;&lt;keyword&gt;structure-property relationships&lt;/keyword&gt;&lt;keyword&gt;carbon&lt;/keyword&gt;&lt;keyword&gt;conversion&lt;/keyword&gt;&lt;keyword&gt;diffusion&lt;/keyword&gt;&lt;keyword&gt;host&lt;/keyword&gt;&lt;/keywords&gt;&lt;dates&gt;&lt;year&gt;2021&lt;/year&gt;&lt;pub-dates&gt;&lt;date&gt;Jul 5&lt;/date&gt;&lt;/pub-dates&gt;&lt;/dates&gt;&lt;isbn&gt;1433-7851&lt;/isbn&gt;&lt;accession-num&gt;WOS:000657858500001&lt;/accession-num&gt;&lt;urls&gt;&lt;related-urls&gt;&lt;url&gt;&lt;style face="underline" font="default" size="100%"&gt;&amp;lt;Go to ISI&amp;gt;://WOS:000657858500001&lt;/style&gt;&lt;/url&gt;&lt;/related-urls&gt;&lt;/urls&gt;&lt;electronic-resource-num&gt;10.1002/anie.202104053&lt;/electronic-resource-num&gt;&lt;language&gt;English&lt;/language&gt;&lt;/record&gt;&lt;/Cite&gt;&lt;/EndNote&gt;</w:instrTex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separate"/>
            </w:r>
            <w:r w:rsid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[S</w:t>
            </w:r>
            <w:r w:rsidRPr="00C2159F">
              <w:rPr>
                <w:rFonts w:ascii="Times New Roman" w:eastAsia="宋体" w:hAnsi="Times New Roman" w:cs="Times New Roman"/>
                <w:bCs/>
                <w:noProof/>
                <w:color w:val="000000"/>
                <w:szCs w:val="21"/>
              </w:rPr>
              <w:t>29]</w:t>
            </w:r>
            <w:r w:rsidRPr="00C2159F">
              <w:rPr>
                <w:rFonts w:ascii="Calibri" w:eastAsia="宋体" w:hAnsi="Calibri" w:cs="Times New Roman"/>
                <w:bCs/>
                <w:color w:val="000000"/>
                <w:szCs w:val="21"/>
              </w:rPr>
              <w:fldChar w:fldCharType="end"/>
            </w:r>
          </w:p>
        </w:tc>
      </w:tr>
    </w:tbl>
    <w:p w14:paraId="3BBC2CBB" w14:textId="5B84B1F6" w:rsidR="00E02683" w:rsidRPr="00977D2C" w:rsidRDefault="00E02683" w:rsidP="00C2159F">
      <w:pPr>
        <w:spacing w:before="240" w:after="120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/>
          <w:bCs/>
          <w:color w:val="000000"/>
          <w:sz w:val="22"/>
        </w:rPr>
        <w:t>Table S</w:t>
      </w:r>
      <w:r w:rsidRPr="00977D2C">
        <w:rPr>
          <w:rFonts w:ascii="Times New Roman" w:eastAsia="等线" w:hAnsi="Times New Roman" w:cs="Times New Roman" w:hint="eastAsia"/>
          <w:b/>
          <w:bCs/>
          <w:color w:val="000000"/>
          <w:sz w:val="22"/>
        </w:rPr>
        <w:t>8</w:t>
      </w:r>
      <w:r w:rsidRPr="00977D2C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r w:rsidRPr="00977D2C">
        <w:rPr>
          <w:rFonts w:ascii="Times New Roman" w:eastAsia="等线" w:hAnsi="Times New Roman" w:cs="Times New Roman" w:hint="eastAsia"/>
          <w:bCs/>
          <w:color w:val="000000"/>
          <w:sz w:val="22"/>
        </w:rPr>
        <w:t>Bad</w:t>
      </w:r>
      <w:r w:rsidR="00C2159F">
        <w:rPr>
          <w:rFonts w:ascii="Times New Roman" w:eastAsia="等线" w:hAnsi="Times New Roman" w:cs="Times New Roman" w:hint="eastAsia"/>
          <w:bCs/>
          <w:color w:val="000000"/>
          <w:sz w:val="22"/>
        </w:rPr>
        <w:t xml:space="preserve">er charges of </w:t>
      </w:r>
      <w:proofErr w:type="spellStart"/>
      <w:r w:rsidR="00C2159F">
        <w:rPr>
          <w:rFonts w:ascii="Times New Roman" w:eastAsia="等线" w:hAnsi="Times New Roman" w:cs="Times New Roman" w:hint="eastAsia"/>
          <w:bCs/>
          <w:color w:val="000000"/>
          <w:sz w:val="22"/>
        </w:rPr>
        <w:t>FeTe</w:t>
      </w:r>
      <w:proofErr w:type="spellEnd"/>
      <w:r w:rsidR="00C2159F">
        <w:rPr>
          <w:rFonts w:ascii="Times New Roman" w:eastAsia="等线" w:hAnsi="Times New Roman" w:cs="Times New Roman" w:hint="eastAsia"/>
          <w:bCs/>
          <w:color w:val="000000"/>
          <w:sz w:val="22"/>
        </w:rPr>
        <w:t>/NC and Fe/NC</w:t>
      </w:r>
    </w:p>
    <w:tbl>
      <w:tblPr>
        <w:tblStyle w:val="11"/>
        <w:tblW w:w="3338" w:type="pct"/>
        <w:jc w:val="center"/>
        <w:tblLook w:val="04A0" w:firstRow="1" w:lastRow="0" w:firstColumn="1" w:lastColumn="0" w:noHBand="0" w:noVBand="1"/>
      </w:tblPr>
      <w:tblGrid>
        <w:gridCol w:w="1238"/>
        <w:gridCol w:w="1534"/>
        <w:gridCol w:w="1240"/>
        <w:gridCol w:w="1533"/>
      </w:tblGrid>
      <w:tr w:rsidR="00E02683" w:rsidRPr="00C2159F" w14:paraId="0A72EE9D" w14:textId="77777777" w:rsidTr="00C2159F">
        <w:trPr>
          <w:trHeight w:val="283"/>
          <w:jc w:val="center"/>
        </w:trPr>
        <w:tc>
          <w:tcPr>
            <w:tcW w:w="2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0CCFEF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FeTe</w:t>
            </w:r>
            <w:proofErr w:type="spellEnd"/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/NC</w:t>
            </w:r>
          </w:p>
        </w:tc>
        <w:tc>
          <w:tcPr>
            <w:tcW w:w="25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91E109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  <w:t>Fe/NC</w:t>
            </w:r>
          </w:p>
        </w:tc>
      </w:tr>
      <w:tr w:rsidR="00E02683" w:rsidRPr="00C2159F" w14:paraId="076CDE90" w14:textId="77777777" w:rsidTr="00C2159F">
        <w:trPr>
          <w:trHeight w:val="283"/>
          <w:jc w:val="center"/>
        </w:trPr>
        <w:tc>
          <w:tcPr>
            <w:tcW w:w="111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638B66D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Atom</w:t>
            </w:r>
          </w:p>
        </w:tc>
        <w:tc>
          <w:tcPr>
            <w:tcW w:w="1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BB790B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Charge</w:t>
            </w:r>
          </w:p>
        </w:tc>
        <w:tc>
          <w:tcPr>
            <w:tcW w:w="11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1F882B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Atom</w:t>
            </w:r>
          </w:p>
        </w:tc>
        <w:tc>
          <w:tcPr>
            <w:tcW w:w="138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3B7A620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/>
                <w:bCs/>
                <w:color w:val="000000"/>
                <w:szCs w:val="21"/>
              </w:rPr>
              <w:t>Charge</w:t>
            </w:r>
          </w:p>
        </w:tc>
      </w:tr>
      <w:tr w:rsidR="00E02683" w:rsidRPr="00C2159F" w14:paraId="6700A70E" w14:textId="77777777" w:rsidTr="00C2159F">
        <w:trPr>
          <w:trHeight w:val="283"/>
          <w:jc w:val="center"/>
        </w:trPr>
        <w:tc>
          <w:tcPr>
            <w:tcW w:w="111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6A2F1FB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</w:rPr>
              <w:t>N1</w:t>
            </w:r>
          </w:p>
        </w:tc>
        <w:tc>
          <w:tcPr>
            <w:tcW w:w="138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42A28CF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-1.17</w:t>
            </w:r>
          </w:p>
        </w:tc>
        <w:tc>
          <w:tcPr>
            <w:tcW w:w="11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406C8C81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</w:rPr>
              <w:t>N1</w:t>
            </w:r>
          </w:p>
        </w:tc>
        <w:tc>
          <w:tcPr>
            <w:tcW w:w="138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F56FBA5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-1.18</w:t>
            </w:r>
          </w:p>
        </w:tc>
      </w:tr>
      <w:tr w:rsidR="00E02683" w:rsidRPr="00C2159F" w14:paraId="503E74C7" w14:textId="77777777" w:rsidTr="00C2159F">
        <w:trPr>
          <w:trHeight w:val="283"/>
          <w:jc w:val="center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5B42E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</w:rPr>
              <w:t>N2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EAE185D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-1.17</w:t>
            </w:r>
          </w:p>
        </w:tc>
        <w:tc>
          <w:tcPr>
            <w:tcW w:w="1118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7E95E7C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</w:rPr>
              <w:t>N2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A8573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-1.17</w:t>
            </w:r>
          </w:p>
        </w:tc>
      </w:tr>
      <w:tr w:rsidR="00E02683" w:rsidRPr="00C2159F" w14:paraId="4B634277" w14:textId="77777777" w:rsidTr="00C2159F">
        <w:trPr>
          <w:trHeight w:val="283"/>
          <w:jc w:val="center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2D4A2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</w:rPr>
              <w:t>N3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873F243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-1.16</w:t>
            </w:r>
          </w:p>
        </w:tc>
        <w:tc>
          <w:tcPr>
            <w:tcW w:w="1118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1321E303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</w:rPr>
              <w:t>N3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EA882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-1.17</w:t>
            </w:r>
          </w:p>
        </w:tc>
      </w:tr>
      <w:tr w:rsidR="00E02683" w:rsidRPr="00C2159F" w14:paraId="4D70D1F5" w14:textId="77777777" w:rsidTr="00C2159F">
        <w:trPr>
          <w:trHeight w:val="283"/>
          <w:jc w:val="center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9B4C2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</w:rPr>
              <w:t>N4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3B985509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-1.16</w:t>
            </w:r>
          </w:p>
        </w:tc>
        <w:tc>
          <w:tcPr>
            <w:tcW w:w="1118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E031CF3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</w:rPr>
              <w:t>N4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A7896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-1.17</w:t>
            </w:r>
          </w:p>
        </w:tc>
      </w:tr>
      <w:tr w:rsidR="00E02683" w:rsidRPr="00C2159F" w14:paraId="14E59686" w14:textId="77777777" w:rsidTr="00C2159F">
        <w:trPr>
          <w:trHeight w:val="283"/>
          <w:jc w:val="center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37812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</w:rPr>
              <w:t>N5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D924319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-1.23</w:t>
            </w:r>
          </w:p>
        </w:tc>
        <w:tc>
          <w:tcPr>
            <w:tcW w:w="1118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F24F9F6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Fe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63113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+1.21</w:t>
            </w:r>
          </w:p>
        </w:tc>
      </w:tr>
      <w:tr w:rsidR="00E02683" w:rsidRPr="00C2159F" w14:paraId="4A363376" w14:textId="77777777" w:rsidTr="00C2159F">
        <w:trPr>
          <w:trHeight w:val="283"/>
          <w:jc w:val="center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C4661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</w:rPr>
              <w:t>N6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5B4DDD1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-1.23</w:t>
            </w:r>
          </w:p>
        </w:tc>
        <w:tc>
          <w:tcPr>
            <w:tcW w:w="1118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26AE67F4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</w:rPr>
              <w:t>-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6CAFE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</w:rPr>
              <w:t>-</w:t>
            </w:r>
          </w:p>
        </w:tc>
      </w:tr>
      <w:tr w:rsidR="00E02683" w:rsidRPr="00C2159F" w14:paraId="7ECFBBA1" w14:textId="77777777" w:rsidTr="00C2159F">
        <w:trPr>
          <w:trHeight w:val="283"/>
          <w:jc w:val="center"/>
        </w:trPr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110C2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</w:rPr>
              <w:t>Fe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2CCA29D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+1.15</w:t>
            </w:r>
          </w:p>
        </w:tc>
        <w:tc>
          <w:tcPr>
            <w:tcW w:w="1118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0F874D76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</w:rPr>
              <w:t>-</w:t>
            </w: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354F9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</w:rPr>
              <w:t>-</w:t>
            </w:r>
          </w:p>
        </w:tc>
      </w:tr>
      <w:tr w:rsidR="00E02683" w:rsidRPr="00C2159F" w14:paraId="65D7FEE0" w14:textId="77777777" w:rsidTr="00C2159F">
        <w:trPr>
          <w:trHeight w:val="283"/>
          <w:jc w:val="center"/>
        </w:trPr>
        <w:tc>
          <w:tcPr>
            <w:tcW w:w="111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25E1444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proofErr w:type="spellStart"/>
            <w:r w:rsidRPr="00C2159F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</w:rPr>
              <w:t>Te</w:t>
            </w:r>
            <w:proofErr w:type="spellEnd"/>
          </w:p>
        </w:tc>
        <w:tc>
          <w:tcPr>
            <w:tcW w:w="1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3C2315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  <w:t>+1.84</w:t>
            </w:r>
          </w:p>
        </w:tc>
        <w:tc>
          <w:tcPr>
            <w:tcW w:w="111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41AC72F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</w:rPr>
              <w:t>-</w:t>
            </w:r>
          </w:p>
        </w:tc>
        <w:tc>
          <w:tcPr>
            <w:tcW w:w="138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2580581" w14:textId="77777777" w:rsidR="00E02683" w:rsidRPr="00C2159F" w:rsidRDefault="00E02683" w:rsidP="00C2159F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szCs w:val="21"/>
              </w:rPr>
            </w:pPr>
            <w:r w:rsidRPr="00C2159F">
              <w:rPr>
                <w:rFonts w:ascii="Times New Roman" w:eastAsia="宋体" w:hAnsi="Times New Roman" w:cs="Times New Roman" w:hint="eastAsia"/>
                <w:bCs/>
                <w:color w:val="000000"/>
                <w:szCs w:val="21"/>
              </w:rPr>
              <w:t>-</w:t>
            </w:r>
          </w:p>
        </w:tc>
      </w:tr>
    </w:tbl>
    <w:p w14:paraId="5279A867" w14:textId="674BBFEE" w:rsidR="00E02683" w:rsidRPr="00C2159F" w:rsidRDefault="00E02683" w:rsidP="00C50913">
      <w:pPr>
        <w:widowControl/>
        <w:spacing w:before="100"/>
        <w:jc w:val="left"/>
        <w:rPr>
          <w:rFonts w:ascii="Times New Roman" w:eastAsia="等线" w:hAnsi="Times New Roman" w:cs="Times New Roman"/>
          <w:b/>
          <w:color w:val="000000"/>
          <w:sz w:val="28"/>
          <w:szCs w:val="28"/>
        </w:rPr>
      </w:pPr>
      <w:r w:rsidRPr="00C2159F">
        <w:rPr>
          <w:rFonts w:ascii="Times New Roman" w:eastAsia="等线" w:hAnsi="Times New Roman" w:cs="Times New Roman"/>
          <w:b/>
          <w:bCs/>
          <w:color w:val="000000"/>
          <w:sz w:val="28"/>
          <w:szCs w:val="28"/>
        </w:rPr>
        <w:t>Supplementary References</w:t>
      </w:r>
    </w:p>
    <w:p w14:paraId="203E67E3" w14:textId="78FC87F1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fldChar w:fldCharType="begin"/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instrText xml:space="preserve"> ADDIN EN.REFLIST </w:instrTex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fldChar w:fldCharType="separate"/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B. Wang, L. Wang, D. Ding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Zinc-assisted cobalt ditelluride polyhedra inducing lattice strain to endow efficient adsorption-catalysis for high-energy lithium-sulfur batteries. Adv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Mater.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34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(50), 2204403 (2022). </w:t>
      </w:r>
      <w:hyperlink r:id="rId52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https://doi.org/10.1002/adma.202204403</w:t>
        </w:r>
      </w:hyperlink>
    </w:p>
    <w:p w14:paraId="15243B98" w14:textId="190CD93C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K. Liu, J. Feng, J. Guo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(1‐10) facet‐dominated 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TiB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  <w:vertAlign w:val="subscript"/>
        </w:rPr>
        <w:t>2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nanosheets with high exposure of dual‐atom‐sites for enhanced polysulfide conversion in Li-S batteries. Adv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Funct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Mater.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34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(17), 2314657 (2023). </w:t>
      </w:r>
      <w:hyperlink r:id="rId53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https://doi.org/10.1002/adfm.202314657</w:t>
        </w:r>
      </w:hyperlink>
    </w:p>
    <w:p w14:paraId="2A0EFEAD" w14:textId="5DC8F08C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X. B. Wang, C. R. Zhao, B. X. Liu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Creating edge sites within the 2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D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metal-organic framework boosts redox kinetics in lithium-sulfur batteries. Adv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Energy Mater.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12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(42), 2201960 (2022). </w:t>
      </w:r>
      <w:hyperlink r:id="rId54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https://doi.org/10.1002/aenm.202201960</w:t>
        </w:r>
      </w:hyperlink>
    </w:p>
    <w:p w14:paraId="1C4CFF21" w14:textId="1E56E3D8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W. Q. Yao, W. Z. Zheng, J. Xu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Zn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S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-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SnS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@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NC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heterostructure as robust lithiophilicity and sulfiphilicity mediator toward high-rate and long-life lithium-sulfur batteries. ACS 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lastRenderedPageBreak/>
        <w:t xml:space="preserve">Nano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15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(4), 7114-7130 (2021). </w:t>
      </w:r>
      <w:hyperlink r:id="rId55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https://doi.org/10.1021/acsnano.1c00270</w:t>
        </w:r>
      </w:hyperlink>
    </w:p>
    <w:p w14:paraId="50E44504" w14:textId="1ACC3C79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P. E. Blöchl. Projector augmented-wave method. Phys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Rev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B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50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(24), 17953-17979 (1994). </w:t>
      </w:r>
      <w:hyperlink r:id="rId56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https://doi.org/10.1103/PhysRevB.50.17953</w:t>
        </w:r>
      </w:hyperlink>
    </w:p>
    <w:p w14:paraId="603894DA" w14:textId="5E6996E5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G. Kresse, J. Furthmuller. Efficiency of ab-initio total energy calculations for metals and semiconductors using a plane-wave basis set. Comp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Mater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Sci.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6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(1), 15-50 (1996). </w:t>
      </w:r>
      <w:hyperlink r:id="rId57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https://doi.org/10.1016/0927-0256(96)00008-0</w:t>
        </w:r>
      </w:hyperlink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</w:t>
      </w:r>
    </w:p>
    <w:p w14:paraId="75B34655" w14:textId="7A0C3664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G. Kresse, J. Hafner. Ab initiomolecular-dynamics simulation of the liquid-metal–amorphous-semiconductor transition in germanium. Phys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Rev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B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49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(20), 14251-14269 (1994). </w:t>
      </w:r>
      <w:hyperlink r:id="rId58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https://doi.org/10.1103/PhysRevB.49.14251</w:t>
        </w:r>
      </w:hyperlink>
    </w:p>
    <w:p w14:paraId="799E3498" w14:textId="15B1A7E5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M. Ernzerhof, G. E. Scuseria. Assessment of the perdew-burke-ernzerhof exchange-correlation functional. J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Chem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Phys.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110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(11), 5029-5036 (1999). </w:t>
      </w:r>
      <w:hyperlink r:id="rId59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https://doi.org/10.1063/1.478401</w:t>
        </w:r>
      </w:hyperlink>
    </w:p>
    <w:p w14:paraId="4554A607" w14:textId="2925587E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G. Kresse, D. Joubert. From ultrasoft pseudopotentials to the projector augmented-wave method. Phys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Rev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B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59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(3), 1758-1775 (1999). </w:t>
      </w:r>
      <w:hyperlink r:id="rId60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https://doi.org/10.1103/PhysRevB.59.1758</w:t>
        </w:r>
      </w:hyperlink>
    </w:p>
    <w:p w14:paraId="5B72294B" w14:textId="5C201CBF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S. Grimme, S. Ehrlich, L. Goerigk. Effect of the damping function in dispersion corrected density functional theory. J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Comput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Chem.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32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(7), 1456-1465 (2011). </w:t>
      </w:r>
      <w:hyperlink r:id="rId61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https://doi.org/10.1002/jcc.21759</w:t>
        </w:r>
      </w:hyperlink>
    </w:p>
    <w:p w14:paraId="45A6F86A" w14:textId="3DAED227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G. Henkelman, B. P. Uberuaga, H. Jónsson. A climbing image nudged elastic band method for finding saddle points and minimum energy paths. J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Chem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Phys.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113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(22), 9901-9904 (2000). </w:t>
      </w:r>
      <w:hyperlink r:id="rId62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https://doi.org/10.1063/1.1329672</w:t>
        </w:r>
      </w:hyperlink>
    </w:p>
    <w:p w14:paraId="3194D001" w14:textId="54AFFA01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Z. Y. Chen, X. Z. Su, J. Ding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Boosting oxygen reduction reaction with 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Fe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and 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Se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dual-atom sites supported by nitrogen-doped porous carbon. Appl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Catal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B-Environ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Energy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308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(121206 (2022). </w:t>
      </w:r>
      <w:hyperlink r:id="rId63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https://doi.org/10.1016/j.apcatb.2022.121206</w:t>
        </w:r>
      </w:hyperlink>
    </w:p>
    <w:p w14:paraId="34FC7381" w14:textId="5CF1AAA7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Y. Tian, G. Li, Y. Zhang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Low‐bandgap 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Se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‐deficient antimony selenide as a multifunctional polysulfide barrier toward high‐performance lithium–sulfur batteries. Adv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Mater.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32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(4), 1904876 (2019). </w:t>
      </w:r>
      <w:hyperlink r:id="rId64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https://doi.org/10.1002/adma.201904876</w:t>
        </w:r>
      </w:hyperlink>
    </w:p>
    <w:p w14:paraId="53E7FE18" w14:textId="7F1BC2AD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Q. Lv, Y. Sun, B. Li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Metal–organic frameworks with axial cobalt–oxygen coordination modulate polysulfide redox for lithium–sulfur batteries. Adv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Energy Mater.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15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(5), 2403223 (2024). </w:t>
      </w:r>
      <w:hyperlink r:id="rId65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https://doi.org/10.1002/aenm.202403223</w:t>
        </w:r>
      </w:hyperlink>
    </w:p>
    <w:p w14:paraId="060BBD95" w14:textId="7931197D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C. G. Wang, H. W. Song, C. C. Yu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Iron single-atom catalyst anchored on nitrogen-rich mof-derived carbon nanocage to accelerate polysulfide redox conversion for lithium sulfur batteries. J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Mater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Chem A.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8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(6), 3421-3430 (2020). </w:t>
      </w:r>
      <w:hyperlink r:id="rId66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https://doi.org/10.1039/c9ta11680j</w:t>
        </w:r>
      </w:hyperlink>
    </w:p>
    <w:p w14:paraId="0B74AEF6" w14:textId="07CD0B3E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Z. Z. Liu, L. Zhou, Q. Ge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Atomic iron catalysis of polysulfide conversion in lithium-sulfur batteries. ACS Appl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Mater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Interfaces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10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(23), 19311-19317 (2018). </w:t>
      </w:r>
      <w:hyperlink r:id="rId67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https://doi.org/10.1021/acsami.8b03830</w:t>
        </w:r>
      </w:hyperlink>
    </w:p>
    <w:p w14:paraId="1668BED4" w14:textId="59B87117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Y. G. Zhang, J. B. Liu, J. Y. Wang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Engineering oversaturated 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Fe-N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multifunctional catalytic sites for durable lithium-sulfur batteries. Angew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Chem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Int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Ed.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60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(51), 26622-26629 (2021). </w:t>
      </w:r>
      <w:hyperlink r:id="rId68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https://doi.org/10.1002/anie.202108882</w:t>
        </w:r>
      </w:hyperlink>
    </w:p>
    <w:p w14:paraId="4B6D8BFA" w14:textId="43598610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lastRenderedPageBreak/>
        <w:t xml:space="preserve">Y. F. Ding, Q. S. Cheng, J. H. Wu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Enhanced dual-directional sulfur redox via a biotemplated single-atomic Fe-N mediator promises durable Li-S batteries. Adv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Mater.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34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(28), 2202256 (2022). </w:t>
      </w:r>
      <w:hyperlink r:id="rId69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https://doi.org/10.1002/adma.202202256</w:t>
        </w:r>
      </w:hyperlink>
    </w:p>
    <w:p w14:paraId="449FE22B" w14:textId="29618E61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H. Zhao, B. Tian, C. Su, Y. Li. Single-atom iron and doped sulfur improve the catalysis of polysulfide conversion for obtaining high-performance lithium–sulfur batteries. ACS Appl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</w:t>
      </w:r>
      <w:bookmarkStart w:id="19" w:name="_GoBack"/>
      <w:bookmarkEnd w:id="19"/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Mater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Interfaces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13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(6), 7171-7177 (2021). </w:t>
      </w:r>
      <w:hyperlink r:id="rId70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https://doi.org/10.1021/acsami.0c20446</w:t>
        </w:r>
      </w:hyperlink>
    </w:p>
    <w:p w14:paraId="44B4581F" w14:textId="6A6B8801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T. Huang, Y. J. Sun, J. H. Wu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Altering local chemistry of single-atom coordination boosts bidirectional polysulfide conversion of 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Li-S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batteries. Adv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Funct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Mater.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32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(39), 2203902 (2022). </w:t>
      </w:r>
      <w:hyperlink r:id="rId71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https://doi.org/10.1002/adfm.202203902</w:t>
        </w:r>
      </w:hyperlink>
    </w:p>
    <w:p w14:paraId="55A5888F" w14:textId="272812A0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G. M. Zhou, S. Y. Wang, T. S. Wang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Theoretical calculation guided design of single-atom catalysts toward fast kinetic and long-life Li-S batteries. Nano Lett.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20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(2), 1252-1261 (2020). </w:t>
      </w:r>
      <w:hyperlink r:id="rId72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https://doi.org/10.1021/acs.nanolett.9b04719</w:t>
        </w:r>
      </w:hyperlink>
    </w:p>
    <w:p w14:paraId="4A74B3FC" w14:textId="363DC374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Y. J. Li, P. Zhou, H. Li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A freestanding flexible single-atom cobalt-based multifunctional interlayer toward reversible and durable lithium-sulfur batteries. Small Methods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4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(3), 1900701 (2020). </w:t>
      </w:r>
      <w:hyperlink r:id="rId73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https://doi.org/10.1002/smtd.201900701</w:t>
        </w:r>
      </w:hyperlink>
    </w:p>
    <w:p w14:paraId="7A29A2CF" w14:textId="7DA13410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J. Kim, S. J. Kim, E. Jung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Atomic structure modification of Fe-N-C catalysts via morphology engineering of graphene for enhanced conversion kinetics of lithium-sulfur batteries. Adv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Funct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Mater.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32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(19), 2110857 (2022). </w:t>
      </w:r>
      <w:hyperlink r:id="rId74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https://doi.org/10.1002/adfm.202110857</w:t>
        </w:r>
      </w:hyperlink>
    </w:p>
    <w:p w14:paraId="2A57DE5B" w14:textId="07C4454F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Z. Wang, Y. Yan, Y. Zhang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Single-atomic 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Co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-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B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  <w:vertAlign w:val="subscript"/>
        </w:rPr>
        <w:t>2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N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  <w:vertAlign w:val="subscript"/>
        </w:rPr>
        <w:t>2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sites anchored on carbon nanotube arrays promote lithium polysulfide conversion in lithium–sulfur batteries. Carbon Energy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5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(11), e306 (2023). </w:t>
      </w:r>
      <w:hyperlink r:id="rId75" w:history="1">
        <w:r w:rsidR="003A6E6E"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https://doi.org/10.1002/cey2.306</w:t>
        </w:r>
      </w:hyperlink>
    </w:p>
    <w:p w14:paraId="07FA05FB" w14:textId="6450A0F4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Q. L. Lv, Y. J. Sun, B. Li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Metal-organic frameworks with axial cobalt-oxygen coordination modulate polysulfide redox for lithium-sulfur batteries. Adv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Energy Mater.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15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(5), 2403223 (2024). </w:t>
      </w:r>
      <w:r w:rsidRPr="00C2159F">
        <w:rPr>
          <w:rFonts w:ascii="Times New Roman" w:eastAsia="等线" w:hAnsi="Times New Roman" w:cs="Times New Roman"/>
          <w:bCs/>
          <w:noProof/>
          <w:color w:val="0563C1"/>
          <w:sz w:val="22"/>
          <w:u w:val="single"/>
        </w:rPr>
        <w:t>https://doi.org/10.1002/aenm.202403223</w:t>
      </w:r>
    </w:p>
    <w:p w14:paraId="1DC41526" w14:textId="3BFA617A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C. X. Dong, C. N. Ma, C. Zhou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Engineering d-p orbital hybridization with 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P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, 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S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co-coordination asymmetric configuration of single atoms toward high-rate and long-cycling lithium-sulfur battery. Adv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Mater.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36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(38), 2407070 (2024). </w:t>
      </w:r>
      <w:hyperlink r:id="rId76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https://doi.org/10.1002/adma.202407070</w:t>
        </w:r>
      </w:hyperlink>
    </w:p>
    <w:p w14:paraId="066C17AB" w14:textId="7737226A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S. L. Zhang, X. Ao, J. Huang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Isolated single-atom Ni-N catalytic site in hollow porous carbon capsules for efficient lithium-sulfur batteries. Nano Lett.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21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(22), 9691-9698 (2021). </w:t>
      </w:r>
      <w:hyperlink r:id="rId77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https://doi.org/10.1021/acs.nanolett.1c03499</w:t>
        </w:r>
      </w:hyperlink>
    </w:p>
    <w:p w14:paraId="7BD4ABD2" w14:textId="3510EE14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Y. N. Liu, Z. Y. Wei, B. Zhong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O-, 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N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-coordinated single Mn atoms accelerating polysulfides transformation in lithium-sulfur batteries. Energy Storage Mater.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35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(12-18 (2021). </w:t>
      </w:r>
      <w:hyperlink r:id="rId78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</w:t>
        </w:r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t</w:t>
        </w:r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ps://doi.org/10.1016/j.ensm.2020.11.011</w:t>
        </w:r>
      </w:hyperlink>
    </w:p>
    <w:p w14:paraId="28D09A0A" w14:textId="79CFB936" w:rsidR="00E02683" w:rsidRPr="00C2159F" w:rsidRDefault="00E02683" w:rsidP="00C50913">
      <w:pPr>
        <w:pStyle w:val="a6"/>
        <w:numPr>
          <w:ilvl w:val="0"/>
          <w:numId w:val="7"/>
        </w:numPr>
        <w:spacing w:before="100"/>
        <w:ind w:left="426" w:firstLineChars="0" w:hanging="568"/>
        <w:rPr>
          <w:rFonts w:ascii="Times New Roman" w:eastAsia="等线" w:hAnsi="Times New Roman" w:cs="Times New Roman"/>
          <w:bCs/>
          <w:noProof/>
          <w:color w:val="000000"/>
          <w:sz w:val="22"/>
        </w:rPr>
      </w:pP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P. Wang, B. J. Xi, Z. C. Y. Zhang </w:t>
      </w:r>
      <w:r w:rsidR="002C5517"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>et al.,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Atomic tungsten on graphene with unique coordination enabling kinetically boosted lithium-sulfur batteries. Angew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Chem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Int</w:t>
      </w:r>
      <w:r w:rsidRPr="00C2159F">
        <w:rPr>
          <w:rFonts w:ascii="Times New Roman" w:eastAsia="等线" w:hAnsi="Times New Roman" w:cs="Times New Roman" w:hint="eastAsia"/>
          <w:bCs/>
          <w:noProof/>
          <w:color w:val="000000"/>
          <w:sz w:val="22"/>
        </w:rPr>
        <w:t>.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 Ed. </w:t>
      </w:r>
      <w:r w:rsidRPr="00C2159F">
        <w:rPr>
          <w:rFonts w:ascii="Times New Roman" w:eastAsia="等线" w:hAnsi="Times New Roman" w:cs="Times New Roman"/>
          <w:b/>
          <w:bCs/>
          <w:noProof/>
          <w:color w:val="000000"/>
          <w:sz w:val="22"/>
        </w:rPr>
        <w:t>60</w:t>
      </w:r>
      <w:r w:rsidRPr="00C2159F">
        <w:rPr>
          <w:rFonts w:ascii="Times New Roman" w:eastAsia="等线" w:hAnsi="Times New Roman" w:cs="Times New Roman"/>
          <w:bCs/>
          <w:noProof/>
          <w:color w:val="000000"/>
          <w:sz w:val="22"/>
        </w:rPr>
        <w:t xml:space="preserve">(28), 15563-15571 (2021). </w:t>
      </w:r>
      <w:hyperlink r:id="rId79" w:history="1">
        <w:r w:rsidRPr="00C2159F">
          <w:rPr>
            <w:rFonts w:ascii="Times New Roman" w:eastAsia="等线" w:hAnsi="Times New Roman" w:cs="Times New Roman"/>
            <w:bCs/>
            <w:noProof/>
            <w:color w:val="0563C1"/>
            <w:sz w:val="22"/>
            <w:u w:val="single"/>
          </w:rPr>
          <w:t>https://doi.org/10.1002/anie.202104053</w:t>
        </w:r>
      </w:hyperlink>
    </w:p>
    <w:p w14:paraId="7F21E389" w14:textId="615FB4FF" w:rsidR="001364A8" w:rsidRPr="00254548" w:rsidRDefault="00E02683" w:rsidP="00C50913">
      <w:pPr>
        <w:spacing w:before="100"/>
        <w:rPr>
          <w:rFonts w:ascii="Times New Roman" w:eastAsia="等线" w:hAnsi="Times New Roman" w:cs="Times New Roman"/>
          <w:bCs/>
          <w:color w:val="000000"/>
          <w:sz w:val="22"/>
        </w:rPr>
      </w:pPr>
      <w:r w:rsidRPr="00977D2C">
        <w:rPr>
          <w:rFonts w:ascii="Times New Roman" w:eastAsia="等线" w:hAnsi="Times New Roman" w:cs="Times New Roman"/>
          <w:bCs/>
          <w:color w:val="000000"/>
          <w:sz w:val="22"/>
        </w:rPr>
        <w:fldChar w:fldCharType="end"/>
      </w:r>
    </w:p>
    <w:sectPr w:rsidR="001364A8" w:rsidRPr="00254548">
      <w:headerReference w:type="default" r:id="rId80"/>
      <w:footerReference w:type="default" r:id="rId8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92F0E" w14:textId="77777777" w:rsidR="00506FFB" w:rsidRDefault="00506FFB" w:rsidP="008F3297">
      <w:r>
        <w:separator/>
      </w:r>
    </w:p>
  </w:endnote>
  <w:endnote w:type="continuationSeparator" w:id="0">
    <w:p w14:paraId="5917058C" w14:textId="77777777" w:rsidR="00506FFB" w:rsidRDefault="00506FFB" w:rsidP="008F3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Pro-Italic">
    <w:altName w:val="Cambria"/>
    <w:panose1 w:val="00000000000000000000"/>
    <w:charset w:val="00"/>
    <w:family w:val="roman"/>
    <w:notTrueType/>
    <w:pitch w:val="default"/>
  </w:font>
  <w:font w:name="ScalaSansPro-Bold">
    <w:altName w:val="Malgun Gothic Semilight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calaSansPro-Regular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7188189"/>
      <w:docPartObj>
        <w:docPartGallery w:val="Page Numbers (Bottom of Page)"/>
        <w:docPartUnique/>
      </w:docPartObj>
    </w:sdtPr>
    <w:sdtContent>
      <w:p w14:paraId="69BE2A8F" w14:textId="0B89EA57" w:rsidR="006224E5" w:rsidRDefault="006224E5" w:rsidP="006224E5">
        <w:pPr>
          <w:pStyle w:val="a9"/>
          <w:jc w:val="center"/>
          <w:rPr>
            <w:rFonts w:hint="eastAsia"/>
          </w:rPr>
        </w:pPr>
        <w:r w:rsidRPr="00485403">
          <w:rPr>
            <w:rFonts w:ascii="Times New Roman" w:hAnsi="Times New Roman" w:cs="Times New Roman"/>
            <w:sz w:val="21"/>
            <w:szCs w:val="21"/>
          </w:rPr>
          <w:t>S</w:t>
        </w:r>
        <w:r w:rsidRPr="00485403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485403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485403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="00485403" w:rsidRPr="00485403">
          <w:rPr>
            <w:rFonts w:ascii="Times New Roman" w:hAnsi="Times New Roman" w:cs="Times New Roman"/>
            <w:noProof/>
            <w:sz w:val="21"/>
            <w:szCs w:val="21"/>
            <w:lang w:val="zh-CN"/>
          </w:rPr>
          <w:t>24</w:t>
        </w:r>
        <w:r w:rsidRPr="00485403">
          <w:rPr>
            <w:rFonts w:ascii="Times New Roman" w:hAnsi="Times New Roman" w:cs="Times New Roman"/>
            <w:sz w:val="21"/>
            <w:szCs w:val="21"/>
          </w:rPr>
          <w:fldChar w:fldCharType="end"/>
        </w:r>
        <w:r w:rsidRPr="00485403">
          <w:rPr>
            <w:rFonts w:ascii="Times New Roman" w:hAnsi="Times New Roman" w:cs="Times New Roman"/>
            <w:sz w:val="21"/>
            <w:szCs w:val="21"/>
          </w:rPr>
          <w:t>/S</w:t>
        </w:r>
        <w:r w:rsidR="00485403" w:rsidRPr="00485403">
          <w:rPr>
            <w:rFonts w:ascii="Times New Roman" w:hAnsi="Times New Roman" w:cs="Times New Roman"/>
            <w:sz w:val="21"/>
            <w:szCs w:val="21"/>
          </w:rPr>
          <w:t>24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1E483" w14:textId="77777777" w:rsidR="00506FFB" w:rsidRDefault="00506FFB" w:rsidP="008F3297">
      <w:r>
        <w:separator/>
      </w:r>
    </w:p>
  </w:footnote>
  <w:footnote w:type="continuationSeparator" w:id="0">
    <w:p w14:paraId="3E183268" w14:textId="77777777" w:rsidR="00506FFB" w:rsidRDefault="00506FFB" w:rsidP="008F3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EE106" w14:textId="77777777" w:rsidR="006224E5" w:rsidRPr="009855DC" w:rsidRDefault="006224E5" w:rsidP="009855DC">
    <w:pPr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Pr="009855DC">
        <w:rPr>
          <w:rStyle w:val="a5"/>
          <w:rFonts w:ascii="Times New Roman" w:hAnsi="Times New Roman" w:cs="Times New Roman"/>
          <w:sz w:val="24"/>
          <w:szCs w:val="24"/>
        </w:rPr>
        <w:t>Nano-Micro Letters</w:t>
      </w:r>
    </w:hyperlink>
  </w:p>
  <w:p w14:paraId="404A6DDC" w14:textId="77777777" w:rsidR="006224E5" w:rsidRPr="00C31AAB" w:rsidRDefault="006224E5" w:rsidP="00C31AAB">
    <w:pPr>
      <w:pStyle w:val="af3"/>
      <w:spacing w:line="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A5C27"/>
    <w:multiLevelType w:val="hybridMultilevel"/>
    <w:tmpl w:val="112C0828"/>
    <w:lvl w:ilvl="0" w:tplc="5EE83F98">
      <w:start w:val="1"/>
      <w:numFmt w:val="decimal"/>
      <w:lvlText w:val="[S%1]"/>
      <w:lvlJc w:val="left"/>
      <w:pPr>
        <w:ind w:left="440" w:hanging="44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9F15DCC"/>
    <w:multiLevelType w:val="hybridMultilevel"/>
    <w:tmpl w:val="5796952A"/>
    <w:lvl w:ilvl="0" w:tplc="84B45BDA">
      <w:start w:val="1"/>
      <w:numFmt w:val="decimal"/>
      <w:lvlText w:val="%1."/>
      <w:lvlJc w:val="left"/>
      <w:pPr>
        <w:ind w:left="506" w:hanging="360"/>
      </w:pPr>
      <w:rPr>
        <w:rFonts w:eastAsia="等线" w:hint="default"/>
      </w:rPr>
    </w:lvl>
    <w:lvl w:ilvl="1" w:tplc="04090019" w:tentative="1">
      <w:start w:val="1"/>
      <w:numFmt w:val="lowerLetter"/>
      <w:lvlText w:val="%2)"/>
      <w:lvlJc w:val="left"/>
      <w:pPr>
        <w:ind w:left="1026" w:hanging="440"/>
      </w:pPr>
    </w:lvl>
    <w:lvl w:ilvl="2" w:tplc="0409001B" w:tentative="1">
      <w:start w:val="1"/>
      <w:numFmt w:val="lowerRoman"/>
      <w:lvlText w:val="%3."/>
      <w:lvlJc w:val="right"/>
      <w:pPr>
        <w:ind w:left="1466" w:hanging="440"/>
      </w:pPr>
    </w:lvl>
    <w:lvl w:ilvl="3" w:tplc="0409000F" w:tentative="1">
      <w:start w:val="1"/>
      <w:numFmt w:val="decimal"/>
      <w:lvlText w:val="%4."/>
      <w:lvlJc w:val="left"/>
      <w:pPr>
        <w:ind w:left="1906" w:hanging="440"/>
      </w:pPr>
    </w:lvl>
    <w:lvl w:ilvl="4" w:tplc="04090019" w:tentative="1">
      <w:start w:val="1"/>
      <w:numFmt w:val="lowerLetter"/>
      <w:lvlText w:val="%5)"/>
      <w:lvlJc w:val="left"/>
      <w:pPr>
        <w:ind w:left="2346" w:hanging="440"/>
      </w:pPr>
    </w:lvl>
    <w:lvl w:ilvl="5" w:tplc="0409001B" w:tentative="1">
      <w:start w:val="1"/>
      <w:numFmt w:val="lowerRoman"/>
      <w:lvlText w:val="%6."/>
      <w:lvlJc w:val="right"/>
      <w:pPr>
        <w:ind w:left="2786" w:hanging="440"/>
      </w:pPr>
    </w:lvl>
    <w:lvl w:ilvl="6" w:tplc="0409000F" w:tentative="1">
      <w:start w:val="1"/>
      <w:numFmt w:val="decimal"/>
      <w:lvlText w:val="%7."/>
      <w:lvlJc w:val="left"/>
      <w:pPr>
        <w:ind w:left="3226" w:hanging="440"/>
      </w:pPr>
    </w:lvl>
    <w:lvl w:ilvl="7" w:tplc="04090019" w:tentative="1">
      <w:start w:val="1"/>
      <w:numFmt w:val="lowerLetter"/>
      <w:lvlText w:val="%8)"/>
      <w:lvlJc w:val="left"/>
      <w:pPr>
        <w:ind w:left="3666" w:hanging="440"/>
      </w:pPr>
    </w:lvl>
    <w:lvl w:ilvl="8" w:tplc="0409001B" w:tentative="1">
      <w:start w:val="1"/>
      <w:numFmt w:val="lowerRoman"/>
      <w:lvlText w:val="%9."/>
      <w:lvlJc w:val="right"/>
      <w:pPr>
        <w:ind w:left="4106" w:hanging="440"/>
      </w:pPr>
    </w:lvl>
  </w:abstractNum>
  <w:abstractNum w:abstractNumId="2" w15:restartNumberingAfterBreak="0">
    <w:nsid w:val="516B3509"/>
    <w:multiLevelType w:val="hybridMultilevel"/>
    <w:tmpl w:val="AFDAE5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38272AF"/>
    <w:multiLevelType w:val="hybridMultilevel"/>
    <w:tmpl w:val="07F0BCE4"/>
    <w:lvl w:ilvl="0" w:tplc="EB34A6DA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4BE42C4"/>
    <w:multiLevelType w:val="hybridMultilevel"/>
    <w:tmpl w:val="3998E7E8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34E48EA"/>
    <w:multiLevelType w:val="hybridMultilevel"/>
    <w:tmpl w:val="2F7AE44A"/>
    <w:lvl w:ilvl="0" w:tplc="26586A8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7EDE503D"/>
    <w:multiLevelType w:val="hybridMultilevel"/>
    <w:tmpl w:val="74A098D8"/>
    <w:lvl w:ilvl="0" w:tplc="B77483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-Micro Letters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dreewxwaxeaxne0fe65vaxrrww90zatxrpv&quot;&gt;new&lt;record-ids&gt;&lt;item&gt;1&lt;/item&gt;&lt;item&gt;3&lt;/item&gt;&lt;item&gt;5&lt;/item&gt;&lt;item&gt;6&lt;/item&gt;&lt;item&gt;7&lt;/item&gt;&lt;item&gt;8&lt;/item&gt;&lt;item&gt;13&lt;/item&gt;&lt;item&gt;14&lt;/item&gt;&lt;item&gt;15&lt;/item&gt;&lt;item&gt;17&lt;/item&gt;&lt;item&gt;18&lt;/item&gt;&lt;item&gt;19&lt;/item&gt;&lt;item&gt;20&lt;/item&gt;&lt;item&gt;21&lt;/item&gt;&lt;item&gt;22&lt;/item&gt;&lt;item&gt;23&lt;/item&gt;&lt;item&gt;25&lt;/item&gt;&lt;item&gt;45&lt;/item&gt;&lt;item&gt;46&lt;/item&gt;&lt;item&gt;48&lt;/item&gt;&lt;item&gt;59&lt;/item&gt;&lt;item&gt;60&lt;/item&gt;&lt;item&gt;61&lt;/item&gt;&lt;item&gt;62&lt;/item&gt;&lt;item&gt;63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7&lt;/item&gt;&lt;item&gt;80&lt;/item&gt;&lt;item&gt;81&lt;/item&gt;&lt;item&gt;82&lt;/item&gt;&lt;item&gt;83&lt;/item&gt;&lt;/record-ids&gt;&lt;/item&gt;&lt;/Libraries&gt;"/>
  </w:docVars>
  <w:rsids>
    <w:rsidRoot w:val="00E3595B"/>
    <w:rsid w:val="00001271"/>
    <w:rsid w:val="000012A3"/>
    <w:rsid w:val="000013C3"/>
    <w:rsid w:val="00001F0B"/>
    <w:rsid w:val="000021C9"/>
    <w:rsid w:val="00002C41"/>
    <w:rsid w:val="00002D39"/>
    <w:rsid w:val="0000311E"/>
    <w:rsid w:val="000031E9"/>
    <w:rsid w:val="00004049"/>
    <w:rsid w:val="00004054"/>
    <w:rsid w:val="00004403"/>
    <w:rsid w:val="000047D8"/>
    <w:rsid w:val="000051F6"/>
    <w:rsid w:val="00005663"/>
    <w:rsid w:val="00005A43"/>
    <w:rsid w:val="00005D9F"/>
    <w:rsid w:val="000062F0"/>
    <w:rsid w:val="0000700E"/>
    <w:rsid w:val="00007C29"/>
    <w:rsid w:val="00010A46"/>
    <w:rsid w:val="00010D10"/>
    <w:rsid w:val="00010DB0"/>
    <w:rsid w:val="000126DA"/>
    <w:rsid w:val="00014596"/>
    <w:rsid w:val="00014CF4"/>
    <w:rsid w:val="0001554A"/>
    <w:rsid w:val="00015DB3"/>
    <w:rsid w:val="0001664E"/>
    <w:rsid w:val="00017B4A"/>
    <w:rsid w:val="00020A46"/>
    <w:rsid w:val="000213BD"/>
    <w:rsid w:val="0002230F"/>
    <w:rsid w:val="00022ED5"/>
    <w:rsid w:val="00022F7D"/>
    <w:rsid w:val="00023200"/>
    <w:rsid w:val="00023324"/>
    <w:rsid w:val="00024426"/>
    <w:rsid w:val="00024F02"/>
    <w:rsid w:val="000250A3"/>
    <w:rsid w:val="000264BA"/>
    <w:rsid w:val="00026899"/>
    <w:rsid w:val="00026D27"/>
    <w:rsid w:val="0002764E"/>
    <w:rsid w:val="00027A33"/>
    <w:rsid w:val="00030CD4"/>
    <w:rsid w:val="00031089"/>
    <w:rsid w:val="000323DC"/>
    <w:rsid w:val="0003242D"/>
    <w:rsid w:val="00033034"/>
    <w:rsid w:val="0003316C"/>
    <w:rsid w:val="00033A1D"/>
    <w:rsid w:val="0003435A"/>
    <w:rsid w:val="00034ACE"/>
    <w:rsid w:val="00034F98"/>
    <w:rsid w:val="00035073"/>
    <w:rsid w:val="000359A8"/>
    <w:rsid w:val="00035BAE"/>
    <w:rsid w:val="000366EE"/>
    <w:rsid w:val="00037175"/>
    <w:rsid w:val="00037455"/>
    <w:rsid w:val="00037898"/>
    <w:rsid w:val="00037911"/>
    <w:rsid w:val="00037FB3"/>
    <w:rsid w:val="00040AB2"/>
    <w:rsid w:val="00040D16"/>
    <w:rsid w:val="00040F57"/>
    <w:rsid w:val="000412F4"/>
    <w:rsid w:val="00041C22"/>
    <w:rsid w:val="00042530"/>
    <w:rsid w:val="00042717"/>
    <w:rsid w:val="00043133"/>
    <w:rsid w:val="00043642"/>
    <w:rsid w:val="00043A2C"/>
    <w:rsid w:val="00043AF1"/>
    <w:rsid w:val="0004424B"/>
    <w:rsid w:val="00044469"/>
    <w:rsid w:val="000449F6"/>
    <w:rsid w:val="00044AC5"/>
    <w:rsid w:val="00045BEC"/>
    <w:rsid w:val="00045CB2"/>
    <w:rsid w:val="000462A9"/>
    <w:rsid w:val="00047380"/>
    <w:rsid w:val="0004755B"/>
    <w:rsid w:val="00050788"/>
    <w:rsid w:val="00050E0B"/>
    <w:rsid w:val="00051174"/>
    <w:rsid w:val="0005171E"/>
    <w:rsid w:val="00051795"/>
    <w:rsid w:val="00052502"/>
    <w:rsid w:val="000526B8"/>
    <w:rsid w:val="000528C4"/>
    <w:rsid w:val="00052EC3"/>
    <w:rsid w:val="00054427"/>
    <w:rsid w:val="00057A2B"/>
    <w:rsid w:val="00057FE3"/>
    <w:rsid w:val="0006041B"/>
    <w:rsid w:val="00060AD3"/>
    <w:rsid w:val="00060E56"/>
    <w:rsid w:val="00061180"/>
    <w:rsid w:val="0006125E"/>
    <w:rsid w:val="000616F1"/>
    <w:rsid w:val="000623D3"/>
    <w:rsid w:val="00062EC3"/>
    <w:rsid w:val="00064265"/>
    <w:rsid w:val="000655C2"/>
    <w:rsid w:val="000655EC"/>
    <w:rsid w:val="00065759"/>
    <w:rsid w:val="00066834"/>
    <w:rsid w:val="0006720F"/>
    <w:rsid w:val="0006776A"/>
    <w:rsid w:val="00070620"/>
    <w:rsid w:val="00070B0B"/>
    <w:rsid w:val="000711B6"/>
    <w:rsid w:val="000716BC"/>
    <w:rsid w:val="00071907"/>
    <w:rsid w:val="00072398"/>
    <w:rsid w:val="00072D82"/>
    <w:rsid w:val="000731D4"/>
    <w:rsid w:val="00073345"/>
    <w:rsid w:val="00073969"/>
    <w:rsid w:val="00073E98"/>
    <w:rsid w:val="0007489A"/>
    <w:rsid w:val="000749D4"/>
    <w:rsid w:val="00076010"/>
    <w:rsid w:val="00076202"/>
    <w:rsid w:val="00076303"/>
    <w:rsid w:val="00076670"/>
    <w:rsid w:val="0007688D"/>
    <w:rsid w:val="00076A19"/>
    <w:rsid w:val="00077259"/>
    <w:rsid w:val="00077B99"/>
    <w:rsid w:val="00077C46"/>
    <w:rsid w:val="000801D0"/>
    <w:rsid w:val="0008053D"/>
    <w:rsid w:val="000807A5"/>
    <w:rsid w:val="000807E3"/>
    <w:rsid w:val="00080931"/>
    <w:rsid w:val="00080DED"/>
    <w:rsid w:val="000816EF"/>
    <w:rsid w:val="0008214E"/>
    <w:rsid w:val="00082A83"/>
    <w:rsid w:val="00082F08"/>
    <w:rsid w:val="00084145"/>
    <w:rsid w:val="0008447D"/>
    <w:rsid w:val="0008447E"/>
    <w:rsid w:val="0008515A"/>
    <w:rsid w:val="00085166"/>
    <w:rsid w:val="0008546F"/>
    <w:rsid w:val="00085651"/>
    <w:rsid w:val="00085A7C"/>
    <w:rsid w:val="000867A0"/>
    <w:rsid w:val="00086E5C"/>
    <w:rsid w:val="00090380"/>
    <w:rsid w:val="00090FC0"/>
    <w:rsid w:val="000912DF"/>
    <w:rsid w:val="00092C96"/>
    <w:rsid w:val="000944D7"/>
    <w:rsid w:val="00095B8A"/>
    <w:rsid w:val="00095F3B"/>
    <w:rsid w:val="00096237"/>
    <w:rsid w:val="000965C0"/>
    <w:rsid w:val="000969B9"/>
    <w:rsid w:val="000A053E"/>
    <w:rsid w:val="000A07E1"/>
    <w:rsid w:val="000A0A5B"/>
    <w:rsid w:val="000A23C9"/>
    <w:rsid w:val="000A298D"/>
    <w:rsid w:val="000A37B8"/>
    <w:rsid w:val="000A4251"/>
    <w:rsid w:val="000A6124"/>
    <w:rsid w:val="000A6D93"/>
    <w:rsid w:val="000A6E9D"/>
    <w:rsid w:val="000A735D"/>
    <w:rsid w:val="000A73C8"/>
    <w:rsid w:val="000B1524"/>
    <w:rsid w:val="000B2E8C"/>
    <w:rsid w:val="000B3706"/>
    <w:rsid w:val="000B370B"/>
    <w:rsid w:val="000B3A81"/>
    <w:rsid w:val="000B3B8E"/>
    <w:rsid w:val="000B4D7F"/>
    <w:rsid w:val="000B54F7"/>
    <w:rsid w:val="000C0313"/>
    <w:rsid w:val="000C0A57"/>
    <w:rsid w:val="000C174F"/>
    <w:rsid w:val="000C1EAF"/>
    <w:rsid w:val="000C1FD3"/>
    <w:rsid w:val="000C20BC"/>
    <w:rsid w:val="000C2301"/>
    <w:rsid w:val="000C2C4E"/>
    <w:rsid w:val="000C3CFF"/>
    <w:rsid w:val="000C4EAE"/>
    <w:rsid w:val="000C50BF"/>
    <w:rsid w:val="000C5184"/>
    <w:rsid w:val="000C5B84"/>
    <w:rsid w:val="000C5E90"/>
    <w:rsid w:val="000C6217"/>
    <w:rsid w:val="000C727E"/>
    <w:rsid w:val="000C763E"/>
    <w:rsid w:val="000C7C6C"/>
    <w:rsid w:val="000D138D"/>
    <w:rsid w:val="000D157E"/>
    <w:rsid w:val="000D15C6"/>
    <w:rsid w:val="000D1723"/>
    <w:rsid w:val="000D1D86"/>
    <w:rsid w:val="000D2AAC"/>
    <w:rsid w:val="000D3658"/>
    <w:rsid w:val="000D3CA8"/>
    <w:rsid w:val="000D3E00"/>
    <w:rsid w:val="000D43C9"/>
    <w:rsid w:val="000D4B64"/>
    <w:rsid w:val="000D4BB1"/>
    <w:rsid w:val="000D58D3"/>
    <w:rsid w:val="000D62EE"/>
    <w:rsid w:val="000D6411"/>
    <w:rsid w:val="000D68B7"/>
    <w:rsid w:val="000D734D"/>
    <w:rsid w:val="000D7DB5"/>
    <w:rsid w:val="000E0366"/>
    <w:rsid w:val="000E1634"/>
    <w:rsid w:val="000E22DC"/>
    <w:rsid w:val="000E3EAA"/>
    <w:rsid w:val="000E40EA"/>
    <w:rsid w:val="000E4324"/>
    <w:rsid w:val="000E4EF7"/>
    <w:rsid w:val="000E5540"/>
    <w:rsid w:val="000E56CD"/>
    <w:rsid w:val="000E5719"/>
    <w:rsid w:val="000E6043"/>
    <w:rsid w:val="000E638C"/>
    <w:rsid w:val="000E6570"/>
    <w:rsid w:val="000E7814"/>
    <w:rsid w:val="000F0415"/>
    <w:rsid w:val="000F0EC6"/>
    <w:rsid w:val="000F4A9C"/>
    <w:rsid w:val="000F4E85"/>
    <w:rsid w:val="000F522D"/>
    <w:rsid w:val="000F7CEF"/>
    <w:rsid w:val="00100A24"/>
    <w:rsid w:val="00100EEF"/>
    <w:rsid w:val="001021E4"/>
    <w:rsid w:val="00103994"/>
    <w:rsid w:val="00103EA1"/>
    <w:rsid w:val="00104875"/>
    <w:rsid w:val="00104971"/>
    <w:rsid w:val="00104A0E"/>
    <w:rsid w:val="00104C92"/>
    <w:rsid w:val="00104DDA"/>
    <w:rsid w:val="001051D9"/>
    <w:rsid w:val="00105F00"/>
    <w:rsid w:val="001065C0"/>
    <w:rsid w:val="00106719"/>
    <w:rsid w:val="00106D2F"/>
    <w:rsid w:val="001072A7"/>
    <w:rsid w:val="00107BDB"/>
    <w:rsid w:val="00110971"/>
    <w:rsid w:val="00110E5F"/>
    <w:rsid w:val="0011115F"/>
    <w:rsid w:val="00111C8C"/>
    <w:rsid w:val="0011247B"/>
    <w:rsid w:val="00112F1A"/>
    <w:rsid w:val="001136E7"/>
    <w:rsid w:val="001138E5"/>
    <w:rsid w:val="001153FF"/>
    <w:rsid w:val="001154A6"/>
    <w:rsid w:val="001155EA"/>
    <w:rsid w:val="00115B27"/>
    <w:rsid w:val="0011654E"/>
    <w:rsid w:val="001167BA"/>
    <w:rsid w:val="00116DC0"/>
    <w:rsid w:val="001173EB"/>
    <w:rsid w:val="00117458"/>
    <w:rsid w:val="001202CD"/>
    <w:rsid w:val="00120364"/>
    <w:rsid w:val="0012322C"/>
    <w:rsid w:val="0012356F"/>
    <w:rsid w:val="00123829"/>
    <w:rsid w:val="00124762"/>
    <w:rsid w:val="00125C6F"/>
    <w:rsid w:val="00125F0C"/>
    <w:rsid w:val="00126E06"/>
    <w:rsid w:val="00127071"/>
    <w:rsid w:val="001304AE"/>
    <w:rsid w:val="00130567"/>
    <w:rsid w:val="00130E93"/>
    <w:rsid w:val="00131D17"/>
    <w:rsid w:val="0013304C"/>
    <w:rsid w:val="00133DED"/>
    <w:rsid w:val="0013413D"/>
    <w:rsid w:val="00134922"/>
    <w:rsid w:val="00134C9C"/>
    <w:rsid w:val="001350B4"/>
    <w:rsid w:val="001351F3"/>
    <w:rsid w:val="0013545F"/>
    <w:rsid w:val="001355CD"/>
    <w:rsid w:val="00136368"/>
    <w:rsid w:val="001364A8"/>
    <w:rsid w:val="00140BA4"/>
    <w:rsid w:val="00140D02"/>
    <w:rsid w:val="00141208"/>
    <w:rsid w:val="00142466"/>
    <w:rsid w:val="00143143"/>
    <w:rsid w:val="00143287"/>
    <w:rsid w:val="00143AB1"/>
    <w:rsid w:val="00143F2A"/>
    <w:rsid w:val="00144314"/>
    <w:rsid w:val="001443E2"/>
    <w:rsid w:val="00145371"/>
    <w:rsid w:val="00145B31"/>
    <w:rsid w:val="001470E8"/>
    <w:rsid w:val="00147C2A"/>
    <w:rsid w:val="0015094B"/>
    <w:rsid w:val="00150B3A"/>
    <w:rsid w:val="00152550"/>
    <w:rsid w:val="00152784"/>
    <w:rsid w:val="00152864"/>
    <w:rsid w:val="001534E0"/>
    <w:rsid w:val="0015370B"/>
    <w:rsid w:val="00154098"/>
    <w:rsid w:val="00154277"/>
    <w:rsid w:val="001544EB"/>
    <w:rsid w:val="00154A08"/>
    <w:rsid w:val="001557AE"/>
    <w:rsid w:val="00155BAB"/>
    <w:rsid w:val="00155FF1"/>
    <w:rsid w:val="00160739"/>
    <w:rsid w:val="001610C1"/>
    <w:rsid w:val="0016128A"/>
    <w:rsid w:val="001614A2"/>
    <w:rsid w:val="0016194C"/>
    <w:rsid w:val="0016247D"/>
    <w:rsid w:val="00162914"/>
    <w:rsid w:val="00163712"/>
    <w:rsid w:val="00163AF2"/>
    <w:rsid w:val="00163F74"/>
    <w:rsid w:val="0016491B"/>
    <w:rsid w:val="00164BAB"/>
    <w:rsid w:val="0016505D"/>
    <w:rsid w:val="00166690"/>
    <w:rsid w:val="0016746A"/>
    <w:rsid w:val="0016786A"/>
    <w:rsid w:val="00167C23"/>
    <w:rsid w:val="00170376"/>
    <w:rsid w:val="001707DB"/>
    <w:rsid w:val="00171CA5"/>
    <w:rsid w:val="00172B2C"/>
    <w:rsid w:val="001746B8"/>
    <w:rsid w:val="001751AE"/>
    <w:rsid w:val="0017616C"/>
    <w:rsid w:val="001761FD"/>
    <w:rsid w:val="00176A8C"/>
    <w:rsid w:val="0018102F"/>
    <w:rsid w:val="0018133D"/>
    <w:rsid w:val="0018211B"/>
    <w:rsid w:val="0018378C"/>
    <w:rsid w:val="00183CEC"/>
    <w:rsid w:val="0018438F"/>
    <w:rsid w:val="00184484"/>
    <w:rsid w:val="00184A78"/>
    <w:rsid w:val="00184DA7"/>
    <w:rsid w:val="00184EA9"/>
    <w:rsid w:val="0018537E"/>
    <w:rsid w:val="00185734"/>
    <w:rsid w:val="0018696C"/>
    <w:rsid w:val="00186EBB"/>
    <w:rsid w:val="00187250"/>
    <w:rsid w:val="001872AD"/>
    <w:rsid w:val="0018791F"/>
    <w:rsid w:val="00190E77"/>
    <w:rsid w:val="00191181"/>
    <w:rsid w:val="0019170C"/>
    <w:rsid w:val="001920DD"/>
    <w:rsid w:val="0019218C"/>
    <w:rsid w:val="00192A5B"/>
    <w:rsid w:val="00192B53"/>
    <w:rsid w:val="0019318E"/>
    <w:rsid w:val="00193977"/>
    <w:rsid w:val="0019572E"/>
    <w:rsid w:val="0019679A"/>
    <w:rsid w:val="0019729C"/>
    <w:rsid w:val="001974FD"/>
    <w:rsid w:val="00197D6B"/>
    <w:rsid w:val="001A098D"/>
    <w:rsid w:val="001A1CC7"/>
    <w:rsid w:val="001A2636"/>
    <w:rsid w:val="001A2D19"/>
    <w:rsid w:val="001A31FF"/>
    <w:rsid w:val="001A32CA"/>
    <w:rsid w:val="001A35D5"/>
    <w:rsid w:val="001A4524"/>
    <w:rsid w:val="001A5174"/>
    <w:rsid w:val="001A588E"/>
    <w:rsid w:val="001A5CF2"/>
    <w:rsid w:val="001A6E78"/>
    <w:rsid w:val="001B04DE"/>
    <w:rsid w:val="001B0BF6"/>
    <w:rsid w:val="001B0D3F"/>
    <w:rsid w:val="001B1399"/>
    <w:rsid w:val="001B15AC"/>
    <w:rsid w:val="001B1780"/>
    <w:rsid w:val="001B231A"/>
    <w:rsid w:val="001B281A"/>
    <w:rsid w:val="001B2D23"/>
    <w:rsid w:val="001B3EDB"/>
    <w:rsid w:val="001B4A6D"/>
    <w:rsid w:val="001B4A99"/>
    <w:rsid w:val="001B4B0B"/>
    <w:rsid w:val="001B5024"/>
    <w:rsid w:val="001B57B8"/>
    <w:rsid w:val="001B7324"/>
    <w:rsid w:val="001B7997"/>
    <w:rsid w:val="001B7E80"/>
    <w:rsid w:val="001B7F9E"/>
    <w:rsid w:val="001C0BE8"/>
    <w:rsid w:val="001C134A"/>
    <w:rsid w:val="001C1C87"/>
    <w:rsid w:val="001C1EF8"/>
    <w:rsid w:val="001C229E"/>
    <w:rsid w:val="001C46B3"/>
    <w:rsid w:val="001C4E2C"/>
    <w:rsid w:val="001C4FCF"/>
    <w:rsid w:val="001C4FDB"/>
    <w:rsid w:val="001C5F1D"/>
    <w:rsid w:val="001C60E1"/>
    <w:rsid w:val="001C7B01"/>
    <w:rsid w:val="001D0B67"/>
    <w:rsid w:val="001D1718"/>
    <w:rsid w:val="001D17E6"/>
    <w:rsid w:val="001D2411"/>
    <w:rsid w:val="001D2A24"/>
    <w:rsid w:val="001D2A58"/>
    <w:rsid w:val="001D2C15"/>
    <w:rsid w:val="001D2C3C"/>
    <w:rsid w:val="001D3C09"/>
    <w:rsid w:val="001D6468"/>
    <w:rsid w:val="001D6ECA"/>
    <w:rsid w:val="001E03E7"/>
    <w:rsid w:val="001E0655"/>
    <w:rsid w:val="001E10BC"/>
    <w:rsid w:val="001E10C0"/>
    <w:rsid w:val="001E2139"/>
    <w:rsid w:val="001E3DB0"/>
    <w:rsid w:val="001E3FFD"/>
    <w:rsid w:val="001E48AC"/>
    <w:rsid w:val="001E4A03"/>
    <w:rsid w:val="001E4B8C"/>
    <w:rsid w:val="001E5A1B"/>
    <w:rsid w:val="001E763B"/>
    <w:rsid w:val="001E77A5"/>
    <w:rsid w:val="001E7DE9"/>
    <w:rsid w:val="001F0182"/>
    <w:rsid w:val="001F1056"/>
    <w:rsid w:val="001F10C5"/>
    <w:rsid w:val="001F118A"/>
    <w:rsid w:val="001F16AD"/>
    <w:rsid w:val="001F2DB5"/>
    <w:rsid w:val="001F3C6D"/>
    <w:rsid w:val="001F454A"/>
    <w:rsid w:val="001F4F3F"/>
    <w:rsid w:val="001F5C59"/>
    <w:rsid w:val="001F5CE5"/>
    <w:rsid w:val="001F6AC2"/>
    <w:rsid w:val="001F7200"/>
    <w:rsid w:val="001F742C"/>
    <w:rsid w:val="001F7874"/>
    <w:rsid w:val="001F7AE6"/>
    <w:rsid w:val="002000A4"/>
    <w:rsid w:val="002016EC"/>
    <w:rsid w:val="00202331"/>
    <w:rsid w:val="00203CDF"/>
    <w:rsid w:val="0020642C"/>
    <w:rsid w:val="00206914"/>
    <w:rsid w:val="0020737B"/>
    <w:rsid w:val="002077D6"/>
    <w:rsid w:val="002078C2"/>
    <w:rsid w:val="00210DA8"/>
    <w:rsid w:val="00212D5A"/>
    <w:rsid w:val="00213FCF"/>
    <w:rsid w:val="00214CB7"/>
    <w:rsid w:val="00216D99"/>
    <w:rsid w:val="00217731"/>
    <w:rsid w:val="0022045D"/>
    <w:rsid w:val="00220AB2"/>
    <w:rsid w:val="00220C19"/>
    <w:rsid w:val="00220F52"/>
    <w:rsid w:val="00220F6D"/>
    <w:rsid w:val="00222264"/>
    <w:rsid w:val="00222703"/>
    <w:rsid w:val="00223D4A"/>
    <w:rsid w:val="00225299"/>
    <w:rsid w:val="00225CDA"/>
    <w:rsid w:val="00226106"/>
    <w:rsid w:val="00227A06"/>
    <w:rsid w:val="0023167D"/>
    <w:rsid w:val="00231CA2"/>
    <w:rsid w:val="00233216"/>
    <w:rsid w:val="002349CD"/>
    <w:rsid w:val="00234ADA"/>
    <w:rsid w:val="00234C45"/>
    <w:rsid w:val="00235291"/>
    <w:rsid w:val="002364AA"/>
    <w:rsid w:val="00237229"/>
    <w:rsid w:val="00237279"/>
    <w:rsid w:val="002402DE"/>
    <w:rsid w:val="00240373"/>
    <w:rsid w:val="002405F9"/>
    <w:rsid w:val="00240C8C"/>
    <w:rsid w:val="00241317"/>
    <w:rsid w:val="00241A9A"/>
    <w:rsid w:val="00241BA1"/>
    <w:rsid w:val="00241CDB"/>
    <w:rsid w:val="0024317A"/>
    <w:rsid w:val="00243FBB"/>
    <w:rsid w:val="0024467F"/>
    <w:rsid w:val="00244CED"/>
    <w:rsid w:val="0024556F"/>
    <w:rsid w:val="00245A91"/>
    <w:rsid w:val="00245FAC"/>
    <w:rsid w:val="0024625D"/>
    <w:rsid w:val="002478B9"/>
    <w:rsid w:val="002513CB"/>
    <w:rsid w:val="00251595"/>
    <w:rsid w:val="002515A9"/>
    <w:rsid w:val="002533FA"/>
    <w:rsid w:val="00253535"/>
    <w:rsid w:val="002535A0"/>
    <w:rsid w:val="0025402D"/>
    <w:rsid w:val="002540DF"/>
    <w:rsid w:val="00254548"/>
    <w:rsid w:val="00254B5A"/>
    <w:rsid w:val="00255DD8"/>
    <w:rsid w:val="00256667"/>
    <w:rsid w:val="0025670E"/>
    <w:rsid w:val="0025672B"/>
    <w:rsid w:val="00256E12"/>
    <w:rsid w:val="0026002F"/>
    <w:rsid w:val="00260C68"/>
    <w:rsid w:val="00260E49"/>
    <w:rsid w:val="002622A7"/>
    <w:rsid w:val="002638EE"/>
    <w:rsid w:val="0026392B"/>
    <w:rsid w:val="00264250"/>
    <w:rsid w:val="00264FFC"/>
    <w:rsid w:val="002650CD"/>
    <w:rsid w:val="0026512D"/>
    <w:rsid w:val="00266377"/>
    <w:rsid w:val="00266A80"/>
    <w:rsid w:val="00266BFE"/>
    <w:rsid w:val="00271133"/>
    <w:rsid w:val="00271AB5"/>
    <w:rsid w:val="0027263A"/>
    <w:rsid w:val="002733ED"/>
    <w:rsid w:val="002738C5"/>
    <w:rsid w:val="00274217"/>
    <w:rsid w:val="002744D9"/>
    <w:rsid w:val="00274D9D"/>
    <w:rsid w:val="00276A3D"/>
    <w:rsid w:val="00277B6C"/>
    <w:rsid w:val="00281571"/>
    <w:rsid w:val="00281573"/>
    <w:rsid w:val="002815D7"/>
    <w:rsid w:val="00281B54"/>
    <w:rsid w:val="002820A2"/>
    <w:rsid w:val="00282B30"/>
    <w:rsid w:val="00282FE2"/>
    <w:rsid w:val="002858C2"/>
    <w:rsid w:val="00285983"/>
    <w:rsid w:val="00285B6C"/>
    <w:rsid w:val="00290B22"/>
    <w:rsid w:val="002913F6"/>
    <w:rsid w:val="002914E4"/>
    <w:rsid w:val="00291F39"/>
    <w:rsid w:val="0029207C"/>
    <w:rsid w:val="00292217"/>
    <w:rsid w:val="002924D2"/>
    <w:rsid w:val="00292A65"/>
    <w:rsid w:val="002939BA"/>
    <w:rsid w:val="00293C86"/>
    <w:rsid w:val="0029437E"/>
    <w:rsid w:val="00294786"/>
    <w:rsid w:val="00295421"/>
    <w:rsid w:val="0029564D"/>
    <w:rsid w:val="00295ABB"/>
    <w:rsid w:val="00295EFA"/>
    <w:rsid w:val="00296C76"/>
    <w:rsid w:val="00296DBB"/>
    <w:rsid w:val="00297459"/>
    <w:rsid w:val="00297C5B"/>
    <w:rsid w:val="002A1816"/>
    <w:rsid w:val="002A1FF2"/>
    <w:rsid w:val="002A28FA"/>
    <w:rsid w:val="002A32DD"/>
    <w:rsid w:val="002A4EFB"/>
    <w:rsid w:val="002A56C8"/>
    <w:rsid w:val="002A5F5F"/>
    <w:rsid w:val="002A749D"/>
    <w:rsid w:val="002A74DB"/>
    <w:rsid w:val="002A784B"/>
    <w:rsid w:val="002A7A0B"/>
    <w:rsid w:val="002B09FD"/>
    <w:rsid w:val="002B0D23"/>
    <w:rsid w:val="002B1067"/>
    <w:rsid w:val="002B1277"/>
    <w:rsid w:val="002B16CE"/>
    <w:rsid w:val="002B41D9"/>
    <w:rsid w:val="002B4C50"/>
    <w:rsid w:val="002B533E"/>
    <w:rsid w:val="002B6277"/>
    <w:rsid w:val="002B72AC"/>
    <w:rsid w:val="002C0651"/>
    <w:rsid w:val="002C0B80"/>
    <w:rsid w:val="002C1D08"/>
    <w:rsid w:val="002C1DFB"/>
    <w:rsid w:val="002C1FB2"/>
    <w:rsid w:val="002C2C28"/>
    <w:rsid w:val="002C3119"/>
    <w:rsid w:val="002C3924"/>
    <w:rsid w:val="002C393F"/>
    <w:rsid w:val="002C3F81"/>
    <w:rsid w:val="002C427E"/>
    <w:rsid w:val="002C42EC"/>
    <w:rsid w:val="002C480E"/>
    <w:rsid w:val="002C4A3D"/>
    <w:rsid w:val="002C5517"/>
    <w:rsid w:val="002C5798"/>
    <w:rsid w:val="002C638F"/>
    <w:rsid w:val="002C7DD9"/>
    <w:rsid w:val="002D0353"/>
    <w:rsid w:val="002D0623"/>
    <w:rsid w:val="002D0F9F"/>
    <w:rsid w:val="002D1238"/>
    <w:rsid w:val="002D216F"/>
    <w:rsid w:val="002D34C0"/>
    <w:rsid w:val="002D3B34"/>
    <w:rsid w:val="002D4382"/>
    <w:rsid w:val="002D4B0C"/>
    <w:rsid w:val="002D4DCA"/>
    <w:rsid w:val="002D5223"/>
    <w:rsid w:val="002D5617"/>
    <w:rsid w:val="002D58F1"/>
    <w:rsid w:val="002D5BD2"/>
    <w:rsid w:val="002D6619"/>
    <w:rsid w:val="002D6F0A"/>
    <w:rsid w:val="002D75A0"/>
    <w:rsid w:val="002E0458"/>
    <w:rsid w:val="002E099E"/>
    <w:rsid w:val="002E26C6"/>
    <w:rsid w:val="002E2893"/>
    <w:rsid w:val="002E2B27"/>
    <w:rsid w:val="002E4493"/>
    <w:rsid w:val="002E44DC"/>
    <w:rsid w:val="002E4B83"/>
    <w:rsid w:val="002E4D40"/>
    <w:rsid w:val="002E5258"/>
    <w:rsid w:val="002E5CF2"/>
    <w:rsid w:val="002E5F93"/>
    <w:rsid w:val="002E61B3"/>
    <w:rsid w:val="002E7B63"/>
    <w:rsid w:val="002E7EA1"/>
    <w:rsid w:val="002F1104"/>
    <w:rsid w:val="002F2D24"/>
    <w:rsid w:val="002F392A"/>
    <w:rsid w:val="002F509D"/>
    <w:rsid w:val="002F50D5"/>
    <w:rsid w:val="002F52F5"/>
    <w:rsid w:val="002F5538"/>
    <w:rsid w:val="002F56F7"/>
    <w:rsid w:val="002F5E8A"/>
    <w:rsid w:val="002F5F8F"/>
    <w:rsid w:val="002F65AC"/>
    <w:rsid w:val="002F6D5A"/>
    <w:rsid w:val="002F77AB"/>
    <w:rsid w:val="002F7E75"/>
    <w:rsid w:val="003005AE"/>
    <w:rsid w:val="00301A1F"/>
    <w:rsid w:val="00301C7B"/>
    <w:rsid w:val="00301F5B"/>
    <w:rsid w:val="003029EE"/>
    <w:rsid w:val="00303072"/>
    <w:rsid w:val="00303602"/>
    <w:rsid w:val="003036CC"/>
    <w:rsid w:val="0030412A"/>
    <w:rsid w:val="00304EFC"/>
    <w:rsid w:val="00305316"/>
    <w:rsid w:val="0030544E"/>
    <w:rsid w:val="003071FB"/>
    <w:rsid w:val="003079A8"/>
    <w:rsid w:val="00311182"/>
    <w:rsid w:val="003117E5"/>
    <w:rsid w:val="00312A52"/>
    <w:rsid w:val="00313CF6"/>
    <w:rsid w:val="00316518"/>
    <w:rsid w:val="003167C3"/>
    <w:rsid w:val="00317C83"/>
    <w:rsid w:val="003217E3"/>
    <w:rsid w:val="00322684"/>
    <w:rsid w:val="003228FE"/>
    <w:rsid w:val="0032299F"/>
    <w:rsid w:val="00324BC3"/>
    <w:rsid w:val="00324DD1"/>
    <w:rsid w:val="00325490"/>
    <w:rsid w:val="0032582F"/>
    <w:rsid w:val="0032605C"/>
    <w:rsid w:val="00326422"/>
    <w:rsid w:val="00326CC0"/>
    <w:rsid w:val="003271C1"/>
    <w:rsid w:val="003272CA"/>
    <w:rsid w:val="00330741"/>
    <w:rsid w:val="0033123F"/>
    <w:rsid w:val="003318B2"/>
    <w:rsid w:val="003334BB"/>
    <w:rsid w:val="00333793"/>
    <w:rsid w:val="00333C1C"/>
    <w:rsid w:val="00333EC4"/>
    <w:rsid w:val="00333FAA"/>
    <w:rsid w:val="003345E7"/>
    <w:rsid w:val="00335400"/>
    <w:rsid w:val="0033543F"/>
    <w:rsid w:val="003355ED"/>
    <w:rsid w:val="00336193"/>
    <w:rsid w:val="003366F4"/>
    <w:rsid w:val="00337AAA"/>
    <w:rsid w:val="0034011E"/>
    <w:rsid w:val="00340BE8"/>
    <w:rsid w:val="003415E6"/>
    <w:rsid w:val="00341CCE"/>
    <w:rsid w:val="003424E3"/>
    <w:rsid w:val="003427E9"/>
    <w:rsid w:val="0034342B"/>
    <w:rsid w:val="003439C1"/>
    <w:rsid w:val="00343D62"/>
    <w:rsid w:val="00343DD5"/>
    <w:rsid w:val="00344318"/>
    <w:rsid w:val="00344367"/>
    <w:rsid w:val="00344418"/>
    <w:rsid w:val="003444C2"/>
    <w:rsid w:val="00344AB0"/>
    <w:rsid w:val="00345431"/>
    <w:rsid w:val="00345789"/>
    <w:rsid w:val="00345A1A"/>
    <w:rsid w:val="00345DBD"/>
    <w:rsid w:val="00346385"/>
    <w:rsid w:val="00346580"/>
    <w:rsid w:val="00346E2A"/>
    <w:rsid w:val="00347B6C"/>
    <w:rsid w:val="0035051B"/>
    <w:rsid w:val="00350620"/>
    <w:rsid w:val="00350A10"/>
    <w:rsid w:val="00350D3F"/>
    <w:rsid w:val="0035156E"/>
    <w:rsid w:val="00351E17"/>
    <w:rsid w:val="00351ED9"/>
    <w:rsid w:val="00351EFF"/>
    <w:rsid w:val="00351F67"/>
    <w:rsid w:val="00352C24"/>
    <w:rsid w:val="00355191"/>
    <w:rsid w:val="003555EF"/>
    <w:rsid w:val="00355D5C"/>
    <w:rsid w:val="003563BD"/>
    <w:rsid w:val="003567FC"/>
    <w:rsid w:val="003571B3"/>
    <w:rsid w:val="00357A35"/>
    <w:rsid w:val="00360608"/>
    <w:rsid w:val="00360814"/>
    <w:rsid w:val="0036093B"/>
    <w:rsid w:val="00361DC5"/>
    <w:rsid w:val="003622AF"/>
    <w:rsid w:val="00362450"/>
    <w:rsid w:val="00362B90"/>
    <w:rsid w:val="00364578"/>
    <w:rsid w:val="0036482C"/>
    <w:rsid w:val="0036494C"/>
    <w:rsid w:val="00365E40"/>
    <w:rsid w:val="00367FDC"/>
    <w:rsid w:val="00371807"/>
    <w:rsid w:val="00371C76"/>
    <w:rsid w:val="00372B06"/>
    <w:rsid w:val="00373B48"/>
    <w:rsid w:val="00373B4A"/>
    <w:rsid w:val="003742DD"/>
    <w:rsid w:val="00375AC1"/>
    <w:rsid w:val="003766AB"/>
    <w:rsid w:val="0037679E"/>
    <w:rsid w:val="00376816"/>
    <w:rsid w:val="0037741A"/>
    <w:rsid w:val="00377AD7"/>
    <w:rsid w:val="00380230"/>
    <w:rsid w:val="00381801"/>
    <w:rsid w:val="00381958"/>
    <w:rsid w:val="003819D6"/>
    <w:rsid w:val="00382157"/>
    <w:rsid w:val="003828DF"/>
    <w:rsid w:val="00384FB3"/>
    <w:rsid w:val="00385051"/>
    <w:rsid w:val="003852AB"/>
    <w:rsid w:val="00386561"/>
    <w:rsid w:val="00386CA3"/>
    <w:rsid w:val="00386F92"/>
    <w:rsid w:val="003905A7"/>
    <w:rsid w:val="00391F0E"/>
    <w:rsid w:val="003923A7"/>
    <w:rsid w:val="00393524"/>
    <w:rsid w:val="00393559"/>
    <w:rsid w:val="00393BC0"/>
    <w:rsid w:val="00394299"/>
    <w:rsid w:val="003951F7"/>
    <w:rsid w:val="00395762"/>
    <w:rsid w:val="00396104"/>
    <w:rsid w:val="0039697B"/>
    <w:rsid w:val="00396D54"/>
    <w:rsid w:val="0039761A"/>
    <w:rsid w:val="003A04CC"/>
    <w:rsid w:val="003A133C"/>
    <w:rsid w:val="003A15EC"/>
    <w:rsid w:val="003A322F"/>
    <w:rsid w:val="003A641E"/>
    <w:rsid w:val="003A68A2"/>
    <w:rsid w:val="003A6E6E"/>
    <w:rsid w:val="003A7638"/>
    <w:rsid w:val="003A7812"/>
    <w:rsid w:val="003A79EB"/>
    <w:rsid w:val="003B0656"/>
    <w:rsid w:val="003B2048"/>
    <w:rsid w:val="003B2F4E"/>
    <w:rsid w:val="003B3C3A"/>
    <w:rsid w:val="003B45BD"/>
    <w:rsid w:val="003B45F1"/>
    <w:rsid w:val="003B4620"/>
    <w:rsid w:val="003B4812"/>
    <w:rsid w:val="003B4A55"/>
    <w:rsid w:val="003B4AE1"/>
    <w:rsid w:val="003B4DFE"/>
    <w:rsid w:val="003B5290"/>
    <w:rsid w:val="003B67C2"/>
    <w:rsid w:val="003B6BAC"/>
    <w:rsid w:val="003B726F"/>
    <w:rsid w:val="003B7708"/>
    <w:rsid w:val="003B7D15"/>
    <w:rsid w:val="003C0419"/>
    <w:rsid w:val="003C0C2B"/>
    <w:rsid w:val="003C0D27"/>
    <w:rsid w:val="003C0E84"/>
    <w:rsid w:val="003C16AF"/>
    <w:rsid w:val="003C1741"/>
    <w:rsid w:val="003C19FF"/>
    <w:rsid w:val="003C1B0D"/>
    <w:rsid w:val="003C1E08"/>
    <w:rsid w:val="003C39C1"/>
    <w:rsid w:val="003C45AE"/>
    <w:rsid w:val="003C501F"/>
    <w:rsid w:val="003C7E79"/>
    <w:rsid w:val="003D0763"/>
    <w:rsid w:val="003D0AA2"/>
    <w:rsid w:val="003D0B75"/>
    <w:rsid w:val="003D109C"/>
    <w:rsid w:val="003D2E7C"/>
    <w:rsid w:val="003D31FF"/>
    <w:rsid w:val="003D4924"/>
    <w:rsid w:val="003D4E52"/>
    <w:rsid w:val="003D572B"/>
    <w:rsid w:val="003D577F"/>
    <w:rsid w:val="003D57B8"/>
    <w:rsid w:val="003D63BE"/>
    <w:rsid w:val="003D67F1"/>
    <w:rsid w:val="003D6879"/>
    <w:rsid w:val="003D7704"/>
    <w:rsid w:val="003D7D29"/>
    <w:rsid w:val="003E126D"/>
    <w:rsid w:val="003E1819"/>
    <w:rsid w:val="003E1D7A"/>
    <w:rsid w:val="003E35BA"/>
    <w:rsid w:val="003E3D88"/>
    <w:rsid w:val="003E455D"/>
    <w:rsid w:val="003E595B"/>
    <w:rsid w:val="003E59EE"/>
    <w:rsid w:val="003E5A21"/>
    <w:rsid w:val="003E5AAF"/>
    <w:rsid w:val="003E5F66"/>
    <w:rsid w:val="003E6444"/>
    <w:rsid w:val="003E668F"/>
    <w:rsid w:val="003E6AF4"/>
    <w:rsid w:val="003E742A"/>
    <w:rsid w:val="003E7549"/>
    <w:rsid w:val="003E76F9"/>
    <w:rsid w:val="003E77A7"/>
    <w:rsid w:val="003E7C27"/>
    <w:rsid w:val="003E7C30"/>
    <w:rsid w:val="003E7CB0"/>
    <w:rsid w:val="003F0D35"/>
    <w:rsid w:val="003F0D88"/>
    <w:rsid w:val="003F10D0"/>
    <w:rsid w:val="003F2396"/>
    <w:rsid w:val="003F26ED"/>
    <w:rsid w:val="003F4310"/>
    <w:rsid w:val="003F43C9"/>
    <w:rsid w:val="003F4F17"/>
    <w:rsid w:val="003F4FD9"/>
    <w:rsid w:val="003F5377"/>
    <w:rsid w:val="003F6439"/>
    <w:rsid w:val="003F6810"/>
    <w:rsid w:val="003F7591"/>
    <w:rsid w:val="003F798E"/>
    <w:rsid w:val="0040043A"/>
    <w:rsid w:val="00401668"/>
    <w:rsid w:val="004019F0"/>
    <w:rsid w:val="00401EA0"/>
    <w:rsid w:val="0040393A"/>
    <w:rsid w:val="00403F76"/>
    <w:rsid w:val="004042A8"/>
    <w:rsid w:val="004044DE"/>
    <w:rsid w:val="00405173"/>
    <w:rsid w:val="004053BA"/>
    <w:rsid w:val="00406A36"/>
    <w:rsid w:val="00407211"/>
    <w:rsid w:val="0040768D"/>
    <w:rsid w:val="004079D3"/>
    <w:rsid w:val="00407CF9"/>
    <w:rsid w:val="004104EB"/>
    <w:rsid w:val="004108E1"/>
    <w:rsid w:val="00411142"/>
    <w:rsid w:val="0041140A"/>
    <w:rsid w:val="00411483"/>
    <w:rsid w:val="0041164D"/>
    <w:rsid w:val="00411B34"/>
    <w:rsid w:val="00411BE8"/>
    <w:rsid w:val="00411F7A"/>
    <w:rsid w:val="004120AC"/>
    <w:rsid w:val="004120B5"/>
    <w:rsid w:val="004123A5"/>
    <w:rsid w:val="00412F3C"/>
    <w:rsid w:val="00413197"/>
    <w:rsid w:val="0041431B"/>
    <w:rsid w:val="004146E0"/>
    <w:rsid w:val="0041476D"/>
    <w:rsid w:val="0041656F"/>
    <w:rsid w:val="00416E85"/>
    <w:rsid w:val="00417F0D"/>
    <w:rsid w:val="00417F1D"/>
    <w:rsid w:val="00421E48"/>
    <w:rsid w:val="004226E4"/>
    <w:rsid w:val="0042307E"/>
    <w:rsid w:val="00423168"/>
    <w:rsid w:val="0042401F"/>
    <w:rsid w:val="0042407E"/>
    <w:rsid w:val="0042439A"/>
    <w:rsid w:val="00425244"/>
    <w:rsid w:val="00425EA2"/>
    <w:rsid w:val="004268D5"/>
    <w:rsid w:val="00426935"/>
    <w:rsid w:val="00427A7A"/>
    <w:rsid w:val="004302AD"/>
    <w:rsid w:val="00430694"/>
    <w:rsid w:val="00430A5B"/>
    <w:rsid w:val="00430C1F"/>
    <w:rsid w:val="0043134A"/>
    <w:rsid w:val="00431828"/>
    <w:rsid w:val="004320EA"/>
    <w:rsid w:val="004324B0"/>
    <w:rsid w:val="00432AAC"/>
    <w:rsid w:val="00433AF7"/>
    <w:rsid w:val="00433FD2"/>
    <w:rsid w:val="00434321"/>
    <w:rsid w:val="00434810"/>
    <w:rsid w:val="0043531A"/>
    <w:rsid w:val="004355F3"/>
    <w:rsid w:val="00435B93"/>
    <w:rsid w:val="00436C92"/>
    <w:rsid w:val="00437814"/>
    <w:rsid w:val="004403BA"/>
    <w:rsid w:val="0044066B"/>
    <w:rsid w:val="00441773"/>
    <w:rsid w:val="00441845"/>
    <w:rsid w:val="00441A0A"/>
    <w:rsid w:val="00441B7B"/>
    <w:rsid w:val="0044200D"/>
    <w:rsid w:val="00442154"/>
    <w:rsid w:val="004422FC"/>
    <w:rsid w:val="00443D35"/>
    <w:rsid w:val="00444909"/>
    <w:rsid w:val="00445DE3"/>
    <w:rsid w:val="00446051"/>
    <w:rsid w:val="004461B0"/>
    <w:rsid w:val="004466AC"/>
    <w:rsid w:val="00446FCA"/>
    <w:rsid w:val="00447EBE"/>
    <w:rsid w:val="00451949"/>
    <w:rsid w:val="00452D40"/>
    <w:rsid w:val="00452F67"/>
    <w:rsid w:val="00453DEC"/>
    <w:rsid w:val="00454D59"/>
    <w:rsid w:val="00455061"/>
    <w:rsid w:val="004556CB"/>
    <w:rsid w:val="004556EC"/>
    <w:rsid w:val="0045612C"/>
    <w:rsid w:val="00456328"/>
    <w:rsid w:val="0045660E"/>
    <w:rsid w:val="0045700E"/>
    <w:rsid w:val="004576DF"/>
    <w:rsid w:val="00460463"/>
    <w:rsid w:val="00461A1E"/>
    <w:rsid w:val="004627E5"/>
    <w:rsid w:val="00463219"/>
    <w:rsid w:val="0046349D"/>
    <w:rsid w:val="004637E3"/>
    <w:rsid w:val="004643FF"/>
    <w:rsid w:val="004645EB"/>
    <w:rsid w:val="00464E2A"/>
    <w:rsid w:val="00465330"/>
    <w:rsid w:val="00465574"/>
    <w:rsid w:val="00465D73"/>
    <w:rsid w:val="0046647C"/>
    <w:rsid w:val="00466B1A"/>
    <w:rsid w:val="00466ECF"/>
    <w:rsid w:val="00470F7C"/>
    <w:rsid w:val="0047118E"/>
    <w:rsid w:val="004718B7"/>
    <w:rsid w:val="004725B7"/>
    <w:rsid w:val="00472DC1"/>
    <w:rsid w:val="00473202"/>
    <w:rsid w:val="00473DD4"/>
    <w:rsid w:val="00474171"/>
    <w:rsid w:val="00475B70"/>
    <w:rsid w:val="004760FB"/>
    <w:rsid w:val="004761C3"/>
    <w:rsid w:val="00476575"/>
    <w:rsid w:val="00476615"/>
    <w:rsid w:val="004773CC"/>
    <w:rsid w:val="00477762"/>
    <w:rsid w:val="00481029"/>
    <w:rsid w:val="004831AD"/>
    <w:rsid w:val="004831CF"/>
    <w:rsid w:val="0048421D"/>
    <w:rsid w:val="0048479A"/>
    <w:rsid w:val="004847C4"/>
    <w:rsid w:val="00484D8C"/>
    <w:rsid w:val="00484E0D"/>
    <w:rsid w:val="004850B7"/>
    <w:rsid w:val="004853A9"/>
    <w:rsid w:val="00485403"/>
    <w:rsid w:val="004857AD"/>
    <w:rsid w:val="00485873"/>
    <w:rsid w:val="0048596C"/>
    <w:rsid w:val="004869A3"/>
    <w:rsid w:val="00486AA9"/>
    <w:rsid w:val="004872A0"/>
    <w:rsid w:val="004872F5"/>
    <w:rsid w:val="004901BA"/>
    <w:rsid w:val="00490A30"/>
    <w:rsid w:val="00490AAD"/>
    <w:rsid w:val="00490BBD"/>
    <w:rsid w:val="004914B8"/>
    <w:rsid w:val="00491FEA"/>
    <w:rsid w:val="0049567B"/>
    <w:rsid w:val="00495786"/>
    <w:rsid w:val="00495D93"/>
    <w:rsid w:val="004979B9"/>
    <w:rsid w:val="004A0D8B"/>
    <w:rsid w:val="004A197F"/>
    <w:rsid w:val="004A279E"/>
    <w:rsid w:val="004A44BF"/>
    <w:rsid w:val="004A45B4"/>
    <w:rsid w:val="004A5534"/>
    <w:rsid w:val="004A57C1"/>
    <w:rsid w:val="004A5AED"/>
    <w:rsid w:val="004A688B"/>
    <w:rsid w:val="004A6C1A"/>
    <w:rsid w:val="004A7366"/>
    <w:rsid w:val="004B0DD5"/>
    <w:rsid w:val="004B10EA"/>
    <w:rsid w:val="004B1163"/>
    <w:rsid w:val="004B1D10"/>
    <w:rsid w:val="004B277D"/>
    <w:rsid w:val="004B30DF"/>
    <w:rsid w:val="004B4C99"/>
    <w:rsid w:val="004B608B"/>
    <w:rsid w:val="004B64F0"/>
    <w:rsid w:val="004B66D8"/>
    <w:rsid w:val="004B71A7"/>
    <w:rsid w:val="004B79F9"/>
    <w:rsid w:val="004B7B37"/>
    <w:rsid w:val="004B7CC1"/>
    <w:rsid w:val="004B7EE0"/>
    <w:rsid w:val="004C0607"/>
    <w:rsid w:val="004C1EDC"/>
    <w:rsid w:val="004C2911"/>
    <w:rsid w:val="004C2D16"/>
    <w:rsid w:val="004C344D"/>
    <w:rsid w:val="004C366A"/>
    <w:rsid w:val="004C4935"/>
    <w:rsid w:val="004C75D7"/>
    <w:rsid w:val="004D01FE"/>
    <w:rsid w:val="004D3070"/>
    <w:rsid w:val="004D33D5"/>
    <w:rsid w:val="004D3D29"/>
    <w:rsid w:val="004D3FE0"/>
    <w:rsid w:val="004D47F8"/>
    <w:rsid w:val="004D51AB"/>
    <w:rsid w:val="004D5233"/>
    <w:rsid w:val="004D5B3B"/>
    <w:rsid w:val="004D6831"/>
    <w:rsid w:val="004D777B"/>
    <w:rsid w:val="004D7CFA"/>
    <w:rsid w:val="004E0709"/>
    <w:rsid w:val="004E1085"/>
    <w:rsid w:val="004E1818"/>
    <w:rsid w:val="004E2703"/>
    <w:rsid w:val="004E2C26"/>
    <w:rsid w:val="004E2F2E"/>
    <w:rsid w:val="004E3286"/>
    <w:rsid w:val="004E3A87"/>
    <w:rsid w:val="004E3DEB"/>
    <w:rsid w:val="004F064D"/>
    <w:rsid w:val="004F0AED"/>
    <w:rsid w:val="004F0DEE"/>
    <w:rsid w:val="004F0EB4"/>
    <w:rsid w:val="004F177F"/>
    <w:rsid w:val="004F1A0B"/>
    <w:rsid w:val="004F2581"/>
    <w:rsid w:val="004F3C02"/>
    <w:rsid w:val="004F3D5F"/>
    <w:rsid w:val="004F3DD0"/>
    <w:rsid w:val="004F4EE6"/>
    <w:rsid w:val="004F5438"/>
    <w:rsid w:val="004F5721"/>
    <w:rsid w:val="004F5E19"/>
    <w:rsid w:val="004F5E24"/>
    <w:rsid w:val="004F68BB"/>
    <w:rsid w:val="004F7D93"/>
    <w:rsid w:val="004F7DF2"/>
    <w:rsid w:val="005008C8"/>
    <w:rsid w:val="00501F45"/>
    <w:rsid w:val="00502DD8"/>
    <w:rsid w:val="00503635"/>
    <w:rsid w:val="0050364F"/>
    <w:rsid w:val="00503AF8"/>
    <w:rsid w:val="00505993"/>
    <w:rsid w:val="00506FFB"/>
    <w:rsid w:val="0050727B"/>
    <w:rsid w:val="005075A3"/>
    <w:rsid w:val="00507CCE"/>
    <w:rsid w:val="00510284"/>
    <w:rsid w:val="005108E5"/>
    <w:rsid w:val="0051166F"/>
    <w:rsid w:val="005116A7"/>
    <w:rsid w:val="005126B7"/>
    <w:rsid w:val="005147BC"/>
    <w:rsid w:val="00514984"/>
    <w:rsid w:val="0051655C"/>
    <w:rsid w:val="0051655D"/>
    <w:rsid w:val="00516D39"/>
    <w:rsid w:val="00516DD7"/>
    <w:rsid w:val="005176AD"/>
    <w:rsid w:val="005178B0"/>
    <w:rsid w:val="00517DEC"/>
    <w:rsid w:val="00520192"/>
    <w:rsid w:val="005211A6"/>
    <w:rsid w:val="00521DF0"/>
    <w:rsid w:val="00521E4C"/>
    <w:rsid w:val="005234AC"/>
    <w:rsid w:val="00523E7B"/>
    <w:rsid w:val="005245CF"/>
    <w:rsid w:val="00524EC7"/>
    <w:rsid w:val="00525A84"/>
    <w:rsid w:val="00525E7B"/>
    <w:rsid w:val="005260FF"/>
    <w:rsid w:val="005262B9"/>
    <w:rsid w:val="00526C5F"/>
    <w:rsid w:val="00526EB9"/>
    <w:rsid w:val="00526EBE"/>
    <w:rsid w:val="00532A9D"/>
    <w:rsid w:val="00533454"/>
    <w:rsid w:val="005334D3"/>
    <w:rsid w:val="00534238"/>
    <w:rsid w:val="005349D7"/>
    <w:rsid w:val="0053550B"/>
    <w:rsid w:val="005358BD"/>
    <w:rsid w:val="00535950"/>
    <w:rsid w:val="00536212"/>
    <w:rsid w:val="00537DD5"/>
    <w:rsid w:val="0054003D"/>
    <w:rsid w:val="00541ED1"/>
    <w:rsid w:val="0054265D"/>
    <w:rsid w:val="00543068"/>
    <w:rsid w:val="005430E4"/>
    <w:rsid w:val="005439C8"/>
    <w:rsid w:val="00544366"/>
    <w:rsid w:val="00544679"/>
    <w:rsid w:val="005447E7"/>
    <w:rsid w:val="005452D9"/>
    <w:rsid w:val="00545D59"/>
    <w:rsid w:val="0054625F"/>
    <w:rsid w:val="00546527"/>
    <w:rsid w:val="00547FB6"/>
    <w:rsid w:val="005504AF"/>
    <w:rsid w:val="005513EA"/>
    <w:rsid w:val="00551D6D"/>
    <w:rsid w:val="005522A3"/>
    <w:rsid w:val="00552B98"/>
    <w:rsid w:val="00552E8B"/>
    <w:rsid w:val="00553747"/>
    <w:rsid w:val="00554735"/>
    <w:rsid w:val="005564BA"/>
    <w:rsid w:val="005567A7"/>
    <w:rsid w:val="00556F2D"/>
    <w:rsid w:val="005570DF"/>
    <w:rsid w:val="00560AD5"/>
    <w:rsid w:val="00562241"/>
    <w:rsid w:val="00563505"/>
    <w:rsid w:val="005636EF"/>
    <w:rsid w:val="00563FCB"/>
    <w:rsid w:val="00564092"/>
    <w:rsid w:val="005641AC"/>
    <w:rsid w:val="00565152"/>
    <w:rsid w:val="00565189"/>
    <w:rsid w:val="005658AB"/>
    <w:rsid w:val="00565DC8"/>
    <w:rsid w:val="005661C9"/>
    <w:rsid w:val="00566A04"/>
    <w:rsid w:val="00567FDF"/>
    <w:rsid w:val="0057088E"/>
    <w:rsid w:val="00570D11"/>
    <w:rsid w:val="00571EAB"/>
    <w:rsid w:val="00574674"/>
    <w:rsid w:val="00575254"/>
    <w:rsid w:val="0057584A"/>
    <w:rsid w:val="00576178"/>
    <w:rsid w:val="005764CD"/>
    <w:rsid w:val="00577AE8"/>
    <w:rsid w:val="00577C68"/>
    <w:rsid w:val="005801BA"/>
    <w:rsid w:val="00580ACA"/>
    <w:rsid w:val="00583948"/>
    <w:rsid w:val="005856F4"/>
    <w:rsid w:val="00585B03"/>
    <w:rsid w:val="00585F92"/>
    <w:rsid w:val="00586583"/>
    <w:rsid w:val="00586B8C"/>
    <w:rsid w:val="00587844"/>
    <w:rsid w:val="00590185"/>
    <w:rsid w:val="00590C37"/>
    <w:rsid w:val="00590F0E"/>
    <w:rsid w:val="005915A0"/>
    <w:rsid w:val="00591BCE"/>
    <w:rsid w:val="0059269F"/>
    <w:rsid w:val="00592B5B"/>
    <w:rsid w:val="00592BEE"/>
    <w:rsid w:val="00592C0A"/>
    <w:rsid w:val="0059308A"/>
    <w:rsid w:val="00594DA1"/>
    <w:rsid w:val="00596CC5"/>
    <w:rsid w:val="005A0143"/>
    <w:rsid w:val="005A02B6"/>
    <w:rsid w:val="005A0348"/>
    <w:rsid w:val="005A062B"/>
    <w:rsid w:val="005A0FC6"/>
    <w:rsid w:val="005A15D3"/>
    <w:rsid w:val="005A1CCD"/>
    <w:rsid w:val="005A3B97"/>
    <w:rsid w:val="005A49A4"/>
    <w:rsid w:val="005A4C6F"/>
    <w:rsid w:val="005A5162"/>
    <w:rsid w:val="005A6B2F"/>
    <w:rsid w:val="005A6EF7"/>
    <w:rsid w:val="005A6F69"/>
    <w:rsid w:val="005B0BC0"/>
    <w:rsid w:val="005B15FF"/>
    <w:rsid w:val="005B164A"/>
    <w:rsid w:val="005B252B"/>
    <w:rsid w:val="005B27CC"/>
    <w:rsid w:val="005B3A77"/>
    <w:rsid w:val="005B43FF"/>
    <w:rsid w:val="005B4586"/>
    <w:rsid w:val="005B6461"/>
    <w:rsid w:val="005B74F8"/>
    <w:rsid w:val="005B75F5"/>
    <w:rsid w:val="005B75FD"/>
    <w:rsid w:val="005B7B40"/>
    <w:rsid w:val="005B7B5D"/>
    <w:rsid w:val="005C03AC"/>
    <w:rsid w:val="005C2500"/>
    <w:rsid w:val="005C3C60"/>
    <w:rsid w:val="005C4DE5"/>
    <w:rsid w:val="005C4F2D"/>
    <w:rsid w:val="005C5D6B"/>
    <w:rsid w:val="005C650A"/>
    <w:rsid w:val="005C696B"/>
    <w:rsid w:val="005C7198"/>
    <w:rsid w:val="005C7A8D"/>
    <w:rsid w:val="005D17C8"/>
    <w:rsid w:val="005D1F03"/>
    <w:rsid w:val="005D2086"/>
    <w:rsid w:val="005D27CC"/>
    <w:rsid w:val="005D2AB0"/>
    <w:rsid w:val="005D2F80"/>
    <w:rsid w:val="005D394E"/>
    <w:rsid w:val="005D4210"/>
    <w:rsid w:val="005D532B"/>
    <w:rsid w:val="005D6D06"/>
    <w:rsid w:val="005E0077"/>
    <w:rsid w:val="005E0232"/>
    <w:rsid w:val="005E04D2"/>
    <w:rsid w:val="005E0F60"/>
    <w:rsid w:val="005E27F1"/>
    <w:rsid w:val="005E2950"/>
    <w:rsid w:val="005E2E17"/>
    <w:rsid w:val="005E2E78"/>
    <w:rsid w:val="005E42C1"/>
    <w:rsid w:val="005E461C"/>
    <w:rsid w:val="005E4CD2"/>
    <w:rsid w:val="005E5F1C"/>
    <w:rsid w:val="005E7EB3"/>
    <w:rsid w:val="005E7F23"/>
    <w:rsid w:val="005F0BC4"/>
    <w:rsid w:val="005F1BC6"/>
    <w:rsid w:val="005F2D07"/>
    <w:rsid w:val="005F2E1C"/>
    <w:rsid w:val="005F2FA4"/>
    <w:rsid w:val="005F3ED0"/>
    <w:rsid w:val="005F4012"/>
    <w:rsid w:val="005F411A"/>
    <w:rsid w:val="005F4B32"/>
    <w:rsid w:val="005F5DCA"/>
    <w:rsid w:val="005F6396"/>
    <w:rsid w:val="005F6C24"/>
    <w:rsid w:val="005F7E36"/>
    <w:rsid w:val="006007C5"/>
    <w:rsid w:val="00601970"/>
    <w:rsid w:val="0060350C"/>
    <w:rsid w:val="0060403A"/>
    <w:rsid w:val="00604313"/>
    <w:rsid w:val="0060504B"/>
    <w:rsid w:val="0060605D"/>
    <w:rsid w:val="00606A00"/>
    <w:rsid w:val="00606BF3"/>
    <w:rsid w:val="00606CE6"/>
    <w:rsid w:val="00607997"/>
    <w:rsid w:val="00607EF8"/>
    <w:rsid w:val="00607F8E"/>
    <w:rsid w:val="006135CA"/>
    <w:rsid w:val="00614A08"/>
    <w:rsid w:val="00615002"/>
    <w:rsid w:val="006167A4"/>
    <w:rsid w:val="00616A9E"/>
    <w:rsid w:val="00617DB9"/>
    <w:rsid w:val="0062023D"/>
    <w:rsid w:val="00620499"/>
    <w:rsid w:val="00620B9F"/>
    <w:rsid w:val="0062117A"/>
    <w:rsid w:val="00621407"/>
    <w:rsid w:val="006224E5"/>
    <w:rsid w:val="00622EB4"/>
    <w:rsid w:val="0062302D"/>
    <w:rsid w:val="00623B3F"/>
    <w:rsid w:val="00624E12"/>
    <w:rsid w:val="00624E22"/>
    <w:rsid w:val="006259C0"/>
    <w:rsid w:val="00626D4F"/>
    <w:rsid w:val="00627D8A"/>
    <w:rsid w:val="00631105"/>
    <w:rsid w:val="0063216F"/>
    <w:rsid w:val="0063401B"/>
    <w:rsid w:val="006341B5"/>
    <w:rsid w:val="006351F1"/>
    <w:rsid w:val="00637144"/>
    <w:rsid w:val="00637A7D"/>
    <w:rsid w:val="00640355"/>
    <w:rsid w:val="006404F9"/>
    <w:rsid w:val="00641602"/>
    <w:rsid w:val="00641992"/>
    <w:rsid w:val="00644109"/>
    <w:rsid w:val="006443C0"/>
    <w:rsid w:val="00644AFE"/>
    <w:rsid w:val="00645AA6"/>
    <w:rsid w:val="00645AB0"/>
    <w:rsid w:val="006463AF"/>
    <w:rsid w:val="00646F2F"/>
    <w:rsid w:val="006471C1"/>
    <w:rsid w:val="00647F9C"/>
    <w:rsid w:val="006507CC"/>
    <w:rsid w:val="00650DE5"/>
    <w:rsid w:val="00650E99"/>
    <w:rsid w:val="0065183A"/>
    <w:rsid w:val="006521C1"/>
    <w:rsid w:val="006521FA"/>
    <w:rsid w:val="00652C28"/>
    <w:rsid w:val="0065406C"/>
    <w:rsid w:val="00654DA7"/>
    <w:rsid w:val="00654EF9"/>
    <w:rsid w:val="00655BD3"/>
    <w:rsid w:val="00656597"/>
    <w:rsid w:val="006568F6"/>
    <w:rsid w:val="006569AE"/>
    <w:rsid w:val="00656B1F"/>
    <w:rsid w:val="00661590"/>
    <w:rsid w:val="00661E08"/>
    <w:rsid w:val="00661E7C"/>
    <w:rsid w:val="00664055"/>
    <w:rsid w:val="006644FA"/>
    <w:rsid w:val="00664A00"/>
    <w:rsid w:val="00664DB1"/>
    <w:rsid w:val="006652D7"/>
    <w:rsid w:val="0066550E"/>
    <w:rsid w:val="00666765"/>
    <w:rsid w:val="006668A0"/>
    <w:rsid w:val="00666F9F"/>
    <w:rsid w:val="00667C22"/>
    <w:rsid w:val="006700D7"/>
    <w:rsid w:val="00670D32"/>
    <w:rsid w:val="00671324"/>
    <w:rsid w:val="0067175B"/>
    <w:rsid w:val="00671A15"/>
    <w:rsid w:val="006721B4"/>
    <w:rsid w:val="006723C9"/>
    <w:rsid w:val="00672759"/>
    <w:rsid w:val="0067291E"/>
    <w:rsid w:val="00672C54"/>
    <w:rsid w:val="00672EBB"/>
    <w:rsid w:val="00673262"/>
    <w:rsid w:val="00673DE0"/>
    <w:rsid w:val="00675FFC"/>
    <w:rsid w:val="00676223"/>
    <w:rsid w:val="006764AA"/>
    <w:rsid w:val="00676CC6"/>
    <w:rsid w:val="006779A4"/>
    <w:rsid w:val="00677CE6"/>
    <w:rsid w:val="006802BD"/>
    <w:rsid w:val="006804C1"/>
    <w:rsid w:val="00680C66"/>
    <w:rsid w:val="006812C1"/>
    <w:rsid w:val="00682898"/>
    <w:rsid w:val="00682DE2"/>
    <w:rsid w:val="006832D0"/>
    <w:rsid w:val="00683D03"/>
    <w:rsid w:val="00684F12"/>
    <w:rsid w:val="006860D6"/>
    <w:rsid w:val="006866CB"/>
    <w:rsid w:val="006869D8"/>
    <w:rsid w:val="0068748D"/>
    <w:rsid w:val="0068753B"/>
    <w:rsid w:val="00687B74"/>
    <w:rsid w:val="0069062D"/>
    <w:rsid w:val="00690AB0"/>
    <w:rsid w:val="00690C7F"/>
    <w:rsid w:val="00690CD3"/>
    <w:rsid w:val="006913AB"/>
    <w:rsid w:val="0069171B"/>
    <w:rsid w:val="00692731"/>
    <w:rsid w:val="006933EC"/>
    <w:rsid w:val="00693830"/>
    <w:rsid w:val="00693D57"/>
    <w:rsid w:val="006944D4"/>
    <w:rsid w:val="00694989"/>
    <w:rsid w:val="00695588"/>
    <w:rsid w:val="006956A7"/>
    <w:rsid w:val="006969E3"/>
    <w:rsid w:val="00696D41"/>
    <w:rsid w:val="00696F03"/>
    <w:rsid w:val="00696FB7"/>
    <w:rsid w:val="0069768F"/>
    <w:rsid w:val="00697BFC"/>
    <w:rsid w:val="00697FEC"/>
    <w:rsid w:val="006A01D8"/>
    <w:rsid w:val="006A09D4"/>
    <w:rsid w:val="006A0D8C"/>
    <w:rsid w:val="006A1526"/>
    <w:rsid w:val="006A1936"/>
    <w:rsid w:val="006A1B98"/>
    <w:rsid w:val="006A1D4D"/>
    <w:rsid w:val="006A3034"/>
    <w:rsid w:val="006A3B19"/>
    <w:rsid w:val="006A50A0"/>
    <w:rsid w:val="006A6593"/>
    <w:rsid w:val="006A67A3"/>
    <w:rsid w:val="006A6CE7"/>
    <w:rsid w:val="006B0111"/>
    <w:rsid w:val="006B1194"/>
    <w:rsid w:val="006B13E1"/>
    <w:rsid w:val="006B28AE"/>
    <w:rsid w:val="006B304D"/>
    <w:rsid w:val="006B342A"/>
    <w:rsid w:val="006B3DC4"/>
    <w:rsid w:val="006B43B8"/>
    <w:rsid w:val="006B48AB"/>
    <w:rsid w:val="006B4A1F"/>
    <w:rsid w:val="006B4B83"/>
    <w:rsid w:val="006B4FCB"/>
    <w:rsid w:val="006B6218"/>
    <w:rsid w:val="006B62EE"/>
    <w:rsid w:val="006B74FD"/>
    <w:rsid w:val="006B789F"/>
    <w:rsid w:val="006C08D7"/>
    <w:rsid w:val="006C178D"/>
    <w:rsid w:val="006C1E35"/>
    <w:rsid w:val="006C21AB"/>
    <w:rsid w:val="006C2AA8"/>
    <w:rsid w:val="006C2D53"/>
    <w:rsid w:val="006C3B28"/>
    <w:rsid w:val="006C3CBF"/>
    <w:rsid w:val="006C4513"/>
    <w:rsid w:val="006C4F52"/>
    <w:rsid w:val="006C56EB"/>
    <w:rsid w:val="006C5913"/>
    <w:rsid w:val="006C6713"/>
    <w:rsid w:val="006C7170"/>
    <w:rsid w:val="006C7E0D"/>
    <w:rsid w:val="006D182D"/>
    <w:rsid w:val="006D1A91"/>
    <w:rsid w:val="006D1CA2"/>
    <w:rsid w:val="006D22EC"/>
    <w:rsid w:val="006D3282"/>
    <w:rsid w:val="006D32D0"/>
    <w:rsid w:val="006D33A5"/>
    <w:rsid w:val="006D40CE"/>
    <w:rsid w:val="006D4461"/>
    <w:rsid w:val="006D5923"/>
    <w:rsid w:val="006D6B3E"/>
    <w:rsid w:val="006D7A9F"/>
    <w:rsid w:val="006E1138"/>
    <w:rsid w:val="006E18E7"/>
    <w:rsid w:val="006E1B60"/>
    <w:rsid w:val="006E2272"/>
    <w:rsid w:val="006E2AA0"/>
    <w:rsid w:val="006E3CD2"/>
    <w:rsid w:val="006E41DE"/>
    <w:rsid w:val="006E4C4A"/>
    <w:rsid w:val="006E7A11"/>
    <w:rsid w:val="006E7A53"/>
    <w:rsid w:val="006F0A56"/>
    <w:rsid w:val="006F0D3B"/>
    <w:rsid w:val="006F24F5"/>
    <w:rsid w:val="006F286C"/>
    <w:rsid w:val="006F2FDB"/>
    <w:rsid w:val="006F36CD"/>
    <w:rsid w:val="006F3C3E"/>
    <w:rsid w:val="006F49D7"/>
    <w:rsid w:val="006F4EFC"/>
    <w:rsid w:val="006F53FD"/>
    <w:rsid w:val="006F5C7B"/>
    <w:rsid w:val="006F6592"/>
    <w:rsid w:val="006F6C83"/>
    <w:rsid w:val="006F7D89"/>
    <w:rsid w:val="006F7E8F"/>
    <w:rsid w:val="0070019A"/>
    <w:rsid w:val="00700DD1"/>
    <w:rsid w:val="007010FE"/>
    <w:rsid w:val="007015FA"/>
    <w:rsid w:val="00701F15"/>
    <w:rsid w:val="0070236C"/>
    <w:rsid w:val="00703521"/>
    <w:rsid w:val="0070395A"/>
    <w:rsid w:val="007043D7"/>
    <w:rsid w:val="0070570F"/>
    <w:rsid w:val="00705836"/>
    <w:rsid w:val="00705BBD"/>
    <w:rsid w:val="00706739"/>
    <w:rsid w:val="0070682C"/>
    <w:rsid w:val="00706BB4"/>
    <w:rsid w:val="00706FAC"/>
    <w:rsid w:val="0070710B"/>
    <w:rsid w:val="007071F6"/>
    <w:rsid w:val="00707474"/>
    <w:rsid w:val="0070777A"/>
    <w:rsid w:val="00707C57"/>
    <w:rsid w:val="00707F2C"/>
    <w:rsid w:val="0071000B"/>
    <w:rsid w:val="007101BC"/>
    <w:rsid w:val="00711265"/>
    <w:rsid w:val="007138DA"/>
    <w:rsid w:val="00713F1F"/>
    <w:rsid w:val="0071512F"/>
    <w:rsid w:val="00715ABB"/>
    <w:rsid w:val="007174F6"/>
    <w:rsid w:val="00717868"/>
    <w:rsid w:val="00717FDB"/>
    <w:rsid w:val="00720721"/>
    <w:rsid w:val="007214C5"/>
    <w:rsid w:val="00721D57"/>
    <w:rsid w:val="00722133"/>
    <w:rsid w:val="00723CEE"/>
    <w:rsid w:val="00723D6B"/>
    <w:rsid w:val="00723EF8"/>
    <w:rsid w:val="00724766"/>
    <w:rsid w:val="007260C4"/>
    <w:rsid w:val="0072648B"/>
    <w:rsid w:val="00726EA4"/>
    <w:rsid w:val="00726F60"/>
    <w:rsid w:val="007271A2"/>
    <w:rsid w:val="0072721C"/>
    <w:rsid w:val="007276C2"/>
    <w:rsid w:val="00727A08"/>
    <w:rsid w:val="00730A08"/>
    <w:rsid w:val="00731DDE"/>
    <w:rsid w:val="00732253"/>
    <w:rsid w:val="00732648"/>
    <w:rsid w:val="00732846"/>
    <w:rsid w:val="00732C0C"/>
    <w:rsid w:val="00732DD4"/>
    <w:rsid w:val="00733081"/>
    <w:rsid w:val="00733389"/>
    <w:rsid w:val="00733398"/>
    <w:rsid w:val="00733575"/>
    <w:rsid w:val="00733BC6"/>
    <w:rsid w:val="00733E82"/>
    <w:rsid w:val="00734071"/>
    <w:rsid w:val="00734E79"/>
    <w:rsid w:val="00735116"/>
    <w:rsid w:val="00735276"/>
    <w:rsid w:val="00735BF8"/>
    <w:rsid w:val="007363ED"/>
    <w:rsid w:val="00737964"/>
    <w:rsid w:val="00737F09"/>
    <w:rsid w:val="0074124C"/>
    <w:rsid w:val="007412EF"/>
    <w:rsid w:val="00742411"/>
    <w:rsid w:val="00742418"/>
    <w:rsid w:val="00742944"/>
    <w:rsid w:val="00742D22"/>
    <w:rsid w:val="007433A2"/>
    <w:rsid w:val="007436C1"/>
    <w:rsid w:val="00744825"/>
    <w:rsid w:val="00745999"/>
    <w:rsid w:val="00745D12"/>
    <w:rsid w:val="00746096"/>
    <w:rsid w:val="00746741"/>
    <w:rsid w:val="00746B08"/>
    <w:rsid w:val="007505FC"/>
    <w:rsid w:val="007508D1"/>
    <w:rsid w:val="00750B56"/>
    <w:rsid w:val="0075168C"/>
    <w:rsid w:val="00751BB4"/>
    <w:rsid w:val="007531BE"/>
    <w:rsid w:val="00753244"/>
    <w:rsid w:val="00755417"/>
    <w:rsid w:val="0075573A"/>
    <w:rsid w:val="00756086"/>
    <w:rsid w:val="00756092"/>
    <w:rsid w:val="0075676C"/>
    <w:rsid w:val="00760260"/>
    <w:rsid w:val="00760994"/>
    <w:rsid w:val="00761EF3"/>
    <w:rsid w:val="00762434"/>
    <w:rsid w:val="007632C5"/>
    <w:rsid w:val="007643E9"/>
    <w:rsid w:val="00764DEC"/>
    <w:rsid w:val="00765030"/>
    <w:rsid w:val="00765371"/>
    <w:rsid w:val="00765768"/>
    <w:rsid w:val="00766884"/>
    <w:rsid w:val="00766BBB"/>
    <w:rsid w:val="00766EA2"/>
    <w:rsid w:val="0076757F"/>
    <w:rsid w:val="00770014"/>
    <w:rsid w:val="007713C8"/>
    <w:rsid w:val="00772A73"/>
    <w:rsid w:val="0077307B"/>
    <w:rsid w:val="00773BE4"/>
    <w:rsid w:val="007740F4"/>
    <w:rsid w:val="0077435F"/>
    <w:rsid w:val="007743D1"/>
    <w:rsid w:val="00774AF9"/>
    <w:rsid w:val="00774D12"/>
    <w:rsid w:val="00775F11"/>
    <w:rsid w:val="00776004"/>
    <w:rsid w:val="00776013"/>
    <w:rsid w:val="00776784"/>
    <w:rsid w:val="007770FD"/>
    <w:rsid w:val="007776B4"/>
    <w:rsid w:val="007777A4"/>
    <w:rsid w:val="00777C11"/>
    <w:rsid w:val="00780777"/>
    <w:rsid w:val="00781213"/>
    <w:rsid w:val="00781F01"/>
    <w:rsid w:val="00781F32"/>
    <w:rsid w:val="00782B9B"/>
    <w:rsid w:val="00782C43"/>
    <w:rsid w:val="00782D40"/>
    <w:rsid w:val="007830D2"/>
    <w:rsid w:val="007830D6"/>
    <w:rsid w:val="007836E1"/>
    <w:rsid w:val="007848F1"/>
    <w:rsid w:val="00784D5A"/>
    <w:rsid w:val="00784F75"/>
    <w:rsid w:val="007853D2"/>
    <w:rsid w:val="00785D6B"/>
    <w:rsid w:val="00786461"/>
    <w:rsid w:val="007865A8"/>
    <w:rsid w:val="00786A75"/>
    <w:rsid w:val="007870D6"/>
    <w:rsid w:val="00787485"/>
    <w:rsid w:val="00787761"/>
    <w:rsid w:val="00787D70"/>
    <w:rsid w:val="007906F7"/>
    <w:rsid w:val="00790F13"/>
    <w:rsid w:val="00791134"/>
    <w:rsid w:val="00791C8A"/>
    <w:rsid w:val="00792E4C"/>
    <w:rsid w:val="00793A90"/>
    <w:rsid w:val="00794361"/>
    <w:rsid w:val="00794B19"/>
    <w:rsid w:val="00795AE7"/>
    <w:rsid w:val="007963A3"/>
    <w:rsid w:val="00797287"/>
    <w:rsid w:val="007A0C6E"/>
    <w:rsid w:val="007A1112"/>
    <w:rsid w:val="007A1C2F"/>
    <w:rsid w:val="007A234F"/>
    <w:rsid w:val="007A272B"/>
    <w:rsid w:val="007A2C88"/>
    <w:rsid w:val="007A2D1B"/>
    <w:rsid w:val="007A3286"/>
    <w:rsid w:val="007A3A07"/>
    <w:rsid w:val="007A4CA5"/>
    <w:rsid w:val="007A54DD"/>
    <w:rsid w:val="007A6FA4"/>
    <w:rsid w:val="007A7825"/>
    <w:rsid w:val="007A7FDF"/>
    <w:rsid w:val="007B0401"/>
    <w:rsid w:val="007B109F"/>
    <w:rsid w:val="007B1437"/>
    <w:rsid w:val="007B22A5"/>
    <w:rsid w:val="007B23B9"/>
    <w:rsid w:val="007B37BF"/>
    <w:rsid w:val="007B397F"/>
    <w:rsid w:val="007B3B15"/>
    <w:rsid w:val="007B3C50"/>
    <w:rsid w:val="007B4444"/>
    <w:rsid w:val="007B494A"/>
    <w:rsid w:val="007B4FD8"/>
    <w:rsid w:val="007B5187"/>
    <w:rsid w:val="007B597C"/>
    <w:rsid w:val="007B5B26"/>
    <w:rsid w:val="007B6017"/>
    <w:rsid w:val="007C0CAE"/>
    <w:rsid w:val="007C1577"/>
    <w:rsid w:val="007C250C"/>
    <w:rsid w:val="007C27DD"/>
    <w:rsid w:val="007C2F41"/>
    <w:rsid w:val="007C37CD"/>
    <w:rsid w:val="007C39F7"/>
    <w:rsid w:val="007C3A10"/>
    <w:rsid w:val="007C3B24"/>
    <w:rsid w:val="007C40F1"/>
    <w:rsid w:val="007D06CB"/>
    <w:rsid w:val="007D1A48"/>
    <w:rsid w:val="007D32FE"/>
    <w:rsid w:val="007D39D9"/>
    <w:rsid w:val="007D3B36"/>
    <w:rsid w:val="007D4222"/>
    <w:rsid w:val="007D4824"/>
    <w:rsid w:val="007D56D2"/>
    <w:rsid w:val="007D6F37"/>
    <w:rsid w:val="007D70AB"/>
    <w:rsid w:val="007D762B"/>
    <w:rsid w:val="007E0A87"/>
    <w:rsid w:val="007E11A2"/>
    <w:rsid w:val="007E1478"/>
    <w:rsid w:val="007E225E"/>
    <w:rsid w:val="007E2701"/>
    <w:rsid w:val="007E2BBB"/>
    <w:rsid w:val="007E2C17"/>
    <w:rsid w:val="007E2CE5"/>
    <w:rsid w:val="007E2E36"/>
    <w:rsid w:val="007E4340"/>
    <w:rsid w:val="007E4DB0"/>
    <w:rsid w:val="007E5A6D"/>
    <w:rsid w:val="007E65A7"/>
    <w:rsid w:val="007E7068"/>
    <w:rsid w:val="007E7DB5"/>
    <w:rsid w:val="007F0413"/>
    <w:rsid w:val="007F1B38"/>
    <w:rsid w:val="007F1D05"/>
    <w:rsid w:val="007F1D47"/>
    <w:rsid w:val="007F2298"/>
    <w:rsid w:val="007F2918"/>
    <w:rsid w:val="007F2C7C"/>
    <w:rsid w:val="007F3B3D"/>
    <w:rsid w:val="007F3EC7"/>
    <w:rsid w:val="007F3FEA"/>
    <w:rsid w:val="007F4532"/>
    <w:rsid w:val="007F493A"/>
    <w:rsid w:val="007F52C6"/>
    <w:rsid w:val="007F5409"/>
    <w:rsid w:val="007F5B63"/>
    <w:rsid w:val="007F64F8"/>
    <w:rsid w:val="007F6C75"/>
    <w:rsid w:val="007F6CB7"/>
    <w:rsid w:val="007F72CF"/>
    <w:rsid w:val="007F7867"/>
    <w:rsid w:val="007F7A3F"/>
    <w:rsid w:val="007F7ACE"/>
    <w:rsid w:val="00801193"/>
    <w:rsid w:val="0080129F"/>
    <w:rsid w:val="008018A5"/>
    <w:rsid w:val="00801B99"/>
    <w:rsid w:val="00801F47"/>
    <w:rsid w:val="008020D6"/>
    <w:rsid w:val="008028EE"/>
    <w:rsid w:val="00804AB9"/>
    <w:rsid w:val="008050A9"/>
    <w:rsid w:val="0080555C"/>
    <w:rsid w:val="008058DA"/>
    <w:rsid w:val="00805B99"/>
    <w:rsid w:val="00805C58"/>
    <w:rsid w:val="00807C24"/>
    <w:rsid w:val="008108D6"/>
    <w:rsid w:val="00812509"/>
    <w:rsid w:val="008127B9"/>
    <w:rsid w:val="008129DC"/>
    <w:rsid w:val="00812AB2"/>
    <w:rsid w:val="008145F1"/>
    <w:rsid w:val="0081517D"/>
    <w:rsid w:val="00815BD0"/>
    <w:rsid w:val="00816249"/>
    <w:rsid w:val="008165D3"/>
    <w:rsid w:val="00816BE4"/>
    <w:rsid w:val="00817103"/>
    <w:rsid w:val="00817597"/>
    <w:rsid w:val="00817647"/>
    <w:rsid w:val="008176E5"/>
    <w:rsid w:val="00817BC8"/>
    <w:rsid w:val="008200A1"/>
    <w:rsid w:val="00820FF0"/>
    <w:rsid w:val="008213DC"/>
    <w:rsid w:val="008223B8"/>
    <w:rsid w:val="0082268B"/>
    <w:rsid w:val="00823364"/>
    <w:rsid w:val="008239C8"/>
    <w:rsid w:val="00823CCF"/>
    <w:rsid w:val="00824245"/>
    <w:rsid w:val="00825515"/>
    <w:rsid w:val="0082598F"/>
    <w:rsid w:val="008265DA"/>
    <w:rsid w:val="00827108"/>
    <w:rsid w:val="008277BB"/>
    <w:rsid w:val="00827A70"/>
    <w:rsid w:val="00827DFA"/>
    <w:rsid w:val="00830256"/>
    <w:rsid w:val="0083047B"/>
    <w:rsid w:val="00832998"/>
    <w:rsid w:val="00833039"/>
    <w:rsid w:val="008354C7"/>
    <w:rsid w:val="008354CE"/>
    <w:rsid w:val="008359E9"/>
    <w:rsid w:val="00836563"/>
    <w:rsid w:val="00836BC9"/>
    <w:rsid w:val="00836E6B"/>
    <w:rsid w:val="008371A8"/>
    <w:rsid w:val="008377EB"/>
    <w:rsid w:val="0083789F"/>
    <w:rsid w:val="008401C1"/>
    <w:rsid w:val="00841055"/>
    <w:rsid w:val="008419B7"/>
    <w:rsid w:val="00842066"/>
    <w:rsid w:val="0084234C"/>
    <w:rsid w:val="00842708"/>
    <w:rsid w:val="00842D11"/>
    <w:rsid w:val="008437B5"/>
    <w:rsid w:val="00843AC9"/>
    <w:rsid w:val="00843BF1"/>
    <w:rsid w:val="008440F9"/>
    <w:rsid w:val="00845F57"/>
    <w:rsid w:val="00846147"/>
    <w:rsid w:val="00847C57"/>
    <w:rsid w:val="00847EFE"/>
    <w:rsid w:val="0085033F"/>
    <w:rsid w:val="0085054A"/>
    <w:rsid w:val="0085077A"/>
    <w:rsid w:val="00853203"/>
    <w:rsid w:val="00853C37"/>
    <w:rsid w:val="00854B11"/>
    <w:rsid w:val="00854D2C"/>
    <w:rsid w:val="00856001"/>
    <w:rsid w:val="008569D1"/>
    <w:rsid w:val="00856EC1"/>
    <w:rsid w:val="00857469"/>
    <w:rsid w:val="00857520"/>
    <w:rsid w:val="00857A50"/>
    <w:rsid w:val="00857D1A"/>
    <w:rsid w:val="00860355"/>
    <w:rsid w:val="0086039D"/>
    <w:rsid w:val="00860819"/>
    <w:rsid w:val="00860A0E"/>
    <w:rsid w:val="00860D21"/>
    <w:rsid w:val="008619B4"/>
    <w:rsid w:val="00861A9E"/>
    <w:rsid w:val="00862DDE"/>
    <w:rsid w:val="00863B18"/>
    <w:rsid w:val="00863E5C"/>
    <w:rsid w:val="00863FCC"/>
    <w:rsid w:val="008641B0"/>
    <w:rsid w:val="008644DC"/>
    <w:rsid w:val="0086510E"/>
    <w:rsid w:val="0086555D"/>
    <w:rsid w:val="0086619B"/>
    <w:rsid w:val="008671D9"/>
    <w:rsid w:val="00867C94"/>
    <w:rsid w:val="00870129"/>
    <w:rsid w:val="008718D3"/>
    <w:rsid w:val="00871919"/>
    <w:rsid w:val="008727FF"/>
    <w:rsid w:val="00873558"/>
    <w:rsid w:val="008735A6"/>
    <w:rsid w:val="0087418B"/>
    <w:rsid w:val="0087482A"/>
    <w:rsid w:val="00875352"/>
    <w:rsid w:val="00875424"/>
    <w:rsid w:val="0087550F"/>
    <w:rsid w:val="00875D04"/>
    <w:rsid w:val="00876A90"/>
    <w:rsid w:val="008772EE"/>
    <w:rsid w:val="008778FE"/>
    <w:rsid w:val="0088060B"/>
    <w:rsid w:val="00880853"/>
    <w:rsid w:val="00880AA7"/>
    <w:rsid w:val="00880F8D"/>
    <w:rsid w:val="0088118C"/>
    <w:rsid w:val="00881AB9"/>
    <w:rsid w:val="00882141"/>
    <w:rsid w:val="0088227F"/>
    <w:rsid w:val="00882859"/>
    <w:rsid w:val="00882A30"/>
    <w:rsid w:val="00882D15"/>
    <w:rsid w:val="0088315E"/>
    <w:rsid w:val="008832F7"/>
    <w:rsid w:val="0088449C"/>
    <w:rsid w:val="00884DB7"/>
    <w:rsid w:val="00885018"/>
    <w:rsid w:val="008863D0"/>
    <w:rsid w:val="00886855"/>
    <w:rsid w:val="0088702E"/>
    <w:rsid w:val="00887312"/>
    <w:rsid w:val="0088782B"/>
    <w:rsid w:val="00890715"/>
    <w:rsid w:val="008913EA"/>
    <w:rsid w:val="00891706"/>
    <w:rsid w:val="008917F7"/>
    <w:rsid w:val="008921D9"/>
    <w:rsid w:val="00892A67"/>
    <w:rsid w:val="0089331B"/>
    <w:rsid w:val="00893BC9"/>
    <w:rsid w:val="0089409F"/>
    <w:rsid w:val="00894554"/>
    <w:rsid w:val="00894706"/>
    <w:rsid w:val="00894B49"/>
    <w:rsid w:val="00895135"/>
    <w:rsid w:val="00895306"/>
    <w:rsid w:val="0089575F"/>
    <w:rsid w:val="008960D4"/>
    <w:rsid w:val="00896F55"/>
    <w:rsid w:val="00897299"/>
    <w:rsid w:val="0089772A"/>
    <w:rsid w:val="008979F8"/>
    <w:rsid w:val="008A08C1"/>
    <w:rsid w:val="008A0BE3"/>
    <w:rsid w:val="008A27CD"/>
    <w:rsid w:val="008A3090"/>
    <w:rsid w:val="008A36C5"/>
    <w:rsid w:val="008A4949"/>
    <w:rsid w:val="008A5286"/>
    <w:rsid w:val="008A747D"/>
    <w:rsid w:val="008A74CA"/>
    <w:rsid w:val="008A78BE"/>
    <w:rsid w:val="008A7A9C"/>
    <w:rsid w:val="008B0803"/>
    <w:rsid w:val="008B1223"/>
    <w:rsid w:val="008B1D13"/>
    <w:rsid w:val="008B1F24"/>
    <w:rsid w:val="008B2108"/>
    <w:rsid w:val="008B2E15"/>
    <w:rsid w:val="008B4325"/>
    <w:rsid w:val="008B4405"/>
    <w:rsid w:val="008B669D"/>
    <w:rsid w:val="008B6BC9"/>
    <w:rsid w:val="008B7CA7"/>
    <w:rsid w:val="008B7DA9"/>
    <w:rsid w:val="008B7E2F"/>
    <w:rsid w:val="008C005A"/>
    <w:rsid w:val="008C211D"/>
    <w:rsid w:val="008C22AB"/>
    <w:rsid w:val="008C295B"/>
    <w:rsid w:val="008C35C9"/>
    <w:rsid w:val="008C3808"/>
    <w:rsid w:val="008C3E26"/>
    <w:rsid w:val="008C48EE"/>
    <w:rsid w:val="008C4FF5"/>
    <w:rsid w:val="008C510A"/>
    <w:rsid w:val="008C5B99"/>
    <w:rsid w:val="008C663C"/>
    <w:rsid w:val="008C68BD"/>
    <w:rsid w:val="008C691A"/>
    <w:rsid w:val="008C7A15"/>
    <w:rsid w:val="008D03D9"/>
    <w:rsid w:val="008D043F"/>
    <w:rsid w:val="008D1027"/>
    <w:rsid w:val="008D1246"/>
    <w:rsid w:val="008D15C3"/>
    <w:rsid w:val="008D17B0"/>
    <w:rsid w:val="008D23FA"/>
    <w:rsid w:val="008D2A3A"/>
    <w:rsid w:val="008D3078"/>
    <w:rsid w:val="008D3498"/>
    <w:rsid w:val="008D3CE2"/>
    <w:rsid w:val="008D3FDA"/>
    <w:rsid w:val="008D4934"/>
    <w:rsid w:val="008D5E93"/>
    <w:rsid w:val="008D6233"/>
    <w:rsid w:val="008D6BC6"/>
    <w:rsid w:val="008E0ADF"/>
    <w:rsid w:val="008E0ECA"/>
    <w:rsid w:val="008E10A8"/>
    <w:rsid w:val="008E131C"/>
    <w:rsid w:val="008E1490"/>
    <w:rsid w:val="008E1CEB"/>
    <w:rsid w:val="008E2063"/>
    <w:rsid w:val="008E34B5"/>
    <w:rsid w:val="008E513C"/>
    <w:rsid w:val="008E648B"/>
    <w:rsid w:val="008E7AE7"/>
    <w:rsid w:val="008F0BD0"/>
    <w:rsid w:val="008F177A"/>
    <w:rsid w:val="008F1B18"/>
    <w:rsid w:val="008F2BE9"/>
    <w:rsid w:val="008F3297"/>
    <w:rsid w:val="008F3B88"/>
    <w:rsid w:val="008F417D"/>
    <w:rsid w:val="008F4EA0"/>
    <w:rsid w:val="008F51CC"/>
    <w:rsid w:val="008F53A8"/>
    <w:rsid w:val="008F6F2A"/>
    <w:rsid w:val="008F72CB"/>
    <w:rsid w:val="008F7572"/>
    <w:rsid w:val="008F7721"/>
    <w:rsid w:val="009005DF"/>
    <w:rsid w:val="00900A30"/>
    <w:rsid w:val="00900EDD"/>
    <w:rsid w:val="00901349"/>
    <w:rsid w:val="00902E0E"/>
    <w:rsid w:val="0090332A"/>
    <w:rsid w:val="00903A61"/>
    <w:rsid w:val="00903E14"/>
    <w:rsid w:val="00903F2D"/>
    <w:rsid w:val="00904BB6"/>
    <w:rsid w:val="00904CDE"/>
    <w:rsid w:val="00904E7E"/>
    <w:rsid w:val="0090507B"/>
    <w:rsid w:val="00906360"/>
    <w:rsid w:val="00907194"/>
    <w:rsid w:val="0090731E"/>
    <w:rsid w:val="00910065"/>
    <w:rsid w:val="009102E9"/>
    <w:rsid w:val="009110C3"/>
    <w:rsid w:val="0091139A"/>
    <w:rsid w:val="00911A1F"/>
    <w:rsid w:val="00911ACD"/>
    <w:rsid w:val="00911CDF"/>
    <w:rsid w:val="0091235F"/>
    <w:rsid w:val="00915BD7"/>
    <w:rsid w:val="0092063F"/>
    <w:rsid w:val="00920719"/>
    <w:rsid w:val="0092187F"/>
    <w:rsid w:val="00922723"/>
    <w:rsid w:val="009235D2"/>
    <w:rsid w:val="00923D30"/>
    <w:rsid w:val="00923F41"/>
    <w:rsid w:val="009247E9"/>
    <w:rsid w:val="0092495A"/>
    <w:rsid w:val="00924DBD"/>
    <w:rsid w:val="0092536B"/>
    <w:rsid w:val="0092540B"/>
    <w:rsid w:val="00925D03"/>
    <w:rsid w:val="009261CA"/>
    <w:rsid w:val="00926769"/>
    <w:rsid w:val="0092691D"/>
    <w:rsid w:val="00926F90"/>
    <w:rsid w:val="0092738D"/>
    <w:rsid w:val="00927C72"/>
    <w:rsid w:val="0093133D"/>
    <w:rsid w:val="00932580"/>
    <w:rsid w:val="00932EE3"/>
    <w:rsid w:val="00933859"/>
    <w:rsid w:val="0093390B"/>
    <w:rsid w:val="00933C0F"/>
    <w:rsid w:val="0093567E"/>
    <w:rsid w:val="0093627C"/>
    <w:rsid w:val="00936B93"/>
    <w:rsid w:val="00937496"/>
    <w:rsid w:val="00937C4A"/>
    <w:rsid w:val="009400BA"/>
    <w:rsid w:val="009407C7"/>
    <w:rsid w:val="0094165E"/>
    <w:rsid w:val="009418D5"/>
    <w:rsid w:val="00941EA0"/>
    <w:rsid w:val="00942687"/>
    <w:rsid w:val="009429C8"/>
    <w:rsid w:val="009429F8"/>
    <w:rsid w:val="0094300B"/>
    <w:rsid w:val="009431BF"/>
    <w:rsid w:val="00943A0F"/>
    <w:rsid w:val="00946616"/>
    <w:rsid w:val="009472F1"/>
    <w:rsid w:val="0094747D"/>
    <w:rsid w:val="00947CD9"/>
    <w:rsid w:val="00947D44"/>
    <w:rsid w:val="00951994"/>
    <w:rsid w:val="00952272"/>
    <w:rsid w:val="00952395"/>
    <w:rsid w:val="00953472"/>
    <w:rsid w:val="00953829"/>
    <w:rsid w:val="00953C0C"/>
    <w:rsid w:val="00953DC8"/>
    <w:rsid w:val="00954404"/>
    <w:rsid w:val="00954699"/>
    <w:rsid w:val="00954B70"/>
    <w:rsid w:val="00955717"/>
    <w:rsid w:val="00955994"/>
    <w:rsid w:val="0095663A"/>
    <w:rsid w:val="00957722"/>
    <w:rsid w:val="00957835"/>
    <w:rsid w:val="009605D2"/>
    <w:rsid w:val="0096103F"/>
    <w:rsid w:val="00961597"/>
    <w:rsid w:val="00961777"/>
    <w:rsid w:val="00961A80"/>
    <w:rsid w:val="00962BE6"/>
    <w:rsid w:val="00962F77"/>
    <w:rsid w:val="009642F6"/>
    <w:rsid w:val="0096431A"/>
    <w:rsid w:val="00964BDA"/>
    <w:rsid w:val="00964C80"/>
    <w:rsid w:val="009651D1"/>
    <w:rsid w:val="00965961"/>
    <w:rsid w:val="00965AE5"/>
    <w:rsid w:val="009665BE"/>
    <w:rsid w:val="00970BC5"/>
    <w:rsid w:val="0097101A"/>
    <w:rsid w:val="00971350"/>
    <w:rsid w:val="0097143C"/>
    <w:rsid w:val="0097248D"/>
    <w:rsid w:val="009726CC"/>
    <w:rsid w:val="00972914"/>
    <w:rsid w:val="00972B70"/>
    <w:rsid w:val="00972BC5"/>
    <w:rsid w:val="00974155"/>
    <w:rsid w:val="009741A2"/>
    <w:rsid w:val="009744B2"/>
    <w:rsid w:val="009747AD"/>
    <w:rsid w:val="009755AE"/>
    <w:rsid w:val="00975C7B"/>
    <w:rsid w:val="00976220"/>
    <w:rsid w:val="009763BD"/>
    <w:rsid w:val="00976D23"/>
    <w:rsid w:val="00977D2C"/>
    <w:rsid w:val="009816BD"/>
    <w:rsid w:val="00981D01"/>
    <w:rsid w:val="0098204C"/>
    <w:rsid w:val="009821CB"/>
    <w:rsid w:val="0098289E"/>
    <w:rsid w:val="00983472"/>
    <w:rsid w:val="00984BDA"/>
    <w:rsid w:val="009855DC"/>
    <w:rsid w:val="00986564"/>
    <w:rsid w:val="00986BB8"/>
    <w:rsid w:val="00986E3E"/>
    <w:rsid w:val="00987056"/>
    <w:rsid w:val="00987440"/>
    <w:rsid w:val="00987D4C"/>
    <w:rsid w:val="00990BA1"/>
    <w:rsid w:val="00990E94"/>
    <w:rsid w:val="0099218D"/>
    <w:rsid w:val="009923F4"/>
    <w:rsid w:val="0099249D"/>
    <w:rsid w:val="00993547"/>
    <w:rsid w:val="00994414"/>
    <w:rsid w:val="00994E03"/>
    <w:rsid w:val="00995083"/>
    <w:rsid w:val="00995B1D"/>
    <w:rsid w:val="00996C39"/>
    <w:rsid w:val="00997089"/>
    <w:rsid w:val="00997341"/>
    <w:rsid w:val="009979B2"/>
    <w:rsid w:val="009A0234"/>
    <w:rsid w:val="009A032A"/>
    <w:rsid w:val="009A09F8"/>
    <w:rsid w:val="009A0A09"/>
    <w:rsid w:val="009A0A45"/>
    <w:rsid w:val="009A0A98"/>
    <w:rsid w:val="009A1D3D"/>
    <w:rsid w:val="009A220E"/>
    <w:rsid w:val="009A3ECD"/>
    <w:rsid w:val="009A41AE"/>
    <w:rsid w:val="009A5566"/>
    <w:rsid w:val="009A56CE"/>
    <w:rsid w:val="009A5C5C"/>
    <w:rsid w:val="009A5FAE"/>
    <w:rsid w:val="009A6103"/>
    <w:rsid w:val="009A67C2"/>
    <w:rsid w:val="009A6DCB"/>
    <w:rsid w:val="009A7E40"/>
    <w:rsid w:val="009B0409"/>
    <w:rsid w:val="009B1B17"/>
    <w:rsid w:val="009B1F07"/>
    <w:rsid w:val="009B1F82"/>
    <w:rsid w:val="009B2161"/>
    <w:rsid w:val="009B27D8"/>
    <w:rsid w:val="009B2E9B"/>
    <w:rsid w:val="009B2F4E"/>
    <w:rsid w:val="009B316D"/>
    <w:rsid w:val="009B3403"/>
    <w:rsid w:val="009B3A93"/>
    <w:rsid w:val="009B4E24"/>
    <w:rsid w:val="009B5406"/>
    <w:rsid w:val="009B56EA"/>
    <w:rsid w:val="009B5985"/>
    <w:rsid w:val="009B671C"/>
    <w:rsid w:val="009C0669"/>
    <w:rsid w:val="009C0F83"/>
    <w:rsid w:val="009C10ED"/>
    <w:rsid w:val="009C4020"/>
    <w:rsid w:val="009C45EC"/>
    <w:rsid w:val="009C4FE5"/>
    <w:rsid w:val="009C5B4D"/>
    <w:rsid w:val="009C69F1"/>
    <w:rsid w:val="009C78AB"/>
    <w:rsid w:val="009D00ED"/>
    <w:rsid w:val="009D1786"/>
    <w:rsid w:val="009D1C25"/>
    <w:rsid w:val="009D25BE"/>
    <w:rsid w:val="009D2CB9"/>
    <w:rsid w:val="009D6BF7"/>
    <w:rsid w:val="009D799E"/>
    <w:rsid w:val="009E089B"/>
    <w:rsid w:val="009E14D9"/>
    <w:rsid w:val="009E1A9C"/>
    <w:rsid w:val="009E2663"/>
    <w:rsid w:val="009E2A45"/>
    <w:rsid w:val="009E2C5D"/>
    <w:rsid w:val="009E3242"/>
    <w:rsid w:val="009E3B04"/>
    <w:rsid w:val="009E3D3F"/>
    <w:rsid w:val="009E471B"/>
    <w:rsid w:val="009E4FB8"/>
    <w:rsid w:val="009E5506"/>
    <w:rsid w:val="009E6577"/>
    <w:rsid w:val="009E6CD9"/>
    <w:rsid w:val="009E769A"/>
    <w:rsid w:val="009E7837"/>
    <w:rsid w:val="009F0F3C"/>
    <w:rsid w:val="009F11D2"/>
    <w:rsid w:val="009F1AB9"/>
    <w:rsid w:val="009F21F1"/>
    <w:rsid w:val="009F2536"/>
    <w:rsid w:val="009F2CBD"/>
    <w:rsid w:val="009F3867"/>
    <w:rsid w:val="009F4391"/>
    <w:rsid w:val="009F4AB2"/>
    <w:rsid w:val="009F572A"/>
    <w:rsid w:val="009F65FD"/>
    <w:rsid w:val="009F6627"/>
    <w:rsid w:val="009F68E5"/>
    <w:rsid w:val="009F6A13"/>
    <w:rsid w:val="009F6BCF"/>
    <w:rsid w:val="009F6CE9"/>
    <w:rsid w:val="009F6E7E"/>
    <w:rsid w:val="009F727E"/>
    <w:rsid w:val="009F736C"/>
    <w:rsid w:val="009F7A1F"/>
    <w:rsid w:val="00A00355"/>
    <w:rsid w:val="00A0042E"/>
    <w:rsid w:val="00A0067F"/>
    <w:rsid w:val="00A00965"/>
    <w:rsid w:val="00A00B7F"/>
    <w:rsid w:val="00A00D17"/>
    <w:rsid w:val="00A014BC"/>
    <w:rsid w:val="00A01983"/>
    <w:rsid w:val="00A02477"/>
    <w:rsid w:val="00A03007"/>
    <w:rsid w:val="00A039FE"/>
    <w:rsid w:val="00A03BD8"/>
    <w:rsid w:val="00A03ED9"/>
    <w:rsid w:val="00A04470"/>
    <w:rsid w:val="00A04B84"/>
    <w:rsid w:val="00A069EA"/>
    <w:rsid w:val="00A075EE"/>
    <w:rsid w:val="00A078E1"/>
    <w:rsid w:val="00A079C0"/>
    <w:rsid w:val="00A10FD3"/>
    <w:rsid w:val="00A110EA"/>
    <w:rsid w:val="00A1186E"/>
    <w:rsid w:val="00A11958"/>
    <w:rsid w:val="00A13A4F"/>
    <w:rsid w:val="00A13E8D"/>
    <w:rsid w:val="00A13F86"/>
    <w:rsid w:val="00A153EE"/>
    <w:rsid w:val="00A15CF9"/>
    <w:rsid w:val="00A1604B"/>
    <w:rsid w:val="00A169B9"/>
    <w:rsid w:val="00A175D3"/>
    <w:rsid w:val="00A2006E"/>
    <w:rsid w:val="00A20FC8"/>
    <w:rsid w:val="00A22E34"/>
    <w:rsid w:val="00A248F9"/>
    <w:rsid w:val="00A259C5"/>
    <w:rsid w:val="00A2652E"/>
    <w:rsid w:val="00A27708"/>
    <w:rsid w:val="00A32F51"/>
    <w:rsid w:val="00A338FF"/>
    <w:rsid w:val="00A34384"/>
    <w:rsid w:val="00A3499F"/>
    <w:rsid w:val="00A34EC5"/>
    <w:rsid w:val="00A35757"/>
    <w:rsid w:val="00A35C6D"/>
    <w:rsid w:val="00A35F63"/>
    <w:rsid w:val="00A36A92"/>
    <w:rsid w:val="00A36AF8"/>
    <w:rsid w:val="00A36C0C"/>
    <w:rsid w:val="00A37139"/>
    <w:rsid w:val="00A372C2"/>
    <w:rsid w:val="00A37E17"/>
    <w:rsid w:val="00A41061"/>
    <w:rsid w:val="00A42289"/>
    <w:rsid w:val="00A422ED"/>
    <w:rsid w:val="00A4322B"/>
    <w:rsid w:val="00A44039"/>
    <w:rsid w:val="00A44628"/>
    <w:rsid w:val="00A44939"/>
    <w:rsid w:val="00A4640E"/>
    <w:rsid w:val="00A46E00"/>
    <w:rsid w:val="00A5029F"/>
    <w:rsid w:val="00A505EF"/>
    <w:rsid w:val="00A50E59"/>
    <w:rsid w:val="00A51D39"/>
    <w:rsid w:val="00A51FB1"/>
    <w:rsid w:val="00A52905"/>
    <w:rsid w:val="00A54857"/>
    <w:rsid w:val="00A5541D"/>
    <w:rsid w:val="00A55BE9"/>
    <w:rsid w:val="00A55C82"/>
    <w:rsid w:val="00A55EB3"/>
    <w:rsid w:val="00A563B5"/>
    <w:rsid w:val="00A57592"/>
    <w:rsid w:val="00A57BB3"/>
    <w:rsid w:val="00A60168"/>
    <w:rsid w:val="00A60E06"/>
    <w:rsid w:val="00A614C4"/>
    <w:rsid w:val="00A61AC2"/>
    <w:rsid w:val="00A633D3"/>
    <w:rsid w:val="00A64AA1"/>
    <w:rsid w:val="00A656B1"/>
    <w:rsid w:val="00A66591"/>
    <w:rsid w:val="00A666D0"/>
    <w:rsid w:val="00A70260"/>
    <w:rsid w:val="00A70478"/>
    <w:rsid w:val="00A71286"/>
    <w:rsid w:val="00A71529"/>
    <w:rsid w:val="00A7224E"/>
    <w:rsid w:val="00A743A6"/>
    <w:rsid w:val="00A743B7"/>
    <w:rsid w:val="00A75365"/>
    <w:rsid w:val="00A76C01"/>
    <w:rsid w:val="00A77389"/>
    <w:rsid w:val="00A77D5D"/>
    <w:rsid w:val="00A80B81"/>
    <w:rsid w:val="00A81613"/>
    <w:rsid w:val="00A8183A"/>
    <w:rsid w:val="00A82B00"/>
    <w:rsid w:val="00A82B26"/>
    <w:rsid w:val="00A83CD5"/>
    <w:rsid w:val="00A8489C"/>
    <w:rsid w:val="00A84ABC"/>
    <w:rsid w:val="00A852D0"/>
    <w:rsid w:val="00A859D0"/>
    <w:rsid w:val="00A85A3A"/>
    <w:rsid w:val="00A85C3D"/>
    <w:rsid w:val="00A85D35"/>
    <w:rsid w:val="00A85F78"/>
    <w:rsid w:val="00A86047"/>
    <w:rsid w:val="00A860D3"/>
    <w:rsid w:val="00A8623F"/>
    <w:rsid w:val="00A870F5"/>
    <w:rsid w:val="00A874D5"/>
    <w:rsid w:val="00A87ACE"/>
    <w:rsid w:val="00A90C51"/>
    <w:rsid w:val="00A9159B"/>
    <w:rsid w:val="00A91C51"/>
    <w:rsid w:val="00A91F25"/>
    <w:rsid w:val="00A91F60"/>
    <w:rsid w:val="00A92406"/>
    <w:rsid w:val="00A936AA"/>
    <w:rsid w:val="00A95BFD"/>
    <w:rsid w:val="00A96CCE"/>
    <w:rsid w:val="00AA0BF7"/>
    <w:rsid w:val="00AA1383"/>
    <w:rsid w:val="00AA1F38"/>
    <w:rsid w:val="00AA2649"/>
    <w:rsid w:val="00AA2B9C"/>
    <w:rsid w:val="00AA2FFB"/>
    <w:rsid w:val="00AA34BD"/>
    <w:rsid w:val="00AA3609"/>
    <w:rsid w:val="00AA5503"/>
    <w:rsid w:val="00AA58BD"/>
    <w:rsid w:val="00AA5D76"/>
    <w:rsid w:val="00AA5EC3"/>
    <w:rsid w:val="00AA65DF"/>
    <w:rsid w:val="00AA6F2E"/>
    <w:rsid w:val="00AA7789"/>
    <w:rsid w:val="00AB19CB"/>
    <w:rsid w:val="00AB207E"/>
    <w:rsid w:val="00AB329A"/>
    <w:rsid w:val="00AB37BF"/>
    <w:rsid w:val="00AB381C"/>
    <w:rsid w:val="00AB3AA5"/>
    <w:rsid w:val="00AB4761"/>
    <w:rsid w:val="00AB480C"/>
    <w:rsid w:val="00AB48E6"/>
    <w:rsid w:val="00AB4A45"/>
    <w:rsid w:val="00AB533C"/>
    <w:rsid w:val="00AB6D00"/>
    <w:rsid w:val="00AB75FF"/>
    <w:rsid w:val="00AB7A36"/>
    <w:rsid w:val="00AB7A6E"/>
    <w:rsid w:val="00AC026A"/>
    <w:rsid w:val="00AC0703"/>
    <w:rsid w:val="00AC0B87"/>
    <w:rsid w:val="00AC1FA2"/>
    <w:rsid w:val="00AC20AC"/>
    <w:rsid w:val="00AC2B0B"/>
    <w:rsid w:val="00AC2D40"/>
    <w:rsid w:val="00AC35EB"/>
    <w:rsid w:val="00AC3EE6"/>
    <w:rsid w:val="00AC42A9"/>
    <w:rsid w:val="00AC4B55"/>
    <w:rsid w:val="00AC5386"/>
    <w:rsid w:val="00AC619F"/>
    <w:rsid w:val="00AC63D1"/>
    <w:rsid w:val="00AC67E3"/>
    <w:rsid w:val="00AC6A8C"/>
    <w:rsid w:val="00AC6FC2"/>
    <w:rsid w:val="00AC722E"/>
    <w:rsid w:val="00AC79A9"/>
    <w:rsid w:val="00AD034F"/>
    <w:rsid w:val="00AD2574"/>
    <w:rsid w:val="00AD2D95"/>
    <w:rsid w:val="00AD2F15"/>
    <w:rsid w:val="00AD363D"/>
    <w:rsid w:val="00AD3C65"/>
    <w:rsid w:val="00AD3EB5"/>
    <w:rsid w:val="00AD4144"/>
    <w:rsid w:val="00AD44A4"/>
    <w:rsid w:val="00AD754E"/>
    <w:rsid w:val="00AE008E"/>
    <w:rsid w:val="00AE0B6F"/>
    <w:rsid w:val="00AE0CB2"/>
    <w:rsid w:val="00AE18D6"/>
    <w:rsid w:val="00AE284D"/>
    <w:rsid w:val="00AE37E5"/>
    <w:rsid w:val="00AE3CEC"/>
    <w:rsid w:val="00AE48FA"/>
    <w:rsid w:val="00AE57D6"/>
    <w:rsid w:val="00AE5AF1"/>
    <w:rsid w:val="00AE6422"/>
    <w:rsid w:val="00AE6552"/>
    <w:rsid w:val="00AE6767"/>
    <w:rsid w:val="00AE701B"/>
    <w:rsid w:val="00AE7BE0"/>
    <w:rsid w:val="00AE7DE5"/>
    <w:rsid w:val="00AF12E2"/>
    <w:rsid w:val="00AF24CD"/>
    <w:rsid w:val="00AF372D"/>
    <w:rsid w:val="00AF3B8B"/>
    <w:rsid w:val="00AF4010"/>
    <w:rsid w:val="00AF4183"/>
    <w:rsid w:val="00AF5103"/>
    <w:rsid w:val="00AF5285"/>
    <w:rsid w:val="00AF5A9D"/>
    <w:rsid w:val="00AF67C6"/>
    <w:rsid w:val="00AF78BE"/>
    <w:rsid w:val="00AF7CA1"/>
    <w:rsid w:val="00AF7EF8"/>
    <w:rsid w:val="00AF7F5A"/>
    <w:rsid w:val="00B006B2"/>
    <w:rsid w:val="00B02001"/>
    <w:rsid w:val="00B02287"/>
    <w:rsid w:val="00B02E02"/>
    <w:rsid w:val="00B02F94"/>
    <w:rsid w:val="00B03433"/>
    <w:rsid w:val="00B03521"/>
    <w:rsid w:val="00B0493E"/>
    <w:rsid w:val="00B04ACB"/>
    <w:rsid w:val="00B04C97"/>
    <w:rsid w:val="00B05984"/>
    <w:rsid w:val="00B06C86"/>
    <w:rsid w:val="00B0713F"/>
    <w:rsid w:val="00B074F8"/>
    <w:rsid w:val="00B076E7"/>
    <w:rsid w:val="00B07955"/>
    <w:rsid w:val="00B109E4"/>
    <w:rsid w:val="00B12A3C"/>
    <w:rsid w:val="00B12B69"/>
    <w:rsid w:val="00B15A73"/>
    <w:rsid w:val="00B1646E"/>
    <w:rsid w:val="00B167F1"/>
    <w:rsid w:val="00B173BE"/>
    <w:rsid w:val="00B201B9"/>
    <w:rsid w:val="00B20723"/>
    <w:rsid w:val="00B20755"/>
    <w:rsid w:val="00B20BC9"/>
    <w:rsid w:val="00B20C1B"/>
    <w:rsid w:val="00B21052"/>
    <w:rsid w:val="00B217F8"/>
    <w:rsid w:val="00B22917"/>
    <w:rsid w:val="00B22DEA"/>
    <w:rsid w:val="00B23392"/>
    <w:rsid w:val="00B2346D"/>
    <w:rsid w:val="00B2350C"/>
    <w:rsid w:val="00B2545D"/>
    <w:rsid w:val="00B2578A"/>
    <w:rsid w:val="00B25A0F"/>
    <w:rsid w:val="00B25F92"/>
    <w:rsid w:val="00B26495"/>
    <w:rsid w:val="00B30F36"/>
    <w:rsid w:val="00B320C7"/>
    <w:rsid w:val="00B325AF"/>
    <w:rsid w:val="00B32AB9"/>
    <w:rsid w:val="00B3344C"/>
    <w:rsid w:val="00B33490"/>
    <w:rsid w:val="00B3406C"/>
    <w:rsid w:val="00B345CA"/>
    <w:rsid w:val="00B35399"/>
    <w:rsid w:val="00B35D0E"/>
    <w:rsid w:val="00B36403"/>
    <w:rsid w:val="00B36C19"/>
    <w:rsid w:val="00B3720D"/>
    <w:rsid w:val="00B3735E"/>
    <w:rsid w:val="00B412B1"/>
    <w:rsid w:val="00B41644"/>
    <w:rsid w:val="00B41713"/>
    <w:rsid w:val="00B42725"/>
    <w:rsid w:val="00B44D72"/>
    <w:rsid w:val="00B4547B"/>
    <w:rsid w:val="00B45AC1"/>
    <w:rsid w:val="00B45F89"/>
    <w:rsid w:val="00B46383"/>
    <w:rsid w:val="00B47D6E"/>
    <w:rsid w:val="00B50F8D"/>
    <w:rsid w:val="00B51A0F"/>
    <w:rsid w:val="00B53B36"/>
    <w:rsid w:val="00B5464C"/>
    <w:rsid w:val="00B558C5"/>
    <w:rsid w:val="00B5624E"/>
    <w:rsid w:val="00B567C6"/>
    <w:rsid w:val="00B56820"/>
    <w:rsid w:val="00B57CD5"/>
    <w:rsid w:val="00B60456"/>
    <w:rsid w:val="00B618D2"/>
    <w:rsid w:val="00B61C3D"/>
    <w:rsid w:val="00B61FF8"/>
    <w:rsid w:val="00B6207D"/>
    <w:rsid w:val="00B6396A"/>
    <w:rsid w:val="00B63B64"/>
    <w:rsid w:val="00B63D12"/>
    <w:rsid w:val="00B64063"/>
    <w:rsid w:val="00B6407A"/>
    <w:rsid w:val="00B6443F"/>
    <w:rsid w:val="00B64953"/>
    <w:rsid w:val="00B6647C"/>
    <w:rsid w:val="00B6661B"/>
    <w:rsid w:val="00B67C6F"/>
    <w:rsid w:val="00B70455"/>
    <w:rsid w:val="00B705D1"/>
    <w:rsid w:val="00B70C28"/>
    <w:rsid w:val="00B70FE2"/>
    <w:rsid w:val="00B71C21"/>
    <w:rsid w:val="00B71C6F"/>
    <w:rsid w:val="00B72241"/>
    <w:rsid w:val="00B72BEA"/>
    <w:rsid w:val="00B7308E"/>
    <w:rsid w:val="00B73AED"/>
    <w:rsid w:val="00B73C0E"/>
    <w:rsid w:val="00B744C6"/>
    <w:rsid w:val="00B7492C"/>
    <w:rsid w:val="00B74DCB"/>
    <w:rsid w:val="00B76B1C"/>
    <w:rsid w:val="00B77BC1"/>
    <w:rsid w:val="00B77E05"/>
    <w:rsid w:val="00B80D22"/>
    <w:rsid w:val="00B80FC1"/>
    <w:rsid w:val="00B812FC"/>
    <w:rsid w:val="00B81AAB"/>
    <w:rsid w:val="00B821A7"/>
    <w:rsid w:val="00B825B4"/>
    <w:rsid w:val="00B8278F"/>
    <w:rsid w:val="00B82858"/>
    <w:rsid w:val="00B82DE2"/>
    <w:rsid w:val="00B8323C"/>
    <w:rsid w:val="00B83769"/>
    <w:rsid w:val="00B83C31"/>
    <w:rsid w:val="00B83FC7"/>
    <w:rsid w:val="00B848EF"/>
    <w:rsid w:val="00B84CFC"/>
    <w:rsid w:val="00B84D64"/>
    <w:rsid w:val="00B85989"/>
    <w:rsid w:val="00B85A68"/>
    <w:rsid w:val="00B86150"/>
    <w:rsid w:val="00B864CA"/>
    <w:rsid w:val="00B868E5"/>
    <w:rsid w:val="00B86CE4"/>
    <w:rsid w:val="00B8747D"/>
    <w:rsid w:val="00B9006D"/>
    <w:rsid w:val="00B91948"/>
    <w:rsid w:val="00B91D37"/>
    <w:rsid w:val="00B9214F"/>
    <w:rsid w:val="00B92253"/>
    <w:rsid w:val="00B928BA"/>
    <w:rsid w:val="00B92B33"/>
    <w:rsid w:val="00B92BAF"/>
    <w:rsid w:val="00B9345E"/>
    <w:rsid w:val="00B9357F"/>
    <w:rsid w:val="00B93A45"/>
    <w:rsid w:val="00B940D1"/>
    <w:rsid w:val="00B94947"/>
    <w:rsid w:val="00B956D9"/>
    <w:rsid w:val="00B95741"/>
    <w:rsid w:val="00B95923"/>
    <w:rsid w:val="00B966BA"/>
    <w:rsid w:val="00B97638"/>
    <w:rsid w:val="00B97903"/>
    <w:rsid w:val="00BA01FF"/>
    <w:rsid w:val="00BA065C"/>
    <w:rsid w:val="00BA06BA"/>
    <w:rsid w:val="00BA197C"/>
    <w:rsid w:val="00BA1A09"/>
    <w:rsid w:val="00BA22E9"/>
    <w:rsid w:val="00BA3546"/>
    <w:rsid w:val="00BA3EB6"/>
    <w:rsid w:val="00BA45DC"/>
    <w:rsid w:val="00BA66C0"/>
    <w:rsid w:val="00BA69AD"/>
    <w:rsid w:val="00BA6F68"/>
    <w:rsid w:val="00BA767C"/>
    <w:rsid w:val="00BA7BFD"/>
    <w:rsid w:val="00BA7CCD"/>
    <w:rsid w:val="00BB01F3"/>
    <w:rsid w:val="00BB202C"/>
    <w:rsid w:val="00BB2399"/>
    <w:rsid w:val="00BB274B"/>
    <w:rsid w:val="00BB2DC0"/>
    <w:rsid w:val="00BB3F8F"/>
    <w:rsid w:val="00BB4123"/>
    <w:rsid w:val="00BB444C"/>
    <w:rsid w:val="00BB49EB"/>
    <w:rsid w:val="00BB4B97"/>
    <w:rsid w:val="00BB4D80"/>
    <w:rsid w:val="00BB4FA1"/>
    <w:rsid w:val="00BB5905"/>
    <w:rsid w:val="00BB5D52"/>
    <w:rsid w:val="00BB65A1"/>
    <w:rsid w:val="00BB7241"/>
    <w:rsid w:val="00BC0BDE"/>
    <w:rsid w:val="00BC3220"/>
    <w:rsid w:val="00BC348D"/>
    <w:rsid w:val="00BC37F9"/>
    <w:rsid w:val="00BC404D"/>
    <w:rsid w:val="00BC416F"/>
    <w:rsid w:val="00BC51A1"/>
    <w:rsid w:val="00BC560B"/>
    <w:rsid w:val="00BC69D3"/>
    <w:rsid w:val="00BC78C1"/>
    <w:rsid w:val="00BC7C72"/>
    <w:rsid w:val="00BC7C78"/>
    <w:rsid w:val="00BD0353"/>
    <w:rsid w:val="00BD04DA"/>
    <w:rsid w:val="00BD09EF"/>
    <w:rsid w:val="00BD0CBC"/>
    <w:rsid w:val="00BD0EE5"/>
    <w:rsid w:val="00BD129E"/>
    <w:rsid w:val="00BD1D18"/>
    <w:rsid w:val="00BD2B7F"/>
    <w:rsid w:val="00BD3051"/>
    <w:rsid w:val="00BD32DA"/>
    <w:rsid w:val="00BD3A59"/>
    <w:rsid w:val="00BD4E77"/>
    <w:rsid w:val="00BD5A27"/>
    <w:rsid w:val="00BD645A"/>
    <w:rsid w:val="00BD73E1"/>
    <w:rsid w:val="00BE2788"/>
    <w:rsid w:val="00BE2BDC"/>
    <w:rsid w:val="00BE2EBF"/>
    <w:rsid w:val="00BE31C9"/>
    <w:rsid w:val="00BE42B2"/>
    <w:rsid w:val="00BE50B6"/>
    <w:rsid w:val="00BE62EA"/>
    <w:rsid w:val="00BE6AF5"/>
    <w:rsid w:val="00BE77EC"/>
    <w:rsid w:val="00BE7975"/>
    <w:rsid w:val="00BF05AA"/>
    <w:rsid w:val="00BF073D"/>
    <w:rsid w:val="00BF0C23"/>
    <w:rsid w:val="00BF0EA7"/>
    <w:rsid w:val="00BF20C1"/>
    <w:rsid w:val="00BF35CE"/>
    <w:rsid w:val="00BF4ED8"/>
    <w:rsid w:val="00BF6120"/>
    <w:rsid w:val="00BF659B"/>
    <w:rsid w:val="00BF68CD"/>
    <w:rsid w:val="00BF7A4B"/>
    <w:rsid w:val="00C01394"/>
    <w:rsid w:val="00C021A4"/>
    <w:rsid w:val="00C02927"/>
    <w:rsid w:val="00C03A0F"/>
    <w:rsid w:val="00C03FF4"/>
    <w:rsid w:val="00C0426B"/>
    <w:rsid w:val="00C047F7"/>
    <w:rsid w:val="00C04D58"/>
    <w:rsid w:val="00C04EE9"/>
    <w:rsid w:val="00C051D1"/>
    <w:rsid w:val="00C05976"/>
    <w:rsid w:val="00C05B0C"/>
    <w:rsid w:val="00C05C25"/>
    <w:rsid w:val="00C05C4E"/>
    <w:rsid w:val="00C07530"/>
    <w:rsid w:val="00C077E6"/>
    <w:rsid w:val="00C07E8E"/>
    <w:rsid w:val="00C10C46"/>
    <w:rsid w:val="00C112D9"/>
    <w:rsid w:val="00C119A6"/>
    <w:rsid w:val="00C11F72"/>
    <w:rsid w:val="00C124EF"/>
    <w:rsid w:val="00C12CDB"/>
    <w:rsid w:val="00C1369B"/>
    <w:rsid w:val="00C14A3D"/>
    <w:rsid w:val="00C14D08"/>
    <w:rsid w:val="00C14F05"/>
    <w:rsid w:val="00C158CF"/>
    <w:rsid w:val="00C164F0"/>
    <w:rsid w:val="00C16637"/>
    <w:rsid w:val="00C168A3"/>
    <w:rsid w:val="00C17550"/>
    <w:rsid w:val="00C203A4"/>
    <w:rsid w:val="00C20B2B"/>
    <w:rsid w:val="00C20F2D"/>
    <w:rsid w:val="00C2159F"/>
    <w:rsid w:val="00C21B22"/>
    <w:rsid w:val="00C21B72"/>
    <w:rsid w:val="00C22001"/>
    <w:rsid w:val="00C242E0"/>
    <w:rsid w:val="00C24845"/>
    <w:rsid w:val="00C24891"/>
    <w:rsid w:val="00C24950"/>
    <w:rsid w:val="00C24BB2"/>
    <w:rsid w:val="00C260FF"/>
    <w:rsid w:val="00C265EF"/>
    <w:rsid w:val="00C269B8"/>
    <w:rsid w:val="00C27A2C"/>
    <w:rsid w:val="00C27D98"/>
    <w:rsid w:val="00C27EF0"/>
    <w:rsid w:val="00C3015C"/>
    <w:rsid w:val="00C3033C"/>
    <w:rsid w:val="00C31AAB"/>
    <w:rsid w:val="00C333D2"/>
    <w:rsid w:val="00C3387A"/>
    <w:rsid w:val="00C35042"/>
    <w:rsid w:val="00C354ED"/>
    <w:rsid w:val="00C3582D"/>
    <w:rsid w:val="00C35BE6"/>
    <w:rsid w:val="00C35D53"/>
    <w:rsid w:val="00C36199"/>
    <w:rsid w:val="00C36323"/>
    <w:rsid w:val="00C36575"/>
    <w:rsid w:val="00C36CE5"/>
    <w:rsid w:val="00C3779F"/>
    <w:rsid w:val="00C37D0D"/>
    <w:rsid w:val="00C37EF0"/>
    <w:rsid w:val="00C40505"/>
    <w:rsid w:val="00C4082D"/>
    <w:rsid w:val="00C40AEB"/>
    <w:rsid w:val="00C410D6"/>
    <w:rsid w:val="00C428F2"/>
    <w:rsid w:val="00C429D7"/>
    <w:rsid w:val="00C42A6D"/>
    <w:rsid w:val="00C432BE"/>
    <w:rsid w:val="00C4357A"/>
    <w:rsid w:val="00C43AD2"/>
    <w:rsid w:val="00C45F4E"/>
    <w:rsid w:val="00C46539"/>
    <w:rsid w:val="00C46F38"/>
    <w:rsid w:val="00C47AF0"/>
    <w:rsid w:val="00C50303"/>
    <w:rsid w:val="00C503B3"/>
    <w:rsid w:val="00C508B9"/>
    <w:rsid w:val="00C508E7"/>
    <w:rsid w:val="00C50913"/>
    <w:rsid w:val="00C50C11"/>
    <w:rsid w:val="00C50C8F"/>
    <w:rsid w:val="00C51287"/>
    <w:rsid w:val="00C51C03"/>
    <w:rsid w:val="00C51D26"/>
    <w:rsid w:val="00C5247F"/>
    <w:rsid w:val="00C527F2"/>
    <w:rsid w:val="00C52845"/>
    <w:rsid w:val="00C52B00"/>
    <w:rsid w:val="00C53950"/>
    <w:rsid w:val="00C53EA8"/>
    <w:rsid w:val="00C54A5C"/>
    <w:rsid w:val="00C54FB5"/>
    <w:rsid w:val="00C55437"/>
    <w:rsid w:val="00C55485"/>
    <w:rsid w:val="00C55565"/>
    <w:rsid w:val="00C55756"/>
    <w:rsid w:val="00C55939"/>
    <w:rsid w:val="00C57C06"/>
    <w:rsid w:val="00C608F4"/>
    <w:rsid w:val="00C6232A"/>
    <w:rsid w:val="00C63E88"/>
    <w:rsid w:val="00C63E9D"/>
    <w:rsid w:val="00C643BD"/>
    <w:rsid w:val="00C64489"/>
    <w:rsid w:val="00C64E04"/>
    <w:rsid w:val="00C66050"/>
    <w:rsid w:val="00C6683F"/>
    <w:rsid w:val="00C66C1F"/>
    <w:rsid w:val="00C67560"/>
    <w:rsid w:val="00C70B24"/>
    <w:rsid w:val="00C70F97"/>
    <w:rsid w:val="00C71D94"/>
    <w:rsid w:val="00C73EA2"/>
    <w:rsid w:val="00C74D88"/>
    <w:rsid w:val="00C74F8C"/>
    <w:rsid w:val="00C76069"/>
    <w:rsid w:val="00C7658D"/>
    <w:rsid w:val="00C76F95"/>
    <w:rsid w:val="00C77F36"/>
    <w:rsid w:val="00C80117"/>
    <w:rsid w:val="00C80F07"/>
    <w:rsid w:val="00C812D6"/>
    <w:rsid w:val="00C817D8"/>
    <w:rsid w:val="00C81867"/>
    <w:rsid w:val="00C81A2E"/>
    <w:rsid w:val="00C81C08"/>
    <w:rsid w:val="00C82D03"/>
    <w:rsid w:val="00C82EE4"/>
    <w:rsid w:val="00C83737"/>
    <w:rsid w:val="00C83F35"/>
    <w:rsid w:val="00C841B8"/>
    <w:rsid w:val="00C84595"/>
    <w:rsid w:val="00C8492F"/>
    <w:rsid w:val="00C84A7F"/>
    <w:rsid w:val="00C8509D"/>
    <w:rsid w:val="00C85FBE"/>
    <w:rsid w:val="00C861E6"/>
    <w:rsid w:val="00C8667D"/>
    <w:rsid w:val="00C86729"/>
    <w:rsid w:val="00C87C5D"/>
    <w:rsid w:val="00C916CF"/>
    <w:rsid w:val="00C91A95"/>
    <w:rsid w:val="00C91E99"/>
    <w:rsid w:val="00C92583"/>
    <w:rsid w:val="00C929A5"/>
    <w:rsid w:val="00C94907"/>
    <w:rsid w:val="00C95916"/>
    <w:rsid w:val="00C9781B"/>
    <w:rsid w:val="00C979C6"/>
    <w:rsid w:val="00C97A9A"/>
    <w:rsid w:val="00CA021E"/>
    <w:rsid w:val="00CA0CA0"/>
    <w:rsid w:val="00CA1945"/>
    <w:rsid w:val="00CA3120"/>
    <w:rsid w:val="00CA3B6D"/>
    <w:rsid w:val="00CA3BA1"/>
    <w:rsid w:val="00CA3F3E"/>
    <w:rsid w:val="00CA4633"/>
    <w:rsid w:val="00CA5539"/>
    <w:rsid w:val="00CA5DB9"/>
    <w:rsid w:val="00CA7A95"/>
    <w:rsid w:val="00CB08A7"/>
    <w:rsid w:val="00CB130E"/>
    <w:rsid w:val="00CB134A"/>
    <w:rsid w:val="00CB1FCF"/>
    <w:rsid w:val="00CB225B"/>
    <w:rsid w:val="00CB37D8"/>
    <w:rsid w:val="00CB47E3"/>
    <w:rsid w:val="00CB4AC8"/>
    <w:rsid w:val="00CB5520"/>
    <w:rsid w:val="00CB57BE"/>
    <w:rsid w:val="00CB588D"/>
    <w:rsid w:val="00CB6262"/>
    <w:rsid w:val="00CB7286"/>
    <w:rsid w:val="00CC1470"/>
    <w:rsid w:val="00CC1B45"/>
    <w:rsid w:val="00CC28FF"/>
    <w:rsid w:val="00CC29A1"/>
    <w:rsid w:val="00CC340A"/>
    <w:rsid w:val="00CC347B"/>
    <w:rsid w:val="00CC3944"/>
    <w:rsid w:val="00CC3D31"/>
    <w:rsid w:val="00CC4434"/>
    <w:rsid w:val="00CC4D68"/>
    <w:rsid w:val="00CC5287"/>
    <w:rsid w:val="00CC6CAB"/>
    <w:rsid w:val="00CC7CB3"/>
    <w:rsid w:val="00CC7F07"/>
    <w:rsid w:val="00CD1057"/>
    <w:rsid w:val="00CD1066"/>
    <w:rsid w:val="00CD147D"/>
    <w:rsid w:val="00CD16BA"/>
    <w:rsid w:val="00CD1FA4"/>
    <w:rsid w:val="00CD523C"/>
    <w:rsid w:val="00CD538C"/>
    <w:rsid w:val="00CD6090"/>
    <w:rsid w:val="00CD6AB1"/>
    <w:rsid w:val="00CD6E7B"/>
    <w:rsid w:val="00CD726B"/>
    <w:rsid w:val="00CE0021"/>
    <w:rsid w:val="00CE0F3C"/>
    <w:rsid w:val="00CE1DDD"/>
    <w:rsid w:val="00CE2191"/>
    <w:rsid w:val="00CE232F"/>
    <w:rsid w:val="00CE277D"/>
    <w:rsid w:val="00CE2FE7"/>
    <w:rsid w:val="00CE3846"/>
    <w:rsid w:val="00CE3B44"/>
    <w:rsid w:val="00CE450A"/>
    <w:rsid w:val="00CE54DB"/>
    <w:rsid w:val="00CE5BBC"/>
    <w:rsid w:val="00CE6685"/>
    <w:rsid w:val="00CE7578"/>
    <w:rsid w:val="00CE7E23"/>
    <w:rsid w:val="00CE7FC4"/>
    <w:rsid w:val="00CF0730"/>
    <w:rsid w:val="00CF094B"/>
    <w:rsid w:val="00CF1388"/>
    <w:rsid w:val="00CF1A39"/>
    <w:rsid w:val="00CF2309"/>
    <w:rsid w:val="00CF2D76"/>
    <w:rsid w:val="00CF3E0D"/>
    <w:rsid w:val="00CF42C8"/>
    <w:rsid w:val="00CF44CD"/>
    <w:rsid w:val="00CF5728"/>
    <w:rsid w:val="00CF6313"/>
    <w:rsid w:val="00CF6E53"/>
    <w:rsid w:val="00D00030"/>
    <w:rsid w:val="00D01F1E"/>
    <w:rsid w:val="00D02098"/>
    <w:rsid w:val="00D02E11"/>
    <w:rsid w:val="00D04188"/>
    <w:rsid w:val="00D0472C"/>
    <w:rsid w:val="00D04756"/>
    <w:rsid w:val="00D04D9A"/>
    <w:rsid w:val="00D04F30"/>
    <w:rsid w:val="00D05433"/>
    <w:rsid w:val="00D0549B"/>
    <w:rsid w:val="00D069B8"/>
    <w:rsid w:val="00D1183A"/>
    <w:rsid w:val="00D12F65"/>
    <w:rsid w:val="00D157E1"/>
    <w:rsid w:val="00D15A8D"/>
    <w:rsid w:val="00D164EB"/>
    <w:rsid w:val="00D16D50"/>
    <w:rsid w:val="00D177C5"/>
    <w:rsid w:val="00D17D66"/>
    <w:rsid w:val="00D202CF"/>
    <w:rsid w:val="00D20C00"/>
    <w:rsid w:val="00D20DCF"/>
    <w:rsid w:val="00D219B8"/>
    <w:rsid w:val="00D21AAB"/>
    <w:rsid w:val="00D22391"/>
    <w:rsid w:val="00D2241F"/>
    <w:rsid w:val="00D22985"/>
    <w:rsid w:val="00D23B64"/>
    <w:rsid w:val="00D2603B"/>
    <w:rsid w:val="00D26728"/>
    <w:rsid w:val="00D270BD"/>
    <w:rsid w:val="00D311FF"/>
    <w:rsid w:val="00D31FE8"/>
    <w:rsid w:val="00D32565"/>
    <w:rsid w:val="00D325EE"/>
    <w:rsid w:val="00D327ED"/>
    <w:rsid w:val="00D337D4"/>
    <w:rsid w:val="00D33B26"/>
    <w:rsid w:val="00D33D9B"/>
    <w:rsid w:val="00D33F56"/>
    <w:rsid w:val="00D33FF8"/>
    <w:rsid w:val="00D355AE"/>
    <w:rsid w:val="00D35722"/>
    <w:rsid w:val="00D35AF6"/>
    <w:rsid w:val="00D35B72"/>
    <w:rsid w:val="00D35FB7"/>
    <w:rsid w:val="00D3675C"/>
    <w:rsid w:val="00D374E6"/>
    <w:rsid w:val="00D3758F"/>
    <w:rsid w:val="00D37C61"/>
    <w:rsid w:val="00D37DBF"/>
    <w:rsid w:val="00D40CA9"/>
    <w:rsid w:val="00D41356"/>
    <w:rsid w:val="00D41E5E"/>
    <w:rsid w:val="00D41EBD"/>
    <w:rsid w:val="00D4263C"/>
    <w:rsid w:val="00D443E6"/>
    <w:rsid w:val="00D44A72"/>
    <w:rsid w:val="00D45175"/>
    <w:rsid w:val="00D457F5"/>
    <w:rsid w:val="00D45AF1"/>
    <w:rsid w:val="00D45C66"/>
    <w:rsid w:val="00D4667E"/>
    <w:rsid w:val="00D47BB7"/>
    <w:rsid w:val="00D47EE4"/>
    <w:rsid w:val="00D47EF0"/>
    <w:rsid w:val="00D500C2"/>
    <w:rsid w:val="00D504BD"/>
    <w:rsid w:val="00D5051B"/>
    <w:rsid w:val="00D5056F"/>
    <w:rsid w:val="00D505C7"/>
    <w:rsid w:val="00D50743"/>
    <w:rsid w:val="00D51119"/>
    <w:rsid w:val="00D52098"/>
    <w:rsid w:val="00D5268C"/>
    <w:rsid w:val="00D52704"/>
    <w:rsid w:val="00D53299"/>
    <w:rsid w:val="00D535EA"/>
    <w:rsid w:val="00D54D0D"/>
    <w:rsid w:val="00D5568A"/>
    <w:rsid w:val="00D55CB7"/>
    <w:rsid w:val="00D55EB1"/>
    <w:rsid w:val="00D562E8"/>
    <w:rsid w:val="00D568E4"/>
    <w:rsid w:val="00D6001D"/>
    <w:rsid w:val="00D60671"/>
    <w:rsid w:val="00D608FA"/>
    <w:rsid w:val="00D625B8"/>
    <w:rsid w:val="00D63147"/>
    <w:rsid w:val="00D639D8"/>
    <w:rsid w:val="00D65426"/>
    <w:rsid w:val="00D65B20"/>
    <w:rsid w:val="00D66181"/>
    <w:rsid w:val="00D6630C"/>
    <w:rsid w:val="00D67049"/>
    <w:rsid w:val="00D671FA"/>
    <w:rsid w:val="00D67248"/>
    <w:rsid w:val="00D70345"/>
    <w:rsid w:val="00D70FC4"/>
    <w:rsid w:val="00D719CF"/>
    <w:rsid w:val="00D71AFA"/>
    <w:rsid w:val="00D71FC4"/>
    <w:rsid w:val="00D72039"/>
    <w:rsid w:val="00D72EEC"/>
    <w:rsid w:val="00D73839"/>
    <w:rsid w:val="00D7395B"/>
    <w:rsid w:val="00D739C8"/>
    <w:rsid w:val="00D74ECE"/>
    <w:rsid w:val="00D753CA"/>
    <w:rsid w:val="00D76298"/>
    <w:rsid w:val="00D7720A"/>
    <w:rsid w:val="00D772BE"/>
    <w:rsid w:val="00D7759F"/>
    <w:rsid w:val="00D80D3D"/>
    <w:rsid w:val="00D81063"/>
    <w:rsid w:val="00D811A9"/>
    <w:rsid w:val="00D81CCA"/>
    <w:rsid w:val="00D821CF"/>
    <w:rsid w:val="00D83312"/>
    <w:rsid w:val="00D841D4"/>
    <w:rsid w:val="00D8474C"/>
    <w:rsid w:val="00D85471"/>
    <w:rsid w:val="00D855EE"/>
    <w:rsid w:val="00D858C1"/>
    <w:rsid w:val="00D86902"/>
    <w:rsid w:val="00D86ECF"/>
    <w:rsid w:val="00D86ED3"/>
    <w:rsid w:val="00D872E7"/>
    <w:rsid w:val="00D87E45"/>
    <w:rsid w:val="00D87F4E"/>
    <w:rsid w:val="00D90BF2"/>
    <w:rsid w:val="00D92235"/>
    <w:rsid w:val="00D92654"/>
    <w:rsid w:val="00D933E8"/>
    <w:rsid w:val="00D9402A"/>
    <w:rsid w:val="00D9446F"/>
    <w:rsid w:val="00D94EB7"/>
    <w:rsid w:val="00D95F89"/>
    <w:rsid w:val="00D9693C"/>
    <w:rsid w:val="00D96B35"/>
    <w:rsid w:val="00D97325"/>
    <w:rsid w:val="00D9796A"/>
    <w:rsid w:val="00D97C62"/>
    <w:rsid w:val="00DA0B1F"/>
    <w:rsid w:val="00DA1C8C"/>
    <w:rsid w:val="00DA1C8E"/>
    <w:rsid w:val="00DA2588"/>
    <w:rsid w:val="00DA2958"/>
    <w:rsid w:val="00DA2F57"/>
    <w:rsid w:val="00DA38F4"/>
    <w:rsid w:val="00DA41AF"/>
    <w:rsid w:val="00DA4207"/>
    <w:rsid w:val="00DA4347"/>
    <w:rsid w:val="00DA4C68"/>
    <w:rsid w:val="00DA4F00"/>
    <w:rsid w:val="00DA61C8"/>
    <w:rsid w:val="00DA6AC2"/>
    <w:rsid w:val="00DA7ACE"/>
    <w:rsid w:val="00DA7ECB"/>
    <w:rsid w:val="00DA7F87"/>
    <w:rsid w:val="00DB0747"/>
    <w:rsid w:val="00DB0D22"/>
    <w:rsid w:val="00DB3366"/>
    <w:rsid w:val="00DB642A"/>
    <w:rsid w:val="00DB6C07"/>
    <w:rsid w:val="00DB7CB2"/>
    <w:rsid w:val="00DC0B78"/>
    <w:rsid w:val="00DC0D73"/>
    <w:rsid w:val="00DC14F2"/>
    <w:rsid w:val="00DC243D"/>
    <w:rsid w:val="00DC25D5"/>
    <w:rsid w:val="00DC2D2F"/>
    <w:rsid w:val="00DC3258"/>
    <w:rsid w:val="00DC3768"/>
    <w:rsid w:val="00DC3DB6"/>
    <w:rsid w:val="00DC48DC"/>
    <w:rsid w:val="00DC5912"/>
    <w:rsid w:val="00DC5CE7"/>
    <w:rsid w:val="00DD1653"/>
    <w:rsid w:val="00DD1A93"/>
    <w:rsid w:val="00DD3E2E"/>
    <w:rsid w:val="00DD4196"/>
    <w:rsid w:val="00DD4BE1"/>
    <w:rsid w:val="00DD52B9"/>
    <w:rsid w:val="00DD64B6"/>
    <w:rsid w:val="00DD65B9"/>
    <w:rsid w:val="00DD67D4"/>
    <w:rsid w:val="00DD7439"/>
    <w:rsid w:val="00DD76C1"/>
    <w:rsid w:val="00DD7F68"/>
    <w:rsid w:val="00DD7F95"/>
    <w:rsid w:val="00DE01A1"/>
    <w:rsid w:val="00DE0573"/>
    <w:rsid w:val="00DE0FBF"/>
    <w:rsid w:val="00DE2676"/>
    <w:rsid w:val="00DE3015"/>
    <w:rsid w:val="00DE3116"/>
    <w:rsid w:val="00DE3697"/>
    <w:rsid w:val="00DE37D9"/>
    <w:rsid w:val="00DE489B"/>
    <w:rsid w:val="00DE4AA3"/>
    <w:rsid w:val="00DE6EB7"/>
    <w:rsid w:val="00DE7450"/>
    <w:rsid w:val="00DE74EB"/>
    <w:rsid w:val="00DE775C"/>
    <w:rsid w:val="00DF045C"/>
    <w:rsid w:val="00DF1A65"/>
    <w:rsid w:val="00DF1EAC"/>
    <w:rsid w:val="00DF1FDE"/>
    <w:rsid w:val="00DF2DF0"/>
    <w:rsid w:val="00DF2F9B"/>
    <w:rsid w:val="00DF33DB"/>
    <w:rsid w:val="00DF4701"/>
    <w:rsid w:val="00DF6303"/>
    <w:rsid w:val="00DF66A3"/>
    <w:rsid w:val="00DF676A"/>
    <w:rsid w:val="00DF6D0C"/>
    <w:rsid w:val="00DF6E38"/>
    <w:rsid w:val="00DF6F15"/>
    <w:rsid w:val="00DF7051"/>
    <w:rsid w:val="00DF78F5"/>
    <w:rsid w:val="00E01A6A"/>
    <w:rsid w:val="00E02271"/>
    <w:rsid w:val="00E02347"/>
    <w:rsid w:val="00E02683"/>
    <w:rsid w:val="00E0270A"/>
    <w:rsid w:val="00E04426"/>
    <w:rsid w:val="00E044EA"/>
    <w:rsid w:val="00E04A45"/>
    <w:rsid w:val="00E05193"/>
    <w:rsid w:val="00E05672"/>
    <w:rsid w:val="00E05A8C"/>
    <w:rsid w:val="00E0631B"/>
    <w:rsid w:val="00E0675B"/>
    <w:rsid w:val="00E0697E"/>
    <w:rsid w:val="00E06E4F"/>
    <w:rsid w:val="00E07390"/>
    <w:rsid w:val="00E10238"/>
    <w:rsid w:val="00E129F8"/>
    <w:rsid w:val="00E12F3E"/>
    <w:rsid w:val="00E13B05"/>
    <w:rsid w:val="00E13E51"/>
    <w:rsid w:val="00E1410E"/>
    <w:rsid w:val="00E1416E"/>
    <w:rsid w:val="00E14668"/>
    <w:rsid w:val="00E14DB2"/>
    <w:rsid w:val="00E15986"/>
    <w:rsid w:val="00E15AEF"/>
    <w:rsid w:val="00E15F1C"/>
    <w:rsid w:val="00E16C43"/>
    <w:rsid w:val="00E1750C"/>
    <w:rsid w:val="00E17679"/>
    <w:rsid w:val="00E1775A"/>
    <w:rsid w:val="00E17BA4"/>
    <w:rsid w:val="00E2004E"/>
    <w:rsid w:val="00E202C2"/>
    <w:rsid w:val="00E208FA"/>
    <w:rsid w:val="00E2135C"/>
    <w:rsid w:val="00E2135D"/>
    <w:rsid w:val="00E218DB"/>
    <w:rsid w:val="00E22C31"/>
    <w:rsid w:val="00E23112"/>
    <w:rsid w:val="00E236A3"/>
    <w:rsid w:val="00E2481F"/>
    <w:rsid w:val="00E25FEF"/>
    <w:rsid w:val="00E2626E"/>
    <w:rsid w:val="00E263FC"/>
    <w:rsid w:val="00E27410"/>
    <w:rsid w:val="00E30237"/>
    <w:rsid w:val="00E3144F"/>
    <w:rsid w:val="00E31F3D"/>
    <w:rsid w:val="00E328A3"/>
    <w:rsid w:val="00E329E6"/>
    <w:rsid w:val="00E33291"/>
    <w:rsid w:val="00E33826"/>
    <w:rsid w:val="00E34D50"/>
    <w:rsid w:val="00E356D7"/>
    <w:rsid w:val="00E3595B"/>
    <w:rsid w:val="00E375D2"/>
    <w:rsid w:val="00E378CD"/>
    <w:rsid w:val="00E40A9A"/>
    <w:rsid w:val="00E40BD9"/>
    <w:rsid w:val="00E40D15"/>
    <w:rsid w:val="00E413FE"/>
    <w:rsid w:val="00E426B4"/>
    <w:rsid w:val="00E43EA0"/>
    <w:rsid w:val="00E45F69"/>
    <w:rsid w:val="00E45FE9"/>
    <w:rsid w:val="00E46B20"/>
    <w:rsid w:val="00E47353"/>
    <w:rsid w:val="00E473F6"/>
    <w:rsid w:val="00E47468"/>
    <w:rsid w:val="00E476B6"/>
    <w:rsid w:val="00E519C3"/>
    <w:rsid w:val="00E529F3"/>
    <w:rsid w:val="00E52D02"/>
    <w:rsid w:val="00E549BD"/>
    <w:rsid w:val="00E55C97"/>
    <w:rsid w:val="00E5664E"/>
    <w:rsid w:val="00E56D1F"/>
    <w:rsid w:val="00E56D7A"/>
    <w:rsid w:val="00E57FF2"/>
    <w:rsid w:val="00E619F9"/>
    <w:rsid w:val="00E61A1F"/>
    <w:rsid w:val="00E61F5C"/>
    <w:rsid w:val="00E6221C"/>
    <w:rsid w:val="00E622BA"/>
    <w:rsid w:val="00E63331"/>
    <w:rsid w:val="00E6413E"/>
    <w:rsid w:val="00E660A1"/>
    <w:rsid w:val="00E66184"/>
    <w:rsid w:val="00E666E4"/>
    <w:rsid w:val="00E66DE7"/>
    <w:rsid w:val="00E66FFA"/>
    <w:rsid w:val="00E6756A"/>
    <w:rsid w:val="00E67593"/>
    <w:rsid w:val="00E67BF0"/>
    <w:rsid w:val="00E67DEF"/>
    <w:rsid w:val="00E7034E"/>
    <w:rsid w:val="00E73335"/>
    <w:rsid w:val="00E73928"/>
    <w:rsid w:val="00E74937"/>
    <w:rsid w:val="00E74D6D"/>
    <w:rsid w:val="00E74E66"/>
    <w:rsid w:val="00E753E5"/>
    <w:rsid w:val="00E7546D"/>
    <w:rsid w:val="00E75592"/>
    <w:rsid w:val="00E75ED6"/>
    <w:rsid w:val="00E776A9"/>
    <w:rsid w:val="00E7774F"/>
    <w:rsid w:val="00E77BE5"/>
    <w:rsid w:val="00E8004B"/>
    <w:rsid w:val="00E82D4F"/>
    <w:rsid w:val="00E82F6C"/>
    <w:rsid w:val="00E82FDE"/>
    <w:rsid w:val="00E83195"/>
    <w:rsid w:val="00E83B5F"/>
    <w:rsid w:val="00E83D49"/>
    <w:rsid w:val="00E842A2"/>
    <w:rsid w:val="00E84742"/>
    <w:rsid w:val="00E84BC3"/>
    <w:rsid w:val="00E861CE"/>
    <w:rsid w:val="00E8643E"/>
    <w:rsid w:val="00E86537"/>
    <w:rsid w:val="00E8685E"/>
    <w:rsid w:val="00E86C9F"/>
    <w:rsid w:val="00E87237"/>
    <w:rsid w:val="00E87584"/>
    <w:rsid w:val="00E87CDA"/>
    <w:rsid w:val="00E90556"/>
    <w:rsid w:val="00E90B0F"/>
    <w:rsid w:val="00E91F1A"/>
    <w:rsid w:val="00E92DA1"/>
    <w:rsid w:val="00E9385F"/>
    <w:rsid w:val="00E93D6A"/>
    <w:rsid w:val="00E95220"/>
    <w:rsid w:val="00E952DC"/>
    <w:rsid w:val="00E95895"/>
    <w:rsid w:val="00E9693B"/>
    <w:rsid w:val="00E97A6A"/>
    <w:rsid w:val="00EA0AF6"/>
    <w:rsid w:val="00EA0DB6"/>
    <w:rsid w:val="00EA1216"/>
    <w:rsid w:val="00EA1F70"/>
    <w:rsid w:val="00EA2425"/>
    <w:rsid w:val="00EA2691"/>
    <w:rsid w:val="00EA485A"/>
    <w:rsid w:val="00EA4B3A"/>
    <w:rsid w:val="00EA4EE4"/>
    <w:rsid w:val="00EA58D6"/>
    <w:rsid w:val="00EA62DE"/>
    <w:rsid w:val="00EA71A2"/>
    <w:rsid w:val="00EA7224"/>
    <w:rsid w:val="00EB0275"/>
    <w:rsid w:val="00EB09B5"/>
    <w:rsid w:val="00EB1297"/>
    <w:rsid w:val="00EB26D1"/>
    <w:rsid w:val="00EB388B"/>
    <w:rsid w:val="00EB3A6B"/>
    <w:rsid w:val="00EB52AC"/>
    <w:rsid w:val="00EB54A4"/>
    <w:rsid w:val="00EB55B8"/>
    <w:rsid w:val="00EB61A5"/>
    <w:rsid w:val="00EB61CB"/>
    <w:rsid w:val="00EB6530"/>
    <w:rsid w:val="00EB688F"/>
    <w:rsid w:val="00EB6BCD"/>
    <w:rsid w:val="00EB6C23"/>
    <w:rsid w:val="00EB707F"/>
    <w:rsid w:val="00EB75A9"/>
    <w:rsid w:val="00EC03A7"/>
    <w:rsid w:val="00EC0574"/>
    <w:rsid w:val="00EC1305"/>
    <w:rsid w:val="00EC1625"/>
    <w:rsid w:val="00EC1771"/>
    <w:rsid w:val="00EC1FAF"/>
    <w:rsid w:val="00EC2536"/>
    <w:rsid w:val="00EC2D4C"/>
    <w:rsid w:val="00EC2D84"/>
    <w:rsid w:val="00EC47C7"/>
    <w:rsid w:val="00EC4A16"/>
    <w:rsid w:val="00EC4DAD"/>
    <w:rsid w:val="00EC54B1"/>
    <w:rsid w:val="00EC5976"/>
    <w:rsid w:val="00EC5EB5"/>
    <w:rsid w:val="00EC5FA1"/>
    <w:rsid w:val="00EC654E"/>
    <w:rsid w:val="00EC65C2"/>
    <w:rsid w:val="00EC68CD"/>
    <w:rsid w:val="00EC6AD5"/>
    <w:rsid w:val="00ED014F"/>
    <w:rsid w:val="00ED0281"/>
    <w:rsid w:val="00ED0C04"/>
    <w:rsid w:val="00ED2259"/>
    <w:rsid w:val="00ED3506"/>
    <w:rsid w:val="00ED3C5A"/>
    <w:rsid w:val="00ED3E1D"/>
    <w:rsid w:val="00ED41F4"/>
    <w:rsid w:val="00ED499A"/>
    <w:rsid w:val="00ED5E68"/>
    <w:rsid w:val="00ED63CB"/>
    <w:rsid w:val="00ED684B"/>
    <w:rsid w:val="00ED6929"/>
    <w:rsid w:val="00ED75E0"/>
    <w:rsid w:val="00ED7B9E"/>
    <w:rsid w:val="00EE138B"/>
    <w:rsid w:val="00EE18CE"/>
    <w:rsid w:val="00EE1975"/>
    <w:rsid w:val="00EE1B86"/>
    <w:rsid w:val="00EE1E36"/>
    <w:rsid w:val="00EE2978"/>
    <w:rsid w:val="00EE29F4"/>
    <w:rsid w:val="00EE2D7D"/>
    <w:rsid w:val="00EE2EF3"/>
    <w:rsid w:val="00EE3217"/>
    <w:rsid w:val="00EE34B6"/>
    <w:rsid w:val="00EE39B1"/>
    <w:rsid w:val="00EE4C6C"/>
    <w:rsid w:val="00EE5807"/>
    <w:rsid w:val="00EE66CF"/>
    <w:rsid w:val="00EE6DE0"/>
    <w:rsid w:val="00EE73CC"/>
    <w:rsid w:val="00EF09B7"/>
    <w:rsid w:val="00EF133E"/>
    <w:rsid w:val="00EF2B8B"/>
    <w:rsid w:val="00EF3068"/>
    <w:rsid w:val="00EF3DF2"/>
    <w:rsid w:val="00EF44A3"/>
    <w:rsid w:val="00EF4712"/>
    <w:rsid w:val="00EF49D4"/>
    <w:rsid w:val="00EF4E9C"/>
    <w:rsid w:val="00EF532B"/>
    <w:rsid w:val="00EF709C"/>
    <w:rsid w:val="00EF719A"/>
    <w:rsid w:val="00EF742C"/>
    <w:rsid w:val="00EF7DF7"/>
    <w:rsid w:val="00F0031D"/>
    <w:rsid w:val="00F018EB"/>
    <w:rsid w:val="00F02287"/>
    <w:rsid w:val="00F02601"/>
    <w:rsid w:val="00F028C8"/>
    <w:rsid w:val="00F02F8A"/>
    <w:rsid w:val="00F039A7"/>
    <w:rsid w:val="00F03B65"/>
    <w:rsid w:val="00F03BA7"/>
    <w:rsid w:val="00F04B79"/>
    <w:rsid w:val="00F04E9D"/>
    <w:rsid w:val="00F05C8C"/>
    <w:rsid w:val="00F1050E"/>
    <w:rsid w:val="00F107F2"/>
    <w:rsid w:val="00F10D54"/>
    <w:rsid w:val="00F1142E"/>
    <w:rsid w:val="00F11EC1"/>
    <w:rsid w:val="00F12654"/>
    <w:rsid w:val="00F129B5"/>
    <w:rsid w:val="00F12D67"/>
    <w:rsid w:val="00F12EAA"/>
    <w:rsid w:val="00F12F7E"/>
    <w:rsid w:val="00F13DA3"/>
    <w:rsid w:val="00F1543C"/>
    <w:rsid w:val="00F15975"/>
    <w:rsid w:val="00F168AD"/>
    <w:rsid w:val="00F17D7C"/>
    <w:rsid w:val="00F17DE0"/>
    <w:rsid w:val="00F20C73"/>
    <w:rsid w:val="00F21404"/>
    <w:rsid w:val="00F24C9E"/>
    <w:rsid w:val="00F251A7"/>
    <w:rsid w:val="00F2739D"/>
    <w:rsid w:val="00F27498"/>
    <w:rsid w:val="00F318BD"/>
    <w:rsid w:val="00F31DF9"/>
    <w:rsid w:val="00F31E55"/>
    <w:rsid w:val="00F32D10"/>
    <w:rsid w:val="00F32FE8"/>
    <w:rsid w:val="00F341CE"/>
    <w:rsid w:val="00F347A4"/>
    <w:rsid w:val="00F35343"/>
    <w:rsid w:val="00F36153"/>
    <w:rsid w:val="00F36E42"/>
    <w:rsid w:val="00F372CD"/>
    <w:rsid w:val="00F374C5"/>
    <w:rsid w:val="00F37F7A"/>
    <w:rsid w:val="00F40618"/>
    <w:rsid w:val="00F40C8C"/>
    <w:rsid w:val="00F40D68"/>
    <w:rsid w:val="00F42A4B"/>
    <w:rsid w:val="00F43689"/>
    <w:rsid w:val="00F43D03"/>
    <w:rsid w:val="00F44317"/>
    <w:rsid w:val="00F445A0"/>
    <w:rsid w:val="00F45197"/>
    <w:rsid w:val="00F4558D"/>
    <w:rsid w:val="00F46220"/>
    <w:rsid w:val="00F46296"/>
    <w:rsid w:val="00F46E70"/>
    <w:rsid w:val="00F47292"/>
    <w:rsid w:val="00F503A9"/>
    <w:rsid w:val="00F50DE7"/>
    <w:rsid w:val="00F51695"/>
    <w:rsid w:val="00F5412E"/>
    <w:rsid w:val="00F54BA3"/>
    <w:rsid w:val="00F54F57"/>
    <w:rsid w:val="00F5526B"/>
    <w:rsid w:val="00F560FE"/>
    <w:rsid w:val="00F57200"/>
    <w:rsid w:val="00F62BD9"/>
    <w:rsid w:val="00F62DF5"/>
    <w:rsid w:val="00F63343"/>
    <w:rsid w:val="00F63776"/>
    <w:rsid w:val="00F63882"/>
    <w:rsid w:val="00F64020"/>
    <w:rsid w:val="00F647FF"/>
    <w:rsid w:val="00F658E2"/>
    <w:rsid w:val="00F66319"/>
    <w:rsid w:val="00F663C4"/>
    <w:rsid w:val="00F672B4"/>
    <w:rsid w:val="00F71649"/>
    <w:rsid w:val="00F716CE"/>
    <w:rsid w:val="00F72186"/>
    <w:rsid w:val="00F726A1"/>
    <w:rsid w:val="00F734DC"/>
    <w:rsid w:val="00F73E33"/>
    <w:rsid w:val="00F75412"/>
    <w:rsid w:val="00F76D71"/>
    <w:rsid w:val="00F76DF9"/>
    <w:rsid w:val="00F77560"/>
    <w:rsid w:val="00F77908"/>
    <w:rsid w:val="00F77A47"/>
    <w:rsid w:val="00F77B19"/>
    <w:rsid w:val="00F81641"/>
    <w:rsid w:val="00F82837"/>
    <w:rsid w:val="00F83245"/>
    <w:rsid w:val="00F832E1"/>
    <w:rsid w:val="00F843B5"/>
    <w:rsid w:val="00F8543E"/>
    <w:rsid w:val="00F85724"/>
    <w:rsid w:val="00F86567"/>
    <w:rsid w:val="00F86ED3"/>
    <w:rsid w:val="00F87045"/>
    <w:rsid w:val="00F87FB1"/>
    <w:rsid w:val="00F9169D"/>
    <w:rsid w:val="00F91D56"/>
    <w:rsid w:val="00F92323"/>
    <w:rsid w:val="00F9386E"/>
    <w:rsid w:val="00F93875"/>
    <w:rsid w:val="00F938D9"/>
    <w:rsid w:val="00F94429"/>
    <w:rsid w:val="00F965CF"/>
    <w:rsid w:val="00F968D4"/>
    <w:rsid w:val="00F96B08"/>
    <w:rsid w:val="00F973B5"/>
    <w:rsid w:val="00FA0585"/>
    <w:rsid w:val="00FA07D2"/>
    <w:rsid w:val="00FA0B7A"/>
    <w:rsid w:val="00FA1032"/>
    <w:rsid w:val="00FA1795"/>
    <w:rsid w:val="00FA299A"/>
    <w:rsid w:val="00FA30F2"/>
    <w:rsid w:val="00FA3239"/>
    <w:rsid w:val="00FA37AF"/>
    <w:rsid w:val="00FA3E19"/>
    <w:rsid w:val="00FA4091"/>
    <w:rsid w:val="00FA42DB"/>
    <w:rsid w:val="00FA4BE2"/>
    <w:rsid w:val="00FA57B8"/>
    <w:rsid w:val="00FA5B38"/>
    <w:rsid w:val="00FA5BD6"/>
    <w:rsid w:val="00FA5FA7"/>
    <w:rsid w:val="00FA7BB8"/>
    <w:rsid w:val="00FA7ED6"/>
    <w:rsid w:val="00FB07DD"/>
    <w:rsid w:val="00FB177B"/>
    <w:rsid w:val="00FB18F0"/>
    <w:rsid w:val="00FB1CCA"/>
    <w:rsid w:val="00FB3A8C"/>
    <w:rsid w:val="00FB4C16"/>
    <w:rsid w:val="00FB4ED7"/>
    <w:rsid w:val="00FB59D7"/>
    <w:rsid w:val="00FB5B00"/>
    <w:rsid w:val="00FB69A0"/>
    <w:rsid w:val="00FB6AF2"/>
    <w:rsid w:val="00FB764C"/>
    <w:rsid w:val="00FC05F3"/>
    <w:rsid w:val="00FC0A7F"/>
    <w:rsid w:val="00FC15A5"/>
    <w:rsid w:val="00FC22DB"/>
    <w:rsid w:val="00FC2411"/>
    <w:rsid w:val="00FC26A6"/>
    <w:rsid w:val="00FC328B"/>
    <w:rsid w:val="00FC406F"/>
    <w:rsid w:val="00FC4ECF"/>
    <w:rsid w:val="00FC5A76"/>
    <w:rsid w:val="00FC6DA6"/>
    <w:rsid w:val="00FC7596"/>
    <w:rsid w:val="00FC7E28"/>
    <w:rsid w:val="00FD07C2"/>
    <w:rsid w:val="00FD1004"/>
    <w:rsid w:val="00FD1BD1"/>
    <w:rsid w:val="00FD1E96"/>
    <w:rsid w:val="00FD2D31"/>
    <w:rsid w:val="00FD3FD0"/>
    <w:rsid w:val="00FD4350"/>
    <w:rsid w:val="00FD4458"/>
    <w:rsid w:val="00FD45CB"/>
    <w:rsid w:val="00FD4940"/>
    <w:rsid w:val="00FD57DF"/>
    <w:rsid w:val="00FD5CB4"/>
    <w:rsid w:val="00FD668C"/>
    <w:rsid w:val="00FD6CCA"/>
    <w:rsid w:val="00FD753E"/>
    <w:rsid w:val="00FD766A"/>
    <w:rsid w:val="00FD7A71"/>
    <w:rsid w:val="00FD7B9E"/>
    <w:rsid w:val="00FD7CA3"/>
    <w:rsid w:val="00FE23E1"/>
    <w:rsid w:val="00FE2423"/>
    <w:rsid w:val="00FE32B8"/>
    <w:rsid w:val="00FE3678"/>
    <w:rsid w:val="00FE3AC6"/>
    <w:rsid w:val="00FE3ACD"/>
    <w:rsid w:val="00FE3D2D"/>
    <w:rsid w:val="00FE41BC"/>
    <w:rsid w:val="00FE453F"/>
    <w:rsid w:val="00FE4DBC"/>
    <w:rsid w:val="00FE568E"/>
    <w:rsid w:val="00FE65F0"/>
    <w:rsid w:val="00FE667E"/>
    <w:rsid w:val="00FE7CEE"/>
    <w:rsid w:val="00FF2593"/>
    <w:rsid w:val="00FF26EC"/>
    <w:rsid w:val="00FF27F0"/>
    <w:rsid w:val="00FF3085"/>
    <w:rsid w:val="00FF3230"/>
    <w:rsid w:val="00FF3C78"/>
    <w:rsid w:val="00FF4116"/>
    <w:rsid w:val="00FF4554"/>
    <w:rsid w:val="00FF48EE"/>
    <w:rsid w:val="00FF52D5"/>
    <w:rsid w:val="00FF54D1"/>
    <w:rsid w:val="00FF5735"/>
    <w:rsid w:val="00FF65B8"/>
    <w:rsid w:val="00FF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073CBA"/>
  <w14:defaultImageDpi w14:val="330"/>
  <w15:chartTrackingRefBased/>
  <w15:docId w15:val="{844ED602-9FE2-4ADC-A4CF-56E4409C5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43D7"/>
    <w:rPr>
      <w:b/>
      <w:bCs/>
    </w:rPr>
  </w:style>
  <w:style w:type="character" w:styleId="a4">
    <w:name w:val="Placeholder Text"/>
    <w:basedOn w:val="a0"/>
    <w:uiPriority w:val="99"/>
    <w:semiHidden/>
    <w:rsid w:val="00D753CA"/>
    <w:rPr>
      <w:color w:val="666666"/>
    </w:rPr>
  </w:style>
  <w:style w:type="character" w:styleId="a5">
    <w:name w:val="Hyperlink"/>
    <w:basedOn w:val="a0"/>
    <w:uiPriority w:val="99"/>
    <w:unhideWhenUsed/>
    <w:rsid w:val="009A0A98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9A0A98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4200D"/>
    <w:pPr>
      <w:ind w:firstLineChars="200" w:firstLine="420"/>
    </w:pPr>
  </w:style>
  <w:style w:type="character" w:customStyle="1" w:styleId="katex-mathml">
    <w:name w:val="katex-mathml"/>
    <w:basedOn w:val="a0"/>
    <w:rsid w:val="00BF659B"/>
  </w:style>
  <w:style w:type="character" w:customStyle="1" w:styleId="mord">
    <w:name w:val="mord"/>
    <w:basedOn w:val="a0"/>
    <w:rsid w:val="00BF659B"/>
  </w:style>
  <w:style w:type="character" w:customStyle="1" w:styleId="vlist-s">
    <w:name w:val="vlist-s"/>
    <w:basedOn w:val="a0"/>
    <w:rsid w:val="00BF659B"/>
  </w:style>
  <w:style w:type="character" w:customStyle="1" w:styleId="mbin">
    <w:name w:val="mbin"/>
    <w:basedOn w:val="a0"/>
    <w:rsid w:val="0018537E"/>
  </w:style>
  <w:style w:type="paragraph" w:styleId="a7">
    <w:name w:val="header"/>
    <w:basedOn w:val="a"/>
    <w:link w:val="a8"/>
    <w:uiPriority w:val="99"/>
    <w:unhideWhenUsed/>
    <w:rsid w:val="008F329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F3297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F32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F3297"/>
    <w:rPr>
      <w:sz w:val="18"/>
      <w:szCs w:val="18"/>
    </w:rPr>
  </w:style>
  <w:style w:type="paragraph" w:styleId="ab">
    <w:name w:val="Normal (Web)"/>
    <w:basedOn w:val="a"/>
    <w:link w:val="ac"/>
    <w:uiPriority w:val="99"/>
    <w:semiHidden/>
    <w:unhideWhenUsed/>
    <w:rsid w:val="00FF52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FA7ED6"/>
    <w:pPr>
      <w:jc w:val="center"/>
    </w:pPr>
    <w:rPr>
      <w:rFonts w:ascii="等线" w:eastAsia="等线" w:hAnsi="等线"/>
      <w:noProof/>
      <w:sz w:val="20"/>
    </w:rPr>
  </w:style>
  <w:style w:type="character" w:customStyle="1" w:styleId="ac">
    <w:name w:val="普通(网站) 字符"/>
    <w:basedOn w:val="a0"/>
    <w:link w:val="ab"/>
    <w:uiPriority w:val="99"/>
    <w:semiHidden/>
    <w:rsid w:val="00FA7ED6"/>
    <w:rPr>
      <w:rFonts w:ascii="宋体" w:eastAsia="宋体" w:hAnsi="宋体" w:cs="宋体"/>
      <w:kern w:val="0"/>
      <w:sz w:val="24"/>
      <w:szCs w:val="24"/>
    </w:rPr>
  </w:style>
  <w:style w:type="character" w:customStyle="1" w:styleId="EndNoteBibliographyTitle0">
    <w:name w:val="EndNote Bibliography Title 字符"/>
    <w:basedOn w:val="ac"/>
    <w:link w:val="EndNoteBibliographyTitle"/>
    <w:rsid w:val="00FA7ED6"/>
    <w:rPr>
      <w:rFonts w:ascii="等线" w:eastAsia="等线" w:hAnsi="等线" w:cs="宋体"/>
      <w:noProof/>
      <w:kern w:val="0"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FA7ED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c"/>
    <w:link w:val="EndNoteBibliography"/>
    <w:rsid w:val="00FA7ED6"/>
    <w:rPr>
      <w:rFonts w:ascii="等线" w:eastAsia="等线" w:hAnsi="等线" w:cs="宋体"/>
      <w:noProof/>
      <w:kern w:val="0"/>
      <w:sz w:val="20"/>
      <w:szCs w:val="24"/>
    </w:rPr>
  </w:style>
  <w:style w:type="character" w:styleId="ad">
    <w:name w:val="annotation reference"/>
    <w:basedOn w:val="a0"/>
    <w:uiPriority w:val="99"/>
    <w:semiHidden/>
    <w:unhideWhenUsed/>
    <w:qFormat/>
    <w:rsid w:val="00B412B1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qFormat/>
    <w:rsid w:val="00B412B1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B412B1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412B1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B412B1"/>
    <w:rPr>
      <w:b/>
      <w:bCs/>
    </w:rPr>
  </w:style>
  <w:style w:type="paragraph" w:customStyle="1" w:styleId="Tableofcontents">
    <w:name w:val="Table of contents"/>
    <w:basedOn w:val="a"/>
    <w:autoRedefine/>
    <w:rsid w:val="00E67BF0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anchor-text">
    <w:name w:val="anchor-text"/>
    <w:basedOn w:val="a0"/>
    <w:rsid w:val="00CA3F3E"/>
  </w:style>
  <w:style w:type="character" w:customStyle="1" w:styleId="fontstyle01">
    <w:name w:val="fontstyle01"/>
    <w:basedOn w:val="a0"/>
    <w:qFormat/>
    <w:rsid w:val="00FE65F0"/>
    <w:rPr>
      <w:rFonts w:ascii="ScalaSansPro-Italic" w:hAnsi="ScalaSansPro-Italic" w:hint="default"/>
      <w:b w:val="0"/>
      <w:bCs w:val="0"/>
      <w:i/>
      <w:iCs/>
      <w:color w:val="242021"/>
      <w:sz w:val="16"/>
      <w:szCs w:val="16"/>
    </w:rPr>
  </w:style>
  <w:style w:type="character" w:customStyle="1" w:styleId="fontstyle21">
    <w:name w:val="fontstyle21"/>
    <w:basedOn w:val="a0"/>
    <w:rsid w:val="00FE65F0"/>
    <w:rPr>
      <w:rFonts w:ascii="ScalaSansPro-Bold" w:hAnsi="ScalaSansPro-Bold" w:hint="default"/>
      <w:b/>
      <w:bCs/>
      <w:i w:val="0"/>
      <w:iCs w:val="0"/>
      <w:color w:val="242021"/>
      <w:sz w:val="16"/>
      <w:szCs w:val="16"/>
    </w:rPr>
  </w:style>
  <w:style w:type="character" w:customStyle="1" w:styleId="fontstyle31">
    <w:name w:val="fontstyle31"/>
    <w:basedOn w:val="a0"/>
    <w:rsid w:val="00FE65F0"/>
    <w:rPr>
      <w:rFonts w:ascii="ScalaSansPro-Regular" w:eastAsia="ScalaSansPro-Regular" w:hint="eastAsia"/>
      <w:b w:val="0"/>
      <w:bCs w:val="0"/>
      <w:i w:val="0"/>
      <w:iCs w:val="0"/>
      <w:color w:val="242021"/>
      <w:sz w:val="16"/>
      <w:szCs w:val="16"/>
    </w:rPr>
  </w:style>
  <w:style w:type="paragraph" w:styleId="af2">
    <w:name w:val="Revision"/>
    <w:hidden/>
    <w:uiPriority w:val="99"/>
    <w:semiHidden/>
    <w:rsid w:val="00F77908"/>
  </w:style>
  <w:style w:type="paragraph" w:customStyle="1" w:styleId="af3">
    <w:name w:val="清除页眉"/>
    <w:next w:val="af4"/>
    <w:qFormat/>
    <w:rsid w:val="007B109F"/>
    <w:pPr>
      <w:spacing w:line="48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5">
    <w:name w:val="No Spacing"/>
    <w:uiPriority w:val="1"/>
    <w:qFormat/>
    <w:rsid w:val="004576DF"/>
    <w:pPr>
      <w:widowControl w:val="0"/>
      <w:jc w:val="both"/>
    </w:pPr>
  </w:style>
  <w:style w:type="paragraph" w:styleId="af4">
    <w:name w:val="Plain Text"/>
    <w:basedOn w:val="a"/>
    <w:link w:val="af6"/>
    <w:uiPriority w:val="99"/>
    <w:semiHidden/>
    <w:unhideWhenUsed/>
    <w:rsid w:val="00C31AAB"/>
    <w:rPr>
      <w:rFonts w:asciiTheme="minorEastAsia" w:hAnsi="Courier New" w:cs="Courier New"/>
    </w:rPr>
  </w:style>
  <w:style w:type="character" w:customStyle="1" w:styleId="af6">
    <w:name w:val="纯文本 字符"/>
    <w:basedOn w:val="a0"/>
    <w:link w:val="af4"/>
    <w:uiPriority w:val="99"/>
    <w:semiHidden/>
    <w:rsid w:val="00C31AAB"/>
    <w:rPr>
      <w:rFonts w:asciiTheme="minorEastAsia" w:hAnsi="Courier New" w:cs="Courier New"/>
    </w:rPr>
  </w:style>
  <w:style w:type="character" w:customStyle="1" w:styleId="UnresolvedMention">
    <w:name w:val="Unresolved Mention"/>
    <w:basedOn w:val="a0"/>
    <w:uiPriority w:val="99"/>
    <w:semiHidden/>
    <w:unhideWhenUsed/>
    <w:rsid w:val="00E87584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152864"/>
    <w:rPr>
      <w:color w:val="954F72" w:themeColor="followedHyperlink"/>
      <w:u w:val="single"/>
    </w:rPr>
  </w:style>
  <w:style w:type="paragraph" w:customStyle="1" w:styleId="FACorrespondingAuthorFootnote">
    <w:name w:val="FA_Corresponding_Author_Footnote"/>
    <w:basedOn w:val="a"/>
    <w:next w:val="a"/>
    <w:rsid w:val="00952272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customStyle="1" w:styleId="TAMainText">
    <w:name w:val="TA_Main_Text"/>
    <w:basedOn w:val="a"/>
    <w:link w:val="TAMainTextChar"/>
    <w:rsid w:val="00425EA2"/>
    <w:pPr>
      <w:widowControl/>
      <w:spacing w:line="480" w:lineRule="auto"/>
      <w:ind w:firstLine="202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character" w:customStyle="1" w:styleId="TAMainTextChar">
    <w:name w:val="TA_Main_Text Char"/>
    <w:link w:val="TAMainText"/>
    <w:rsid w:val="00425EA2"/>
    <w:rPr>
      <w:rFonts w:ascii="Times" w:eastAsia="宋体" w:hAnsi="Times" w:cs="Times New Roman"/>
      <w:kern w:val="0"/>
      <w:sz w:val="24"/>
      <w:szCs w:val="20"/>
      <w:lang w:eastAsia="en-US"/>
    </w:rPr>
  </w:style>
  <w:style w:type="numbering" w:customStyle="1" w:styleId="10">
    <w:name w:val="无列表1"/>
    <w:next w:val="a2"/>
    <w:uiPriority w:val="99"/>
    <w:semiHidden/>
    <w:unhideWhenUsed/>
    <w:rsid w:val="00E02683"/>
  </w:style>
  <w:style w:type="paragraph" w:styleId="af8">
    <w:name w:val="Balloon Text"/>
    <w:basedOn w:val="a"/>
    <w:link w:val="af9"/>
    <w:uiPriority w:val="99"/>
    <w:semiHidden/>
    <w:unhideWhenUsed/>
    <w:rsid w:val="00E02683"/>
    <w:rPr>
      <w:rFonts w:ascii="Times New Roman" w:eastAsia="等线" w:hAnsi="Times New Roman" w:cs="Times New Roman"/>
      <w:bCs/>
      <w:color w:val="000000"/>
      <w:sz w:val="18"/>
      <w:szCs w:val="18"/>
    </w:rPr>
  </w:style>
  <w:style w:type="character" w:customStyle="1" w:styleId="af9">
    <w:name w:val="批注框文本 字符"/>
    <w:basedOn w:val="a0"/>
    <w:link w:val="af8"/>
    <w:uiPriority w:val="99"/>
    <w:semiHidden/>
    <w:rsid w:val="00E02683"/>
    <w:rPr>
      <w:rFonts w:ascii="Times New Roman" w:eastAsia="等线" w:hAnsi="Times New Roman" w:cs="Times New Roman"/>
      <w:bCs/>
      <w:color w:val="000000"/>
      <w:sz w:val="18"/>
      <w:szCs w:val="18"/>
    </w:rPr>
  </w:style>
  <w:style w:type="paragraph" w:customStyle="1" w:styleId="Addresses">
    <w:name w:val="Addresses"/>
    <w:basedOn w:val="a"/>
    <w:rsid w:val="00E02683"/>
    <w:pPr>
      <w:widowControl/>
      <w:jc w:val="left"/>
    </w:pPr>
    <w:rPr>
      <w:rFonts w:ascii="Times New Roman" w:eastAsia="MS Mincho" w:hAnsi="Times New Roman" w:cs="Times New Roman"/>
      <w:bCs/>
      <w:color w:val="000000"/>
      <w:kern w:val="0"/>
      <w:sz w:val="24"/>
      <w:szCs w:val="24"/>
      <w:lang w:eastAsia="ja-JP"/>
    </w:rPr>
  </w:style>
  <w:style w:type="paragraph" w:customStyle="1" w:styleId="AuthorsFull">
    <w:name w:val="Authors Full"/>
    <w:basedOn w:val="a"/>
    <w:rsid w:val="00E02683"/>
    <w:pPr>
      <w:widowControl/>
      <w:jc w:val="left"/>
    </w:pPr>
    <w:rPr>
      <w:rFonts w:ascii="Times New Roman" w:eastAsia="MS Mincho" w:hAnsi="Times New Roman" w:cs="Times New Roman"/>
      <w:bCs/>
      <w:i/>
      <w:color w:val="000000"/>
      <w:kern w:val="0"/>
      <w:sz w:val="24"/>
      <w:szCs w:val="24"/>
      <w:lang w:eastAsia="ja-JP"/>
    </w:rPr>
  </w:style>
  <w:style w:type="table" w:customStyle="1" w:styleId="11">
    <w:name w:val="网格型1"/>
    <w:basedOn w:val="a1"/>
    <w:next w:val="afa"/>
    <w:uiPriority w:val="39"/>
    <w:qFormat/>
    <w:rsid w:val="00E02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浅色底纹 - 着色 11"/>
    <w:basedOn w:val="a1"/>
    <w:next w:val="-1"/>
    <w:uiPriority w:val="60"/>
    <w:rsid w:val="00E02683"/>
    <w:rPr>
      <w:color w:val="2E74B5"/>
      <w:kern w:val="0"/>
      <w:sz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afa">
    <w:name w:val="Table Grid"/>
    <w:basedOn w:val="a1"/>
    <w:uiPriority w:val="39"/>
    <w:rsid w:val="00E02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semiHidden/>
    <w:unhideWhenUsed/>
    <w:rsid w:val="00E02683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3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44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tiff"/><Relationship Id="rId21" Type="http://schemas.openxmlformats.org/officeDocument/2006/relationships/image" Target="media/image15.tiff"/><Relationship Id="rId42" Type="http://schemas.openxmlformats.org/officeDocument/2006/relationships/image" Target="media/image36.jpeg"/><Relationship Id="rId47" Type="http://schemas.openxmlformats.org/officeDocument/2006/relationships/image" Target="media/image41.tiff"/><Relationship Id="rId63" Type="http://schemas.openxmlformats.org/officeDocument/2006/relationships/hyperlink" Target="https://doi.org/10.1016/j.apcatb.2022.121206" TargetMode="External"/><Relationship Id="rId68" Type="http://schemas.openxmlformats.org/officeDocument/2006/relationships/hyperlink" Target="https://doi.org/10.1002/anie.202108882" TargetMode="External"/><Relationship Id="rId16" Type="http://schemas.openxmlformats.org/officeDocument/2006/relationships/image" Target="media/image10.tiff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tiff"/><Relationship Id="rId53" Type="http://schemas.openxmlformats.org/officeDocument/2006/relationships/hyperlink" Target="https://doi.org/10.1002/adfm.202314657" TargetMode="External"/><Relationship Id="rId58" Type="http://schemas.openxmlformats.org/officeDocument/2006/relationships/hyperlink" Target="https://doi.org/10.1103/PhysRevB.49.14251" TargetMode="External"/><Relationship Id="rId74" Type="http://schemas.openxmlformats.org/officeDocument/2006/relationships/hyperlink" Target="https://doi.org/10.1002/adfm.202110857" TargetMode="External"/><Relationship Id="rId79" Type="http://schemas.openxmlformats.org/officeDocument/2006/relationships/hyperlink" Target="https://doi.org/10.1002/anie.202104053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doi.org/10.1002/jcc.21759" TargetMode="External"/><Relationship Id="rId82" Type="http://schemas.openxmlformats.org/officeDocument/2006/relationships/fontTable" Target="fontTable.xml"/><Relationship Id="rId19" Type="http://schemas.openxmlformats.org/officeDocument/2006/relationships/image" Target="media/image13.tiff"/><Relationship Id="rId14" Type="http://schemas.openxmlformats.org/officeDocument/2006/relationships/image" Target="media/image8.tiff"/><Relationship Id="rId22" Type="http://schemas.openxmlformats.org/officeDocument/2006/relationships/image" Target="media/image16.tiff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tiff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hyperlink" Target="https://doi.org/10.1103/PhysRevB.50.17953" TargetMode="External"/><Relationship Id="rId64" Type="http://schemas.openxmlformats.org/officeDocument/2006/relationships/hyperlink" Target="https://doi.org/10.1002/adma.201904876" TargetMode="External"/><Relationship Id="rId69" Type="http://schemas.openxmlformats.org/officeDocument/2006/relationships/hyperlink" Target="https://doi.org/10.1002/adma.202202256" TargetMode="External"/><Relationship Id="rId77" Type="http://schemas.openxmlformats.org/officeDocument/2006/relationships/hyperlink" Target="https://doi.org/10.1021/acs.nanolett.1c03499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hyperlink" Target="https://doi.org/10.1021/acs.nanolett.9b04719" TargetMode="External"/><Relationship Id="rId80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tiff"/><Relationship Id="rId46" Type="http://schemas.openxmlformats.org/officeDocument/2006/relationships/image" Target="media/image40.tiff"/><Relationship Id="rId59" Type="http://schemas.openxmlformats.org/officeDocument/2006/relationships/hyperlink" Target="https://doi.org/10.1063/1.478401" TargetMode="External"/><Relationship Id="rId67" Type="http://schemas.openxmlformats.org/officeDocument/2006/relationships/hyperlink" Target="https://doi.org/10.1021/acsami.8b03830" TargetMode="External"/><Relationship Id="rId20" Type="http://schemas.openxmlformats.org/officeDocument/2006/relationships/image" Target="media/image14.tiff"/><Relationship Id="rId41" Type="http://schemas.openxmlformats.org/officeDocument/2006/relationships/image" Target="media/image35.jpeg"/><Relationship Id="rId54" Type="http://schemas.openxmlformats.org/officeDocument/2006/relationships/hyperlink" Target="https://doi.org/10.1002/aenm.202201960" TargetMode="External"/><Relationship Id="rId62" Type="http://schemas.openxmlformats.org/officeDocument/2006/relationships/hyperlink" Target="https://doi.org/10.1063/1.1329672" TargetMode="External"/><Relationship Id="rId70" Type="http://schemas.openxmlformats.org/officeDocument/2006/relationships/hyperlink" Target="https://doi.org/10.1021/acsami.0c20446" TargetMode="External"/><Relationship Id="rId75" Type="http://schemas.openxmlformats.org/officeDocument/2006/relationships/hyperlink" Target="https://doi.org/10.1002/cey2.306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tiff"/><Relationship Id="rId23" Type="http://schemas.openxmlformats.org/officeDocument/2006/relationships/image" Target="media/image17.jpeg"/><Relationship Id="rId28" Type="http://schemas.openxmlformats.org/officeDocument/2006/relationships/image" Target="media/image22.tiff"/><Relationship Id="rId36" Type="http://schemas.openxmlformats.org/officeDocument/2006/relationships/image" Target="media/image30.tiff"/><Relationship Id="rId49" Type="http://schemas.openxmlformats.org/officeDocument/2006/relationships/image" Target="media/image43.jpeg"/><Relationship Id="rId57" Type="http://schemas.openxmlformats.org/officeDocument/2006/relationships/hyperlink" Target="https://doi.org/10.1016/0927-0256(96)00008-0" TargetMode="External"/><Relationship Id="rId10" Type="http://schemas.openxmlformats.org/officeDocument/2006/relationships/image" Target="media/image4.tiff"/><Relationship Id="rId31" Type="http://schemas.openxmlformats.org/officeDocument/2006/relationships/image" Target="media/image25.tiff"/><Relationship Id="rId44" Type="http://schemas.openxmlformats.org/officeDocument/2006/relationships/image" Target="media/image38.jpeg"/><Relationship Id="rId52" Type="http://schemas.openxmlformats.org/officeDocument/2006/relationships/hyperlink" Target="https://doi.org/10.1002/adma.202204403" TargetMode="External"/><Relationship Id="rId60" Type="http://schemas.openxmlformats.org/officeDocument/2006/relationships/hyperlink" Target="https://doi.org/10.1103/PhysRevB.59.1758" TargetMode="External"/><Relationship Id="rId65" Type="http://schemas.openxmlformats.org/officeDocument/2006/relationships/hyperlink" Target="https://doi.org/10.1002/aenm.202403223" TargetMode="External"/><Relationship Id="rId73" Type="http://schemas.openxmlformats.org/officeDocument/2006/relationships/hyperlink" Target="https://doi.org/10.1002/smtd.201900701" TargetMode="External"/><Relationship Id="rId78" Type="http://schemas.openxmlformats.org/officeDocument/2006/relationships/hyperlink" Target="https://doi.org/10.1016/j.ensm.2020.11.011" TargetMode="External"/><Relationship Id="rId8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3" Type="http://schemas.openxmlformats.org/officeDocument/2006/relationships/image" Target="media/image7.tiff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tiff"/><Relationship Id="rId50" Type="http://schemas.openxmlformats.org/officeDocument/2006/relationships/image" Target="media/image44.jpeg"/><Relationship Id="rId55" Type="http://schemas.openxmlformats.org/officeDocument/2006/relationships/hyperlink" Target="https://doi.org/10.1021/acsnano.1c00270" TargetMode="External"/><Relationship Id="rId76" Type="http://schemas.openxmlformats.org/officeDocument/2006/relationships/hyperlink" Target="https://doi.org/10.1002/adma.202407070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doi.org/10.1002/adfm.202203902" TargetMode="External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tiff"/><Relationship Id="rId66" Type="http://schemas.openxmlformats.org/officeDocument/2006/relationships/hyperlink" Target="https://doi.org/10.1039/c9ta11680j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24</Pages>
  <Words>7130</Words>
  <Characters>40641</Characters>
  <Application>Microsoft Office Word</Application>
  <DocSecurity>0</DocSecurity>
  <Lines>338</Lines>
  <Paragraphs>95</Paragraphs>
  <ScaleCrop>false</ScaleCrop>
  <Company/>
  <LinksUpToDate>false</LinksUpToDate>
  <CharactersWithSpaces>47676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Jian</dc:creator>
  <cp:keywords/>
  <dc:description/>
  <cp:lastModifiedBy>rhe</cp:lastModifiedBy>
  <cp:revision>9</cp:revision>
  <dcterms:created xsi:type="dcterms:W3CDTF">2025-07-18T02:03:00Z</dcterms:created>
  <dcterms:modified xsi:type="dcterms:W3CDTF">2025-07-18T06:46:00Z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d98eed83a3e85f77aec219c207a080e0dc833f2da65f2c4c172ab330aec98c2c</vt:lpwstr>
  </property>
</Properties>
</file>