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39784" w14:textId="69B2AF09" w:rsidR="00790395" w:rsidRPr="00701622" w:rsidRDefault="00790395" w:rsidP="00790395">
      <w:pPr>
        <w:spacing w:line="360" w:lineRule="auto"/>
        <w:ind w:firstLine="883"/>
        <w:jc w:val="center"/>
        <w:rPr>
          <w:rFonts w:ascii="Times New Roman" w:hAnsi="Times New Roman" w:cs="Times New Roman"/>
          <w:b/>
          <w:bCs/>
          <w:sz w:val="28"/>
          <w:szCs w:val="28"/>
        </w:rPr>
      </w:pPr>
      <w:r w:rsidRPr="00701622">
        <w:rPr>
          <w:rFonts w:ascii="Times New Roman" w:hAnsi="Times New Roman" w:cs="Times New Roman"/>
          <w:b/>
          <w:bCs/>
          <w:sz w:val="28"/>
          <w:szCs w:val="28"/>
        </w:rPr>
        <w:t>Supporting Information</w:t>
      </w:r>
    </w:p>
    <w:p w14:paraId="04E434A1" w14:textId="77777777" w:rsidR="003F6816" w:rsidRPr="00701622" w:rsidRDefault="003F6816" w:rsidP="00790395">
      <w:pPr>
        <w:widowControl/>
        <w:spacing w:line="360" w:lineRule="auto"/>
        <w:rPr>
          <w:rFonts w:ascii="Times New Roman" w:hAnsi="Times New Roman" w:cs="Times New Roman"/>
          <w:b/>
          <w:bCs/>
          <w:kern w:val="0"/>
          <w:sz w:val="30"/>
          <w:szCs w:val="30"/>
          <w14:ligatures w14:val="none"/>
        </w:rPr>
      </w:pPr>
      <w:r w:rsidRPr="00701622">
        <w:rPr>
          <w:rFonts w:ascii="Times New Roman" w:eastAsia="MS Mincho" w:hAnsi="Times New Roman" w:cs="Times New Roman" w:hint="eastAsia"/>
          <w:b/>
          <w:bCs/>
          <w:kern w:val="0"/>
          <w:sz w:val="30"/>
          <w:szCs w:val="30"/>
          <w:lang w:eastAsia="ja-JP"/>
          <w14:ligatures w14:val="none"/>
        </w:rPr>
        <w:t>Differentiating the 2D Passivation from Amorphous Passivation in perovskite solar cells</w:t>
      </w:r>
      <w:r w:rsidRPr="00701622">
        <w:rPr>
          <w:rFonts w:ascii="Times New Roman" w:eastAsia="MS Mincho" w:hAnsi="Times New Roman" w:cs="Times New Roman"/>
          <w:b/>
          <w:bCs/>
          <w:kern w:val="0"/>
          <w:sz w:val="30"/>
          <w:szCs w:val="30"/>
          <w:lang w:eastAsia="ja-JP"/>
          <w14:ligatures w14:val="none"/>
        </w:rPr>
        <w:t xml:space="preserve"> </w:t>
      </w:r>
    </w:p>
    <w:p w14:paraId="014BF421" w14:textId="74F3622E" w:rsidR="003F6816" w:rsidRPr="00701622" w:rsidRDefault="003F6816" w:rsidP="00790395">
      <w:pPr>
        <w:widowControl/>
        <w:spacing w:line="360" w:lineRule="auto"/>
        <w:rPr>
          <w:rFonts w:ascii="Times New Roman" w:hAnsi="Times New Roman" w:cs="Times New Roman"/>
          <w:kern w:val="0"/>
          <w:sz w:val="24"/>
          <w:szCs w:val="24"/>
          <w14:ligatures w14:val="none"/>
        </w:rPr>
      </w:pPr>
      <w:r w:rsidRPr="00701622">
        <w:rPr>
          <w:rFonts w:ascii="Times New Roman" w:eastAsia="MS Mincho" w:hAnsi="Times New Roman" w:cs="Times New Roman"/>
          <w:kern w:val="0"/>
          <w:sz w:val="24"/>
          <w:szCs w:val="24"/>
          <w:lang w:eastAsia="ja-JP"/>
          <w14:ligatures w14:val="none"/>
        </w:rPr>
        <w:t>Xiaojian Zheng</w:t>
      </w:r>
      <w:r w:rsidRPr="00701622">
        <w:rPr>
          <w:rFonts w:ascii="Times New Roman" w:eastAsia="MS Mincho" w:hAnsi="Times New Roman" w:cs="Times New Roman"/>
          <w:kern w:val="0"/>
          <w:sz w:val="24"/>
          <w:szCs w:val="24"/>
          <w:vertAlign w:val="superscript"/>
          <w:lang w:eastAsia="ja-JP"/>
          <w14:ligatures w14:val="none"/>
        </w:rPr>
        <w:t>1</w:t>
      </w:r>
      <w:r w:rsidRPr="00701622">
        <w:rPr>
          <w:rFonts w:ascii="Times New Roman" w:eastAsia="DengXian" w:hAnsi="Times New Roman" w:cs="Times New Roman" w:hint="eastAsia"/>
          <w:kern w:val="0"/>
          <w:sz w:val="24"/>
          <w:szCs w:val="24"/>
          <w:vertAlign w:val="superscript"/>
          <w14:ligatures w14:val="none"/>
        </w:rPr>
        <w:t>,2,#</w:t>
      </w:r>
      <w:r w:rsidRPr="00701622">
        <w:rPr>
          <w:rFonts w:ascii="Times New Roman" w:eastAsia="MS Mincho" w:hAnsi="Times New Roman" w:cs="Times New Roman"/>
          <w:kern w:val="0"/>
          <w:sz w:val="24"/>
          <w:szCs w:val="24"/>
          <w:lang w:eastAsia="ja-JP"/>
          <w14:ligatures w14:val="none"/>
        </w:rPr>
        <w:t>, Shehzad Ahmed</w:t>
      </w:r>
      <w:r w:rsidRPr="00701622">
        <w:rPr>
          <w:rFonts w:ascii="Times New Roman" w:eastAsia="SimSun" w:hAnsi="Times New Roman" w:cs="Times New Roman" w:hint="eastAsia"/>
          <w:kern w:val="0"/>
          <w:sz w:val="24"/>
          <w:szCs w:val="24"/>
          <w:vertAlign w:val="superscript"/>
          <w14:ligatures w14:val="none"/>
        </w:rPr>
        <w:t>3,#</w:t>
      </w:r>
      <w:r w:rsidRPr="00701622">
        <w:rPr>
          <w:rFonts w:ascii="Times New Roman" w:eastAsia="MS Mincho" w:hAnsi="Times New Roman" w:cs="Times New Roman"/>
          <w:kern w:val="0"/>
          <w:sz w:val="24"/>
          <w:szCs w:val="24"/>
          <w:lang w:eastAsia="ja-JP"/>
          <w14:ligatures w14:val="none"/>
        </w:rPr>
        <w:t>,</w:t>
      </w:r>
      <w:r w:rsidRPr="00701622">
        <w:rPr>
          <w:rFonts w:ascii="Times New Roman" w:eastAsia="DengXian" w:hAnsi="Times New Roman" w:cs="Times New Roman" w:hint="eastAsia"/>
          <w:kern w:val="0"/>
          <w:sz w:val="24"/>
          <w:szCs w:val="24"/>
          <w14:ligatures w14:val="none"/>
        </w:rPr>
        <w:t xml:space="preserve"> </w:t>
      </w:r>
      <w:r w:rsidRPr="00701622">
        <w:rPr>
          <w:rFonts w:ascii="Times New Roman" w:eastAsia="MS Mincho" w:hAnsi="Times New Roman" w:cs="Times New Roman"/>
          <w:iCs/>
          <w:kern w:val="0"/>
          <w:sz w:val="24"/>
          <w:szCs w:val="24"/>
          <w:lang w:eastAsia="ja-JP"/>
          <w14:ligatures w14:val="none"/>
        </w:rPr>
        <w:t>Yu Zhang</w:t>
      </w:r>
      <w:r w:rsidR="000A44A1" w:rsidRPr="00701622">
        <w:rPr>
          <w:rFonts w:ascii="Times New Roman" w:hAnsi="Times New Roman" w:cs="Times New Roman" w:hint="eastAsia"/>
          <w:kern w:val="0"/>
          <w:sz w:val="24"/>
          <w:szCs w:val="24"/>
          <w:vertAlign w:val="superscript"/>
          <w14:ligatures w14:val="none"/>
        </w:rPr>
        <w:t>1</w:t>
      </w:r>
      <w:r w:rsidRPr="00701622">
        <w:rPr>
          <w:rFonts w:ascii="Times New Roman" w:eastAsia="DengXian" w:hAnsi="Times New Roman" w:cs="Times New Roman" w:hint="eastAsia"/>
          <w:kern w:val="0"/>
          <w:sz w:val="24"/>
          <w:szCs w:val="24"/>
          <w:vertAlign w:val="superscript"/>
          <w14:ligatures w14:val="none"/>
        </w:rPr>
        <w:t>,#</w:t>
      </w:r>
      <w:r w:rsidRPr="00701622">
        <w:rPr>
          <w:rFonts w:ascii="Times New Roman" w:eastAsia="MS Mincho" w:hAnsi="Times New Roman" w:cs="Times New Roman"/>
          <w:kern w:val="0"/>
          <w:sz w:val="24"/>
          <w:szCs w:val="24"/>
          <w:lang w:eastAsia="ja-JP"/>
          <w14:ligatures w14:val="none"/>
        </w:rPr>
        <w:t xml:space="preserve">, </w:t>
      </w:r>
      <w:r w:rsidRPr="00701622">
        <w:rPr>
          <w:rFonts w:ascii="Times New Roman" w:eastAsia="DengXian" w:hAnsi="Times New Roman" w:cs="Times New Roman" w:hint="eastAsia"/>
          <w:kern w:val="0"/>
          <w:sz w:val="24"/>
          <w:szCs w:val="24"/>
          <w14:ligatures w14:val="none"/>
        </w:rPr>
        <w:t>Guoqiang Xu</w:t>
      </w:r>
      <w:r w:rsidRPr="00701622">
        <w:rPr>
          <w:rFonts w:ascii="Times New Roman" w:eastAsia="SimSun" w:hAnsi="Times New Roman" w:cs="Times New Roman" w:hint="eastAsia"/>
          <w:kern w:val="0"/>
          <w:sz w:val="24"/>
          <w:szCs w:val="24"/>
          <w:vertAlign w:val="superscript"/>
          <w14:ligatures w14:val="none"/>
        </w:rPr>
        <w:t>1,2</w:t>
      </w:r>
      <w:r w:rsidRPr="00701622">
        <w:rPr>
          <w:rFonts w:ascii="Times New Roman" w:eastAsia="SimSun" w:hAnsi="Times New Roman" w:cs="Times New Roman" w:hint="eastAsia"/>
          <w:kern w:val="0"/>
          <w:sz w:val="24"/>
          <w:szCs w:val="24"/>
          <w14:ligatures w14:val="none"/>
        </w:rPr>
        <w:t xml:space="preserve">, </w:t>
      </w:r>
      <w:r w:rsidRPr="00701622">
        <w:rPr>
          <w:rFonts w:ascii="Times New Roman" w:eastAsia="DengXian" w:hAnsi="Times New Roman" w:cs="Times New Roman" w:hint="eastAsia"/>
          <w:kern w:val="0"/>
          <w:sz w:val="24"/>
          <w:szCs w:val="24"/>
          <w14:ligatures w14:val="none"/>
        </w:rPr>
        <w:t>Junyu Wang</w:t>
      </w:r>
      <w:r w:rsidR="000A44A1" w:rsidRPr="00701622">
        <w:rPr>
          <w:rFonts w:ascii="Times New Roman" w:eastAsia="SimSun" w:hAnsi="Times New Roman" w:cs="Times New Roman" w:hint="eastAsia"/>
          <w:kern w:val="0"/>
          <w:sz w:val="24"/>
          <w:szCs w:val="24"/>
          <w:vertAlign w:val="superscript"/>
          <w14:ligatures w14:val="none"/>
        </w:rPr>
        <w:t>1</w:t>
      </w:r>
      <w:r w:rsidRPr="00701622">
        <w:rPr>
          <w:rFonts w:ascii="Times New Roman" w:eastAsia="SimSun" w:hAnsi="Times New Roman" w:cs="Times New Roman" w:hint="eastAsia"/>
          <w:kern w:val="0"/>
          <w:sz w:val="24"/>
          <w:szCs w:val="24"/>
          <w14:ligatures w14:val="none"/>
        </w:rPr>
        <w:t>, Di Lu</w:t>
      </w:r>
      <w:r w:rsidR="000A44A1" w:rsidRPr="00701622">
        <w:rPr>
          <w:rFonts w:ascii="Times New Roman" w:eastAsia="SimSun" w:hAnsi="Times New Roman" w:cs="Times New Roman" w:hint="eastAsia"/>
          <w:kern w:val="0"/>
          <w:sz w:val="24"/>
          <w:szCs w:val="24"/>
          <w:vertAlign w:val="superscript"/>
          <w14:ligatures w14:val="none"/>
        </w:rPr>
        <w:t>1</w:t>
      </w:r>
      <w:r w:rsidRPr="00701622">
        <w:rPr>
          <w:rFonts w:ascii="Times New Roman" w:eastAsia="SimSun" w:hAnsi="Times New Roman" w:cs="Times New Roman" w:hint="eastAsia"/>
          <w:kern w:val="0"/>
          <w:sz w:val="24"/>
          <w:szCs w:val="24"/>
          <w14:ligatures w14:val="none"/>
        </w:rPr>
        <w:t>, Tingshu Shi</w:t>
      </w:r>
      <w:r w:rsidR="000A44A1" w:rsidRPr="00701622">
        <w:rPr>
          <w:rFonts w:ascii="Times New Roman" w:eastAsia="SimSun" w:hAnsi="Times New Roman" w:cs="Times New Roman" w:hint="eastAsia"/>
          <w:kern w:val="0"/>
          <w:sz w:val="24"/>
          <w:szCs w:val="24"/>
          <w:vertAlign w:val="superscript"/>
          <w14:ligatures w14:val="none"/>
        </w:rPr>
        <w:t>1</w:t>
      </w:r>
      <w:r w:rsidRPr="00701622">
        <w:rPr>
          <w:rFonts w:ascii="Times New Roman" w:eastAsia="SimSun" w:hAnsi="Times New Roman" w:cs="Times New Roman" w:hint="eastAsia"/>
          <w:kern w:val="0"/>
          <w:sz w:val="24"/>
          <w:szCs w:val="24"/>
          <w14:ligatures w14:val="none"/>
        </w:rPr>
        <w:t>, Jun Tang</w:t>
      </w:r>
      <w:r w:rsidR="000A44A1" w:rsidRPr="00701622">
        <w:rPr>
          <w:rFonts w:ascii="Times New Roman" w:eastAsia="SimSun" w:hAnsi="Times New Roman" w:cs="Times New Roman" w:hint="eastAsia"/>
          <w:kern w:val="0"/>
          <w:sz w:val="24"/>
          <w:szCs w:val="24"/>
          <w:vertAlign w:val="superscript"/>
          <w14:ligatures w14:val="none"/>
        </w:rPr>
        <w:t>1</w:t>
      </w:r>
      <w:r w:rsidRPr="00701622">
        <w:rPr>
          <w:rFonts w:ascii="Times New Roman" w:eastAsia="SimSun" w:hAnsi="Times New Roman" w:cs="Times New Roman" w:hint="eastAsia"/>
          <w:kern w:val="0"/>
          <w:sz w:val="24"/>
          <w:szCs w:val="24"/>
          <w14:ligatures w14:val="none"/>
        </w:rPr>
        <w:t xml:space="preserve">, </w:t>
      </w:r>
      <w:r w:rsidR="00A61929">
        <w:rPr>
          <w:rFonts w:ascii="Times New Roman" w:eastAsia="SimSun" w:hAnsi="Times New Roman" w:cs="Times New Roman" w:hint="eastAsia"/>
          <w:kern w:val="0"/>
          <w:sz w:val="24"/>
          <w:szCs w:val="24"/>
          <w14:ligatures w14:val="none"/>
        </w:rPr>
        <w:t>Lei Yan</w:t>
      </w:r>
      <w:r w:rsidR="00A61929" w:rsidRPr="00A61929">
        <w:rPr>
          <w:rFonts w:ascii="Times New Roman" w:eastAsia="SimSun" w:hAnsi="Times New Roman" w:cs="Times New Roman" w:hint="eastAsia"/>
          <w:kern w:val="0"/>
          <w:sz w:val="24"/>
          <w:szCs w:val="24"/>
          <w:vertAlign w:val="superscript"/>
          <w14:ligatures w14:val="none"/>
        </w:rPr>
        <w:t>2</w:t>
      </w:r>
      <w:r w:rsidR="00A61929">
        <w:rPr>
          <w:rFonts w:ascii="Times New Roman" w:eastAsia="SimSun" w:hAnsi="Times New Roman" w:cs="Times New Roman" w:hint="eastAsia"/>
          <w:kern w:val="0"/>
          <w:sz w:val="24"/>
          <w:szCs w:val="24"/>
          <w14:ligatures w14:val="none"/>
        </w:rPr>
        <w:t xml:space="preserve">, </w:t>
      </w:r>
      <w:r w:rsidRPr="00701622">
        <w:rPr>
          <w:rFonts w:ascii="Times New Roman" w:eastAsia="SimSun" w:hAnsi="Times New Roman" w:cs="Times New Roman" w:hint="eastAsia"/>
          <w:kern w:val="0"/>
          <w:sz w:val="24"/>
          <w:szCs w:val="24"/>
          <w14:ligatures w14:val="none"/>
        </w:rPr>
        <w:t>Wei Chen</w:t>
      </w:r>
      <w:r w:rsidRPr="00701622">
        <w:rPr>
          <w:rFonts w:ascii="Times New Roman" w:eastAsia="SimSun" w:hAnsi="Times New Roman" w:cs="Times New Roman" w:hint="eastAsia"/>
          <w:kern w:val="0"/>
          <w:sz w:val="24"/>
          <w:szCs w:val="24"/>
          <w:vertAlign w:val="superscript"/>
          <w14:ligatures w14:val="none"/>
        </w:rPr>
        <w:t>4</w:t>
      </w:r>
      <w:r w:rsidRPr="00701622">
        <w:rPr>
          <w:rFonts w:ascii="Times New Roman" w:eastAsia="SimSun" w:hAnsi="Times New Roman" w:cs="Times New Roman" w:hint="eastAsia"/>
          <w:kern w:val="0"/>
          <w:sz w:val="24"/>
          <w:szCs w:val="24"/>
          <w14:ligatures w14:val="none"/>
        </w:rPr>
        <w:t xml:space="preserve">, </w:t>
      </w:r>
      <w:r w:rsidR="00BC63F8" w:rsidRPr="00701622">
        <w:rPr>
          <w:rFonts w:ascii="Times New Roman" w:eastAsia="SimSun" w:hAnsi="Times New Roman" w:cs="Times New Roman" w:hint="eastAsia"/>
          <w:kern w:val="0"/>
          <w:sz w:val="24"/>
          <w:szCs w:val="24"/>
          <w14:ligatures w14:val="none"/>
        </w:rPr>
        <w:t>Peigang Han</w:t>
      </w:r>
      <w:r w:rsidR="000A44A1" w:rsidRPr="00701622">
        <w:rPr>
          <w:rFonts w:ascii="Times New Roman" w:eastAsia="SimSun" w:hAnsi="Times New Roman" w:cs="Times New Roman" w:hint="eastAsia"/>
          <w:kern w:val="0"/>
          <w:sz w:val="24"/>
          <w:szCs w:val="24"/>
          <w:vertAlign w:val="superscript"/>
          <w14:ligatures w14:val="none"/>
        </w:rPr>
        <w:t>1</w:t>
      </w:r>
      <w:r w:rsidR="00BC63F8" w:rsidRPr="00701622">
        <w:rPr>
          <w:rFonts w:ascii="Times New Roman" w:eastAsia="SimSun" w:hAnsi="Times New Roman" w:cs="Times New Roman" w:hint="eastAsia"/>
          <w:kern w:val="0"/>
          <w:sz w:val="24"/>
          <w:szCs w:val="24"/>
          <w14:ligatures w14:val="none"/>
        </w:rPr>
        <w:t xml:space="preserve">, </w:t>
      </w:r>
      <w:r w:rsidR="0097471F" w:rsidRPr="00C121B8">
        <w:rPr>
          <w:rFonts w:ascii="Times New Roman" w:eastAsia="SimSun" w:hAnsi="Times New Roman" w:cs="Times New Roman" w:hint="eastAsia"/>
          <w:kern w:val="0"/>
          <w:sz w:val="24"/>
          <w:szCs w:val="24"/>
          <w14:ligatures w14:val="none"/>
        </w:rPr>
        <w:t>Zhixin</w:t>
      </w:r>
      <w:r w:rsidR="0097471F">
        <w:rPr>
          <w:rFonts w:ascii="Times New Roman" w:eastAsia="SimSun" w:hAnsi="Times New Roman" w:cs="Times New Roman" w:hint="eastAsia"/>
          <w:kern w:val="0"/>
          <w:sz w:val="24"/>
          <w:szCs w:val="24"/>
          <w14:ligatures w14:val="none"/>
        </w:rPr>
        <w:t xml:space="preserve"> Liu</w:t>
      </w:r>
      <w:r w:rsidR="0097471F" w:rsidRPr="00A61929">
        <w:rPr>
          <w:rFonts w:ascii="Times New Roman" w:eastAsia="SimSun" w:hAnsi="Times New Roman" w:cs="Times New Roman" w:hint="eastAsia"/>
          <w:kern w:val="0"/>
          <w:sz w:val="24"/>
          <w:szCs w:val="24"/>
          <w:vertAlign w:val="superscript"/>
          <w14:ligatures w14:val="none"/>
        </w:rPr>
        <w:t>1,*</w:t>
      </w:r>
      <w:r w:rsidR="0097471F">
        <w:rPr>
          <w:rFonts w:ascii="Times New Roman" w:eastAsia="SimSun" w:hAnsi="Times New Roman" w:cs="Times New Roman" w:hint="eastAsia"/>
          <w:kern w:val="0"/>
          <w:sz w:val="24"/>
          <w:szCs w:val="24"/>
          <w14:ligatures w14:val="none"/>
        </w:rPr>
        <w:t xml:space="preserve">, </w:t>
      </w:r>
      <w:r w:rsidRPr="00701622">
        <w:rPr>
          <w:rFonts w:ascii="Times New Roman" w:eastAsia="SimSun" w:hAnsi="Times New Roman" w:cs="Times New Roman" w:hint="eastAsia"/>
          <w:kern w:val="0"/>
          <w:sz w:val="24"/>
          <w:szCs w:val="24"/>
          <w14:ligatures w14:val="none"/>
        </w:rPr>
        <w:t>Danish Khan</w:t>
      </w:r>
      <w:r w:rsidR="000A44A1" w:rsidRPr="00701622">
        <w:rPr>
          <w:rFonts w:ascii="Times New Roman" w:hAnsi="Times New Roman" w:cs="Times New Roman" w:hint="eastAsia"/>
          <w:kern w:val="0"/>
          <w:sz w:val="24"/>
          <w:szCs w:val="24"/>
          <w:vertAlign w:val="superscript"/>
          <w14:ligatures w14:val="none"/>
        </w:rPr>
        <w:t>1</w:t>
      </w:r>
      <w:r w:rsidRPr="00701622">
        <w:rPr>
          <w:rFonts w:ascii="Times New Roman" w:eastAsia="DengXian" w:hAnsi="Times New Roman" w:cs="Times New Roman" w:hint="eastAsia"/>
          <w:kern w:val="0"/>
          <w:sz w:val="24"/>
          <w:szCs w:val="24"/>
          <w:vertAlign w:val="superscript"/>
          <w14:ligatures w14:val="none"/>
        </w:rPr>
        <w:t>,</w:t>
      </w:r>
      <w:r w:rsidRPr="00701622">
        <w:rPr>
          <w:rFonts w:ascii="Times New Roman" w:eastAsia="MS Mincho" w:hAnsi="Times New Roman" w:cs="Times New Roman"/>
          <w:kern w:val="0"/>
          <w:sz w:val="24"/>
          <w:szCs w:val="24"/>
          <w:lang w:eastAsia="ja-JP"/>
          <w14:ligatures w14:val="none"/>
        </w:rPr>
        <w:t>*</w:t>
      </w:r>
      <w:r w:rsidRPr="00701622">
        <w:rPr>
          <w:rFonts w:ascii="Times New Roman" w:eastAsia="SimSun" w:hAnsi="Times New Roman" w:cs="Times New Roman" w:hint="eastAsia"/>
          <w:kern w:val="0"/>
          <w:sz w:val="24"/>
          <w:szCs w:val="24"/>
          <w14:ligatures w14:val="none"/>
        </w:rPr>
        <w:t>, Xingzhu Wang</w:t>
      </w:r>
      <w:r w:rsidRPr="00701622">
        <w:rPr>
          <w:rFonts w:ascii="Times New Roman" w:eastAsia="MS Mincho" w:hAnsi="Times New Roman" w:cs="Times New Roman"/>
          <w:kern w:val="0"/>
          <w:sz w:val="24"/>
          <w:szCs w:val="24"/>
          <w:vertAlign w:val="superscript"/>
          <w:lang w:eastAsia="ja-JP"/>
          <w14:ligatures w14:val="none"/>
        </w:rPr>
        <w:t xml:space="preserve"> </w:t>
      </w:r>
      <w:r w:rsidR="000A44A1" w:rsidRPr="00701622">
        <w:rPr>
          <w:rFonts w:ascii="Times New Roman" w:eastAsia="DengXian" w:hAnsi="Times New Roman" w:cs="Times New Roman" w:hint="eastAsia"/>
          <w:kern w:val="0"/>
          <w:sz w:val="24"/>
          <w:szCs w:val="24"/>
          <w:vertAlign w:val="superscript"/>
          <w14:ligatures w14:val="none"/>
        </w:rPr>
        <w:t>2</w:t>
      </w:r>
      <w:r w:rsidRPr="00701622">
        <w:rPr>
          <w:rFonts w:ascii="Times New Roman" w:eastAsia="MS Mincho" w:hAnsi="Times New Roman" w:cs="Times New Roman"/>
          <w:kern w:val="0"/>
          <w:sz w:val="24"/>
          <w:szCs w:val="24"/>
          <w:vertAlign w:val="superscript"/>
          <w:lang w:eastAsia="ja-JP"/>
          <w14:ligatures w14:val="none"/>
        </w:rPr>
        <w:t xml:space="preserve">, </w:t>
      </w:r>
      <w:r w:rsidRPr="00701622">
        <w:rPr>
          <w:rFonts w:ascii="Times New Roman" w:eastAsia="MS Mincho" w:hAnsi="Times New Roman" w:cs="Times New Roman"/>
          <w:kern w:val="0"/>
          <w:sz w:val="24"/>
          <w:szCs w:val="24"/>
          <w:lang w:eastAsia="ja-JP"/>
          <w14:ligatures w14:val="none"/>
        </w:rPr>
        <w:t>*</w:t>
      </w:r>
      <w:r w:rsidRPr="00701622">
        <w:rPr>
          <w:rFonts w:ascii="Times New Roman" w:eastAsia="SimSun" w:hAnsi="Times New Roman" w:cs="Times New Roman" w:hint="eastAsia"/>
          <w:kern w:val="0"/>
          <w:sz w:val="24"/>
          <w:szCs w:val="24"/>
          <w14:ligatures w14:val="none"/>
        </w:rPr>
        <w:t xml:space="preserve">, </w:t>
      </w:r>
      <w:r w:rsidRPr="00701622">
        <w:rPr>
          <w:rFonts w:ascii="Times New Roman" w:eastAsia="DengXian" w:hAnsi="Times New Roman" w:cs="Times New Roman" w:hint="eastAsia"/>
          <w:kern w:val="0"/>
          <w:sz w:val="24"/>
          <w:szCs w:val="24"/>
          <w14:ligatures w14:val="none"/>
        </w:rPr>
        <w:t>Zeguo Tang</w:t>
      </w:r>
      <w:r w:rsidR="000A44A1" w:rsidRPr="00701622">
        <w:rPr>
          <w:rFonts w:ascii="Times New Roman" w:eastAsia="DengXian" w:hAnsi="Times New Roman" w:cs="Times New Roman" w:hint="eastAsia"/>
          <w:kern w:val="0"/>
          <w:sz w:val="24"/>
          <w:szCs w:val="24"/>
          <w:vertAlign w:val="superscript"/>
          <w14:ligatures w14:val="none"/>
        </w:rPr>
        <w:t>1</w:t>
      </w:r>
      <w:r w:rsidRPr="00701622">
        <w:rPr>
          <w:rFonts w:ascii="Times New Roman" w:eastAsia="MS Mincho" w:hAnsi="Times New Roman" w:cs="Times New Roman"/>
          <w:kern w:val="0"/>
          <w:sz w:val="24"/>
          <w:szCs w:val="24"/>
          <w:vertAlign w:val="superscript"/>
          <w:lang w:eastAsia="ja-JP"/>
          <w14:ligatures w14:val="none"/>
        </w:rPr>
        <w:t xml:space="preserve"> , </w:t>
      </w:r>
      <w:r w:rsidRPr="00701622">
        <w:rPr>
          <w:rFonts w:ascii="Times New Roman" w:eastAsia="MS Mincho" w:hAnsi="Times New Roman" w:cs="Times New Roman"/>
          <w:kern w:val="0"/>
          <w:sz w:val="24"/>
          <w:szCs w:val="24"/>
          <w:lang w:eastAsia="ja-JP"/>
          <w14:ligatures w14:val="none"/>
        </w:rPr>
        <w:t>*</w:t>
      </w:r>
    </w:p>
    <w:p w14:paraId="4346C811" w14:textId="77777777" w:rsidR="003F6816" w:rsidRPr="00701622" w:rsidRDefault="003F6816" w:rsidP="00790395">
      <w:pPr>
        <w:widowControl/>
        <w:spacing w:line="360" w:lineRule="auto"/>
        <w:rPr>
          <w:rFonts w:ascii="Times New Roman" w:hAnsi="Times New Roman" w:cs="Times New Roman"/>
          <w:kern w:val="0"/>
          <w:sz w:val="24"/>
          <w:szCs w:val="24"/>
          <w14:ligatures w14:val="none"/>
        </w:rPr>
      </w:pPr>
    </w:p>
    <w:p w14:paraId="62C89BB8" w14:textId="7314CFCE" w:rsidR="003F6816" w:rsidRPr="00701622" w:rsidRDefault="003F6816" w:rsidP="003F6816">
      <w:pPr>
        <w:widowControl/>
        <w:spacing w:afterLines="100" w:after="312" w:line="360" w:lineRule="auto"/>
        <w:rPr>
          <w:rFonts w:ascii="Times New Roman" w:eastAsia="SimSun" w:hAnsi="Times New Roman" w:cs="Times New Roman"/>
          <w:kern w:val="0"/>
          <w:sz w:val="24"/>
          <w:szCs w:val="24"/>
          <w:lang w:eastAsia="en-US"/>
          <w14:ligatures w14:val="none"/>
        </w:rPr>
      </w:pPr>
      <w:r w:rsidRPr="00701622">
        <w:rPr>
          <w:rFonts w:ascii="Times New Roman" w:eastAsia="SimSun" w:hAnsi="Times New Roman" w:cs="Times New Roman"/>
          <w:kern w:val="0"/>
          <w:sz w:val="24"/>
          <w:szCs w:val="24"/>
          <w:vertAlign w:val="superscript"/>
          <w:lang w:eastAsia="en-US"/>
          <w14:ligatures w14:val="none"/>
        </w:rPr>
        <w:t>1</w:t>
      </w:r>
      <w:r w:rsidR="00F00F75">
        <w:rPr>
          <w:rFonts w:ascii="Times New Roman" w:eastAsia="SimSun" w:hAnsi="Times New Roman" w:cs="Times New Roman" w:hint="eastAsia"/>
          <w:kern w:val="0"/>
          <w:sz w:val="24"/>
          <w:szCs w:val="24"/>
          <w14:ligatures w14:val="none"/>
        </w:rPr>
        <w:t xml:space="preserve"> </w:t>
      </w:r>
      <w:r w:rsidR="000A44A1" w:rsidRPr="00701622">
        <w:rPr>
          <w:rFonts w:ascii="Times New Roman" w:eastAsia="SimSun" w:hAnsi="Times New Roman" w:cs="Times New Roman"/>
          <w:kern w:val="0"/>
          <w:sz w:val="24"/>
          <w:szCs w:val="24"/>
          <w:lang w:eastAsia="en-US"/>
          <w14:ligatures w14:val="none"/>
        </w:rPr>
        <w:t>College of New Materials and New Energies</w:t>
      </w:r>
      <w:r w:rsidR="000A44A1" w:rsidRPr="00701622">
        <w:rPr>
          <w:rFonts w:ascii="Times New Roman" w:eastAsia="SimSun" w:hAnsi="Times New Roman" w:cs="Times New Roman" w:hint="eastAsia"/>
          <w:kern w:val="0"/>
          <w:sz w:val="24"/>
          <w:szCs w:val="24"/>
          <w14:ligatures w14:val="none"/>
        </w:rPr>
        <w:t>,</w:t>
      </w:r>
      <w:r w:rsidR="000A44A1" w:rsidRPr="00701622">
        <w:rPr>
          <w:rFonts w:ascii="Times New Roman" w:eastAsia="SimSun" w:hAnsi="Times New Roman" w:cs="Times New Roman"/>
          <w:kern w:val="0"/>
          <w:sz w:val="24"/>
          <w:szCs w:val="24"/>
          <w:lang w:eastAsia="en-US"/>
          <w14:ligatures w14:val="none"/>
        </w:rPr>
        <w:t xml:space="preserve"> Shenzhen Technology University</w:t>
      </w:r>
      <w:r w:rsidR="0097471F">
        <w:rPr>
          <w:rFonts w:ascii="Times New Roman" w:eastAsia="SimSun" w:hAnsi="Times New Roman" w:cs="Times New Roman" w:hint="eastAsia"/>
          <w:kern w:val="0"/>
          <w:sz w:val="24"/>
          <w:szCs w:val="24"/>
          <w14:ligatures w14:val="none"/>
        </w:rPr>
        <w:t>，</w:t>
      </w:r>
      <w:r w:rsidR="000A44A1" w:rsidRPr="00701622">
        <w:rPr>
          <w:rFonts w:ascii="Times New Roman" w:eastAsia="SimSun" w:hAnsi="Times New Roman" w:cs="Times New Roman"/>
          <w:kern w:val="0"/>
          <w:sz w:val="24"/>
          <w:szCs w:val="24"/>
          <w:lang w:eastAsia="en-US"/>
          <w14:ligatures w14:val="none"/>
        </w:rPr>
        <w:t>Lantian Road 3002, Pingshan, Shenzhen 518118, China</w:t>
      </w:r>
    </w:p>
    <w:p w14:paraId="450AD5FC" w14:textId="39D8B736" w:rsidR="003F6816" w:rsidRPr="00701622" w:rsidRDefault="003F6816" w:rsidP="003F6816">
      <w:pPr>
        <w:widowControl/>
        <w:spacing w:afterLines="100" w:after="312" w:line="360" w:lineRule="auto"/>
        <w:jc w:val="left"/>
        <w:rPr>
          <w:rFonts w:ascii="Times New Roman" w:eastAsia="SimSun" w:hAnsi="Times New Roman" w:cs="Times New Roman"/>
          <w:kern w:val="0"/>
          <w:sz w:val="24"/>
          <w:szCs w:val="24"/>
          <w:lang w:eastAsia="en-US"/>
          <w14:ligatures w14:val="none"/>
        </w:rPr>
      </w:pPr>
      <w:r w:rsidRPr="00701622">
        <w:rPr>
          <w:rFonts w:ascii="Times New Roman" w:eastAsia="SimSun" w:hAnsi="Times New Roman" w:cs="Times New Roman"/>
          <w:kern w:val="0"/>
          <w:sz w:val="24"/>
          <w:szCs w:val="24"/>
          <w:vertAlign w:val="superscript"/>
          <w:lang w:eastAsia="en-US"/>
          <w14:ligatures w14:val="none"/>
        </w:rPr>
        <w:t>2</w:t>
      </w:r>
      <w:r w:rsidRPr="00701622">
        <w:rPr>
          <w:rFonts w:ascii="Times" w:eastAsia="SimSun" w:hAnsi="Times" w:cs="Times New Roman"/>
          <w:kern w:val="0"/>
          <w:sz w:val="24"/>
          <w:szCs w:val="20"/>
          <w:lang w:eastAsia="en-US"/>
          <w14:ligatures w14:val="none"/>
        </w:rPr>
        <w:t xml:space="preserve"> </w:t>
      </w:r>
      <w:r w:rsidR="000A44A1" w:rsidRPr="00701622">
        <w:rPr>
          <w:rFonts w:ascii="Times New Roman" w:eastAsia="SimSun" w:hAnsi="Times New Roman" w:cs="Times New Roman"/>
          <w:kern w:val="0"/>
          <w:sz w:val="24"/>
          <w:szCs w:val="24"/>
          <w:lang w:eastAsia="en-US"/>
          <w14:ligatures w14:val="none"/>
        </w:rPr>
        <w:t>Engineering and Research Center for Integrated New Energy Photovoltaics &amp; Energy Storage Systems of Hunan Province and School of Electrical Engineering, University of South China, Hengyang 421001, Hunan, China</w:t>
      </w:r>
    </w:p>
    <w:p w14:paraId="4BBFECDA" w14:textId="77777777" w:rsidR="003F6816" w:rsidRPr="00701622" w:rsidRDefault="003F6816" w:rsidP="003F6816">
      <w:pPr>
        <w:widowControl/>
        <w:spacing w:afterLines="100" w:after="312" w:line="360" w:lineRule="auto"/>
        <w:jc w:val="left"/>
        <w:rPr>
          <w:rFonts w:ascii="Times New Roman" w:eastAsia="SimSun" w:hAnsi="Times New Roman" w:cs="Times New Roman"/>
          <w:kern w:val="0"/>
          <w:sz w:val="24"/>
          <w:szCs w:val="24"/>
          <w:lang w:eastAsia="en-US"/>
          <w14:ligatures w14:val="none"/>
        </w:rPr>
      </w:pPr>
      <w:r w:rsidRPr="00701622">
        <w:rPr>
          <w:rFonts w:ascii="Times New Roman" w:eastAsia="SimSun" w:hAnsi="Times New Roman" w:cs="Times New Roman" w:hint="eastAsia"/>
          <w:kern w:val="0"/>
          <w:sz w:val="24"/>
          <w:szCs w:val="24"/>
          <w:vertAlign w:val="superscript"/>
          <w14:ligatures w14:val="none"/>
        </w:rPr>
        <w:t>3</w:t>
      </w:r>
      <w:r w:rsidRPr="00701622">
        <w:rPr>
          <w:rFonts w:ascii="Times" w:eastAsia="SimSun" w:hAnsi="Times" w:cs="Times New Roman"/>
          <w:kern w:val="0"/>
          <w:sz w:val="24"/>
          <w:szCs w:val="20"/>
          <w:lang w:eastAsia="en-US"/>
          <w14:ligatures w14:val="none"/>
        </w:rPr>
        <w:t xml:space="preserve"> </w:t>
      </w:r>
      <w:r w:rsidRPr="00701622">
        <w:rPr>
          <w:rFonts w:ascii="Times New Roman" w:eastAsia="SimSun" w:hAnsi="Times New Roman" w:cs="Times New Roman"/>
          <w:kern w:val="0"/>
          <w:sz w:val="24"/>
          <w:szCs w:val="24"/>
          <w:lang w:eastAsia="en-US"/>
          <w14:ligatures w14:val="none"/>
        </w:rPr>
        <w:t>China-UK Low Carbon College, Shanghai Jiao Tong University, Lingang, Shanghai 201306, China</w:t>
      </w:r>
    </w:p>
    <w:p w14:paraId="1CEE4BE7" w14:textId="77777777" w:rsidR="003F6816" w:rsidRPr="00701622" w:rsidRDefault="003F6816" w:rsidP="003F6816">
      <w:pPr>
        <w:widowControl/>
        <w:spacing w:after="200" w:line="480" w:lineRule="auto"/>
        <w:rPr>
          <w:rFonts w:ascii="Times" w:eastAsia="SimSun" w:hAnsi="Times" w:cs="Times New Roman"/>
          <w:kern w:val="0"/>
          <w:sz w:val="24"/>
          <w:szCs w:val="20"/>
          <w14:ligatures w14:val="none"/>
        </w:rPr>
      </w:pPr>
      <w:r w:rsidRPr="00701622">
        <w:rPr>
          <w:rFonts w:ascii="Times" w:eastAsia="SimSun" w:hAnsi="Times" w:cs="Times New Roman"/>
          <w:kern w:val="0"/>
          <w:sz w:val="24"/>
          <w:szCs w:val="20"/>
          <w:vertAlign w:val="superscript"/>
          <w14:ligatures w14:val="none"/>
        </w:rPr>
        <w:t xml:space="preserve">4 </w:t>
      </w:r>
      <w:r w:rsidRPr="00701622">
        <w:rPr>
          <w:rFonts w:ascii="Times" w:eastAsia="SimSun" w:hAnsi="Times" w:cs="Times New Roman"/>
          <w:kern w:val="0"/>
          <w:sz w:val="24"/>
          <w:szCs w:val="20"/>
          <w14:ligatures w14:val="none"/>
        </w:rPr>
        <w:t>College of Engineering Physics</w:t>
      </w:r>
      <w:r w:rsidRPr="00701622">
        <w:rPr>
          <w:rFonts w:ascii="Times" w:eastAsia="SimSun" w:hAnsi="Times" w:cs="Times New Roman" w:hint="eastAsia"/>
          <w:kern w:val="0"/>
          <w:sz w:val="24"/>
          <w:szCs w:val="20"/>
          <w14:ligatures w14:val="none"/>
        </w:rPr>
        <w:t xml:space="preserve">, </w:t>
      </w:r>
      <w:r w:rsidRPr="00701622">
        <w:rPr>
          <w:rFonts w:ascii="Times" w:eastAsia="SimSun" w:hAnsi="Times" w:cs="Times New Roman"/>
          <w:kern w:val="0"/>
          <w:sz w:val="24"/>
          <w:szCs w:val="20"/>
          <w14:ligatures w14:val="none"/>
        </w:rPr>
        <w:t>Shenzhen Technology University</w:t>
      </w:r>
      <w:r w:rsidRPr="00701622">
        <w:rPr>
          <w:rFonts w:ascii="Times" w:eastAsia="SimSun" w:hAnsi="Times" w:cs="Times New Roman" w:hint="eastAsia"/>
          <w:kern w:val="0"/>
          <w:sz w:val="24"/>
          <w:szCs w:val="20"/>
          <w14:ligatures w14:val="none"/>
        </w:rPr>
        <w:t xml:space="preserve">, </w:t>
      </w:r>
      <w:r w:rsidRPr="00701622">
        <w:rPr>
          <w:rFonts w:ascii="Times" w:eastAsia="SimSun" w:hAnsi="Times" w:cs="Times New Roman"/>
          <w:kern w:val="0"/>
          <w:sz w:val="24"/>
          <w:szCs w:val="20"/>
          <w14:ligatures w14:val="none"/>
        </w:rPr>
        <w:t>Shenzhen, Guangdong 518118, China</w:t>
      </w:r>
    </w:p>
    <w:p w14:paraId="7CE29530" w14:textId="708AA29D" w:rsidR="003F6816" w:rsidRPr="00701622" w:rsidRDefault="003F6816" w:rsidP="003F6816">
      <w:pPr>
        <w:widowControl/>
        <w:spacing w:afterLines="100" w:after="312" w:line="360" w:lineRule="auto"/>
        <w:jc w:val="left"/>
        <w:rPr>
          <w:rFonts w:ascii="Times New Roman" w:eastAsia="DengXian" w:hAnsi="Times New Roman" w:cs="Times New Roman"/>
          <w:kern w:val="0"/>
          <w:sz w:val="24"/>
          <w:szCs w:val="24"/>
          <w14:ligatures w14:val="none"/>
        </w:rPr>
      </w:pPr>
      <w:r w:rsidRPr="00701622">
        <w:rPr>
          <w:rFonts w:ascii="Times New Roman" w:eastAsia="MS Mincho" w:hAnsi="Times New Roman" w:cs="Times New Roman"/>
          <w:kern w:val="0"/>
          <w:sz w:val="24"/>
          <w:szCs w:val="24"/>
          <w:lang w:eastAsia="ja-JP"/>
          <w14:ligatures w14:val="none"/>
        </w:rPr>
        <w:t>*Corresponding author. E-mail:</w:t>
      </w:r>
      <w:r w:rsidRPr="00701622">
        <w:rPr>
          <w:rFonts w:ascii="Times New Roman" w:eastAsia="DengXian" w:hAnsi="Times New Roman" w:cs="Times New Roman" w:hint="eastAsia"/>
          <w:kern w:val="0"/>
          <w:sz w:val="24"/>
          <w:szCs w:val="24"/>
          <w14:ligatures w14:val="none"/>
        </w:rPr>
        <w:t xml:space="preserve"> </w:t>
      </w:r>
      <w:r w:rsidR="00A61929" w:rsidRPr="00A61929">
        <w:rPr>
          <w:rFonts w:ascii="Times New Roman" w:eastAsia="DengXian" w:hAnsi="Times New Roman" w:cs="Times New Roman" w:hint="eastAsia"/>
          <w:kern w:val="0"/>
          <w:sz w:val="24"/>
          <w:szCs w:val="24"/>
          <w14:ligatures w14:val="none"/>
        </w:rPr>
        <w:t>liuzx@sustech.edu.cn,</w:t>
      </w:r>
      <w:r w:rsidR="00A61929">
        <w:rPr>
          <w:rFonts w:ascii="Times New Roman" w:eastAsia="DengXian" w:hAnsi="Times New Roman" w:cs="Times New Roman" w:hint="eastAsia"/>
          <w:kern w:val="0"/>
          <w:sz w:val="24"/>
          <w:szCs w:val="24"/>
          <w14:ligatures w14:val="none"/>
        </w:rPr>
        <w:t xml:space="preserve"> </w:t>
      </w:r>
      <w:r w:rsidRPr="00701622">
        <w:rPr>
          <w:rFonts w:ascii="Times New Roman" w:eastAsia="DengXian" w:hAnsi="Times New Roman" w:cs="Times New Roman" w:hint="eastAsia"/>
          <w:kern w:val="0"/>
          <w:sz w:val="24"/>
          <w:szCs w:val="24"/>
          <w14:ligatures w14:val="none"/>
        </w:rPr>
        <w:t>khandanish@sztu.edu.cn,</w:t>
      </w:r>
      <w:r w:rsidRPr="00701622">
        <w:rPr>
          <w:rFonts w:ascii="Times New Roman" w:eastAsia="MS Mincho" w:hAnsi="Times New Roman" w:cs="Times New Roman"/>
          <w:kern w:val="0"/>
          <w:sz w:val="24"/>
          <w:szCs w:val="24"/>
          <w:lang w:eastAsia="ja-JP"/>
          <w14:ligatures w14:val="none"/>
        </w:rPr>
        <w:t xml:space="preserve"> wangxz@sustech.edu.cn</w:t>
      </w:r>
      <w:r w:rsidRPr="00701622">
        <w:rPr>
          <w:rFonts w:ascii="Times New Roman" w:eastAsia="DengXian" w:hAnsi="Times New Roman" w:cs="Times New Roman" w:hint="eastAsia"/>
          <w:kern w:val="0"/>
          <w:sz w:val="24"/>
          <w:szCs w:val="24"/>
          <w14:ligatures w14:val="none"/>
        </w:rPr>
        <w:t>, tangzeguo@sztu.edu.cn</w:t>
      </w:r>
    </w:p>
    <w:p w14:paraId="1B823C17" w14:textId="77777777" w:rsidR="003F6816" w:rsidRPr="00701622" w:rsidRDefault="003F6816" w:rsidP="003F6816">
      <w:pPr>
        <w:widowControl/>
        <w:spacing w:afterLines="100" w:after="312" w:line="360" w:lineRule="auto"/>
        <w:jc w:val="left"/>
        <w:rPr>
          <w:rFonts w:ascii="Times New Roman" w:eastAsia="DengXian" w:hAnsi="Times New Roman" w:cs="Times New Roman"/>
          <w:kern w:val="0"/>
          <w:sz w:val="24"/>
          <w:szCs w:val="24"/>
          <w14:ligatures w14:val="none"/>
        </w:rPr>
      </w:pPr>
      <w:r w:rsidRPr="00701622">
        <w:rPr>
          <w:rFonts w:ascii="Times New Roman" w:eastAsia="DengXian" w:hAnsi="Times New Roman" w:cs="Times New Roman" w:hint="eastAsia"/>
          <w:kern w:val="0"/>
          <w:sz w:val="24"/>
          <w:szCs w:val="24"/>
          <w:vertAlign w:val="superscript"/>
          <w14:ligatures w14:val="none"/>
        </w:rPr>
        <w:t>#</w:t>
      </w:r>
      <w:r w:rsidRPr="00701622">
        <w:rPr>
          <w:rFonts w:ascii="Times New Roman" w:eastAsia="DengXian" w:hAnsi="Times New Roman" w:cs="Times New Roman" w:hint="eastAsia"/>
          <w:kern w:val="0"/>
          <w:sz w:val="24"/>
          <w:szCs w:val="24"/>
          <w14:ligatures w14:val="none"/>
        </w:rPr>
        <w:t>These authors contributed equally to this work.</w:t>
      </w:r>
    </w:p>
    <w:p w14:paraId="059C23EB" w14:textId="77777777" w:rsidR="003F6816" w:rsidRPr="00701622" w:rsidRDefault="003F6816" w:rsidP="00790395">
      <w:pPr>
        <w:widowControl/>
        <w:spacing w:line="360" w:lineRule="auto"/>
        <w:rPr>
          <w:rFonts w:ascii="Times New Roman" w:hAnsi="Times New Roman" w:cs="Times New Roman"/>
          <w:kern w:val="0"/>
          <w:sz w:val="24"/>
          <w:szCs w:val="24"/>
          <w14:ligatures w14:val="none"/>
        </w:rPr>
      </w:pPr>
    </w:p>
    <w:p w14:paraId="34E8BFF6" w14:textId="77777777" w:rsidR="003F6816" w:rsidRPr="00701622" w:rsidRDefault="003F6816" w:rsidP="00790395">
      <w:pPr>
        <w:widowControl/>
        <w:spacing w:line="360" w:lineRule="auto"/>
        <w:rPr>
          <w:rFonts w:ascii="Times New Roman" w:hAnsi="Times New Roman" w:cs="Times New Roman"/>
          <w:kern w:val="0"/>
          <w:sz w:val="24"/>
          <w:szCs w:val="24"/>
          <w14:ligatures w14:val="none"/>
        </w:rPr>
      </w:pPr>
    </w:p>
    <w:p w14:paraId="2FC1E077" w14:textId="77777777" w:rsidR="003F6816" w:rsidRPr="00701622" w:rsidRDefault="003F6816" w:rsidP="00790395">
      <w:pPr>
        <w:widowControl/>
        <w:spacing w:line="360" w:lineRule="auto"/>
        <w:rPr>
          <w:rFonts w:ascii="Times New Roman" w:hAnsi="Times New Roman" w:cs="Times New Roman"/>
          <w:kern w:val="0"/>
          <w:sz w:val="24"/>
          <w:szCs w:val="24"/>
          <w14:ligatures w14:val="none"/>
        </w:rPr>
      </w:pPr>
    </w:p>
    <w:p w14:paraId="673E3F86" w14:textId="77777777" w:rsidR="003F6816" w:rsidRPr="00701622" w:rsidRDefault="003F6816" w:rsidP="00790395">
      <w:pPr>
        <w:widowControl/>
        <w:spacing w:line="360" w:lineRule="auto"/>
        <w:rPr>
          <w:rFonts w:ascii="Times New Roman" w:hAnsi="Times New Roman" w:cs="Times New Roman"/>
          <w:kern w:val="0"/>
          <w:sz w:val="24"/>
          <w:szCs w:val="24"/>
          <w14:ligatures w14:val="none"/>
        </w:rPr>
      </w:pPr>
    </w:p>
    <w:p w14:paraId="29D825F1" w14:textId="77777777" w:rsidR="001E5FFC" w:rsidRPr="00701622" w:rsidRDefault="001E5FFC" w:rsidP="00790395">
      <w:pPr>
        <w:widowControl/>
        <w:spacing w:line="360" w:lineRule="auto"/>
        <w:rPr>
          <w:rFonts w:ascii="Times New Roman" w:hAnsi="Times New Roman" w:cs="Times New Roman"/>
          <w:kern w:val="0"/>
          <w:sz w:val="24"/>
          <w:szCs w:val="24"/>
          <w14:ligatures w14:val="none"/>
        </w:rPr>
      </w:pPr>
    </w:p>
    <w:p w14:paraId="68AFEE39" w14:textId="77777777" w:rsidR="00B1790C" w:rsidRPr="00701622" w:rsidRDefault="00B1790C" w:rsidP="00B1790C">
      <w:pPr>
        <w:spacing w:line="360" w:lineRule="auto"/>
        <w:rPr>
          <w:rFonts w:ascii="Times New Roman" w:hAnsi="Times New Roman" w:cs="Times New Roman"/>
          <w:b/>
          <w:bCs/>
          <w:sz w:val="24"/>
          <w:szCs w:val="24"/>
        </w:rPr>
      </w:pPr>
      <w:bookmarkStart w:id="0" w:name="_Hlk185422276"/>
      <w:r w:rsidRPr="00701622">
        <w:rPr>
          <w:rFonts w:ascii="Times New Roman" w:hAnsi="Times New Roman" w:cs="Times New Roman"/>
          <w:b/>
          <w:bCs/>
          <w:sz w:val="24"/>
          <w:szCs w:val="24"/>
        </w:rPr>
        <w:t>Computational Details</w:t>
      </w:r>
    </w:p>
    <w:p w14:paraId="4052FE5D" w14:textId="2680CB3D" w:rsidR="00B1790C" w:rsidRPr="00701622" w:rsidRDefault="00B1790C"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All first-principles computations have been performed utilizing the Vienna Ab initio Simulation Package (VASP) grounded in density functional theory (DFT)</w:t>
      </w:r>
      <w:r w:rsidR="00EA7878" w:rsidRPr="00701622">
        <w:rPr>
          <w:rFonts w:ascii="Times New Roman" w:hAnsi="Times New Roman" w:cs="Times New Roman" w:hint="eastAsia"/>
          <w:sz w:val="24"/>
          <w:szCs w:val="24"/>
        </w:rPr>
        <w:t xml:space="preserve"> </w:t>
      </w:r>
      <w:r w:rsidR="00EA7878" w:rsidRPr="00701622">
        <w:rPr>
          <w:rFonts w:ascii="Times New Roman" w:hAnsi="Times New Roman" w:cs="Times New Roman"/>
          <w:sz w:val="24"/>
          <w:szCs w:val="24"/>
        </w:rPr>
        <w:fldChar w:fldCharType="begin"/>
      </w:r>
      <w:r w:rsidR="00EA7878" w:rsidRPr="00701622">
        <w:rPr>
          <w:rFonts w:ascii="Times New Roman" w:hAnsi="Times New Roman" w:cs="Times New Roman"/>
          <w:sz w:val="24"/>
          <w:szCs w:val="24"/>
        </w:rPr>
        <w:instrText xml:space="preserve"> ADDIN ZOTERO_ITEM CSL_CITATION {"citationID":"zaan1Rmk","properties":{"formattedCitation":"[1]","plainCitation":"[1]","noteIndex":0},"citationItems":[{"id":1320,"uris":["http://zotero.org/users/11846254/items/E55M8PMT"],"itemData":{"id":1320,"type":"article-journal","abstract":"Abstract During the past decade, computer simulations based on a quantum-mechanical description of the interactions between electrons and between electrons and atomic nuclei have developed an increasingly important impact on solid-state physics and chemistry and on materials science?promoting not only a deeper understanding, but also the possibility to contribute significantly to materials design for future technologies. This development is based on two important columns: (i) The improved description of electronic many-body effects within density-functional theory (DFT) and the upcoming post-DFT methods. (ii) The implementation of the new functionals and many-body techniques within highly efficient, stable, and versatile computer codes, which allow to exploit the potential of modern computer architectures. In this review, I discuss the implementation of various DFT functionals [local-density approximation (LDA), generalized gradient approximation (GGA), meta-GGA, hybrid functional mixing DFT, and exact (Hartree-Fock) exchange] and post-DFT approaches [DFT + U for strong electronic correlations in narrow bands, many-body perturbation theory (GW) for quasiparticle spectra, dynamical correlation effects via the adiabatic-connection fluctuation-dissipation theorem (AC-FDT)] in the Vienna ab initio simulation package VASP. VASP is a plane-wave all-electron code using the projector-augmented wave method to describe the electron-core interaction. The code uses fast iterative techniques for the diagonalization of the DFT Hamiltonian and allows to perform total-energy calculations and structural optimizations for systems with thousands of atoms and ab initio molecular dynamics simulations for ensembles with a few hundred atoms extending over several tens of ps. Applications in many different areas (structure and phase stability, mechanical and dynamical properties, liquids, glasses and quasicrystals, magnetism and magnetic nanostructures, semiconductors and insulators, surfaces, interfaces and thin films, chemical reactions, and catalysis) are reviewed. ? 2008 Wiley Periodicals, Inc. J Comput Chem, 2008","container-title":"Journal of Computational Chemistry","DOI":"10.1002/jcc.21057","ISSN":"0192-8651","issue":"13","journalAbbreviation":"Journal of Computational Chemistry","note":"publisher: John Wiley &amp; Sons, Ltd","page":"2044-2078","title":"Ab-initio simulations of materials using VASP: Density-functional theory and beyond","volume":"29","author":[{"family":"Hafner","given":"Jürgen"}],"issued":{"date-parts":[["2008",10,1]]}}}],"schema":"https://github.com/citation-style-language/schema/raw/master/csl-citation.json"} </w:instrText>
      </w:r>
      <w:r w:rsidR="00EA7878" w:rsidRPr="00701622">
        <w:rPr>
          <w:rFonts w:ascii="Times New Roman" w:hAnsi="Times New Roman" w:cs="Times New Roman"/>
          <w:sz w:val="24"/>
          <w:szCs w:val="24"/>
        </w:rPr>
        <w:fldChar w:fldCharType="separate"/>
      </w:r>
      <w:r w:rsidR="00790395" w:rsidRPr="00701622">
        <w:rPr>
          <w:rFonts w:ascii="Times New Roman" w:hAnsi="Times New Roman" w:cs="Times New Roman"/>
          <w:sz w:val="24"/>
        </w:rPr>
        <w:t>[1]</w:t>
      </w:r>
      <w:r w:rsidR="00EA7878" w:rsidRPr="00701622">
        <w:rPr>
          <w:rFonts w:ascii="Times New Roman" w:hAnsi="Times New Roman" w:cs="Times New Roman"/>
          <w:sz w:val="24"/>
          <w:szCs w:val="24"/>
        </w:rPr>
        <w:fldChar w:fldCharType="end"/>
      </w:r>
      <w:r w:rsidRPr="00701622">
        <w:rPr>
          <w:rFonts w:ascii="Times New Roman" w:hAnsi="Times New Roman" w:cs="Times New Roman"/>
          <w:sz w:val="24"/>
          <w:szCs w:val="24"/>
        </w:rPr>
        <w:t>. The exchange-correlation interactions were characterized using the generalized gradient approximation (GGA) based on the Perdew-Burke-Ernzerh of (PBE) functional</w:t>
      </w:r>
      <w:r w:rsidR="00EA7878" w:rsidRPr="00701622">
        <w:rPr>
          <w:rFonts w:ascii="Times New Roman" w:hAnsi="Times New Roman" w:cs="Times New Roman" w:hint="eastAsia"/>
          <w:sz w:val="24"/>
          <w:szCs w:val="24"/>
        </w:rPr>
        <w:t xml:space="preserve"> </w:t>
      </w:r>
      <w:r w:rsidR="00EA7878" w:rsidRPr="00701622">
        <w:rPr>
          <w:rFonts w:ascii="Times New Roman" w:hAnsi="Times New Roman" w:cs="Times New Roman"/>
          <w:sz w:val="24"/>
          <w:szCs w:val="24"/>
        </w:rPr>
        <w:fldChar w:fldCharType="begin"/>
      </w:r>
      <w:r w:rsidR="00EA7878" w:rsidRPr="00701622">
        <w:rPr>
          <w:rFonts w:ascii="Times New Roman" w:hAnsi="Times New Roman" w:cs="Times New Roman"/>
          <w:sz w:val="24"/>
          <w:szCs w:val="24"/>
        </w:rPr>
        <w:instrText xml:space="preserve"> ADDIN ZOTERO_ITEM CSL_CITATION {"citationID":"sriWCCTU","properties":{"formattedCitation":"[2]","plainCitation":"[2]","noteIndex":0},"citationItems":[{"id":1321,"uris":["http://zotero.org/users/11846254/items/FGGLFBPP"],"itemData":{"id":1321,"type":"article-journal","container-title":"Journal of Chemical Theory and Computation","DOI":"10.1021/ct0502763","ISSN":"1549-9618","issue":"2","journalAbbreviation":"J. Chem. Theory Comput.","note":"publisher: American Chemical Society","page":"364-382","title":"Design of Density Functionals by Combining the Method of Constraint Satisfaction with Parametrization for Thermochemistry, Thermochemical Kinetics, and Noncovalent Interactions","volume":"2","author":[{"family":"Zhao","given":"Yan"},{"family":"Schultz","given":"Nathan E."},{"family":"Truhlar","given":"Donald G."}],"issued":{"date-parts":[["2006",3,1]]}}}],"schema":"https://github.com/citation-style-language/schema/raw/master/csl-citation.json"} </w:instrText>
      </w:r>
      <w:r w:rsidR="00EA7878" w:rsidRPr="00701622">
        <w:rPr>
          <w:rFonts w:ascii="Times New Roman" w:hAnsi="Times New Roman" w:cs="Times New Roman"/>
          <w:sz w:val="24"/>
          <w:szCs w:val="24"/>
        </w:rPr>
        <w:fldChar w:fldCharType="separate"/>
      </w:r>
      <w:r w:rsidR="00790395" w:rsidRPr="00701622">
        <w:rPr>
          <w:rFonts w:ascii="Times New Roman" w:hAnsi="Times New Roman" w:cs="Times New Roman"/>
          <w:sz w:val="24"/>
        </w:rPr>
        <w:t>[2]</w:t>
      </w:r>
      <w:r w:rsidR="00EA7878" w:rsidRPr="00701622">
        <w:rPr>
          <w:rFonts w:ascii="Times New Roman" w:hAnsi="Times New Roman" w:cs="Times New Roman"/>
          <w:sz w:val="24"/>
          <w:szCs w:val="24"/>
        </w:rPr>
        <w:fldChar w:fldCharType="end"/>
      </w:r>
      <w:r w:rsidRPr="00701622">
        <w:rPr>
          <w:rFonts w:ascii="Times New Roman" w:hAnsi="Times New Roman" w:cs="Times New Roman"/>
          <w:sz w:val="24"/>
          <w:szCs w:val="24"/>
        </w:rPr>
        <w:t>. The projector-augmented wave (PAW) approach was utilized to characterize the interaction between core and valence electrons</w:t>
      </w:r>
      <w:r w:rsidR="00EA7878" w:rsidRPr="00701622">
        <w:rPr>
          <w:rFonts w:ascii="Times New Roman" w:hAnsi="Times New Roman" w:cs="Times New Roman" w:hint="eastAsia"/>
          <w:sz w:val="24"/>
          <w:szCs w:val="24"/>
        </w:rPr>
        <w:t xml:space="preserve"> </w:t>
      </w:r>
      <w:r w:rsidR="00EA7878" w:rsidRPr="00701622">
        <w:rPr>
          <w:rFonts w:ascii="Times New Roman" w:hAnsi="Times New Roman" w:cs="Times New Roman"/>
          <w:sz w:val="24"/>
          <w:szCs w:val="24"/>
        </w:rPr>
        <w:fldChar w:fldCharType="begin"/>
      </w:r>
      <w:r w:rsidR="00EA7878" w:rsidRPr="00701622">
        <w:rPr>
          <w:rFonts w:ascii="Times New Roman" w:hAnsi="Times New Roman" w:cs="Times New Roman"/>
          <w:sz w:val="24"/>
          <w:szCs w:val="24"/>
        </w:rPr>
        <w:instrText xml:space="preserve"> ADDIN ZOTERO_ITEM CSL_CITATION {"citationID":"QfWcpSaB","properties":{"formattedCitation":"[3]","plainCitation":"[3]","noteIndex":0},"citationItems":[{"id":1323,"uris":["http://zotero.org/users/11846254/items/KME6ICXM"],"itemData":{"id":1323,"type":"article-journal","container-title":"Phys. Rev. B","DOI":"10.1103/PhysRevB.59.1758","issue":"3","note":"publisher: American Physical Society","page":"1758–1775","title":"From ultrasoft pseudopotentials to the projector augmented-wave method","volume":"59","author":[{"family":"Kresse","given":"G."},{"family":"Joubert","given":"D."}],"issued":{"date-parts":[["1999",1]]}}}],"schema":"https://github.com/citation-style-language/schema/raw/master/csl-citation.json"} </w:instrText>
      </w:r>
      <w:r w:rsidR="00EA7878" w:rsidRPr="00701622">
        <w:rPr>
          <w:rFonts w:ascii="Times New Roman" w:hAnsi="Times New Roman" w:cs="Times New Roman"/>
          <w:sz w:val="24"/>
          <w:szCs w:val="24"/>
        </w:rPr>
        <w:fldChar w:fldCharType="separate"/>
      </w:r>
      <w:r w:rsidR="00790395" w:rsidRPr="00701622">
        <w:rPr>
          <w:rFonts w:ascii="Times New Roman" w:hAnsi="Times New Roman" w:cs="Times New Roman"/>
          <w:sz w:val="24"/>
        </w:rPr>
        <w:t>[3]</w:t>
      </w:r>
      <w:r w:rsidR="00EA7878" w:rsidRPr="00701622">
        <w:rPr>
          <w:rFonts w:ascii="Times New Roman" w:hAnsi="Times New Roman" w:cs="Times New Roman"/>
          <w:sz w:val="24"/>
          <w:szCs w:val="24"/>
        </w:rPr>
        <w:fldChar w:fldCharType="end"/>
      </w:r>
      <w:r w:rsidRPr="00701622">
        <w:rPr>
          <w:rFonts w:ascii="Times New Roman" w:hAnsi="Times New Roman" w:cs="Times New Roman"/>
          <w:sz w:val="24"/>
          <w:szCs w:val="24"/>
        </w:rPr>
        <w:t xml:space="preserve">. The </w:t>
      </w:r>
      <w:r w:rsidR="00790395" w:rsidRPr="00701622">
        <w:rPr>
          <w:rFonts w:ascii="Times New Roman" w:hAnsi="Times New Roman" w:cs="Times New Roman"/>
          <w:sz w:val="24"/>
          <w:szCs w:val="24"/>
        </w:rPr>
        <w:t>PbI</w:t>
      </w:r>
      <w:r w:rsidR="00790395" w:rsidRPr="00701622">
        <w:rPr>
          <w:rFonts w:ascii="Times New Roman" w:hAnsi="Times New Roman" w:cs="Times New Roman"/>
          <w:sz w:val="24"/>
          <w:szCs w:val="24"/>
          <w:vertAlign w:val="subscript"/>
        </w:rPr>
        <w:t>6</w:t>
      </w:r>
      <w:r w:rsidRPr="00701622">
        <w:rPr>
          <w:rFonts w:ascii="Times New Roman" w:hAnsi="Times New Roman" w:cs="Times New Roman"/>
          <w:sz w:val="24"/>
          <w:szCs w:val="24"/>
        </w:rPr>
        <w:t xml:space="preserve"> monolayer was represented as a periodic two-dimensional slab with an adequately large vacuum zone (~20 Å) in the out-of-plane direction to prevent interactions between periodic imagery. The plane-wave basis set was augmented with an energy cutoff of 550 eV to guarantee convergence. The Brillouin zone was sampled with a Γ-centered Monkhorst-Pack k-point mesh of 3×3×1 for structural relaxations and 5×5×1 for electronic structure computations</w:t>
      </w:r>
      <w:r w:rsidR="00EA7878" w:rsidRPr="00701622">
        <w:rPr>
          <w:rFonts w:ascii="Times New Roman" w:hAnsi="Times New Roman" w:cs="Times New Roman" w:hint="eastAsia"/>
          <w:sz w:val="24"/>
          <w:szCs w:val="24"/>
        </w:rPr>
        <w:t xml:space="preserve"> </w:t>
      </w:r>
      <w:r w:rsidR="00EA7878" w:rsidRPr="00701622">
        <w:rPr>
          <w:rFonts w:ascii="Times New Roman" w:hAnsi="Times New Roman" w:cs="Times New Roman"/>
          <w:sz w:val="24"/>
          <w:szCs w:val="24"/>
        </w:rPr>
        <w:fldChar w:fldCharType="begin"/>
      </w:r>
      <w:r w:rsidR="00790395" w:rsidRPr="00701622">
        <w:rPr>
          <w:rFonts w:ascii="Times New Roman" w:hAnsi="Times New Roman" w:cs="Times New Roman"/>
          <w:sz w:val="24"/>
          <w:szCs w:val="24"/>
        </w:rPr>
        <w:instrText xml:space="preserve"> ADDIN ZOTERO_ITEM CSL_CITATION {"citationID":"V9GSOHOl","properties":{"formattedCitation":"[3]","plainCitation":"[3]","noteIndex":0},"citationItems":[{"id":1323,"uris":["http://zotero.org/users/11846254/items/KME6ICXM"],"itemData":{"id":1323,"type":"article-journal","container-title":"Phys. Rev. B","DOI":"10.1103/PhysRevB.59.1758","issue":"3","note":"publisher: American Physical Society","page":"1758–1775","title":"From ultrasoft pseudopotentials to the projector augmented-wave method","volume":"59","author":[{"family":"Kresse","given":"G."},{"family":"Joubert","given":"D."}],"issued":{"date-parts":[["1999",1]]}}}],"schema":"https://github.com/citation-style-language/schema/raw/master/csl-citation.json"} </w:instrText>
      </w:r>
      <w:r w:rsidR="00EA7878" w:rsidRPr="00701622">
        <w:rPr>
          <w:rFonts w:ascii="Times New Roman" w:hAnsi="Times New Roman" w:cs="Times New Roman"/>
          <w:sz w:val="24"/>
          <w:szCs w:val="24"/>
        </w:rPr>
        <w:fldChar w:fldCharType="separate"/>
      </w:r>
      <w:r w:rsidR="00790395" w:rsidRPr="00701622">
        <w:rPr>
          <w:rFonts w:ascii="Times New Roman" w:hAnsi="Times New Roman" w:cs="Times New Roman"/>
          <w:sz w:val="24"/>
        </w:rPr>
        <w:t>[3]</w:t>
      </w:r>
      <w:r w:rsidR="00EA7878" w:rsidRPr="00701622">
        <w:rPr>
          <w:rFonts w:ascii="Times New Roman" w:hAnsi="Times New Roman" w:cs="Times New Roman"/>
          <w:sz w:val="24"/>
          <w:szCs w:val="24"/>
        </w:rPr>
        <w:fldChar w:fldCharType="end"/>
      </w:r>
      <w:r w:rsidRPr="00701622">
        <w:rPr>
          <w:rFonts w:ascii="Times New Roman" w:hAnsi="Times New Roman" w:cs="Times New Roman"/>
          <w:sz w:val="24"/>
          <w:szCs w:val="24"/>
        </w:rPr>
        <w:t xml:space="preserve">. Structural optimizations were conducted until the residual forces on each atom fell below 0.001 eV/Å. To examine the adsorption characteristics of the 4TF-BA and 4F-BA molecules on the </w:t>
      </w:r>
      <w:r w:rsidR="00790395" w:rsidRPr="00701622">
        <w:rPr>
          <w:rFonts w:ascii="Times New Roman" w:hAnsi="Times New Roman" w:cs="Times New Roman"/>
          <w:sz w:val="24"/>
          <w:szCs w:val="24"/>
        </w:rPr>
        <w:t>PbI</w:t>
      </w:r>
      <w:r w:rsidR="00790395" w:rsidRPr="00701622">
        <w:rPr>
          <w:rFonts w:ascii="Times New Roman" w:hAnsi="Times New Roman" w:cs="Times New Roman"/>
          <w:sz w:val="24"/>
          <w:szCs w:val="24"/>
          <w:vertAlign w:val="subscript"/>
        </w:rPr>
        <w:t>6</w:t>
      </w:r>
      <w:r w:rsidRPr="00701622">
        <w:rPr>
          <w:rFonts w:ascii="Times New Roman" w:hAnsi="Times New Roman" w:cs="Times New Roman"/>
          <w:sz w:val="24"/>
          <w:szCs w:val="24"/>
        </w:rPr>
        <w:t xml:space="preserve"> monolayer, we calculated the formation energy (</w:t>
      </w:r>
      <w:r w:rsidRPr="00701622">
        <w:rPr>
          <w:rFonts w:ascii="Times New Roman" w:hAnsi="Times New Roman" w:cs="Times New Roman"/>
          <w:i/>
          <w:iCs/>
          <w:sz w:val="24"/>
          <w:szCs w:val="24"/>
        </w:rPr>
        <w:t xml:space="preserve">E </w:t>
      </w:r>
      <w:r w:rsidRPr="00701622">
        <w:rPr>
          <w:rFonts w:ascii="Times New Roman" w:hAnsi="Times New Roman" w:cs="Times New Roman"/>
          <w:i/>
          <w:iCs/>
          <w:sz w:val="24"/>
          <w:szCs w:val="24"/>
          <w:vertAlign w:val="subscript"/>
        </w:rPr>
        <w:t>form</w:t>
      </w:r>
      <w:r w:rsidRPr="00701622">
        <w:rPr>
          <w:rFonts w:ascii="Times New Roman" w:hAnsi="Times New Roman" w:cs="Times New Roman"/>
          <w:sz w:val="24"/>
          <w:szCs w:val="24"/>
        </w:rPr>
        <w:t xml:space="preserve">) utilizing the subsequent equation: </w:t>
      </w:r>
    </w:p>
    <w:p w14:paraId="4AF500B7" w14:textId="4649B415" w:rsidR="00B1790C" w:rsidRPr="00701622" w:rsidRDefault="00B1790C" w:rsidP="00B1790C">
      <w:pPr>
        <w:spacing w:line="360" w:lineRule="auto"/>
        <w:jc w:val="center"/>
        <w:rPr>
          <w:rFonts w:ascii="Times New Roman" w:hAnsi="Times New Roman" w:cs="Times New Roman"/>
          <w:sz w:val="24"/>
          <w:szCs w:val="24"/>
          <w:lang w:val="pt-PT"/>
        </w:rPr>
      </w:pPr>
      <w:r w:rsidRPr="00701622">
        <w:rPr>
          <w:rFonts w:ascii="Times New Roman" w:hAnsi="Times New Roman" w:cs="Times New Roman"/>
          <w:i/>
          <w:iCs/>
          <w:sz w:val="24"/>
          <w:szCs w:val="24"/>
          <w:lang w:val="pt-PT"/>
        </w:rPr>
        <w:t xml:space="preserve">E </w:t>
      </w:r>
      <w:r w:rsidRPr="00701622">
        <w:rPr>
          <w:rFonts w:ascii="Times New Roman" w:hAnsi="Times New Roman" w:cs="Times New Roman"/>
          <w:i/>
          <w:iCs/>
          <w:sz w:val="24"/>
          <w:szCs w:val="24"/>
          <w:vertAlign w:val="subscript"/>
          <w:lang w:val="pt-PT"/>
        </w:rPr>
        <w:t>form</w:t>
      </w:r>
      <w:r w:rsidRPr="00701622">
        <w:rPr>
          <w:rFonts w:ascii="Times New Roman" w:hAnsi="Times New Roman" w:cs="Times New Roman"/>
          <w:i/>
          <w:iCs/>
          <w:sz w:val="24"/>
          <w:szCs w:val="24"/>
          <w:lang w:val="pt-PT"/>
        </w:rPr>
        <w:t xml:space="preserve"> = E </w:t>
      </w:r>
      <w:r w:rsidRPr="00701622">
        <w:rPr>
          <w:rFonts w:ascii="Times New Roman" w:hAnsi="Times New Roman" w:cs="Times New Roman"/>
          <w:i/>
          <w:iCs/>
          <w:sz w:val="24"/>
          <w:szCs w:val="24"/>
          <w:vertAlign w:val="subscript"/>
          <w:lang w:val="pt-PT"/>
        </w:rPr>
        <w:t>adsorbed system</w:t>
      </w:r>
      <w:r w:rsidRPr="00701622">
        <w:rPr>
          <w:rFonts w:ascii="Times New Roman" w:hAnsi="Times New Roman" w:cs="Times New Roman"/>
          <w:i/>
          <w:iCs/>
          <w:sz w:val="24"/>
          <w:szCs w:val="24"/>
          <w:lang w:val="pt-PT"/>
        </w:rPr>
        <w:t xml:space="preserve"> - (E</w:t>
      </w:r>
      <w:r w:rsidR="00790395" w:rsidRPr="00701622">
        <w:rPr>
          <w:rFonts w:ascii="Times New Roman" w:hAnsi="Times New Roman" w:cs="Times New Roman"/>
          <w:i/>
          <w:iCs/>
          <w:sz w:val="24"/>
          <w:szCs w:val="24"/>
          <w:vertAlign w:val="subscript"/>
          <w:lang w:val="pt-PT"/>
        </w:rPr>
        <w:t>PbI6</w:t>
      </w:r>
      <w:r w:rsidRPr="00701622">
        <w:rPr>
          <w:rFonts w:ascii="Times New Roman" w:hAnsi="Times New Roman" w:cs="Times New Roman"/>
          <w:i/>
          <w:iCs/>
          <w:sz w:val="24"/>
          <w:szCs w:val="24"/>
          <w:lang w:val="pt-PT"/>
        </w:rPr>
        <w:t xml:space="preserve"> + E </w:t>
      </w:r>
      <w:r w:rsidRPr="00701622">
        <w:rPr>
          <w:rFonts w:ascii="Times New Roman" w:hAnsi="Times New Roman" w:cs="Times New Roman"/>
          <w:i/>
          <w:iCs/>
          <w:sz w:val="24"/>
          <w:szCs w:val="24"/>
          <w:vertAlign w:val="subscript"/>
          <w:lang w:val="pt-PT"/>
        </w:rPr>
        <w:t>molecule</w:t>
      </w:r>
      <w:r w:rsidRPr="00701622">
        <w:rPr>
          <w:rFonts w:ascii="Times New Roman" w:hAnsi="Times New Roman" w:cs="Times New Roman"/>
          <w:i/>
          <w:iCs/>
          <w:sz w:val="24"/>
          <w:szCs w:val="24"/>
          <w:lang w:val="pt-PT"/>
        </w:rPr>
        <w:t>)</w:t>
      </w:r>
    </w:p>
    <w:p w14:paraId="34293889" w14:textId="5AB59A25" w:rsidR="00B1790C" w:rsidRPr="00701622" w:rsidRDefault="00B1790C"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 xml:space="preserve">where </w:t>
      </w:r>
      <w:r w:rsidRPr="00701622">
        <w:rPr>
          <w:rFonts w:ascii="Times New Roman" w:hAnsi="Times New Roman" w:cs="Times New Roman"/>
          <w:i/>
          <w:iCs/>
          <w:sz w:val="24"/>
          <w:szCs w:val="24"/>
        </w:rPr>
        <w:t xml:space="preserve">E </w:t>
      </w:r>
      <w:r w:rsidRPr="00701622">
        <w:rPr>
          <w:rFonts w:ascii="Times New Roman" w:hAnsi="Times New Roman" w:cs="Times New Roman"/>
          <w:i/>
          <w:iCs/>
          <w:sz w:val="24"/>
          <w:szCs w:val="24"/>
          <w:vertAlign w:val="subscript"/>
        </w:rPr>
        <w:t>adsorbed system</w:t>
      </w:r>
      <w:r w:rsidRPr="00701622">
        <w:rPr>
          <w:rFonts w:ascii="Times New Roman" w:hAnsi="Times New Roman" w:cs="Times New Roman"/>
          <w:i/>
          <w:iCs/>
          <w:sz w:val="24"/>
          <w:szCs w:val="24"/>
        </w:rPr>
        <w:t xml:space="preserve"> </w:t>
      </w:r>
      <w:r w:rsidRPr="00701622">
        <w:rPr>
          <w:rFonts w:ascii="Times New Roman" w:hAnsi="Times New Roman" w:cs="Times New Roman"/>
          <w:sz w:val="24"/>
          <w:szCs w:val="24"/>
        </w:rPr>
        <w:t xml:space="preserve">denotes the total energy of the </w:t>
      </w:r>
      <w:r w:rsidR="00790395" w:rsidRPr="00701622">
        <w:rPr>
          <w:rFonts w:ascii="Times New Roman" w:hAnsi="Times New Roman" w:cs="Times New Roman"/>
          <w:sz w:val="24"/>
          <w:szCs w:val="24"/>
        </w:rPr>
        <w:t>PbI</w:t>
      </w:r>
      <w:r w:rsidR="00790395" w:rsidRPr="00701622">
        <w:rPr>
          <w:rFonts w:ascii="Times New Roman" w:hAnsi="Times New Roman" w:cs="Times New Roman"/>
          <w:sz w:val="24"/>
          <w:szCs w:val="24"/>
          <w:vertAlign w:val="subscript"/>
        </w:rPr>
        <w:t>6</w:t>
      </w:r>
      <w:r w:rsidRPr="00701622">
        <w:rPr>
          <w:rFonts w:ascii="Times New Roman" w:hAnsi="Times New Roman" w:cs="Times New Roman"/>
          <w:sz w:val="24"/>
          <w:szCs w:val="24"/>
        </w:rPr>
        <w:t xml:space="preserve"> monolayer with the adsorbed molecule, </w:t>
      </w:r>
      <w:r w:rsidRPr="00701622">
        <w:rPr>
          <w:rFonts w:ascii="Times New Roman" w:hAnsi="Times New Roman" w:cs="Times New Roman"/>
          <w:i/>
          <w:iCs/>
          <w:sz w:val="24"/>
          <w:szCs w:val="24"/>
        </w:rPr>
        <w:t>E</w:t>
      </w:r>
      <w:r w:rsidR="00790395" w:rsidRPr="00701622">
        <w:rPr>
          <w:rFonts w:ascii="Times New Roman" w:hAnsi="Times New Roman" w:cs="Times New Roman"/>
          <w:i/>
          <w:iCs/>
          <w:sz w:val="24"/>
          <w:szCs w:val="24"/>
          <w:vertAlign w:val="subscript"/>
        </w:rPr>
        <w:t>PbI6</w:t>
      </w:r>
      <w:r w:rsidRPr="00701622">
        <w:rPr>
          <w:rFonts w:ascii="Times New Roman" w:hAnsi="Times New Roman" w:cs="Times New Roman"/>
          <w:i/>
          <w:iCs/>
          <w:sz w:val="24"/>
          <w:szCs w:val="24"/>
        </w:rPr>
        <w:t xml:space="preserve"> </w:t>
      </w:r>
      <w:r w:rsidRPr="00701622">
        <w:rPr>
          <w:rFonts w:ascii="Times New Roman" w:hAnsi="Times New Roman" w:cs="Times New Roman"/>
          <w:sz w:val="24"/>
          <w:szCs w:val="24"/>
        </w:rPr>
        <w:t xml:space="preserve">represents the energy of the pristine </w:t>
      </w:r>
      <w:r w:rsidR="00790395" w:rsidRPr="00701622">
        <w:rPr>
          <w:rFonts w:ascii="Times New Roman" w:hAnsi="Times New Roman" w:cs="Times New Roman"/>
          <w:sz w:val="24"/>
          <w:szCs w:val="24"/>
        </w:rPr>
        <w:t>PbI</w:t>
      </w:r>
      <w:r w:rsidR="00790395" w:rsidRPr="00701622">
        <w:rPr>
          <w:rFonts w:ascii="Times New Roman" w:hAnsi="Times New Roman" w:cs="Times New Roman"/>
          <w:sz w:val="24"/>
          <w:szCs w:val="24"/>
          <w:vertAlign w:val="subscript"/>
        </w:rPr>
        <w:t>6</w:t>
      </w:r>
      <w:r w:rsidRPr="00701622">
        <w:rPr>
          <w:rFonts w:ascii="Times New Roman" w:hAnsi="Times New Roman" w:cs="Times New Roman"/>
          <w:sz w:val="24"/>
          <w:szCs w:val="24"/>
        </w:rPr>
        <w:t xml:space="preserve"> monolayer, and </w:t>
      </w:r>
      <w:r w:rsidRPr="00701622">
        <w:rPr>
          <w:rFonts w:ascii="Times New Roman" w:hAnsi="Times New Roman" w:cs="Times New Roman"/>
          <w:i/>
          <w:iCs/>
          <w:sz w:val="24"/>
          <w:szCs w:val="24"/>
        </w:rPr>
        <w:t xml:space="preserve">E </w:t>
      </w:r>
      <w:r w:rsidRPr="00701622">
        <w:rPr>
          <w:rFonts w:ascii="Times New Roman" w:hAnsi="Times New Roman" w:cs="Times New Roman"/>
          <w:i/>
          <w:iCs/>
          <w:sz w:val="24"/>
          <w:szCs w:val="24"/>
          <w:vertAlign w:val="subscript"/>
        </w:rPr>
        <w:t>molecule</w:t>
      </w:r>
      <w:r w:rsidRPr="00701622">
        <w:rPr>
          <w:rFonts w:ascii="Times New Roman" w:hAnsi="Times New Roman" w:cs="Times New Roman"/>
          <w:sz w:val="24"/>
          <w:szCs w:val="24"/>
        </w:rPr>
        <w:t xml:space="preserve"> signifies the energy of the isolated molecule</w:t>
      </w:r>
      <w:r w:rsidR="00790395" w:rsidRPr="00701622">
        <w:rPr>
          <w:rFonts w:ascii="Times New Roman" w:hAnsi="Times New Roman" w:cs="Times New Roman" w:hint="eastAsia"/>
          <w:sz w:val="24"/>
          <w:szCs w:val="24"/>
        </w:rPr>
        <w:t xml:space="preserve"> </w:t>
      </w:r>
      <w:r w:rsidR="00790395" w:rsidRPr="00701622">
        <w:rPr>
          <w:rFonts w:ascii="Times New Roman" w:hAnsi="Times New Roman" w:cs="Times New Roman"/>
          <w:sz w:val="24"/>
          <w:szCs w:val="24"/>
        </w:rPr>
        <w:fldChar w:fldCharType="begin"/>
      </w:r>
      <w:r w:rsidR="00790395" w:rsidRPr="00701622">
        <w:rPr>
          <w:rFonts w:ascii="Times New Roman" w:hAnsi="Times New Roman" w:cs="Times New Roman"/>
          <w:sz w:val="24"/>
          <w:szCs w:val="24"/>
        </w:rPr>
        <w:instrText xml:space="preserve"> ADDIN ZOTERO_ITEM CSL_CITATION {"citationID":"U4rH4YMH","properties":{"formattedCitation":"[4]","plainCitation":"[4]","noteIndex":0},"citationItems":[{"id":1324,"uris":["http://zotero.org/users/11846254/items/L258ZPT2"],"itemData":{"id":1324,"type":"article-journal","abstract":"The Open Quantum Materials Database (OQMD) is a high-throughput database currently consisting of nearly 300,000 density functional theory (DFT) total energy calculations of compounds from the Inorganic Crystal Structure Database (ICSD) and decorations of commonly occurring crystal structures. To maximise the impact of these data, the entire database is being made available, without restrictions, at www.oqmd.org/download. In this paper, we outline the structure and contents of the database, and then use it to evaluate the accuracy of the calculations therein by comparing DFT predictions with experimental measurements for the stability of all elemental ground-state structures and 1,670 experimental formation energies of compounds. This represents the largest comparison between DFT and experimental formation energies to date. The apparent mean absolute error between experimental measurements and our calculations is 0.096 eV/atom. In order to estimate how much error to attribute to the DFT calculations, we also examine deviation between different experimental measurements themselves where multiple sources are available, and find a surprisingly large mean absolute error of 0.082 eV/atom. Hence, we suggest that a significant fraction of the error between DFT and experimental formation energies may be attributed to experimental uncertainties. Finally, we evaluate the stability of compounds in the OQMD (including compounds obtained from the ICSD as well as hypothetical structures), which allows us to predict the existence of ~3,200 new compounds that have not been experimentally characterised and uncover trends in material discovery, based on historical data available within the ICSD.","container-title":"npj Computational Materials","DOI":"10.1038/npjcompumats.2015.10","ISSN":"2057-3960","issue":"1","journalAbbreviation":"npj Computational Materials","page":"15010","title":"The Open Quantum Materials Database (OQMD): assessing the accuracy of DFT formation energies","volume":"1","author":[{"family":"Kirklin","given":"Scott"},{"family":"Saal","given":"James E"},{"family":"Meredig","given":"Bryce"},{"family":"Thompson","given":"Alex"},{"family":"Doak","given":"Jeff W"},{"family":"Aykol","given":"Muratahan"},{"family":"Rühl","given":"Stephan"},{"family":"Wolverton","given":"Chris"}],"issued":{"date-parts":[["2015",12,11]]}}}],"schema":"https://github.com/citation-style-language/schema/raw/master/csl-citation.json"} </w:instrText>
      </w:r>
      <w:r w:rsidR="00790395" w:rsidRPr="00701622">
        <w:rPr>
          <w:rFonts w:ascii="Times New Roman" w:hAnsi="Times New Roman" w:cs="Times New Roman"/>
          <w:sz w:val="24"/>
          <w:szCs w:val="24"/>
        </w:rPr>
        <w:fldChar w:fldCharType="separate"/>
      </w:r>
      <w:r w:rsidR="00790395" w:rsidRPr="00701622">
        <w:rPr>
          <w:rFonts w:ascii="Times New Roman" w:hAnsi="Times New Roman" w:cs="Times New Roman"/>
          <w:sz w:val="24"/>
        </w:rPr>
        <w:t>[4]</w:t>
      </w:r>
      <w:r w:rsidR="00790395" w:rsidRPr="00701622">
        <w:rPr>
          <w:rFonts w:ascii="Times New Roman" w:hAnsi="Times New Roman" w:cs="Times New Roman"/>
          <w:sz w:val="24"/>
          <w:szCs w:val="24"/>
        </w:rPr>
        <w:fldChar w:fldCharType="end"/>
      </w:r>
      <w:r w:rsidRPr="00701622">
        <w:rPr>
          <w:rFonts w:ascii="Times New Roman" w:hAnsi="Times New Roman" w:cs="Times New Roman"/>
          <w:sz w:val="24"/>
          <w:szCs w:val="24"/>
        </w:rPr>
        <w:t>. Charge transfer study was conducted utilizing Bader charge calculations and charge density differential plots to illustrate charge redistribution during adsorption</w:t>
      </w:r>
      <w:r w:rsidR="00790395" w:rsidRPr="00701622">
        <w:rPr>
          <w:rFonts w:ascii="Times New Roman" w:hAnsi="Times New Roman" w:cs="Times New Roman" w:hint="eastAsia"/>
          <w:sz w:val="24"/>
          <w:szCs w:val="24"/>
        </w:rPr>
        <w:t xml:space="preserve"> </w:t>
      </w:r>
      <w:r w:rsidR="00790395" w:rsidRPr="00701622">
        <w:rPr>
          <w:rFonts w:ascii="Times New Roman" w:hAnsi="Times New Roman" w:cs="Times New Roman"/>
          <w:sz w:val="24"/>
          <w:szCs w:val="24"/>
        </w:rPr>
        <w:fldChar w:fldCharType="begin"/>
      </w:r>
      <w:r w:rsidR="00790395" w:rsidRPr="00701622">
        <w:rPr>
          <w:rFonts w:ascii="Times New Roman" w:hAnsi="Times New Roman" w:cs="Times New Roman"/>
          <w:sz w:val="24"/>
          <w:szCs w:val="24"/>
        </w:rPr>
        <w:instrText xml:space="preserve"> ADDIN ZOTERO_ITEM CSL_CITATION {"citationID":"W2tMo9vN","properties":{"formattedCitation":"[5]","plainCitation":"[5]","noteIndex":0},"citationItems":[{"id":1325,"uris":["http://zotero.org/users/11846254/items/W5HPJ59N"],"itemData":{"id":1325,"type":"article-journal","abstract":"Abstract An improvement to the grid-based algorithm of Henkelman et al. for the calculation of Bader volumes is suggested, which more accurately calculates atomic properties as predicted by the theory of Atoms in Molecules. The CPU time required by the improved algorithm to perform the Bader analysis scales linearly with the number of interatomic surfaces in the system. The new algorithm corrects systematic deviations from the true Bader surface, calculated by the original method and also does not require explicit representation of the interatomic surfaces, resulting in a more robust method of partitioning charge density among atoms in the system. Applications of the method to some small systems are given and it is further demonstrated how the method can be used to define an energy per atom in ab initio calculations. ? 2007 Wiley Periodicals, Inc. J Comput Chem, 2007","container-title":"Journal of Computational Chemistry","DOI":"10.1002/jcc.20575","ISSN":"0192-8651","issue":"5","journalAbbreviation":"Journal of Computational Chemistry","note":"publisher: John Wiley &amp; Sons, Ltd","page":"899-908","title":"Improved grid-based algorithm for Bader charge allocation","volume":"28","author":[{"family":"Sanville","given":"Edward"},{"family":"Kenny","given":"Steven D."},{"family":"Smith","given":"Roger"},{"family":"Henkelman","given":"Graeme"}],"issued":{"date-parts":[["2007",4,15]]}}}],"schema":"https://github.com/citation-style-language/schema/raw/master/csl-citation.json"} </w:instrText>
      </w:r>
      <w:r w:rsidR="00790395" w:rsidRPr="00701622">
        <w:rPr>
          <w:rFonts w:ascii="Times New Roman" w:hAnsi="Times New Roman" w:cs="Times New Roman"/>
          <w:sz w:val="24"/>
          <w:szCs w:val="24"/>
        </w:rPr>
        <w:fldChar w:fldCharType="separate"/>
      </w:r>
      <w:r w:rsidR="00790395" w:rsidRPr="00701622">
        <w:rPr>
          <w:rFonts w:ascii="Times New Roman" w:hAnsi="Times New Roman" w:cs="Times New Roman"/>
          <w:sz w:val="24"/>
        </w:rPr>
        <w:t>[5]</w:t>
      </w:r>
      <w:r w:rsidR="00790395" w:rsidRPr="00701622">
        <w:rPr>
          <w:rFonts w:ascii="Times New Roman" w:hAnsi="Times New Roman" w:cs="Times New Roman"/>
          <w:sz w:val="24"/>
          <w:szCs w:val="24"/>
        </w:rPr>
        <w:fldChar w:fldCharType="end"/>
      </w:r>
      <w:r w:rsidRPr="00701622">
        <w:rPr>
          <w:rFonts w:ascii="Times New Roman" w:hAnsi="Times New Roman" w:cs="Times New Roman"/>
          <w:sz w:val="24"/>
          <w:szCs w:val="24"/>
        </w:rPr>
        <w:t>. The charge transfer density (</w:t>
      </w:r>
      <w:r w:rsidRPr="00701622">
        <w:rPr>
          <w:rFonts w:ascii="Times New Roman" w:hAnsi="Times New Roman" w:cs="Times New Roman"/>
          <w:i/>
          <w:iCs/>
          <w:sz w:val="24"/>
          <w:szCs w:val="24"/>
        </w:rPr>
        <w:t>Δρ</w:t>
      </w:r>
      <w:r w:rsidRPr="00701622">
        <w:rPr>
          <w:rFonts w:ascii="Times New Roman" w:hAnsi="Times New Roman" w:cs="Times New Roman"/>
          <w:sz w:val="24"/>
          <w:szCs w:val="24"/>
        </w:rPr>
        <w:t xml:space="preserve">) was calculated as follows: </w:t>
      </w:r>
    </w:p>
    <w:p w14:paraId="2C6AA142" w14:textId="07122F50" w:rsidR="00B1790C" w:rsidRPr="00701622" w:rsidRDefault="00B1790C" w:rsidP="00B1790C">
      <w:pPr>
        <w:spacing w:line="360" w:lineRule="auto"/>
        <w:jc w:val="center"/>
        <w:rPr>
          <w:rFonts w:ascii="Times New Roman" w:hAnsi="Times New Roman" w:cs="Times New Roman"/>
          <w:i/>
          <w:iCs/>
          <w:sz w:val="24"/>
          <w:szCs w:val="24"/>
        </w:rPr>
      </w:pPr>
      <w:r w:rsidRPr="00701622">
        <w:rPr>
          <w:rFonts w:ascii="Times New Roman" w:hAnsi="Times New Roman" w:cs="Times New Roman"/>
          <w:i/>
          <w:iCs/>
          <w:sz w:val="24"/>
          <w:szCs w:val="24"/>
        </w:rPr>
        <w:t>Δρ</w:t>
      </w:r>
      <w:r w:rsidRPr="00701622">
        <w:rPr>
          <w:rFonts w:ascii="Times New Roman" w:hAnsi="Times New Roman" w:cs="Times New Roman"/>
          <w:sz w:val="24"/>
          <w:szCs w:val="24"/>
        </w:rPr>
        <w:t xml:space="preserve"> = </w:t>
      </w:r>
      <w:r w:rsidRPr="00701622">
        <w:rPr>
          <w:rFonts w:ascii="Times New Roman" w:hAnsi="Times New Roman" w:cs="Times New Roman"/>
          <w:i/>
          <w:iCs/>
          <w:sz w:val="24"/>
          <w:szCs w:val="24"/>
        </w:rPr>
        <w:t>ρ</w:t>
      </w:r>
      <w:r w:rsidRPr="00701622">
        <w:rPr>
          <w:rFonts w:ascii="Times New Roman" w:hAnsi="Times New Roman" w:cs="Times New Roman"/>
          <w:i/>
          <w:iCs/>
          <w:sz w:val="24"/>
          <w:szCs w:val="24"/>
          <w:vertAlign w:val="subscript"/>
        </w:rPr>
        <w:t xml:space="preserve"> adsorbed system</w:t>
      </w:r>
      <w:r w:rsidRPr="00701622">
        <w:rPr>
          <w:rFonts w:ascii="Times New Roman" w:hAnsi="Times New Roman" w:cs="Times New Roman"/>
          <w:sz w:val="24"/>
          <w:szCs w:val="24"/>
        </w:rPr>
        <w:t xml:space="preserve"> - </w:t>
      </w:r>
      <w:r w:rsidRPr="00701622">
        <w:rPr>
          <w:rFonts w:ascii="Times New Roman" w:hAnsi="Times New Roman" w:cs="Times New Roman"/>
          <w:i/>
          <w:iCs/>
          <w:sz w:val="24"/>
          <w:szCs w:val="24"/>
        </w:rPr>
        <w:t>(ρ</w:t>
      </w:r>
      <w:r w:rsidR="00790395" w:rsidRPr="00701622">
        <w:rPr>
          <w:rFonts w:ascii="Times New Roman" w:hAnsi="Times New Roman" w:cs="Times New Roman"/>
          <w:i/>
          <w:iCs/>
          <w:sz w:val="24"/>
          <w:szCs w:val="24"/>
          <w:vertAlign w:val="subscript"/>
        </w:rPr>
        <w:t>PbI6</w:t>
      </w:r>
      <w:r w:rsidRPr="00701622">
        <w:rPr>
          <w:rFonts w:ascii="Times New Roman" w:hAnsi="Times New Roman" w:cs="Times New Roman"/>
          <w:i/>
          <w:iCs/>
          <w:sz w:val="24"/>
          <w:szCs w:val="24"/>
        </w:rPr>
        <w:t xml:space="preserve"> </w:t>
      </w:r>
      <w:r w:rsidRPr="00701622">
        <w:rPr>
          <w:rFonts w:ascii="Times New Roman" w:hAnsi="Times New Roman" w:cs="Times New Roman"/>
          <w:sz w:val="24"/>
          <w:szCs w:val="24"/>
        </w:rPr>
        <w:t xml:space="preserve">+ </w:t>
      </w:r>
      <w:r w:rsidRPr="00701622">
        <w:rPr>
          <w:rFonts w:ascii="Times New Roman" w:hAnsi="Times New Roman" w:cs="Times New Roman"/>
          <w:i/>
          <w:iCs/>
          <w:sz w:val="24"/>
          <w:szCs w:val="24"/>
        </w:rPr>
        <w:t>ρ</w:t>
      </w:r>
      <w:r w:rsidRPr="00701622">
        <w:rPr>
          <w:rFonts w:ascii="Times New Roman" w:hAnsi="Times New Roman" w:cs="Times New Roman"/>
          <w:i/>
          <w:iCs/>
          <w:sz w:val="24"/>
          <w:szCs w:val="24"/>
          <w:vertAlign w:val="subscript"/>
        </w:rPr>
        <w:t xml:space="preserve"> molecule</w:t>
      </w:r>
      <w:r w:rsidRPr="00701622">
        <w:rPr>
          <w:rFonts w:ascii="Times New Roman" w:hAnsi="Times New Roman" w:cs="Times New Roman"/>
          <w:i/>
          <w:iCs/>
          <w:sz w:val="24"/>
          <w:szCs w:val="24"/>
        </w:rPr>
        <w:t>)</w:t>
      </w:r>
    </w:p>
    <w:p w14:paraId="11B93161" w14:textId="22C50CA9" w:rsidR="00B1790C" w:rsidRPr="00701622" w:rsidRDefault="00B1790C"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 xml:space="preserve">where </w:t>
      </w:r>
      <w:r w:rsidRPr="00701622">
        <w:rPr>
          <w:rFonts w:ascii="Times New Roman" w:hAnsi="Times New Roman" w:cs="Times New Roman"/>
          <w:i/>
          <w:iCs/>
          <w:sz w:val="24"/>
          <w:szCs w:val="24"/>
        </w:rPr>
        <w:t>Δρ</w:t>
      </w:r>
      <w:r w:rsidRPr="00701622">
        <w:rPr>
          <w:rFonts w:ascii="Times New Roman" w:hAnsi="Times New Roman" w:cs="Times New Roman"/>
          <w:sz w:val="24"/>
          <w:szCs w:val="24"/>
        </w:rPr>
        <w:t xml:space="preserve"> denotes the charge density of the corresponding components. To further explore the electronic interactions at the molecule-substrate interface, the crystal orbital Hamilton population (-COHP) and projected crystal orbital Hamilton population (-pCOHP) analyses were conducted. These calculations provided insights into the bonding and antibonding interactions between the molecular orbitals and the PbI</w:t>
      </w:r>
      <w:r w:rsidRPr="00701622">
        <w:rPr>
          <w:rFonts w:ascii="Times New Roman" w:hAnsi="Times New Roman" w:cs="Times New Roman"/>
          <w:sz w:val="24"/>
          <w:szCs w:val="24"/>
          <w:vertAlign w:val="subscript"/>
        </w:rPr>
        <w:t>6</w:t>
      </w:r>
      <w:r w:rsidR="00790395" w:rsidRPr="00701622">
        <w:rPr>
          <w:rFonts w:ascii="Times New Roman" w:hAnsi="Times New Roman" w:cs="Times New Roman" w:hint="eastAsia"/>
          <w:sz w:val="24"/>
          <w:szCs w:val="24"/>
          <w:vertAlign w:val="subscript"/>
        </w:rPr>
        <w:t xml:space="preserve"> </w:t>
      </w:r>
      <w:r w:rsidRPr="00701622">
        <w:rPr>
          <w:rFonts w:ascii="Times New Roman" w:hAnsi="Times New Roman" w:cs="Times New Roman"/>
          <w:sz w:val="24"/>
          <w:szCs w:val="24"/>
        </w:rPr>
        <w:t>substrate. The LOBSTER code was implemented within VASP to compute the -COHP and -pCOHP, enabling a detailed analysis of orbital interactions and bonding characteristics</w:t>
      </w:r>
      <w:r w:rsidR="00790395" w:rsidRPr="00701622">
        <w:rPr>
          <w:rFonts w:ascii="Times New Roman" w:hAnsi="Times New Roman" w:cs="Times New Roman" w:hint="eastAsia"/>
          <w:sz w:val="24"/>
          <w:szCs w:val="24"/>
        </w:rPr>
        <w:t xml:space="preserve"> </w:t>
      </w:r>
      <w:r w:rsidR="00790395" w:rsidRPr="00701622">
        <w:rPr>
          <w:rFonts w:ascii="Times New Roman" w:hAnsi="Times New Roman" w:cs="Times New Roman"/>
          <w:sz w:val="24"/>
          <w:szCs w:val="24"/>
        </w:rPr>
        <w:fldChar w:fldCharType="begin"/>
      </w:r>
      <w:r w:rsidR="00790395" w:rsidRPr="00701622">
        <w:rPr>
          <w:rFonts w:ascii="Times New Roman" w:hAnsi="Times New Roman" w:cs="Times New Roman"/>
          <w:sz w:val="24"/>
          <w:szCs w:val="24"/>
        </w:rPr>
        <w:instrText xml:space="preserve"> ADDIN ZOTERO_ITEM CSL_CITATION {"citationID":"ZxMRJG6B","properties":{"formattedCitation":"[6]","plainCitation":"[6]","noteIndex":0},"citationItems":[{"id":1326,"uris":["http://zotero.org/users/11846254/items/E9K333IB"],"itemData":{"id":1326,"type":"article-journal","abstract":"The computer program LOBSTER (Local Orbital Basis Suite Towards Electronic-Structure Reconstruction) enables chemical-bonding analysis based on periodic plane-wave (PAW) density-functional theory (DFT) output and is applicable to a wide range of first-principles simulations in solid-state and materials chemistry. LOBSTER incorporates analytic projection routines described previously in this very journal [J. Comput. Chem. 2013, 34, 2557] and offers improved functionality. It calculates, among others, atom-projected densities of states (pDOS), projected crystal orbital Hamilton population (pCOHP) curves, and the recently introduced bond-weighted distribution function (BWDF). The software is offered free-of-charge for non-commercial research. ? 2016 The Authors. Journal of Computational Chemistry Published by Wiley Periodicals, Inc.","container-title":"Journal of Computational Chemistry","DOI":"10.1002/jcc.24300","ISSN":"0192-8651","issue":"11","journalAbbreviation":"Journal of Computational Chemistry","note":"publisher: John Wiley &amp; Sons, Ltd","page":"1030-1035","title":"LOBSTER: A tool to extract chemical bonding from plane-wave based DFT","volume":"37","author":[{"family":"Maintz","given":"Stefan"},{"family":"Deringer","given":"Volker L."},{"family":"Tchougréeff","given":"Andrei L."},{"family":"Dronskowski","given":"Richard"}],"issued":{"date-parts":[["2016",4,30]]}}}],"schema":"https://github.com/citation-style-language/schema/raw/master/csl-citation.json"} </w:instrText>
      </w:r>
      <w:r w:rsidR="00790395" w:rsidRPr="00701622">
        <w:rPr>
          <w:rFonts w:ascii="Times New Roman" w:hAnsi="Times New Roman" w:cs="Times New Roman"/>
          <w:sz w:val="24"/>
          <w:szCs w:val="24"/>
        </w:rPr>
        <w:fldChar w:fldCharType="separate"/>
      </w:r>
      <w:r w:rsidR="00790395" w:rsidRPr="00701622">
        <w:rPr>
          <w:rFonts w:ascii="Times New Roman" w:hAnsi="Times New Roman" w:cs="Times New Roman"/>
          <w:sz w:val="24"/>
        </w:rPr>
        <w:t>[6]</w:t>
      </w:r>
      <w:r w:rsidR="00790395" w:rsidRPr="00701622">
        <w:rPr>
          <w:rFonts w:ascii="Times New Roman" w:hAnsi="Times New Roman" w:cs="Times New Roman"/>
          <w:sz w:val="24"/>
          <w:szCs w:val="24"/>
        </w:rPr>
        <w:fldChar w:fldCharType="end"/>
      </w:r>
      <w:r w:rsidRPr="00701622">
        <w:rPr>
          <w:rFonts w:ascii="Times New Roman" w:hAnsi="Times New Roman" w:cs="Times New Roman"/>
          <w:sz w:val="24"/>
          <w:szCs w:val="24"/>
        </w:rPr>
        <w:t>. All calculations were performed with van der Waals (vdW) interactions using DFT-D3 correction scheme to accurately describe the adsorption characteristics of 4TF-BA and 4F-BA on the PbI</w:t>
      </w:r>
      <w:r w:rsidRPr="00701622">
        <w:rPr>
          <w:rFonts w:ascii="Times New Roman" w:hAnsi="Times New Roman" w:cs="Times New Roman"/>
          <w:sz w:val="24"/>
          <w:szCs w:val="24"/>
          <w:vertAlign w:val="subscript"/>
        </w:rPr>
        <w:t>6</w:t>
      </w:r>
      <w:r w:rsidR="00790395" w:rsidRPr="00701622">
        <w:rPr>
          <w:rFonts w:ascii="Times New Roman" w:hAnsi="Times New Roman" w:cs="Times New Roman" w:hint="eastAsia"/>
          <w:sz w:val="24"/>
          <w:szCs w:val="24"/>
        </w:rPr>
        <w:t xml:space="preserve"> </w:t>
      </w:r>
      <w:r w:rsidRPr="00701622">
        <w:rPr>
          <w:rFonts w:ascii="Times New Roman" w:hAnsi="Times New Roman" w:cs="Times New Roman"/>
          <w:sz w:val="24"/>
          <w:szCs w:val="24"/>
        </w:rPr>
        <w:t>layer.</w:t>
      </w:r>
    </w:p>
    <w:p w14:paraId="26178314" w14:textId="77777777" w:rsidR="009E2255" w:rsidRPr="00701622" w:rsidRDefault="009E2255" w:rsidP="00B1790C">
      <w:pPr>
        <w:widowControl/>
        <w:spacing w:beforeLines="50" w:before="156" w:afterLines="50" w:after="156" w:line="360" w:lineRule="auto"/>
        <w:jc w:val="left"/>
        <w:rPr>
          <w:rFonts w:ascii="Times New Roman" w:eastAsia="SimSun" w:hAnsi="Times New Roman" w:cs="Times New Roman"/>
          <w:b/>
          <w:bCs/>
          <w:sz w:val="24"/>
          <w:szCs w:val="24"/>
        </w:rPr>
      </w:pPr>
    </w:p>
    <w:p w14:paraId="0D08E0FA" w14:textId="2D8A1A16" w:rsidR="00F75DAA" w:rsidRPr="00701622" w:rsidRDefault="00F75DAA" w:rsidP="00B1790C">
      <w:pPr>
        <w:widowControl/>
        <w:spacing w:beforeLines="50" w:before="156" w:afterLines="50" w:after="156" w:line="360" w:lineRule="auto"/>
        <w:jc w:val="left"/>
        <w:rPr>
          <w:rFonts w:ascii="Times New Roman" w:hAnsi="Times New Roman" w:cs="Times New Roman"/>
          <w:sz w:val="24"/>
          <w:szCs w:val="24"/>
        </w:rPr>
      </w:pPr>
      <w:r w:rsidRPr="00701622">
        <w:rPr>
          <w:rFonts w:ascii="Times New Roman" w:eastAsia="SimSun" w:hAnsi="Times New Roman" w:cs="Times New Roman"/>
          <w:b/>
          <w:bCs/>
          <w:sz w:val="24"/>
          <w:szCs w:val="24"/>
        </w:rPr>
        <w:t xml:space="preserve">The carrier lifetime </w:t>
      </w:r>
      <w:r w:rsidR="009E2255" w:rsidRPr="00701622">
        <w:rPr>
          <w:rFonts w:ascii="Times New Roman" w:eastAsia="SimSun" w:hAnsi="Times New Roman" w:cs="Times New Roman" w:hint="eastAsia"/>
          <w:b/>
          <w:bCs/>
          <w:sz w:val="24"/>
          <w:szCs w:val="24"/>
        </w:rPr>
        <w:t>c</w:t>
      </w:r>
      <w:r w:rsidRPr="00701622">
        <w:rPr>
          <w:rFonts w:ascii="Times New Roman" w:eastAsia="SimSun" w:hAnsi="Times New Roman" w:cs="Times New Roman"/>
          <w:b/>
          <w:bCs/>
          <w:sz w:val="24"/>
          <w:szCs w:val="24"/>
        </w:rPr>
        <w:t>alculation</w:t>
      </w:r>
      <w:r w:rsidR="009E2255" w:rsidRPr="00701622">
        <w:rPr>
          <w:rFonts w:ascii="Times New Roman" w:eastAsia="SimSun" w:hAnsi="Times New Roman" w:cs="Times New Roman" w:hint="eastAsia"/>
          <w:b/>
          <w:bCs/>
          <w:sz w:val="24"/>
          <w:szCs w:val="24"/>
        </w:rPr>
        <w:t>:</w:t>
      </w:r>
    </w:p>
    <w:bookmarkEnd w:id="0"/>
    <w:p w14:paraId="28AB8E58" w14:textId="22CF3DC3" w:rsidR="00F75DAA" w:rsidRPr="00701622" w:rsidRDefault="00F75DAA" w:rsidP="00B1790C">
      <w:pPr>
        <w:spacing w:beforeLines="50" w:before="156" w:afterLines="50" w:after="156" w:line="360" w:lineRule="auto"/>
        <w:rPr>
          <w:rFonts w:ascii="Times New Roman" w:hAnsi="Times New Roman" w:cs="Times New Roman"/>
          <w:sz w:val="24"/>
          <w:szCs w:val="24"/>
        </w:rPr>
      </w:pPr>
      <w:r w:rsidRPr="00701622">
        <w:rPr>
          <w:rFonts w:ascii="Times New Roman" w:hAnsi="Times New Roman" w:cs="Times New Roman"/>
          <w:sz w:val="24"/>
          <w:szCs w:val="24"/>
        </w:rPr>
        <w:t>We studied the charge recombination dynamics and used the following formula to fit the TRPL decay curve:</w:t>
      </w:r>
    </w:p>
    <w:p w14:paraId="5880904C" w14:textId="7C1C15F3" w:rsidR="00F75DAA" w:rsidRPr="00701622" w:rsidRDefault="00D777FF" w:rsidP="00B1790C">
      <w:pPr>
        <w:spacing w:beforeLines="50" w:before="156" w:afterLines="50" w:after="156" w:line="360" w:lineRule="auto"/>
        <w:ind w:right="840"/>
        <w:jc w:val="center"/>
        <w:rPr>
          <w:rFonts w:ascii="Times New Roman" w:hAnsi="Times New Roman" w:cs="Times New Roman"/>
          <w:sz w:val="24"/>
          <w:szCs w:val="24"/>
          <w:lang w:val="pt-PT"/>
        </w:rPr>
      </w:pPr>
      <w:r w:rsidRPr="00701622">
        <w:rPr>
          <w:rFonts w:ascii="Times New Roman" w:hAnsi="Times New Roman" w:cs="Times New Roman"/>
          <w:noProof/>
          <w:sz w:val="24"/>
          <w:szCs w:val="24"/>
          <w:lang w:val="en-IN" w:eastAsia="en-IN"/>
        </w:rPr>
        <mc:AlternateContent>
          <mc:Choice Requires="wps">
            <w:drawing>
              <wp:anchor distT="45720" distB="45720" distL="114300" distR="114300" simplePos="0" relativeHeight="251660288" behindDoc="0" locked="0" layoutInCell="1" allowOverlap="1" wp14:anchorId="23E1B08B" wp14:editId="40B0CC7E">
                <wp:simplePos x="0" y="0"/>
                <wp:positionH relativeFrom="margin">
                  <wp:align>right</wp:align>
                </wp:positionH>
                <wp:positionV relativeFrom="paragraph">
                  <wp:posOffset>4948</wp:posOffset>
                </wp:positionV>
                <wp:extent cx="438785" cy="308610"/>
                <wp:effectExtent l="0" t="0" r="18415" b="1524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308610"/>
                        </a:xfrm>
                        <a:prstGeom prst="rect">
                          <a:avLst/>
                        </a:prstGeom>
                        <a:solidFill>
                          <a:srgbClr val="FFFFFF"/>
                        </a:solidFill>
                        <a:ln w="9525">
                          <a:solidFill>
                            <a:schemeClr val="bg1"/>
                          </a:solidFill>
                          <a:miter lim="800000"/>
                          <a:headEnd/>
                          <a:tailEnd/>
                        </a:ln>
                      </wps:spPr>
                      <wps:txbx>
                        <w:txbxContent>
                          <w:p w14:paraId="258DC43E" w14:textId="71CF5DF5" w:rsidR="00D777FF" w:rsidRPr="00C32B63" w:rsidRDefault="00D777FF">
                            <w:pPr>
                              <w:rPr>
                                <w:rFonts w:ascii="Times New Roman" w:hAnsi="Times New Roman" w:cs="Times New Roman"/>
                              </w:rPr>
                            </w:pPr>
                            <w:r w:rsidRPr="00C32B63">
                              <w:rPr>
                                <w:rFonts w:ascii="Times New Roman" w:hAnsi="Times New Roman" w:cs="Times New Roman"/>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E1B08B" id="_x0000_t202" coordsize="21600,21600" o:spt="202" path="m,l,21600r21600,l21600,xe">
                <v:stroke joinstyle="miter"/>
                <v:path gradientshapeok="t" o:connecttype="rect"/>
              </v:shapetype>
              <v:shape id="文本框 2" o:spid="_x0000_s1026" type="#_x0000_t202" style="position:absolute;left:0;text-align:left;margin-left:-16.65pt;margin-top:.4pt;width:34.55pt;height:24.3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0oJFgIAAB0EAAAOAAAAZHJzL2Uyb0RvYy54bWysU21v2yAQ/j5p/wHxfbGTJm1qxam6dJkm&#10;dS9Stx+AMbbRgGNAYme/vgdO0yz7No0PiOOOh7vnnlvdDVqRvXBeginpdJJTIgyHWpq2pD++b98t&#10;KfGBmZopMKKkB+Hp3frtm1VvCzGDDlQtHEEQ44velrQLwRZZ5nknNPMTsMKgswGnWUDTtVntWI/o&#10;WmWzPL/OenC1dcCF93j7MDrpOuE3jeDha9N4EYgqKeYW0u7SXsU9W69Y0TpmO8mPabB/yEIzafDT&#10;E9QDC4zsnPwLSkvuwEMTJhx0Bk0juUg1YDXT/KKap45ZkWpBcrw90eT/Hyz/sn+y3xwJw3sYsIGp&#10;CG8fgf/0xMCmY6YV985B3wlW48fTSFnWW18cn0aqfeEjSNV/hhqbzHYBEtDQOB1ZwToJomMDDifS&#10;xRAIx8v51fJmuaCEo+sqX15PU1MyVrw8ts6HjwI0iYeSOuxpAmf7Rx9iMqx4CYl/eVCy3kqlkuHa&#10;aqMc2TPs/zatlP9FmDKkL+ntYrYY6/8DIkpRnECqdmTgAkHLgDpWUpd0mcc1KiuS9sHUSWWBSTWe&#10;MWNljixG4kYKw1ANGBjZrKA+IJ8ORr3ifOGhA/ebkh61WlL/a8ecoER9MtiT2+l8HsWdjPniZoaG&#10;O/dU5x5mOEKVNFAyHjchDUTky8A99q6RidfXTI65ogYT3cd5iSI/t1PU61SvnwEAAP//AwBQSwME&#10;FAAGAAgAAAAhAHeW8tnZAAAAAwEAAA8AAABkcnMvZG93bnJldi54bWxMz8FKxEAMBuC74DsMEby5&#10;05VSbG26iOLeROzK6nHaiW2xkymd2d3q0xtPegx/+POl3CxuVEeaw+AZYb1KQBG33g7cIbzuHq9u&#10;QIVo2JrRMyF8UYBNdX5WmsL6E7/QsY6dkhIOhUHoY5wKrUPbkzNh5SdiyT787EyUce60nc1Jyt2o&#10;r5Mk084MLBd6M9F9T+1nfXAIoU2y/XNa798avaXv3NqH9+0T4uXFcncLKtIS/5bhly90qMTU+APb&#10;oEYEeSQiiF6yLF+DahDSPAVdlfq/vfoBAAD//wMAUEsBAi0AFAAGAAgAAAAhALaDOJL+AAAA4QEA&#10;ABMAAAAAAAAAAAAAAAAAAAAAAFtDb250ZW50X1R5cGVzXS54bWxQSwECLQAUAAYACAAAACEAOP0h&#10;/9YAAACUAQAACwAAAAAAAAAAAAAAAAAvAQAAX3JlbHMvLnJlbHNQSwECLQAUAAYACAAAACEAbQ9K&#10;CRYCAAAdBAAADgAAAAAAAAAAAAAAAAAuAgAAZHJzL2Uyb0RvYy54bWxQSwECLQAUAAYACAAAACEA&#10;d5by2dkAAAADAQAADwAAAAAAAAAAAAAAAABwBAAAZHJzL2Rvd25yZXYueG1sUEsFBgAAAAAEAAQA&#10;8wAAAHYFAAAAAA==&#10;" strokecolor="white [3212]">
                <v:textbox>
                  <w:txbxContent>
                    <w:p w14:paraId="258DC43E" w14:textId="71CF5DF5" w:rsidR="00D777FF" w:rsidRPr="00C32B63" w:rsidRDefault="00D777FF">
                      <w:pPr>
                        <w:rPr>
                          <w:rFonts w:ascii="Times New Roman" w:hAnsi="Times New Roman" w:cs="Times New Roman"/>
                        </w:rPr>
                      </w:pPr>
                      <w:r w:rsidRPr="00C32B63">
                        <w:rPr>
                          <w:rFonts w:ascii="Times New Roman" w:hAnsi="Times New Roman" w:cs="Times New Roman"/>
                        </w:rPr>
                        <w:t>(1)</w:t>
                      </w:r>
                    </w:p>
                  </w:txbxContent>
                </v:textbox>
                <w10:wrap type="square" anchorx="margin"/>
              </v:shape>
            </w:pict>
          </mc:Fallback>
        </mc:AlternateContent>
      </w:r>
      <w:r w:rsidR="00F75DAA" w:rsidRPr="00701622">
        <w:rPr>
          <w:rFonts w:ascii="Times New Roman" w:hAnsi="Times New Roman" w:cs="Times New Roman"/>
          <w:sz w:val="24"/>
          <w:szCs w:val="24"/>
          <w:lang w:val="pt-PT"/>
        </w:rPr>
        <w:t xml:space="preserve">y </w:t>
      </w:r>
      <m:oMath>
        <m:box>
          <m:boxPr>
            <m:opEmu m:val="1"/>
            <m:ctrlPr>
              <w:rPr>
                <w:rFonts w:ascii="Cambria Math" w:hAnsi="Cambria Math" w:cs="Times New Roman"/>
                <w:sz w:val="24"/>
                <w:szCs w:val="24"/>
              </w:rPr>
            </m:ctrlPr>
          </m:boxPr>
          <m:e>
            <m:r>
              <m:rPr>
                <m:sty m:val="p"/>
              </m:rPr>
              <w:rPr>
                <w:rFonts w:ascii="Cambria Math" w:hAnsi="Cambria Math" w:cs="Times New Roman"/>
                <w:sz w:val="24"/>
                <w:szCs w:val="24"/>
                <w:lang w:val="pt-PT"/>
              </w:rPr>
              <m:t>=</m:t>
            </m:r>
          </m:e>
        </m:box>
      </m:oMath>
      <w:r w:rsidR="00F75DAA" w:rsidRPr="00701622">
        <w:rPr>
          <w:rFonts w:ascii="Times New Roman" w:hAnsi="Times New Roman" w:cs="Times New Roman"/>
          <w:sz w:val="24"/>
          <w:szCs w:val="24"/>
          <w:lang w:val="pt-PT"/>
        </w:rPr>
        <w:t xml:space="preserve"> y</w:t>
      </w:r>
      <w:r w:rsidR="00F75DAA" w:rsidRPr="00701622">
        <w:rPr>
          <w:rFonts w:ascii="Times New Roman" w:hAnsi="Times New Roman" w:cs="Times New Roman"/>
          <w:sz w:val="24"/>
          <w:szCs w:val="24"/>
          <w:vertAlign w:val="subscript"/>
          <w:lang w:val="pt-PT"/>
        </w:rPr>
        <w:t>0</w:t>
      </w:r>
      <w:r w:rsidR="00F75DAA" w:rsidRPr="00701622">
        <w:rPr>
          <w:rFonts w:ascii="Times New Roman" w:hAnsi="Times New Roman" w:cs="Times New Roman"/>
          <w:sz w:val="24"/>
          <w:szCs w:val="24"/>
          <w:lang w:val="pt-PT"/>
        </w:rPr>
        <w:t xml:space="preserve"> </w:t>
      </w:r>
      <m:oMath>
        <m:box>
          <m:boxPr>
            <m:opEmu m:val="1"/>
            <m:ctrlPr>
              <w:rPr>
                <w:rFonts w:ascii="Cambria Math" w:hAnsi="Cambria Math" w:cs="Times New Roman"/>
                <w:sz w:val="24"/>
                <w:szCs w:val="24"/>
              </w:rPr>
            </m:ctrlPr>
          </m:boxPr>
          <m:e>
            <m:r>
              <m:rPr>
                <m:sty m:val="p"/>
              </m:rPr>
              <w:rPr>
                <w:rFonts w:ascii="Cambria Math" w:hAnsi="Cambria Math" w:cs="Times New Roman"/>
                <w:sz w:val="24"/>
                <w:szCs w:val="24"/>
                <w:lang w:val="pt-PT"/>
              </w:rPr>
              <m:t>+</m:t>
            </m:r>
          </m:e>
        </m:box>
      </m:oMath>
      <w:r w:rsidR="00F75DAA" w:rsidRPr="00701622">
        <w:rPr>
          <w:rFonts w:ascii="Times New Roman" w:hAnsi="Times New Roman" w:cs="Times New Roman"/>
          <w:sz w:val="24"/>
          <w:szCs w:val="24"/>
          <w:lang w:val="pt-PT"/>
        </w:rPr>
        <w:t xml:space="preserve"> A</w:t>
      </w:r>
      <w:r w:rsidR="00F75DAA" w:rsidRPr="00701622">
        <w:rPr>
          <w:rFonts w:ascii="Times New Roman" w:hAnsi="Times New Roman" w:cs="Times New Roman"/>
          <w:sz w:val="24"/>
          <w:szCs w:val="24"/>
          <w:vertAlign w:val="subscript"/>
          <w:lang w:val="pt-PT"/>
        </w:rPr>
        <w:t>1</w:t>
      </w:r>
      <w:r w:rsidR="00F75DAA" w:rsidRPr="00701622">
        <w:rPr>
          <w:rFonts w:ascii="Times New Roman" w:hAnsi="Times New Roman" w:cs="Times New Roman"/>
          <w:sz w:val="24"/>
          <w:szCs w:val="24"/>
          <w:lang w:val="pt-PT"/>
        </w:rPr>
        <w:t>exp</w:t>
      </w:r>
      <m:oMath>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lang w:val="pt-PT"/>
                  </w:rPr>
                  <m:t>-</m:t>
                </m:r>
                <m:r>
                  <w:rPr>
                    <w:rFonts w:ascii="Cambria Math" w:hAnsi="Cambria Math" w:cs="Times New Roman"/>
                    <w:sz w:val="24"/>
                    <w:szCs w:val="24"/>
                  </w:rPr>
                  <m:t>t</m:t>
                </m:r>
              </m:num>
              <m:den>
                <m:sSub>
                  <m:sSubPr>
                    <m:ctrlPr>
                      <w:rPr>
                        <w:rFonts w:ascii="Cambria Math" w:hAnsi="Cambria Math" w:cs="Times New Roman"/>
                        <w:sz w:val="24"/>
                        <w:szCs w:val="24"/>
                      </w:rPr>
                    </m:ctrlPr>
                  </m:sSubPr>
                  <m:e>
                    <m:r>
                      <w:rPr>
                        <w:rFonts w:ascii="Cambria Math" w:hAnsi="Cambria Math" w:cs="Times New Roman"/>
                        <w:sz w:val="24"/>
                        <w:szCs w:val="24"/>
                      </w:rPr>
                      <m:t>τ</m:t>
                    </m:r>
                  </m:e>
                  <m:sub>
                    <m:r>
                      <m:rPr>
                        <m:sty m:val="p"/>
                      </m:rPr>
                      <w:rPr>
                        <w:rFonts w:ascii="Cambria Math" w:hAnsi="Cambria Math" w:cs="Times New Roman"/>
                        <w:sz w:val="24"/>
                        <w:szCs w:val="24"/>
                        <w:lang w:val="pt-PT"/>
                      </w:rPr>
                      <m:t>1</m:t>
                    </m:r>
                  </m:sub>
                </m:sSub>
              </m:den>
            </m:f>
          </m:e>
        </m:d>
      </m:oMath>
      <w:r w:rsidR="00F75DAA" w:rsidRPr="00701622">
        <w:rPr>
          <w:rFonts w:ascii="Times New Roman" w:hAnsi="Times New Roman" w:cs="Times New Roman"/>
          <w:sz w:val="24"/>
          <w:szCs w:val="24"/>
          <w:lang w:val="pt-PT"/>
        </w:rPr>
        <w:t xml:space="preserve"> </w:t>
      </w:r>
      <m:oMath>
        <m:box>
          <m:boxPr>
            <m:opEmu m:val="1"/>
            <m:ctrlPr>
              <w:rPr>
                <w:rFonts w:ascii="Cambria Math" w:hAnsi="Cambria Math" w:cs="Times New Roman"/>
                <w:sz w:val="24"/>
                <w:szCs w:val="24"/>
              </w:rPr>
            </m:ctrlPr>
          </m:boxPr>
          <m:e>
            <m:r>
              <m:rPr>
                <m:sty m:val="p"/>
              </m:rPr>
              <w:rPr>
                <w:rFonts w:ascii="Cambria Math" w:hAnsi="Cambria Math" w:cs="Times New Roman"/>
                <w:sz w:val="24"/>
                <w:szCs w:val="24"/>
                <w:lang w:val="pt-PT"/>
              </w:rPr>
              <m:t>+</m:t>
            </m:r>
          </m:e>
        </m:box>
      </m:oMath>
      <w:r w:rsidR="00F75DAA" w:rsidRPr="00701622">
        <w:rPr>
          <w:rFonts w:ascii="Times New Roman" w:hAnsi="Times New Roman" w:cs="Times New Roman"/>
          <w:sz w:val="24"/>
          <w:szCs w:val="24"/>
          <w:lang w:val="pt-PT"/>
        </w:rPr>
        <w:t xml:space="preserve"> A</w:t>
      </w:r>
      <w:r w:rsidR="00F75DAA" w:rsidRPr="00701622">
        <w:rPr>
          <w:rFonts w:ascii="Times New Roman" w:hAnsi="Times New Roman" w:cs="Times New Roman"/>
          <w:sz w:val="24"/>
          <w:szCs w:val="24"/>
          <w:vertAlign w:val="subscript"/>
          <w:lang w:val="pt-PT"/>
        </w:rPr>
        <w:t>2</w:t>
      </w:r>
      <w:r w:rsidR="00F75DAA" w:rsidRPr="00701622">
        <w:rPr>
          <w:rFonts w:ascii="Times New Roman" w:hAnsi="Times New Roman" w:cs="Times New Roman"/>
          <w:sz w:val="24"/>
          <w:szCs w:val="24"/>
          <w:lang w:val="pt-PT"/>
        </w:rPr>
        <w:t>exp</w:t>
      </w:r>
      <m:oMath>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lang w:val="pt-PT"/>
                  </w:rPr>
                  <m:t>-</m:t>
                </m:r>
                <m:r>
                  <w:rPr>
                    <w:rFonts w:ascii="Cambria Math" w:hAnsi="Cambria Math" w:cs="Times New Roman"/>
                    <w:sz w:val="24"/>
                    <w:szCs w:val="24"/>
                  </w:rPr>
                  <m:t>t</m:t>
                </m:r>
              </m:num>
              <m:den>
                <m:sSub>
                  <m:sSubPr>
                    <m:ctrlPr>
                      <w:rPr>
                        <w:rFonts w:ascii="Cambria Math" w:hAnsi="Cambria Math" w:cs="Times New Roman"/>
                        <w:sz w:val="24"/>
                        <w:szCs w:val="24"/>
                      </w:rPr>
                    </m:ctrlPr>
                  </m:sSubPr>
                  <m:e>
                    <m:r>
                      <w:rPr>
                        <w:rFonts w:ascii="Cambria Math" w:hAnsi="Cambria Math" w:cs="Times New Roman"/>
                        <w:sz w:val="24"/>
                        <w:szCs w:val="24"/>
                      </w:rPr>
                      <m:t>τ</m:t>
                    </m:r>
                  </m:e>
                  <m:sub>
                    <m:r>
                      <m:rPr>
                        <m:sty m:val="p"/>
                      </m:rPr>
                      <w:rPr>
                        <w:rFonts w:ascii="Cambria Math" w:hAnsi="Cambria Math" w:cs="Times New Roman"/>
                        <w:sz w:val="24"/>
                        <w:szCs w:val="24"/>
                        <w:lang w:val="pt-PT"/>
                      </w:rPr>
                      <m:t>2</m:t>
                    </m:r>
                  </m:sub>
                </m:sSub>
              </m:den>
            </m:f>
          </m:e>
        </m:d>
      </m:oMath>
    </w:p>
    <w:p w14:paraId="572C94A4" w14:textId="1AE48D9D" w:rsidR="00F75DAA" w:rsidRPr="00701622" w:rsidRDefault="00D777FF" w:rsidP="00B1790C">
      <w:pPr>
        <w:spacing w:beforeLines="50" w:before="156" w:afterLines="50" w:after="156" w:line="360" w:lineRule="auto"/>
        <w:rPr>
          <w:rFonts w:ascii="Times New Roman" w:hAnsi="Times New Roman" w:cs="Times New Roman"/>
          <w:sz w:val="24"/>
          <w:szCs w:val="24"/>
        </w:rPr>
      </w:pPr>
      <w:r w:rsidRPr="00701622">
        <w:rPr>
          <w:rFonts w:ascii="Times New Roman" w:hAnsi="Times New Roman" w:cs="Times New Roman"/>
          <w:noProof/>
          <w:sz w:val="24"/>
          <w:szCs w:val="24"/>
          <w:lang w:val="en-IN" w:eastAsia="en-IN"/>
        </w:rPr>
        <mc:AlternateContent>
          <mc:Choice Requires="wps">
            <w:drawing>
              <wp:anchor distT="45720" distB="45720" distL="114300" distR="114300" simplePos="0" relativeHeight="251662336" behindDoc="0" locked="0" layoutInCell="1" allowOverlap="1" wp14:anchorId="202E9618" wp14:editId="71818ADB">
                <wp:simplePos x="0" y="0"/>
                <wp:positionH relativeFrom="margin">
                  <wp:align>right</wp:align>
                </wp:positionH>
                <wp:positionV relativeFrom="paragraph">
                  <wp:posOffset>941474</wp:posOffset>
                </wp:positionV>
                <wp:extent cx="438785" cy="308610"/>
                <wp:effectExtent l="0" t="0" r="18415" b="15240"/>
                <wp:wrapSquare wrapText="bothSides"/>
                <wp:docPr id="171465198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308610"/>
                        </a:xfrm>
                        <a:prstGeom prst="rect">
                          <a:avLst/>
                        </a:prstGeom>
                        <a:solidFill>
                          <a:srgbClr val="FFFFFF"/>
                        </a:solidFill>
                        <a:ln w="9525">
                          <a:solidFill>
                            <a:schemeClr val="bg1"/>
                          </a:solidFill>
                          <a:miter lim="800000"/>
                          <a:headEnd/>
                          <a:tailEnd/>
                        </a:ln>
                      </wps:spPr>
                      <wps:txbx>
                        <w:txbxContent>
                          <w:p w14:paraId="208F15AB" w14:textId="00685650" w:rsidR="00D777FF" w:rsidRPr="00C32B63" w:rsidRDefault="00D777FF" w:rsidP="00D777FF">
                            <w:pPr>
                              <w:rPr>
                                <w:rFonts w:ascii="Times New Roman" w:hAnsi="Times New Roman" w:cs="Times New Roman"/>
                              </w:rPr>
                            </w:pPr>
                            <w:r w:rsidRPr="00C32B63">
                              <w:rPr>
                                <w:rFonts w:ascii="Times New Roman" w:hAnsi="Times New Roman" w:cs="Times New Roman"/>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2E9618" id="_x0000_s1027" type="#_x0000_t202" style="position:absolute;left:0;text-align:left;margin-left:-16.65pt;margin-top:74.15pt;width:34.55pt;height:24.3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pGQIAACQEAAAOAAAAZHJzL2Uyb0RvYy54bWysU9tu2zAMfR+wfxD0vthJk9Y14hRdugwD&#10;ugvQ7QNkWbaFyaImKbGzry8lu2mWvQ3Tg0CK0hF5eLi+GzpFDsI6Cbqg81lKidAcKqmbgv74vnuX&#10;UeI80xVToEVBj8LRu83bN+ve5GIBLahKWIIg2uW9KWjrvcmTxPFWdMzNwAiNwRpsxzy6tkkqy3pE&#10;71SySNPrpAdbGQtcOIenD2OQbiJ+XQvuv9a1E56ogmJuPu427mXYk82a5Y1lppV8SoP9QxYdkxo/&#10;PUE9MM/I3sq/oDrJLTio/YxDl0BdSy5iDVjNPL2o5qllRsRakBxnTjS5/wfLvxyezDdL/PAeBmxg&#10;LMKZR+A/HdGwbZluxL210LeCVfjxPFCW9Mbl09NAtctdACn7z1Bhk9neQwQaatsFVrBOgujYgOOJ&#10;dDF4wvFweZXdZCtKOIau0ux6HpuSsPzlsbHOfxTQkWAU1GJPIzg7PDofkmH5y5XwlwMlq51UKjq2&#10;KbfKkgPD/u/iivlfXFOa9AW9XS1WY/1/QAQpihNI2YwMXCB00qOOlewKmqVhjcoKpH3QVVSZZ1KN&#10;Nmas9MRiIG6k0A/lQGQ1URxILaE6Iq0WRtnimKHRgv1NSY+SLaj7tWdWUKI+aWzN7Xy5DBqPznJ1&#10;s0DHnkfK8wjTHKEK6ikZza2PcxFo03CPLaxlpPc1kylllGJkfRqboPVzP956He7NMwAAAP//AwBQ&#10;SwMEFAAGAAgAAAAhAHXVKJ/cAAAABwEAAA8AAABkcnMvZG93bnJldi54bWxMj8FOwzAQRO9I/IO1&#10;SNyoU6iiJsSpEIjeECKgwnETL0lEvI5itw18PcupHGdmNfO22MxuUAeaQu/ZwHKRgCJuvO25NfD2&#10;+ni1BhUissXBMxn4pgCb8vyswNz6I7/QoYqtkhIOORroYhxzrUPTkcOw8COxZJ9+chhFTq22Ex6l&#10;3A36OklS7bBnWehwpPuOmq9q7wyEJkl3z6tq917rLf1k1j58bJ+MubyY725BRZrj6Rj+8AUdSmGq&#10;/Z5tUIMBeSSKu1rfgJI4zZagajGyNANdFvo/f/kLAAD//wMAUEsBAi0AFAAGAAgAAAAhALaDOJL+&#10;AAAA4QEAABMAAAAAAAAAAAAAAAAAAAAAAFtDb250ZW50X1R5cGVzXS54bWxQSwECLQAUAAYACAAA&#10;ACEAOP0h/9YAAACUAQAACwAAAAAAAAAAAAAAAAAvAQAAX3JlbHMvLnJlbHNQSwECLQAUAAYACAAA&#10;ACEAvgJqKRkCAAAkBAAADgAAAAAAAAAAAAAAAAAuAgAAZHJzL2Uyb0RvYy54bWxQSwECLQAUAAYA&#10;CAAAACEAddUon9wAAAAHAQAADwAAAAAAAAAAAAAAAABzBAAAZHJzL2Rvd25yZXYueG1sUEsFBgAA&#10;AAAEAAQA8wAAAHwFAAAAAA==&#10;" strokecolor="white [3212]">
                <v:textbox>
                  <w:txbxContent>
                    <w:p w14:paraId="208F15AB" w14:textId="00685650" w:rsidR="00D777FF" w:rsidRPr="00C32B63" w:rsidRDefault="00D777FF" w:rsidP="00D777FF">
                      <w:pPr>
                        <w:rPr>
                          <w:rFonts w:ascii="Times New Roman" w:hAnsi="Times New Roman" w:cs="Times New Roman"/>
                        </w:rPr>
                      </w:pPr>
                      <w:r w:rsidRPr="00C32B63">
                        <w:rPr>
                          <w:rFonts w:ascii="Times New Roman" w:hAnsi="Times New Roman" w:cs="Times New Roman"/>
                        </w:rPr>
                        <w:t>(2)</w:t>
                      </w:r>
                    </w:p>
                  </w:txbxContent>
                </v:textbox>
                <w10:wrap type="square" anchorx="margin"/>
              </v:shape>
            </w:pict>
          </mc:Fallback>
        </mc:AlternateContent>
      </w:r>
      <w:r w:rsidR="00F75DAA" w:rsidRPr="00701622">
        <w:rPr>
          <w:rFonts w:ascii="Times New Roman" w:hAnsi="Times New Roman" w:cs="Times New Roman"/>
          <w:sz w:val="24"/>
          <w:szCs w:val="24"/>
        </w:rPr>
        <w:t xml:space="preserve">where </w:t>
      </w:r>
      <w:r w:rsidR="00F75DAA" w:rsidRPr="00701622">
        <w:rPr>
          <w:rFonts w:ascii="Times New Roman" w:hAnsi="Times New Roman" w:cs="Times New Roman"/>
          <w:i/>
          <w:sz w:val="24"/>
          <w:szCs w:val="24"/>
        </w:rPr>
        <w:t>A</w:t>
      </w:r>
      <w:r w:rsidR="00F75DAA" w:rsidRPr="00701622">
        <w:rPr>
          <w:rFonts w:ascii="Times New Roman" w:hAnsi="Times New Roman" w:cs="Times New Roman"/>
          <w:sz w:val="24"/>
          <w:szCs w:val="24"/>
          <w:vertAlign w:val="subscript"/>
        </w:rPr>
        <w:t>1</w:t>
      </w:r>
      <w:r w:rsidR="00F75DAA" w:rsidRPr="00701622">
        <w:rPr>
          <w:rFonts w:ascii="Times New Roman" w:hAnsi="Times New Roman" w:cs="Times New Roman"/>
          <w:sz w:val="24"/>
          <w:szCs w:val="24"/>
        </w:rPr>
        <w:t xml:space="preserve"> and </w:t>
      </w:r>
      <w:r w:rsidR="00F75DAA" w:rsidRPr="00701622">
        <w:rPr>
          <w:rFonts w:ascii="Times New Roman" w:hAnsi="Times New Roman" w:cs="Times New Roman"/>
          <w:i/>
          <w:sz w:val="24"/>
          <w:szCs w:val="24"/>
        </w:rPr>
        <w:t>A</w:t>
      </w:r>
      <w:r w:rsidR="00F75DAA" w:rsidRPr="00701622">
        <w:rPr>
          <w:rFonts w:ascii="Times New Roman" w:hAnsi="Times New Roman" w:cs="Times New Roman"/>
          <w:sz w:val="24"/>
          <w:szCs w:val="24"/>
          <w:vertAlign w:val="subscript"/>
        </w:rPr>
        <w:t>2</w:t>
      </w:r>
      <w:r w:rsidR="00F75DAA" w:rsidRPr="00701622">
        <w:rPr>
          <w:rFonts w:ascii="Times New Roman" w:hAnsi="Times New Roman" w:cs="Times New Roman"/>
          <w:sz w:val="24"/>
          <w:szCs w:val="24"/>
        </w:rPr>
        <w:t xml:space="preserve"> are relative amplitudes, and </w:t>
      </w:r>
      <w:r w:rsidR="00F75DAA" w:rsidRPr="00701622">
        <w:rPr>
          <w:rFonts w:ascii="Times New Roman" w:eastAsia="SimSun" w:hAnsi="Times New Roman" w:cs="Times New Roman"/>
          <w:i/>
          <w:sz w:val="24"/>
          <w:szCs w:val="24"/>
        </w:rPr>
        <w:t>τ</w:t>
      </w:r>
      <w:r w:rsidR="00F75DAA" w:rsidRPr="00701622">
        <w:rPr>
          <w:rFonts w:ascii="Times New Roman" w:eastAsia="SimSun" w:hAnsi="Times New Roman" w:cs="Times New Roman"/>
          <w:sz w:val="24"/>
          <w:szCs w:val="24"/>
          <w:vertAlign w:val="subscript"/>
        </w:rPr>
        <w:t>1</w:t>
      </w:r>
      <w:r w:rsidR="00F75DAA" w:rsidRPr="00701622">
        <w:rPr>
          <w:rFonts w:ascii="Times New Roman" w:eastAsia="SimSun" w:hAnsi="Times New Roman" w:cs="Times New Roman"/>
          <w:i/>
          <w:sz w:val="24"/>
          <w:szCs w:val="24"/>
          <w:vertAlign w:val="subscript"/>
        </w:rPr>
        <w:t xml:space="preserve"> </w:t>
      </w:r>
      <w:r w:rsidR="00F75DAA" w:rsidRPr="00701622">
        <w:rPr>
          <w:rFonts w:ascii="Times New Roman" w:hAnsi="Times New Roman" w:cs="Times New Roman"/>
          <w:sz w:val="24"/>
          <w:szCs w:val="24"/>
        </w:rPr>
        <w:t xml:space="preserve">and </w:t>
      </w:r>
      <w:r w:rsidR="00F75DAA" w:rsidRPr="00701622">
        <w:rPr>
          <w:rFonts w:ascii="Times New Roman" w:eastAsia="SimSun" w:hAnsi="Times New Roman" w:cs="Times New Roman"/>
          <w:i/>
          <w:sz w:val="24"/>
          <w:szCs w:val="24"/>
        </w:rPr>
        <w:t>τ</w:t>
      </w:r>
      <w:r w:rsidR="00F75DAA" w:rsidRPr="00701622">
        <w:rPr>
          <w:rFonts w:ascii="Times New Roman" w:eastAsia="SimSun" w:hAnsi="Times New Roman" w:cs="Times New Roman"/>
          <w:sz w:val="24"/>
          <w:szCs w:val="24"/>
          <w:vertAlign w:val="subscript"/>
        </w:rPr>
        <w:t>2</w:t>
      </w:r>
      <w:r w:rsidR="00F75DAA" w:rsidRPr="00701622">
        <w:rPr>
          <w:rFonts w:ascii="Times New Roman" w:eastAsia="SimSun" w:hAnsi="Times New Roman" w:cs="Times New Roman"/>
          <w:i/>
          <w:sz w:val="24"/>
          <w:szCs w:val="24"/>
          <w:vertAlign w:val="subscript"/>
        </w:rPr>
        <w:t xml:space="preserve"> </w:t>
      </w:r>
      <w:r w:rsidR="00F75DAA" w:rsidRPr="00701622">
        <w:rPr>
          <w:rFonts w:ascii="Times New Roman" w:hAnsi="Times New Roman" w:cs="Times New Roman"/>
          <w:sz w:val="24"/>
          <w:szCs w:val="24"/>
        </w:rPr>
        <w:t>represent the lifetimes for fast and slow recombination, respectively. The average lifetime of the nonradiative recombination process can be calculated according to the following formula:</w:t>
      </w:r>
    </w:p>
    <w:p w14:paraId="644F3A08" w14:textId="30C1EE6D" w:rsidR="00F75DAA" w:rsidRPr="00701622" w:rsidRDefault="00F75DAA" w:rsidP="00B1790C">
      <w:pPr>
        <w:spacing w:beforeLines="50" w:before="156" w:afterLines="50" w:after="156" w:line="360" w:lineRule="auto"/>
        <w:jc w:val="center"/>
        <w:rPr>
          <w:rFonts w:ascii="Times New Roman" w:hAnsi="Times New Roman" w:cs="Times New Roman"/>
          <w:sz w:val="24"/>
          <w:szCs w:val="24"/>
        </w:rPr>
      </w:pPr>
      <m:oMath>
        <m:r>
          <w:rPr>
            <w:rFonts w:ascii="Cambria Math" w:hAnsi="Cambria Math" w:cs="Times New Roman"/>
            <w:sz w:val="24"/>
            <w:szCs w:val="24"/>
          </w:rPr>
          <m:t>τ</m:t>
        </m:r>
      </m:oMath>
      <w:r w:rsidRPr="00701622">
        <w:rPr>
          <w:rFonts w:ascii="Times New Roman" w:hAnsi="Times New Roman" w:cs="Times New Roman"/>
          <w:sz w:val="24"/>
          <w:szCs w:val="24"/>
          <w:vertAlign w:val="subscript"/>
        </w:rPr>
        <w:t xml:space="preserve">ave </w:t>
      </w:r>
      <m:oMath>
        <m:box>
          <m:boxPr>
            <m:opEmu m:val="1"/>
            <m:ctrlPr>
              <w:rPr>
                <w:rFonts w:ascii="Cambria Math" w:hAnsi="Cambria Math" w:cs="Times New Roman"/>
                <w:sz w:val="24"/>
                <w:szCs w:val="24"/>
              </w:rPr>
            </m:ctrlPr>
          </m:boxPr>
          <m:e>
            <m:r>
              <m:rPr>
                <m:sty m:val="p"/>
              </m:rPr>
              <w:rPr>
                <w:rFonts w:ascii="Cambria Math" w:hAnsi="Cambria Math" w:cs="Times New Roman"/>
                <w:sz w:val="24"/>
                <w:szCs w:val="24"/>
              </w:rPr>
              <m:t>=</m:t>
            </m:r>
          </m:e>
        </m:box>
      </m:oMath>
      <w:r w:rsidRPr="00701622">
        <w:rPr>
          <w:rFonts w:ascii="Times New Roman" w:hAnsi="Times New Roman" w:cs="Times New Roman"/>
          <w:sz w:val="24"/>
          <w:szCs w:val="24"/>
        </w:rPr>
        <w:t xml:space="preserve"> </w:t>
      </w:r>
      <m:oMath>
        <m:f>
          <m:fPr>
            <m:ctrlPr>
              <w:rPr>
                <w:rFonts w:ascii="Cambria Math" w:hAnsi="Cambria Math" w:cs="Times New Roman"/>
                <w:sz w:val="24"/>
                <w:szCs w:val="24"/>
              </w:rPr>
            </m:ctrlPr>
          </m:fPr>
          <m:num>
            <m:nary>
              <m:naryPr>
                <m:chr m:val="∑"/>
                <m:limLoc m:val="undOvr"/>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sSubSup>
                  <m:sSubSupPr>
                    <m:ctrlPr>
                      <w:rPr>
                        <w:rFonts w:ascii="Cambria Math" w:hAnsi="Cambria Math" w:cs="Times New Roman"/>
                        <w:sz w:val="24"/>
                        <w:szCs w:val="24"/>
                      </w:rPr>
                    </m:ctrlPr>
                  </m:sSubSupPr>
                  <m:e>
                    <m:r>
                      <w:rPr>
                        <w:rFonts w:ascii="Cambria Math" w:hAnsi="Cambria Math" w:cs="Times New Roman"/>
                        <w:sz w:val="24"/>
                        <w:szCs w:val="24"/>
                      </w:rPr>
                      <m:t>τ</m:t>
                    </m:r>
                  </m:e>
                  <m:sub>
                    <m:r>
                      <w:rPr>
                        <w:rFonts w:ascii="Cambria Math" w:hAnsi="Cambria Math" w:cs="Times New Roman"/>
                        <w:sz w:val="24"/>
                        <w:szCs w:val="24"/>
                      </w:rPr>
                      <m:t>i</m:t>
                    </m:r>
                  </m:sub>
                  <m:sup>
                    <m:r>
                      <m:rPr>
                        <m:sty m:val="p"/>
                      </m:rPr>
                      <w:rPr>
                        <w:rFonts w:ascii="Cambria Math" w:hAnsi="Cambria Math" w:cs="Times New Roman"/>
                        <w:sz w:val="24"/>
                        <w:szCs w:val="24"/>
                      </w:rPr>
                      <m:t>2</m:t>
                    </m:r>
                  </m:sup>
                </m:sSubSup>
              </m:e>
            </m:nary>
          </m:num>
          <m:den>
            <m:nary>
              <m:naryPr>
                <m:chr m:val="∑"/>
                <m:limLoc m:val="undOvr"/>
                <m:subHide m:val="1"/>
                <m:supHide m:val="1"/>
                <m:ctrlPr>
                  <w:rPr>
                    <w:rFonts w:ascii="Cambria Math" w:hAnsi="Cambria Math" w:cs="Times New Roman"/>
                    <w:sz w:val="24"/>
                    <w:szCs w:val="24"/>
                  </w:rPr>
                </m:ctrlPr>
              </m:naryPr>
              <m:sub/>
              <m:sup/>
              <m:e>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i</m:t>
                    </m:r>
                  </m:sub>
                </m:sSub>
              </m:e>
            </m:nary>
          </m:den>
        </m:f>
      </m:oMath>
      <w:r w:rsidRPr="00701622">
        <w:rPr>
          <w:rFonts w:ascii="Times New Roman" w:hAnsi="Times New Roman" w:cs="Times New Roman"/>
          <w:sz w:val="24"/>
          <w:szCs w:val="24"/>
        </w:rPr>
        <w:t xml:space="preserve"> </w:t>
      </w:r>
      <w:r w:rsidRPr="00701622">
        <w:rPr>
          <w:rFonts w:ascii="Times New Roman" w:hAnsi="Times New Roman" w:cs="Times New Roman"/>
          <w:sz w:val="24"/>
          <w:szCs w:val="24"/>
        </w:rPr>
        <w:tab/>
        <w:t xml:space="preserve">                              </w:t>
      </w:r>
      <w:r w:rsidR="00D777FF" w:rsidRPr="00701622">
        <w:rPr>
          <w:rFonts w:ascii="Times New Roman" w:hAnsi="Times New Roman" w:cs="Times New Roman"/>
          <w:sz w:val="24"/>
          <w:szCs w:val="24"/>
        </w:rPr>
        <w:t xml:space="preserve">                  </w:t>
      </w:r>
    </w:p>
    <w:p w14:paraId="232DC277" w14:textId="77777777" w:rsidR="009E2255" w:rsidRPr="00701622" w:rsidRDefault="009E2255" w:rsidP="00B1790C">
      <w:pPr>
        <w:spacing w:beforeLines="50" w:before="156" w:afterLines="50" w:after="156" w:line="360" w:lineRule="auto"/>
        <w:rPr>
          <w:rFonts w:ascii="Times New Roman" w:hAnsi="Times New Roman" w:cs="Times New Roman"/>
          <w:b/>
          <w:bCs/>
          <w:sz w:val="24"/>
          <w:szCs w:val="24"/>
        </w:rPr>
      </w:pPr>
    </w:p>
    <w:p w14:paraId="4E7238AB" w14:textId="05081C2E" w:rsidR="00F75DAA" w:rsidRPr="00701622" w:rsidRDefault="00F75DAA" w:rsidP="00B1790C">
      <w:pPr>
        <w:spacing w:beforeLines="50" w:before="156" w:afterLines="50" w:after="156" w:line="360" w:lineRule="auto"/>
        <w:rPr>
          <w:rFonts w:ascii="Times New Roman" w:hAnsi="Times New Roman" w:cs="Times New Roman"/>
          <w:b/>
          <w:bCs/>
          <w:sz w:val="24"/>
          <w:szCs w:val="24"/>
        </w:rPr>
      </w:pPr>
      <w:r w:rsidRPr="00701622">
        <w:rPr>
          <w:rFonts w:ascii="Times New Roman" w:hAnsi="Times New Roman" w:cs="Times New Roman"/>
          <w:b/>
          <w:bCs/>
          <w:sz w:val="24"/>
          <w:szCs w:val="24"/>
        </w:rPr>
        <w:t>Electrochemical impedance spectroscopy (EIS) and capacitance-voltage spectrum (C-V)</w:t>
      </w:r>
      <w:r w:rsidR="009E2255" w:rsidRPr="00701622">
        <w:rPr>
          <w:rFonts w:ascii="Times New Roman" w:hAnsi="Times New Roman" w:cs="Times New Roman" w:hint="eastAsia"/>
          <w:b/>
          <w:bCs/>
          <w:sz w:val="24"/>
          <w:szCs w:val="24"/>
        </w:rPr>
        <w:t>:</w:t>
      </w:r>
    </w:p>
    <w:p w14:paraId="0EF4EA51" w14:textId="5567AA96" w:rsidR="00F75DAA" w:rsidRPr="00701622" w:rsidRDefault="00F75DAA" w:rsidP="00B1790C">
      <w:pPr>
        <w:spacing w:beforeLines="50" w:before="156" w:afterLines="50" w:after="156" w:line="360" w:lineRule="auto"/>
        <w:rPr>
          <w:rFonts w:ascii="Times New Roman" w:hAnsi="Times New Roman" w:cs="Times New Roman"/>
          <w:sz w:val="24"/>
          <w:szCs w:val="24"/>
        </w:rPr>
      </w:pPr>
      <w:r w:rsidRPr="00701622">
        <w:rPr>
          <w:rFonts w:ascii="Times New Roman" w:hAnsi="Times New Roman" w:cs="Times New Roman"/>
          <w:sz w:val="24"/>
          <w:szCs w:val="24"/>
        </w:rPr>
        <w:t>Capacitance- voltage spectrum (C-V) has been studied by electrochemical workstation. The depletion layer capacitance can be approximated as a function of the applied bias-voltage:</w:t>
      </w:r>
    </w:p>
    <w:p w14:paraId="64CDD202" w14:textId="5211AFB2" w:rsidR="00F75DAA" w:rsidRPr="00701622" w:rsidRDefault="00C32B63" w:rsidP="00B1790C">
      <w:pPr>
        <w:spacing w:beforeLines="50" w:before="156" w:afterLines="50" w:after="156" w:line="360" w:lineRule="auto"/>
        <w:jc w:val="center"/>
        <w:rPr>
          <w:rFonts w:ascii="Times New Roman" w:hAnsi="Times New Roman" w:cs="Times New Roman"/>
          <w:sz w:val="24"/>
          <w:szCs w:val="24"/>
        </w:rPr>
      </w:pPr>
      <w:r w:rsidRPr="00701622">
        <w:rPr>
          <w:rFonts w:ascii="Times New Roman" w:hAnsi="Times New Roman" w:cs="Times New Roman"/>
          <w:noProof/>
          <w:sz w:val="24"/>
          <w:szCs w:val="24"/>
          <w:lang w:val="en-IN" w:eastAsia="en-IN"/>
        </w:rPr>
        <mc:AlternateContent>
          <mc:Choice Requires="wps">
            <w:drawing>
              <wp:anchor distT="45720" distB="45720" distL="114300" distR="114300" simplePos="0" relativeHeight="251664384" behindDoc="0" locked="0" layoutInCell="1" allowOverlap="1" wp14:anchorId="26542B1A" wp14:editId="4495209F">
                <wp:simplePos x="0" y="0"/>
                <wp:positionH relativeFrom="margin">
                  <wp:align>right</wp:align>
                </wp:positionH>
                <wp:positionV relativeFrom="paragraph">
                  <wp:posOffset>44995</wp:posOffset>
                </wp:positionV>
                <wp:extent cx="438785" cy="308610"/>
                <wp:effectExtent l="0" t="0" r="18415" b="15240"/>
                <wp:wrapSquare wrapText="bothSides"/>
                <wp:docPr id="88348257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308610"/>
                        </a:xfrm>
                        <a:prstGeom prst="rect">
                          <a:avLst/>
                        </a:prstGeom>
                        <a:solidFill>
                          <a:srgbClr val="FFFFFF"/>
                        </a:solidFill>
                        <a:ln w="9525">
                          <a:solidFill>
                            <a:schemeClr val="bg1"/>
                          </a:solidFill>
                          <a:miter lim="800000"/>
                          <a:headEnd/>
                          <a:tailEnd/>
                        </a:ln>
                      </wps:spPr>
                      <wps:txbx>
                        <w:txbxContent>
                          <w:p w14:paraId="5BFFAFBA" w14:textId="3AEEFDB6" w:rsidR="00C32B63" w:rsidRPr="00C32B63" w:rsidRDefault="00C32B63" w:rsidP="00C32B63">
                            <w:pPr>
                              <w:rPr>
                                <w:rFonts w:ascii="Times New Roman" w:hAnsi="Times New Roman" w:cs="Times New Roman"/>
                              </w:rPr>
                            </w:pPr>
                            <w:r w:rsidRPr="00C32B63">
                              <w:rPr>
                                <w:rFonts w:ascii="Times New Roman" w:hAnsi="Times New Roman" w:cs="Times New Roman"/>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542B1A" id="_x0000_s1028" type="#_x0000_t202" style="position:absolute;left:0;text-align:left;margin-left:-16.65pt;margin-top:3.55pt;width:34.55pt;height:24.3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KjoGgIAACQEAAAOAAAAZHJzL2Uyb0RvYy54bWysU21v2yAQ/j5p/wHxfbGTJm1qhVRdukyT&#10;uhep2w/AGNtomGNAYme/vgdO0yz7No0P6I6Dh7vnnlvdDZ0me+m8AsPodJJTIo2ASpmG0R/ft++W&#10;lPjATcU1GMnoQXp6t377ZtXbQs6gBV1JRxDE+KK3jLYh2CLLvGhlx/0ErDQYrMF1PKDrmqxyvEf0&#10;TmezPL/OenCVdSCk93j6MAbpOuHXtRTha117GYhmFHMLaXdpL+OerVe8aBy3rRLHNPg/ZNFxZfDT&#10;E9QDD5zsnPoLqlPCgYc6TAR0GdS1EjLVgNVM84tqnlpuZaoFyfH2RJP/f7Diy/7JfnMkDO9hwAam&#10;Irx9BPHTEwOblptG3jsHfSt5hR9PI2VZb31xfBqp9oWPIGX/GSpsMt8FSEBD7brICtZJEB0bcDiR&#10;LodABB7Or5Y3ywUlAkNX+fJ6mpqS8eLlsXU+fJTQkWgw6rCnCZzvH32IyfDi5Ur8y4NW1VZpnRzX&#10;lBvtyJ5j/7dppfwvrmlDekZvF7PFWP8fEFGK8gRSNiMDFwidCqhjrTpGl3lco7IiaR9MlVQWuNKj&#10;jRlrc2QxEjdSGIZyIKpidBbfRlJLqA5Iq4NRtjhmaLTgflPSo2QZ9b923ElK9CeDrbmdzudR48mZ&#10;L25m6LjzSHke4UYgFKOBktHchDQXkTYD99jCWiV6XzM5poxSTKwfxyZq/dxPt16He/0MAAD//wMA&#10;UEsDBBQABgAIAAAAIQAq2DeA2wAAAAQBAAAPAAAAZHJzL2Rvd25yZXYueG1sTI9BS8NAEIXvgv9h&#10;GcGb3VRsamMmRRR7EzFK2+MmOybB7GzIbtvor3c86Wl4vMd73+TryfXqSGPoPCPMZwko4trbjhuE&#10;97enq1tQIRq2pvdMCF8UYF2cn+Ums/7Er3QsY6OkhENmENoYh0zrULfkTJj5gVi8Dz86E0WOjbaj&#10;OUm56/V1kqTamY5loTUDPbRUf5YHhxDqJN2+3JTbXaU39L2y9nG/eUa8vJju70BFmuJfGH7xBR0K&#10;Yar8gW1QPYI8EhGWc1Bipiu5FcJisQRd5Po/fPEDAAD//wMAUEsBAi0AFAAGAAgAAAAhALaDOJL+&#10;AAAA4QEAABMAAAAAAAAAAAAAAAAAAAAAAFtDb250ZW50X1R5cGVzXS54bWxQSwECLQAUAAYACAAA&#10;ACEAOP0h/9YAAACUAQAACwAAAAAAAAAAAAAAAAAvAQAAX3JlbHMvLnJlbHNQSwECLQAUAAYACAAA&#10;ACEAidyo6BoCAAAkBAAADgAAAAAAAAAAAAAAAAAuAgAAZHJzL2Uyb0RvYy54bWxQSwECLQAUAAYA&#10;CAAAACEAKtg3gNsAAAAEAQAADwAAAAAAAAAAAAAAAAB0BAAAZHJzL2Rvd25yZXYueG1sUEsFBgAA&#10;AAAEAAQA8wAAAHwFAAAAAA==&#10;" strokecolor="white [3212]">
                <v:textbox>
                  <w:txbxContent>
                    <w:p w14:paraId="5BFFAFBA" w14:textId="3AEEFDB6" w:rsidR="00C32B63" w:rsidRPr="00C32B63" w:rsidRDefault="00C32B63" w:rsidP="00C32B63">
                      <w:pPr>
                        <w:rPr>
                          <w:rFonts w:ascii="Times New Roman" w:hAnsi="Times New Roman" w:cs="Times New Roman"/>
                        </w:rPr>
                      </w:pPr>
                      <w:r w:rsidRPr="00C32B63">
                        <w:rPr>
                          <w:rFonts w:ascii="Times New Roman" w:hAnsi="Times New Roman" w:cs="Times New Roman"/>
                        </w:rPr>
                        <w:t>(3)</w:t>
                      </w:r>
                    </w:p>
                  </w:txbxContent>
                </v:textbox>
                <w10:wrap type="square" anchorx="margin"/>
              </v:shape>
            </w:pict>
          </mc:Fallback>
        </mc:AlternateContent>
      </w:r>
      <w:r w:rsidR="00F75DAA" w:rsidRPr="00701622">
        <w:rPr>
          <w:rFonts w:ascii="Times New Roman" w:hAnsi="Times New Roman" w:cs="Times New Roman"/>
          <w:sz w:val="24"/>
          <w:szCs w:val="24"/>
        </w:rPr>
        <w:t xml:space="preserve">C </w:t>
      </w:r>
      <m:oMath>
        <m:box>
          <m:boxPr>
            <m:opEmu m:val="1"/>
            <m:ctrlPr>
              <w:rPr>
                <w:rFonts w:ascii="Cambria Math" w:eastAsia="SimSun" w:hAnsi="Cambria Math" w:cs="Times New Roman"/>
                <w:sz w:val="24"/>
                <w:szCs w:val="24"/>
              </w:rPr>
            </m:ctrlPr>
          </m:boxPr>
          <m:e>
            <m:r>
              <m:rPr>
                <m:sty m:val="p"/>
              </m:rPr>
              <w:rPr>
                <w:rFonts w:ascii="Cambria Math" w:eastAsia="SimSun" w:hAnsi="Cambria Math" w:cs="Times New Roman"/>
                <w:sz w:val="24"/>
                <w:szCs w:val="24"/>
              </w:rPr>
              <m:t>=</m:t>
            </m:r>
          </m:e>
        </m:box>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r>
                  <w:rPr>
                    <w:rFonts w:ascii="Cambria Math" w:hAnsi="Cambria Math" w:cs="Times New Roman"/>
                    <w:sz w:val="24"/>
                    <w:szCs w:val="24"/>
                  </w:rPr>
                  <m:t>q</m:t>
                </m:r>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r>
                  <w:rPr>
                    <w:rFonts w:ascii="Cambria Math" w:hAnsi="Cambria Math" w:cs="Times New Roman"/>
                    <w:sz w:val="24"/>
                    <w:szCs w:val="24"/>
                  </w:rPr>
                  <m:t>N</m:t>
                </m:r>
              </m:num>
              <m:den>
                <m:r>
                  <m:rPr>
                    <m:sty m:val="p"/>
                  </m:rP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bi</m:t>
                    </m:r>
                  </m:sub>
                </m:sSub>
                <m:r>
                  <m:rPr>
                    <m:sty m:val="p"/>
                  </m:rPr>
                  <w:rPr>
                    <w:rFonts w:ascii="Cambria Math" w:hAnsi="Cambria Math" w:cs="Times New Roman"/>
                    <w:sz w:val="24"/>
                    <w:szCs w:val="24"/>
                  </w:rPr>
                  <m:t>-</m:t>
                </m:r>
                <m:r>
                  <w:rPr>
                    <w:rFonts w:ascii="Cambria Math" w:hAnsi="Cambria Math" w:cs="Times New Roman"/>
                    <w:sz w:val="24"/>
                    <w:szCs w:val="24"/>
                  </w:rPr>
                  <m:t>V</m:t>
                </m:r>
                <m:r>
                  <m:rPr>
                    <m:sty m:val="p"/>
                  </m:rPr>
                  <w:rPr>
                    <w:rFonts w:ascii="Cambria Math" w:hAnsi="Cambria Math" w:cs="Times New Roman"/>
                    <w:sz w:val="24"/>
                    <w:szCs w:val="24"/>
                  </w:rPr>
                  <m:t>)</m:t>
                </m:r>
              </m:den>
            </m:f>
          </m:e>
        </m:rad>
      </m:oMath>
      <w:r w:rsidR="00F75DAA" w:rsidRPr="00701622">
        <w:rPr>
          <w:rFonts w:ascii="Times New Roman" w:hAnsi="Times New Roman" w:cs="Times New Roman"/>
          <w:sz w:val="24"/>
          <w:szCs w:val="24"/>
        </w:rPr>
        <w:t xml:space="preserve"> </w:t>
      </w:r>
      <w:r w:rsidR="00F75DAA" w:rsidRPr="00701622">
        <w:rPr>
          <w:rFonts w:ascii="Times New Roman" w:hAnsi="Times New Roman" w:cs="Times New Roman"/>
          <w:sz w:val="24"/>
          <w:szCs w:val="24"/>
        </w:rPr>
        <w:tab/>
        <w:t xml:space="preserve">                           </w:t>
      </w:r>
    </w:p>
    <w:p w14:paraId="46FE737D" w14:textId="56033B83" w:rsidR="00F75DAA" w:rsidRPr="00701622" w:rsidRDefault="00F75DAA" w:rsidP="00B1790C">
      <w:pPr>
        <w:spacing w:beforeLines="50" w:before="156" w:afterLines="50" w:after="156" w:line="360" w:lineRule="auto"/>
        <w:rPr>
          <w:rFonts w:ascii="Times New Roman" w:hAnsi="Times New Roman" w:cs="Times New Roman"/>
          <w:sz w:val="24"/>
          <w:szCs w:val="24"/>
        </w:rPr>
      </w:pPr>
      <w:r w:rsidRPr="00701622">
        <w:rPr>
          <w:rFonts w:ascii="Times New Roman" w:hAnsi="Times New Roman" w:cs="Times New Roman"/>
          <w:sz w:val="24"/>
          <w:szCs w:val="24"/>
        </w:rPr>
        <w:t xml:space="preserve">where </w:t>
      </w:r>
      <w:r w:rsidRPr="00701622">
        <w:rPr>
          <w:rFonts w:ascii="Times New Roman" w:hAnsi="Times New Roman" w:cs="Times New Roman"/>
          <w:i/>
          <w:sz w:val="24"/>
          <w:szCs w:val="24"/>
        </w:rPr>
        <w:t xml:space="preserve">q </w:t>
      </w:r>
      <w:r w:rsidRPr="00701622">
        <w:rPr>
          <w:rFonts w:ascii="Times New Roman" w:hAnsi="Times New Roman" w:cs="Times New Roman"/>
          <w:sz w:val="24"/>
          <w:szCs w:val="24"/>
        </w:rPr>
        <w:t xml:space="preserve">is the element charge, </w:t>
      </w:r>
      <w:r w:rsidRPr="00701622">
        <w:rPr>
          <w:rFonts w:ascii="Times New Roman" w:eastAsia="DengXian" w:hAnsi="Times New Roman" w:cs="Times New Roman"/>
          <w:i/>
          <w:sz w:val="24"/>
          <w:szCs w:val="24"/>
        </w:rPr>
        <w:t>ε</w:t>
      </w:r>
      <w:r w:rsidRPr="00701622">
        <w:rPr>
          <w:rFonts w:ascii="Times New Roman" w:hAnsi="Times New Roman" w:cs="Times New Roman"/>
          <w:sz w:val="24"/>
          <w:szCs w:val="24"/>
          <w:vertAlign w:val="subscript"/>
        </w:rPr>
        <w:t>r</w:t>
      </w:r>
      <w:r w:rsidRPr="00701622">
        <w:rPr>
          <w:rFonts w:ascii="Times New Roman" w:hAnsi="Times New Roman" w:cs="Times New Roman"/>
          <w:sz w:val="24"/>
          <w:szCs w:val="24"/>
        </w:rPr>
        <w:t xml:space="preserve"> is the relative dielectric constant,</w:t>
      </w:r>
      <w:r w:rsidRPr="00701622">
        <w:rPr>
          <w:rFonts w:ascii="Times New Roman" w:hAnsi="Times New Roman" w:cs="Times New Roman"/>
          <w:i/>
          <w:sz w:val="24"/>
          <w:szCs w:val="24"/>
        </w:rPr>
        <w:t xml:space="preserve"> N</w:t>
      </w:r>
      <w:r w:rsidRPr="00701622">
        <w:rPr>
          <w:rFonts w:ascii="Times New Roman" w:hAnsi="Times New Roman" w:cs="Times New Roman"/>
          <w:sz w:val="24"/>
          <w:szCs w:val="24"/>
        </w:rPr>
        <w:t xml:space="preserve"> is the charge carrier density, and </w:t>
      </w:r>
      <w:r w:rsidRPr="00701622">
        <w:rPr>
          <w:rFonts w:ascii="Times New Roman" w:hAnsi="Times New Roman" w:cs="Times New Roman"/>
          <w:i/>
          <w:sz w:val="24"/>
          <w:szCs w:val="24"/>
        </w:rPr>
        <w:t>V</w:t>
      </w:r>
      <w:r w:rsidRPr="00701622">
        <w:rPr>
          <w:rFonts w:ascii="Times New Roman" w:hAnsi="Times New Roman" w:cs="Times New Roman"/>
          <w:sz w:val="24"/>
          <w:szCs w:val="24"/>
          <w:vertAlign w:val="subscript"/>
        </w:rPr>
        <w:t>bi</w:t>
      </w:r>
      <w:r w:rsidRPr="00701622">
        <w:rPr>
          <w:rFonts w:ascii="Times New Roman" w:hAnsi="Times New Roman" w:cs="Times New Roman"/>
          <w:sz w:val="24"/>
          <w:szCs w:val="24"/>
        </w:rPr>
        <w:t xml:space="preserve"> is the built-in potential.</w:t>
      </w:r>
      <w:r w:rsidR="00D777FF" w:rsidRPr="00701622">
        <w:rPr>
          <w:rFonts w:ascii="Times New Roman" w:hAnsi="Times New Roman" w:cs="Times New Roman"/>
          <w:sz w:val="24"/>
          <w:szCs w:val="24"/>
        </w:rPr>
        <w:t xml:space="preserve"> </w:t>
      </w:r>
    </w:p>
    <w:p w14:paraId="482D7066" w14:textId="77777777" w:rsidR="009E2255" w:rsidRPr="00701622" w:rsidRDefault="009E2255" w:rsidP="00B1790C">
      <w:pPr>
        <w:spacing w:beforeLines="50" w:before="156" w:afterLines="50" w:after="156" w:line="360" w:lineRule="auto"/>
        <w:rPr>
          <w:rFonts w:ascii="Times New Roman" w:hAnsi="Times New Roman" w:cs="Times New Roman"/>
          <w:b/>
          <w:bCs/>
          <w:sz w:val="24"/>
          <w:szCs w:val="24"/>
        </w:rPr>
      </w:pPr>
    </w:p>
    <w:p w14:paraId="2AA1574E" w14:textId="7FB30142" w:rsidR="00F75DAA" w:rsidRPr="00701622" w:rsidRDefault="00F75DAA" w:rsidP="00B1790C">
      <w:pPr>
        <w:spacing w:beforeLines="50" w:before="156" w:afterLines="50" w:after="156" w:line="360" w:lineRule="auto"/>
        <w:rPr>
          <w:rFonts w:ascii="Times New Roman" w:hAnsi="Times New Roman" w:cs="Times New Roman"/>
          <w:b/>
          <w:bCs/>
          <w:sz w:val="24"/>
          <w:szCs w:val="24"/>
        </w:rPr>
      </w:pPr>
      <w:r w:rsidRPr="00701622">
        <w:rPr>
          <w:rFonts w:ascii="Times New Roman" w:hAnsi="Times New Roman" w:cs="Times New Roman"/>
          <w:b/>
          <w:bCs/>
          <w:sz w:val="24"/>
          <w:szCs w:val="24"/>
        </w:rPr>
        <w:t>Space charge limited current (SCLC)</w:t>
      </w:r>
      <w:r w:rsidR="009E2255" w:rsidRPr="00701622">
        <w:rPr>
          <w:rFonts w:ascii="Times New Roman" w:hAnsi="Times New Roman" w:cs="Times New Roman" w:hint="eastAsia"/>
          <w:b/>
          <w:bCs/>
          <w:sz w:val="24"/>
          <w:szCs w:val="24"/>
        </w:rPr>
        <w:t>:</w:t>
      </w:r>
    </w:p>
    <w:p w14:paraId="0A9F1D76" w14:textId="03FCAE94" w:rsidR="00F75DAA" w:rsidRPr="00701622" w:rsidRDefault="00F75DAA" w:rsidP="00B1790C">
      <w:pPr>
        <w:spacing w:beforeLines="50" w:before="156" w:afterLines="50" w:after="156" w:line="360" w:lineRule="auto"/>
        <w:rPr>
          <w:rFonts w:ascii="Times New Roman" w:hAnsi="Times New Roman" w:cs="Times New Roman"/>
          <w:sz w:val="24"/>
          <w:szCs w:val="24"/>
        </w:rPr>
      </w:pPr>
      <w:r w:rsidRPr="00701622">
        <w:rPr>
          <w:rFonts w:ascii="Times New Roman" w:hAnsi="Times New Roman" w:cs="Times New Roman"/>
          <w:sz w:val="24"/>
          <w:szCs w:val="24"/>
        </w:rPr>
        <w:t>The PCE and SCLC of perovskite solar cells were calculated by recording the current density-voltage (</w:t>
      </w:r>
      <w:r w:rsidRPr="00701622">
        <w:rPr>
          <w:rFonts w:ascii="Times New Roman" w:hAnsi="Times New Roman" w:cs="Times New Roman"/>
          <w:i/>
          <w:sz w:val="24"/>
          <w:szCs w:val="24"/>
        </w:rPr>
        <w:t>J-V</w:t>
      </w:r>
      <w:r w:rsidRPr="00701622">
        <w:rPr>
          <w:rFonts w:ascii="Times New Roman" w:hAnsi="Times New Roman" w:cs="Times New Roman"/>
          <w:sz w:val="24"/>
          <w:szCs w:val="24"/>
        </w:rPr>
        <w:t>) curves on a solar simulator connected to a Keithley 2400 Digital Source Meter under AM1.5G irradiation in the dark. The light intensity was calibrated with a standard silicon photodiode. The scan rate was fixed at 20 mV s</w:t>
      </w:r>
      <w:r w:rsidRPr="00701622">
        <w:rPr>
          <w:rFonts w:ascii="Times New Roman" w:hAnsi="Times New Roman" w:cs="Times New Roman"/>
          <w:sz w:val="24"/>
          <w:szCs w:val="24"/>
          <w:vertAlign w:val="superscript"/>
        </w:rPr>
        <w:t>-1</w:t>
      </w:r>
      <w:r w:rsidRPr="00701622">
        <w:rPr>
          <w:rFonts w:ascii="Times New Roman" w:hAnsi="Times New Roman" w:cs="Times New Roman"/>
          <w:sz w:val="24"/>
          <w:szCs w:val="24"/>
        </w:rPr>
        <w:t xml:space="preserve"> while the delay time was set to 0.01 s. A metal mask defined the active area with a size of 0.06 cm</w:t>
      </w:r>
      <w:r w:rsidRPr="00701622">
        <w:rPr>
          <w:rFonts w:ascii="Times New Roman" w:hAnsi="Times New Roman" w:cs="Times New Roman"/>
          <w:sz w:val="24"/>
          <w:szCs w:val="24"/>
          <w:vertAlign w:val="superscript"/>
        </w:rPr>
        <w:t>2</w:t>
      </w:r>
      <w:r w:rsidRPr="00701622">
        <w:rPr>
          <w:rFonts w:ascii="Times New Roman" w:hAnsi="Times New Roman" w:cs="Times New Roman"/>
          <w:sz w:val="24"/>
          <w:szCs w:val="24"/>
        </w:rPr>
        <w:t>. The trap density (</w:t>
      </w:r>
      <w:r w:rsidRPr="00701622">
        <w:rPr>
          <w:rFonts w:ascii="Times New Roman" w:hAnsi="Times New Roman" w:cs="Times New Roman"/>
          <w:i/>
          <w:sz w:val="24"/>
          <w:szCs w:val="24"/>
        </w:rPr>
        <w:t>N</w:t>
      </w:r>
      <w:r w:rsidRPr="00701622">
        <w:rPr>
          <w:rFonts w:ascii="Times New Roman" w:hAnsi="Times New Roman" w:cs="Times New Roman"/>
          <w:sz w:val="24"/>
          <w:szCs w:val="24"/>
          <w:vertAlign w:val="subscript"/>
        </w:rPr>
        <w:t>trap</w:t>
      </w:r>
      <w:r w:rsidRPr="00701622">
        <w:rPr>
          <w:rFonts w:ascii="Times New Roman" w:hAnsi="Times New Roman" w:cs="Times New Roman"/>
          <w:sz w:val="24"/>
          <w:szCs w:val="24"/>
        </w:rPr>
        <w:t>) is calculated by equation:</w:t>
      </w:r>
    </w:p>
    <w:p w14:paraId="1539EE58" w14:textId="0FC21C1D" w:rsidR="00F75DAA" w:rsidRPr="00701622" w:rsidRDefault="00C32B63" w:rsidP="00B1790C">
      <w:pPr>
        <w:spacing w:beforeLines="50" w:before="156" w:afterLines="50" w:after="156" w:line="360" w:lineRule="auto"/>
        <w:jc w:val="center"/>
        <w:rPr>
          <w:rFonts w:ascii="Times New Roman" w:hAnsi="Times New Roman" w:cs="Times New Roman"/>
          <w:sz w:val="24"/>
          <w:szCs w:val="24"/>
        </w:rPr>
      </w:pPr>
      <w:r w:rsidRPr="00701622">
        <w:rPr>
          <w:rFonts w:ascii="Times New Roman" w:hAnsi="Times New Roman" w:cs="Times New Roman"/>
          <w:noProof/>
          <w:sz w:val="24"/>
          <w:szCs w:val="24"/>
          <w:lang w:val="en-IN" w:eastAsia="en-IN"/>
        </w:rPr>
        <mc:AlternateContent>
          <mc:Choice Requires="wps">
            <w:drawing>
              <wp:anchor distT="45720" distB="45720" distL="114300" distR="114300" simplePos="0" relativeHeight="251666432" behindDoc="0" locked="0" layoutInCell="1" allowOverlap="1" wp14:anchorId="12988D47" wp14:editId="24BD4ECB">
                <wp:simplePos x="0" y="0"/>
                <wp:positionH relativeFrom="margin">
                  <wp:align>right</wp:align>
                </wp:positionH>
                <wp:positionV relativeFrom="paragraph">
                  <wp:posOffset>7975</wp:posOffset>
                </wp:positionV>
                <wp:extent cx="438785" cy="308610"/>
                <wp:effectExtent l="0" t="0" r="18415" b="15240"/>
                <wp:wrapSquare wrapText="bothSides"/>
                <wp:docPr id="29421103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308610"/>
                        </a:xfrm>
                        <a:prstGeom prst="rect">
                          <a:avLst/>
                        </a:prstGeom>
                        <a:solidFill>
                          <a:srgbClr val="FFFFFF"/>
                        </a:solidFill>
                        <a:ln w="9525">
                          <a:solidFill>
                            <a:schemeClr val="bg1"/>
                          </a:solidFill>
                          <a:miter lim="800000"/>
                          <a:headEnd/>
                          <a:tailEnd/>
                        </a:ln>
                      </wps:spPr>
                      <wps:txbx>
                        <w:txbxContent>
                          <w:p w14:paraId="0B68B75E" w14:textId="2328E385" w:rsidR="00C32B63" w:rsidRPr="00C32B63" w:rsidRDefault="00C32B63" w:rsidP="00C32B63">
                            <w:pPr>
                              <w:rPr>
                                <w:rFonts w:ascii="Times New Roman" w:hAnsi="Times New Roman" w:cs="Times New Roman"/>
                              </w:rPr>
                            </w:pPr>
                            <w:r w:rsidRPr="00C32B63">
                              <w:rPr>
                                <w:rFonts w:ascii="Times New Roman" w:hAnsi="Times New Roman" w:cs="Times New Roman"/>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88D47" id="_x0000_s1029" type="#_x0000_t202" style="position:absolute;left:0;text-align:left;margin-left:-16.65pt;margin-top:.65pt;width:34.55pt;height:24.3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YeGgIAACQEAAAOAAAAZHJzL2Uyb0RvYy54bWysU21v2yAQ/j5p/wHxfbGTJm1qxam6dJkm&#10;dS9Stx+AMbbRgGNAYme/vgdO0yz7No0P6I6Dh7vnnlvdDVqRvXBeginpdJJTIgyHWpq2pD++b98t&#10;KfGBmZopMKKkB+Hp3frtm1VvCzGDDlQtHEEQ44velrQLwRZZ5nknNPMTsMJgsAGnWUDXtVntWI/o&#10;WmWzPL/OenC1dcCF93j6MAbpOuE3jeDha9N4EYgqKeYW0u7SXsU9W69Y0TpmO8mPabB/yEIzafDT&#10;E9QDC4zsnPwLSkvuwEMTJhx0Bk0juUg1YDXT/KKap45ZkWpBcrw90eT/Hyz/sn+y3xwJw3sYsIGp&#10;CG8fgf/0xMCmY6YV985B3wlW48fTSFnWW18cn0aqfeEjSNV/hhqbzHYBEtDQOB1ZwToJomMDDifS&#10;xRAIx8P51fJmuaCEY+gqX15PU1MyVrw8ts6HjwI0iUZJHfY0gbP9ow8xGVa8XIl/eVCy3kqlkuPa&#10;aqMc2TPs/zatlP/FNWVIX9LbxWwx1v8HRJSiOIFU7cjABYKWAXWspC7pMo9rVFYk7YOpk8oCk2q0&#10;MWNljixG4kYKw1ANRNbIQnwbSa2gPiCtDkbZ4pih0YH7TUmPki2p/7VjTlCiPhlsze10Po8aT858&#10;cTNDx51HqvMIMxyhShooGc1NSHMRaTNwjy1sZKL3NZNjyijFxPpxbKLWz/1063W4188AAAD//wMA&#10;UEsDBBQABgAIAAAAIQDkrivV2wAAAAQBAAAPAAAAZHJzL2Rvd25yZXYueG1sTI/BTsMwEETvSPyD&#10;tUjcqFOoIpLGqRCI3hAioMJxE2+TiHgdxW4b+HqWExx3ZjTzttjMblBHmkLv2cBykYAibrztuTXw&#10;9vp4dQsqRGSLg2cy8EUBNuX5WYG59Sd+oWMVWyUlHHI00MU45lqHpiOHYeFHYvH2fnIY5ZxabSc8&#10;Sbkb9HWSpNphz7LQ4Uj3HTWf1cEZCE2S7p5X1e691lv6zqx9+Ng+GXN5Md+tQUWa418YfvEFHUph&#10;qv2BbVCDAXkkinoDSsw0W4KqDayyDHRZ6P/w5Q8AAAD//wMAUEsBAi0AFAAGAAgAAAAhALaDOJL+&#10;AAAA4QEAABMAAAAAAAAAAAAAAAAAAAAAAFtDb250ZW50X1R5cGVzXS54bWxQSwECLQAUAAYACAAA&#10;ACEAOP0h/9YAAACUAQAACwAAAAAAAAAAAAAAAAAvAQAAX3JlbHMvLnJlbHNQSwECLQAUAAYACAAA&#10;ACEAW2vGHhoCAAAkBAAADgAAAAAAAAAAAAAAAAAuAgAAZHJzL2Uyb0RvYy54bWxQSwECLQAUAAYA&#10;CAAAACEA5K4r1dsAAAAEAQAADwAAAAAAAAAAAAAAAAB0BAAAZHJzL2Rvd25yZXYueG1sUEsFBgAA&#10;AAAEAAQA8wAAAHwFAAAAAA==&#10;" strokecolor="white [3212]">
                <v:textbox>
                  <w:txbxContent>
                    <w:p w14:paraId="0B68B75E" w14:textId="2328E385" w:rsidR="00C32B63" w:rsidRPr="00C32B63" w:rsidRDefault="00C32B63" w:rsidP="00C32B63">
                      <w:pPr>
                        <w:rPr>
                          <w:rFonts w:ascii="Times New Roman" w:hAnsi="Times New Roman" w:cs="Times New Roman"/>
                        </w:rPr>
                      </w:pPr>
                      <w:r w:rsidRPr="00C32B63">
                        <w:rPr>
                          <w:rFonts w:ascii="Times New Roman" w:hAnsi="Times New Roman" w:cs="Times New Roman"/>
                        </w:rPr>
                        <w:t>(4)</w:t>
                      </w:r>
                    </w:p>
                  </w:txbxContent>
                </v:textbox>
                <w10:wrap type="square" anchorx="margin"/>
              </v:shape>
            </w:pict>
          </mc:Fallback>
        </mc:AlternateContent>
      </w:r>
      <w:r w:rsidR="00F75DAA" w:rsidRPr="00701622">
        <w:rPr>
          <w:rFonts w:ascii="Times New Roman" w:hAnsi="Times New Roman" w:cs="Times New Roman"/>
          <w:sz w:val="24"/>
          <w:szCs w:val="24"/>
        </w:rPr>
        <w:t>N</w:t>
      </w:r>
      <w:r w:rsidR="00F75DAA" w:rsidRPr="00701622">
        <w:rPr>
          <w:rFonts w:ascii="Times New Roman" w:hAnsi="Times New Roman" w:cs="Times New Roman"/>
          <w:sz w:val="24"/>
          <w:szCs w:val="24"/>
          <w:vertAlign w:val="subscript"/>
        </w:rPr>
        <w:t>trap</w:t>
      </w:r>
      <w:r w:rsidR="00F75DAA" w:rsidRPr="00701622">
        <w:rPr>
          <w:rFonts w:ascii="Times New Roman" w:hAnsi="Times New Roman" w:cs="Times New Roman"/>
          <w:sz w:val="24"/>
          <w:szCs w:val="24"/>
        </w:rPr>
        <w:t xml:space="preserve"> </w:t>
      </w:r>
      <m:oMath>
        <m:box>
          <m:boxPr>
            <m:opEmu m:val="1"/>
            <m:ctrlPr>
              <w:rPr>
                <w:rFonts w:ascii="Cambria Math" w:hAnsi="Cambria Math" w:cs="Times New Roman"/>
                <w:sz w:val="24"/>
                <w:szCs w:val="24"/>
              </w:rPr>
            </m:ctrlPr>
          </m:boxPr>
          <m:e>
            <m:r>
              <m:rPr>
                <m:sty m:val="p"/>
              </m:rPr>
              <w:rPr>
                <w:rFonts w:ascii="Cambria Math" w:hAnsi="Cambria Math" w:cs="Times New Roman"/>
                <w:sz w:val="24"/>
                <w:szCs w:val="24"/>
              </w:rPr>
              <m:t>=</m:t>
            </m:r>
          </m:e>
        </m:box>
      </m:oMath>
      <w:r w:rsidR="00F75DAA" w:rsidRPr="00701622">
        <w:rPr>
          <w:rFonts w:ascii="Times New Roman"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2</m:t>
                </m:r>
                <m:r>
                  <w:rPr>
                    <w:rFonts w:ascii="Cambria Math" w:hAnsi="Cambria Math" w:cs="Times New Roman"/>
                    <w:sz w:val="24"/>
                    <w:szCs w:val="24"/>
                  </w:rPr>
                  <m:t>C</m:t>
                </m:r>
              </m:e>
              <m:sub>
                <m:r>
                  <w:rPr>
                    <w:rFonts w:ascii="Cambria Math" w:hAnsi="Cambria Math" w:cs="Times New Roman"/>
                    <w:sz w:val="24"/>
                    <w:szCs w:val="24"/>
                  </w:rPr>
                  <m:t>g</m:t>
                </m:r>
              </m:sub>
            </m:sSub>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TFL</m:t>
                </m:r>
              </m:sub>
            </m:sSub>
          </m:num>
          <m:den>
            <m:r>
              <w:rPr>
                <w:rFonts w:ascii="Cambria Math" w:hAnsi="Cambria Math" w:cs="Times New Roman"/>
                <w:sz w:val="24"/>
                <w:szCs w:val="24"/>
              </w:rPr>
              <m:t>qAL</m:t>
            </m:r>
          </m:den>
        </m:f>
      </m:oMath>
      <w:r w:rsidR="00F75DAA" w:rsidRPr="00701622">
        <w:rPr>
          <w:rFonts w:ascii="Times New Roman" w:hAnsi="Times New Roman" w:cs="Times New Roman"/>
          <w:sz w:val="24"/>
          <w:szCs w:val="24"/>
        </w:rPr>
        <w:t xml:space="preserve">                             </w:t>
      </w:r>
    </w:p>
    <w:p w14:paraId="15224705" w14:textId="4D3C11E6" w:rsidR="00F7276D" w:rsidRPr="00701622" w:rsidRDefault="00F75DAA" w:rsidP="00B1790C">
      <w:pPr>
        <w:spacing w:beforeLines="50" w:before="156" w:afterLines="50" w:after="156" w:line="360" w:lineRule="auto"/>
        <w:rPr>
          <w:rFonts w:ascii="Times New Roman" w:hAnsi="Times New Roman" w:cs="Times New Roman"/>
          <w:sz w:val="24"/>
          <w:szCs w:val="24"/>
        </w:rPr>
      </w:pPr>
      <w:r w:rsidRPr="00701622">
        <w:rPr>
          <w:rFonts w:ascii="Times New Roman" w:hAnsi="Times New Roman" w:cs="Times New Roman"/>
          <w:sz w:val="24"/>
          <w:szCs w:val="24"/>
        </w:rPr>
        <w:t>where</w:t>
      </w:r>
      <w:r w:rsidRPr="00701622">
        <w:rPr>
          <w:rFonts w:ascii="Times New Roman" w:eastAsia="Microsoft YaHei" w:hAnsi="Times New Roman" w:cs="Times New Roman"/>
          <w:sz w:val="24"/>
          <w:szCs w:val="24"/>
        </w:rPr>
        <w:t xml:space="preserve"> </w:t>
      </w:r>
      <w:r w:rsidRPr="00701622">
        <w:rPr>
          <w:rFonts w:ascii="Times New Roman" w:eastAsia="Microsoft YaHei" w:hAnsi="Times New Roman" w:cs="Times New Roman"/>
          <w:i/>
          <w:sz w:val="24"/>
          <w:szCs w:val="24"/>
        </w:rPr>
        <w:t>C</w:t>
      </w:r>
      <w:r w:rsidRPr="00701622">
        <w:rPr>
          <w:rFonts w:ascii="Times New Roman" w:hAnsi="Times New Roman" w:cs="Times New Roman"/>
          <w:sz w:val="24"/>
          <w:szCs w:val="24"/>
          <w:vertAlign w:val="subscript"/>
        </w:rPr>
        <w:t>g</w:t>
      </w:r>
      <w:r w:rsidRPr="00701622">
        <w:rPr>
          <w:rFonts w:ascii="Times New Roman" w:hAnsi="Times New Roman" w:cs="Times New Roman"/>
          <w:sz w:val="24"/>
          <w:szCs w:val="24"/>
        </w:rPr>
        <w:t xml:space="preserve"> is the geometrical capacitance of the perovskite layer, which is obtained by the C-V spectra of the corresponding devices, </w:t>
      </w:r>
      <w:r w:rsidRPr="00701622">
        <w:rPr>
          <w:rFonts w:ascii="Times New Roman" w:hAnsi="Times New Roman" w:cs="Times New Roman"/>
          <w:i/>
          <w:sz w:val="24"/>
          <w:szCs w:val="24"/>
        </w:rPr>
        <w:t>V</w:t>
      </w:r>
      <w:r w:rsidRPr="00701622">
        <w:rPr>
          <w:rFonts w:ascii="Times New Roman" w:hAnsi="Times New Roman" w:cs="Times New Roman"/>
          <w:sz w:val="24"/>
          <w:szCs w:val="24"/>
          <w:vertAlign w:val="subscript"/>
        </w:rPr>
        <w:t>TFL</w:t>
      </w:r>
      <w:r w:rsidRPr="00701622">
        <w:rPr>
          <w:rFonts w:ascii="Times New Roman" w:hAnsi="Times New Roman" w:cs="Times New Roman"/>
          <w:sz w:val="24"/>
          <w:szCs w:val="24"/>
        </w:rPr>
        <w:t xml:space="preserve"> is the trap-filled limit voltage obtained through the dark </w:t>
      </w:r>
      <w:r w:rsidRPr="00701622">
        <w:rPr>
          <w:rFonts w:ascii="Times New Roman" w:hAnsi="Times New Roman" w:cs="Times New Roman"/>
          <w:i/>
          <w:sz w:val="24"/>
          <w:szCs w:val="24"/>
        </w:rPr>
        <w:t>J-V</w:t>
      </w:r>
      <w:r w:rsidRPr="00701622">
        <w:rPr>
          <w:rFonts w:ascii="Times New Roman" w:hAnsi="Times New Roman" w:cs="Times New Roman"/>
          <w:sz w:val="24"/>
          <w:szCs w:val="24"/>
        </w:rPr>
        <w:t xml:space="preserve"> curve, </w:t>
      </w:r>
      <w:r w:rsidRPr="00701622">
        <w:rPr>
          <w:rFonts w:ascii="Times New Roman" w:hAnsi="Times New Roman" w:cs="Times New Roman"/>
          <w:i/>
          <w:sz w:val="24"/>
          <w:szCs w:val="24"/>
        </w:rPr>
        <w:t>q</w:t>
      </w:r>
      <w:r w:rsidRPr="00701622">
        <w:rPr>
          <w:rFonts w:ascii="Times New Roman" w:hAnsi="Times New Roman" w:cs="Times New Roman"/>
          <w:sz w:val="24"/>
          <w:szCs w:val="24"/>
        </w:rPr>
        <w:t xml:space="preserve"> is the elementary charge, </w:t>
      </w:r>
      <w:r w:rsidRPr="00701622">
        <w:rPr>
          <w:rFonts w:ascii="Times New Roman" w:hAnsi="Times New Roman" w:cs="Times New Roman"/>
          <w:i/>
          <w:sz w:val="24"/>
          <w:szCs w:val="24"/>
        </w:rPr>
        <w:t>A</w:t>
      </w:r>
      <w:r w:rsidRPr="00701622">
        <w:rPr>
          <w:rFonts w:ascii="Times New Roman" w:hAnsi="Times New Roman" w:cs="Times New Roman"/>
          <w:sz w:val="24"/>
          <w:szCs w:val="24"/>
        </w:rPr>
        <w:t xml:space="preserve"> is the active area, and </w:t>
      </w:r>
      <w:r w:rsidRPr="00701622">
        <w:rPr>
          <w:rFonts w:ascii="Times New Roman" w:hAnsi="Times New Roman" w:cs="Times New Roman"/>
          <w:i/>
          <w:sz w:val="24"/>
          <w:szCs w:val="24"/>
        </w:rPr>
        <w:t>L</w:t>
      </w:r>
      <w:r w:rsidRPr="00701622">
        <w:rPr>
          <w:rFonts w:ascii="Times New Roman" w:hAnsi="Times New Roman" w:cs="Times New Roman"/>
          <w:sz w:val="24"/>
          <w:szCs w:val="24"/>
        </w:rPr>
        <w:t xml:space="preserve"> is the thickness of perovskite film.</w:t>
      </w:r>
    </w:p>
    <w:p w14:paraId="142E3F38" w14:textId="2582F852" w:rsidR="00F75DAA" w:rsidRPr="00701622" w:rsidRDefault="00BC01F7" w:rsidP="00701622">
      <w:pPr>
        <w:widowControl/>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5DBF57DA" w14:textId="77777777" w:rsidR="00701622" w:rsidRDefault="009E2255" w:rsidP="00701622">
      <w:pPr>
        <w:spacing w:line="360" w:lineRule="auto"/>
        <w:jc w:val="center"/>
        <w:rPr>
          <w:rFonts w:ascii="Times New Roman" w:hAnsi="Times New Roman" w:cs="Times New Roman"/>
          <w:b/>
          <w:bCs/>
          <w:sz w:val="28"/>
          <w:szCs w:val="28"/>
        </w:rPr>
      </w:pPr>
      <w:r w:rsidRPr="00701622">
        <w:rPr>
          <w:rFonts w:ascii="Times New Roman" w:hAnsi="Times New Roman" w:cs="Times New Roman" w:hint="eastAsia"/>
          <w:b/>
          <w:bCs/>
          <w:sz w:val="28"/>
          <w:szCs w:val="28"/>
        </w:rPr>
        <w:t>Supporting Figures</w:t>
      </w:r>
    </w:p>
    <w:p w14:paraId="58B0A054" w14:textId="77777777" w:rsidR="00701622" w:rsidRDefault="00701622" w:rsidP="00701622">
      <w:pPr>
        <w:spacing w:line="360" w:lineRule="auto"/>
        <w:jc w:val="center"/>
        <w:rPr>
          <w:rFonts w:ascii="Times New Roman" w:hAnsi="Times New Roman" w:cs="Times New Roman"/>
          <w:b/>
          <w:bCs/>
          <w:sz w:val="28"/>
          <w:szCs w:val="28"/>
        </w:rPr>
      </w:pPr>
    </w:p>
    <w:p w14:paraId="2210ACE1" w14:textId="77777777" w:rsidR="00701622" w:rsidRDefault="00701622" w:rsidP="00701622">
      <w:pPr>
        <w:spacing w:line="360" w:lineRule="auto"/>
        <w:jc w:val="center"/>
        <w:rPr>
          <w:rFonts w:ascii="Times New Roman" w:hAnsi="Times New Roman" w:cs="Times New Roman"/>
          <w:b/>
          <w:bCs/>
          <w:sz w:val="28"/>
          <w:szCs w:val="28"/>
        </w:rPr>
      </w:pPr>
    </w:p>
    <w:p w14:paraId="7F80A063" w14:textId="77777777" w:rsidR="00701622" w:rsidRDefault="00701622" w:rsidP="00701622">
      <w:pPr>
        <w:jc w:val="center"/>
        <w:rPr>
          <w:rFonts w:ascii="Times New Roman" w:eastAsia="DengXian" w:hAnsi="Times New Roman" w:cs="Times New Roman"/>
          <w:color w:val="0070C0"/>
        </w:rPr>
      </w:pPr>
      <w:r>
        <w:rPr>
          <w:rFonts w:ascii="Times New Roman" w:eastAsia="DengXian" w:hAnsi="Times New Roman" w:cs="Times New Roman" w:hint="eastAsia"/>
          <w:noProof/>
          <w:color w:val="0070C0"/>
          <w:lang w:val="en-IN" w:eastAsia="en-IN"/>
        </w:rPr>
        <w:drawing>
          <wp:inline distT="0" distB="0" distL="0" distR="0" wp14:anchorId="08C3D95A" wp14:editId="7BD11E41">
            <wp:extent cx="4329918" cy="2009531"/>
            <wp:effectExtent l="0" t="0" r="0" b="0"/>
            <wp:docPr id="6274738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73861" name="Picture 62747386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4384063" cy="2034660"/>
                    </a:xfrm>
                    <a:prstGeom prst="rect">
                      <a:avLst/>
                    </a:prstGeom>
                  </pic:spPr>
                </pic:pic>
              </a:graphicData>
            </a:graphic>
          </wp:inline>
        </w:drawing>
      </w:r>
    </w:p>
    <w:p w14:paraId="0495FAD1" w14:textId="57B6B9A1" w:rsidR="00701622" w:rsidRPr="00701622" w:rsidRDefault="00701622" w:rsidP="00701622">
      <w:pPr>
        <w:jc w:val="center"/>
        <w:rPr>
          <w:rFonts w:ascii="Times New Roman" w:eastAsia="DengXian" w:hAnsi="Times New Roman" w:cs="Times New Roman"/>
          <w:shd w:val="clear" w:color="auto" w:fill="FFFFFF"/>
        </w:rPr>
      </w:pPr>
      <w:r w:rsidRPr="00CD6468">
        <w:rPr>
          <w:rFonts w:ascii="Times New Roman" w:eastAsia="DengXian" w:hAnsi="Times New Roman" w:cs="Times New Roman" w:hint="eastAsia"/>
          <w:b/>
          <w:bCs/>
          <w:shd w:val="clear" w:color="auto" w:fill="FFFFFF"/>
        </w:rPr>
        <w:t>Fig. S1</w:t>
      </w:r>
      <w:r w:rsidRPr="00CD6468">
        <w:rPr>
          <w:rFonts w:ascii="Times New Roman" w:eastAsia="DengXian" w:hAnsi="Times New Roman" w:cs="Times New Roman" w:hint="eastAsia"/>
          <w:shd w:val="clear" w:color="auto" w:fill="FFFFFF"/>
        </w:rPr>
        <w:t xml:space="preserve">. </w:t>
      </w:r>
      <w:r w:rsidRPr="00CD6468">
        <w:rPr>
          <w:rFonts w:ascii="Times New Roman" w:eastAsia="DengXian" w:hAnsi="Times New Roman" w:cs="Times New Roman"/>
          <w:shd w:val="clear" w:color="auto" w:fill="FFFFFF"/>
        </w:rPr>
        <w:t xml:space="preserve">LUMO isosurfaces and levels </w:t>
      </w:r>
      <w:r w:rsidRPr="00CD6468">
        <w:rPr>
          <w:rFonts w:ascii="Times New Roman" w:eastAsia="DengXian" w:hAnsi="Times New Roman" w:cs="Times New Roman" w:hint="eastAsia"/>
          <w:shd w:val="clear" w:color="auto" w:fill="FFFFFF"/>
        </w:rPr>
        <w:t xml:space="preserve">of </w:t>
      </w:r>
      <w:r w:rsidRPr="00CD6468">
        <w:rPr>
          <w:rFonts w:ascii="Times New Roman" w:eastAsia="DengXian" w:hAnsi="Times New Roman" w:cs="Times New Roman"/>
          <w:shd w:val="clear" w:color="auto" w:fill="FFFFFF"/>
        </w:rPr>
        <w:t>4F-BA</w:t>
      </w:r>
      <w:r w:rsidRPr="00CD6468">
        <w:rPr>
          <w:rFonts w:ascii="Times New Roman" w:eastAsia="DengXian" w:hAnsi="Times New Roman" w:cs="Times New Roman" w:hint="eastAsia"/>
          <w:shd w:val="clear" w:color="auto" w:fill="FFFFFF"/>
        </w:rPr>
        <w:t xml:space="preserve"> and 4TF-BA.</w:t>
      </w:r>
    </w:p>
    <w:p w14:paraId="04D61F7F" w14:textId="4B25AD92" w:rsidR="00701622" w:rsidRDefault="00701622" w:rsidP="00701622">
      <w:pPr>
        <w:spacing w:line="360" w:lineRule="auto"/>
        <w:jc w:val="center"/>
        <w:rPr>
          <w:rFonts w:ascii="Times New Roman" w:hAnsi="Times New Roman" w:cs="Times New Roman"/>
          <w:b/>
          <w:bCs/>
          <w:sz w:val="28"/>
          <w:szCs w:val="28"/>
        </w:rPr>
      </w:pPr>
    </w:p>
    <w:p w14:paraId="0B7BCC59" w14:textId="4AA05B29" w:rsidR="00701622" w:rsidRDefault="00701622" w:rsidP="00701622">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br w:type="page"/>
      </w:r>
    </w:p>
    <w:p w14:paraId="0D5A6C72" w14:textId="1A349479" w:rsidR="00701622" w:rsidRPr="00701622" w:rsidRDefault="00701622" w:rsidP="00701622">
      <w:pPr>
        <w:widowControl/>
        <w:jc w:val="left"/>
        <w:rPr>
          <w:rFonts w:ascii="Times New Roman" w:hAnsi="Times New Roman" w:cs="Times New Roman"/>
          <w:b/>
          <w:bCs/>
          <w:sz w:val="28"/>
          <w:szCs w:val="28"/>
        </w:rPr>
      </w:pPr>
    </w:p>
    <w:p w14:paraId="0223A4B7" w14:textId="77777777" w:rsidR="00BC01F7" w:rsidRPr="00701622" w:rsidRDefault="00BC01F7" w:rsidP="00BC01F7">
      <w:pPr>
        <w:spacing w:beforeLines="100" w:before="312" w:afterLines="100" w:after="312" w:line="360" w:lineRule="auto"/>
        <w:jc w:val="center"/>
        <w:rPr>
          <w:rFonts w:ascii="Times New Roman" w:hAnsi="Times New Roman" w:cs="Times New Roman"/>
          <w:color w:val="98A7BD" w:themeColor="text2" w:themeTint="80"/>
          <w:sz w:val="24"/>
          <w:szCs w:val="24"/>
        </w:rPr>
      </w:pPr>
      <w:r w:rsidRPr="00701622">
        <w:rPr>
          <w:rFonts w:ascii="Times New Roman" w:hAnsi="Times New Roman" w:cs="Times New Roman" w:hint="eastAsia"/>
          <w:noProof/>
          <w:color w:val="98A7BD" w:themeColor="text2" w:themeTint="80"/>
          <w:sz w:val="24"/>
          <w:szCs w:val="24"/>
          <w:lang w:val="en-IN" w:eastAsia="en-IN"/>
        </w:rPr>
        <w:drawing>
          <wp:inline distT="0" distB="0" distL="0" distR="0" wp14:anchorId="483AA67F" wp14:editId="0D122E7B">
            <wp:extent cx="3930650" cy="3214653"/>
            <wp:effectExtent l="0" t="0" r="0" b="5080"/>
            <wp:docPr id="10891304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30437" name="Picture 10891304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8732" cy="3221263"/>
                    </a:xfrm>
                    <a:prstGeom prst="rect">
                      <a:avLst/>
                    </a:prstGeom>
                  </pic:spPr>
                </pic:pic>
              </a:graphicData>
            </a:graphic>
          </wp:inline>
        </w:drawing>
      </w:r>
    </w:p>
    <w:p w14:paraId="2C72B947" w14:textId="59FAEDEB" w:rsidR="00BC01F7" w:rsidRPr="00701622" w:rsidRDefault="00BC01F7" w:rsidP="000A44A1">
      <w:pPr>
        <w:spacing w:beforeLines="100" w:before="312" w:afterLines="100" w:after="312" w:line="360" w:lineRule="auto"/>
        <w:rPr>
          <w:rFonts w:ascii="Times New Roman" w:hAnsi="Times New Roman" w:cs="Times New Roman"/>
          <w:sz w:val="24"/>
          <w:szCs w:val="24"/>
          <w:shd w:val="clear" w:color="auto" w:fill="FFFFFF"/>
        </w:rPr>
      </w:pPr>
      <w:r w:rsidRPr="00701622">
        <w:rPr>
          <w:rFonts w:ascii="Times New Roman" w:hAnsi="Times New Roman" w:cs="Times New Roman" w:hint="eastAsia"/>
          <w:b/>
          <w:bCs/>
          <w:sz w:val="24"/>
          <w:szCs w:val="24"/>
          <w:shd w:val="clear" w:color="auto" w:fill="FFFFFF"/>
        </w:rPr>
        <w:t xml:space="preserve">Fig. </w:t>
      </w:r>
      <w:r w:rsidRPr="00CD6468">
        <w:rPr>
          <w:rFonts w:ascii="Times New Roman" w:hAnsi="Times New Roman" w:cs="Times New Roman" w:hint="eastAsia"/>
          <w:b/>
          <w:bCs/>
          <w:sz w:val="24"/>
          <w:szCs w:val="24"/>
          <w:shd w:val="clear" w:color="auto" w:fill="FFFFFF"/>
        </w:rPr>
        <w:t>S</w:t>
      </w:r>
      <w:r w:rsidR="00701622" w:rsidRPr="00CD6468">
        <w:rPr>
          <w:rFonts w:ascii="Times New Roman" w:hAnsi="Times New Roman" w:cs="Times New Roman" w:hint="eastAsia"/>
          <w:b/>
          <w:bCs/>
          <w:sz w:val="24"/>
          <w:szCs w:val="24"/>
          <w:shd w:val="clear" w:color="auto" w:fill="FFFFFF"/>
        </w:rPr>
        <w:t>2</w:t>
      </w:r>
      <w:r w:rsidRPr="00CD6468">
        <w:rPr>
          <w:rFonts w:ascii="Times New Roman" w:hAnsi="Times New Roman" w:cs="Times New Roman" w:hint="eastAsia"/>
          <w:sz w:val="24"/>
          <w:szCs w:val="24"/>
          <w:shd w:val="clear" w:color="auto" w:fill="FFFFFF"/>
        </w:rPr>
        <w:t>.</w:t>
      </w:r>
      <w:r w:rsidRPr="00701622">
        <w:rPr>
          <w:rFonts w:ascii="Times New Roman" w:hAnsi="Times New Roman" w:cs="Times New Roman" w:hint="eastAsia"/>
          <w:sz w:val="24"/>
          <w:szCs w:val="24"/>
          <w:shd w:val="clear" w:color="auto" w:fill="FFFFFF"/>
        </w:rPr>
        <w:t xml:space="preserve"> The FTIR spectra of control, 4TF-BA</w:t>
      </w:r>
      <w:r w:rsidR="00701622">
        <w:rPr>
          <w:rFonts w:ascii="Times New Roman" w:hAnsi="Times New Roman" w:cs="Times New Roman"/>
          <w:sz w:val="24"/>
          <w:szCs w:val="24"/>
          <w:shd w:val="clear" w:color="auto" w:fill="FFFFFF"/>
        </w:rPr>
        <w:t>,</w:t>
      </w:r>
      <w:r w:rsidRPr="00701622">
        <w:rPr>
          <w:rFonts w:ascii="Times New Roman" w:hAnsi="Times New Roman" w:cs="Times New Roman" w:hint="eastAsia"/>
          <w:sz w:val="24"/>
          <w:szCs w:val="24"/>
          <w:shd w:val="clear" w:color="auto" w:fill="FFFFFF"/>
        </w:rPr>
        <w:t xml:space="preserve"> and 4F-BA-based films. </w:t>
      </w:r>
    </w:p>
    <w:p w14:paraId="7DB991FA" w14:textId="7FDD244D" w:rsidR="00701622" w:rsidRDefault="00701622">
      <w:pPr>
        <w:widowControl/>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25C1BF92" w14:textId="77777777" w:rsidR="00701622" w:rsidRDefault="00701622" w:rsidP="00B1790C">
      <w:pPr>
        <w:widowControl/>
        <w:spacing w:beforeLines="50" w:before="156" w:afterLines="50" w:after="156" w:line="360" w:lineRule="auto"/>
        <w:jc w:val="left"/>
        <w:rPr>
          <w:rFonts w:ascii="Times New Roman" w:hAnsi="Times New Roman" w:cs="Times New Roman"/>
          <w:sz w:val="24"/>
          <w:szCs w:val="24"/>
          <w:shd w:val="clear" w:color="auto" w:fill="FFFFFF"/>
        </w:rPr>
      </w:pPr>
    </w:p>
    <w:p w14:paraId="4E4DB520" w14:textId="77777777" w:rsidR="00701622" w:rsidRDefault="00701622" w:rsidP="00B1790C">
      <w:pPr>
        <w:widowControl/>
        <w:spacing w:beforeLines="50" w:before="156" w:afterLines="50" w:after="156" w:line="360" w:lineRule="auto"/>
        <w:jc w:val="left"/>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14:anchorId="06A708C0" wp14:editId="5C7E7EBE">
            <wp:extent cx="5274310" cy="3412490"/>
            <wp:effectExtent l="0" t="0" r="2540" b="0"/>
            <wp:docPr id="17419011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01164" name="Picture 1741901164"/>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5274310" cy="3412490"/>
                    </a:xfrm>
                    <a:prstGeom prst="rect">
                      <a:avLst/>
                    </a:prstGeom>
                  </pic:spPr>
                </pic:pic>
              </a:graphicData>
            </a:graphic>
          </wp:inline>
        </w:drawing>
      </w:r>
    </w:p>
    <w:p w14:paraId="65853C63" w14:textId="46F66DB6" w:rsidR="00701622" w:rsidRPr="00701622" w:rsidRDefault="00701622" w:rsidP="00701622">
      <w:pPr>
        <w:spacing w:line="360" w:lineRule="auto"/>
        <w:rPr>
          <w:rFonts w:ascii="Times New Roman" w:hAnsi="Times New Roman" w:cs="Times New Roman"/>
          <w:sz w:val="24"/>
          <w:szCs w:val="24"/>
        </w:rPr>
      </w:pPr>
      <w:r w:rsidRPr="00CD6468">
        <w:rPr>
          <w:rFonts w:ascii="Times New Roman" w:hAnsi="Times New Roman" w:cs="Times New Roman"/>
          <w:b/>
          <w:bCs/>
          <w:sz w:val="24"/>
          <w:szCs w:val="24"/>
        </w:rPr>
        <w:t>Fig</w:t>
      </w:r>
      <w:r w:rsidRPr="00CD6468">
        <w:rPr>
          <w:rFonts w:ascii="Times New Roman" w:hAnsi="Times New Roman" w:cs="Times New Roman" w:hint="eastAsia"/>
          <w:b/>
          <w:bCs/>
          <w:sz w:val="24"/>
          <w:szCs w:val="24"/>
        </w:rPr>
        <w:t>.</w:t>
      </w:r>
      <w:r w:rsidRPr="00CD6468">
        <w:rPr>
          <w:rFonts w:ascii="Times New Roman" w:hAnsi="Times New Roman" w:cs="Times New Roman"/>
          <w:b/>
          <w:bCs/>
          <w:sz w:val="24"/>
          <w:szCs w:val="24"/>
        </w:rPr>
        <w:t xml:space="preserve"> </w:t>
      </w:r>
      <w:r w:rsidRPr="00CD6468">
        <w:rPr>
          <w:rFonts w:ascii="Times New Roman" w:hAnsi="Times New Roman" w:cs="Times New Roman" w:hint="eastAsia"/>
          <w:b/>
          <w:bCs/>
          <w:sz w:val="24"/>
          <w:szCs w:val="24"/>
        </w:rPr>
        <w:t>S3</w:t>
      </w:r>
      <w:r w:rsidRPr="00CD6468">
        <w:rPr>
          <w:rFonts w:ascii="Times New Roman" w:hAnsi="Times New Roman" w:cs="Times New Roman"/>
          <w:sz w:val="24"/>
          <w:szCs w:val="24"/>
        </w:rPr>
        <w:t xml:space="preserve">. (a) Structural snapshots before and after AIMD simulations at 300 K, illustrating better thermal stability in 4F-BA. </w:t>
      </w:r>
      <w:r w:rsidRPr="00CD6468">
        <w:rPr>
          <w:rFonts w:ascii="Times New Roman" w:hAnsi="Times New Roman" w:cs="Times New Roman" w:hint="eastAsia"/>
          <w:sz w:val="24"/>
          <w:szCs w:val="24"/>
        </w:rPr>
        <w:t xml:space="preserve">And, </w:t>
      </w:r>
      <w:r w:rsidRPr="00CD6468">
        <w:rPr>
          <w:rFonts w:ascii="Times New Roman" w:hAnsi="Times New Roman" w:cs="Times New Roman"/>
          <w:sz w:val="24"/>
          <w:szCs w:val="24"/>
        </w:rPr>
        <w:t xml:space="preserve">the </w:t>
      </w:r>
      <w:r w:rsidRPr="00CD6468">
        <w:rPr>
          <w:rFonts w:ascii="Times New Roman" w:hAnsi="Times New Roman" w:cs="Times New Roman" w:hint="eastAsia"/>
          <w:sz w:val="24"/>
          <w:szCs w:val="24"/>
        </w:rPr>
        <w:t>b</w:t>
      </w:r>
      <w:r w:rsidRPr="00CD6468">
        <w:rPr>
          <w:rFonts w:ascii="Times New Roman" w:hAnsi="Times New Roman" w:cs="Times New Roman"/>
          <w:sz w:val="24"/>
          <w:szCs w:val="24"/>
        </w:rPr>
        <w:t>ond length comparison before and after AIMD. 4F-BA exhibits shorter N–I and H–I distances at 300 K, indicating stronger interfacial binding than 4TF-BA.</w:t>
      </w:r>
      <w:r w:rsidRPr="00701622">
        <w:rPr>
          <w:rFonts w:ascii="Times New Roman" w:hAnsi="Times New Roman" w:cs="Times New Roman"/>
          <w:sz w:val="24"/>
          <w:szCs w:val="24"/>
        </w:rPr>
        <w:t xml:space="preserve"> </w:t>
      </w:r>
    </w:p>
    <w:p w14:paraId="7F6B805D" w14:textId="575E5BF7" w:rsidR="00701622" w:rsidRDefault="009A496F" w:rsidP="00701622">
      <w:pPr>
        <w:widowControl/>
        <w:spacing w:line="360" w:lineRule="auto"/>
        <w:jc w:val="left"/>
        <w:rPr>
          <w:rFonts w:ascii="Times New Roman" w:hAnsi="Times New Roman" w:cs="Times New Roman"/>
          <w:b/>
          <w:bCs/>
          <w:sz w:val="24"/>
          <w:szCs w:val="24"/>
        </w:rPr>
      </w:pPr>
      <w:r w:rsidRPr="00701622">
        <w:rPr>
          <w:rFonts w:ascii="Times New Roman" w:hAnsi="Times New Roman" w:cs="Times New Roman"/>
          <w:b/>
          <w:bCs/>
          <w:sz w:val="24"/>
          <w:szCs w:val="24"/>
        </w:rPr>
        <w:br w:type="page"/>
      </w:r>
    </w:p>
    <w:p w14:paraId="40CE2618" w14:textId="4D4DD281" w:rsidR="009A496F" w:rsidRDefault="00701622" w:rsidP="00701622">
      <w:pPr>
        <w:widowControl/>
        <w:spacing w:beforeLines="50" w:before="156" w:afterLines="50" w:after="156"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14:anchorId="3D916C1D" wp14:editId="6DCC9509">
            <wp:extent cx="3074364" cy="5664200"/>
            <wp:effectExtent l="0" t="0" r="0" b="0"/>
            <wp:docPr id="116835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5141" name="Picture 116835141"/>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3079361" cy="5673406"/>
                    </a:xfrm>
                    <a:prstGeom prst="rect">
                      <a:avLst/>
                    </a:prstGeom>
                  </pic:spPr>
                </pic:pic>
              </a:graphicData>
            </a:graphic>
          </wp:inline>
        </w:drawing>
      </w:r>
    </w:p>
    <w:p w14:paraId="71BA1E9E" w14:textId="4745AF2E" w:rsidR="00701622" w:rsidRDefault="00701622" w:rsidP="00701622">
      <w:pPr>
        <w:spacing w:beforeLines="100" w:before="312" w:afterLines="100" w:after="312" w:line="360" w:lineRule="auto"/>
        <w:rPr>
          <w:rFonts w:ascii="Times New Roman" w:hAnsi="Times New Roman" w:cs="Times New Roman"/>
          <w:sz w:val="24"/>
          <w:szCs w:val="24"/>
        </w:rPr>
      </w:pPr>
      <w:r w:rsidRPr="00CD6468">
        <w:rPr>
          <w:rFonts w:ascii="Times New Roman" w:hAnsi="Times New Roman" w:cs="Times New Roman"/>
          <w:b/>
          <w:bCs/>
          <w:sz w:val="24"/>
          <w:szCs w:val="24"/>
        </w:rPr>
        <w:t>Fig</w:t>
      </w:r>
      <w:r w:rsidRPr="00CD6468">
        <w:rPr>
          <w:rFonts w:ascii="Times New Roman" w:hAnsi="Times New Roman" w:cs="Times New Roman" w:hint="eastAsia"/>
          <w:b/>
          <w:bCs/>
          <w:sz w:val="24"/>
          <w:szCs w:val="24"/>
        </w:rPr>
        <w:t>.</w:t>
      </w:r>
      <w:r w:rsidRPr="00CD6468">
        <w:rPr>
          <w:rFonts w:ascii="Times New Roman" w:hAnsi="Times New Roman" w:cs="Times New Roman"/>
          <w:b/>
          <w:bCs/>
          <w:sz w:val="24"/>
          <w:szCs w:val="24"/>
        </w:rPr>
        <w:t xml:space="preserve"> </w:t>
      </w:r>
      <w:r w:rsidRPr="00CD6468">
        <w:rPr>
          <w:rFonts w:ascii="Times New Roman" w:hAnsi="Times New Roman" w:cs="Times New Roman" w:hint="eastAsia"/>
          <w:b/>
          <w:bCs/>
          <w:sz w:val="24"/>
          <w:szCs w:val="24"/>
        </w:rPr>
        <w:t>S4</w:t>
      </w:r>
      <w:r w:rsidRPr="00CD6468">
        <w:rPr>
          <w:rFonts w:ascii="Times New Roman" w:hAnsi="Times New Roman" w:cs="Times New Roman"/>
          <w:b/>
          <w:bCs/>
          <w:sz w:val="24"/>
          <w:szCs w:val="24"/>
        </w:rPr>
        <w:t>.</w:t>
      </w:r>
      <w:r w:rsidRPr="00CD6468">
        <w:rPr>
          <w:rFonts w:ascii="Times New Roman" w:hAnsi="Times New Roman" w:cs="Times New Roman"/>
          <w:sz w:val="24"/>
          <w:szCs w:val="24"/>
        </w:rPr>
        <w:t xml:space="preserve">  Charge density difference plots showing greater interfacial charge transfer for 4F-BA than 4TF-BA.</w:t>
      </w:r>
    </w:p>
    <w:p w14:paraId="4D70CDC4" w14:textId="77777777" w:rsidR="00701622" w:rsidRPr="00701622" w:rsidRDefault="00701622" w:rsidP="00701622">
      <w:pPr>
        <w:widowControl/>
        <w:spacing w:line="360" w:lineRule="auto"/>
        <w:jc w:val="center"/>
        <w:rPr>
          <w:rFonts w:ascii="Times New Roman" w:hAnsi="Times New Roman" w:cs="Times New Roman"/>
          <w:b/>
          <w:bCs/>
          <w:sz w:val="24"/>
          <w:szCs w:val="24"/>
        </w:rPr>
      </w:pPr>
      <w:r w:rsidRPr="00701622">
        <w:rPr>
          <w:rFonts w:ascii="Times New Roman" w:hAnsi="Times New Roman" w:cs="Times New Roman"/>
          <w:b/>
          <w:bCs/>
          <w:noProof/>
          <w:sz w:val="24"/>
          <w:szCs w:val="24"/>
          <w:lang w:val="en-IN" w:eastAsia="en-IN"/>
        </w:rPr>
        <w:drawing>
          <wp:inline distT="0" distB="0" distL="0" distR="0" wp14:anchorId="4415F511" wp14:editId="19676AEA">
            <wp:extent cx="4399720" cy="2880000"/>
            <wp:effectExtent l="0" t="0" r="1270" b="0"/>
            <wp:docPr id="12360060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06031" name="Picture 1236006031"/>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4399720" cy="2880000"/>
                    </a:xfrm>
                    <a:prstGeom prst="rect">
                      <a:avLst/>
                    </a:prstGeom>
                  </pic:spPr>
                </pic:pic>
              </a:graphicData>
            </a:graphic>
          </wp:inline>
        </w:drawing>
      </w:r>
    </w:p>
    <w:p w14:paraId="7B92A6CD" w14:textId="755BE553" w:rsidR="00701622" w:rsidRDefault="00701622" w:rsidP="00701622">
      <w:pPr>
        <w:widowControl/>
        <w:spacing w:beforeLines="50" w:before="156" w:afterLines="50" w:after="156" w:line="360" w:lineRule="auto"/>
        <w:jc w:val="left"/>
        <w:rPr>
          <w:rFonts w:ascii="Times New Roman" w:hAnsi="Times New Roman" w:cs="Times New Roman"/>
          <w:sz w:val="24"/>
          <w:szCs w:val="24"/>
          <w:shd w:val="clear" w:color="auto" w:fill="FFFFFF"/>
        </w:rPr>
      </w:pPr>
      <w:r w:rsidRPr="00CD6468">
        <w:rPr>
          <w:rFonts w:ascii="Times New Roman" w:hAnsi="Times New Roman" w:cs="Times New Roman"/>
          <w:b/>
          <w:bCs/>
          <w:sz w:val="24"/>
          <w:szCs w:val="24"/>
          <w:shd w:val="clear" w:color="auto" w:fill="FFFFFF"/>
        </w:rPr>
        <w:t>Fig</w:t>
      </w:r>
      <w:r w:rsidRPr="00CD6468">
        <w:rPr>
          <w:rFonts w:ascii="Times New Roman" w:hAnsi="Times New Roman" w:cs="Times New Roman" w:hint="eastAsia"/>
          <w:b/>
          <w:bCs/>
          <w:sz w:val="24"/>
          <w:szCs w:val="24"/>
          <w:shd w:val="clear" w:color="auto" w:fill="FFFFFF"/>
        </w:rPr>
        <w:t xml:space="preserve">. </w:t>
      </w:r>
      <w:r w:rsidRPr="00CD6468">
        <w:rPr>
          <w:rFonts w:ascii="Times New Roman" w:hAnsi="Times New Roman" w:cs="Times New Roman"/>
          <w:b/>
          <w:bCs/>
          <w:sz w:val="24"/>
          <w:szCs w:val="24"/>
          <w:shd w:val="clear" w:color="auto" w:fill="FFFFFF"/>
        </w:rPr>
        <w:t>S</w:t>
      </w:r>
      <w:r w:rsidRPr="00CD6468">
        <w:rPr>
          <w:rFonts w:ascii="Times New Roman" w:hAnsi="Times New Roman" w:cs="Times New Roman" w:hint="eastAsia"/>
          <w:b/>
          <w:bCs/>
          <w:sz w:val="24"/>
          <w:szCs w:val="24"/>
          <w:shd w:val="clear" w:color="auto" w:fill="FFFFFF"/>
        </w:rPr>
        <w:t>5</w:t>
      </w:r>
      <w:r w:rsidRPr="00CD6468">
        <w:rPr>
          <w:rFonts w:ascii="Times New Roman" w:hAnsi="Times New Roman" w:cs="Times New Roman"/>
          <w:sz w:val="24"/>
          <w:szCs w:val="24"/>
          <w:shd w:val="clear" w:color="auto" w:fill="FFFFFF"/>
        </w:rPr>
        <w:t>.</w:t>
      </w:r>
      <w:r w:rsidRPr="00701622">
        <w:rPr>
          <w:rFonts w:ascii="Times New Roman" w:hAnsi="Times New Roman" w:cs="Times New Roman"/>
          <w:sz w:val="24"/>
          <w:szCs w:val="24"/>
          <w:shd w:val="clear" w:color="auto" w:fill="FFFFFF"/>
        </w:rPr>
        <w:t xml:space="preserve"> </w:t>
      </w:r>
      <w:r w:rsidRPr="00701622">
        <w:rPr>
          <w:rFonts w:ascii="Times New Roman" w:hAnsi="Times New Roman" w:cs="Times New Roman" w:hint="eastAsia"/>
          <w:sz w:val="24"/>
          <w:szCs w:val="24"/>
          <w:shd w:val="clear" w:color="auto" w:fill="FFFFFF"/>
        </w:rPr>
        <w:t>XRD results of control and modified films via 4TF-BA and 4F-BA.</w:t>
      </w:r>
    </w:p>
    <w:p w14:paraId="1BD1748C" w14:textId="510DF672" w:rsidR="00701622" w:rsidRDefault="0070162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FB4550C" w14:textId="77777777" w:rsidR="00701622" w:rsidRPr="00701622" w:rsidRDefault="00701622" w:rsidP="00701622">
      <w:pPr>
        <w:spacing w:beforeLines="100" w:before="312" w:afterLines="100" w:after="312" w:line="360" w:lineRule="auto"/>
        <w:rPr>
          <w:rFonts w:ascii="Times New Roman" w:hAnsi="Times New Roman" w:cs="Times New Roman"/>
          <w:sz w:val="24"/>
          <w:szCs w:val="24"/>
        </w:rPr>
      </w:pPr>
    </w:p>
    <w:p w14:paraId="6000F105" w14:textId="3B595961" w:rsidR="00B17B56" w:rsidRPr="00701622" w:rsidRDefault="00B17B56" w:rsidP="00B1790C">
      <w:pPr>
        <w:widowControl/>
        <w:spacing w:line="360" w:lineRule="auto"/>
        <w:jc w:val="left"/>
        <w:rPr>
          <w:rFonts w:ascii="Segoe UI" w:hAnsi="Segoe UI" w:cs="Segoe UI"/>
          <w:sz w:val="24"/>
          <w:szCs w:val="24"/>
          <w:shd w:val="clear" w:color="auto" w:fill="FFFFFF"/>
        </w:rPr>
      </w:pPr>
      <w:r w:rsidRPr="00701622">
        <w:rPr>
          <w:rFonts w:ascii="Times New Roman" w:hAnsi="Times New Roman" w:cs="Times New Roman"/>
          <w:noProof/>
          <w:sz w:val="24"/>
          <w:szCs w:val="24"/>
          <w:lang w:val="en-IN" w:eastAsia="en-IN"/>
        </w:rPr>
        <w:drawing>
          <wp:anchor distT="0" distB="0" distL="114300" distR="114300" simplePos="0" relativeHeight="251667456" behindDoc="0" locked="0" layoutInCell="1" allowOverlap="1" wp14:anchorId="3D1BF753" wp14:editId="5ABFDAC4">
            <wp:simplePos x="0" y="0"/>
            <wp:positionH relativeFrom="margin">
              <wp:align>center</wp:align>
            </wp:positionH>
            <wp:positionV relativeFrom="paragraph">
              <wp:posOffset>123</wp:posOffset>
            </wp:positionV>
            <wp:extent cx="4243070" cy="3621405"/>
            <wp:effectExtent l="0" t="0" r="5080" b="0"/>
            <wp:wrapTopAndBottom/>
            <wp:docPr id="438261180" name="图片 2">
              <a:extLst xmlns:a="http://schemas.openxmlformats.org/drawingml/2006/main">
                <a:ext uri="{FF2B5EF4-FFF2-40B4-BE49-F238E27FC236}">
                  <a16:creationId xmlns:a16="http://schemas.microsoft.com/office/drawing/2014/main" id="{5E44D124-1153-C4F5-0C9D-F679D50667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5E44D124-1153-C4F5-0C9D-F679D50667EC}"/>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43070" cy="3621405"/>
                    </a:xfrm>
                    <a:prstGeom prst="rect">
                      <a:avLst/>
                    </a:prstGeom>
                  </pic:spPr>
                </pic:pic>
              </a:graphicData>
            </a:graphic>
            <wp14:sizeRelH relativeFrom="margin">
              <wp14:pctWidth>0</wp14:pctWidth>
            </wp14:sizeRelH>
            <wp14:sizeRelV relativeFrom="margin">
              <wp14:pctHeight>0</wp14:pctHeight>
            </wp14:sizeRelV>
          </wp:anchor>
        </w:drawing>
      </w:r>
    </w:p>
    <w:p w14:paraId="461D8FD6" w14:textId="0C88368B" w:rsidR="00DE0088" w:rsidRPr="00701622" w:rsidRDefault="00B17B56" w:rsidP="00B1790C">
      <w:pPr>
        <w:widowControl/>
        <w:spacing w:line="360" w:lineRule="auto"/>
        <w:jc w:val="left"/>
        <w:rPr>
          <w:rFonts w:ascii="Times New Roman" w:hAnsi="Times New Roman" w:cs="Times New Roman"/>
          <w:sz w:val="24"/>
          <w:szCs w:val="24"/>
          <w:shd w:val="clear" w:color="auto" w:fill="FFFFFF"/>
        </w:rPr>
      </w:pPr>
      <w:r w:rsidRPr="00701622">
        <w:rPr>
          <w:rFonts w:ascii="Times New Roman" w:hAnsi="Times New Roman" w:cs="Times New Roman"/>
          <w:b/>
          <w:bCs/>
          <w:sz w:val="24"/>
          <w:szCs w:val="24"/>
          <w:shd w:val="clear" w:color="auto" w:fill="FFFFFF"/>
        </w:rPr>
        <w:t>Fig</w:t>
      </w:r>
      <w:r w:rsidR="0005362A" w:rsidRPr="00701622">
        <w:rPr>
          <w:rFonts w:ascii="Times New Roman" w:hAnsi="Times New Roman" w:cs="Times New Roman" w:hint="eastAsia"/>
          <w:b/>
          <w:bCs/>
          <w:sz w:val="24"/>
          <w:szCs w:val="24"/>
          <w:shd w:val="clear" w:color="auto" w:fill="FFFFFF"/>
        </w:rPr>
        <w:t>.</w:t>
      </w:r>
      <w:r w:rsidRPr="00701622">
        <w:rPr>
          <w:rFonts w:ascii="Times New Roman" w:hAnsi="Times New Roman" w:cs="Times New Roman"/>
          <w:b/>
          <w:bCs/>
          <w:sz w:val="24"/>
          <w:szCs w:val="24"/>
          <w:shd w:val="clear" w:color="auto" w:fill="FFFFFF"/>
        </w:rPr>
        <w:t xml:space="preserve"> </w:t>
      </w:r>
      <w:r w:rsidRPr="00CD6468">
        <w:rPr>
          <w:rFonts w:ascii="Times New Roman" w:hAnsi="Times New Roman" w:cs="Times New Roman"/>
          <w:b/>
          <w:bCs/>
          <w:sz w:val="24"/>
          <w:szCs w:val="24"/>
          <w:shd w:val="clear" w:color="auto" w:fill="FFFFFF"/>
        </w:rPr>
        <w:t>S</w:t>
      </w:r>
      <w:r w:rsidR="00701622" w:rsidRPr="00CD6468">
        <w:rPr>
          <w:rFonts w:ascii="Times New Roman" w:hAnsi="Times New Roman" w:cs="Times New Roman" w:hint="eastAsia"/>
          <w:b/>
          <w:bCs/>
          <w:sz w:val="24"/>
          <w:szCs w:val="24"/>
          <w:shd w:val="clear" w:color="auto" w:fill="FFFFFF"/>
        </w:rPr>
        <w:t>6</w:t>
      </w:r>
      <w:r w:rsidR="00670AAF" w:rsidRPr="00CD6468">
        <w:rPr>
          <w:rFonts w:ascii="Times New Roman" w:hAnsi="Times New Roman" w:cs="Times New Roman"/>
          <w:b/>
          <w:bCs/>
          <w:sz w:val="24"/>
          <w:szCs w:val="24"/>
          <w:shd w:val="clear" w:color="auto" w:fill="FFFFFF"/>
        </w:rPr>
        <w:t>.</w:t>
      </w:r>
      <w:r w:rsidRPr="00701622">
        <w:rPr>
          <w:rFonts w:ascii="Times New Roman" w:hAnsi="Times New Roman" w:cs="Times New Roman"/>
          <w:sz w:val="24"/>
          <w:szCs w:val="24"/>
          <w:shd w:val="clear" w:color="auto" w:fill="FFFFFF"/>
        </w:rPr>
        <w:t xml:space="preserve"> </w:t>
      </w:r>
      <w:bookmarkStart w:id="1" w:name="_Hlk202377482"/>
      <w:r w:rsidRPr="00701622">
        <w:rPr>
          <w:rFonts w:ascii="Times New Roman" w:hAnsi="Times New Roman" w:cs="Times New Roman"/>
          <w:sz w:val="24"/>
          <w:szCs w:val="24"/>
          <w:shd w:val="clear" w:color="auto" w:fill="FFFFFF"/>
        </w:rPr>
        <w:t>Intensity profiles along the qz axis of the corresponding perovskite film extracted from GIWAXS data</w:t>
      </w:r>
      <w:r w:rsidR="00B65706" w:rsidRPr="00701622">
        <w:rPr>
          <w:rFonts w:ascii="Times New Roman" w:hAnsi="Times New Roman" w:cs="Times New Roman" w:hint="eastAsia"/>
          <w:sz w:val="24"/>
          <w:szCs w:val="24"/>
          <w:shd w:val="clear" w:color="auto" w:fill="FFFFFF"/>
        </w:rPr>
        <w:t xml:space="preserve"> for each case</w:t>
      </w:r>
      <w:r w:rsidRPr="00701622">
        <w:rPr>
          <w:rFonts w:ascii="Times New Roman" w:hAnsi="Times New Roman" w:cs="Times New Roman"/>
          <w:sz w:val="24"/>
          <w:szCs w:val="24"/>
          <w:shd w:val="clear" w:color="auto" w:fill="FFFFFF"/>
        </w:rPr>
        <w:t>.</w:t>
      </w:r>
      <w:bookmarkEnd w:id="1"/>
    </w:p>
    <w:p w14:paraId="354175C3" w14:textId="0017DC98" w:rsidR="003E60E1" w:rsidRDefault="00CE706A">
      <w:pPr>
        <w:widowControl/>
        <w:jc w:val="left"/>
        <w:rPr>
          <w:rFonts w:ascii="Times New Roman" w:hAnsi="Times New Roman" w:cs="Times New Roman"/>
          <w:sz w:val="24"/>
          <w:szCs w:val="24"/>
          <w:shd w:val="clear" w:color="auto" w:fill="FFFFFF"/>
        </w:rPr>
      </w:pPr>
      <w:r w:rsidRPr="00701622">
        <w:rPr>
          <w:rFonts w:ascii="Times New Roman" w:hAnsi="Times New Roman" w:cs="Times New Roman"/>
          <w:sz w:val="24"/>
          <w:szCs w:val="24"/>
          <w:shd w:val="clear" w:color="auto" w:fill="FFFFFF"/>
        </w:rPr>
        <w:br w:type="page"/>
      </w:r>
    </w:p>
    <w:p w14:paraId="41B2A944" w14:textId="77777777" w:rsidR="003E60E1" w:rsidRDefault="003E60E1" w:rsidP="003E60E1">
      <w:pPr>
        <w:jc w:val="center"/>
        <w:rPr>
          <w:rFonts w:ascii="Times New Roman" w:hAnsi="Times New Roman" w:cs="Times New Roman"/>
        </w:rPr>
      </w:pPr>
      <w:r>
        <w:rPr>
          <w:rFonts w:ascii="Times New Roman" w:hAnsi="Times New Roman" w:cs="Times New Roman"/>
          <w:noProof/>
          <w:lang w:val="en-IN" w:eastAsia="en-IN"/>
        </w:rPr>
        <w:drawing>
          <wp:inline distT="0" distB="0" distL="0" distR="0" wp14:anchorId="721ECC9F" wp14:editId="3CC61575">
            <wp:extent cx="3020672" cy="1594002"/>
            <wp:effectExtent l="0" t="0" r="8890" b="6350"/>
            <wp:docPr id="18722641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64178" name="Picture 1872264178"/>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3029395" cy="1598605"/>
                    </a:xfrm>
                    <a:prstGeom prst="rect">
                      <a:avLst/>
                    </a:prstGeom>
                  </pic:spPr>
                </pic:pic>
              </a:graphicData>
            </a:graphic>
          </wp:inline>
        </w:drawing>
      </w:r>
    </w:p>
    <w:p w14:paraId="7E1476CF" w14:textId="605A1FD1" w:rsidR="003E60E1" w:rsidRPr="003E60E1" w:rsidRDefault="003E60E1" w:rsidP="003E60E1">
      <w:pPr>
        <w:spacing w:line="360" w:lineRule="auto"/>
        <w:rPr>
          <w:rFonts w:ascii="Times New Roman" w:hAnsi="Times New Roman" w:cs="Times New Roman"/>
          <w:sz w:val="24"/>
          <w:szCs w:val="24"/>
        </w:rPr>
      </w:pPr>
      <w:r w:rsidRPr="00CD6468">
        <w:rPr>
          <w:rFonts w:ascii="Times New Roman" w:hAnsi="Times New Roman" w:cs="Times New Roman" w:hint="eastAsia"/>
          <w:b/>
          <w:bCs/>
          <w:sz w:val="24"/>
          <w:szCs w:val="24"/>
        </w:rPr>
        <w:t>Fig. S7</w:t>
      </w:r>
      <w:r w:rsidRPr="00CD6468">
        <w:rPr>
          <w:rFonts w:ascii="Times New Roman" w:hAnsi="Times New Roman" w:cs="Times New Roman" w:hint="eastAsia"/>
          <w:sz w:val="24"/>
          <w:szCs w:val="24"/>
        </w:rPr>
        <w:t xml:space="preserve">. Zoomed-in version of GIWAXS of 4TF-BA-based perovskite films. </w:t>
      </w:r>
      <w:r w:rsidRPr="00CD6468">
        <w:rPr>
          <w:rFonts w:ascii="Times New Roman" w:hAnsi="Times New Roman" w:cs="Times New Roman"/>
          <w:sz w:val="24"/>
          <w:szCs w:val="24"/>
        </w:rPr>
        <w:t>V</w:t>
      </w:r>
      <w:r w:rsidRPr="00CD6468">
        <w:rPr>
          <w:rFonts w:ascii="Times New Roman" w:hAnsi="Times New Roman" w:cs="Times New Roman" w:hint="eastAsia"/>
          <w:sz w:val="24"/>
          <w:szCs w:val="24"/>
        </w:rPr>
        <w:t>ery faint signal as highlighted by white arrows.</w:t>
      </w:r>
      <w:r w:rsidRPr="003E60E1">
        <w:rPr>
          <w:rFonts w:ascii="Times New Roman" w:hAnsi="Times New Roman" w:cs="Times New Roman" w:hint="eastAsia"/>
          <w:sz w:val="24"/>
          <w:szCs w:val="24"/>
        </w:rPr>
        <w:t xml:space="preserve"> </w:t>
      </w:r>
    </w:p>
    <w:p w14:paraId="124D7C9F" w14:textId="17B8B91D" w:rsidR="003E60E1" w:rsidRDefault="003E60E1">
      <w:pPr>
        <w:widowControl/>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24A24403" w14:textId="77777777" w:rsidR="00CE706A" w:rsidRPr="00701622" w:rsidRDefault="00CE706A">
      <w:pPr>
        <w:widowControl/>
        <w:jc w:val="left"/>
        <w:rPr>
          <w:rFonts w:ascii="Times New Roman" w:hAnsi="Times New Roman" w:cs="Times New Roman"/>
          <w:sz w:val="24"/>
          <w:szCs w:val="24"/>
          <w:shd w:val="clear" w:color="auto" w:fill="FFFFFF"/>
        </w:rPr>
      </w:pPr>
    </w:p>
    <w:p w14:paraId="51061C11" w14:textId="3CF6B87D" w:rsidR="00DE0088" w:rsidRPr="00701622" w:rsidRDefault="00CE706A" w:rsidP="00B1790C">
      <w:pPr>
        <w:widowControl/>
        <w:spacing w:line="360" w:lineRule="auto"/>
        <w:jc w:val="left"/>
        <w:rPr>
          <w:rFonts w:ascii="Times New Roman" w:hAnsi="Times New Roman" w:cs="Times New Roman"/>
          <w:sz w:val="24"/>
          <w:szCs w:val="24"/>
          <w:shd w:val="clear" w:color="auto" w:fill="FFFFFF"/>
        </w:rPr>
      </w:pPr>
      <w:r w:rsidRPr="00701622">
        <w:rPr>
          <w:rFonts w:ascii="Times New Roman" w:hAnsi="Times New Roman" w:cs="Times New Roman"/>
          <w:noProof/>
          <w:sz w:val="24"/>
          <w:szCs w:val="24"/>
          <w:shd w:val="clear" w:color="auto" w:fill="FFFFFF"/>
          <w:lang w:val="en-IN" w:eastAsia="en-IN"/>
        </w:rPr>
        <w:drawing>
          <wp:inline distT="0" distB="0" distL="0" distR="0" wp14:anchorId="601064DB" wp14:editId="0B56E67F">
            <wp:extent cx="5274310" cy="2035175"/>
            <wp:effectExtent l="0" t="0" r="2540" b="3175"/>
            <wp:docPr id="6809948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4886" name="Picture 680994886"/>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5274310" cy="2035175"/>
                    </a:xfrm>
                    <a:prstGeom prst="rect">
                      <a:avLst/>
                    </a:prstGeom>
                  </pic:spPr>
                </pic:pic>
              </a:graphicData>
            </a:graphic>
          </wp:inline>
        </w:drawing>
      </w:r>
    </w:p>
    <w:p w14:paraId="52A9F266" w14:textId="16790BCB" w:rsidR="00CE706A" w:rsidRPr="00701622" w:rsidRDefault="00CE706A" w:rsidP="00B1790C">
      <w:pPr>
        <w:widowControl/>
        <w:spacing w:line="360" w:lineRule="auto"/>
        <w:jc w:val="left"/>
        <w:rPr>
          <w:rFonts w:ascii="Times New Roman" w:hAnsi="Times New Roman" w:cs="Times New Roman"/>
          <w:sz w:val="24"/>
          <w:szCs w:val="24"/>
          <w:shd w:val="clear" w:color="auto" w:fill="FFFFFF"/>
        </w:rPr>
      </w:pPr>
      <w:r w:rsidRPr="00701622">
        <w:rPr>
          <w:rFonts w:ascii="Times New Roman" w:hAnsi="Times New Roman" w:cs="Times New Roman" w:hint="eastAsia"/>
          <w:b/>
          <w:bCs/>
          <w:sz w:val="24"/>
          <w:szCs w:val="24"/>
          <w:shd w:val="clear" w:color="auto" w:fill="FFFFFF"/>
        </w:rPr>
        <w:t xml:space="preserve">Fig. </w:t>
      </w:r>
      <w:r w:rsidRPr="00CD6468">
        <w:rPr>
          <w:rFonts w:ascii="Times New Roman" w:hAnsi="Times New Roman" w:cs="Times New Roman" w:hint="eastAsia"/>
          <w:b/>
          <w:bCs/>
          <w:sz w:val="24"/>
          <w:szCs w:val="24"/>
          <w:shd w:val="clear" w:color="auto" w:fill="FFFFFF"/>
        </w:rPr>
        <w:t>S</w:t>
      </w:r>
      <w:r w:rsidR="003E60E1" w:rsidRPr="00CD6468">
        <w:rPr>
          <w:rFonts w:ascii="Times New Roman" w:hAnsi="Times New Roman" w:cs="Times New Roman" w:hint="eastAsia"/>
          <w:b/>
          <w:bCs/>
          <w:sz w:val="24"/>
          <w:szCs w:val="24"/>
          <w:shd w:val="clear" w:color="auto" w:fill="FFFFFF"/>
        </w:rPr>
        <w:t>8</w:t>
      </w:r>
      <w:r w:rsidRPr="00CD6468">
        <w:rPr>
          <w:rFonts w:ascii="Times New Roman" w:hAnsi="Times New Roman" w:cs="Times New Roman"/>
          <w:sz w:val="24"/>
          <w:szCs w:val="24"/>
          <w:shd w:val="clear" w:color="auto" w:fill="FFFFFF"/>
        </w:rPr>
        <w:t>.</w:t>
      </w:r>
      <w:r w:rsidRPr="00701622">
        <w:rPr>
          <w:rFonts w:ascii="Times New Roman" w:hAnsi="Times New Roman" w:cs="Times New Roman"/>
          <w:sz w:val="24"/>
          <w:szCs w:val="24"/>
          <w:shd w:val="clear" w:color="auto" w:fill="FFFFFF"/>
        </w:rPr>
        <w:t xml:space="preserve"> </w:t>
      </w:r>
      <w:r w:rsidR="003E60E1">
        <w:rPr>
          <w:rFonts w:ascii="Times New Roman" w:hAnsi="Times New Roman" w:cs="Times New Roman" w:hint="eastAsia"/>
          <w:sz w:val="24"/>
          <w:szCs w:val="24"/>
          <w:shd w:val="clear" w:color="auto" w:fill="FFFFFF"/>
        </w:rPr>
        <w:t xml:space="preserve">(A) </w:t>
      </w:r>
      <w:r w:rsidRPr="00701622">
        <w:rPr>
          <w:rFonts w:ascii="Times New Roman" w:hAnsi="Times New Roman" w:cs="Times New Roman"/>
          <w:sz w:val="24"/>
          <w:szCs w:val="24"/>
          <w:shd w:val="clear" w:color="auto" w:fill="FFFFFF"/>
        </w:rPr>
        <w:t xml:space="preserve">SEM image and </w:t>
      </w:r>
      <w:r w:rsidR="003E60E1">
        <w:rPr>
          <w:rFonts w:ascii="Times New Roman" w:hAnsi="Times New Roman" w:cs="Times New Roman" w:hint="eastAsia"/>
          <w:sz w:val="24"/>
          <w:szCs w:val="24"/>
          <w:shd w:val="clear" w:color="auto" w:fill="FFFFFF"/>
        </w:rPr>
        <w:t xml:space="preserve">(B) </w:t>
      </w:r>
      <w:r w:rsidRPr="00701622">
        <w:rPr>
          <w:rFonts w:ascii="Times New Roman" w:hAnsi="Times New Roman" w:cs="Times New Roman"/>
          <w:sz w:val="24"/>
          <w:szCs w:val="24"/>
          <w:shd w:val="clear" w:color="auto" w:fill="FFFFFF"/>
        </w:rPr>
        <w:t xml:space="preserve">XRD graph of </w:t>
      </w:r>
      <w:r w:rsidRPr="00701622">
        <w:rPr>
          <w:rFonts w:ascii="Times New Roman" w:hAnsi="Times New Roman" w:cs="Times New Roman"/>
          <w:color w:val="1A2029"/>
          <w:sz w:val="24"/>
          <w:szCs w:val="24"/>
          <w:shd w:val="clear" w:color="auto" w:fill="FFFFFF"/>
        </w:rPr>
        <w:t xml:space="preserve">pure 2D Ruddlesden–Popper perovskite film </w:t>
      </w:r>
      <w:r w:rsidRPr="00701622">
        <w:rPr>
          <w:rFonts w:ascii="Times New Roman" w:hAnsi="Times New Roman" w:cs="Times New Roman"/>
          <w:sz w:val="24"/>
          <w:szCs w:val="24"/>
        </w:rPr>
        <w:t>(4F-BA)₂Pb(ICl)₄</w:t>
      </w:r>
      <w:r w:rsidRPr="00701622">
        <w:rPr>
          <w:rFonts w:ascii="Times New Roman" w:hAnsi="Times New Roman" w:cs="Times New Roman" w:hint="eastAsia"/>
          <w:sz w:val="24"/>
          <w:szCs w:val="24"/>
        </w:rPr>
        <w:t>.</w:t>
      </w:r>
      <w:r w:rsidRPr="00701622">
        <w:rPr>
          <w:rFonts w:ascii="Times New Roman" w:hAnsi="Times New Roman" w:cs="Times New Roman"/>
          <w:sz w:val="24"/>
          <w:szCs w:val="24"/>
        </w:rPr>
        <w:t xml:space="preserve"> </w:t>
      </w:r>
    </w:p>
    <w:p w14:paraId="0D21C861" w14:textId="77777777" w:rsidR="00DE0088" w:rsidRPr="00701622" w:rsidRDefault="00DE0088" w:rsidP="00B1790C">
      <w:pPr>
        <w:widowControl/>
        <w:spacing w:line="360" w:lineRule="auto"/>
        <w:jc w:val="center"/>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75B84C00" wp14:editId="15BDF513">
            <wp:extent cx="3607248" cy="8028000"/>
            <wp:effectExtent l="0" t="0" r="0" b="0"/>
            <wp:docPr id="15500747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74721" name="Picture 1550074721"/>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3607248" cy="8028000"/>
                    </a:xfrm>
                    <a:prstGeom prst="rect">
                      <a:avLst/>
                    </a:prstGeom>
                  </pic:spPr>
                </pic:pic>
              </a:graphicData>
            </a:graphic>
          </wp:inline>
        </w:drawing>
      </w:r>
    </w:p>
    <w:p w14:paraId="45979296" w14:textId="01F251DB" w:rsidR="00FC4978" w:rsidRPr="00701622" w:rsidRDefault="00DE0088" w:rsidP="00037C63">
      <w:pPr>
        <w:spacing w:line="360" w:lineRule="auto"/>
        <w:jc w:val="left"/>
        <w:rPr>
          <w:rFonts w:ascii="Times New Roman" w:hAnsi="Times New Roman" w:cs="Times New Roman"/>
          <w:sz w:val="24"/>
          <w:szCs w:val="24"/>
        </w:rPr>
      </w:pPr>
      <w:r w:rsidRPr="00701622">
        <w:rPr>
          <w:rFonts w:ascii="Times New Roman" w:hAnsi="Times New Roman" w:cs="Times New Roman"/>
          <w:b/>
          <w:bCs/>
          <w:sz w:val="24"/>
          <w:szCs w:val="24"/>
        </w:rPr>
        <w:t>Fig</w:t>
      </w:r>
      <w:r w:rsidRPr="00701622">
        <w:rPr>
          <w:rFonts w:ascii="Times New Roman" w:hAnsi="Times New Roman" w:cs="Times New Roman" w:hint="eastAsia"/>
          <w:b/>
          <w:bCs/>
          <w:sz w:val="24"/>
          <w:szCs w:val="24"/>
        </w:rPr>
        <w:t>.</w:t>
      </w:r>
      <w:r w:rsidRPr="00701622">
        <w:rPr>
          <w:rFonts w:ascii="Times New Roman" w:hAnsi="Times New Roman" w:cs="Times New Roman"/>
          <w:b/>
          <w:bCs/>
          <w:sz w:val="24"/>
          <w:szCs w:val="24"/>
        </w:rPr>
        <w:t xml:space="preserve"> </w:t>
      </w:r>
      <w:r w:rsidRPr="00CD6468">
        <w:rPr>
          <w:rFonts w:ascii="Times New Roman" w:hAnsi="Times New Roman" w:cs="Times New Roman"/>
          <w:b/>
          <w:bCs/>
          <w:sz w:val="24"/>
          <w:szCs w:val="24"/>
        </w:rPr>
        <w:t>S</w:t>
      </w:r>
      <w:r w:rsidR="00DC5937" w:rsidRPr="00CD6468">
        <w:rPr>
          <w:rFonts w:ascii="Times New Roman" w:hAnsi="Times New Roman" w:cs="Times New Roman" w:hint="eastAsia"/>
          <w:b/>
          <w:bCs/>
          <w:sz w:val="24"/>
          <w:szCs w:val="24"/>
        </w:rPr>
        <w:t>9</w:t>
      </w:r>
      <w:r w:rsidRPr="00CD6468">
        <w:rPr>
          <w:rFonts w:ascii="Times New Roman" w:hAnsi="Times New Roman" w:cs="Times New Roman"/>
          <w:b/>
          <w:bCs/>
          <w:sz w:val="24"/>
          <w:szCs w:val="24"/>
        </w:rPr>
        <w:t>.</w:t>
      </w:r>
      <w:r w:rsidRPr="00701622">
        <w:rPr>
          <w:rFonts w:ascii="Times New Roman" w:hAnsi="Times New Roman" w:cs="Times New Roman"/>
          <w:b/>
          <w:bCs/>
          <w:sz w:val="24"/>
          <w:szCs w:val="24"/>
        </w:rPr>
        <w:t xml:space="preserve"> </w:t>
      </w:r>
      <w:r w:rsidRPr="00701622">
        <w:rPr>
          <w:rFonts w:ascii="Times New Roman" w:hAnsi="Times New Roman" w:cs="Times New Roman" w:hint="eastAsia"/>
          <w:sz w:val="24"/>
          <w:szCs w:val="24"/>
        </w:rPr>
        <w:t>Top</w:t>
      </w:r>
      <w:r w:rsidRPr="00701622">
        <w:rPr>
          <w:rFonts w:ascii="Times New Roman" w:hAnsi="Times New Roman" w:cs="Times New Roman"/>
          <w:sz w:val="24"/>
          <w:szCs w:val="24"/>
        </w:rPr>
        <w:t xml:space="preserve"> SEM images of the </w:t>
      </w:r>
      <w:r w:rsidRPr="00701622">
        <w:rPr>
          <w:rFonts w:ascii="Times New Roman" w:hAnsi="Times New Roman" w:cs="Times New Roman" w:hint="eastAsia"/>
          <w:sz w:val="24"/>
          <w:szCs w:val="24"/>
        </w:rPr>
        <w:t>c</w:t>
      </w:r>
      <w:r w:rsidRPr="00701622">
        <w:rPr>
          <w:rFonts w:ascii="Times New Roman" w:hAnsi="Times New Roman" w:cs="Times New Roman"/>
          <w:sz w:val="24"/>
          <w:szCs w:val="24"/>
        </w:rPr>
        <w:t>ontrol perovskite and perovskite treated with 4TF-BA and 4F-BA</w:t>
      </w:r>
      <w:r w:rsidRPr="00701622">
        <w:rPr>
          <w:rFonts w:ascii="Times New Roman" w:hAnsi="Times New Roman" w:cs="Times New Roman" w:hint="eastAsia"/>
          <w:sz w:val="24"/>
          <w:szCs w:val="24"/>
        </w:rPr>
        <w:t>.</w:t>
      </w:r>
    </w:p>
    <w:p w14:paraId="07EB25F1" w14:textId="1D0157CD" w:rsidR="00FC4978" w:rsidRPr="00701622" w:rsidRDefault="00FC4978" w:rsidP="00B1790C">
      <w:pPr>
        <w:spacing w:line="360" w:lineRule="auto"/>
        <w:jc w:val="center"/>
        <w:rPr>
          <w:rFonts w:ascii="Times New Roman" w:hAnsi="Times New Roman" w:cs="Times New Roman"/>
          <w:b/>
          <w:bCs/>
          <w:sz w:val="24"/>
          <w:szCs w:val="24"/>
        </w:rPr>
      </w:pPr>
    </w:p>
    <w:p w14:paraId="2F8FA407" w14:textId="1D2BC8B5" w:rsidR="008B28CE" w:rsidRPr="00701622" w:rsidRDefault="0022452B" w:rsidP="00B1790C">
      <w:pPr>
        <w:spacing w:line="360" w:lineRule="auto"/>
        <w:jc w:val="center"/>
        <w:rPr>
          <w:rFonts w:ascii="Times New Roman" w:hAnsi="Times New Roman" w:cs="Times New Roman"/>
          <w:b/>
          <w:bCs/>
          <w:sz w:val="24"/>
          <w:szCs w:val="24"/>
        </w:rPr>
      </w:pPr>
      <w:r w:rsidRPr="00701622">
        <w:rPr>
          <w:rFonts w:ascii="Times New Roman" w:hAnsi="Times New Roman" w:cs="Times New Roman"/>
          <w:b/>
          <w:bCs/>
          <w:noProof/>
          <w:sz w:val="24"/>
          <w:szCs w:val="24"/>
          <w:lang w:val="en-IN" w:eastAsia="en-IN"/>
        </w:rPr>
        <w:drawing>
          <wp:inline distT="0" distB="0" distL="0" distR="0" wp14:anchorId="33BF7E61" wp14:editId="67CF4604">
            <wp:extent cx="3586384" cy="7416000"/>
            <wp:effectExtent l="0" t="0" r="0" b="0"/>
            <wp:docPr id="15210403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40344" name="Picture 1521040344"/>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3586384" cy="7416000"/>
                    </a:xfrm>
                    <a:prstGeom prst="rect">
                      <a:avLst/>
                    </a:prstGeom>
                  </pic:spPr>
                </pic:pic>
              </a:graphicData>
            </a:graphic>
          </wp:inline>
        </w:drawing>
      </w:r>
    </w:p>
    <w:p w14:paraId="3CE8ED24" w14:textId="3D74A515" w:rsidR="008B28CE" w:rsidRPr="00701622" w:rsidRDefault="008B28CE" w:rsidP="00B1790C">
      <w:pPr>
        <w:spacing w:line="360" w:lineRule="auto"/>
        <w:jc w:val="center"/>
        <w:rPr>
          <w:rFonts w:ascii="Times New Roman" w:hAnsi="Times New Roman" w:cs="Times New Roman"/>
          <w:b/>
          <w:bCs/>
          <w:sz w:val="24"/>
          <w:szCs w:val="24"/>
        </w:rPr>
      </w:pPr>
    </w:p>
    <w:p w14:paraId="3FD786F6" w14:textId="5F787C7E" w:rsidR="008B28CE" w:rsidRPr="00701622" w:rsidRDefault="008B28CE" w:rsidP="00B1790C">
      <w:pPr>
        <w:spacing w:line="360" w:lineRule="auto"/>
        <w:jc w:val="left"/>
        <w:rPr>
          <w:rFonts w:ascii="Times New Roman" w:hAnsi="Times New Roman" w:cs="Times New Roman"/>
          <w:sz w:val="24"/>
          <w:szCs w:val="24"/>
        </w:rPr>
      </w:pPr>
      <w:r w:rsidRPr="00701622">
        <w:rPr>
          <w:rFonts w:ascii="Times New Roman" w:hAnsi="Times New Roman" w:cs="Times New Roman"/>
          <w:b/>
          <w:bCs/>
          <w:sz w:val="24"/>
          <w:szCs w:val="24"/>
        </w:rPr>
        <w:t>Fig</w:t>
      </w:r>
      <w:r w:rsidR="007400DB" w:rsidRPr="00CD6468">
        <w:rPr>
          <w:rFonts w:ascii="Times New Roman" w:hAnsi="Times New Roman" w:cs="Times New Roman" w:hint="eastAsia"/>
          <w:b/>
          <w:bCs/>
          <w:sz w:val="24"/>
          <w:szCs w:val="24"/>
        </w:rPr>
        <w:t>.</w:t>
      </w:r>
      <w:r w:rsidRPr="00CD6468">
        <w:rPr>
          <w:rFonts w:ascii="Times New Roman" w:hAnsi="Times New Roman" w:cs="Times New Roman"/>
          <w:b/>
          <w:bCs/>
          <w:sz w:val="24"/>
          <w:szCs w:val="24"/>
        </w:rPr>
        <w:t xml:space="preserve"> S</w:t>
      </w:r>
      <w:r w:rsidR="00DC5937" w:rsidRPr="00CD6468">
        <w:rPr>
          <w:rFonts w:ascii="Times New Roman" w:hAnsi="Times New Roman" w:cs="Times New Roman" w:hint="eastAsia"/>
          <w:b/>
          <w:bCs/>
          <w:sz w:val="24"/>
          <w:szCs w:val="24"/>
        </w:rPr>
        <w:t>10</w:t>
      </w:r>
      <w:r w:rsidRPr="00CD6468">
        <w:rPr>
          <w:rFonts w:ascii="Times New Roman" w:hAnsi="Times New Roman" w:cs="Times New Roman"/>
          <w:b/>
          <w:bCs/>
          <w:sz w:val="24"/>
          <w:szCs w:val="24"/>
        </w:rPr>
        <w:t>.</w:t>
      </w:r>
      <w:r w:rsidRPr="00701622">
        <w:rPr>
          <w:rFonts w:ascii="Times New Roman" w:hAnsi="Times New Roman" w:cs="Times New Roman"/>
          <w:b/>
          <w:bCs/>
          <w:sz w:val="24"/>
          <w:szCs w:val="24"/>
        </w:rPr>
        <w:t xml:space="preserve"> </w:t>
      </w:r>
      <w:r w:rsidR="00B17B56" w:rsidRPr="00701622">
        <w:rPr>
          <w:rFonts w:ascii="Times New Roman" w:hAnsi="Times New Roman" w:cs="Times New Roman"/>
          <w:sz w:val="24"/>
          <w:szCs w:val="24"/>
        </w:rPr>
        <w:t>Cross-sectional</w:t>
      </w:r>
      <w:r w:rsidRPr="00701622">
        <w:rPr>
          <w:rFonts w:ascii="Times New Roman" w:hAnsi="Times New Roman" w:cs="Times New Roman"/>
          <w:sz w:val="24"/>
          <w:szCs w:val="24"/>
        </w:rPr>
        <w:t xml:space="preserve"> SEM images of the </w:t>
      </w:r>
      <w:r w:rsidR="0022452B" w:rsidRPr="00701622">
        <w:rPr>
          <w:rFonts w:ascii="Times New Roman" w:hAnsi="Times New Roman" w:cs="Times New Roman" w:hint="eastAsia"/>
          <w:sz w:val="24"/>
          <w:szCs w:val="24"/>
        </w:rPr>
        <w:t>c</w:t>
      </w:r>
      <w:r w:rsidR="00B17B56" w:rsidRPr="00701622">
        <w:rPr>
          <w:rFonts w:ascii="Times New Roman" w:hAnsi="Times New Roman" w:cs="Times New Roman"/>
          <w:sz w:val="24"/>
          <w:szCs w:val="24"/>
        </w:rPr>
        <w:t>ontrol</w:t>
      </w:r>
      <w:r w:rsidRPr="00701622">
        <w:rPr>
          <w:rFonts w:ascii="Times New Roman" w:hAnsi="Times New Roman" w:cs="Times New Roman"/>
          <w:sz w:val="24"/>
          <w:szCs w:val="24"/>
        </w:rPr>
        <w:t xml:space="preserve"> perovskite</w:t>
      </w:r>
      <w:r w:rsidR="00B17B56" w:rsidRPr="00701622">
        <w:rPr>
          <w:rFonts w:ascii="Times New Roman" w:hAnsi="Times New Roman" w:cs="Times New Roman"/>
          <w:sz w:val="24"/>
          <w:szCs w:val="24"/>
        </w:rPr>
        <w:t xml:space="preserve"> </w:t>
      </w:r>
      <w:r w:rsidR="0022452B" w:rsidRPr="00701622">
        <w:rPr>
          <w:rFonts w:ascii="Times New Roman" w:hAnsi="Times New Roman" w:cs="Times New Roman" w:hint="eastAsia"/>
          <w:sz w:val="24"/>
          <w:szCs w:val="24"/>
        </w:rPr>
        <w:t xml:space="preserve">film </w:t>
      </w:r>
      <w:r w:rsidR="00B17B56" w:rsidRPr="00701622">
        <w:rPr>
          <w:rFonts w:ascii="Times New Roman" w:hAnsi="Times New Roman" w:cs="Times New Roman"/>
          <w:sz w:val="24"/>
          <w:szCs w:val="24"/>
        </w:rPr>
        <w:t xml:space="preserve">and </w:t>
      </w:r>
      <w:r w:rsidR="0022452B" w:rsidRPr="00701622">
        <w:rPr>
          <w:rFonts w:ascii="Times New Roman" w:hAnsi="Times New Roman" w:cs="Times New Roman"/>
          <w:sz w:val="24"/>
          <w:szCs w:val="24"/>
        </w:rPr>
        <w:t>the</w:t>
      </w:r>
      <w:r w:rsidR="0022452B" w:rsidRPr="00701622">
        <w:rPr>
          <w:rFonts w:ascii="Times New Roman" w:hAnsi="Times New Roman" w:cs="Times New Roman" w:hint="eastAsia"/>
          <w:sz w:val="24"/>
          <w:szCs w:val="24"/>
        </w:rPr>
        <w:t xml:space="preserve"> films </w:t>
      </w:r>
      <w:r w:rsidRPr="00701622">
        <w:rPr>
          <w:rFonts w:ascii="Times New Roman" w:hAnsi="Times New Roman" w:cs="Times New Roman"/>
          <w:sz w:val="24"/>
          <w:szCs w:val="24"/>
        </w:rPr>
        <w:t xml:space="preserve">treated with </w:t>
      </w:r>
      <w:r w:rsidR="00B17B56" w:rsidRPr="00701622">
        <w:rPr>
          <w:rFonts w:ascii="Times New Roman" w:hAnsi="Times New Roman" w:cs="Times New Roman"/>
          <w:sz w:val="24"/>
          <w:szCs w:val="24"/>
        </w:rPr>
        <w:t>4TF-BA and 4F-BA</w:t>
      </w:r>
      <w:r w:rsidRPr="00701622">
        <w:rPr>
          <w:rFonts w:ascii="Times New Roman" w:hAnsi="Times New Roman" w:cs="Times New Roman"/>
          <w:sz w:val="24"/>
          <w:szCs w:val="24"/>
        </w:rPr>
        <w:t>.</w:t>
      </w:r>
    </w:p>
    <w:p w14:paraId="635613B7" w14:textId="15640BEB" w:rsidR="008B28CE" w:rsidRPr="00701622" w:rsidRDefault="008B28CE" w:rsidP="00B1790C">
      <w:pPr>
        <w:spacing w:line="360" w:lineRule="auto"/>
        <w:rPr>
          <w:rFonts w:ascii="Times New Roman" w:hAnsi="Times New Roman" w:cs="Times New Roman"/>
          <w:b/>
          <w:bCs/>
          <w:sz w:val="24"/>
          <w:szCs w:val="24"/>
        </w:rPr>
      </w:pPr>
    </w:p>
    <w:p w14:paraId="53B1EF0D" w14:textId="4F103E70" w:rsidR="008B28CE" w:rsidRPr="00701622" w:rsidRDefault="008B28CE" w:rsidP="00B1790C">
      <w:pPr>
        <w:widowControl/>
        <w:spacing w:line="360" w:lineRule="auto"/>
        <w:jc w:val="left"/>
        <w:rPr>
          <w:rFonts w:ascii="Times New Roman" w:hAnsi="Times New Roman" w:cs="Times New Roman"/>
          <w:b/>
          <w:bCs/>
          <w:sz w:val="24"/>
          <w:szCs w:val="24"/>
        </w:rPr>
      </w:pPr>
    </w:p>
    <w:p w14:paraId="2F2E3464" w14:textId="5CC4EE71" w:rsidR="005627B6" w:rsidRPr="00701622" w:rsidRDefault="00035F6D" w:rsidP="00035F6D">
      <w:pPr>
        <w:spacing w:line="360" w:lineRule="auto"/>
        <w:jc w:val="center"/>
        <w:rPr>
          <w:rFonts w:ascii="Times New Roman" w:hAnsi="Times New Roman" w:cs="Times New Roman"/>
          <w:b/>
          <w:bCs/>
          <w:sz w:val="24"/>
          <w:szCs w:val="24"/>
        </w:rPr>
      </w:pPr>
      <w:r w:rsidRPr="00701622">
        <w:rPr>
          <w:rFonts w:ascii="Times New Roman" w:hAnsi="Times New Roman" w:cs="Times New Roman"/>
          <w:b/>
          <w:bCs/>
          <w:noProof/>
          <w:sz w:val="24"/>
          <w:szCs w:val="24"/>
          <w:lang w:val="en-IN" w:eastAsia="en-IN"/>
        </w:rPr>
        <w:drawing>
          <wp:inline distT="0" distB="0" distL="0" distR="0" wp14:anchorId="62359DAD" wp14:editId="30703C45">
            <wp:extent cx="5274310" cy="1412240"/>
            <wp:effectExtent l="0" t="0" r="2540" b="0"/>
            <wp:docPr id="18594885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88579" name="Picture 1859488579"/>
                    <pic:cNvPicPr/>
                  </pic:nvPicPr>
                  <pic:blipFill>
                    <a:blip r:embed="rId18" cstate="hqprint">
                      <a:extLst>
                        <a:ext uri="{28A0092B-C50C-407E-A947-70E740481C1C}">
                          <a14:useLocalDpi xmlns:a14="http://schemas.microsoft.com/office/drawing/2010/main" val="0"/>
                        </a:ext>
                      </a:extLst>
                    </a:blip>
                    <a:stretch>
                      <a:fillRect/>
                    </a:stretch>
                  </pic:blipFill>
                  <pic:spPr>
                    <a:xfrm>
                      <a:off x="0" y="0"/>
                      <a:ext cx="5274310" cy="1412240"/>
                    </a:xfrm>
                    <a:prstGeom prst="rect">
                      <a:avLst/>
                    </a:prstGeom>
                  </pic:spPr>
                </pic:pic>
              </a:graphicData>
            </a:graphic>
          </wp:inline>
        </w:drawing>
      </w:r>
    </w:p>
    <w:p w14:paraId="246CD040" w14:textId="51A74E13" w:rsidR="00537819" w:rsidRPr="00701622" w:rsidRDefault="00A01FF0" w:rsidP="00B1790C">
      <w:pPr>
        <w:widowControl/>
        <w:spacing w:line="360" w:lineRule="auto"/>
        <w:rPr>
          <w:rFonts w:ascii="Times New Roman" w:hAnsi="Times New Roman" w:cs="Times New Roman"/>
          <w:sz w:val="24"/>
          <w:szCs w:val="24"/>
          <w:shd w:val="clear" w:color="auto" w:fill="FFFFFF"/>
        </w:rPr>
      </w:pPr>
      <w:r w:rsidRPr="00701622">
        <w:rPr>
          <w:rFonts w:ascii="Times New Roman" w:hAnsi="Times New Roman" w:cs="Times New Roman"/>
          <w:b/>
          <w:bCs/>
          <w:sz w:val="24"/>
          <w:szCs w:val="24"/>
        </w:rPr>
        <w:t>Fig</w:t>
      </w:r>
      <w:r w:rsidR="005627B6" w:rsidRPr="00701622">
        <w:rPr>
          <w:rFonts w:ascii="Times New Roman" w:hAnsi="Times New Roman" w:cs="Times New Roman" w:hint="eastAsia"/>
          <w:b/>
          <w:bCs/>
          <w:sz w:val="24"/>
          <w:szCs w:val="24"/>
        </w:rPr>
        <w:t>.</w:t>
      </w:r>
      <w:r w:rsidRPr="00701622">
        <w:rPr>
          <w:rFonts w:ascii="Times New Roman" w:hAnsi="Times New Roman" w:cs="Times New Roman"/>
          <w:b/>
          <w:bCs/>
          <w:sz w:val="24"/>
          <w:szCs w:val="24"/>
        </w:rPr>
        <w:t xml:space="preserve"> </w:t>
      </w:r>
      <w:r w:rsidRPr="00CD6468">
        <w:rPr>
          <w:rFonts w:ascii="Times New Roman" w:hAnsi="Times New Roman" w:cs="Times New Roman"/>
          <w:b/>
          <w:bCs/>
          <w:sz w:val="24"/>
          <w:szCs w:val="24"/>
        </w:rPr>
        <w:t>S</w:t>
      </w:r>
      <w:r w:rsidR="00DC5937" w:rsidRPr="00CD6468">
        <w:rPr>
          <w:rFonts w:ascii="Times New Roman" w:hAnsi="Times New Roman" w:cs="Times New Roman" w:hint="eastAsia"/>
          <w:b/>
          <w:bCs/>
          <w:sz w:val="24"/>
          <w:szCs w:val="24"/>
        </w:rPr>
        <w:t>11</w:t>
      </w:r>
      <w:r w:rsidRPr="00CD6468">
        <w:rPr>
          <w:rFonts w:ascii="Times New Roman" w:hAnsi="Times New Roman" w:cs="Times New Roman"/>
          <w:b/>
          <w:bCs/>
          <w:sz w:val="24"/>
          <w:szCs w:val="24"/>
        </w:rPr>
        <w:t>.</w:t>
      </w:r>
      <w:r w:rsidRPr="00701622">
        <w:rPr>
          <w:rFonts w:ascii="Times New Roman" w:hAnsi="Times New Roman" w:cs="Times New Roman"/>
          <w:sz w:val="24"/>
          <w:szCs w:val="24"/>
          <w:shd w:val="clear" w:color="auto" w:fill="FFFFFF"/>
        </w:rPr>
        <w:t xml:space="preserve"> Surface contact potential difference distribution images, measured by KPFM</w:t>
      </w:r>
      <w:r w:rsidR="005627B6" w:rsidRPr="00701622">
        <w:rPr>
          <w:rFonts w:ascii="Times New Roman" w:hAnsi="Times New Roman" w:cs="Times New Roman" w:hint="eastAsia"/>
          <w:sz w:val="24"/>
          <w:szCs w:val="24"/>
          <w:shd w:val="clear" w:color="auto" w:fill="FFFFFF"/>
        </w:rPr>
        <w:t xml:space="preserve"> </w:t>
      </w:r>
      <w:r w:rsidRPr="00701622">
        <w:rPr>
          <w:rFonts w:ascii="Times New Roman" w:hAnsi="Times New Roman" w:cs="Times New Roman"/>
          <w:sz w:val="24"/>
          <w:szCs w:val="24"/>
          <w:shd w:val="clear" w:color="auto" w:fill="FFFFFF"/>
        </w:rPr>
        <w:t>of perovskite films with</w:t>
      </w:r>
      <w:r w:rsidR="005627B6" w:rsidRPr="00701622">
        <w:rPr>
          <w:rFonts w:ascii="Times New Roman" w:hAnsi="Times New Roman" w:cs="Times New Roman" w:hint="eastAsia"/>
          <w:sz w:val="24"/>
          <w:szCs w:val="24"/>
          <w:shd w:val="clear" w:color="auto" w:fill="FFFFFF"/>
        </w:rPr>
        <w:t>out</w:t>
      </w:r>
      <w:r w:rsidRPr="00701622">
        <w:rPr>
          <w:rFonts w:ascii="Times New Roman" w:hAnsi="Times New Roman" w:cs="Times New Roman"/>
          <w:sz w:val="24"/>
          <w:szCs w:val="24"/>
          <w:shd w:val="clear" w:color="auto" w:fill="FFFFFF"/>
        </w:rPr>
        <w:t xml:space="preserve"> or w</w:t>
      </w:r>
      <w:r w:rsidR="005627B6" w:rsidRPr="00701622">
        <w:rPr>
          <w:rFonts w:ascii="Times New Roman" w:hAnsi="Times New Roman" w:cs="Times New Roman" w:hint="eastAsia"/>
          <w:sz w:val="24"/>
          <w:szCs w:val="24"/>
          <w:shd w:val="clear" w:color="auto" w:fill="FFFFFF"/>
        </w:rPr>
        <w:t>ith</w:t>
      </w:r>
      <w:r w:rsidRPr="00701622">
        <w:rPr>
          <w:rFonts w:ascii="Times New Roman" w:hAnsi="Times New Roman" w:cs="Times New Roman"/>
          <w:sz w:val="24"/>
          <w:szCs w:val="24"/>
          <w:shd w:val="clear" w:color="auto" w:fill="FFFFFF"/>
        </w:rPr>
        <w:t xml:space="preserve"> </w:t>
      </w:r>
      <w:r w:rsidR="00CC38EB" w:rsidRPr="00701622">
        <w:rPr>
          <w:rFonts w:ascii="Times New Roman" w:hAnsi="Times New Roman" w:cs="Times New Roman"/>
          <w:sz w:val="24"/>
          <w:szCs w:val="24"/>
          <w:shd w:val="clear" w:color="auto" w:fill="FFFFFF"/>
        </w:rPr>
        <w:t>4TF-BA</w:t>
      </w:r>
      <w:r w:rsidR="005627B6" w:rsidRPr="00701622">
        <w:rPr>
          <w:rFonts w:ascii="Times New Roman" w:hAnsi="Times New Roman" w:cs="Times New Roman" w:hint="eastAsia"/>
          <w:sz w:val="24"/>
          <w:szCs w:val="24"/>
          <w:shd w:val="clear" w:color="auto" w:fill="FFFFFF"/>
        </w:rPr>
        <w:t xml:space="preserve"> and </w:t>
      </w:r>
      <w:r w:rsidR="00CC38EB" w:rsidRPr="00701622">
        <w:rPr>
          <w:rFonts w:ascii="Times New Roman" w:hAnsi="Times New Roman" w:cs="Times New Roman"/>
          <w:sz w:val="24"/>
          <w:szCs w:val="24"/>
          <w:shd w:val="clear" w:color="auto" w:fill="FFFFFF"/>
        </w:rPr>
        <w:t>4F-BA</w:t>
      </w:r>
      <w:r w:rsidRPr="00701622">
        <w:rPr>
          <w:rFonts w:ascii="Times New Roman" w:hAnsi="Times New Roman" w:cs="Times New Roman"/>
          <w:sz w:val="24"/>
          <w:szCs w:val="24"/>
          <w:shd w:val="clear" w:color="auto" w:fill="FFFFFF"/>
        </w:rPr>
        <w:t xml:space="preserve"> treatment</w:t>
      </w:r>
      <w:r w:rsidR="00DD5DFF" w:rsidRPr="00701622">
        <w:rPr>
          <w:rFonts w:ascii="Times New Roman" w:hAnsi="Times New Roman" w:cs="Times New Roman" w:hint="eastAsia"/>
          <w:sz w:val="24"/>
          <w:szCs w:val="24"/>
          <w:shd w:val="clear" w:color="auto" w:fill="FFFFFF"/>
        </w:rPr>
        <w:t>s</w:t>
      </w:r>
      <w:r w:rsidR="005627B6" w:rsidRPr="00701622">
        <w:rPr>
          <w:rFonts w:ascii="Times New Roman" w:hAnsi="Times New Roman" w:cs="Times New Roman" w:hint="eastAsia"/>
          <w:sz w:val="24"/>
          <w:szCs w:val="24"/>
          <w:shd w:val="clear" w:color="auto" w:fill="FFFFFF"/>
        </w:rPr>
        <w:t>.</w:t>
      </w:r>
    </w:p>
    <w:p w14:paraId="40C404D6" w14:textId="5F8E867E" w:rsidR="00035F6D" w:rsidRPr="00701622" w:rsidRDefault="0021634F">
      <w:pPr>
        <w:widowControl/>
        <w:jc w:val="left"/>
        <w:rPr>
          <w:rFonts w:ascii="Times New Roman" w:hAnsi="Times New Roman" w:cs="Times New Roman"/>
          <w:sz w:val="24"/>
          <w:szCs w:val="24"/>
          <w:shd w:val="clear" w:color="auto" w:fill="FFFFFF"/>
        </w:rPr>
      </w:pPr>
      <w:r w:rsidRPr="00701622">
        <w:rPr>
          <w:rFonts w:ascii="Times New Roman" w:hAnsi="Times New Roman" w:cs="Times New Roman"/>
          <w:sz w:val="24"/>
          <w:szCs w:val="24"/>
          <w:shd w:val="clear" w:color="auto" w:fill="FFFFFF"/>
        </w:rPr>
        <w:br w:type="page"/>
      </w:r>
    </w:p>
    <w:p w14:paraId="33BBDC8C" w14:textId="77777777" w:rsidR="00035F6D" w:rsidRPr="00701622" w:rsidRDefault="00035F6D" w:rsidP="00035F6D">
      <w:pPr>
        <w:spacing w:beforeLines="100" w:before="312" w:afterLines="100" w:after="312" w:line="360" w:lineRule="auto"/>
        <w:jc w:val="center"/>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6FE6A3EC" wp14:editId="7E2B7BC2">
            <wp:extent cx="3563404" cy="3068320"/>
            <wp:effectExtent l="0" t="0" r="0" b="0"/>
            <wp:docPr id="17857941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94192" name="Picture 17857941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6847" cy="3071285"/>
                    </a:xfrm>
                    <a:prstGeom prst="rect">
                      <a:avLst/>
                    </a:prstGeom>
                  </pic:spPr>
                </pic:pic>
              </a:graphicData>
            </a:graphic>
          </wp:inline>
        </w:drawing>
      </w:r>
    </w:p>
    <w:p w14:paraId="392923FC" w14:textId="7A563FED" w:rsidR="005167ED" w:rsidRDefault="00035F6D" w:rsidP="00CD6468">
      <w:pPr>
        <w:rPr>
          <w:rFonts w:ascii="Times New Roman" w:hAnsi="Times New Roman" w:cs="Times New Roman"/>
          <w:sz w:val="24"/>
          <w:szCs w:val="24"/>
        </w:rPr>
      </w:pPr>
      <w:r w:rsidRPr="00CD6468">
        <w:rPr>
          <w:rFonts w:ascii="Times New Roman" w:hAnsi="Times New Roman" w:cs="Times New Roman" w:hint="eastAsia"/>
          <w:b/>
          <w:bCs/>
          <w:sz w:val="24"/>
          <w:szCs w:val="24"/>
        </w:rPr>
        <w:t>Fig</w:t>
      </w:r>
      <w:r w:rsidR="008974E1" w:rsidRPr="00CD6468">
        <w:rPr>
          <w:rFonts w:ascii="Times New Roman" w:hAnsi="Times New Roman" w:cs="Times New Roman" w:hint="eastAsia"/>
          <w:b/>
          <w:bCs/>
          <w:sz w:val="24"/>
          <w:szCs w:val="24"/>
        </w:rPr>
        <w:t>. S</w:t>
      </w:r>
      <w:r w:rsidR="00DC5937" w:rsidRPr="00CD6468">
        <w:rPr>
          <w:rFonts w:ascii="Times New Roman" w:hAnsi="Times New Roman" w:cs="Times New Roman" w:hint="eastAsia"/>
          <w:b/>
          <w:bCs/>
          <w:sz w:val="24"/>
          <w:szCs w:val="24"/>
        </w:rPr>
        <w:t>12</w:t>
      </w:r>
      <w:r w:rsidRPr="00CD6468">
        <w:rPr>
          <w:rFonts w:ascii="Times New Roman" w:hAnsi="Times New Roman" w:cs="Times New Roman" w:hint="eastAsia"/>
          <w:sz w:val="24"/>
          <w:szCs w:val="24"/>
        </w:rPr>
        <w:t xml:space="preserve">. </w:t>
      </w:r>
      <w:r w:rsidRPr="00CD6468">
        <w:rPr>
          <w:rFonts w:ascii="Times New Roman" w:hAnsi="Times New Roman" w:cs="Times New Roman"/>
          <w:sz w:val="24"/>
          <w:szCs w:val="24"/>
        </w:rPr>
        <w:t>Mott-Schottky plots of control</w:t>
      </w:r>
      <w:r w:rsidRPr="00CD6468">
        <w:rPr>
          <w:rFonts w:ascii="Times New Roman" w:hAnsi="Times New Roman" w:cs="Times New Roman" w:hint="eastAsia"/>
          <w:sz w:val="24"/>
          <w:szCs w:val="24"/>
        </w:rPr>
        <w:t xml:space="preserve"> and modified devices</w:t>
      </w:r>
      <w:r w:rsidRPr="00CD6468">
        <w:rPr>
          <w:rFonts w:ascii="Times New Roman" w:hAnsi="Times New Roman" w:cs="Times New Roman"/>
          <w:sz w:val="24"/>
          <w:szCs w:val="24"/>
        </w:rPr>
        <w:t>.</w:t>
      </w:r>
    </w:p>
    <w:p w14:paraId="6EAF7147" w14:textId="77777777" w:rsidR="00CD6468" w:rsidRPr="00CD6468" w:rsidRDefault="00CD6468" w:rsidP="00CD6468"/>
    <w:p w14:paraId="02670ECC" w14:textId="77777777" w:rsidR="0021634F" w:rsidRPr="00701622" w:rsidRDefault="0021634F" w:rsidP="00B1790C">
      <w:pPr>
        <w:widowControl/>
        <w:spacing w:line="360" w:lineRule="auto"/>
        <w:rPr>
          <w:rFonts w:ascii="Times New Roman" w:hAnsi="Times New Roman" w:cs="Times New Roman"/>
          <w:b/>
          <w:bCs/>
          <w:sz w:val="24"/>
          <w:szCs w:val="24"/>
        </w:rPr>
      </w:pPr>
      <w:r w:rsidRPr="00701622">
        <w:rPr>
          <w:rFonts w:ascii="Times New Roman" w:hAnsi="Times New Roman" w:cs="Times New Roman"/>
          <w:b/>
          <w:bCs/>
          <w:noProof/>
          <w:sz w:val="24"/>
          <w:szCs w:val="24"/>
          <w:lang w:val="en-IN" w:eastAsia="en-IN"/>
        </w:rPr>
        <w:drawing>
          <wp:inline distT="0" distB="0" distL="0" distR="0" wp14:anchorId="419C030E" wp14:editId="39A796E4">
            <wp:extent cx="5274310" cy="2370455"/>
            <wp:effectExtent l="0" t="0" r="2540" b="0"/>
            <wp:docPr id="8040230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23063" name="Picture 804023063"/>
                    <pic:cNvPicPr/>
                  </pic:nvPicPr>
                  <pic:blipFill>
                    <a:blip r:embed="rId20" cstate="hqprint">
                      <a:extLst>
                        <a:ext uri="{28A0092B-C50C-407E-A947-70E740481C1C}">
                          <a14:useLocalDpi xmlns:a14="http://schemas.microsoft.com/office/drawing/2010/main" val="0"/>
                        </a:ext>
                      </a:extLst>
                    </a:blip>
                    <a:stretch>
                      <a:fillRect/>
                    </a:stretch>
                  </pic:blipFill>
                  <pic:spPr>
                    <a:xfrm>
                      <a:off x="0" y="0"/>
                      <a:ext cx="5274310" cy="2370455"/>
                    </a:xfrm>
                    <a:prstGeom prst="rect">
                      <a:avLst/>
                    </a:prstGeom>
                  </pic:spPr>
                </pic:pic>
              </a:graphicData>
            </a:graphic>
          </wp:inline>
        </w:drawing>
      </w:r>
    </w:p>
    <w:p w14:paraId="16D9958C" w14:textId="4C2F0504" w:rsidR="00566351" w:rsidRPr="00701622" w:rsidRDefault="0021634F" w:rsidP="00CD6468">
      <w:pPr>
        <w:rPr>
          <w:rFonts w:ascii="Times New Roman" w:hAnsi="Times New Roman" w:cs="Times New Roman"/>
          <w:sz w:val="24"/>
          <w:szCs w:val="24"/>
        </w:rPr>
      </w:pPr>
      <w:r w:rsidRPr="00701622">
        <w:rPr>
          <w:rFonts w:ascii="Times New Roman" w:hAnsi="Times New Roman" w:cs="Times New Roman" w:hint="eastAsia"/>
          <w:b/>
          <w:bCs/>
          <w:sz w:val="24"/>
          <w:szCs w:val="24"/>
        </w:rPr>
        <w:t xml:space="preserve">Fig. </w:t>
      </w:r>
      <w:r w:rsidRPr="00CD6468">
        <w:rPr>
          <w:rFonts w:ascii="Times New Roman" w:hAnsi="Times New Roman" w:cs="Times New Roman" w:hint="eastAsia"/>
          <w:b/>
          <w:bCs/>
          <w:sz w:val="24"/>
          <w:szCs w:val="24"/>
        </w:rPr>
        <w:t>S</w:t>
      </w:r>
      <w:r w:rsidR="00DC5937" w:rsidRPr="00CD6468">
        <w:rPr>
          <w:rFonts w:ascii="Times New Roman" w:hAnsi="Times New Roman" w:cs="Times New Roman" w:hint="eastAsia"/>
          <w:b/>
          <w:bCs/>
          <w:sz w:val="24"/>
          <w:szCs w:val="24"/>
        </w:rPr>
        <w:t>13</w:t>
      </w:r>
      <w:r w:rsidRPr="00CD6468">
        <w:rPr>
          <w:rFonts w:ascii="Times New Roman" w:hAnsi="Times New Roman" w:cs="Times New Roman" w:hint="eastAsia"/>
          <w:b/>
          <w:bCs/>
          <w:sz w:val="24"/>
          <w:szCs w:val="24"/>
        </w:rPr>
        <w:t>.</w:t>
      </w:r>
      <w:r w:rsidRPr="00CD6468">
        <w:rPr>
          <w:rFonts w:hint="eastAsia"/>
        </w:rPr>
        <w:t xml:space="preserve"> </w:t>
      </w:r>
      <w:r w:rsidRPr="00701622">
        <w:rPr>
          <w:rFonts w:ascii="Times New Roman" w:hAnsi="Times New Roman" w:cs="Times New Roman" w:hint="eastAsia"/>
          <w:sz w:val="24"/>
          <w:szCs w:val="24"/>
        </w:rPr>
        <w:t xml:space="preserve">UV-vis absorption spectra of </w:t>
      </w:r>
      <w:r w:rsidRPr="00701622">
        <w:rPr>
          <w:rFonts w:ascii="Times New Roman" w:hAnsi="Times New Roman" w:cs="Times New Roman"/>
          <w:sz w:val="24"/>
          <w:szCs w:val="24"/>
        </w:rPr>
        <w:t>co</w:t>
      </w:r>
      <w:r w:rsidRPr="00701622">
        <w:rPr>
          <w:rFonts w:ascii="Times New Roman" w:hAnsi="Times New Roman" w:cs="Times New Roman" w:hint="eastAsia"/>
          <w:sz w:val="24"/>
          <w:szCs w:val="24"/>
        </w:rPr>
        <w:t xml:space="preserve">ntrol and </w:t>
      </w:r>
      <w:r w:rsidRPr="00701622">
        <w:rPr>
          <w:rFonts w:ascii="Times New Roman" w:hAnsi="Times New Roman" w:cs="Times New Roman"/>
          <w:sz w:val="24"/>
          <w:szCs w:val="24"/>
        </w:rPr>
        <w:t>modified</w:t>
      </w:r>
      <w:r w:rsidRPr="00701622">
        <w:rPr>
          <w:rFonts w:ascii="Times New Roman" w:hAnsi="Times New Roman" w:cs="Times New Roman" w:hint="eastAsia"/>
          <w:sz w:val="24"/>
          <w:szCs w:val="24"/>
        </w:rPr>
        <w:t xml:space="preserve"> films (left panel) and the extracted Tauc plots showing the band gap of 1.55 eV in each case. </w:t>
      </w:r>
    </w:p>
    <w:p w14:paraId="34B34B68" w14:textId="77777777" w:rsidR="00566351" w:rsidRPr="00701622" w:rsidRDefault="00566351" w:rsidP="00B1790C">
      <w:pPr>
        <w:widowControl/>
        <w:spacing w:line="360" w:lineRule="auto"/>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3ECF5C25" w14:textId="77777777" w:rsidR="00566351" w:rsidRPr="00701622" w:rsidRDefault="00566351" w:rsidP="00B1790C">
      <w:pPr>
        <w:widowControl/>
        <w:spacing w:line="360" w:lineRule="auto"/>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5D9C76F2" wp14:editId="700D8C08">
            <wp:extent cx="5274310" cy="4258310"/>
            <wp:effectExtent l="0" t="0" r="2540" b="8890"/>
            <wp:docPr id="13988725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72583" name="Picture 1398872583"/>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5274310" cy="4258310"/>
                    </a:xfrm>
                    <a:prstGeom prst="rect">
                      <a:avLst/>
                    </a:prstGeom>
                  </pic:spPr>
                </pic:pic>
              </a:graphicData>
            </a:graphic>
          </wp:inline>
        </w:drawing>
      </w:r>
    </w:p>
    <w:p w14:paraId="7BB59559" w14:textId="5E1B2D3E" w:rsidR="00B432E7" w:rsidRPr="00701622" w:rsidRDefault="00566351" w:rsidP="00B1790C">
      <w:pPr>
        <w:widowControl/>
        <w:spacing w:line="360" w:lineRule="auto"/>
        <w:rPr>
          <w:rFonts w:ascii="Times New Roman" w:hAnsi="Times New Roman" w:cs="Times New Roman"/>
          <w:sz w:val="24"/>
          <w:szCs w:val="24"/>
        </w:rPr>
      </w:pPr>
      <w:r w:rsidRPr="00701622">
        <w:rPr>
          <w:rFonts w:ascii="Times New Roman" w:hAnsi="Times New Roman" w:cs="Times New Roman" w:hint="eastAsia"/>
          <w:b/>
          <w:bCs/>
          <w:sz w:val="24"/>
          <w:szCs w:val="24"/>
        </w:rPr>
        <w:t xml:space="preserve">Fig. </w:t>
      </w:r>
      <w:r w:rsidRPr="00CD6468">
        <w:rPr>
          <w:rFonts w:ascii="Times New Roman" w:hAnsi="Times New Roman" w:cs="Times New Roman" w:hint="eastAsia"/>
          <w:b/>
          <w:bCs/>
          <w:sz w:val="24"/>
          <w:szCs w:val="24"/>
        </w:rPr>
        <w:t>S</w:t>
      </w:r>
      <w:r w:rsidR="005E71CC" w:rsidRPr="00CD6468">
        <w:rPr>
          <w:rFonts w:ascii="Times New Roman" w:hAnsi="Times New Roman" w:cs="Times New Roman" w:hint="eastAsia"/>
          <w:b/>
          <w:bCs/>
          <w:sz w:val="24"/>
          <w:szCs w:val="24"/>
        </w:rPr>
        <w:t>1</w:t>
      </w:r>
      <w:r w:rsidR="00DC5937" w:rsidRPr="00CD6468">
        <w:rPr>
          <w:rFonts w:ascii="Times New Roman" w:hAnsi="Times New Roman" w:cs="Times New Roman" w:hint="eastAsia"/>
          <w:b/>
          <w:bCs/>
          <w:sz w:val="24"/>
          <w:szCs w:val="24"/>
        </w:rPr>
        <w:t>4</w:t>
      </w:r>
      <w:r w:rsidRPr="00CD6468">
        <w:rPr>
          <w:rFonts w:ascii="Times New Roman" w:hAnsi="Times New Roman" w:cs="Times New Roman" w:hint="eastAsia"/>
          <w:b/>
          <w:bCs/>
          <w:sz w:val="24"/>
          <w:szCs w:val="24"/>
        </w:rPr>
        <w:t xml:space="preserve">. </w:t>
      </w:r>
      <w:r w:rsidRPr="00701622">
        <w:rPr>
          <w:rFonts w:ascii="Times New Roman" w:hAnsi="Times New Roman" w:cs="Times New Roman" w:hint="eastAsia"/>
          <w:sz w:val="24"/>
          <w:szCs w:val="24"/>
        </w:rPr>
        <w:t xml:space="preserve">The energy level diagram of the layers of our </w:t>
      </w:r>
      <w:r w:rsidRPr="00701622">
        <w:rPr>
          <w:rFonts w:ascii="Times New Roman" w:hAnsi="Times New Roman" w:cs="Times New Roman"/>
          <w:sz w:val="24"/>
          <w:szCs w:val="24"/>
        </w:rPr>
        <w:t>as-fabricated</w:t>
      </w:r>
      <w:r w:rsidRPr="00701622">
        <w:rPr>
          <w:rFonts w:ascii="Times New Roman" w:hAnsi="Times New Roman" w:cs="Times New Roman" w:hint="eastAsia"/>
          <w:sz w:val="24"/>
          <w:szCs w:val="24"/>
        </w:rPr>
        <w:t xml:space="preserve"> p-i-n device. </w:t>
      </w:r>
    </w:p>
    <w:p w14:paraId="384311EE" w14:textId="65425690" w:rsidR="005E71CC" w:rsidRPr="00701622" w:rsidRDefault="00B432E7">
      <w:pPr>
        <w:widowControl/>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1B27FDE3" w14:textId="77777777" w:rsidR="005E71CC" w:rsidRPr="00701622" w:rsidRDefault="005E71CC" w:rsidP="005E71CC">
      <w:pPr>
        <w:rPr>
          <w:rFonts w:ascii="Times New Roman" w:hAnsi="Times New Roman" w:cs="Times New Roman"/>
          <w:sz w:val="24"/>
          <w:szCs w:val="24"/>
          <w:lang w:val="en-GB"/>
        </w:rPr>
      </w:pPr>
      <w:r w:rsidRPr="00701622">
        <w:rPr>
          <w:rFonts w:ascii="Times New Roman" w:hAnsi="Times New Roman" w:cs="Times New Roman"/>
          <w:noProof/>
          <w:sz w:val="24"/>
          <w:szCs w:val="24"/>
          <w:lang w:val="en-IN" w:eastAsia="en-IN"/>
        </w:rPr>
        <w:drawing>
          <wp:inline distT="0" distB="0" distL="0" distR="0" wp14:anchorId="052EB2FA" wp14:editId="6B94D844">
            <wp:extent cx="5274310" cy="1496060"/>
            <wp:effectExtent l="0" t="0" r="2540" b="8890"/>
            <wp:docPr id="1359853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53388" name="Picture 135985338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1496060"/>
                    </a:xfrm>
                    <a:prstGeom prst="rect">
                      <a:avLst/>
                    </a:prstGeom>
                  </pic:spPr>
                </pic:pic>
              </a:graphicData>
            </a:graphic>
          </wp:inline>
        </w:drawing>
      </w:r>
    </w:p>
    <w:p w14:paraId="68439EC4" w14:textId="4468CF4C" w:rsidR="005E71CC" w:rsidRPr="00CD6468" w:rsidRDefault="005E71CC" w:rsidP="00CD6468">
      <w:pPr>
        <w:rPr>
          <w:rFonts w:ascii="Times New Roman" w:hAnsi="Times New Roman" w:cs="Times New Roman"/>
          <w:sz w:val="24"/>
          <w:szCs w:val="24"/>
        </w:rPr>
      </w:pPr>
      <w:r w:rsidRPr="00CD6468">
        <w:rPr>
          <w:rFonts w:ascii="Times New Roman" w:hAnsi="Times New Roman" w:cs="Times New Roman"/>
          <w:sz w:val="24"/>
          <w:szCs w:val="24"/>
        </w:rPr>
        <w:t>Fig. S1</w:t>
      </w:r>
      <w:r w:rsidR="00DC5937" w:rsidRPr="00CD6468">
        <w:rPr>
          <w:rFonts w:ascii="Times New Roman" w:hAnsi="Times New Roman" w:cs="Times New Roman"/>
          <w:sz w:val="24"/>
          <w:szCs w:val="24"/>
        </w:rPr>
        <w:t>5</w:t>
      </w:r>
      <w:r w:rsidRPr="00CD6468">
        <w:rPr>
          <w:rFonts w:ascii="Times New Roman" w:hAnsi="Times New Roman" w:cs="Times New Roman"/>
          <w:sz w:val="24"/>
          <w:szCs w:val="24"/>
        </w:rPr>
        <w:t>. Absorption comparison before and after aging in ambient air for 10 days, obtained from the UV-vis test.</w:t>
      </w:r>
    </w:p>
    <w:p w14:paraId="03D6858F" w14:textId="77777777" w:rsidR="00B432E7" w:rsidRPr="00701622" w:rsidRDefault="00B432E7" w:rsidP="00B1790C">
      <w:pPr>
        <w:widowControl/>
        <w:spacing w:line="360" w:lineRule="auto"/>
        <w:jc w:val="left"/>
        <w:rPr>
          <w:rFonts w:ascii="Times New Roman" w:hAnsi="Times New Roman" w:cs="Times New Roman"/>
          <w:sz w:val="24"/>
          <w:szCs w:val="24"/>
          <w:lang w:val="en-GB"/>
        </w:rPr>
      </w:pPr>
    </w:p>
    <w:p w14:paraId="5AE37778" w14:textId="77777777" w:rsidR="00BC4B80" w:rsidRPr="00701622" w:rsidRDefault="00BC4B80">
      <w:pPr>
        <w:widowControl/>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584107D0" w14:textId="5C6CF442" w:rsidR="00B432E7" w:rsidRPr="00701622" w:rsidRDefault="00B432E7" w:rsidP="00B1790C">
      <w:pPr>
        <w:widowControl/>
        <w:spacing w:line="360" w:lineRule="auto"/>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77D20F4C" wp14:editId="564220D3">
            <wp:extent cx="5274310" cy="2407285"/>
            <wp:effectExtent l="0" t="0" r="2540" b="0"/>
            <wp:docPr id="12133898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89827" name="Picture 1213389827"/>
                    <pic:cNvPicPr/>
                  </pic:nvPicPr>
                  <pic:blipFill>
                    <a:blip r:embed="rId23" cstate="hqprint">
                      <a:extLst>
                        <a:ext uri="{28A0092B-C50C-407E-A947-70E740481C1C}">
                          <a14:useLocalDpi xmlns:a14="http://schemas.microsoft.com/office/drawing/2010/main" val="0"/>
                        </a:ext>
                      </a:extLst>
                    </a:blip>
                    <a:stretch>
                      <a:fillRect/>
                    </a:stretch>
                  </pic:blipFill>
                  <pic:spPr>
                    <a:xfrm>
                      <a:off x="0" y="0"/>
                      <a:ext cx="5274310" cy="2407285"/>
                    </a:xfrm>
                    <a:prstGeom prst="rect">
                      <a:avLst/>
                    </a:prstGeom>
                  </pic:spPr>
                </pic:pic>
              </a:graphicData>
            </a:graphic>
          </wp:inline>
        </w:drawing>
      </w:r>
    </w:p>
    <w:p w14:paraId="3B3AB518" w14:textId="75649998" w:rsidR="00B432E7" w:rsidRPr="00701622" w:rsidRDefault="00B432E7" w:rsidP="00B1790C">
      <w:pPr>
        <w:widowControl/>
        <w:spacing w:line="360" w:lineRule="auto"/>
        <w:rPr>
          <w:rFonts w:ascii="Times New Roman" w:hAnsi="Times New Roman" w:cs="Times New Roman"/>
          <w:sz w:val="24"/>
          <w:szCs w:val="24"/>
          <w:shd w:val="clear" w:color="auto" w:fill="FFFFFF"/>
        </w:rPr>
      </w:pPr>
      <w:r w:rsidRPr="00701622">
        <w:rPr>
          <w:rFonts w:ascii="Times New Roman" w:hAnsi="Times New Roman" w:cs="Times New Roman" w:hint="eastAsia"/>
          <w:b/>
          <w:bCs/>
          <w:sz w:val="24"/>
          <w:szCs w:val="24"/>
        </w:rPr>
        <w:t xml:space="preserve">Fig. </w:t>
      </w:r>
      <w:r w:rsidRPr="00DB67A8">
        <w:rPr>
          <w:rFonts w:ascii="Times New Roman" w:hAnsi="Times New Roman" w:cs="Times New Roman" w:hint="eastAsia"/>
          <w:b/>
          <w:bCs/>
          <w:sz w:val="24"/>
          <w:szCs w:val="24"/>
        </w:rPr>
        <w:t>S</w:t>
      </w:r>
      <w:r w:rsidR="00BC4B80" w:rsidRPr="00DB67A8">
        <w:rPr>
          <w:rFonts w:ascii="Times New Roman" w:hAnsi="Times New Roman" w:cs="Times New Roman" w:hint="eastAsia"/>
          <w:b/>
          <w:bCs/>
          <w:sz w:val="24"/>
          <w:szCs w:val="24"/>
        </w:rPr>
        <w:t>1</w:t>
      </w:r>
      <w:r w:rsidR="00151FB5" w:rsidRPr="00DB67A8">
        <w:rPr>
          <w:rFonts w:ascii="Times New Roman" w:hAnsi="Times New Roman" w:cs="Times New Roman" w:hint="eastAsia"/>
          <w:b/>
          <w:bCs/>
          <w:sz w:val="24"/>
          <w:szCs w:val="24"/>
        </w:rPr>
        <w:t>6</w:t>
      </w:r>
      <w:r w:rsidRPr="00DB67A8">
        <w:rPr>
          <w:rFonts w:ascii="Times New Roman" w:hAnsi="Times New Roman" w:cs="Times New Roman" w:hint="eastAsia"/>
          <w:b/>
          <w:bCs/>
          <w:sz w:val="24"/>
          <w:szCs w:val="24"/>
        </w:rPr>
        <w:t>.</w:t>
      </w:r>
      <w:r w:rsidRPr="00701622">
        <w:rPr>
          <w:rFonts w:ascii="Times New Roman" w:hAnsi="Times New Roman" w:cs="Times New Roman" w:hint="eastAsia"/>
          <w:sz w:val="24"/>
          <w:szCs w:val="24"/>
        </w:rPr>
        <w:t xml:space="preserve"> </w:t>
      </w:r>
      <w:r w:rsidRPr="00701622">
        <w:rPr>
          <w:rFonts w:ascii="Times New Roman" w:hAnsi="Times New Roman" w:cs="Times New Roman"/>
          <w:sz w:val="24"/>
          <w:szCs w:val="24"/>
          <w:shd w:val="clear" w:color="auto" w:fill="FFFFFF"/>
        </w:rPr>
        <w:t xml:space="preserve">XPS spectra of </w:t>
      </w:r>
      <w:r w:rsidRPr="00701622">
        <w:rPr>
          <w:rFonts w:ascii="Times New Roman" w:hAnsi="Times New Roman" w:cs="Times New Roman" w:hint="eastAsia"/>
          <w:sz w:val="24"/>
          <w:szCs w:val="24"/>
          <w:shd w:val="clear" w:color="auto" w:fill="FFFFFF"/>
        </w:rPr>
        <w:t xml:space="preserve">(A) </w:t>
      </w:r>
      <w:r w:rsidRPr="00701622">
        <w:rPr>
          <w:rFonts w:ascii="Times New Roman" w:hAnsi="Times New Roman" w:cs="Times New Roman"/>
          <w:sz w:val="24"/>
          <w:szCs w:val="24"/>
          <w:shd w:val="clear" w:color="auto" w:fill="FFFFFF"/>
        </w:rPr>
        <w:t xml:space="preserve">C 1s </w:t>
      </w:r>
      <w:r w:rsidRPr="00701622">
        <w:rPr>
          <w:rFonts w:ascii="Times New Roman" w:hAnsi="Times New Roman" w:cs="Times New Roman" w:hint="eastAsia"/>
          <w:sz w:val="24"/>
          <w:szCs w:val="24"/>
          <w:shd w:val="clear" w:color="auto" w:fill="FFFFFF"/>
        </w:rPr>
        <w:t xml:space="preserve">and (B) </w:t>
      </w:r>
      <w:r w:rsidRPr="00701622">
        <w:rPr>
          <w:rFonts w:ascii="Times New Roman" w:hAnsi="Times New Roman" w:cs="Times New Roman"/>
          <w:sz w:val="24"/>
          <w:szCs w:val="24"/>
          <w:shd w:val="clear" w:color="auto" w:fill="FFFFFF"/>
        </w:rPr>
        <w:t xml:space="preserve">F1s core levels of control,4TF-BA and 4F-BA treated perovskite films. </w:t>
      </w:r>
    </w:p>
    <w:p w14:paraId="0C0F4CF8" w14:textId="77777777" w:rsidR="001222BD" w:rsidRPr="00701622" w:rsidRDefault="001222BD" w:rsidP="00B1790C">
      <w:pPr>
        <w:widowControl/>
        <w:spacing w:line="360" w:lineRule="auto"/>
        <w:jc w:val="left"/>
        <w:rPr>
          <w:rFonts w:ascii="Times New Roman" w:hAnsi="Times New Roman" w:cs="Times New Roman"/>
          <w:sz w:val="24"/>
          <w:szCs w:val="24"/>
          <w:shd w:val="clear" w:color="auto" w:fill="FFFFFF"/>
        </w:rPr>
      </w:pPr>
      <w:r w:rsidRPr="00701622">
        <w:rPr>
          <w:rFonts w:ascii="Times New Roman" w:hAnsi="Times New Roman" w:cs="Times New Roman"/>
          <w:sz w:val="24"/>
          <w:szCs w:val="24"/>
          <w:shd w:val="clear" w:color="auto" w:fill="FFFFFF"/>
        </w:rPr>
        <w:br w:type="page"/>
      </w:r>
    </w:p>
    <w:p w14:paraId="66389F33" w14:textId="77777777" w:rsidR="001222BD" w:rsidRPr="00701622" w:rsidRDefault="001222BD" w:rsidP="00B1790C">
      <w:pPr>
        <w:widowControl/>
        <w:spacing w:line="360" w:lineRule="auto"/>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25A9F912" wp14:editId="296A7E3D">
            <wp:extent cx="5274310" cy="2108835"/>
            <wp:effectExtent l="0" t="0" r="2540" b="5715"/>
            <wp:docPr id="7140975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97557" name="Picture 714097557"/>
                    <pic:cNvPicPr/>
                  </pic:nvPicPr>
                  <pic:blipFill>
                    <a:blip r:embed="rId24" cstate="hqprint">
                      <a:extLst>
                        <a:ext uri="{28A0092B-C50C-407E-A947-70E740481C1C}">
                          <a14:useLocalDpi xmlns:a14="http://schemas.microsoft.com/office/drawing/2010/main" val="0"/>
                        </a:ext>
                      </a:extLst>
                    </a:blip>
                    <a:stretch>
                      <a:fillRect/>
                    </a:stretch>
                  </pic:blipFill>
                  <pic:spPr>
                    <a:xfrm>
                      <a:off x="0" y="0"/>
                      <a:ext cx="5274310" cy="2108835"/>
                    </a:xfrm>
                    <a:prstGeom prst="rect">
                      <a:avLst/>
                    </a:prstGeom>
                  </pic:spPr>
                </pic:pic>
              </a:graphicData>
            </a:graphic>
          </wp:inline>
        </w:drawing>
      </w:r>
    </w:p>
    <w:p w14:paraId="3460EBF0" w14:textId="5299A0C6" w:rsidR="001E058C" w:rsidRPr="00701622" w:rsidRDefault="001222BD" w:rsidP="00B1790C">
      <w:pPr>
        <w:widowControl/>
        <w:spacing w:line="360" w:lineRule="auto"/>
        <w:rPr>
          <w:rFonts w:ascii="Times New Roman" w:hAnsi="Times New Roman" w:cs="Times New Roman"/>
          <w:b/>
          <w:bCs/>
          <w:sz w:val="24"/>
          <w:szCs w:val="24"/>
        </w:rPr>
      </w:pPr>
      <w:r w:rsidRPr="00701622">
        <w:rPr>
          <w:rFonts w:ascii="Times New Roman" w:hAnsi="Times New Roman" w:cs="Times New Roman" w:hint="eastAsia"/>
          <w:b/>
          <w:bCs/>
          <w:sz w:val="24"/>
          <w:szCs w:val="24"/>
        </w:rPr>
        <w:t>Fig.</w:t>
      </w:r>
      <w:r w:rsidRPr="00DB67A8">
        <w:rPr>
          <w:rFonts w:ascii="Times New Roman" w:hAnsi="Times New Roman" w:cs="Times New Roman" w:hint="eastAsia"/>
          <w:b/>
          <w:bCs/>
          <w:sz w:val="24"/>
          <w:szCs w:val="24"/>
        </w:rPr>
        <w:t xml:space="preserve"> S</w:t>
      </w:r>
      <w:r w:rsidR="00BC4B80" w:rsidRPr="00DB67A8">
        <w:rPr>
          <w:rFonts w:ascii="Times New Roman" w:hAnsi="Times New Roman" w:cs="Times New Roman" w:hint="eastAsia"/>
          <w:b/>
          <w:bCs/>
          <w:sz w:val="24"/>
          <w:szCs w:val="24"/>
        </w:rPr>
        <w:t>1</w:t>
      </w:r>
      <w:r w:rsidR="00151FB5" w:rsidRPr="00DB67A8">
        <w:rPr>
          <w:rFonts w:ascii="Times New Roman" w:hAnsi="Times New Roman" w:cs="Times New Roman" w:hint="eastAsia"/>
          <w:b/>
          <w:bCs/>
          <w:sz w:val="24"/>
          <w:szCs w:val="24"/>
        </w:rPr>
        <w:t>7</w:t>
      </w:r>
      <w:r w:rsidRPr="00DB67A8">
        <w:rPr>
          <w:rFonts w:ascii="Times New Roman" w:hAnsi="Times New Roman" w:cs="Times New Roman" w:hint="eastAsia"/>
          <w:b/>
          <w:bCs/>
          <w:sz w:val="24"/>
          <w:szCs w:val="24"/>
        </w:rPr>
        <w:t xml:space="preserve">. </w:t>
      </w:r>
      <w:r w:rsidRPr="00701622">
        <w:rPr>
          <w:rFonts w:ascii="Times New Roman" w:hAnsi="Times New Roman" w:cs="Times New Roman"/>
          <w:sz w:val="24"/>
          <w:szCs w:val="24"/>
        </w:rPr>
        <w:t>(</w:t>
      </w:r>
      <w:r w:rsidR="00234B52" w:rsidRPr="00701622">
        <w:rPr>
          <w:rFonts w:ascii="Times New Roman" w:hAnsi="Times New Roman" w:cs="Times New Roman" w:hint="eastAsia"/>
          <w:sz w:val="24"/>
          <w:szCs w:val="24"/>
        </w:rPr>
        <w:t>A</w:t>
      </w:r>
      <w:r w:rsidRPr="00701622">
        <w:rPr>
          <w:rFonts w:ascii="Times New Roman" w:hAnsi="Times New Roman" w:cs="Times New Roman"/>
          <w:sz w:val="24"/>
          <w:szCs w:val="24"/>
        </w:rPr>
        <w:t>) PL intensity and (</w:t>
      </w:r>
      <w:r w:rsidR="00234B52" w:rsidRPr="00701622">
        <w:rPr>
          <w:rFonts w:ascii="Times New Roman" w:hAnsi="Times New Roman" w:cs="Times New Roman" w:hint="eastAsia"/>
          <w:sz w:val="24"/>
          <w:szCs w:val="24"/>
        </w:rPr>
        <w:t>B</w:t>
      </w:r>
      <w:r w:rsidRPr="00701622">
        <w:rPr>
          <w:rFonts w:ascii="Times New Roman" w:hAnsi="Times New Roman" w:cs="Times New Roman"/>
          <w:sz w:val="24"/>
          <w:szCs w:val="24"/>
        </w:rPr>
        <w:t>) the corresponding TRPL of the control, 4TF-BA, and 4F</w:t>
      </w:r>
      <w:r w:rsidR="003A4447" w:rsidRPr="00701622">
        <w:rPr>
          <w:rFonts w:ascii="Times New Roman" w:hAnsi="Times New Roman" w:cs="Times New Roman" w:hint="eastAsia"/>
          <w:sz w:val="24"/>
          <w:szCs w:val="24"/>
        </w:rPr>
        <w:t>.</w:t>
      </w:r>
    </w:p>
    <w:p w14:paraId="1801841D" w14:textId="441CBE9F" w:rsidR="00053298" w:rsidRPr="00701622" w:rsidRDefault="001E058C" w:rsidP="00B1790C">
      <w:pPr>
        <w:widowControl/>
        <w:spacing w:line="360" w:lineRule="auto"/>
        <w:jc w:val="left"/>
        <w:rPr>
          <w:rFonts w:ascii="Times New Roman" w:hAnsi="Times New Roman" w:cs="Times New Roman"/>
          <w:b/>
          <w:bCs/>
          <w:sz w:val="24"/>
          <w:szCs w:val="24"/>
        </w:rPr>
      </w:pPr>
      <w:r w:rsidRPr="00701622">
        <w:rPr>
          <w:rFonts w:ascii="Times New Roman" w:hAnsi="Times New Roman" w:cs="Times New Roman"/>
          <w:b/>
          <w:bCs/>
          <w:sz w:val="24"/>
          <w:szCs w:val="24"/>
        </w:rPr>
        <w:br w:type="page"/>
      </w:r>
    </w:p>
    <w:p w14:paraId="74A41FD1" w14:textId="3695CF35" w:rsidR="003A4447" w:rsidRPr="00701622" w:rsidRDefault="00966682" w:rsidP="00B1790C">
      <w:pPr>
        <w:widowControl/>
        <w:spacing w:line="360" w:lineRule="auto"/>
        <w:jc w:val="center"/>
        <w:rPr>
          <w:rFonts w:ascii="Times New Roman" w:hAnsi="Times New Roman" w:cs="Times New Roman"/>
          <w:b/>
          <w:bCs/>
          <w:sz w:val="24"/>
          <w:szCs w:val="24"/>
        </w:rPr>
      </w:pPr>
      <w:r w:rsidRPr="00701622">
        <w:rPr>
          <w:rFonts w:ascii="Times New Roman" w:hAnsi="Times New Roman" w:cs="Times New Roman"/>
          <w:b/>
          <w:bCs/>
          <w:noProof/>
          <w:sz w:val="24"/>
          <w:szCs w:val="24"/>
          <w:lang w:val="en-IN" w:eastAsia="en-IN"/>
        </w:rPr>
        <w:drawing>
          <wp:inline distT="0" distB="0" distL="0" distR="0" wp14:anchorId="2C3B03CA" wp14:editId="5246C18E">
            <wp:extent cx="3307385" cy="6858000"/>
            <wp:effectExtent l="0" t="0" r="7620" b="0"/>
            <wp:docPr id="3863024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02455" name="Picture 386302455"/>
                    <pic:cNvPicPr/>
                  </pic:nvPicPr>
                  <pic:blipFill>
                    <a:blip r:embed="rId25" cstate="hqprint">
                      <a:extLst>
                        <a:ext uri="{28A0092B-C50C-407E-A947-70E740481C1C}">
                          <a14:useLocalDpi xmlns:a14="http://schemas.microsoft.com/office/drawing/2010/main" val="0"/>
                        </a:ext>
                      </a:extLst>
                    </a:blip>
                    <a:stretch>
                      <a:fillRect/>
                    </a:stretch>
                  </pic:blipFill>
                  <pic:spPr>
                    <a:xfrm>
                      <a:off x="0" y="0"/>
                      <a:ext cx="3307385" cy="6858000"/>
                    </a:xfrm>
                    <a:prstGeom prst="rect">
                      <a:avLst/>
                    </a:prstGeom>
                  </pic:spPr>
                </pic:pic>
              </a:graphicData>
            </a:graphic>
          </wp:inline>
        </w:drawing>
      </w:r>
    </w:p>
    <w:p w14:paraId="60D99EB7" w14:textId="1480106A" w:rsidR="00053298" w:rsidRPr="00701622" w:rsidRDefault="009F0B90" w:rsidP="00B1790C">
      <w:pPr>
        <w:widowControl/>
        <w:spacing w:line="360" w:lineRule="auto"/>
        <w:jc w:val="left"/>
        <w:rPr>
          <w:rFonts w:ascii="Times New Roman" w:hAnsi="Times New Roman" w:cs="Times New Roman"/>
          <w:b/>
          <w:bCs/>
          <w:sz w:val="24"/>
          <w:szCs w:val="24"/>
        </w:rPr>
      </w:pPr>
      <w:r w:rsidRPr="00701622">
        <w:rPr>
          <w:rFonts w:ascii="Times New Roman" w:hAnsi="Times New Roman" w:cs="Times New Roman"/>
          <w:b/>
          <w:bCs/>
          <w:sz w:val="24"/>
          <w:szCs w:val="24"/>
        </w:rPr>
        <w:t>Fig</w:t>
      </w:r>
      <w:r w:rsidR="003A4447" w:rsidRPr="00DB67A8">
        <w:rPr>
          <w:rFonts w:ascii="Times New Roman" w:hAnsi="Times New Roman" w:cs="Times New Roman" w:hint="eastAsia"/>
          <w:b/>
          <w:bCs/>
          <w:sz w:val="24"/>
          <w:szCs w:val="24"/>
        </w:rPr>
        <w:t>.</w:t>
      </w:r>
      <w:r w:rsidRPr="00DB67A8">
        <w:rPr>
          <w:rFonts w:ascii="Times New Roman" w:hAnsi="Times New Roman" w:cs="Times New Roman"/>
          <w:b/>
          <w:bCs/>
          <w:sz w:val="24"/>
          <w:szCs w:val="24"/>
        </w:rPr>
        <w:t xml:space="preserve"> S</w:t>
      </w:r>
      <w:r w:rsidR="003A4447" w:rsidRPr="00DB67A8">
        <w:rPr>
          <w:rFonts w:ascii="Times New Roman" w:hAnsi="Times New Roman" w:cs="Times New Roman" w:hint="eastAsia"/>
          <w:b/>
          <w:bCs/>
          <w:sz w:val="24"/>
          <w:szCs w:val="24"/>
        </w:rPr>
        <w:t>1</w:t>
      </w:r>
      <w:r w:rsidR="00151FB5" w:rsidRPr="00DB67A8">
        <w:rPr>
          <w:rFonts w:ascii="Times New Roman" w:hAnsi="Times New Roman" w:cs="Times New Roman" w:hint="eastAsia"/>
          <w:b/>
          <w:bCs/>
          <w:sz w:val="24"/>
          <w:szCs w:val="24"/>
        </w:rPr>
        <w:t>8</w:t>
      </w:r>
      <w:r w:rsidRPr="00DB67A8">
        <w:rPr>
          <w:rFonts w:ascii="Times New Roman" w:hAnsi="Times New Roman" w:cs="Times New Roman"/>
          <w:b/>
          <w:bCs/>
          <w:sz w:val="24"/>
          <w:szCs w:val="24"/>
        </w:rPr>
        <w:t>.</w:t>
      </w:r>
      <w:r w:rsidRPr="00701622">
        <w:rPr>
          <w:rFonts w:ascii="Times New Roman" w:hAnsi="Times New Roman" w:cs="Times New Roman"/>
          <w:b/>
          <w:bCs/>
          <w:sz w:val="24"/>
          <w:szCs w:val="24"/>
        </w:rPr>
        <w:t xml:space="preserve"> </w:t>
      </w:r>
      <w:r w:rsidRPr="00701622">
        <w:rPr>
          <w:rFonts w:ascii="Times New Roman" w:hAnsi="Times New Roman" w:cs="Times New Roman"/>
          <w:i/>
          <w:iCs/>
          <w:sz w:val="24"/>
          <w:szCs w:val="24"/>
        </w:rPr>
        <w:t>J-V</w:t>
      </w:r>
      <w:r w:rsidRPr="00701622">
        <w:rPr>
          <w:rFonts w:ascii="Times New Roman" w:hAnsi="Times New Roman" w:cs="Times New Roman"/>
          <w:sz w:val="24"/>
          <w:szCs w:val="24"/>
        </w:rPr>
        <w:t xml:space="preserve"> curves of the </w:t>
      </w:r>
      <w:r w:rsidR="003A4447" w:rsidRPr="00701622">
        <w:rPr>
          <w:rFonts w:ascii="Times New Roman" w:hAnsi="Times New Roman" w:cs="Times New Roman"/>
          <w:sz w:val="24"/>
          <w:szCs w:val="24"/>
        </w:rPr>
        <w:t>best-performing</w:t>
      </w:r>
      <w:r w:rsidRPr="00701622">
        <w:rPr>
          <w:rFonts w:ascii="Times New Roman" w:hAnsi="Times New Roman" w:cs="Times New Roman"/>
          <w:sz w:val="24"/>
          <w:szCs w:val="24"/>
        </w:rPr>
        <w:t xml:space="preserve"> </w:t>
      </w:r>
      <w:r w:rsidRPr="00701622">
        <w:rPr>
          <w:rFonts w:ascii="Times New Roman" w:hAnsi="Times New Roman" w:cs="Times New Roman"/>
          <w:sz w:val="24"/>
          <w:szCs w:val="24"/>
          <w:shd w:val="clear" w:color="auto" w:fill="FFFFFF"/>
        </w:rPr>
        <w:t>(</w:t>
      </w:r>
      <w:r w:rsidR="003A4447" w:rsidRPr="00701622">
        <w:rPr>
          <w:rFonts w:ascii="Times New Roman" w:hAnsi="Times New Roman" w:cs="Times New Roman" w:hint="eastAsia"/>
          <w:sz w:val="24"/>
          <w:szCs w:val="24"/>
          <w:shd w:val="clear" w:color="auto" w:fill="FFFFFF"/>
        </w:rPr>
        <w:t>A</w:t>
      </w:r>
      <w:r w:rsidRPr="00701622">
        <w:rPr>
          <w:rFonts w:ascii="Times New Roman" w:hAnsi="Times New Roman" w:cs="Times New Roman"/>
          <w:sz w:val="24"/>
          <w:szCs w:val="24"/>
          <w:shd w:val="clear" w:color="auto" w:fill="FFFFFF"/>
        </w:rPr>
        <w:t>) control device, (</w:t>
      </w:r>
      <w:r w:rsidR="003A4447" w:rsidRPr="00701622">
        <w:rPr>
          <w:rFonts w:ascii="Times New Roman" w:hAnsi="Times New Roman" w:cs="Times New Roman" w:hint="eastAsia"/>
          <w:sz w:val="24"/>
          <w:szCs w:val="24"/>
          <w:shd w:val="clear" w:color="auto" w:fill="FFFFFF"/>
        </w:rPr>
        <w:t>B</w:t>
      </w:r>
      <w:r w:rsidRPr="00701622">
        <w:rPr>
          <w:rFonts w:ascii="Times New Roman" w:hAnsi="Times New Roman" w:cs="Times New Roman"/>
          <w:sz w:val="24"/>
          <w:szCs w:val="24"/>
          <w:shd w:val="clear" w:color="auto" w:fill="FFFFFF"/>
        </w:rPr>
        <w:t>) 4TF-BA</w:t>
      </w:r>
      <w:r w:rsidR="003A4447" w:rsidRPr="00701622">
        <w:rPr>
          <w:rFonts w:ascii="Times New Roman" w:hAnsi="Times New Roman" w:cs="Times New Roman" w:hint="eastAsia"/>
          <w:sz w:val="24"/>
          <w:szCs w:val="24"/>
          <w:shd w:val="clear" w:color="auto" w:fill="FFFFFF"/>
        </w:rPr>
        <w:t>-based device</w:t>
      </w:r>
      <w:r w:rsidRPr="00701622">
        <w:rPr>
          <w:rFonts w:ascii="Times New Roman" w:hAnsi="Times New Roman" w:cs="Times New Roman"/>
          <w:sz w:val="24"/>
          <w:szCs w:val="24"/>
          <w:shd w:val="clear" w:color="auto" w:fill="FFFFFF"/>
        </w:rPr>
        <w:t xml:space="preserve">, </w:t>
      </w:r>
      <w:r w:rsidR="003A4447" w:rsidRPr="00701622">
        <w:rPr>
          <w:rFonts w:ascii="Times New Roman" w:hAnsi="Times New Roman" w:cs="Times New Roman" w:hint="eastAsia"/>
          <w:sz w:val="24"/>
          <w:szCs w:val="24"/>
          <w:shd w:val="clear" w:color="auto" w:fill="FFFFFF"/>
        </w:rPr>
        <w:t xml:space="preserve">and </w:t>
      </w:r>
      <w:r w:rsidRPr="00701622">
        <w:rPr>
          <w:rFonts w:ascii="Times New Roman" w:hAnsi="Times New Roman" w:cs="Times New Roman"/>
          <w:sz w:val="24"/>
          <w:szCs w:val="24"/>
          <w:shd w:val="clear" w:color="auto" w:fill="FFFFFF"/>
        </w:rPr>
        <w:t>(</w:t>
      </w:r>
      <w:r w:rsidR="003A4447" w:rsidRPr="00701622">
        <w:rPr>
          <w:rFonts w:ascii="Times New Roman" w:hAnsi="Times New Roman" w:cs="Times New Roman" w:hint="eastAsia"/>
          <w:sz w:val="24"/>
          <w:szCs w:val="24"/>
          <w:shd w:val="clear" w:color="auto" w:fill="FFFFFF"/>
        </w:rPr>
        <w:t>C</w:t>
      </w:r>
      <w:r w:rsidRPr="00701622">
        <w:rPr>
          <w:rFonts w:ascii="Times New Roman" w:hAnsi="Times New Roman" w:cs="Times New Roman"/>
          <w:sz w:val="24"/>
          <w:szCs w:val="24"/>
          <w:shd w:val="clear" w:color="auto" w:fill="FFFFFF"/>
        </w:rPr>
        <w:t>) 4F-BA</w:t>
      </w:r>
      <w:r w:rsidR="003A4447" w:rsidRPr="00701622">
        <w:rPr>
          <w:rFonts w:ascii="Times New Roman" w:hAnsi="Times New Roman" w:cs="Times New Roman" w:hint="eastAsia"/>
          <w:sz w:val="24"/>
          <w:szCs w:val="24"/>
          <w:shd w:val="clear" w:color="auto" w:fill="FFFFFF"/>
        </w:rPr>
        <w:t>-based device.</w:t>
      </w:r>
    </w:p>
    <w:p w14:paraId="566B3605" w14:textId="77777777" w:rsidR="00053298" w:rsidRPr="00701622" w:rsidRDefault="00053298" w:rsidP="00B1790C">
      <w:pPr>
        <w:widowControl/>
        <w:spacing w:line="360" w:lineRule="auto"/>
        <w:jc w:val="left"/>
        <w:rPr>
          <w:rFonts w:ascii="Times New Roman" w:hAnsi="Times New Roman" w:cs="Times New Roman"/>
          <w:b/>
          <w:bCs/>
          <w:sz w:val="24"/>
          <w:szCs w:val="24"/>
        </w:rPr>
      </w:pPr>
      <w:r w:rsidRPr="00701622">
        <w:rPr>
          <w:rFonts w:ascii="Times New Roman" w:hAnsi="Times New Roman" w:cs="Times New Roman"/>
          <w:b/>
          <w:bCs/>
          <w:sz w:val="24"/>
          <w:szCs w:val="24"/>
        </w:rPr>
        <w:br w:type="page"/>
      </w:r>
    </w:p>
    <w:p w14:paraId="51010B88" w14:textId="45FD2BE2" w:rsidR="00053298" w:rsidRPr="00701622" w:rsidRDefault="00BC4B80" w:rsidP="00B1790C">
      <w:pPr>
        <w:spacing w:line="360" w:lineRule="auto"/>
        <w:jc w:val="left"/>
        <w:rPr>
          <w:rFonts w:ascii="Times New Roman" w:hAnsi="Times New Roman" w:cs="Times New Roman"/>
          <w:b/>
          <w:bCs/>
          <w:sz w:val="24"/>
          <w:szCs w:val="24"/>
        </w:rPr>
      </w:pPr>
      <w:r w:rsidRPr="00701622">
        <w:rPr>
          <w:rFonts w:ascii="Times New Roman" w:hAnsi="Times New Roman" w:cs="Times New Roman"/>
          <w:b/>
          <w:bCs/>
          <w:noProof/>
          <w:sz w:val="24"/>
          <w:szCs w:val="24"/>
          <w:lang w:val="en-IN" w:eastAsia="en-IN"/>
        </w:rPr>
        <w:drawing>
          <wp:inline distT="0" distB="0" distL="0" distR="0" wp14:anchorId="1C896A20" wp14:editId="3DE69EEA">
            <wp:extent cx="5274310" cy="1564005"/>
            <wp:effectExtent l="0" t="0" r="2540" b="0"/>
            <wp:docPr id="6666714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71424" name="Picture 666671424"/>
                    <pic:cNvPicPr/>
                  </pic:nvPicPr>
                  <pic:blipFill>
                    <a:blip r:embed="rId26" cstate="hqprint">
                      <a:extLst>
                        <a:ext uri="{28A0092B-C50C-407E-A947-70E740481C1C}">
                          <a14:useLocalDpi xmlns:a14="http://schemas.microsoft.com/office/drawing/2010/main" val="0"/>
                        </a:ext>
                      </a:extLst>
                    </a:blip>
                    <a:stretch>
                      <a:fillRect/>
                    </a:stretch>
                  </pic:blipFill>
                  <pic:spPr>
                    <a:xfrm>
                      <a:off x="0" y="0"/>
                      <a:ext cx="5274310" cy="1564005"/>
                    </a:xfrm>
                    <a:prstGeom prst="rect">
                      <a:avLst/>
                    </a:prstGeom>
                  </pic:spPr>
                </pic:pic>
              </a:graphicData>
            </a:graphic>
          </wp:inline>
        </w:drawing>
      </w:r>
    </w:p>
    <w:p w14:paraId="04F5F4F5" w14:textId="45D8D430" w:rsidR="003B6567" w:rsidRPr="00701622" w:rsidRDefault="00053298" w:rsidP="00B1790C">
      <w:pPr>
        <w:spacing w:line="360" w:lineRule="auto"/>
        <w:jc w:val="left"/>
        <w:rPr>
          <w:rFonts w:ascii="Times New Roman" w:hAnsi="Times New Roman" w:cs="Times New Roman"/>
          <w:sz w:val="24"/>
          <w:szCs w:val="24"/>
        </w:rPr>
      </w:pPr>
      <w:r w:rsidRPr="00701622">
        <w:rPr>
          <w:rFonts w:ascii="Times New Roman" w:hAnsi="Times New Roman" w:cs="Times New Roman"/>
          <w:b/>
          <w:bCs/>
          <w:sz w:val="24"/>
          <w:szCs w:val="24"/>
        </w:rPr>
        <w:t>Fig</w:t>
      </w:r>
      <w:r w:rsidR="000D06B8" w:rsidRPr="00DB67A8">
        <w:rPr>
          <w:rFonts w:ascii="Times New Roman" w:hAnsi="Times New Roman" w:cs="Times New Roman" w:hint="eastAsia"/>
          <w:b/>
          <w:bCs/>
          <w:sz w:val="24"/>
          <w:szCs w:val="24"/>
        </w:rPr>
        <w:t>.</w:t>
      </w:r>
      <w:r w:rsidRPr="00DB67A8">
        <w:rPr>
          <w:rFonts w:ascii="Times New Roman" w:hAnsi="Times New Roman" w:cs="Times New Roman"/>
          <w:b/>
          <w:bCs/>
          <w:sz w:val="24"/>
          <w:szCs w:val="24"/>
        </w:rPr>
        <w:t xml:space="preserve"> S</w:t>
      </w:r>
      <w:r w:rsidR="00670AAF" w:rsidRPr="00DB67A8">
        <w:rPr>
          <w:rFonts w:ascii="Times New Roman" w:hAnsi="Times New Roman" w:cs="Times New Roman"/>
          <w:b/>
          <w:bCs/>
          <w:sz w:val="24"/>
          <w:szCs w:val="24"/>
        </w:rPr>
        <w:t>1</w:t>
      </w:r>
      <w:r w:rsidR="00151FB5" w:rsidRPr="00DB67A8">
        <w:rPr>
          <w:rFonts w:ascii="Times New Roman" w:hAnsi="Times New Roman" w:cs="Times New Roman" w:hint="eastAsia"/>
          <w:b/>
          <w:bCs/>
          <w:sz w:val="24"/>
          <w:szCs w:val="24"/>
        </w:rPr>
        <w:t>9</w:t>
      </w:r>
      <w:r w:rsidRPr="00DB67A8">
        <w:rPr>
          <w:rFonts w:ascii="Times New Roman" w:hAnsi="Times New Roman" w:cs="Times New Roman"/>
          <w:b/>
          <w:bCs/>
          <w:sz w:val="24"/>
          <w:szCs w:val="24"/>
        </w:rPr>
        <w:t>.</w:t>
      </w:r>
      <w:r w:rsidRPr="00701622">
        <w:rPr>
          <w:rFonts w:ascii="Times New Roman" w:hAnsi="Times New Roman" w:cs="Times New Roman"/>
          <w:b/>
          <w:bCs/>
          <w:sz w:val="24"/>
          <w:szCs w:val="24"/>
        </w:rPr>
        <w:t xml:space="preserve"> </w:t>
      </w:r>
      <w:r w:rsidR="00847178" w:rsidRPr="00701622">
        <w:rPr>
          <w:rFonts w:ascii="Times New Roman" w:hAnsi="Times New Roman" w:cs="Times New Roman"/>
          <w:sz w:val="24"/>
          <w:szCs w:val="24"/>
          <w:shd w:val="clear" w:color="auto" w:fill="FFFFFF"/>
        </w:rPr>
        <w:t xml:space="preserve">External quantum efficiency curves and integrated </w:t>
      </w:r>
      <w:r w:rsidR="00847178" w:rsidRPr="00701622">
        <w:rPr>
          <w:rFonts w:ascii="Times New Roman" w:hAnsi="Times New Roman" w:cs="Times New Roman"/>
          <w:i/>
          <w:iCs/>
          <w:sz w:val="24"/>
          <w:szCs w:val="24"/>
          <w:shd w:val="clear" w:color="auto" w:fill="FFFFFF"/>
        </w:rPr>
        <w:t>J</w:t>
      </w:r>
      <w:r w:rsidR="00847178" w:rsidRPr="00701622">
        <w:rPr>
          <w:rFonts w:ascii="Times New Roman" w:hAnsi="Times New Roman" w:cs="Times New Roman"/>
          <w:i/>
          <w:iCs/>
          <w:sz w:val="24"/>
          <w:szCs w:val="24"/>
          <w:shd w:val="clear" w:color="auto" w:fill="FFFFFF"/>
          <w:vertAlign w:val="subscript"/>
        </w:rPr>
        <w:t>SC</w:t>
      </w:r>
      <w:r w:rsidR="00847178" w:rsidRPr="00701622">
        <w:rPr>
          <w:rFonts w:ascii="Times New Roman" w:hAnsi="Times New Roman" w:cs="Times New Roman"/>
          <w:i/>
          <w:iCs/>
          <w:sz w:val="24"/>
          <w:szCs w:val="24"/>
          <w:shd w:val="clear" w:color="auto" w:fill="FFFFFF"/>
        </w:rPr>
        <w:t xml:space="preserve"> </w:t>
      </w:r>
      <w:r w:rsidR="00847178" w:rsidRPr="00701622">
        <w:rPr>
          <w:rFonts w:ascii="Times New Roman" w:hAnsi="Times New Roman" w:cs="Times New Roman"/>
          <w:sz w:val="24"/>
          <w:szCs w:val="24"/>
          <w:shd w:val="clear" w:color="auto" w:fill="FFFFFF"/>
        </w:rPr>
        <w:t xml:space="preserve">of </w:t>
      </w:r>
      <w:r w:rsidR="00EE5681" w:rsidRPr="00701622">
        <w:rPr>
          <w:rFonts w:ascii="Times New Roman" w:hAnsi="Times New Roman" w:cs="Times New Roman" w:hint="eastAsia"/>
          <w:sz w:val="24"/>
          <w:szCs w:val="24"/>
          <w:shd w:val="clear" w:color="auto" w:fill="FFFFFF"/>
        </w:rPr>
        <w:t xml:space="preserve">(A) </w:t>
      </w:r>
      <w:r w:rsidR="000D06B8" w:rsidRPr="00701622">
        <w:rPr>
          <w:rFonts w:ascii="Times New Roman" w:hAnsi="Times New Roman" w:cs="Times New Roman" w:hint="eastAsia"/>
          <w:sz w:val="24"/>
          <w:szCs w:val="24"/>
          <w:shd w:val="clear" w:color="auto" w:fill="FFFFFF"/>
        </w:rPr>
        <w:t>control</w:t>
      </w:r>
      <w:r w:rsidR="00BC4B80" w:rsidRPr="00701622">
        <w:rPr>
          <w:rFonts w:ascii="Times New Roman" w:hAnsi="Times New Roman" w:cs="Times New Roman" w:hint="eastAsia"/>
          <w:sz w:val="24"/>
          <w:szCs w:val="24"/>
          <w:shd w:val="clear" w:color="auto" w:fill="FFFFFF"/>
        </w:rPr>
        <w:t xml:space="preserve">, </w:t>
      </w:r>
      <w:r w:rsidR="00EE5681" w:rsidRPr="00701622">
        <w:rPr>
          <w:rFonts w:ascii="Times New Roman" w:hAnsi="Times New Roman" w:cs="Times New Roman" w:hint="eastAsia"/>
          <w:sz w:val="24"/>
          <w:szCs w:val="24"/>
          <w:shd w:val="clear" w:color="auto" w:fill="FFFFFF"/>
        </w:rPr>
        <w:t xml:space="preserve">(B) </w:t>
      </w:r>
      <w:r w:rsidR="00BC4B80" w:rsidRPr="00701622">
        <w:rPr>
          <w:rFonts w:ascii="Times New Roman" w:hAnsi="Times New Roman" w:cs="Times New Roman" w:hint="eastAsia"/>
          <w:sz w:val="24"/>
          <w:szCs w:val="24"/>
          <w:shd w:val="clear" w:color="auto" w:fill="FFFFFF"/>
        </w:rPr>
        <w:t>4TF-BA,</w:t>
      </w:r>
      <w:r w:rsidR="000D06B8" w:rsidRPr="00701622">
        <w:rPr>
          <w:rFonts w:ascii="Times New Roman" w:hAnsi="Times New Roman" w:cs="Times New Roman" w:hint="eastAsia"/>
          <w:sz w:val="24"/>
          <w:szCs w:val="24"/>
          <w:shd w:val="clear" w:color="auto" w:fill="FFFFFF"/>
        </w:rPr>
        <w:t xml:space="preserve"> and</w:t>
      </w:r>
      <w:r w:rsidR="00847178" w:rsidRPr="00701622">
        <w:rPr>
          <w:rFonts w:ascii="Times New Roman" w:hAnsi="Times New Roman" w:cs="Times New Roman"/>
          <w:sz w:val="24"/>
          <w:szCs w:val="24"/>
          <w:shd w:val="clear" w:color="auto" w:fill="FFFFFF"/>
        </w:rPr>
        <w:t xml:space="preserve"> </w:t>
      </w:r>
      <w:r w:rsidR="00EE5681" w:rsidRPr="00701622">
        <w:rPr>
          <w:rFonts w:ascii="Times New Roman" w:hAnsi="Times New Roman" w:cs="Times New Roman" w:hint="eastAsia"/>
          <w:sz w:val="24"/>
          <w:szCs w:val="24"/>
          <w:shd w:val="clear" w:color="auto" w:fill="FFFFFF"/>
        </w:rPr>
        <w:t xml:space="preserve">(C) </w:t>
      </w:r>
      <w:r w:rsidR="00847178" w:rsidRPr="00701622">
        <w:rPr>
          <w:rFonts w:ascii="Times New Roman" w:hAnsi="Times New Roman" w:cs="Times New Roman"/>
          <w:sz w:val="24"/>
          <w:szCs w:val="24"/>
          <w:shd w:val="clear" w:color="auto" w:fill="FFFFFF"/>
        </w:rPr>
        <w:t>4F-BA</w:t>
      </w:r>
      <w:r w:rsidR="000D06B8" w:rsidRPr="00701622">
        <w:rPr>
          <w:rFonts w:ascii="Times New Roman" w:hAnsi="Times New Roman" w:cs="Times New Roman" w:hint="eastAsia"/>
          <w:sz w:val="24"/>
          <w:szCs w:val="24"/>
          <w:shd w:val="clear" w:color="auto" w:fill="FFFFFF"/>
        </w:rPr>
        <w:t>-based</w:t>
      </w:r>
      <w:r w:rsidR="00847178" w:rsidRPr="00701622">
        <w:rPr>
          <w:rFonts w:ascii="Times New Roman" w:hAnsi="Times New Roman" w:cs="Times New Roman"/>
          <w:sz w:val="24"/>
          <w:szCs w:val="24"/>
          <w:shd w:val="clear" w:color="auto" w:fill="FFFFFF"/>
        </w:rPr>
        <w:t xml:space="preserve"> device</w:t>
      </w:r>
      <w:r w:rsidR="000D06B8" w:rsidRPr="00701622">
        <w:rPr>
          <w:rFonts w:ascii="Times New Roman" w:hAnsi="Times New Roman" w:cs="Times New Roman" w:hint="eastAsia"/>
          <w:sz w:val="24"/>
          <w:szCs w:val="24"/>
          <w:shd w:val="clear" w:color="auto" w:fill="FFFFFF"/>
        </w:rPr>
        <w:t>.</w:t>
      </w:r>
    </w:p>
    <w:p w14:paraId="5A57F358" w14:textId="77777777" w:rsidR="004A5917" w:rsidRPr="00701622" w:rsidRDefault="004A5917" w:rsidP="00B1790C">
      <w:pPr>
        <w:widowControl/>
        <w:spacing w:line="360" w:lineRule="auto"/>
        <w:jc w:val="left"/>
        <w:rPr>
          <w:rFonts w:ascii="Times New Roman" w:hAnsi="Times New Roman" w:cs="Times New Roman"/>
          <w:sz w:val="24"/>
          <w:szCs w:val="24"/>
        </w:rPr>
      </w:pPr>
    </w:p>
    <w:p w14:paraId="5A9794C4" w14:textId="77777777" w:rsidR="00BC4B80" w:rsidRPr="00701622" w:rsidRDefault="00BC4B80">
      <w:pPr>
        <w:widowControl/>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043309A2" w14:textId="77777777" w:rsidR="00BC4B80" w:rsidRPr="00701622" w:rsidRDefault="00BC4B80" w:rsidP="00BC4B80">
      <w:pPr>
        <w:rPr>
          <w:rFonts w:ascii="Times New Roman" w:hAnsi="Times New Roman" w:cs="Times New Roman"/>
          <w:color w:val="BF8F00" w:themeColor="accent4" w:themeShade="BF"/>
          <w:sz w:val="24"/>
          <w:szCs w:val="24"/>
        </w:rPr>
      </w:pPr>
      <w:r w:rsidRPr="00701622">
        <w:rPr>
          <w:rFonts w:ascii="Times New Roman" w:hAnsi="Times New Roman" w:cs="Times New Roman"/>
          <w:noProof/>
          <w:color w:val="FFC000" w:themeColor="accent4"/>
          <w:sz w:val="24"/>
          <w:szCs w:val="24"/>
          <w:lang w:val="en-IN" w:eastAsia="en-IN"/>
        </w:rPr>
        <w:drawing>
          <wp:inline distT="0" distB="0" distL="0" distR="0" wp14:anchorId="2718D725" wp14:editId="7F0266E0">
            <wp:extent cx="5274310" cy="3491230"/>
            <wp:effectExtent l="0" t="0" r="2540" b="0"/>
            <wp:docPr id="1153569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69252" name="Picture 115356925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3491230"/>
                    </a:xfrm>
                    <a:prstGeom prst="rect">
                      <a:avLst/>
                    </a:prstGeom>
                  </pic:spPr>
                </pic:pic>
              </a:graphicData>
            </a:graphic>
          </wp:inline>
        </w:drawing>
      </w:r>
    </w:p>
    <w:p w14:paraId="35054AF1" w14:textId="4E5BB900" w:rsidR="00BC4B80" w:rsidRPr="00701622" w:rsidRDefault="00BC4B80" w:rsidP="00151FB5">
      <w:pPr>
        <w:spacing w:line="360" w:lineRule="auto"/>
        <w:rPr>
          <w:rFonts w:ascii="Times New Roman" w:hAnsi="Times New Roman" w:cs="Times New Roman"/>
          <w:sz w:val="24"/>
          <w:szCs w:val="24"/>
          <w:lang w:val="en-GB"/>
        </w:rPr>
      </w:pPr>
      <w:r w:rsidRPr="00701622">
        <w:rPr>
          <w:rFonts w:ascii="Times New Roman" w:hAnsi="Times New Roman" w:cs="Times New Roman"/>
          <w:b/>
          <w:bCs/>
          <w:sz w:val="24"/>
          <w:szCs w:val="24"/>
        </w:rPr>
        <w:t>Fig</w:t>
      </w:r>
      <w:r w:rsidRPr="00701622">
        <w:rPr>
          <w:rFonts w:ascii="Times New Roman" w:hAnsi="Times New Roman" w:cs="Times New Roman" w:hint="eastAsia"/>
          <w:b/>
          <w:bCs/>
          <w:sz w:val="24"/>
          <w:szCs w:val="24"/>
        </w:rPr>
        <w:t xml:space="preserve">. </w:t>
      </w:r>
      <w:r w:rsidRPr="00DB67A8">
        <w:rPr>
          <w:rFonts w:ascii="Times New Roman" w:hAnsi="Times New Roman" w:cs="Times New Roman" w:hint="eastAsia"/>
          <w:b/>
          <w:bCs/>
          <w:sz w:val="24"/>
          <w:szCs w:val="24"/>
        </w:rPr>
        <w:t>S</w:t>
      </w:r>
      <w:r w:rsidR="00151FB5" w:rsidRPr="00DB67A8">
        <w:rPr>
          <w:rFonts w:ascii="Times New Roman" w:hAnsi="Times New Roman" w:cs="Times New Roman" w:hint="eastAsia"/>
          <w:b/>
          <w:bCs/>
          <w:sz w:val="24"/>
          <w:szCs w:val="24"/>
        </w:rPr>
        <w:t>20</w:t>
      </w:r>
      <w:r w:rsidRPr="00DB67A8">
        <w:rPr>
          <w:rFonts w:ascii="Times New Roman" w:hAnsi="Times New Roman" w:cs="Times New Roman" w:hint="eastAsia"/>
          <w:sz w:val="24"/>
          <w:szCs w:val="24"/>
        </w:rPr>
        <w:t>.</w:t>
      </w:r>
      <w:r w:rsidRPr="00701622">
        <w:rPr>
          <w:rFonts w:ascii="Times New Roman" w:hAnsi="Times New Roman" w:cs="Times New Roman"/>
          <w:sz w:val="24"/>
          <w:szCs w:val="24"/>
        </w:rPr>
        <w:t xml:space="preserve"> </w:t>
      </w:r>
      <w:r w:rsidRPr="00701622">
        <w:rPr>
          <w:rFonts w:ascii="Times New Roman" w:hAnsi="Times New Roman" w:cs="Times New Roman"/>
          <w:sz w:val="24"/>
          <w:szCs w:val="24"/>
          <w:lang w:val="en-GB"/>
        </w:rPr>
        <w:t xml:space="preserve">Photovoltaic performances of the devices based on </w:t>
      </w:r>
      <w:r w:rsidRPr="00151FB5">
        <w:rPr>
          <w:rFonts w:ascii="Times New Roman" w:hAnsi="Times New Roman" w:cs="Times New Roman"/>
          <w:sz w:val="24"/>
          <w:szCs w:val="24"/>
          <w:lang w:val="en-GB"/>
        </w:rPr>
        <w:t>Cs</w:t>
      </w:r>
      <w:r w:rsidRPr="00151FB5">
        <w:rPr>
          <w:rFonts w:ascii="Times New Roman" w:hAnsi="Times New Roman" w:cs="Times New Roman"/>
          <w:sz w:val="24"/>
          <w:szCs w:val="24"/>
          <w:vertAlign w:val="subscript"/>
          <w:lang w:val="en-GB"/>
        </w:rPr>
        <w:t>0.05</w:t>
      </w:r>
      <w:r w:rsidRPr="00151FB5">
        <w:rPr>
          <w:rFonts w:ascii="Times New Roman" w:hAnsi="Times New Roman" w:cs="Times New Roman"/>
          <w:sz w:val="24"/>
          <w:szCs w:val="24"/>
          <w:lang w:val="en-GB"/>
        </w:rPr>
        <w:t>(FA</w:t>
      </w:r>
      <w:r w:rsidRPr="00151FB5">
        <w:rPr>
          <w:rFonts w:ascii="Times New Roman" w:hAnsi="Times New Roman" w:cs="Times New Roman"/>
          <w:sz w:val="24"/>
          <w:szCs w:val="24"/>
          <w:vertAlign w:val="subscript"/>
          <w:lang w:val="en-GB"/>
        </w:rPr>
        <w:t>0.95</w:t>
      </w:r>
      <w:r w:rsidRPr="00151FB5">
        <w:rPr>
          <w:rFonts w:ascii="Times New Roman" w:hAnsi="Times New Roman" w:cs="Times New Roman"/>
          <w:sz w:val="24"/>
          <w:szCs w:val="24"/>
          <w:lang w:val="en-GB"/>
        </w:rPr>
        <w:t>MA</w:t>
      </w:r>
      <w:r w:rsidRPr="00151FB5">
        <w:rPr>
          <w:rFonts w:ascii="Times New Roman" w:hAnsi="Times New Roman" w:cs="Times New Roman"/>
          <w:sz w:val="24"/>
          <w:szCs w:val="24"/>
          <w:vertAlign w:val="subscript"/>
          <w:lang w:val="en-GB"/>
        </w:rPr>
        <w:t>0.05</w:t>
      </w:r>
      <w:r w:rsidRPr="00151FB5">
        <w:rPr>
          <w:rFonts w:ascii="Times New Roman" w:hAnsi="Times New Roman" w:cs="Times New Roman"/>
          <w:sz w:val="24"/>
          <w:szCs w:val="24"/>
          <w:lang w:val="en-GB"/>
        </w:rPr>
        <w:t>)</w:t>
      </w:r>
      <w:r w:rsidRPr="00151FB5">
        <w:rPr>
          <w:rFonts w:ascii="Times New Roman" w:hAnsi="Times New Roman" w:cs="Times New Roman"/>
          <w:sz w:val="24"/>
          <w:szCs w:val="24"/>
          <w:vertAlign w:val="subscript"/>
          <w:lang w:val="en-GB"/>
        </w:rPr>
        <w:t>0.95</w:t>
      </w:r>
      <w:r w:rsidRPr="00151FB5">
        <w:rPr>
          <w:rFonts w:ascii="Times New Roman" w:hAnsi="Times New Roman" w:cs="Times New Roman"/>
          <w:sz w:val="24"/>
          <w:szCs w:val="24"/>
          <w:lang w:val="en-GB"/>
        </w:rPr>
        <w:t>Pb(I</w:t>
      </w:r>
      <w:r w:rsidRPr="00151FB5">
        <w:rPr>
          <w:rFonts w:ascii="Times New Roman" w:hAnsi="Times New Roman" w:cs="Times New Roman"/>
          <w:sz w:val="24"/>
          <w:szCs w:val="24"/>
          <w:vertAlign w:val="subscript"/>
          <w:lang w:val="en-GB"/>
        </w:rPr>
        <w:t>0.95</w:t>
      </w:r>
      <w:r w:rsidRPr="00151FB5">
        <w:rPr>
          <w:rFonts w:ascii="Times New Roman" w:hAnsi="Times New Roman" w:cs="Times New Roman"/>
          <w:sz w:val="24"/>
          <w:szCs w:val="24"/>
          <w:lang w:val="en-GB"/>
        </w:rPr>
        <w:t>Br</w:t>
      </w:r>
      <w:r w:rsidRPr="00151FB5">
        <w:rPr>
          <w:rFonts w:ascii="Times New Roman" w:hAnsi="Times New Roman" w:cs="Times New Roman"/>
          <w:sz w:val="24"/>
          <w:szCs w:val="24"/>
          <w:vertAlign w:val="subscript"/>
          <w:lang w:val="en-GB"/>
        </w:rPr>
        <w:t>0.05</w:t>
      </w:r>
      <w:r w:rsidRPr="00151FB5">
        <w:rPr>
          <w:rFonts w:ascii="Times New Roman" w:hAnsi="Times New Roman" w:cs="Times New Roman"/>
          <w:sz w:val="24"/>
          <w:szCs w:val="24"/>
          <w:lang w:val="en-GB"/>
        </w:rPr>
        <w:t>)</w:t>
      </w:r>
      <w:r w:rsidRPr="00151FB5">
        <w:rPr>
          <w:rFonts w:ascii="Times New Roman" w:hAnsi="Times New Roman" w:cs="Times New Roman"/>
          <w:sz w:val="24"/>
          <w:szCs w:val="24"/>
          <w:vertAlign w:val="subscript"/>
          <w:lang w:val="en-GB"/>
        </w:rPr>
        <w:t>3</w:t>
      </w:r>
      <w:r w:rsidRPr="00701622">
        <w:rPr>
          <w:rFonts w:ascii="Times New Roman" w:hAnsi="Times New Roman" w:cs="Times New Roman"/>
          <w:b/>
          <w:bCs/>
          <w:sz w:val="24"/>
          <w:szCs w:val="24"/>
          <w:lang w:val="en-GB"/>
        </w:rPr>
        <w:t xml:space="preserve"> </w:t>
      </w:r>
      <w:r w:rsidRPr="00701622">
        <w:rPr>
          <w:rFonts w:ascii="Times New Roman" w:hAnsi="Times New Roman" w:cs="Times New Roman"/>
          <w:sz w:val="24"/>
          <w:szCs w:val="24"/>
          <w:lang w:val="en-GB"/>
        </w:rPr>
        <w:t>perovskite in each case</w:t>
      </w:r>
      <w:r w:rsidRPr="00701622">
        <w:rPr>
          <w:rFonts w:ascii="Times New Roman" w:hAnsi="Times New Roman" w:cs="Times New Roman" w:hint="eastAsia"/>
          <w:sz w:val="24"/>
          <w:szCs w:val="24"/>
          <w:lang w:val="en-GB"/>
        </w:rPr>
        <w:t>.</w:t>
      </w:r>
    </w:p>
    <w:p w14:paraId="650B93F0" w14:textId="41E43934" w:rsidR="000164DD" w:rsidRPr="00701622" w:rsidRDefault="008807EA" w:rsidP="000164DD">
      <w:pPr>
        <w:widowControl/>
        <w:jc w:val="center"/>
        <w:rPr>
          <w:rFonts w:ascii="Times New Roman" w:hAnsi="Times New Roman" w:cs="Times New Roman"/>
          <w:sz w:val="24"/>
          <w:szCs w:val="24"/>
        </w:rPr>
      </w:pPr>
      <w:r w:rsidRPr="00701622">
        <w:rPr>
          <w:rFonts w:ascii="Times New Roman" w:hAnsi="Times New Roman" w:cs="Times New Roman"/>
          <w:sz w:val="24"/>
          <w:szCs w:val="24"/>
        </w:rPr>
        <w:br w:type="page"/>
      </w:r>
      <w:r w:rsidR="000164DD" w:rsidRPr="00701622">
        <w:rPr>
          <w:rFonts w:ascii="Times New Roman" w:hAnsi="Times New Roman" w:cs="Times New Roman"/>
          <w:noProof/>
          <w:sz w:val="24"/>
          <w:szCs w:val="24"/>
          <w:lang w:val="en-IN" w:eastAsia="en-IN"/>
        </w:rPr>
        <w:drawing>
          <wp:inline distT="0" distB="0" distL="0" distR="0" wp14:anchorId="6B734C64" wp14:editId="414683A0">
            <wp:extent cx="3066520" cy="7164125"/>
            <wp:effectExtent l="0" t="0" r="635" b="0"/>
            <wp:docPr id="19868000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73423" cy="7180253"/>
                    </a:xfrm>
                    <a:prstGeom prst="rect">
                      <a:avLst/>
                    </a:prstGeom>
                    <a:noFill/>
                  </pic:spPr>
                </pic:pic>
              </a:graphicData>
            </a:graphic>
          </wp:inline>
        </w:drawing>
      </w:r>
    </w:p>
    <w:p w14:paraId="53193DA0" w14:textId="027E9708" w:rsidR="000164DD" w:rsidRPr="00701622" w:rsidRDefault="000164DD">
      <w:pPr>
        <w:widowControl/>
        <w:jc w:val="left"/>
        <w:rPr>
          <w:rFonts w:ascii="Times New Roman" w:hAnsi="Times New Roman" w:cs="Times New Roman"/>
          <w:sz w:val="24"/>
          <w:szCs w:val="24"/>
        </w:rPr>
      </w:pPr>
      <w:r w:rsidRPr="00701622">
        <w:rPr>
          <w:rFonts w:ascii="Times New Roman" w:hAnsi="Times New Roman" w:cs="Times New Roman" w:hint="eastAsia"/>
          <w:b/>
          <w:bCs/>
          <w:sz w:val="24"/>
          <w:szCs w:val="24"/>
        </w:rPr>
        <w:t>Fig</w:t>
      </w:r>
      <w:r w:rsidR="00E83967" w:rsidRPr="00701622">
        <w:rPr>
          <w:rFonts w:ascii="Times New Roman" w:hAnsi="Times New Roman" w:cs="Times New Roman" w:hint="eastAsia"/>
          <w:b/>
          <w:bCs/>
          <w:sz w:val="24"/>
          <w:szCs w:val="24"/>
        </w:rPr>
        <w:t xml:space="preserve">. </w:t>
      </w:r>
      <w:r w:rsidRPr="00F72944">
        <w:rPr>
          <w:rFonts w:ascii="Times New Roman" w:hAnsi="Times New Roman" w:cs="Times New Roman" w:hint="eastAsia"/>
          <w:b/>
          <w:bCs/>
          <w:sz w:val="24"/>
          <w:szCs w:val="24"/>
        </w:rPr>
        <w:t>S</w:t>
      </w:r>
      <w:r w:rsidR="00151FB5" w:rsidRPr="00F72944">
        <w:rPr>
          <w:rFonts w:ascii="Times New Roman" w:hAnsi="Times New Roman" w:cs="Times New Roman" w:hint="eastAsia"/>
          <w:b/>
          <w:bCs/>
          <w:sz w:val="24"/>
          <w:szCs w:val="24"/>
        </w:rPr>
        <w:t>21</w:t>
      </w:r>
      <w:r w:rsidRPr="00F72944">
        <w:rPr>
          <w:rFonts w:ascii="Times New Roman" w:hAnsi="Times New Roman" w:cs="Times New Roman" w:hint="eastAsia"/>
          <w:sz w:val="24"/>
          <w:szCs w:val="24"/>
        </w:rPr>
        <w:t>.</w:t>
      </w:r>
      <w:r w:rsidRPr="00701622">
        <w:rPr>
          <w:rFonts w:ascii="Times New Roman" w:hAnsi="Times New Roman" w:cs="Times New Roman" w:hint="eastAsia"/>
          <w:sz w:val="24"/>
          <w:szCs w:val="24"/>
        </w:rPr>
        <w:t xml:space="preserve"> XRD graphs under different annealing temperature of control, 4TF-BA-based, and 4F-BA-based perovskite films.</w:t>
      </w:r>
    </w:p>
    <w:p w14:paraId="7575C1A5" w14:textId="134FF7E3" w:rsidR="00722BC7" w:rsidRPr="00701622" w:rsidRDefault="00722BC7">
      <w:pPr>
        <w:widowControl/>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6962B799" w14:textId="5177A54E" w:rsidR="00722BC7" w:rsidRPr="00701622" w:rsidRDefault="00B17C67" w:rsidP="00722BC7">
      <w:pPr>
        <w:spacing w:beforeLines="100" w:before="312" w:afterLines="100" w:after="312" w:line="360" w:lineRule="auto"/>
        <w:jc w:val="center"/>
        <w:rPr>
          <w:rFonts w:ascii="Times New Roman" w:hAnsi="Times New Roman" w:cs="Times New Roman"/>
          <w:color w:val="98A7BD" w:themeColor="text2" w:themeTint="80"/>
          <w:sz w:val="24"/>
          <w:szCs w:val="24"/>
        </w:rPr>
      </w:pPr>
      <w:r w:rsidRPr="00701622">
        <w:rPr>
          <w:rFonts w:ascii="Times New Roman" w:hAnsi="Times New Roman" w:cs="Times New Roman"/>
          <w:noProof/>
          <w:color w:val="98A7BD" w:themeColor="text2" w:themeTint="80"/>
          <w:sz w:val="24"/>
          <w:szCs w:val="24"/>
          <w:lang w:val="en-IN" w:eastAsia="en-IN"/>
        </w:rPr>
        <w:drawing>
          <wp:inline distT="0" distB="0" distL="0" distR="0" wp14:anchorId="760D80DE" wp14:editId="76549D34">
            <wp:extent cx="5274310" cy="2334260"/>
            <wp:effectExtent l="0" t="0" r="2540" b="8890"/>
            <wp:docPr id="8073341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34137" name="Picture 807334137"/>
                    <pic:cNvPicPr/>
                  </pic:nvPicPr>
                  <pic:blipFill>
                    <a:blip r:embed="rId29" cstate="hqprint">
                      <a:extLst>
                        <a:ext uri="{28A0092B-C50C-407E-A947-70E740481C1C}">
                          <a14:useLocalDpi xmlns:a14="http://schemas.microsoft.com/office/drawing/2010/main" val="0"/>
                        </a:ext>
                      </a:extLst>
                    </a:blip>
                    <a:stretch>
                      <a:fillRect/>
                    </a:stretch>
                  </pic:blipFill>
                  <pic:spPr>
                    <a:xfrm>
                      <a:off x="0" y="0"/>
                      <a:ext cx="5274310" cy="2334260"/>
                    </a:xfrm>
                    <a:prstGeom prst="rect">
                      <a:avLst/>
                    </a:prstGeom>
                  </pic:spPr>
                </pic:pic>
              </a:graphicData>
            </a:graphic>
          </wp:inline>
        </w:drawing>
      </w:r>
    </w:p>
    <w:p w14:paraId="0B2A44D3" w14:textId="204CD572" w:rsidR="00722BC7" w:rsidRPr="00F72944" w:rsidRDefault="00722BC7" w:rsidP="00F72944">
      <w:pPr>
        <w:rPr>
          <w:rFonts w:ascii="Times New Roman" w:hAnsi="Times New Roman" w:cs="Times New Roman"/>
          <w:sz w:val="24"/>
          <w:szCs w:val="24"/>
        </w:rPr>
      </w:pPr>
      <w:r w:rsidRPr="00F72944">
        <w:rPr>
          <w:rFonts w:ascii="Times New Roman" w:hAnsi="Times New Roman" w:cs="Times New Roman"/>
          <w:sz w:val="24"/>
          <w:szCs w:val="24"/>
        </w:rPr>
        <w:t>Fig. S</w:t>
      </w:r>
      <w:r w:rsidR="00151FB5" w:rsidRPr="00F72944">
        <w:rPr>
          <w:rFonts w:ascii="Times New Roman" w:hAnsi="Times New Roman" w:cs="Times New Roman"/>
          <w:sz w:val="24"/>
          <w:szCs w:val="24"/>
        </w:rPr>
        <w:t>22</w:t>
      </w:r>
      <w:r w:rsidRPr="00F72944">
        <w:rPr>
          <w:rFonts w:ascii="Times New Roman" w:hAnsi="Times New Roman" w:cs="Times New Roman"/>
          <w:sz w:val="24"/>
          <w:szCs w:val="24"/>
        </w:rPr>
        <w:t xml:space="preserve">. </w:t>
      </w:r>
      <w:r w:rsidR="00651ECA" w:rsidRPr="00F72944">
        <w:rPr>
          <w:rFonts w:ascii="Times New Roman" w:hAnsi="Times New Roman" w:cs="Times New Roman"/>
          <w:sz w:val="24"/>
          <w:szCs w:val="24"/>
        </w:rPr>
        <w:t xml:space="preserve">(A) </w:t>
      </w:r>
      <w:r w:rsidR="00B876D0" w:rsidRPr="00F72944">
        <w:rPr>
          <w:rFonts w:ascii="Times New Roman" w:hAnsi="Times New Roman" w:cs="Times New Roman"/>
          <w:sz w:val="24"/>
          <w:szCs w:val="24"/>
        </w:rPr>
        <w:t xml:space="preserve">Pb 4f </w:t>
      </w:r>
      <w:r w:rsidRPr="00F72944">
        <w:rPr>
          <w:rFonts w:ascii="Times New Roman" w:hAnsi="Times New Roman" w:cs="Times New Roman"/>
          <w:sz w:val="24"/>
          <w:szCs w:val="24"/>
        </w:rPr>
        <w:t>XPS comparison of the control and modified films after UV light soaking for 7 days.</w:t>
      </w:r>
      <w:r w:rsidR="00651ECA" w:rsidRPr="00F72944">
        <w:rPr>
          <w:rFonts w:ascii="Times New Roman" w:hAnsi="Times New Roman" w:cs="Times New Roman"/>
          <w:sz w:val="24"/>
          <w:szCs w:val="24"/>
        </w:rPr>
        <w:t xml:space="preserve"> (B) </w:t>
      </w:r>
      <w:r w:rsidR="00151FB5" w:rsidRPr="00F72944">
        <w:rPr>
          <w:rFonts w:ascii="Times New Roman" w:hAnsi="Times New Roman" w:cs="Times New Roman"/>
          <w:sz w:val="24"/>
          <w:szCs w:val="24"/>
        </w:rPr>
        <w:t>Long-term</w:t>
      </w:r>
      <w:r w:rsidR="00651ECA" w:rsidRPr="00F72944">
        <w:rPr>
          <w:rFonts w:ascii="Times New Roman" w:hAnsi="Times New Roman" w:cs="Times New Roman"/>
          <w:sz w:val="24"/>
          <w:szCs w:val="24"/>
        </w:rPr>
        <w:t xml:space="preserve"> stability tracking under continuous illumination for 400 hours in an N2 environment.</w:t>
      </w:r>
    </w:p>
    <w:p w14:paraId="7DE5866B" w14:textId="77777777" w:rsidR="008807EA" w:rsidRPr="00701622" w:rsidRDefault="008807EA" w:rsidP="00B1790C">
      <w:pPr>
        <w:widowControl/>
        <w:spacing w:line="360" w:lineRule="auto"/>
        <w:jc w:val="left"/>
        <w:rPr>
          <w:rFonts w:ascii="Times New Roman" w:hAnsi="Times New Roman" w:cs="Times New Roman"/>
          <w:sz w:val="24"/>
          <w:szCs w:val="24"/>
        </w:rPr>
      </w:pPr>
    </w:p>
    <w:p w14:paraId="09032ABA" w14:textId="77777777" w:rsidR="008807EA" w:rsidRPr="00701622" w:rsidRDefault="008807EA" w:rsidP="00B1790C">
      <w:pPr>
        <w:widowControl/>
        <w:spacing w:line="360" w:lineRule="auto"/>
        <w:jc w:val="center"/>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55E92F7D" wp14:editId="33858B30">
            <wp:extent cx="3976394" cy="7452000"/>
            <wp:effectExtent l="0" t="0" r="5080" b="0"/>
            <wp:docPr id="3210584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58483" name="Picture 321058483"/>
                    <pic:cNvPicPr/>
                  </pic:nvPicPr>
                  <pic:blipFill>
                    <a:blip r:embed="rId30" cstate="hqprint">
                      <a:extLst>
                        <a:ext uri="{28A0092B-C50C-407E-A947-70E740481C1C}">
                          <a14:useLocalDpi xmlns:a14="http://schemas.microsoft.com/office/drawing/2010/main" val="0"/>
                        </a:ext>
                      </a:extLst>
                    </a:blip>
                    <a:stretch>
                      <a:fillRect/>
                    </a:stretch>
                  </pic:blipFill>
                  <pic:spPr>
                    <a:xfrm>
                      <a:off x="0" y="0"/>
                      <a:ext cx="3976394" cy="7452000"/>
                    </a:xfrm>
                    <a:prstGeom prst="rect">
                      <a:avLst/>
                    </a:prstGeom>
                  </pic:spPr>
                </pic:pic>
              </a:graphicData>
            </a:graphic>
          </wp:inline>
        </w:drawing>
      </w:r>
    </w:p>
    <w:p w14:paraId="0BD14D0C" w14:textId="7140AE39" w:rsidR="008807EA" w:rsidRPr="00701622" w:rsidRDefault="008807EA" w:rsidP="00B1790C">
      <w:pPr>
        <w:widowControl/>
        <w:spacing w:line="360" w:lineRule="auto"/>
        <w:rPr>
          <w:rFonts w:ascii="Times New Roman" w:hAnsi="Times New Roman" w:cs="Times New Roman"/>
          <w:sz w:val="24"/>
          <w:szCs w:val="24"/>
        </w:rPr>
      </w:pPr>
      <w:r w:rsidRPr="00701622">
        <w:rPr>
          <w:rFonts w:ascii="Times New Roman" w:hAnsi="Times New Roman" w:cs="Times New Roman"/>
          <w:b/>
          <w:bCs/>
          <w:sz w:val="24"/>
          <w:szCs w:val="24"/>
        </w:rPr>
        <w:t xml:space="preserve">Fig. </w:t>
      </w:r>
      <w:r w:rsidRPr="00F72944">
        <w:rPr>
          <w:rFonts w:ascii="Times New Roman" w:hAnsi="Times New Roman" w:cs="Times New Roman"/>
          <w:b/>
          <w:bCs/>
          <w:sz w:val="24"/>
          <w:szCs w:val="24"/>
        </w:rPr>
        <w:t>S</w:t>
      </w:r>
      <w:r w:rsidR="00151FB5" w:rsidRPr="00F72944">
        <w:rPr>
          <w:rFonts w:ascii="Times New Roman" w:hAnsi="Times New Roman" w:cs="Times New Roman" w:hint="eastAsia"/>
          <w:b/>
          <w:bCs/>
          <w:sz w:val="24"/>
          <w:szCs w:val="24"/>
        </w:rPr>
        <w:t>23</w:t>
      </w:r>
      <w:r w:rsidRPr="00F72944">
        <w:rPr>
          <w:rFonts w:ascii="Times New Roman" w:hAnsi="Times New Roman" w:cs="Times New Roman"/>
          <w:b/>
          <w:bCs/>
          <w:sz w:val="24"/>
          <w:szCs w:val="24"/>
        </w:rPr>
        <w:t>.</w:t>
      </w:r>
      <w:r w:rsidRPr="00701622">
        <w:rPr>
          <w:rFonts w:ascii="Times New Roman" w:hAnsi="Times New Roman" w:cs="Times New Roman"/>
          <w:sz w:val="24"/>
          <w:szCs w:val="24"/>
        </w:rPr>
        <w:t xml:space="preserve"> Long-term stability of unencapsulated </w:t>
      </w:r>
      <w:r w:rsidRPr="00701622">
        <w:rPr>
          <w:rFonts w:ascii="Times New Roman" w:hAnsi="Times New Roman" w:cs="Times New Roman" w:hint="eastAsia"/>
          <w:sz w:val="24"/>
          <w:szCs w:val="24"/>
        </w:rPr>
        <w:t>devices</w:t>
      </w:r>
      <w:r w:rsidRPr="00701622">
        <w:rPr>
          <w:rFonts w:ascii="Times New Roman" w:hAnsi="Times New Roman" w:cs="Times New Roman"/>
          <w:sz w:val="24"/>
          <w:szCs w:val="24"/>
        </w:rPr>
        <w:t xml:space="preserve"> (</w:t>
      </w:r>
      <w:r w:rsidRPr="00701622">
        <w:rPr>
          <w:rFonts w:ascii="Times New Roman" w:hAnsi="Times New Roman" w:cs="Times New Roman" w:hint="eastAsia"/>
          <w:sz w:val="24"/>
          <w:szCs w:val="24"/>
        </w:rPr>
        <w:t>A</w:t>
      </w:r>
      <w:r w:rsidRPr="00701622">
        <w:rPr>
          <w:rFonts w:ascii="Times New Roman" w:hAnsi="Times New Roman" w:cs="Times New Roman"/>
          <w:sz w:val="24"/>
          <w:szCs w:val="24"/>
        </w:rPr>
        <w:t>) stored in an N</w:t>
      </w:r>
      <w:r w:rsidRPr="00701622">
        <w:rPr>
          <w:rFonts w:ascii="Times New Roman" w:hAnsi="Times New Roman" w:cs="Times New Roman"/>
          <w:sz w:val="24"/>
          <w:szCs w:val="24"/>
          <w:vertAlign w:val="subscript"/>
        </w:rPr>
        <w:t>2</w:t>
      </w:r>
      <w:r w:rsidRPr="00701622">
        <w:rPr>
          <w:rFonts w:ascii="Times New Roman" w:hAnsi="Times New Roman" w:cs="Times New Roman"/>
          <w:sz w:val="24"/>
          <w:szCs w:val="24"/>
        </w:rPr>
        <w:t xml:space="preserve"> atmosphere at 25°C</w:t>
      </w:r>
      <w:r w:rsidRPr="00701622">
        <w:rPr>
          <w:rFonts w:ascii="Times New Roman" w:hAnsi="Times New Roman" w:cs="Times New Roman" w:hint="eastAsia"/>
          <w:sz w:val="24"/>
          <w:szCs w:val="24"/>
        </w:rPr>
        <w:t xml:space="preserve">, </w:t>
      </w:r>
      <w:r w:rsidRPr="00701622">
        <w:rPr>
          <w:rFonts w:ascii="Times New Roman" w:hAnsi="Times New Roman" w:cs="Times New Roman"/>
          <w:sz w:val="24"/>
          <w:szCs w:val="24"/>
        </w:rPr>
        <w:t>(</w:t>
      </w:r>
      <w:r w:rsidRPr="00701622">
        <w:rPr>
          <w:rFonts w:ascii="Times New Roman" w:hAnsi="Times New Roman" w:cs="Times New Roman" w:hint="eastAsia"/>
          <w:sz w:val="24"/>
          <w:szCs w:val="24"/>
        </w:rPr>
        <w:t>B</w:t>
      </w:r>
      <w:r w:rsidRPr="00701622">
        <w:rPr>
          <w:rFonts w:ascii="Times New Roman" w:hAnsi="Times New Roman" w:cs="Times New Roman"/>
          <w:sz w:val="24"/>
          <w:szCs w:val="24"/>
        </w:rPr>
        <w:t>) stored in an N</w:t>
      </w:r>
      <w:r w:rsidRPr="00701622">
        <w:rPr>
          <w:rFonts w:ascii="Times New Roman" w:hAnsi="Times New Roman" w:cs="Times New Roman"/>
          <w:sz w:val="24"/>
          <w:szCs w:val="24"/>
          <w:vertAlign w:val="subscript"/>
        </w:rPr>
        <w:t>2</w:t>
      </w:r>
      <w:r w:rsidRPr="00701622">
        <w:rPr>
          <w:rFonts w:ascii="Times New Roman" w:hAnsi="Times New Roman" w:cs="Times New Roman"/>
          <w:sz w:val="24"/>
          <w:szCs w:val="24"/>
        </w:rPr>
        <w:t xml:space="preserve"> atmosphere at 65°C</w:t>
      </w:r>
      <w:r w:rsidRPr="00701622">
        <w:rPr>
          <w:rFonts w:ascii="Times New Roman" w:hAnsi="Times New Roman" w:cs="Times New Roman" w:hint="eastAsia"/>
          <w:sz w:val="24"/>
          <w:szCs w:val="24"/>
        </w:rPr>
        <w:t xml:space="preserve">, and (C) stored </w:t>
      </w:r>
      <w:r w:rsidRPr="00701622">
        <w:rPr>
          <w:rFonts w:ascii="Times New Roman" w:hAnsi="Times New Roman" w:cs="Times New Roman"/>
          <w:sz w:val="24"/>
          <w:szCs w:val="24"/>
        </w:rPr>
        <w:t>under ambient conditions (25°C, 30–40% relative humidity)</w:t>
      </w:r>
      <w:r w:rsidRPr="00701622">
        <w:rPr>
          <w:rFonts w:ascii="Times New Roman" w:hAnsi="Times New Roman" w:cs="Times New Roman" w:hint="eastAsia"/>
          <w:sz w:val="24"/>
          <w:szCs w:val="24"/>
        </w:rPr>
        <w:t>.</w:t>
      </w:r>
    </w:p>
    <w:p w14:paraId="7757B906" w14:textId="77777777" w:rsidR="009D7FD4" w:rsidRPr="00701622" w:rsidRDefault="009D7FD4" w:rsidP="00B1790C">
      <w:pPr>
        <w:widowControl/>
        <w:spacing w:line="360" w:lineRule="auto"/>
        <w:rPr>
          <w:rFonts w:ascii="Times New Roman" w:hAnsi="Times New Roman" w:cs="Times New Roman"/>
          <w:sz w:val="24"/>
          <w:szCs w:val="24"/>
        </w:rPr>
      </w:pPr>
    </w:p>
    <w:p w14:paraId="406664A6" w14:textId="41F86B55" w:rsidR="008807EA" w:rsidRPr="00701622" w:rsidRDefault="008807EA" w:rsidP="00B1790C">
      <w:pPr>
        <w:widowControl/>
        <w:spacing w:line="360" w:lineRule="auto"/>
        <w:jc w:val="left"/>
        <w:rPr>
          <w:rFonts w:ascii="Times New Roman" w:hAnsi="Times New Roman" w:cs="Times New Roman"/>
          <w:sz w:val="24"/>
          <w:szCs w:val="24"/>
        </w:rPr>
      </w:pPr>
    </w:p>
    <w:p w14:paraId="383CEAEE" w14:textId="140D736C" w:rsidR="009D7FD4" w:rsidRPr="00701622" w:rsidRDefault="008807EA" w:rsidP="00B1790C">
      <w:pPr>
        <w:widowControl/>
        <w:spacing w:line="360" w:lineRule="auto"/>
        <w:jc w:val="center"/>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260FB0C6" wp14:editId="514FFFBA">
            <wp:extent cx="5274310" cy="1014730"/>
            <wp:effectExtent l="0" t="0" r="2540" b="0"/>
            <wp:docPr id="9628134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13480" name="Picture 962813480"/>
                    <pic:cNvPicPr/>
                  </pic:nvPicPr>
                  <pic:blipFill>
                    <a:blip r:embed="rId31" cstate="hqprint">
                      <a:extLst>
                        <a:ext uri="{28A0092B-C50C-407E-A947-70E740481C1C}">
                          <a14:useLocalDpi xmlns:a14="http://schemas.microsoft.com/office/drawing/2010/main" val="0"/>
                        </a:ext>
                      </a:extLst>
                    </a:blip>
                    <a:stretch>
                      <a:fillRect/>
                    </a:stretch>
                  </pic:blipFill>
                  <pic:spPr>
                    <a:xfrm>
                      <a:off x="0" y="0"/>
                      <a:ext cx="5274310" cy="1014730"/>
                    </a:xfrm>
                    <a:prstGeom prst="rect">
                      <a:avLst/>
                    </a:prstGeom>
                  </pic:spPr>
                </pic:pic>
              </a:graphicData>
            </a:graphic>
          </wp:inline>
        </w:drawing>
      </w:r>
    </w:p>
    <w:p w14:paraId="1700F106" w14:textId="64A69DEF" w:rsidR="00F9250D" w:rsidRPr="00701622" w:rsidRDefault="008807EA" w:rsidP="00B1790C">
      <w:pPr>
        <w:widowControl/>
        <w:spacing w:line="360" w:lineRule="auto"/>
        <w:jc w:val="center"/>
        <w:rPr>
          <w:rFonts w:ascii="Times New Roman" w:hAnsi="Times New Roman" w:cs="Times New Roman"/>
          <w:sz w:val="24"/>
          <w:szCs w:val="24"/>
        </w:rPr>
      </w:pPr>
      <w:r w:rsidRPr="004D4A2F">
        <w:rPr>
          <w:rFonts w:ascii="Times New Roman" w:hAnsi="Times New Roman" w:cs="Times New Roman" w:hint="eastAsia"/>
          <w:b/>
          <w:bCs/>
          <w:sz w:val="24"/>
          <w:szCs w:val="24"/>
        </w:rPr>
        <w:t>Fig. S</w:t>
      </w:r>
      <w:r w:rsidR="00D10926" w:rsidRPr="004D4A2F">
        <w:rPr>
          <w:rFonts w:ascii="Times New Roman" w:hAnsi="Times New Roman" w:cs="Times New Roman" w:hint="eastAsia"/>
          <w:b/>
          <w:bCs/>
          <w:sz w:val="24"/>
          <w:szCs w:val="24"/>
        </w:rPr>
        <w:t>2</w:t>
      </w:r>
      <w:r w:rsidR="00151FB5" w:rsidRPr="004D4A2F">
        <w:rPr>
          <w:rFonts w:ascii="Times New Roman" w:hAnsi="Times New Roman" w:cs="Times New Roman" w:hint="eastAsia"/>
          <w:b/>
          <w:bCs/>
          <w:sz w:val="24"/>
          <w:szCs w:val="24"/>
        </w:rPr>
        <w:t>4</w:t>
      </w:r>
      <w:r w:rsidR="009D7FD4" w:rsidRPr="004D4A2F">
        <w:rPr>
          <w:rFonts w:ascii="Times New Roman" w:hAnsi="Times New Roman" w:cs="Times New Roman" w:hint="eastAsia"/>
          <w:sz w:val="24"/>
          <w:szCs w:val="24"/>
        </w:rPr>
        <w:t>.</w:t>
      </w:r>
      <w:r w:rsidR="009D7FD4" w:rsidRPr="00701622">
        <w:rPr>
          <w:rFonts w:ascii="Times New Roman" w:hAnsi="Times New Roman" w:cs="Times New Roman" w:hint="eastAsia"/>
          <w:sz w:val="24"/>
          <w:szCs w:val="24"/>
        </w:rPr>
        <w:t xml:space="preserve"> </w:t>
      </w:r>
      <w:r w:rsidR="009D7FD4" w:rsidRPr="00701622">
        <w:rPr>
          <w:rFonts w:ascii="Times New Roman" w:hAnsi="Times New Roman" w:cs="Times New Roman"/>
          <w:sz w:val="24"/>
          <w:szCs w:val="24"/>
        </w:rPr>
        <w:t>The water contact angle measurements of the Control, 4TF-BA, and 4F-BA-treated perovskite films.</w:t>
      </w:r>
    </w:p>
    <w:p w14:paraId="0585008D" w14:textId="77777777" w:rsidR="00F9250D" w:rsidRPr="00701622" w:rsidRDefault="00F9250D">
      <w:pPr>
        <w:widowControl/>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5A72D080" w14:textId="77777777" w:rsidR="00F9250D" w:rsidRPr="00701622" w:rsidRDefault="00F9250D" w:rsidP="00F9250D">
      <w:pPr>
        <w:jc w:val="center"/>
        <w:rPr>
          <w:rFonts w:ascii="Times New Roman" w:hAnsi="Times New Roman" w:cs="Times New Roman"/>
          <w:sz w:val="24"/>
          <w:szCs w:val="24"/>
        </w:rPr>
      </w:pPr>
      <w:r w:rsidRPr="00701622">
        <w:rPr>
          <w:rFonts w:ascii="Times New Roman" w:hAnsi="Times New Roman" w:cs="Times New Roman"/>
          <w:noProof/>
          <w:sz w:val="24"/>
          <w:szCs w:val="24"/>
          <w:lang w:val="en-IN" w:eastAsia="en-IN"/>
        </w:rPr>
        <w:drawing>
          <wp:inline distT="0" distB="0" distL="0" distR="0" wp14:anchorId="322B8A8A" wp14:editId="4B6EAFBE">
            <wp:extent cx="5194031" cy="4108450"/>
            <wp:effectExtent l="0" t="0" r="6985" b="6350"/>
            <wp:docPr id="1130836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36796" name="Picture 113083679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95934" cy="4109955"/>
                    </a:xfrm>
                    <a:prstGeom prst="rect">
                      <a:avLst/>
                    </a:prstGeom>
                  </pic:spPr>
                </pic:pic>
              </a:graphicData>
            </a:graphic>
          </wp:inline>
        </w:drawing>
      </w:r>
    </w:p>
    <w:p w14:paraId="01B5AFF2" w14:textId="60F5707D" w:rsidR="00F9250D" w:rsidRPr="00701622" w:rsidRDefault="00F9250D" w:rsidP="00F9250D">
      <w:pPr>
        <w:rPr>
          <w:rFonts w:ascii="Times New Roman" w:hAnsi="Times New Roman" w:cs="Times New Roman"/>
          <w:sz w:val="24"/>
          <w:szCs w:val="24"/>
          <w:lang w:val="en-GB"/>
        </w:rPr>
      </w:pPr>
      <w:r w:rsidRPr="002159A0">
        <w:rPr>
          <w:rFonts w:ascii="Times New Roman" w:hAnsi="Times New Roman" w:cs="Times New Roman"/>
          <w:b/>
          <w:bCs/>
          <w:sz w:val="24"/>
          <w:szCs w:val="24"/>
          <w:lang w:val="en-GB"/>
        </w:rPr>
        <w:t>Fig</w:t>
      </w:r>
      <w:r w:rsidRPr="002159A0">
        <w:rPr>
          <w:rFonts w:ascii="Times New Roman" w:hAnsi="Times New Roman" w:cs="Times New Roman" w:hint="eastAsia"/>
          <w:b/>
          <w:bCs/>
          <w:sz w:val="24"/>
          <w:szCs w:val="24"/>
          <w:lang w:val="en-GB"/>
        </w:rPr>
        <w:t>. S2</w:t>
      </w:r>
      <w:r w:rsidR="00151FB5" w:rsidRPr="002159A0">
        <w:rPr>
          <w:rFonts w:ascii="Times New Roman" w:hAnsi="Times New Roman" w:cs="Times New Roman" w:hint="eastAsia"/>
          <w:b/>
          <w:bCs/>
          <w:sz w:val="24"/>
          <w:szCs w:val="24"/>
          <w:lang w:val="en-GB"/>
        </w:rPr>
        <w:t>5</w:t>
      </w:r>
      <w:r w:rsidRPr="002159A0">
        <w:rPr>
          <w:rFonts w:ascii="Times New Roman" w:hAnsi="Times New Roman" w:cs="Times New Roman"/>
          <w:b/>
          <w:bCs/>
          <w:sz w:val="24"/>
          <w:szCs w:val="24"/>
          <w:lang w:val="en-GB"/>
        </w:rPr>
        <w:t>.</w:t>
      </w:r>
      <w:r w:rsidRPr="00701622">
        <w:rPr>
          <w:rFonts w:ascii="Times New Roman" w:hAnsi="Times New Roman" w:cs="Times New Roman"/>
          <w:sz w:val="24"/>
          <w:szCs w:val="24"/>
          <w:lang w:val="en-GB"/>
        </w:rPr>
        <w:t xml:space="preserve"> </w:t>
      </w:r>
      <w:r w:rsidRPr="00701622">
        <w:rPr>
          <w:rFonts w:ascii="Times New Roman" w:hAnsi="Times New Roman" w:cs="Times New Roman" w:hint="eastAsia"/>
          <w:sz w:val="24"/>
          <w:szCs w:val="24"/>
          <w:lang w:val="en-GB"/>
        </w:rPr>
        <w:t xml:space="preserve">The images of control and modified perovskite films with prolonged water droplet test after storing in air for 4 hours. </w:t>
      </w:r>
    </w:p>
    <w:p w14:paraId="52A03184" w14:textId="1A2B2DB4" w:rsidR="008807EA" w:rsidRPr="00701622" w:rsidRDefault="008807EA" w:rsidP="00F9250D">
      <w:pPr>
        <w:widowControl/>
        <w:spacing w:line="360" w:lineRule="auto"/>
        <w:rPr>
          <w:rFonts w:ascii="Times New Roman" w:hAnsi="Times New Roman" w:cs="Times New Roman"/>
          <w:sz w:val="24"/>
          <w:szCs w:val="24"/>
        </w:rPr>
      </w:pPr>
      <w:r w:rsidRPr="00701622">
        <w:rPr>
          <w:rFonts w:ascii="Times New Roman" w:hAnsi="Times New Roman" w:cs="Times New Roman"/>
          <w:sz w:val="24"/>
          <w:szCs w:val="24"/>
        </w:rPr>
        <w:br w:type="page"/>
      </w:r>
    </w:p>
    <w:p w14:paraId="12AAB6EF" w14:textId="3A389D48" w:rsidR="0029562B" w:rsidRPr="00701622" w:rsidRDefault="0029562B" w:rsidP="00B1790C">
      <w:pPr>
        <w:spacing w:line="360" w:lineRule="auto"/>
        <w:jc w:val="left"/>
        <w:rPr>
          <w:rFonts w:ascii="Times New Roman" w:hAnsi="Times New Roman" w:cs="Times New Roman"/>
          <w:b/>
          <w:bCs/>
          <w:sz w:val="28"/>
          <w:szCs w:val="28"/>
        </w:rPr>
      </w:pPr>
      <w:r w:rsidRPr="00701622">
        <w:rPr>
          <w:rFonts w:ascii="Times New Roman" w:hAnsi="Times New Roman" w:cs="Times New Roman" w:hint="eastAsia"/>
          <w:b/>
          <w:bCs/>
          <w:sz w:val="28"/>
          <w:szCs w:val="28"/>
        </w:rPr>
        <w:t>Supporting Tables</w:t>
      </w:r>
    </w:p>
    <w:p w14:paraId="283FBE39" w14:textId="39A36943" w:rsidR="0029562B" w:rsidRPr="00701622" w:rsidRDefault="0029562B" w:rsidP="00B1790C">
      <w:pPr>
        <w:widowControl/>
        <w:spacing w:line="360" w:lineRule="auto"/>
        <w:jc w:val="left"/>
        <w:rPr>
          <w:rFonts w:ascii="Times New Roman" w:hAnsi="Times New Roman" w:cs="Times New Roman"/>
          <w:b/>
          <w:bCs/>
          <w:sz w:val="24"/>
          <w:szCs w:val="24"/>
          <w:shd w:val="clear" w:color="auto" w:fill="FFFFFF"/>
        </w:rPr>
      </w:pPr>
    </w:p>
    <w:p w14:paraId="77E13FCF" w14:textId="612D771F" w:rsidR="00053298" w:rsidRPr="00701622" w:rsidRDefault="00DB2BDA" w:rsidP="00B1790C">
      <w:pPr>
        <w:spacing w:line="360" w:lineRule="auto"/>
        <w:rPr>
          <w:rFonts w:ascii="Times New Roman" w:hAnsi="Times New Roman" w:cs="Times New Roman"/>
          <w:b/>
          <w:bCs/>
          <w:sz w:val="24"/>
          <w:szCs w:val="24"/>
        </w:rPr>
      </w:pPr>
      <w:r w:rsidRPr="00701622">
        <w:rPr>
          <w:rFonts w:ascii="Times New Roman" w:hAnsi="Times New Roman" w:cs="Times New Roman"/>
          <w:b/>
          <w:bCs/>
          <w:sz w:val="24"/>
          <w:szCs w:val="24"/>
          <w:shd w:val="clear" w:color="auto" w:fill="FFFFFF"/>
        </w:rPr>
        <w:t>Table S1.</w:t>
      </w:r>
      <w:r w:rsidRPr="00701622">
        <w:rPr>
          <w:rFonts w:ascii="Times New Roman" w:hAnsi="Times New Roman" w:cs="Times New Roman"/>
          <w:sz w:val="24"/>
          <w:szCs w:val="24"/>
          <w:shd w:val="clear" w:color="auto" w:fill="FFFFFF"/>
        </w:rPr>
        <w:t xml:space="preserve"> The fitted carrier lifetime of perovskite films obtained from the TRPL measurements.</w:t>
      </w:r>
    </w:p>
    <w:p w14:paraId="14C4D958" w14:textId="77777777" w:rsidR="00DB2BDA" w:rsidRPr="00701622" w:rsidRDefault="00DB2BDA" w:rsidP="00B1790C">
      <w:pPr>
        <w:spacing w:line="360" w:lineRule="auto"/>
        <w:rPr>
          <w:rFonts w:ascii="Times New Roman" w:hAnsi="Times New Roman" w:cs="Times New Roman"/>
          <w:b/>
          <w:bCs/>
          <w:sz w:val="24"/>
          <w:szCs w:val="24"/>
        </w:rPr>
      </w:pPr>
    </w:p>
    <w:tbl>
      <w:tblPr>
        <w:tblW w:w="8316" w:type="dxa"/>
        <w:tblCellMar>
          <w:left w:w="0" w:type="dxa"/>
          <w:right w:w="0" w:type="dxa"/>
        </w:tblCellMar>
        <w:tblLook w:val="0420" w:firstRow="1" w:lastRow="0" w:firstColumn="0" w:lastColumn="0" w:noHBand="0" w:noVBand="1"/>
      </w:tblPr>
      <w:tblGrid>
        <w:gridCol w:w="1372"/>
        <w:gridCol w:w="1400"/>
        <w:gridCol w:w="1386"/>
        <w:gridCol w:w="1386"/>
        <w:gridCol w:w="1386"/>
        <w:gridCol w:w="1386"/>
      </w:tblGrid>
      <w:tr w:rsidR="00DB2BDA" w:rsidRPr="00701622" w14:paraId="6AB08205" w14:textId="77777777" w:rsidTr="00DB2BDA">
        <w:trPr>
          <w:trHeight w:val="365"/>
        </w:trPr>
        <w:tc>
          <w:tcPr>
            <w:tcW w:w="1372"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3988ED5"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Device</w:t>
            </w:r>
          </w:p>
        </w:tc>
        <w:tc>
          <w:tcPr>
            <w:tcW w:w="1400"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EAC40C6"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A</w:t>
            </w:r>
            <w:r w:rsidRPr="00701622">
              <w:rPr>
                <w:rFonts w:ascii="Times New Roman" w:hAnsi="Times New Roman" w:cs="Times New Roman"/>
                <w:b/>
                <w:bCs/>
                <w:sz w:val="24"/>
                <w:szCs w:val="24"/>
                <w:vertAlign w:val="subscript"/>
              </w:rPr>
              <w:t>1</w:t>
            </w:r>
          </w:p>
        </w:tc>
        <w:tc>
          <w:tcPr>
            <w:tcW w:w="1386"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13D92AC"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τ</w:t>
            </w:r>
            <w:r w:rsidRPr="00701622">
              <w:rPr>
                <w:rFonts w:ascii="Times New Roman" w:hAnsi="Times New Roman" w:cs="Times New Roman"/>
                <w:b/>
                <w:bCs/>
                <w:sz w:val="24"/>
                <w:szCs w:val="24"/>
                <w:vertAlign w:val="subscript"/>
              </w:rPr>
              <w:t>1</w:t>
            </w:r>
            <w:r w:rsidRPr="00701622">
              <w:rPr>
                <w:rFonts w:ascii="Times New Roman" w:hAnsi="Times New Roman" w:cs="Times New Roman"/>
                <w:b/>
                <w:bCs/>
                <w:sz w:val="24"/>
                <w:szCs w:val="24"/>
              </w:rPr>
              <w:t>(ns)</w:t>
            </w:r>
          </w:p>
        </w:tc>
        <w:tc>
          <w:tcPr>
            <w:tcW w:w="1386"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32308071"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A</w:t>
            </w:r>
            <w:r w:rsidRPr="00701622">
              <w:rPr>
                <w:rFonts w:ascii="Times New Roman" w:hAnsi="Times New Roman" w:cs="Times New Roman"/>
                <w:b/>
                <w:bCs/>
                <w:sz w:val="24"/>
                <w:szCs w:val="24"/>
                <w:vertAlign w:val="subscript"/>
              </w:rPr>
              <w:t>2</w:t>
            </w:r>
          </w:p>
        </w:tc>
        <w:tc>
          <w:tcPr>
            <w:tcW w:w="1386"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09BC2C1F"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τ</w:t>
            </w:r>
            <w:r w:rsidRPr="00701622">
              <w:rPr>
                <w:rFonts w:ascii="Times New Roman" w:hAnsi="Times New Roman" w:cs="Times New Roman"/>
                <w:b/>
                <w:bCs/>
                <w:sz w:val="24"/>
                <w:szCs w:val="24"/>
                <w:vertAlign w:val="subscript"/>
              </w:rPr>
              <w:t>2</w:t>
            </w:r>
            <w:r w:rsidRPr="00701622">
              <w:rPr>
                <w:rFonts w:ascii="Times New Roman" w:hAnsi="Times New Roman" w:cs="Times New Roman"/>
                <w:b/>
                <w:bCs/>
                <w:sz w:val="24"/>
                <w:szCs w:val="24"/>
              </w:rPr>
              <w:t>(ns)</w:t>
            </w:r>
          </w:p>
        </w:tc>
        <w:tc>
          <w:tcPr>
            <w:tcW w:w="1386"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12F561AA"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τ</w:t>
            </w:r>
            <w:r w:rsidRPr="00701622">
              <w:rPr>
                <w:rFonts w:ascii="Times New Roman" w:hAnsi="Times New Roman" w:cs="Times New Roman"/>
                <w:b/>
                <w:bCs/>
                <w:sz w:val="24"/>
                <w:szCs w:val="24"/>
                <w:vertAlign w:val="subscript"/>
              </w:rPr>
              <w:t>ave</w:t>
            </w:r>
            <w:r w:rsidRPr="00701622">
              <w:rPr>
                <w:rFonts w:ascii="Times New Roman" w:hAnsi="Times New Roman" w:cs="Times New Roman"/>
                <w:b/>
                <w:bCs/>
                <w:sz w:val="24"/>
                <w:szCs w:val="24"/>
              </w:rPr>
              <w:t>(ns)</w:t>
            </w:r>
          </w:p>
        </w:tc>
      </w:tr>
      <w:tr w:rsidR="00DB2BDA" w:rsidRPr="00701622" w14:paraId="78EF3DF5" w14:textId="77777777" w:rsidTr="00DB2BDA">
        <w:trPr>
          <w:trHeight w:val="431"/>
        </w:trPr>
        <w:tc>
          <w:tcPr>
            <w:tcW w:w="1372"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1078F869"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Control</w:t>
            </w:r>
          </w:p>
        </w:tc>
        <w:tc>
          <w:tcPr>
            <w:tcW w:w="1400"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0BDE963C"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0.48</w:t>
            </w:r>
          </w:p>
        </w:tc>
        <w:tc>
          <w:tcPr>
            <w:tcW w:w="1386"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75363736"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50.15</w:t>
            </w:r>
          </w:p>
        </w:tc>
        <w:tc>
          <w:tcPr>
            <w:tcW w:w="1386"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3BF11465"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1.32</w:t>
            </w:r>
          </w:p>
        </w:tc>
        <w:tc>
          <w:tcPr>
            <w:tcW w:w="1386"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2AA8313F"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180.23</w:t>
            </w:r>
          </w:p>
        </w:tc>
        <w:tc>
          <w:tcPr>
            <w:tcW w:w="1386"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11760D77"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168.28</w:t>
            </w:r>
          </w:p>
        </w:tc>
      </w:tr>
      <w:tr w:rsidR="00DB2BDA" w:rsidRPr="00701622" w14:paraId="4FE04681" w14:textId="77777777" w:rsidTr="00DB2BDA">
        <w:trPr>
          <w:trHeight w:val="431"/>
        </w:trPr>
        <w:tc>
          <w:tcPr>
            <w:tcW w:w="1372" w:type="dxa"/>
            <w:tcBorders>
              <w:top w:val="nil"/>
              <w:left w:val="nil"/>
              <w:bottom w:val="nil"/>
              <w:right w:val="nil"/>
            </w:tcBorders>
            <w:shd w:val="clear" w:color="auto" w:fill="FFFFFF"/>
            <w:tcMar>
              <w:top w:w="72" w:type="dxa"/>
              <w:left w:w="144" w:type="dxa"/>
              <w:bottom w:w="72" w:type="dxa"/>
              <w:right w:w="144" w:type="dxa"/>
            </w:tcMar>
            <w:hideMark/>
          </w:tcPr>
          <w:p w14:paraId="0D28D4E5"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4TF-BA</w:t>
            </w:r>
          </w:p>
        </w:tc>
        <w:tc>
          <w:tcPr>
            <w:tcW w:w="1400" w:type="dxa"/>
            <w:tcBorders>
              <w:top w:val="nil"/>
              <w:left w:val="nil"/>
              <w:bottom w:val="nil"/>
              <w:right w:val="nil"/>
            </w:tcBorders>
            <w:shd w:val="clear" w:color="auto" w:fill="FFFFFF"/>
            <w:tcMar>
              <w:top w:w="72" w:type="dxa"/>
              <w:left w:w="144" w:type="dxa"/>
              <w:bottom w:w="72" w:type="dxa"/>
              <w:right w:w="144" w:type="dxa"/>
            </w:tcMar>
            <w:hideMark/>
          </w:tcPr>
          <w:p w14:paraId="727C1674"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0.43</w:t>
            </w:r>
          </w:p>
        </w:tc>
        <w:tc>
          <w:tcPr>
            <w:tcW w:w="1386" w:type="dxa"/>
            <w:tcBorders>
              <w:top w:val="nil"/>
              <w:left w:val="nil"/>
              <w:bottom w:val="nil"/>
              <w:right w:val="nil"/>
            </w:tcBorders>
            <w:shd w:val="clear" w:color="auto" w:fill="FFFFFF"/>
            <w:tcMar>
              <w:top w:w="72" w:type="dxa"/>
              <w:left w:w="144" w:type="dxa"/>
              <w:bottom w:w="72" w:type="dxa"/>
              <w:right w:w="144" w:type="dxa"/>
            </w:tcMar>
            <w:hideMark/>
          </w:tcPr>
          <w:p w14:paraId="1D764200"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98.72</w:t>
            </w:r>
          </w:p>
        </w:tc>
        <w:tc>
          <w:tcPr>
            <w:tcW w:w="1386" w:type="dxa"/>
            <w:tcBorders>
              <w:top w:val="nil"/>
              <w:left w:val="nil"/>
              <w:bottom w:val="nil"/>
              <w:right w:val="nil"/>
            </w:tcBorders>
            <w:shd w:val="clear" w:color="auto" w:fill="FFFFFF"/>
            <w:tcMar>
              <w:top w:w="72" w:type="dxa"/>
              <w:left w:w="144" w:type="dxa"/>
              <w:bottom w:w="72" w:type="dxa"/>
              <w:right w:w="144" w:type="dxa"/>
            </w:tcMar>
            <w:hideMark/>
          </w:tcPr>
          <w:p w14:paraId="5CCEB62A"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1.48</w:t>
            </w:r>
          </w:p>
        </w:tc>
        <w:tc>
          <w:tcPr>
            <w:tcW w:w="1386" w:type="dxa"/>
            <w:tcBorders>
              <w:top w:val="nil"/>
              <w:left w:val="nil"/>
              <w:bottom w:val="nil"/>
              <w:right w:val="nil"/>
            </w:tcBorders>
            <w:shd w:val="clear" w:color="auto" w:fill="FFFFFF"/>
            <w:tcMar>
              <w:top w:w="72" w:type="dxa"/>
              <w:left w:w="144" w:type="dxa"/>
              <w:bottom w:w="72" w:type="dxa"/>
              <w:right w:w="144" w:type="dxa"/>
            </w:tcMar>
            <w:hideMark/>
          </w:tcPr>
          <w:p w14:paraId="012F63FF"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443.34</w:t>
            </w:r>
          </w:p>
        </w:tc>
        <w:tc>
          <w:tcPr>
            <w:tcW w:w="1386" w:type="dxa"/>
            <w:tcBorders>
              <w:top w:val="nil"/>
              <w:left w:val="nil"/>
              <w:bottom w:val="nil"/>
              <w:right w:val="nil"/>
            </w:tcBorders>
            <w:shd w:val="clear" w:color="auto" w:fill="FFFFFF"/>
            <w:tcMar>
              <w:top w:w="72" w:type="dxa"/>
              <w:left w:w="144" w:type="dxa"/>
              <w:bottom w:w="72" w:type="dxa"/>
              <w:right w:w="144" w:type="dxa"/>
            </w:tcMar>
            <w:hideMark/>
          </w:tcPr>
          <w:p w14:paraId="121BCEFC"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422.40</w:t>
            </w:r>
          </w:p>
        </w:tc>
      </w:tr>
      <w:tr w:rsidR="00DB2BDA" w:rsidRPr="00701622" w14:paraId="06EECDA0" w14:textId="77777777" w:rsidTr="00DB2BDA">
        <w:trPr>
          <w:trHeight w:val="431"/>
        </w:trPr>
        <w:tc>
          <w:tcPr>
            <w:tcW w:w="1372"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69FDA79A"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4F-BA</w:t>
            </w:r>
          </w:p>
        </w:tc>
        <w:tc>
          <w:tcPr>
            <w:tcW w:w="1400"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4313B448"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0.32</w:t>
            </w:r>
          </w:p>
        </w:tc>
        <w:tc>
          <w:tcPr>
            <w:tcW w:w="1386"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65F8193A"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129.22</w:t>
            </w:r>
          </w:p>
        </w:tc>
        <w:tc>
          <w:tcPr>
            <w:tcW w:w="1386"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79ECB58F"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1.64</w:t>
            </w:r>
          </w:p>
        </w:tc>
        <w:tc>
          <w:tcPr>
            <w:tcW w:w="1386"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08FE39F2"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682.92</w:t>
            </w:r>
          </w:p>
        </w:tc>
        <w:tc>
          <w:tcPr>
            <w:tcW w:w="1386"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1C01AA4B" w14:textId="77777777" w:rsidR="00DB2BDA" w:rsidRPr="00701622" w:rsidRDefault="00DB2BDA"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663.21</w:t>
            </w:r>
          </w:p>
        </w:tc>
      </w:tr>
    </w:tbl>
    <w:p w14:paraId="7856712C" w14:textId="5F76E899" w:rsidR="00544B6D" w:rsidRPr="00701622" w:rsidRDefault="00544B6D" w:rsidP="00B1790C">
      <w:pPr>
        <w:widowControl/>
        <w:spacing w:line="360" w:lineRule="auto"/>
        <w:jc w:val="left"/>
        <w:rPr>
          <w:rFonts w:ascii="Times New Roman" w:hAnsi="Times New Roman" w:cs="Times New Roman"/>
          <w:sz w:val="24"/>
          <w:szCs w:val="24"/>
        </w:rPr>
      </w:pPr>
    </w:p>
    <w:p w14:paraId="1963A038" w14:textId="77777777" w:rsidR="0029562B" w:rsidRPr="00701622" w:rsidRDefault="0029562B" w:rsidP="00B1790C">
      <w:pPr>
        <w:widowControl/>
        <w:spacing w:line="360" w:lineRule="auto"/>
        <w:jc w:val="left"/>
        <w:rPr>
          <w:rFonts w:ascii="Times New Roman" w:hAnsi="Times New Roman" w:cs="Times New Roman"/>
          <w:b/>
          <w:bCs/>
          <w:sz w:val="24"/>
          <w:szCs w:val="24"/>
          <w:shd w:val="clear" w:color="auto" w:fill="FFFFFF"/>
        </w:rPr>
      </w:pPr>
      <w:r w:rsidRPr="00701622">
        <w:rPr>
          <w:rFonts w:ascii="Times New Roman" w:hAnsi="Times New Roman" w:cs="Times New Roman"/>
          <w:b/>
          <w:bCs/>
          <w:sz w:val="24"/>
          <w:szCs w:val="24"/>
          <w:shd w:val="clear" w:color="auto" w:fill="FFFFFF"/>
        </w:rPr>
        <w:br w:type="page"/>
      </w:r>
    </w:p>
    <w:p w14:paraId="0CBC05B7" w14:textId="6FA7F4B4" w:rsidR="00DB2BDA" w:rsidRPr="00701622" w:rsidRDefault="00544B6D" w:rsidP="00B1790C">
      <w:pPr>
        <w:spacing w:line="360" w:lineRule="auto"/>
        <w:rPr>
          <w:rFonts w:ascii="Times New Roman" w:hAnsi="Times New Roman" w:cs="Times New Roman"/>
          <w:sz w:val="24"/>
          <w:szCs w:val="24"/>
          <w:shd w:val="clear" w:color="auto" w:fill="FFFFFF"/>
        </w:rPr>
      </w:pPr>
      <w:r w:rsidRPr="00701622">
        <w:rPr>
          <w:rFonts w:ascii="Times New Roman" w:hAnsi="Times New Roman" w:cs="Times New Roman"/>
          <w:b/>
          <w:bCs/>
          <w:sz w:val="24"/>
          <w:szCs w:val="24"/>
          <w:shd w:val="clear" w:color="auto" w:fill="FFFFFF"/>
        </w:rPr>
        <w:t>Table S</w:t>
      </w:r>
      <w:r w:rsidR="00F1219A" w:rsidRPr="00701622">
        <w:rPr>
          <w:rFonts w:ascii="Times New Roman" w:hAnsi="Times New Roman" w:cs="Times New Roman" w:hint="eastAsia"/>
          <w:b/>
          <w:bCs/>
          <w:sz w:val="24"/>
          <w:szCs w:val="24"/>
          <w:shd w:val="clear" w:color="auto" w:fill="FFFFFF"/>
        </w:rPr>
        <w:t>2</w:t>
      </w:r>
      <w:r w:rsidRPr="00701622">
        <w:rPr>
          <w:rFonts w:ascii="Times New Roman" w:hAnsi="Times New Roman" w:cs="Times New Roman"/>
          <w:sz w:val="24"/>
          <w:szCs w:val="24"/>
          <w:shd w:val="clear" w:color="auto" w:fill="FFFFFF"/>
        </w:rPr>
        <w:t>. The fitting results of Nyquist impedance by the equivalent circuit.</w:t>
      </w:r>
    </w:p>
    <w:tbl>
      <w:tblPr>
        <w:tblpPr w:leftFromText="180" w:rightFromText="180" w:vertAnchor="page" w:horzAnchor="margin" w:tblpY="2010"/>
        <w:tblW w:w="8307" w:type="dxa"/>
        <w:tblCellMar>
          <w:left w:w="0" w:type="dxa"/>
          <w:right w:w="0" w:type="dxa"/>
        </w:tblCellMar>
        <w:tblLook w:val="0420" w:firstRow="1" w:lastRow="0" w:firstColumn="0" w:lastColumn="0" w:noHBand="0" w:noVBand="1"/>
      </w:tblPr>
      <w:tblGrid>
        <w:gridCol w:w="2047"/>
        <w:gridCol w:w="2106"/>
        <w:gridCol w:w="2077"/>
        <w:gridCol w:w="2077"/>
      </w:tblGrid>
      <w:tr w:rsidR="0029562B" w:rsidRPr="00701622" w14:paraId="7B9EE195" w14:textId="77777777" w:rsidTr="007854FC">
        <w:trPr>
          <w:trHeight w:val="472"/>
        </w:trPr>
        <w:tc>
          <w:tcPr>
            <w:tcW w:w="2047"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7C81DA72"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Device</w:t>
            </w:r>
          </w:p>
        </w:tc>
        <w:tc>
          <w:tcPr>
            <w:tcW w:w="2106"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1CA63230"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R</w:t>
            </w:r>
            <w:r w:rsidRPr="00701622">
              <w:rPr>
                <w:rFonts w:ascii="Times New Roman" w:hAnsi="Times New Roman" w:cs="Times New Roman"/>
                <w:b/>
                <w:bCs/>
                <w:sz w:val="24"/>
                <w:szCs w:val="24"/>
                <w:vertAlign w:val="subscript"/>
              </w:rPr>
              <w:t>S</w:t>
            </w:r>
            <w:r w:rsidRPr="00701622">
              <w:rPr>
                <w:rFonts w:ascii="Times New Roman" w:hAnsi="Times New Roman" w:cs="Times New Roman"/>
                <w:b/>
                <w:bCs/>
                <w:sz w:val="24"/>
                <w:szCs w:val="24"/>
              </w:rPr>
              <w:t xml:space="preserve"> (Ω)</w:t>
            </w:r>
          </w:p>
        </w:tc>
        <w:tc>
          <w:tcPr>
            <w:tcW w:w="2077"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2EE02F22"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R</w:t>
            </w:r>
            <w:r w:rsidRPr="00701622">
              <w:rPr>
                <w:rFonts w:ascii="Times New Roman" w:hAnsi="Times New Roman" w:cs="Times New Roman"/>
                <w:b/>
                <w:bCs/>
                <w:sz w:val="24"/>
                <w:szCs w:val="24"/>
                <w:vertAlign w:val="subscript"/>
              </w:rPr>
              <w:t>rec</w:t>
            </w:r>
            <w:r w:rsidRPr="00701622">
              <w:rPr>
                <w:rFonts w:ascii="Times New Roman" w:hAnsi="Times New Roman" w:cs="Times New Roman"/>
                <w:b/>
                <w:bCs/>
                <w:sz w:val="24"/>
                <w:szCs w:val="24"/>
              </w:rPr>
              <w:t xml:space="preserve"> (Ω)</w:t>
            </w:r>
          </w:p>
        </w:tc>
        <w:tc>
          <w:tcPr>
            <w:tcW w:w="2077"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697D0111"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b/>
                <w:bCs/>
                <w:sz w:val="24"/>
                <w:szCs w:val="24"/>
              </w:rPr>
              <w:t>C (nF)</w:t>
            </w:r>
          </w:p>
        </w:tc>
      </w:tr>
      <w:tr w:rsidR="0029562B" w:rsidRPr="00701622" w14:paraId="60DE71C1" w14:textId="77777777" w:rsidTr="007854FC">
        <w:trPr>
          <w:trHeight w:val="464"/>
        </w:trPr>
        <w:tc>
          <w:tcPr>
            <w:tcW w:w="2047"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19410D5D"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Control</w:t>
            </w:r>
          </w:p>
        </w:tc>
        <w:tc>
          <w:tcPr>
            <w:tcW w:w="2106"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6FAA628D"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37.89</w:t>
            </w:r>
          </w:p>
        </w:tc>
        <w:tc>
          <w:tcPr>
            <w:tcW w:w="2077"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7693BD25"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2853</w:t>
            </w:r>
          </w:p>
        </w:tc>
        <w:tc>
          <w:tcPr>
            <w:tcW w:w="2077"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1CCC3373"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8.63</w:t>
            </w:r>
          </w:p>
        </w:tc>
      </w:tr>
      <w:tr w:rsidR="0029562B" w:rsidRPr="00701622" w14:paraId="535D7CCB" w14:textId="77777777" w:rsidTr="007854FC">
        <w:trPr>
          <w:trHeight w:val="464"/>
        </w:trPr>
        <w:tc>
          <w:tcPr>
            <w:tcW w:w="2047" w:type="dxa"/>
            <w:tcBorders>
              <w:top w:val="nil"/>
              <w:left w:val="nil"/>
              <w:bottom w:val="nil"/>
              <w:right w:val="nil"/>
            </w:tcBorders>
            <w:shd w:val="clear" w:color="auto" w:fill="FFFFFF"/>
            <w:tcMar>
              <w:top w:w="72" w:type="dxa"/>
              <w:left w:w="144" w:type="dxa"/>
              <w:bottom w:w="72" w:type="dxa"/>
              <w:right w:w="144" w:type="dxa"/>
            </w:tcMar>
            <w:hideMark/>
          </w:tcPr>
          <w:p w14:paraId="50BEF50B"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4TF-BA</w:t>
            </w:r>
          </w:p>
        </w:tc>
        <w:tc>
          <w:tcPr>
            <w:tcW w:w="2106" w:type="dxa"/>
            <w:tcBorders>
              <w:top w:val="nil"/>
              <w:left w:val="nil"/>
              <w:bottom w:val="nil"/>
              <w:right w:val="nil"/>
            </w:tcBorders>
            <w:shd w:val="clear" w:color="auto" w:fill="FFFFFF"/>
            <w:tcMar>
              <w:top w:w="72" w:type="dxa"/>
              <w:left w:w="144" w:type="dxa"/>
              <w:bottom w:w="72" w:type="dxa"/>
              <w:right w:w="144" w:type="dxa"/>
            </w:tcMar>
            <w:hideMark/>
          </w:tcPr>
          <w:p w14:paraId="48CB9178"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24.71</w:t>
            </w:r>
          </w:p>
        </w:tc>
        <w:tc>
          <w:tcPr>
            <w:tcW w:w="2077" w:type="dxa"/>
            <w:tcBorders>
              <w:top w:val="nil"/>
              <w:left w:val="nil"/>
              <w:bottom w:val="nil"/>
              <w:right w:val="nil"/>
            </w:tcBorders>
            <w:shd w:val="clear" w:color="auto" w:fill="FFFFFF"/>
            <w:tcMar>
              <w:top w:w="72" w:type="dxa"/>
              <w:left w:w="144" w:type="dxa"/>
              <w:bottom w:w="72" w:type="dxa"/>
              <w:right w:w="144" w:type="dxa"/>
            </w:tcMar>
            <w:hideMark/>
          </w:tcPr>
          <w:p w14:paraId="449886B4"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4597</w:t>
            </w:r>
          </w:p>
        </w:tc>
        <w:tc>
          <w:tcPr>
            <w:tcW w:w="2077" w:type="dxa"/>
            <w:tcBorders>
              <w:top w:val="nil"/>
              <w:left w:val="nil"/>
              <w:bottom w:val="nil"/>
              <w:right w:val="nil"/>
            </w:tcBorders>
            <w:shd w:val="clear" w:color="auto" w:fill="FFFFFF"/>
            <w:tcMar>
              <w:top w:w="72" w:type="dxa"/>
              <w:left w:w="144" w:type="dxa"/>
              <w:bottom w:w="72" w:type="dxa"/>
              <w:right w:w="144" w:type="dxa"/>
            </w:tcMar>
            <w:hideMark/>
          </w:tcPr>
          <w:p w14:paraId="2A7486A0"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7.41</w:t>
            </w:r>
          </w:p>
        </w:tc>
      </w:tr>
      <w:tr w:rsidR="0029562B" w:rsidRPr="00701622" w14:paraId="3FB0A221" w14:textId="77777777" w:rsidTr="007854FC">
        <w:trPr>
          <w:trHeight w:val="322"/>
        </w:trPr>
        <w:tc>
          <w:tcPr>
            <w:tcW w:w="2047"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44895B53"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4F-BA</w:t>
            </w:r>
          </w:p>
        </w:tc>
        <w:tc>
          <w:tcPr>
            <w:tcW w:w="2106"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6481685A"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22.19</w:t>
            </w:r>
          </w:p>
        </w:tc>
        <w:tc>
          <w:tcPr>
            <w:tcW w:w="2077"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538D1F6F"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5462</w:t>
            </w:r>
          </w:p>
        </w:tc>
        <w:tc>
          <w:tcPr>
            <w:tcW w:w="2077"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67FBBDE3" w14:textId="77777777" w:rsidR="0029562B" w:rsidRPr="00701622" w:rsidRDefault="0029562B"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t>3.04</w:t>
            </w:r>
          </w:p>
        </w:tc>
      </w:tr>
    </w:tbl>
    <w:p w14:paraId="7072BB21" w14:textId="7751CBD7" w:rsidR="00B1790C" w:rsidRPr="00701622" w:rsidRDefault="00B1790C" w:rsidP="00B1790C">
      <w:pPr>
        <w:spacing w:line="360" w:lineRule="auto"/>
        <w:rPr>
          <w:rFonts w:ascii="Times New Roman" w:hAnsi="Times New Roman" w:cs="Times New Roman"/>
          <w:sz w:val="24"/>
          <w:szCs w:val="24"/>
        </w:rPr>
      </w:pPr>
    </w:p>
    <w:p w14:paraId="1805EF85" w14:textId="77777777" w:rsidR="00B1790C" w:rsidRPr="00701622" w:rsidRDefault="00B1790C">
      <w:pPr>
        <w:widowControl/>
        <w:jc w:val="left"/>
        <w:rPr>
          <w:rFonts w:ascii="Times New Roman" w:hAnsi="Times New Roman" w:cs="Times New Roman"/>
          <w:sz w:val="24"/>
          <w:szCs w:val="24"/>
        </w:rPr>
      </w:pPr>
      <w:r w:rsidRPr="00701622">
        <w:rPr>
          <w:rFonts w:ascii="Times New Roman" w:hAnsi="Times New Roman" w:cs="Times New Roman"/>
          <w:sz w:val="24"/>
          <w:szCs w:val="24"/>
        </w:rPr>
        <w:br w:type="page"/>
      </w:r>
    </w:p>
    <w:p w14:paraId="08992CA1" w14:textId="6E611263" w:rsidR="0029562B" w:rsidRPr="00701622" w:rsidRDefault="00B1790C" w:rsidP="00B1790C">
      <w:pPr>
        <w:spacing w:line="360" w:lineRule="auto"/>
        <w:rPr>
          <w:rFonts w:ascii="Times New Roman" w:hAnsi="Times New Roman" w:cs="Times New Roman"/>
          <w:sz w:val="24"/>
          <w:szCs w:val="24"/>
        </w:rPr>
      </w:pPr>
      <w:r w:rsidRPr="00701622">
        <w:rPr>
          <w:rFonts w:ascii="Times New Roman" w:hAnsi="Times New Roman" w:cs="Times New Roman" w:hint="eastAsia"/>
          <w:sz w:val="24"/>
          <w:szCs w:val="24"/>
        </w:rPr>
        <w:t>References</w:t>
      </w:r>
    </w:p>
    <w:p w14:paraId="540171EC" w14:textId="77777777" w:rsidR="00790395" w:rsidRPr="00701622" w:rsidRDefault="00790395" w:rsidP="00790395">
      <w:pPr>
        <w:pStyle w:val="Bibliography"/>
        <w:rPr>
          <w:rFonts w:ascii="Times New Roman" w:hAnsi="Times New Roman" w:cs="Times New Roman"/>
          <w:kern w:val="0"/>
          <w:sz w:val="24"/>
          <w:szCs w:val="24"/>
        </w:rPr>
      </w:pPr>
      <w:r w:rsidRPr="00701622">
        <w:rPr>
          <w:rFonts w:ascii="Times New Roman" w:hAnsi="Times New Roman" w:cs="Times New Roman"/>
          <w:sz w:val="24"/>
          <w:szCs w:val="24"/>
        </w:rPr>
        <w:fldChar w:fldCharType="begin"/>
      </w:r>
      <w:r w:rsidRPr="00701622">
        <w:rPr>
          <w:rFonts w:ascii="Times New Roman" w:hAnsi="Times New Roman" w:cs="Times New Roman"/>
          <w:sz w:val="24"/>
          <w:szCs w:val="24"/>
        </w:rPr>
        <w:instrText xml:space="preserve"> ADDIN ZOTERO_BIBL {"uncited":[],"omitted":[],"custom":[]} CSL_BIBLIOGRAPHY </w:instrText>
      </w:r>
      <w:r w:rsidRPr="00701622">
        <w:rPr>
          <w:rFonts w:ascii="Times New Roman" w:hAnsi="Times New Roman" w:cs="Times New Roman"/>
          <w:sz w:val="24"/>
          <w:szCs w:val="24"/>
        </w:rPr>
        <w:fldChar w:fldCharType="separate"/>
      </w:r>
      <w:r w:rsidRPr="00701622">
        <w:rPr>
          <w:rFonts w:ascii="Times New Roman" w:hAnsi="Times New Roman" w:cs="Times New Roman"/>
          <w:kern w:val="0"/>
          <w:sz w:val="24"/>
          <w:szCs w:val="24"/>
        </w:rPr>
        <w:t xml:space="preserve">1. J. Hafner, Journal of Computational Chemistry </w:t>
      </w:r>
      <w:r w:rsidRPr="00701622">
        <w:rPr>
          <w:rFonts w:ascii="Times New Roman" w:hAnsi="Times New Roman" w:cs="Times New Roman"/>
          <w:b/>
          <w:bCs/>
          <w:kern w:val="0"/>
          <w:sz w:val="24"/>
          <w:szCs w:val="24"/>
        </w:rPr>
        <w:t>29</w:t>
      </w:r>
      <w:r w:rsidRPr="00701622">
        <w:rPr>
          <w:rFonts w:ascii="Times New Roman" w:hAnsi="Times New Roman" w:cs="Times New Roman"/>
          <w:kern w:val="0"/>
          <w:sz w:val="24"/>
          <w:szCs w:val="24"/>
        </w:rPr>
        <w:t>, 2044 (2008).</w:t>
      </w:r>
    </w:p>
    <w:p w14:paraId="567C5DE6" w14:textId="77777777" w:rsidR="00790395" w:rsidRPr="00701622" w:rsidRDefault="00790395" w:rsidP="00790395">
      <w:pPr>
        <w:pStyle w:val="Bibliography"/>
        <w:rPr>
          <w:rFonts w:ascii="Times New Roman" w:hAnsi="Times New Roman" w:cs="Times New Roman"/>
          <w:kern w:val="0"/>
          <w:sz w:val="24"/>
          <w:szCs w:val="24"/>
        </w:rPr>
      </w:pPr>
      <w:r w:rsidRPr="00701622">
        <w:rPr>
          <w:rFonts w:ascii="Times New Roman" w:hAnsi="Times New Roman" w:cs="Times New Roman"/>
          <w:kern w:val="0"/>
          <w:sz w:val="24"/>
          <w:szCs w:val="24"/>
        </w:rPr>
        <w:t xml:space="preserve">2. Y. Zhao, N. E. Schultz, and D. G. Truhlar, J. Chem. Theory Comput. </w:t>
      </w:r>
      <w:r w:rsidRPr="00701622">
        <w:rPr>
          <w:rFonts w:ascii="Times New Roman" w:hAnsi="Times New Roman" w:cs="Times New Roman"/>
          <w:b/>
          <w:bCs/>
          <w:kern w:val="0"/>
          <w:sz w:val="24"/>
          <w:szCs w:val="24"/>
        </w:rPr>
        <w:t>2</w:t>
      </w:r>
      <w:r w:rsidRPr="00701622">
        <w:rPr>
          <w:rFonts w:ascii="Times New Roman" w:hAnsi="Times New Roman" w:cs="Times New Roman"/>
          <w:kern w:val="0"/>
          <w:sz w:val="24"/>
          <w:szCs w:val="24"/>
        </w:rPr>
        <w:t>, 364 (2006).</w:t>
      </w:r>
    </w:p>
    <w:p w14:paraId="7C2B215C" w14:textId="77777777" w:rsidR="00790395" w:rsidRPr="00701622" w:rsidRDefault="00790395" w:rsidP="00790395">
      <w:pPr>
        <w:pStyle w:val="Bibliography"/>
        <w:rPr>
          <w:rFonts w:ascii="Times New Roman" w:hAnsi="Times New Roman" w:cs="Times New Roman"/>
          <w:kern w:val="0"/>
          <w:sz w:val="24"/>
          <w:szCs w:val="24"/>
        </w:rPr>
      </w:pPr>
      <w:r w:rsidRPr="00701622">
        <w:rPr>
          <w:rFonts w:ascii="Times New Roman" w:hAnsi="Times New Roman" w:cs="Times New Roman"/>
          <w:kern w:val="0"/>
          <w:sz w:val="24"/>
          <w:szCs w:val="24"/>
        </w:rPr>
        <w:t xml:space="preserve">3. G. Kresse and D. Joubert, Phys. Rev. B </w:t>
      </w:r>
      <w:r w:rsidRPr="00701622">
        <w:rPr>
          <w:rFonts w:ascii="Times New Roman" w:hAnsi="Times New Roman" w:cs="Times New Roman"/>
          <w:b/>
          <w:bCs/>
          <w:kern w:val="0"/>
          <w:sz w:val="24"/>
          <w:szCs w:val="24"/>
        </w:rPr>
        <w:t>59</w:t>
      </w:r>
      <w:r w:rsidRPr="00701622">
        <w:rPr>
          <w:rFonts w:ascii="Times New Roman" w:hAnsi="Times New Roman" w:cs="Times New Roman"/>
          <w:kern w:val="0"/>
          <w:sz w:val="24"/>
          <w:szCs w:val="24"/>
        </w:rPr>
        <w:t>, 1758 (1999).</w:t>
      </w:r>
    </w:p>
    <w:p w14:paraId="1DABBA57" w14:textId="77777777" w:rsidR="00790395" w:rsidRPr="00701622" w:rsidRDefault="00790395" w:rsidP="00790395">
      <w:pPr>
        <w:pStyle w:val="Bibliography"/>
        <w:rPr>
          <w:rFonts w:ascii="Times New Roman" w:hAnsi="Times New Roman" w:cs="Times New Roman"/>
          <w:kern w:val="0"/>
          <w:sz w:val="24"/>
          <w:szCs w:val="24"/>
        </w:rPr>
      </w:pPr>
      <w:r w:rsidRPr="00701622">
        <w:rPr>
          <w:rFonts w:ascii="Times New Roman" w:hAnsi="Times New Roman" w:cs="Times New Roman"/>
          <w:kern w:val="0"/>
          <w:sz w:val="24"/>
          <w:szCs w:val="24"/>
        </w:rPr>
        <w:t xml:space="preserve">4. S. Kirklin, J. E. Saal, B. Meredig, A. Thompson, J. W. Doak, M. Aykol, S. Rühl, and C. Wolverton, Npj Computational Materials </w:t>
      </w:r>
      <w:r w:rsidRPr="00701622">
        <w:rPr>
          <w:rFonts w:ascii="Times New Roman" w:hAnsi="Times New Roman" w:cs="Times New Roman"/>
          <w:b/>
          <w:bCs/>
          <w:kern w:val="0"/>
          <w:sz w:val="24"/>
          <w:szCs w:val="24"/>
        </w:rPr>
        <w:t>1</w:t>
      </w:r>
      <w:r w:rsidRPr="00701622">
        <w:rPr>
          <w:rFonts w:ascii="Times New Roman" w:hAnsi="Times New Roman" w:cs="Times New Roman"/>
          <w:kern w:val="0"/>
          <w:sz w:val="24"/>
          <w:szCs w:val="24"/>
        </w:rPr>
        <w:t>, 15010 (2015).</w:t>
      </w:r>
    </w:p>
    <w:p w14:paraId="60184F14" w14:textId="77777777" w:rsidR="00790395" w:rsidRPr="00701622" w:rsidRDefault="00790395" w:rsidP="00790395">
      <w:pPr>
        <w:pStyle w:val="Bibliography"/>
        <w:rPr>
          <w:rFonts w:ascii="Times New Roman" w:hAnsi="Times New Roman" w:cs="Times New Roman"/>
          <w:kern w:val="0"/>
          <w:sz w:val="24"/>
          <w:szCs w:val="24"/>
        </w:rPr>
      </w:pPr>
      <w:r w:rsidRPr="00701622">
        <w:rPr>
          <w:rFonts w:ascii="Times New Roman" w:hAnsi="Times New Roman" w:cs="Times New Roman"/>
          <w:kern w:val="0"/>
          <w:sz w:val="24"/>
          <w:szCs w:val="24"/>
        </w:rPr>
        <w:t xml:space="preserve">5. E. Sanville, S. D. Kenny, R. Smith, and G. Henkelman, Journal of Computational Chemistry </w:t>
      </w:r>
      <w:r w:rsidRPr="00701622">
        <w:rPr>
          <w:rFonts w:ascii="Times New Roman" w:hAnsi="Times New Roman" w:cs="Times New Roman"/>
          <w:b/>
          <w:bCs/>
          <w:kern w:val="0"/>
          <w:sz w:val="24"/>
          <w:szCs w:val="24"/>
        </w:rPr>
        <w:t>28</w:t>
      </w:r>
      <w:r w:rsidRPr="00701622">
        <w:rPr>
          <w:rFonts w:ascii="Times New Roman" w:hAnsi="Times New Roman" w:cs="Times New Roman"/>
          <w:kern w:val="0"/>
          <w:sz w:val="24"/>
          <w:szCs w:val="24"/>
        </w:rPr>
        <w:t>, 899 (2007).</w:t>
      </w:r>
    </w:p>
    <w:p w14:paraId="1F9EAA4E" w14:textId="77777777" w:rsidR="00790395" w:rsidRPr="00701622" w:rsidRDefault="00790395" w:rsidP="00790395">
      <w:pPr>
        <w:pStyle w:val="Bibliography"/>
        <w:rPr>
          <w:rFonts w:ascii="Times New Roman" w:hAnsi="Times New Roman" w:cs="Times New Roman"/>
          <w:kern w:val="0"/>
          <w:sz w:val="24"/>
          <w:szCs w:val="24"/>
        </w:rPr>
      </w:pPr>
      <w:r w:rsidRPr="00701622">
        <w:rPr>
          <w:rFonts w:ascii="Times New Roman" w:hAnsi="Times New Roman" w:cs="Times New Roman"/>
          <w:kern w:val="0"/>
          <w:sz w:val="24"/>
          <w:szCs w:val="24"/>
        </w:rPr>
        <w:t xml:space="preserve">6. S. Maintz, V. L. Deringer, A. L. Tchougréeff, and R. Dronskowski, Journal of Computational Chemistry </w:t>
      </w:r>
      <w:r w:rsidRPr="00701622">
        <w:rPr>
          <w:rFonts w:ascii="Times New Roman" w:hAnsi="Times New Roman" w:cs="Times New Roman"/>
          <w:b/>
          <w:bCs/>
          <w:kern w:val="0"/>
          <w:sz w:val="24"/>
          <w:szCs w:val="24"/>
        </w:rPr>
        <w:t>37</w:t>
      </w:r>
      <w:r w:rsidRPr="00701622">
        <w:rPr>
          <w:rFonts w:ascii="Times New Roman" w:hAnsi="Times New Roman" w:cs="Times New Roman"/>
          <w:kern w:val="0"/>
          <w:sz w:val="24"/>
          <w:szCs w:val="24"/>
        </w:rPr>
        <w:t>, 1030 (2016).</w:t>
      </w:r>
    </w:p>
    <w:p w14:paraId="57C00B70" w14:textId="411E51D8" w:rsidR="00B1790C" w:rsidRPr="009E2255" w:rsidRDefault="00790395" w:rsidP="00B1790C">
      <w:pPr>
        <w:spacing w:line="360" w:lineRule="auto"/>
        <w:rPr>
          <w:rFonts w:ascii="Times New Roman" w:hAnsi="Times New Roman" w:cs="Times New Roman"/>
          <w:sz w:val="24"/>
          <w:szCs w:val="24"/>
        </w:rPr>
      </w:pPr>
      <w:r w:rsidRPr="00701622">
        <w:rPr>
          <w:rFonts w:ascii="Times New Roman" w:hAnsi="Times New Roman" w:cs="Times New Roman"/>
          <w:sz w:val="24"/>
          <w:szCs w:val="24"/>
        </w:rPr>
        <w:fldChar w:fldCharType="end"/>
      </w:r>
      <w:bookmarkStart w:id="2" w:name="_GoBack"/>
      <w:bookmarkEnd w:id="2"/>
    </w:p>
    <w:sectPr w:rsidR="00B1790C" w:rsidRPr="009E2255">
      <w:foot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53F69" w14:textId="77777777" w:rsidR="00595368" w:rsidRDefault="00595368" w:rsidP="009A4D73">
      <w:r>
        <w:separator/>
      </w:r>
    </w:p>
  </w:endnote>
  <w:endnote w:type="continuationSeparator" w:id="0">
    <w:p w14:paraId="6F323BB3" w14:textId="77777777" w:rsidR="00595368" w:rsidRDefault="00595368" w:rsidP="009A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UI"/>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968590"/>
      <w:docPartObj>
        <w:docPartGallery w:val="Page Numbers (Bottom of Page)"/>
        <w:docPartUnique/>
      </w:docPartObj>
    </w:sdtPr>
    <w:sdtEndPr/>
    <w:sdtContent>
      <w:p w14:paraId="14AF69CC" w14:textId="7C4DDD07" w:rsidR="00EC1B5F" w:rsidRDefault="00EC1B5F">
        <w:pPr>
          <w:pStyle w:val="Footer"/>
          <w:jc w:val="center"/>
        </w:pPr>
        <w:r>
          <w:fldChar w:fldCharType="begin"/>
        </w:r>
        <w:r>
          <w:instrText>PAGE   \* MERGEFORMAT</w:instrText>
        </w:r>
        <w:r>
          <w:fldChar w:fldCharType="separate"/>
        </w:r>
        <w:r>
          <w:rPr>
            <w:lang w:val="en-GB"/>
          </w:rPr>
          <w:t>2</w:t>
        </w:r>
        <w:r>
          <w:fldChar w:fldCharType="end"/>
        </w:r>
      </w:p>
    </w:sdtContent>
  </w:sdt>
  <w:p w14:paraId="4335923E" w14:textId="77777777" w:rsidR="00EC1B5F" w:rsidRDefault="00EC1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EA1EA" w14:textId="77777777" w:rsidR="00595368" w:rsidRDefault="00595368" w:rsidP="009A4D73">
      <w:r>
        <w:separator/>
      </w:r>
    </w:p>
  </w:footnote>
  <w:footnote w:type="continuationSeparator" w:id="0">
    <w:p w14:paraId="3E5D719D" w14:textId="77777777" w:rsidR="00595368" w:rsidRDefault="00595368" w:rsidP="009A4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210819"/>
    <w:multiLevelType w:val="hybridMultilevel"/>
    <w:tmpl w:val="A6EC22E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19"/>
    <w:rsid w:val="000164DD"/>
    <w:rsid w:val="00020771"/>
    <w:rsid w:val="00027F9D"/>
    <w:rsid w:val="00035F6D"/>
    <w:rsid w:val="00037C63"/>
    <w:rsid w:val="00042E5B"/>
    <w:rsid w:val="00053298"/>
    <w:rsid w:val="0005362A"/>
    <w:rsid w:val="00071A43"/>
    <w:rsid w:val="000A44A1"/>
    <w:rsid w:val="000D06B8"/>
    <w:rsid w:val="000E28C1"/>
    <w:rsid w:val="000E7A80"/>
    <w:rsid w:val="000F4570"/>
    <w:rsid w:val="001222BD"/>
    <w:rsid w:val="00122549"/>
    <w:rsid w:val="00133ADD"/>
    <w:rsid w:val="001436EF"/>
    <w:rsid w:val="00144798"/>
    <w:rsid w:val="00151FB5"/>
    <w:rsid w:val="001529F5"/>
    <w:rsid w:val="00170B08"/>
    <w:rsid w:val="001764F1"/>
    <w:rsid w:val="001A1D42"/>
    <w:rsid w:val="001D4A23"/>
    <w:rsid w:val="001D59EE"/>
    <w:rsid w:val="001E058C"/>
    <w:rsid w:val="001E5C81"/>
    <w:rsid w:val="001E5FFC"/>
    <w:rsid w:val="002159A0"/>
    <w:rsid w:val="0021634F"/>
    <w:rsid w:val="0022452B"/>
    <w:rsid w:val="002327CE"/>
    <w:rsid w:val="002346E7"/>
    <w:rsid w:val="00234B52"/>
    <w:rsid w:val="00246BAB"/>
    <w:rsid w:val="0025011D"/>
    <w:rsid w:val="0025441A"/>
    <w:rsid w:val="00260FC0"/>
    <w:rsid w:val="00281CA7"/>
    <w:rsid w:val="0029562B"/>
    <w:rsid w:val="002E732B"/>
    <w:rsid w:val="00313A6B"/>
    <w:rsid w:val="00322E15"/>
    <w:rsid w:val="00326B26"/>
    <w:rsid w:val="00341C5A"/>
    <w:rsid w:val="00382D1F"/>
    <w:rsid w:val="00390168"/>
    <w:rsid w:val="00394DF9"/>
    <w:rsid w:val="003A4447"/>
    <w:rsid w:val="003A528A"/>
    <w:rsid w:val="003B5238"/>
    <w:rsid w:val="003B5361"/>
    <w:rsid w:val="003B6567"/>
    <w:rsid w:val="003D08F7"/>
    <w:rsid w:val="003D5CF0"/>
    <w:rsid w:val="003E60E1"/>
    <w:rsid w:val="003F6816"/>
    <w:rsid w:val="004010DF"/>
    <w:rsid w:val="00431371"/>
    <w:rsid w:val="004757BF"/>
    <w:rsid w:val="004805CC"/>
    <w:rsid w:val="004A5917"/>
    <w:rsid w:val="004D4A2F"/>
    <w:rsid w:val="004D59A6"/>
    <w:rsid w:val="004F1D22"/>
    <w:rsid w:val="004F71B3"/>
    <w:rsid w:val="005167ED"/>
    <w:rsid w:val="00516FA9"/>
    <w:rsid w:val="00530110"/>
    <w:rsid w:val="00537819"/>
    <w:rsid w:val="00544B6D"/>
    <w:rsid w:val="0055113D"/>
    <w:rsid w:val="00551D6C"/>
    <w:rsid w:val="005627B6"/>
    <w:rsid w:val="00566351"/>
    <w:rsid w:val="00566F91"/>
    <w:rsid w:val="0057259E"/>
    <w:rsid w:val="0057308E"/>
    <w:rsid w:val="00584FE8"/>
    <w:rsid w:val="00595368"/>
    <w:rsid w:val="005B5EE8"/>
    <w:rsid w:val="005C5508"/>
    <w:rsid w:val="005E71CC"/>
    <w:rsid w:val="005F1450"/>
    <w:rsid w:val="00604CD6"/>
    <w:rsid w:val="0064118F"/>
    <w:rsid w:val="00641A25"/>
    <w:rsid w:val="0064509B"/>
    <w:rsid w:val="00647E5F"/>
    <w:rsid w:val="00651ECA"/>
    <w:rsid w:val="00655477"/>
    <w:rsid w:val="00667CEC"/>
    <w:rsid w:val="00670AAF"/>
    <w:rsid w:val="00671813"/>
    <w:rsid w:val="006755D0"/>
    <w:rsid w:val="006877FE"/>
    <w:rsid w:val="00693418"/>
    <w:rsid w:val="006A3A9C"/>
    <w:rsid w:val="006C6C20"/>
    <w:rsid w:val="006D6C31"/>
    <w:rsid w:val="006F103F"/>
    <w:rsid w:val="006F6284"/>
    <w:rsid w:val="006F629F"/>
    <w:rsid w:val="00701622"/>
    <w:rsid w:val="00713EDC"/>
    <w:rsid w:val="00722BC7"/>
    <w:rsid w:val="00727443"/>
    <w:rsid w:val="007400DB"/>
    <w:rsid w:val="007810FC"/>
    <w:rsid w:val="007874AE"/>
    <w:rsid w:val="00790395"/>
    <w:rsid w:val="007C3602"/>
    <w:rsid w:val="007E1318"/>
    <w:rsid w:val="007F47F6"/>
    <w:rsid w:val="00847178"/>
    <w:rsid w:val="0085521E"/>
    <w:rsid w:val="00873AC9"/>
    <w:rsid w:val="008807EA"/>
    <w:rsid w:val="008962B0"/>
    <w:rsid w:val="00897019"/>
    <w:rsid w:val="008974E1"/>
    <w:rsid w:val="008B28CE"/>
    <w:rsid w:val="008F633B"/>
    <w:rsid w:val="00916A21"/>
    <w:rsid w:val="009534FE"/>
    <w:rsid w:val="00966682"/>
    <w:rsid w:val="00973888"/>
    <w:rsid w:val="0097471F"/>
    <w:rsid w:val="009A2065"/>
    <w:rsid w:val="009A496F"/>
    <w:rsid w:val="009A4D73"/>
    <w:rsid w:val="009A6E4B"/>
    <w:rsid w:val="009D3614"/>
    <w:rsid w:val="009D7563"/>
    <w:rsid w:val="009D7FD4"/>
    <w:rsid w:val="009E2255"/>
    <w:rsid w:val="009F0B90"/>
    <w:rsid w:val="009F163B"/>
    <w:rsid w:val="00A01276"/>
    <w:rsid w:val="00A01FF0"/>
    <w:rsid w:val="00A61929"/>
    <w:rsid w:val="00A62E75"/>
    <w:rsid w:val="00AA74F1"/>
    <w:rsid w:val="00AB6434"/>
    <w:rsid w:val="00AF2EFD"/>
    <w:rsid w:val="00B0770D"/>
    <w:rsid w:val="00B1790C"/>
    <w:rsid w:val="00B17ABF"/>
    <w:rsid w:val="00B17B56"/>
    <w:rsid w:val="00B17C67"/>
    <w:rsid w:val="00B22078"/>
    <w:rsid w:val="00B364CA"/>
    <w:rsid w:val="00B36E61"/>
    <w:rsid w:val="00B40788"/>
    <w:rsid w:val="00B432E7"/>
    <w:rsid w:val="00B5750F"/>
    <w:rsid w:val="00B65706"/>
    <w:rsid w:val="00B815E4"/>
    <w:rsid w:val="00B85645"/>
    <w:rsid w:val="00B85772"/>
    <w:rsid w:val="00B86B08"/>
    <w:rsid w:val="00B876D0"/>
    <w:rsid w:val="00BB097E"/>
    <w:rsid w:val="00BB5293"/>
    <w:rsid w:val="00BC01F7"/>
    <w:rsid w:val="00BC4B80"/>
    <w:rsid w:val="00BC63F8"/>
    <w:rsid w:val="00BC7830"/>
    <w:rsid w:val="00BE2DDB"/>
    <w:rsid w:val="00BF0D8B"/>
    <w:rsid w:val="00C121B8"/>
    <w:rsid w:val="00C21BCD"/>
    <w:rsid w:val="00C32B63"/>
    <w:rsid w:val="00C546F4"/>
    <w:rsid w:val="00C54EB4"/>
    <w:rsid w:val="00C837F0"/>
    <w:rsid w:val="00C92957"/>
    <w:rsid w:val="00CC38EB"/>
    <w:rsid w:val="00CD6468"/>
    <w:rsid w:val="00CE706A"/>
    <w:rsid w:val="00CE7E61"/>
    <w:rsid w:val="00CF3B45"/>
    <w:rsid w:val="00CF5974"/>
    <w:rsid w:val="00D10926"/>
    <w:rsid w:val="00D45806"/>
    <w:rsid w:val="00D47999"/>
    <w:rsid w:val="00D73103"/>
    <w:rsid w:val="00D777FF"/>
    <w:rsid w:val="00DB1AC9"/>
    <w:rsid w:val="00DB2BDA"/>
    <w:rsid w:val="00DB5BE1"/>
    <w:rsid w:val="00DB6707"/>
    <w:rsid w:val="00DB67A8"/>
    <w:rsid w:val="00DC5937"/>
    <w:rsid w:val="00DD1B2A"/>
    <w:rsid w:val="00DD5DFF"/>
    <w:rsid w:val="00DE0088"/>
    <w:rsid w:val="00DF2FE3"/>
    <w:rsid w:val="00E15E69"/>
    <w:rsid w:val="00E56236"/>
    <w:rsid w:val="00E8291D"/>
    <w:rsid w:val="00E83967"/>
    <w:rsid w:val="00EA7878"/>
    <w:rsid w:val="00EC1B5F"/>
    <w:rsid w:val="00EE1223"/>
    <w:rsid w:val="00EE5681"/>
    <w:rsid w:val="00F00F75"/>
    <w:rsid w:val="00F07BB4"/>
    <w:rsid w:val="00F1219A"/>
    <w:rsid w:val="00F4304D"/>
    <w:rsid w:val="00F61AD1"/>
    <w:rsid w:val="00F7276D"/>
    <w:rsid w:val="00F72944"/>
    <w:rsid w:val="00F75DAA"/>
    <w:rsid w:val="00F838D1"/>
    <w:rsid w:val="00F91BA4"/>
    <w:rsid w:val="00F9250D"/>
    <w:rsid w:val="00F93720"/>
    <w:rsid w:val="00F94E67"/>
    <w:rsid w:val="00FA434A"/>
    <w:rsid w:val="00FA4376"/>
    <w:rsid w:val="00FB0837"/>
    <w:rsid w:val="00FC4978"/>
    <w:rsid w:val="00FD250B"/>
    <w:rsid w:val="00FD729D"/>
    <w:rsid w:val="00FF0BCF"/>
    <w:rsid w:val="00FF152D"/>
    <w:rsid w:val="00FF2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430DF"/>
  <w14:defaultImageDpi w14:val="32767"/>
  <w15:docId w15:val="{AA48E398-E3BD-4DDE-A579-61DA3AA2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298"/>
    <w:pPr>
      <w:widowControl w:val="0"/>
      <w:jc w:val="both"/>
    </w:pPr>
  </w:style>
  <w:style w:type="paragraph" w:styleId="Heading1">
    <w:name w:val="heading 1"/>
    <w:basedOn w:val="Normal"/>
    <w:next w:val="Normal"/>
    <w:link w:val="Heading1Char"/>
    <w:uiPriority w:val="9"/>
    <w:qFormat/>
    <w:rsid w:val="00EA78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7019"/>
    <w:pPr>
      <w:keepNext/>
      <w:keepLines/>
      <w:spacing w:before="260" w:after="260" w:line="440" w:lineRule="exact"/>
      <w:outlineLvl w:val="1"/>
    </w:pPr>
    <w:rPr>
      <w:rFonts w:asciiTheme="majorHAnsi" w:eastAsia="Times New Roman" w:hAnsiTheme="majorHAnsi" w:cstheme="majorBidi"/>
      <w:b/>
      <w:bCs/>
      <w:sz w:val="3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019"/>
    <w:rPr>
      <w:rFonts w:asciiTheme="majorHAnsi" w:eastAsia="Times New Roman" w:hAnsiTheme="majorHAnsi" w:cstheme="majorBidi"/>
      <w:b/>
      <w:bCs/>
      <w:sz w:val="30"/>
      <w:szCs w:val="32"/>
    </w:rPr>
  </w:style>
  <w:style w:type="table" w:styleId="TableGrid">
    <w:name w:val="Table Grid"/>
    <w:basedOn w:val="TableNormal"/>
    <w:uiPriority w:val="39"/>
    <w:rsid w:val="00401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4EB4"/>
    <w:pPr>
      <w:ind w:firstLineChars="200" w:firstLine="420"/>
    </w:pPr>
  </w:style>
  <w:style w:type="table" w:customStyle="1" w:styleId="a">
    <w:name w:val="三线表"/>
    <w:basedOn w:val="TableNormal"/>
    <w:uiPriority w:val="99"/>
    <w:rsid w:val="00FA434A"/>
    <w:rPr>
      <w:rFonts w:eastAsia="Times New Roman"/>
    </w:rPr>
    <w:tblPr>
      <w:tblBorders>
        <w:top w:val="single" w:sz="12" w:space="0" w:color="auto"/>
        <w:bottom w:val="single" w:sz="12" w:space="0" w:color="auto"/>
      </w:tblBorders>
    </w:tblPr>
    <w:tblStylePr w:type="firstRow">
      <w:pPr>
        <w:wordWrap/>
        <w:spacing w:line="360" w:lineRule="exact"/>
        <w:jc w:val="center"/>
      </w:pPr>
      <w:rPr>
        <w:rFonts w:ascii="Times New Roman" w:eastAsia="SimSun"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paragraph" w:styleId="Header">
    <w:name w:val="header"/>
    <w:basedOn w:val="Normal"/>
    <w:link w:val="HeaderChar"/>
    <w:uiPriority w:val="99"/>
    <w:unhideWhenUsed/>
    <w:rsid w:val="009A4D73"/>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A4D73"/>
    <w:rPr>
      <w:sz w:val="18"/>
      <w:szCs w:val="18"/>
    </w:rPr>
  </w:style>
  <w:style w:type="paragraph" w:styleId="Footer">
    <w:name w:val="footer"/>
    <w:basedOn w:val="Normal"/>
    <w:link w:val="FooterChar"/>
    <w:uiPriority w:val="99"/>
    <w:unhideWhenUsed/>
    <w:rsid w:val="009A4D7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A4D73"/>
    <w:rPr>
      <w:sz w:val="18"/>
      <w:szCs w:val="18"/>
    </w:rPr>
  </w:style>
  <w:style w:type="character" w:customStyle="1" w:styleId="Heading1Char">
    <w:name w:val="Heading 1 Char"/>
    <w:basedOn w:val="DefaultParagraphFont"/>
    <w:link w:val="Heading1"/>
    <w:uiPriority w:val="9"/>
    <w:rsid w:val="00EA7878"/>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790395"/>
  </w:style>
  <w:style w:type="paragraph" w:styleId="Revision">
    <w:name w:val="Revision"/>
    <w:hidden/>
    <w:uiPriority w:val="99"/>
    <w:semiHidden/>
    <w:rsid w:val="003F6816"/>
  </w:style>
  <w:style w:type="character" w:styleId="Hyperlink">
    <w:name w:val="Hyperlink"/>
    <w:basedOn w:val="DefaultParagraphFont"/>
    <w:uiPriority w:val="99"/>
    <w:unhideWhenUsed/>
    <w:rsid w:val="00A61929"/>
    <w:rPr>
      <w:color w:val="0563C1" w:themeColor="hyperlink"/>
      <w:u w:val="single"/>
    </w:rPr>
  </w:style>
  <w:style w:type="character" w:customStyle="1" w:styleId="UnresolvedMention">
    <w:name w:val="Unresolved Mention"/>
    <w:basedOn w:val="DefaultParagraphFont"/>
    <w:uiPriority w:val="99"/>
    <w:semiHidden/>
    <w:unhideWhenUsed/>
    <w:rsid w:val="00A61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630859">
      <w:bodyDiv w:val="1"/>
      <w:marLeft w:val="0"/>
      <w:marRight w:val="0"/>
      <w:marTop w:val="0"/>
      <w:marBottom w:val="0"/>
      <w:divBdr>
        <w:top w:val="none" w:sz="0" w:space="0" w:color="auto"/>
        <w:left w:val="none" w:sz="0" w:space="0" w:color="auto"/>
        <w:bottom w:val="none" w:sz="0" w:space="0" w:color="auto"/>
        <w:right w:val="none" w:sz="0" w:space="0" w:color="auto"/>
      </w:divBdr>
    </w:div>
    <w:div w:id="1238514924">
      <w:bodyDiv w:val="1"/>
      <w:marLeft w:val="0"/>
      <w:marRight w:val="0"/>
      <w:marTop w:val="0"/>
      <w:marBottom w:val="0"/>
      <w:divBdr>
        <w:top w:val="none" w:sz="0" w:space="0" w:color="auto"/>
        <w:left w:val="none" w:sz="0" w:space="0" w:color="auto"/>
        <w:bottom w:val="none" w:sz="0" w:space="0" w:color="auto"/>
        <w:right w:val="none" w:sz="0" w:space="0" w:color="auto"/>
      </w:divBdr>
    </w:div>
    <w:div w:id="1300114675">
      <w:bodyDiv w:val="1"/>
      <w:marLeft w:val="0"/>
      <w:marRight w:val="0"/>
      <w:marTop w:val="0"/>
      <w:marBottom w:val="0"/>
      <w:divBdr>
        <w:top w:val="none" w:sz="0" w:space="0" w:color="auto"/>
        <w:left w:val="none" w:sz="0" w:space="0" w:color="auto"/>
        <w:bottom w:val="none" w:sz="0" w:space="0" w:color="auto"/>
        <w:right w:val="none" w:sz="0" w:space="0" w:color="auto"/>
      </w:divBdr>
    </w:div>
    <w:div w:id="1425417364">
      <w:bodyDiv w:val="1"/>
      <w:marLeft w:val="0"/>
      <w:marRight w:val="0"/>
      <w:marTop w:val="0"/>
      <w:marBottom w:val="0"/>
      <w:divBdr>
        <w:top w:val="none" w:sz="0" w:space="0" w:color="auto"/>
        <w:left w:val="none" w:sz="0" w:space="0" w:color="auto"/>
        <w:bottom w:val="none" w:sz="0" w:space="0" w:color="auto"/>
        <w:right w:val="none" w:sz="0" w:space="0" w:color="auto"/>
      </w:divBdr>
    </w:div>
    <w:div w:id="1833451704">
      <w:bodyDiv w:val="1"/>
      <w:marLeft w:val="0"/>
      <w:marRight w:val="0"/>
      <w:marTop w:val="0"/>
      <w:marBottom w:val="0"/>
      <w:divBdr>
        <w:top w:val="none" w:sz="0" w:space="0" w:color="auto"/>
        <w:left w:val="none" w:sz="0" w:space="0" w:color="auto"/>
        <w:bottom w:val="none" w:sz="0" w:space="0" w:color="auto"/>
        <w:right w:val="none" w:sz="0" w:space="0" w:color="auto"/>
      </w:divBdr>
    </w:div>
    <w:div w:id="1835367743">
      <w:bodyDiv w:val="1"/>
      <w:marLeft w:val="0"/>
      <w:marRight w:val="0"/>
      <w:marTop w:val="0"/>
      <w:marBottom w:val="0"/>
      <w:divBdr>
        <w:top w:val="none" w:sz="0" w:space="0" w:color="auto"/>
        <w:left w:val="none" w:sz="0" w:space="0" w:color="auto"/>
        <w:bottom w:val="none" w:sz="0" w:space="0" w:color="auto"/>
        <w:right w:val="none" w:sz="0" w:space="0" w:color="auto"/>
      </w:divBdr>
    </w:div>
    <w:div w:id="2046129568">
      <w:bodyDiv w:val="1"/>
      <w:marLeft w:val="0"/>
      <w:marRight w:val="0"/>
      <w:marTop w:val="0"/>
      <w:marBottom w:val="0"/>
      <w:divBdr>
        <w:top w:val="none" w:sz="0" w:space="0" w:color="auto"/>
        <w:left w:val="none" w:sz="0" w:space="0" w:color="auto"/>
        <w:bottom w:val="none" w:sz="0" w:space="0" w:color="auto"/>
        <w:right w:val="none" w:sz="0" w:space="0" w:color="auto"/>
      </w:divBdr>
    </w:div>
    <w:div w:id="2127112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69ADD-5E37-4C1A-9EF2-483827DB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1416</Words>
  <Characters>20005</Characters>
  <Application>Microsoft Office Word</Application>
  <DocSecurity>0</DocSecurity>
  <Lines>166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熙其</dc:creator>
  <cp:keywords/>
  <dc:description/>
  <cp:lastModifiedBy>Kanmani B Balakrishnan J</cp:lastModifiedBy>
  <cp:revision>35</cp:revision>
  <cp:lastPrinted>2024-08-28T05:06:00Z</cp:lastPrinted>
  <dcterms:created xsi:type="dcterms:W3CDTF">2025-05-22T11:40:00Z</dcterms:created>
  <dcterms:modified xsi:type="dcterms:W3CDTF">2025-08-28T01:48:00Z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3adcc05e5cc9991ffe2fe79358218bdc5ebc5e62561d8bd0de0b4dac7c732a6d</vt:lpwstr>
  </property>
  <property fmtid="{D5CDD505-2E9C-101B-9397-08002B2CF9AE}" pid="3" name="ZOTERO_PREF_1">
    <vt:lpwstr>&lt;data data-version="3" zotero-version="6.0.36"&gt;&lt;session id="YGScqr0r"/&gt;&lt;style id="http://www.zotero.org/styles/nano-micro-letters" hasBibliography="1" bibliographyStyleHasBeenSet="1"/&gt;&lt;prefs&gt;&lt;pref name="fieldType" value="Field"/&gt;&lt;/prefs&gt;&lt;/data&gt;</vt:lpwstr>
  </property>
</Properties>
</file>