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7B66A4" w14:textId="40E2E0E5" w:rsidR="005A48EC" w:rsidRPr="00860F32" w:rsidRDefault="005A48EC" w:rsidP="00067745">
      <w:pPr>
        <w:rPr>
          <w:rFonts w:ascii="Times New Roman" w:hAnsi="Times New Roman" w:cs="Times New Roman"/>
          <w:sz w:val="36"/>
          <w:szCs w:val="36"/>
        </w:rPr>
      </w:pPr>
      <w:r w:rsidRPr="00834899">
        <w:rPr>
          <w:rFonts w:ascii="Times New Roman" w:hAnsi="Times New Roman" w:cs="Times New Roman"/>
          <w:sz w:val="24"/>
          <w:szCs w:val="36"/>
        </w:rPr>
        <w:t>Supp</w:t>
      </w:r>
      <w:r w:rsidR="00834899">
        <w:rPr>
          <w:rFonts w:ascii="Times New Roman" w:hAnsi="Times New Roman" w:cs="Times New Roman"/>
          <w:sz w:val="24"/>
          <w:szCs w:val="36"/>
        </w:rPr>
        <w:t xml:space="preserve">orting Information </w:t>
      </w:r>
      <w:r w:rsidRPr="00834899">
        <w:rPr>
          <w:rFonts w:ascii="Times New Roman" w:hAnsi="Times New Roman" w:cs="Times New Roman"/>
          <w:sz w:val="24"/>
          <w:szCs w:val="36"/>
        </w:rPr>
        <w:t>for</w:t>
      </w:r>
    </w:p>
    <w:p w14:paraId="3EA282C1" w14:textId="77777777" w:rsidR="00067745" w:rsidRPr="00860F32" w:rsidRDefault="00067745" w:rsidP="00067745">
      <w:pPr>
        <w:pStyle w:val="BATitle"/>
        <w:spacing w:before="240" w:after="240" w:line="240" w:lineRule="auto"/>
        <w:jc w:val="both"/>
        <w:rPr>
          <w:b/>
          <w:sz w:val="28"/>
          <w:szCs w:val="28"/>
          <w:lang w:eastAsia="zh-CN"/>
        </w:rPr>
      </w:pPr>
      <w:r w:rsidRPr="00860F32">
        <w:rPr>
          <w:b/>
          <w:sz w:val="28"/>
          <w:szCs w:val="28"/>
        </w:rPr>
        <w:t>Recycling of High-Purity Lithium Metal from Waste Battery by</w:t>
      </w:r>
      <w:r w:rsidRPr="00860F32">
        <w:rPr>
          <w:rFonts w:hint="eastAsia"/>
          <w:b/>
          <w:sz w:val="28"/>
          <w:szCs w:val="28"/>
        </w:rPr>
        <w:t xml:space="preserve"> </w:t>
      </w:r>
      <w:proofErr w:type="spellStart"/>
      <w:r w:rsidRPr="00860F32">
        <w:rPr>
          <w:b/>
          <w:sz w:val="28"/>
          <w:szCs w:val="28"/>
        </w:rPr>
        <w:t>Photoelectrochemical</w:t>
      </w:r>
      <w:proofErr w:type="spellEnd"/>
      <w:r w:rsidRPr="00860F32">
        <w:rPr>
          <w:b/>
          <w:sz w:val="28"/>
          <w:szCs w:val="28"/>
        </w:rPr>
        <w:t xml:space="preserve"> Extraction at Ultralow Overall Potential</w:t>
      </w:r>
      <w:r w:rsidRPr="00860F32">
        <w:rPr>
          <w:rFonts w:hint="eastAsia"/>
          <w:b/>
          <w:sz w:val="28"/>
          <w:szCs w:val="28"/>
        </w:rPr>
        <w:t xml:space="preserve"> </w:t>
      </w:r>
    </w:p>
    <w:p w14:paraId="7B7EF90E" w14:textId="77777777" w:rsidR="00067745" w:rsidRPr="00860F32" w:rsidRDefault="00067745" w:rsidP="00067745">
      <w:pPr>
        <w:pStyle w:val="AuthorsFull"/>
        <w:spacing w:before="240" w:after="240"/>
        <w:jc w:val="both"/>
        <w:rPr>
          <w:rFonts w:eastAsiaTheme="minorEastAsia"/>
          <w:i w:val="0"/>
          <w:lang w:eastAsia="zh-CN"/>
        </w:rPr>
      </w:pPr>
      <w:proofErr w:type="spellStart"/>
      <w:r w:rsidRPr="00860F32">
        <w:rPr>
          <w:rFonts w:eastAsiaTheme="minorEastAsia" w:hint="eastAsia"/>
          <w:i w:val="0"/>
          <w:lang w:eastAsia="zh-CN"/>
        </w:rPr>
        <w:t>Longfei</w:t>
      </w:r>
      <w:proofErr w:type="spellEnd"/>
      <w:r w:rsidRPr="00860F32">
        <w:rPr>
          <w:i w:val="0"/>
        </w:rPr>
        <w:t xml:space="preserve"> </w:t>
      </w:r>
      <w:r w:rsidRPr="00860F32">
        <w:rPr>
          <w:rFonts w:eastAsiaTheme="minorEastAsia" w:hint="eastAsia"/>
          <w:i w:val="0"/>
          <w:lang w:eastAsia="zh-CN"/>
        </w:rPr>
        <w:t>Yang</w:t>
      </w:r>
      <w:r w:rsidRPr="00860F32">
        <w:rPr>
          <w:i w:val="0"/>
          <w:vertAlign w:val="superscript"/>
        </w:rPr>
        <w:t>1</w:t>
      </w:r>
      <w:proofErr w:type="gramStart"/>
      <w:r w:rsidRPr="00860F32">
        <w:rPr>
          <w:rFonts w:eastAsiaTheme="minorEastAsia" w:hint="eastAsia"/>
          <w:i w:val="0"/>
          <w:vertAlign w:val="superscript"/>
          <w:lang w:eastAsia="zh-CN"/>
        </w:rPr>
        <w:t>,2</w:t>
      </w:r>
      <w:proofErr w:type="gramEnd"/>
      <w:r w:rsidRPr="00860F32">
        <w:rPr>
          <w:rFonts w:eastAsia="等线"/>
          <w:i w:val="0"/>
          <w:iCs/>
          <w:kern w:val="2"/>
          <w:vertAlign w:val="superscript"/>
          <w:lang w:eastAsia="zh-CN"/>
        </w:rPr>
        <w:t>†</w:t>
      </w:r>
      <w:r w:rsidRPr="00860F32">
        <w:rPr>
          <w:i w:val="0"/>
        </w:rPr>
        <w:t xml:space="preserve">, </w:t>
      </w:r>
      <w:r w:rsidRPr="00860F32">
        <w:rPr>
          <w:rFonts w:eastAsiaTheme="minorEastAsia" w:hint="eastAsia"/>
          <w:i w:val="0"/>
          <w:lang w:eastAsia="zh-CN"/>
        </w:rPr>
        <w:t>Chao</w:t>
      </w:r>
      <w:r w:rsidRPr="00860F32">
        <w:rPr>
          <w:i w:val="0"/>
        </w:rPr>
        <w:t xml:space="preserve"> </w:t>
      </w:r>
      <w:r w:rsidRPr="00860F32">
        <w:rPr>
          <w:rFonts w:eastAsiaTheme="minorEastAsia" w:hint="eastAsia"/>
          <w:i w:val="0"/>
          <w:lang w:eastAsia="zh-CN"/>
        </w:rPr>
        <w:t>Huang</w:t>
      </w:r>
      <w:r w:rsidRPr="00860F32">
        <w:rPr>
          <w:rFonts w:eastAsiaTheme="minorEastAsia" w:hint="eastAsia"/>
          <w:i w:val="0"/>
          <w:vertAlign w:val="superscript"/>
          <w:lang w:eastAsia="zh-CN"/>
        </w:rPr>
        <w:t>1</w:t>
      </w:r>
      <w:r w:rsidRPr="00860F32">
        <w:rPr>
          <w:rFonts w:eastAsia="等线"/>
          <w:i w:val="0"/>
          <w:iCs/>
          <w:kern w:val="2"/>
          <w:vertAlign w:val="superscript"/>
          <w:lang w:eastAsia="zh-CN"/>
        </w:rPr>
        <w:t>†</w:t>
      </w:r>
      <w:r w:rsidRPr="00860F32">
        <w:rPr>
          <w:i w:val="0"/>
        </w:rPr>
        <w:t xml:space="preserve">, </w:t>
      </w:r>
      <w:proofErr w:type="spellStart"/>
      <w:r w:rsidRPr="00860F32">
        <w:rPr>
          <w:rFonts w:eastAsiaTheme="minorEastAsia" w:hint="eastAsia"/>
          <w:i w:val="0"/>
          <w:lang w:eastAsia="zh-CN"/>
        </w:rPr>
        <w:t>Yanhong</w:t>
      </w:r>
      <w:proofErr w:type="spellEnd"/>
      <w:r w:rsidRPr="00860F32">
        <w:rPr>
          <w:rFonts w:eastAsiaTheme="minorEastAsia" w:hint="eastAsia"/>
          <w:i w:val="0"/>
          <w:lang w:eastAsia="zh-CN"/>
        </w:rPr>
        <w:t xml:space="preserve"> Lyu</w:t>
      </w:r>
      <w:r w:rsidRPr="00860F32">
        <w:rPr>
          <w:rFonts w:eastAsia="宋体" w:hint="eastAsia"/>
          <w:i w:val="0"/>
          <w:vertAlign w:val="superscript"/>
          <w:lang w:eastAsia="zh-CN"/>
        </w:rPr>
        <w:t>1</w:t>
      </w:r>
      <w:r w:rsidRPr="00860F32">
        <w:rPr>
          <w:rFonts w:eastAsia="等线"/>
          <w:i w:val="0"/>
          <w:iCs/>
          <w:kern w:val="2"/>
          <w:vertAlign w:val="superscript"/>
          <w:lang w:eastAsia="zh-CN"/>
        </w:rPr>
        <w:t>†</w:t>
      </w:r>
      <w:r w:rsidRPr="00860F32">
        <w:rPr>
          <w:rFonts w:eastAsia="宋体" w:hint="eastAsia"/>
          <w:i w:val="0"/>
          <w:lang w:eastAsia="zh-CN"/>
        </w:rPr>
        <w:t xml:space="preserve">*, </w:t>
      </w:r>
      <w:proofErr w:type="spellStart"/>
      <w:r w:rsidRPr="00860F32">
        <w:rPr>
          <w:rFonts w:eastAsiaTheme="minorEastAsia" w:hint="eastAsia"/>
          <w:i w:val="0"/>
          <w:lang w:eastAsia="zh-CN"/>
        </w:rPr>
        <w:t>Dawei</w:t>
      </w:r>
      <w:proofErr w:type="spellEnd"/>
      <w:r w:rsidRPr="00860F32">
        <w:rPr>
          <w:i w:val="0"/>
        </w:rPr>
        <w:t xml:space="preserve"> </w:t>
      </w:r>
      <w:r w:rsidRPr="00860F32">
        <w:rPr>
          <w:rFonts w:eastAsiaTheme="minorEastAsia" w:hint="eastAsia"/>
          <w:i w:val="0"/>
          <w:lang w:eastAsia="zh-CN"/>
        </w:rPr>
        <w:t>Chen</w:t>
      </w:r>
      <w:r w:rsidRPr="00860F32">
        <w:rPr>
          <w:rFonts w:eastAsia="宋体" w:hint="eastAsia"/>
          <w:i w:val="0"/>
          <w:vertAlign w:val="superscript"/>
          <w:lang w:eastAsia="zh-CN"/>
        </w:rPr>
        <w:t>1,2</w:t>
      </w:r>
      <w:r w:rsidRPr="00860F32">
        <w:rPr>
          <w:rFonts w:eastAsia="宋体" w:hint="eastAsia"/>
          <w:i w:val="0"/>
          <w:lang w:eastAsia="zh-CN"/>
        </w:rPr>
        <w:t xml:space="preserve">*, </w:t>
      </w:r>
      <w:proofErr w:type="spellStart"/>
      <w:r w:rsidRPr="00860F32">
        <w:rPr>
          <w:rFonts w:eastAsiaTheme="minorEastAsia" w:hint="eastAsia"/>
          <w:i w:val="0"/>
          <w:lang w:eastAsia="zh-CN"/>
        </w:rPr>
        <w:t>Aibin</w:t>
      </w:r>
      <w:proofErr w:type="spellEnd"/>
      <w:r w:rsidRPr="00860F32">
        <w:rPr>
          <w:i w:val="0"/>
        </w:rPr>
        <w:t xml:space="preserve"> </w:t>
      </w:r>
      <w:r w:rsidRPr="00860F32">
        <w:rPr>
          <w:rFonts w:eastAsiaTheme="minorEastAsia" w:hint="eastAsia"/>
          <w:i w:val="0"/>
          <w:lang w:eastAsia="zh-CN"/>
        </w:rPr>
        <w:t>Huang</w:t>
      </w:r>
      <w:r w:rsidRPr="00860F32">
        <w:rPr>
          <w:rFonts w:eastAsia="宋体" w:hint="eastAsia"/>
          <w:i w:val="0"/>
          <w:vertAlign w:val="superscript"/>
          <w:lang w:eastAsia="zh-CN"/>
        </w:rPr>
        <w:t>3,4</w:t>
      </w:r>
      <w:r w:rsidRPr="00860F32">
        <w:rPr>
          <w:rFonts w:eastAsia="宋体" w:hint="eastAsia"/>
          <w:i w:val="0"/>
          <w:lang w:eastAsia="zh-CN"/>
        </w:rPr>
        <w:t xml:space="preserve"> </w:t>
      </w:r>
      <w:r w:rsidRPr="00860F32">
        <w:rPr>
          <w:i w:val="0"/>
        </w:rPr>
        <w:t xml:space="preserve">and </w:t>
      </w:r>
      <w:proofErr w:type="spellStart"/>
      <w:r w:rsidRPr="00860F32">
        <w:rPr>
          <w:rFonts w:eastAsiaTheme="minorEastAsia" w:hint="eastAsia"/>
          <w:i w:val="0"/>
          <w:lang w:eastAsia="zh-CN"/>
        </w:rPr>
        <w:t>Jianyun</w:t>
      </w:r>
      <w:proofErr w:type="spellEnd"/>
      <w:r w:rsidRPr="00860F32">
        <w:rPr>
          <w:rFonts w:eastAsiaTheme="minorEastAsia" w:hint="eastAsia"/>
          <w:i w:val="0"/>
          <w:lang w:eastAsia="zh-CN"/>
        </w:rPr>
        <w:t xml:space="preserve"> Zheng</w:t>
      </w:r>
      <w:r w:rsidRPr="00860F32">
        <w:rPr>
          <w:i w:val="0"/>
          <w:vertAlign w:val="superscript"/>
        </w:rPr>
        <w:t>1</w:t>
      </w:r>
      <w:r w:rsidRPr="00860F32">
        <w:rPr>
          <w:i w:val="0"/>
        </w:rPr>
        <w:t>*</w:t>
      </w:r>
    </w:p>
    <w:p w14:paraId="51259136" w14:textId="77777777" w:rsidR="00067745" w:rsidRPr="00860F32" w:rsidRDefault="00067745" w:rsidP="00067745">
      <w:pPr>
        <w:pStyle w:val="BCAuthorAddress"/>
        <w:spacing w:before="240" w:line="240" w:lineRule="auto"/>
        <w:jc w:val="both"/>
        <w:rPr>
          <w:rFonts w:ascii="Times New Roman" w:hAnsi="Times New Roman"/>
          <w:szCs w:val="24"/>
        </w:rPr>
      </w:pPr>
      <w:r w:rsidRPr="00860F32">
        <w:rPr>
          <w:rFonts w:ascii="Times New Roman" w:hAnsi="Times New Roman"/>
          <w:szCs w:val="24"/>
          <w:vertAlign w:val="superscript"/>
        </w:rPr>
        <w:t>1</w:t>
      </w:r>
      <w:r w:rsidRPr="00860F32">
        <w:rPr>
          <w:rFonts w:ascii="Times New Roman" w:hAnsi="Times New Roman" w:hint="eastAsia"/>
          <w:szCs w:val="24"/>
        </w:rPr>
        <w:t xml:space="preserve"> </w:t>
      </w:r>
      <w:r w:rsidRPr="00860F32">
        <w:rPr>
          <w:rFonts w:ascii="Times New Roman" w:hAnsi="Times New Roman"/>
          <w:szCs w:val="24"/>
          <w:lang w:eastAsia="zh-CN"/>
        </w:rPr>
        <w:t xml:space="preserve">State Key Laboratory of Chemo and </w:t>
      </w:r>
      <w:proofErr w:type="spellStart"/>
      <w:r w:rsidRPr="00860F32">
        <w:rPr>
          <w:rFonts w:ascii="Times New Roman" w:hAnsi="Times New Roman"/>
          <w:szCs w:val="24"/>
          <w:lang w:eastAsia="zh-CN"/>
        </w:rPr>
        <w:t>Biosensing</w:t>
      </w:r>
      <w:proofErr w:type="spellEnd"/>
      <w:r w:rsidRPr="00860F32">
        <w:rPr>
          <w:rFonts w:ascii="Times New Roman" w:hAnsi="Times New Roman"/>
          <w:szCs w:val="24"/>
          <w:lang w:eastAsia="zh-CN"/>
        </w:rPr>
        <w:t>, College of Chemistry and Chemical Engineering, International Joint Lab of Energy Electrochemistry of the Ministry of Education, Hunan University, Changsha 410082, P. R. China</w:t>
      </w:r>
      <w:r w:rsidRPr="00860F32">
        <w:rPr>
          <w:rFonts w:ascii="Times New Roman" w:hAnsi="Times New Roman"/>
          <w:szCs w:val="24"/>
        </w:rPr>
        <w:t xml:space="preserve"> </w:t>
      </w:r>
    </w:p>
    <w:p w14:paraId="294099AA" w14:textId="77777777" w:rsidR="00067745" w:rsidRPr="00860F32" w:rsidRDefault="00067745" w:rsidP="00067745">
      <w:pPr>
        <w:pStyle w:val="BCAuthorAddress"/>
        <w:spacing w:before="240" w:line="240" w:lineRule="auto"/>
        <w:jc w:val="both"/>
        <w:rPr>
          <w:rFonts w:ascii="Times New Roman" w:hAnsi="Times New Roman"/>
          <w:szCs w:val="24"/>
        </w:rPr>
      </w:pPr>
      <w:r w:rsidRPr="00860F32">
        <w:rPr>
          <w:rFonts w:ascii="Times New Roman" w:hAnsi="Times New Roman"/>
          <w:szCs w:val="24"/>
          <w:vertAlign w:val="superscript"/>
        </w:rPr>
        <w:t>2</w:t>
      </w:r>
      <w:r w:rsidRPr="00860F32">
        <w:t xml:space="preserve"> </w:t>
      </w:r>
      <w:r w:rsidRPr="00860F32">
        <w:rPr>
          <w:rFonts w:ascii="Times New Roman" w:hAnsi="Times New Roman"/>
          <w:szCs w:val="24"/>
          <w:lang w:eastAsia="zh-CN"/>
        </w:rPr>
        <w:t>College of Material Science and Engineering, Qingdao University of Science and Technology, Zhengzhou Road 53, Qingdao, 266042, P. R. China</w:t>
      </w:r>
    </w:p>
    <w:p w14:paraId="2E53C874" w14:textId="77777777" w:rsidR="00067745" w:rsidRPr="00860F32" w:rsidRDefault="00067745" w:rsidP="00067745">
      <w:pPr>
        <w:pStyle w:val="BCAuthorAddress"/>
        <w:spacing w:before="240" w:line="240" w:lineRule="auto"/>
        <w:jc w:val="both"/>
        <w:rPr>
          <w:rFonts w:ascii="Times New Roman" w:hAnsi="Times New Roman"/>
          <w:szCs w:val="24"/>
        </w:rPr>
      </w:pPr>
      <w:r w:rsidRPr="00860F32">
        <w:rPr>
          <w:rFonts w:ascii="Times New Roman" w:hAnsi="Times New Roman" w:hint="eastAsia"/>
          <w:szCs w:val="24"/>
          <w:vertAlign w:val="superscript"/>
          <w:lang w:eastAsia="zh-CN"/>
        </w:rPr>
        <w:t>3</w:t>
      </w:r>
      <w:r w:rsidRPr="00860F32">
        <w:t xml:space="preserve"> </w:t>
      </w:r>
      <w:r w:rsidRPr="00860F32">
        <w:rPr>
          <w:rFonts w:ascii="Times New Roman" w:hAnsi="Times New Roman"/>
          <w:szCs w:val="24"/>
          <w:lang w:eastAsia="zh-CN"/>
        </w:rPr>
        <w:t>State Key Laboratory of High Performance Ceramics and Superfine Microstructure, Shanghai Institute of Ceramics, Chinese Academy of Sciences, Shanghai 200050, P. R. China</w:t>
      </w:r>
    </w:p>
    <w:p w14:paraId="5F3DDEBC" w14:textId="77777777" w:rsidR="00067745" w:rsidRPr="00860F32" w:rsidRDefault="00067745" w:rsidP="00067745">
      <w:pPr>
        <w:pStyle w:val="BCAuthorAddress"/>
        <w:spacing w:before="240" w:line="240" w:lineRule="auto"/>
        <w:jc w:val="both"/>
        <w:rPr>
          <w:rFonts w:ascii="Times New Roman" w:hAnsi="Times New Roman"/>
          <w:szCs w:val="24"/>
          <w:lang w:eastAsia="zh-CN"/>
        </w:rPr>
      </w:pPr>
      <w:r w:rsidRPr="00860F32">
        <w:rPr>
          <w:rFonts w:ascii="Times New Roman" w:hAnsi="Times New Roman" w:hint="eastAsia"/>
          <w:szCs w:val="24"/>
          <w:vertAlign w:val="superscript"/>
          <w:lang w:eastAsia="zh-CN"/>
        </w:rPr>
        <w:t>4</w:t>
      </w:r>
      <w:r w:rsidRPr="00860F32">
        <w:t xml:space="preserve"> </w:t>
      </w:r>
      <w:r w:rsidRPr="00860F32">
        <w:rPr>
          <w:rFonts w:ascii="Times New Roman" w:hAnsi="Times New Roman"/>
          <w:szCs w:val="24"/>
          <w:lang w:eastAsia="zh-CN"/>
        </w:rPr>
        <w:t>Center of Materials Science and Optoelectronics Engineering, University of Chinese Academy of Sciences, Beijing, 100049, P. R. China</w:t>
      </w:r>
    </w:p>
    <w:p w14:paraId="6396AEE8" w14:textId="77777777" w:rsidR="00067745" w:rsidRPr="00860F32" w:rsidRDefault="00067745" w:rsidP="00067745">
      <w:pPr>
        <w:pStyle w:val="BIEmailAddress"/>
        <w:spacing w:before="240" w:after="240" w:line="240" w:lineRule="auto"/>
        <w:rPr>
          <w:lang w:eastAsia="zh-CN"/>
        </w:rPr>
      </w:pPr>
      <w:r w:rsidRPr="00860F32">
        <w:rPr>
          <w:rFonts w:eastAsia="等线"/>
          <w:kern w:val="2"/>
          <w:szCs w:val="24"/>
          <w:lang w:eastAsia="zh-CN"/>
        </w:rPr>
        <w:t>†</w:t>
      </w:r>
      <w:proofErr w:type="spellStart"/>
      <w:r w:rsidRPr="00860F32">
        <w:rPr>
          <w:rFonts w:eastAsiaTheme="minorEastAsia" w:hint="eastAsia"/>
          <w:lang w:eastAsia="zh-CN"/>
        </w:rPr>
        <w:t>Longfei</w:t>
      </w:r>
      <w:proofErr w:type="spellEnd"/>
      <w:r w:rsidRPr="00860F32">
        <w:t xml:space="preserve"> </w:t>
      </w:r>
      <w:r w:rsidRPr="00860F32">
        <w:rPr>
          <w:rFonts w:eastAsiaTheme="minorEastAsia" w:hint="eastAsia"/>
          <w:lang w:eastAsia="zh-CN"/>
        </w:rPr>
        <w:t>Yang</w:t>
      </w:r>
      <w:r w:rsidRPr="00860F32">
        <w:t xml:space="preserve">, </w:t>
      </w:r>
      <w:r w:rsidRPr="00860F32">
        <w:rPr>
          <w:rFonts w:eastAsiaTheme="minorEastAsia" w:hint="eastAsia"/>
          <w:lang w:eastAsia="zh-CN"/>
        </w:rPr>
        <w:t>Chao</w:t>
      </w:r>
      <w:r w:rsidRPr="00860F32">
        <w:t xml:space="preserve"> </w:t>
      </w:r>
      <w:r w:rsidRPr="00860F32">
        <w:rPr>
          <w:rFonts w:eastAsiaTheme="minorEastAsia" w:hint="eastAsia"/>
          <w:lang w:eastAsia="zh-CN"/>
        </w:rPr>
        <w:t>Huang</w:t>
      </w:r>
      <w:r w:rsidRPr="00860F32">
        <w:t xml:space="preserve">, </w:t>
      </w:r>
      <w:r w:rsidRPr="00860F32">
        <w:rPr>
          <w:rFonts w:hint="eastAsia"/>
          <w:lang w:eastAsia="zh-CN"/>
        </w:rPr>
        <w:t>and</w:t>
      </w:r>
      <w:r w:rsidRPr="00860F32">
        <w:t xml:space="preserve"> </w:t>
      </w:r>
      <w:proofErr w:type="spellStart"/>
      <w:r w:rsidRPr="00860F32">
        <w:rPr>
          <w:rFonts w:eastAsiaTheme="minorEastAsia" w:hint="eastAsia"/>
          <w:lang w:eastAsia="zh-CN"/>
        </w:rPr>
        <w:t>Yanhong</w:t>
      </w:r>
      <w:proofErr w:type="spellEnd"/>
      <w:r w:rsidRPr="00860F32">
        <w:rPr>
          <w:rFonts w:eastAsiaTheme="minorEastAsia" w:hint="eastAsia"/>
          <w:lang w:eastAsia="zh-CN"/>
        </w:rPr>
        <w:t xml:space="preserve"> </w:t>
      </w:r>
      <w:proofErr w:type="spellStart"/>
      <w:r w:rsidRPr="00860F32">
        <w:rPr>
          <w:rFonts w:eastAsiaTheme="minorEastAsia" w:hint="eastAsia"/>
          <w:lang w:eastAsia="zh-CN"/>
        </w:rPr>
        <w:t>Lyu</w:t>
      </w:r>
      <w:proofErr w:type="spellEnd"/>
      <w:r w:rsidRPr="00860F32">
        <w:rPr>
          <w:rFonts w:eastAsiaTheme="minorEastAsia"/>
          <w:lang w:eastAsia="zh-CN"/>
        </w:rPr>
        <w:t xml:space="preserve"> </w:t>
      </w:r>
      <w:r w:rsidRPr="00860F32">
        <w:rPr>
          <w:rFonts w:ascii="Times New Roman" w:hAnsi="Times New Roman"/>
          <w:szCs w:val="24"/>
          <w:lang w:eastAsia="zh-CN"/>
        </w:rPr>
        <w:t>contributed equally to this work</w:t>
      </w:r>
    </w:p>
    <w:p w14:paraId="26C0E79A" w14:textId="0383558A" w:rsidR="00067745" w:rsidRPr="00860F32" w:rsidRDefault="00067745" w:rsidP="00067745">
      <w:pPr>
        <w:spacing w:before="240" w:after="240"/>
        <w:jc w:val="left"/>
        <w:rPr>
          <w:rFonts w:ascii="Times New Roman" w:hAnsi="Times New Roman" w:cs="Times New Roman"/>
          <w:sz w:val="24"/>
          <w:szCs w:val="24"/>
        </w:rPr>
      </w:pPr>
      <w:r w:rsidRPr="00860F32">
        <w:rPr>
          <w:rFonts w:ascii="Times New Roman" w:hAnsi="Times New Roman" w:cs="Times New Roman"/>
          <w:sz w:val="24"/>
          <w:szCs w:val="24"/>
        </w:rPr>
        <w:t xml:space="preserve">*Corresponding authors. E-mail: </w:t>
      </w:r>
      <w:hyperlink r:id="rId6" w:history="1">
        <w:r w:rsidRPr="00860F32">
          <w:rPr>
            <w:rStyle w:val="a8"/>
            <w:rFonts w:ascii="Times New Roman" w:hAnsi="Times New Roman" w:cs="Times New Roman"/>
            <w:sz w:val="24"/>
            <w:szCs w:val="24"/>
          </w:rPr>
          <w:t>lvyanhong603@163.com</w:t>
        </w:r>
      </w:hyperlink>
      <w:r w:rsidRPr="00860F32">
        <w:rPr>
          <w:rFonts w:ascii="Times New Roman" w:hAnsi="Times New Roman" w:cs="Times New Roman"/>
          <w:sz w:val="24"/>
          <w:szCs w:val="24"/>
        </w:rPr>
        <w:t xml:space="preserve"> </w:t>
      </w:r>
      <w:r w:rsidRPr="00860F32">
        <w:rPr>
          <w:rStyle w:val="a8"/>
          <w:rFonts w:ascii="Times New Roman" w:hAnsi="Times New Roman" w:cs="Times New Roman"/>
          <w:sz w:val="24"/>
          <w:szCs w:val="24"/>
        </w:rPr>
        <w:t>(</w:t>
      </w:r>
      <w:proofErr w:type="spellStart"/>
      <w:r w:rsidRPr="00860F32">
        <w:rPr>
          <w:rFonts w:ascii="Times New Roman" w:hAnsi="Times New Roman" w:cs="Times New Roman"/>
          <w:sz w:val="24"/>
          <w:szCs w:val="24"/>
        </w:rPr>
        <w:t>Yanhong</w:t>
      </w:r>
      <w:proofErr w:type="spellEnd"/>
      <w:r w:rsidRPr="00860F32">
        <w:rPr>
          <w:rFonts w:ascii="Times New Roman" w:hAnsi="Times New Roman" w:cs="Times New Roman"/>
          <w:sz w:val="24"/>
          <w:szCs w:val="24"/>
        </w:rPr>
        <w:t xml:space="preserve"> </w:t>
      </w:r>
      <w:proofErr w:type="spellStart"/>
      <w:r w:rsidRPr="00860F32">
        <w:rPr>
          <w:rFonts w:ascii="Times New Roman" w:hAnsi="Times New Roman" w:cs="Times New Roman"/>
          <w:sz w:val="24"/>
          <w:szCs w:val="24"/>
        </w:rPr>
        <w:t>Lyu</w:t>
      </w:r>
      <w:proofErr w:type="spellEnd"/>
      <w:r w:rsidRPr="00860F32">
        <w:rPr>
          <w:rFonts w:ascii="Times New Roman" w:hAnsi="Times New Roman" w:cs="Times New Roman"/>
          <w:sz w:val="24"/>
          <w:szCs w:val="24"/>
        </w:rPr>
        <w:t xml:space="preserve">); </w:t>
      </w:r>
      <w:hyperlink r:id="rId7" w:history="1">
        <w:r w:rsidRPr="00860F32">
          <w:rPr>
            <w:rStyle w:val="a8"/>
            <w:rFonts w:ascii="Times New Roman" w:hAnsi="Times New Roman" w:cs="Times New Roman"/>
            <w:sz w:val="24"/>
            <w:szCs w:val="24"/>
          </w:rPr>
          <w:t>daweichen@qust.edu.cn</w:t>
        </w:r>
      </w:hyperlink>
      <w:r w:rsidRPr="00860F32">
        <w:rPr>
          <w:rFonts w:ascii="Times New Roman" w:hAnsi="Times New Roman" w:cs="Times New Roman"/>
          <w:sz w:val="24"/>
          <w:szCs w:val="24"/>
        </w:rPr>
        <w:t xml:space="preserve"> </w:t>
      </w:r>
      <w:r w:rsidRPr="00860F32">
        <w:rPr>
          <w:rStyle w:val="a8"/>
          <w:rFonts w:ascii="Times New Roman" w:hAnsi="Times New Roman" w:cs="Times New Roman"/>
          <w:sz w:val="24"/>
          <w:szCs w:val="24"/>
        </w:rPr>
        <w:t>(</w:t>
      </w:r>
      <w:proofErr w:type="spellStart"/>
      <w:r w:rsidRPr="00860F32">
        <w:rPr>
          <w:rFonts w:ascii="Times New Roman" w:hAnsi="Times New Roman" w:cs="Times New Roman"/>
          <w:sz w:val="24"/>
          <w:szCs w:val="24"/>
        </w:rPr>
        <w:t>Dawei</w:t>
      </w:r>
      <w:proofErr w:type="spellEnd"/>
      <w:r w:rsidRPr="00860F32">
        <w:rPr>
          <w:rFonts w:ascii="Times New Roman" w:hAnsi="Times New Roman" w:cs="Times New Roman"/>
          <w:sz w:val="24"/>
          <w:szCs w:val="24"/>
        </w:rPr>
        <w:t xml:space="preserve"> Chen); </w:t>
      </w:r>
      <w:hyperlink r:id="rId8" w:history="1">
        <w:r w:rsidRPr="00860F32">
          <w:rPr>
            <w:rStyle w:val="a8"/>
            <w:rFonts w:ascii="Times New Roman" w:hAnsi="Times New Roman" w:cs="Times New Roman"/>
            <w:sz w:val="24"/>
            <w:szCs w:val="24"/>
          </w:rPr>
          <w:t>jyzheng@hnu.edu.cn</w:t>
        </w:r>
      </w:hyperlink>
      <w:r w:rsidRPr="00860F32">
        <w:rPr>
          <w:rFonts w:ascii="Times New Roman" w:hAnsi="Times New Roman" w:cs="Times New Roman"/>
          <w:sz w:val="24"/>
          <w:szCs w:val="24"/>
        </w:rPr>
        <w:t xml:space="preserve"> </w:t>
      </w:r>
      <w:r w:rsidRPr="00860F32">
        <w:rPr>
          <w:rStyle w:val="a8"/>
          <w:rFonts w:ascii="Times New Roman" w:hAnsi="Times New Roman" w:cs="Times New Roman"/>
          <w:sz w:val="24"/>
          <w:szCs w:val="24"/>
        </w:rPr>
        <w:t>(</w:t>
      </w:r>
      <w:proofErr w:type="spellStart"/>
      <w:r w:rsidRPr="00860F32">
        <w:rPr>
          <w:rFonts w:ascii="Times New Roman" w:hAnsi="Times New Roman" w:cs="Times New Roman"/>
          <w:sz w:val="24"/>
          <w:szCs w:val="24"/>
        </w:rPr>
        <w:t>Jianyun</w:t>
      </w:r>
      <w:proofErr w:type="spellEnd"/>
      <w:r w:rsidRPr="00860F32">
        <w:rPr>
          <w:rFonts w:ascii="Times New Roman" w:hAnsi="Times New Roman" w:cs="Times New Roman"/>
          <w:sz w:val="24"/>
          <w:szCs w:val="24"/>
        </w:rPr>
        <w:t xml:space="preserve"> Zheng)</w:t>
      </w:r>
    </w:p>
    <w:p w14:paraId="60754B4C" w14:textId="0AF4B653" w:rsidR="00860F32" w:rsidRPr="00860F32" w:rsidRDefault="00860F32" w:rsidP="00067745">
      <w:pPr>
        <w:spacing w:before="240" w:after="240"/>
        <w:jc w:val="left"/>
        <w:rPr>
          <w:rFonts w:ascii="Times New Roman" w:hAnsi="Times New Roman" w:cs="Times New Roman"/>
          <w:b/>
          <w:sz w:val="24"/>
          <w:szCs w:val="24"/>
        </w:rPr>
      </w:pPr>
      <w:r w:rsidRPr="00860F32">
        <w:rPr>
          <w:rFonts w:ascii="Times New Roman" w:hAnsi="Times New Roman" w:cs="Times New Roman"/>
          <w:b/>
          <w:sz w:val="28"/>
          <w:szCs w:val="24"/>
        </w:rPr>
        <w:t>Supplementary Figures and Tables</w:t>
      </w:r>
    </w:p>
    <w:p w14:paraId="339AF7D8" w14:textId="5000402D" w:rsidR="005A48EC" w:rsidRPr="00860F32" w:rsidRDefault="005A48EC" w:rsidP="00067745">
      <w:pPr>
        <w:jc w:val="center"/>
        <w:rPr>
          <w:rFonts w:ascii="Times New Roman" w:eastAsia="宋体" w:hAnsi="Times New Roman" w:cs="Times New Roman"/>
          <w:kern w:val="22"/>
          <w:szCs w:val="28"/>
          <w:lang w:bidi="ar"/>
        </w:rPr>
      </w:pPr>
    </w:p>
    <w:p w14:paraId="44765A1F" w14:textId="77777777" w:rsidR="0030414B" w:rsidRPr="00860F32" w:rsidRDefault="0030414B" w:rsidP="00067745"/>
    <w:p w14:paraId="23B31332" w14:textId="46CA42E1" w:rsidR="002A4912" w:rsidRPr="00860F32" w:rsidRDefault="00C1159F" w:rsidP="00067745">
      <w:pPr>
        <w:jc w:val="center"/>
      </w:pPr>
      <w:r w:rsidRPr="00860F32">
        <w:rPr>
          <w:noProof/>
        </w:rPr>
        <w:drawing>
          <wp:inline distT="0" distB="0" distL="0" distR="0" wp14:anchorId="5874995D" wp14:editId="0C2C66A5">
            <wp:extent cx="5273675" cy="926465"/>
            <wp:effectExtent l="0" t="0" r="3175" b="6985"/>
            <wp:docPr id="193894450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3675" cy="926465"/>
                    </a:xfrm>
                    <a:prstGeom prst="rect">
                      <a:avLst/>
                    </a:prstGeom>
                    <a:noFill/>
                  </pic:spPr>
                </pic:pic>
              </a:graphicData>
            </a:graphic>
          </wp:inline>
        </w:drawing>
      </w:r>
    </w:p>
    <w:p w14:paraId="08453C11" w14:textId="0DC0E1CF" w:rsidR="00C1159F" w:rsidRDefault="00860F32" w:rsidP="00067745">
      <w:pPr>
        <w:widowControl/>
        <w:rPr>
          <w:rFonts w:ascii="Times New Roman" w:eastAsia="Calibri" w:hAnsi="Times New Roman" w:cs="Times New Roman"/>
          <w:kern w:val="0"/>
          <w:sz w:val="22"/>
          <w:szCs w:val="24"/>
          <w:lang w:val="en" w:eastAsia="en-US"/>
        </w:rPr>
      </w:pPr>
      <w:r w:rsidRPr="00860F32">
        <w:rPr>
          <w:rFonts w:ascii="Times New Roman" w:eastAsia="Calibri" w:hAnsi="Times New Roman" w:cs="Times New Roman"/>
          <w:b/>
          <w:kern w:val="0"/>
          <w:sz w:val="22"/>
          <w:szCs w:val="24"/>
          <w:lang w:eastAsia="en-US"/>
        </w:rPr>
        <w:t>Fig.</w:t>
      </w:r>
      <w:r w:rsidR="00C1159F" w:rsidRPr="00860F32">
        <w:rPr>
          <w:rFonts w:ascii="Times New Roman" w:eastAsia="Calibri" w:hAnsi="Times New Roman" w:cs="Times New Roman"/>
          <w:b/>
          <w:kern w:val="0"/>
          <w:sz w:val="22"/>
          <w:szCs w:val="24"/>
          <w:lang w:eastAsia="en-US"/>
        </w:rPr>
        <w:t xml:space="preserve"> S1</w:t>
      </w:r>
      <w:r w:rsidR="00C1159F" w:rsidRPr="00860F32">
        <w:rPr>
          <w:rFonts w:ascii="Times New Roman" w:eastAsia="Calibri" w:hAnsi="Times New Roman" w:cs="Times New Roman"/>
          <w:kern w:val="0"/>
          <w:sz w:val="22"/>
          <w:szCs w:val="24"/>
          <w:lang w:eastAsia="en-US"/>
        </w:rPr>
        <w:t xml:space="preserve"> | </w:t>
      </w:r>
      <w:r w:rsidR="00C1159F" w:rsidRPr="00860F32">
        <w:rPr>
          <w:rFonts w:ascii="Times New Roman" w:eastAsia="Calibri" w:hAnsi="Times New Roman" w:cs="Times New Roman"/>
          <w:kern w:val="0"/>
          <w:sz w:val="22"/>
          <w:szCs w:val="24"/>
          <w:lang w:val="en" w:eastAsia="en-US"/>
        </w:rPr>
        <w:t>A scheme for fabri</w:t>
      </w:r>
      <w:r w:rsidR="00834899">
        <w:rPr>
          <w:rFonts w:ascii="Times New Roman" w:eastAsia="Calibri" w:hAnsi="Times New Roman" w:cs="Times New Roman"/>
          <w:kern w:val="0"/>
          <w:sz w:val="22"/>
          <w:szCs w:val="24"/>
          <w:lang w:val="en" w:eastAsia="en-US"/>
        </w:rPr>
        <w:t>cation of the ATOS photocathode</w:t>
      </w:r>
    </w:p>
    <w:p w14:paraId="3BA3826A" w14:textId="77777777" w:rsidR="00834899" w:rsidRPr="00860F32" w:rsidRDefault="00834899" w:rsidP="00067745">
      <w:pPr>
        <w:widowControl/>
        <w:rPr>
          <w:rFonts w:ascii="Times New Roman" w:eastAsia="Calibri" w:hAnsi="Times New Roman" w:cs="Times New Roman"/>
          <w:kern w:val="0"/>
          <w:sz w:val="22"/>
          <w:szCs w:val="24"/>
          <w:lang w:val="en" w:eastAsia="en-US"/>
        </w:rPr>
      </w:pPr>
    </w:p>
    <w:p w14:paraId="631E0103" w14:textId="791FBA68" w:rsidR="00C1159F" w:rsidRPr="00860F32" w:rsidRDefault="00C1159F" w:rsidP="00067745">
      <w:pPr>
        <w:widowControl/>
        <w:rPr>
          <w:rFonts w:ascii="Times New Roman" w:eastAsia="Calibri" w:hAnsi="Times New Roman" w:cs="Times New Roman"/>
          <w:kern w:val="0"/>
          <w:sz w:val="22"/>
          <w:szCs w:val="24"/>
          <w:lang w:val="en" w:eastAsia="en-US"/>
        </w:rPr>
      </w:pPr>
      <w:r w:rsidRPr="00860F32">
        <w:rPr>
          <w:rFonts w:ascii="Times New Roman" w:eastAsia="Calibri" w:hAnsi="Times New Roman" w:cs="Times New Roman"/>
          <w:kern w:val="0"/>
          <w:sz w:val="22"/>
          <w:szCs w:val="24"/>
          <w:lang w:val="en" w:eastAsia="en-US"/>
        </w:rPr>
        <w:t>Taking TiO</w:t>
      </w:r>
      <w:r w:rsidRPr="00860F32">
        <w:rPr>
          <w:rFonts w:ascii="Times New Roman" w:eastAsia="Calibri" w:hAnsi="Times New Roman" w:cs="Times New Roman"/>
          <w:kern w:val="0"/>
          <w:sz w:val="22"/>
          <w:szCs w:val="24"/>
          <w:vertAlign w:val="subscript"/>
          <w:lang w:val="en" w:eastAsia="en-US"/>
        </w:rPr>
        <w:t>2</w:t>
      </w:r>
      <w:r w:rsidRPr="00860F32">
        <w:rPr>
          <w:rFonts w:ascii="Times New Roman" w:eastAsia="Calibri" w:hAnsi="Times New Roman" w:cs="Times New Roman"/>
          <w:kern w:val="0"/>
          <w:sz w:val="22"/>
          <w:szCs w:val="24"/>
          <w:lang w:val="en" w:eastAsia="en-US"/>
        </w:rPr>
        <w:t xml:space="preserve"> </w:t>
      </w:r>
      <w:proofErr w:type="spellStart"/>
      <w:r w:rsidRPr="00860F32">
        <w:rPr>
          <w:rFonts w:ascii="Times New Roman" w:eastAsia="Calibri" w:hAnsi="Times New Roman" w:cs="Times New Roman"/>
          <w:kern w:val="0"/>
          <w:sz w:val="22"/>
          <w:szCs w:val="24"/>
          <w:lang w:val="en" w:eastAsia="en-US"/>
        </w:rPr>
        <w:t>cocatalyst</w:t>
      </w:r>
      <w:proofErr w:type="spellEnd"/>
      <w:r w:rsidRPr="00860F32">
        <w:rPr>
          <w:rFonts w:ascii="Times New Roman" w:eastAsia="Calibri" w:hAnsi="Times New Roman" w:cs="Times New Roman"/>
          <w:kern w:val="0"/>
          <w:sz w:val="22"/>
          <w:szCs w:val="24"/>
          <w:lang w:val="en" w:eastAsia="en-US"/>
        </w:rPr>
        <w:t xml:space="preserve"> layer as an example, the preparation of Si-based hierarchical photocathode for PEC Li metal extraction is displayed in </w:t>
      </w:r>
      <w:r w:rsidR="00860F32" w:rsidRPr="00860F32">
        <w:rPr>
          <w:rFonts w:ascii="Times New Roman" w:eastAsia="Calibri" w:hAnsi="Times New Roman" w:cs="Times New Roman"/>
          <w:b/>
          <w:kern w:val="0"/>
          <w:sz w:val="22"/>
          <w:szCs w:val="24"/>
          <w:lang w:val="en" w:eastAsia="en-US"/>
        </w:rPr>
        <w:t>Fig.</w:t>
      </w:r>
      <w:r w:rsidRPr="00860F32">
        <w:rPr>
          <w:rFonts w:ascii="Times New Roman" w:eastAsia="Calibri" w:hAnsi="Times New Roman" w:cs="Times New Roman"/>
          <w:kern w:val="0"/>
          <w:sz w:val="22"/>
          <w:szCs w:val="24"/>
          <w:lang w:val="en" w:eastAsia="en-US"/>
        </w:rPr>
        <w:t xml:space="preserve"> S1. A planar p-type Si wafer underwent an alkaline etching and a </w:t>
      </w:r>
      <w:proofErr w:type="spellStart"/>
      <w:r w:rsidRPr="00860F32">
        <w:rPr>
          <w:rFonts w:ascii="Times New Roman" w:eastAsia="Calibri" w:hAnsi="Times New Roman" w:cs="Times New Roman"/>
          <w:kern w:val="0"/>
          <w:sz w:val="22"/>
          <w:szCs w:val="24"/>
          <w:lang w:val="en" w:eastAsia="en-US"/>
        </w:rPr>
        <w:t>phosphorization</w:t>
      </w:r>
      <w:proofErr w:type="spellEnd"/>
      <w:r w:rsidRPr="00860F32">
        <w:rPr>
          <w:rFonts w:ascii="Times New Roman" w:eastAsia="Calibri" w:hAnsi="Times New Roman" w:cs="Times New Roman"/>
          <w:kern w:val="0"/>
          <w:sz w:val="22"/>
          <w:szCs w:val="24"/>
          <w:lang w:val="en" w:eastAsia="en-US"/>
        </w:rPr>
        <w:t xml:space="preserve"> treatment to obtain the </w:t>
      </w:r>
      <w:proofErr w:type="spellStart"/>
      <w:r w:rsidRPr="00860F32">
        <w:rPr>
          <w:rFonts w:ascii="Times New Roman" w:eastAsia="Calibri" w:hAnsi="Times New Roman" w:cs="Times New Roman"/>
          <w:kern w:val="0"/>
          <w:sz w:val="22"/>
          <w:szCs w:val="24"/>
          <w:lang w:val="en" w:eastAsia="en-US"/>
        </w:rPr>
        <w:t>n</w:t>
      </w:r>
      <w:r w:rsidRPr="00860F32">
        <w:rPr>
          <w:rFonts w:ascii="Times New Roman" w:eastAsia="Calibri" w:hAnsi="Times New Roman" w:cs="Times New Roman"/>
          <w:kern w:val="0"/>
          <w:sz w:val="22"/>
          <w:szCs w:val="24"/>
          <w:vertAlign w:val="superscript"/>
          <w:lang w:val="en" w:eastAsia="en-US"/>
        </w:rPr>
        <w:t>+</w:t>
      </w:r>
      <w:r w:rsidRPr="00860F32">
        <w:rPr>
          <w:rFonts w:ascii="Times New Roman" w:eastAsia="Calibri" w:hAnsi="Times New Roman" w:cs="Times New Roman"/>
          <w:kern w:val="0"/>
          <w:sz w:val="22"/>
          <w:szCs w:val="24"/>
          <w:lang w:val="en" w:eastAsia="en-US"/>
        </w:rPr>
        <w:t>p-Si</w:t>
      </w:r>
      <w:proofErr w:type="spellEnd"/>
      <w:r w:rsidRPr="00860F32">
        <w:rPr>
          <w:rFonts w:ascii="Times New Roman" w:eastAsia="Calibri" w:hAnsi="Times New Roman" w:cs="Times New Roman"/>
          <w:kern w:val="0"/>
          <w:sz w:val="22"/>
          <w:szCs w:val="24"/>
          <w:lang w:val="en" w:eastAsia="en-US"/>
        </w:rPr>
        <w:t xml:space="preserve"> light absorber with pyramidal surface, as usually served in photovoltaic industry. A </w:t>
      </w:r>
      <w:proofErr w:type="spellStart"/>
      <w:r w:rsidRPr="00860F32">
        <w:rPr>
          <w:rFonts w:ascii="Times New Roman" w:eastAsia="Calibri" w:hAnsi="Times New Roman" w:cs="Times New Roman"/>
          <w:kern w:val="0"/>
          <w:sz w:val="22"/>
          <w:szCs w:val="24"/>
          <w:lang w:val="en" w:eastAsia="en-US"/>
        </w:rPr>
        <w:t>cocatalyst</w:t>
      </w:r>
      <w:proofErr w:type="spellEnd"/>
      <w:r w:rsidRPr="00860F32">
        <w:rPr>
          <w:rFonts w:ascii="Times New Roman" w:eastAsia="Calibri" w:hAnsi="Times New Roman" w:cs="Times New Roman"/>
          <w:kern w:val="0"/>
          <w:sz w:val="22"/>
          <w:szCs w:val="24"/>
          <w:lang w:val="en" w:eastAsia="en-US"/>
        </w:rPr>
        <w:t xml:space="preserve"> TiO</w:t>
      </w:r>
      <w:r w:rsidRPr="00860F32">
        <w:rPr>
          <w:rFonts w:ascii="Times New Roman" w:eastAsia="Calibri" w:hAnsi="Times New Roman" w:cs="Times New Roman"/>
          <w:kern w:val="0"/>
          <w:sz w:val="22"/>
          <w:szCs w:val="24"/>
          <w:vertAlign w:val="subscript"/>
          <w:lang w:val="en" w:eastAsia="en-US"/>
        </w:rPr>
        <w:t>2</w:t>
      </w:r>
      <w:r w:rsidRPr="00860F32">
        <w:rPr>
          <w:rFonts w:ascii="Times New Roman" w:eastAsia="Calibri" w:hAnsi="Times New Roman" w:cs="Times New Roman"/>
          <w:kern w:val="0"/>
          <w:sz w:val="22"/>
          <w:szCs w:val="24"/>
          <w:lang w:val="en" w:eastAsia="en-US"/>
        </w:rPr>
        <w:t xml:space="preserve"> layer was deposited on the </w:t>
      </w:r>
      <w:proofErr w:type="spellStart"/>
      <w:r w:rsidRPr="00860F32">
        <w:rPr>
          <w:rFonts w:ascii="Times New Roman" w:eastAsia="Calibri" w:hAnsi="Times New Roman" w:cs="Times New Roman"/>
          <w:kern w:val="0"/>
          <w:sz w:val="22"/>
          <w:szCs w:val="24"/>
          <w:lang w:val="en" w:eastAsia="en-US"/>
        </w:rPr>
        <w:t>n</w:t>
      </w:r>
      <w:r w:rsidRPr="00860F32">
        <w:rPr>
          <w:rFonts w:ascii="Times New Roman" w:eastAsia="Calibri" w:hAnsi="Times New Roman" w:cs="Times New Roman"/>
          <w:kern w:val="0"/>
          <w:sz w:val="22"/>
          <w:szCs w:val="24"/>
          <w:vertAlign w:val="superscript"/>
          <w:lang w:val="en" w:eastAsia="en-US"/>
        </w:rPr>
        <w:t>+</w:t>
      </w:r>
      <w:r w:rsidRPr="00860F32">
        <w:rPr>
          <w:rFonts w:ascii="Times New Roman" w:eastAsia="Calibri" w:hAnsi="Times New Roman" w:cs="Times New Roman"/>
          <w:kern w:val="0"/>
          <w:sz w:val="22"/>
          <w:szCs w:val="24"/>
          <w:lang w:val="en" w:eastAsia="en-US"/>
        </w:rPr>
        <w:t>p-Si</w:t>
      </w:r>
      <w:proofErr w:type="spellEnd"/>
      <w:r w:rsidRPr="00860F32">
        <w:rPr>
          <w:rFonts w:ascii="Times New Roman" w:eastAsia="Calibri" w:hAnsi="Times New Roman" w:cs="Times New Roman"/>
          <w:kern w:val="0"/>
          <w:sz w:val="22"/>
          <w:szCs w:val="24"/>
          <w:lang w:val="en" w:eastAsia="en-US"/>
        </w:rPr>
        <w:t xml:space="preserve"> surface using magnetron sputtering technology. Further annealing treatment was implemented at 100 °C to improve the structure and performance of </w:t>
      </w:r>
      <w:proofErr w:type="spellStart"/>
      <w:r w:rsidRPr="00860F32">
        <w:rPr>
          <w:rFonts w:ascii="Times New Roman" w:eastAsia="Calibri" w:hAnsi="Times New Roman" w:cs="Times New Roman"/>
          <w:kern w:val="0"/>
          <w:sz w:val="22"/>
          <w:szCs w:val="24"/>
          <w:lang w:val="en" w:eastAsia="en-US"/>
        </w:rPr>
        <w:t>cocatalyst</w:t>
      </w:r>
      <w:proofErr w:type="spellEnd"/>
      <w:r w:rsidRPr="00860F32">
        <w:rPr>
          <w:rFonts w:ascii="Times New Roman" w:eastAsia="Calibri" w:hAnsi="Times New Roman" w:cs="Times New Roman"/>
          <w:kern w:val="0"/>
          <w:sz w:val="22"/>
          <w:szCs w:val="24"/>
          <w:lang w:val="en" w:eastAsia="en-US"/>
        </w:rPr>
        <w:t xml:space="preserve"> layer for PEC Li metal extraction. The pristine TiO</w:t>
      </w:r>
      <w:r w:rsidRPr="00860F32">
        <w:rPr>
          <w:rFonts w:ascii="Times New Roman" w:eastAsia="Calibri" w:hAnsi="Times New Roman" w:cs="Times New Roman"/>
          <w:kern w:val="0"/>
          <w:sz w:val="22"/>
          <w:szCs w:val="24"/>
          <w:vertAlign w:val="subscript"/>
          <w:lang w:val="en" w:eastAsia="en-US"/>
        </w:rPr>
        <w:t>2</w:t>
      </w:r>
      <w:r w:rsidRPr="00860F32">
        <w:rPr>
          <w:rFonts w:ascii="Times New Roman" w:eastAsia="Calibri" w:hAnsi="Times New Roman" w:cs="Times New Roman"/>
          <w:kern w:val="0"/>
          <w:sz w:val="22"/>
          <w:szCs w:val="24"/>
          <w:lang w:val="en" w:eastAsia="en-US"/>
        </w:rPr>
        <w:t>/</w:t>
      </w:r>
      <w:proofErr w:type="spellStart"/>
      <w:r w:rsidRPr="00860F32">
        <w:rPr>
          <w:rFonts w:ascii="Times New Roman" w:eastAsia="Calibri" w:hAnsi="Times New Roman" w:cs="Times New Roman"/>
          <w:kern w:val="0"/>
          <w:sz w:val="22"/>
          <w:szCs w:val="24"/>
          <w:lang w:val="en" w:eastAsia="en-US"/>
        </w:rPr>
        <w:t>n</w:t>
      </w:r>
      <w:r w:rsidRPr="00860F32">
        <w:rPr>
          <w:rFonts w:ascii="Times New Roman" w:eastAsia="Calibri" w:hAnsi="Times New Roman" w:cs="Times New Roman"/>
          <w:kern w:val="0"/>
          <w:sz w:val="22"/>
          <w:szCs w:val="24"/>
          <w:vertAlign w:val="superscript"/>
          <w:lang w:val="en" w:eastAsia="en-US"/>
        </w:rPr>
        <w:t>+</w:t>
      </w:r>
      <w:r w:rsidRPr="00860F32">
        <w:rPr>
          <w:rFonts w:ascii="Times New Roman" w:eastAsia="Calibri" w:hAnsi="Times New Roman" w:cs="Times New Roman"/>
          <w:kern w:val="0"/>
          <w:sz w:val="22"/>
          <w:szCs w:val="24"/>
          <w:lang w:val="en" w:eastAsia="en-US"/>
        </w:rPr>
        <w:t>p-Si</w:t>
      </w:r>
      <w:proofErr w:type="spellEnd"/>
      <w:r w:rsidRPr="00860F32">
        <w:rPr>
          <w:rFonts w:ascii="Times New Roman" w:eastAsia="Calibri" w:hAnsi="Times New Roman" w:cs="Times New Roman"/>
          <w:kern w:val="0"/>
          <w:sz w:val="22"/>
          <w:szCs w:val="24"/>
          <w:lang w:val="en" w:eastAsia="en-US"/>
        </w:rPr>
        <w:t>, WO</w:t>
      </w:r>
      <w:r w:rsidRPr="00860F32">
        <w:rPr>
          <w:rFonts w:ascii="Times New Roman" w:eastAsia="Calibri" w:hAnsi="Times New Roman" w:cs="Times New Roman"/>
          <w:kern w:val="0"/>
          <w:sz w:val="22"/>
          <w:szCs w:val="24"/>
          <w:vertAlign w:val="subscript"/>
          <w:lang w:val="en" w:eastAsia="en-US"/>
        </w:rPr>
        <w:t>3</w:t>
      </w:r>
      <w:r w:rsidRPr="00860F32">
        <w:rPr>
          <w:rFonts w:ascii="Times New Roman" w:eastAsia="Calibri" w:hAnsi="Times New Roman" w:cs="Times New Roman"/>
          <w:kern w:val="0"/>
          <w:sz w:val="22"/>
          <w:szCs w:val="24"/>
          <w:lang w:val="en" w:eastAsia="en-US"/>
        </w:rPr>
        <w:t>/</w:t>
      </w:r>
      <w:proofErr w:type="spellStart"/>
      <w:r w:rsidRPr="00860F32">
        <w:rPr>
          <w:rFonts w:ascii="Times New Roman" w:eastAsia="Calibri" w:hAnsi="Times New Roman" w:cs="Times New Roman"/>
          <w:kern w:val="0"/>
          <w:sz w:val="22"/>
          <w:szCs w:val="24"/>
          <w:lang w:val="en" w:eastAsia="en-US"/>
        </w:rPr>
        <w:t>n</w:t>
      </w:r>
      <w:r w:rsidRPr="00860F32">
        <w:rPr>
          <w:rFonts w:ascii="Times New Roman" w:eastAsia="Calibri" w:hAnsi="Times New Roman" w:cs="Times New Roman"/>
          <w:kern w:val="0"/>
          <w:sz w:val="22"/>
          <w:szCs w:val="24"/>
          <w:vertAlign w:val="superscript"/>
          <w:lang w:val="en" w:eastAsia="en-US"/>
        </w:rPr>
        <w:t>+</w:t>
      </w:r>
      <w:r w:rsidRPr="00860F32">
        <w:rPr>
          <w:rFonts w:ascii="Times New Roman" w:eastAsia="Calibri" w:hAnsi="Times New Roman" w:cs="Times New Roman"/>
          <w:kern w:val="0"/>
          <w:sz w:val="22"/>
          <w:szCs w:val="24"/>
          <w:lang w:val="en" w:eastAsia="en-US"/>
        </w:rPr>
        <w:t>p-Si</w:t>
      </w:r>
      <w:proofErr w:type="spellEnd"/>
      <w:r w:rsidRPr="00860F32">
        <w:rPr>
          <w:rFonts w:ascii="Times New Roman" w:eastAsia="Calibri" w:hAnsi="Times New Roman" w:cs="Times New Roman"/>
          <w:kern w:val="0"/>
          <w:sz w:val="22"/>
          <w:szCs w:val="24"/>
          <w:lang w:val="en" w:eastAsia="en-US"/>
        </w:rPr>
        <w:t xml:space="preserve"> and MoO</w:t>
      </w:r>
      <w:r w:rsidRPr="00860F32">
        <w:rPr>
          <w:rFonts w:ascii="Times New Roman" w:eastAsia="Calibri" w:hAnsi="Times New Roman" w:cs="Times New Roman"/>
          <w:kern w:val="0"/>
          <w:sz w:val="22"/>
          <w:szCs w:val="24"/>
          <w:vertAlign w:val="subscript"/>
          <w:lang w:val="en" w:eastAsia="en-US"/>
        </w:rPr>
        <w:t>3</w:t>
      </w:r>
      <w:r w:rsidRPr="00860F32">
        <w:rPr>
          <w:rFonts w:ascii="Times New Roman" w:eastAsia="Calibri" w:hAnsi="Times New Roman" w:cs="Times New Roman"/>
          <w:kern w:val="0"/>
          <w:sz w:val="22"/>
          <w:szCs w:val="24"/>
          <w:lang w:val="en" w:eastAsia="en-US"/>
        </w:rPr>
        <w:t>/</w:t>
      </w:r>
      <w:proofErr w:type="spellStart"/>
      <w:r w:rsidRPr="00860F32">
        <w:rPr>
          <w:rFonts w:ascii="Times New Roman" w:eastAsia="Calibri" w:hAnsi="Times New Roman" w:cs="Times New Roman"/>
          <w:kern w:val="0"/>
          <w:sz w:val="22"/>
          <w:szCs w:val="24"/>
          <w:lang w:val="en" w:eastAsia="en-US"/>
        </w:rPr>
        <w:t>n</w:t>
      </w:r>
      <w:r w:rsidRPr="00860F32">
        <w:rPr>
          <w:rFonts w:ascii="Times New Roman" w:eastAsia="Calibri" w:hAnsi="Times New Roman" w:cs="Times New Roman"/>
          <w:kern w:val="0"/>
          <w:sz w:val="22"/>
          <w:szCs w:val="24"/>
          <w:vertAlign w:val="superscript"/>
          <w:lang w:val="en" w:eastAsia="en-US"/>
        </w:rPr>
        <w:t>+</w:t>
      </w:r>
      <w:r w:rsidRPr="00860F32">
        <w:rPr>
          <w:rFonts w:ascii="Times New Roman" w:eastAsia="Calibri" w:hAnsi="Times New Roman" w:cs="Times New Roman"/>
          <w:kern w:val="0"/>
          <w:sz w:val="22"/>
          <w:szCs w:val="24"/>
          <w:lang w:val="en" w:eastAsia="en-US"/>
        </w:rPr>
        <w:t>p-Si</w:t>
      </w:r>
      <w:proofErr w:type="spellEnd"/>
      <w:r w:rsidRPr="00860F32">
        <w:rPr>
          <w:rFonts w:ascii="Times New Roman" w:eastAsia="Calibri" w:hAnsi="Times New Roman" w:cs="Times New Roman"/>
          <w:kern w:val="0"/>
          <w:sz w:val="22"/>
          <w:szCs w:val="24"/>
          <w:lang w:val="en" w:eastAsia="en-US"/>
        </w:rPr>
        <w:t xml:space="preserve"> photocathodes are labeled as TOS, WOS and MOS, while the corresponding annealing photocathodes are simply marked as ATOS, AWOS and AMOS, respectively. In addition, other deposition conditions and annealing temperatures were also investigated to tune the thickness and crystallinity of </w:t>
      </w:r>
      <w:proofErr w:type="spellStart"/>
      <w:r w:rsidRPr="00860F32">
        <w:rPr>
          <w:rFonts w:ascii="Times New Roman" w:eastAsia="Calibri" w:hAnsi="Times New Roman" w:cs="Times New Roman"/>
          <w:kern w:val="0"/>
          <w:sz w:val="22"/>
          <w:szCs w:val="24"/>
          <w:lang w:val="en" w:eastAsia="en-US"/>
        </w:rPr>
        <w:t>cocatalyst</w:t>
      </w:r>
      <w:proofErr w:type="spellEnd"/>
      <w:r w:rsidRPr="00860F32">
        <w:rPr>
          <w:rFonts w:ascii="Times New Roman" w:eastAsia="Calibri" w:hAnsi="Times New Roman" w:cs="Times New Roman"/>
          <w:kern w:val="0"/>
          <w:sz w:val="22"/>
          <w:szCs w:val="24"/>
          <w:lang w:val="en" w:eastAsia="en-US"/>
        </w:rPr>
        <w:t xml:space="preserve"> layer and optimize the PEC extraction performance of Si-based photocathodes.</w:t>
      </w:r>
      <w:r w:rsidRPr="00860F32">
        <w:rPr>
          <w:rFonts w:ascii="Times New Roman" w:eastAsia="Calibri" w:hAnsi="Times New Roman" w:cs="Times New Roman"/>
          <w:kern w:val="0"/>
          <w:sz w:val="22"/>
          <w:szCs w:val="24"/>
          <w:lang w:val="en" w:eastAsia="en-US"/>
        </w:rPr>
        <w:br w:type="page"/>
      </w:r>
    </w:p>
    <w:p w14:paraId="11F9548E" w14:textId="77777777" w:rsidR="00C1159F" w:rsidRPr="00860F32" w:rsidRDefault="00C1159F" w:rsidP="00067745">
      <w:pPr>
        <w:rPr>
          <w:rFonts w:ascii="Times New Roman" w:hAnsi="Times New Roman"/>
          <w:sz w:val="22"/>
          <w:szCs w:val="24"/>
        </w:rPr>
      </w:pPr>
    </w:p>
    <w:p w14:paraId="5626BA7B" w14:textId="71CAA99D" w:rsidR="007A5E8E" w:rsidRPr="00860F32" w:rsidRDefault="00C1159F" w:rsidP="00067745">
      <w:pPr>
        <w:jc w:val="center"/>
        <w:rPr>
          <w:rFonts w:ascii="Times New Roman" w:hAnsi="Times New Roman"/>
          <w:sz w:val="22"/>
          <w:szCs w:val="24"/>
        </w:rPr>
      </w:pPr>
      <w:r w:rsidRPr="00860F32">
        <w:rPr>
          <w:rFonts w:ascii="Arial" w:eastAsia="宋体" w:hAnsi="Arial" w:cs="Arial"/>
          <w:b/>
          <w:noProof/>
          <w:szCs w:val="21"/>
        </w:rPr>
        <w:drawing>
          <wp:inline distT="0" distB="0" distL="0" distR="0" wp14:anchorId="06D9F24F" wp14:editId="7231875B">
            <wp:extent cx="5918662" cy="1360449"/>
            <wp:effectExtent l="0" t="0" r="6350" b="0"/>
            <wp:docPr id="143530863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1877" cy="1363487"/>
                    </a:xfrm>
                    <a:prstGeom prst="rect">
                      <a:avLst/>
                    </a:prstGeom>
                    <a:noFill/>
                  </pic:spPr>
                </pic:pic>
              </a:graphicData>
            </a:graphic>
          </wp:inline>
        </w:drawing>
      </w:r>
    </w:p>
    <w:p w14:paraId="5C5C1D7D" w14:textId="61BFABBF" w:rsidR="0081156C" w:rsidRPr="00860F32" w:rsidRDefault="00860F32" w:rsidP="00860F32">
      <w:pPr>
        <w:rPr>
          <w:rFonts w:ascii="Times New Roman" w:hAnsi="Times New Roman"/>
          <w:sz w:val="22"/>
          <w:szCs w:val="24"/>
        </w:rPr>
      </w:pPr>
      <w:r w:rsidRPr="00860F32">
        <w:rPr>
          <w:rFonts w:ascii="Times New Roman" w:hAnsi="Times New Roman"/>
          <w:b/>
          <w:sz w:val="22"/>
          <w:szCs w:val="24"/>
        </w:rPr>
        <w:t>Fig.</w:t>
      </w:r>
      <w:r w:rsidR="007A5E8E" w:rsidRPr="00860F32">
        <w:rPr>
          <w:rFonts w:ascii="Times New Roman" w:hAnsi="Times New Roman"/>
          <w:b/>
          <w:sz w:val="22"/>
          <w:szCs w:val="24"/>
        </w:rPr>
        <w:t xml:space="preserve"> </w:t>
      </w:r>
      <w:r w:rsidR="007A5E8E" w:rsidRPr="00860F32">
        <w:rPr>
          <w:rFonts w:ascii="Times New Roman" w:hAnsi="Times New Roman" w:hint="eastAsia"/>
          <w:b/>
          <w:sz w:val="22"/>
          <w:szCs w:val="24"/>
        </w:rPr>
        <w:t>S</w:t>
      </w:r>
      <w:r w:rsidR="007A5E8E" w:rsidRPr="00860F32">
        <w:rPr>
          <w:rFonts w:ascii="Times New Roman" w:hAnsi="Times New Roman"/>
          <w:b/>
          <w:sz w:val="22"/>
          <w:szCs w:val="24"/>
        </w:rPr>
        <w:t>2</w:t>
      </w:r>
      <w:r w:rsidR="007A5E8E" w:rsidRPr="00860F32">
        <w:rPr>
          <w:rFonts w:ascii="Times New Roman" w:hAnsi="Times New Roman"/>
          <w:sz w:val="22"/>
          <w:szCs w:val="24"/>
        </w:rPr>
        <w:t xml:space="preserve"> | </w:t>
      </w:r>
      <w:r w:rsidR="00C1159F" w:rsidRPr="00860F32">
        <w:rPr>
          <w:rFonts w:ascii="Times New Roman" w:hAnsi="Times New Roman"/>
          <w:sz w:val="22"/>
          <w:szCs w:val="24"/>
        </w:rPr>
        <w:t>FESEM images and EDS mapping of ATOS photocathode: (</w:t>
      </w:r>
      <w:r w:rsidR="00C1159F" w:rsidRPr="00860F32">
        <w:rPr>
          <w:rFonts w:ascii="Times New Roman" w:hAnsi="Times New Roman"/>
          <w:b/>
          <w:sz w:val="22"/>
          <w:szCs w:val="24"/>
        </w:rPr>
        <w:t>a</w:t>
      </w:r>
      <w:r w:rsidR="00C1159F" w:rsidRPr="00860F32">
        <w:rPr>
          <w:rFonts w:ascii="Times New Roman" w:hAnsi="Times New Roman"/>
          <w:sz w:val="22"/>
          <w:szCs w:val="24"/>
        </w:rPr>
        <w:t>) Top-view FESEM image of the ATOS photocathode, (</w:t>
      </w:r>
      <w:r w:rsidR="00C1159F" w:rsidRPr="00860F32">
        <w:rPr>
          <w:rFonts w:ascii="Times New Roman" w:hAnsi="Times New Roman"/>
          <w:b/>
          <w:sz w:val="22"/>
          <w:szCs w:val="24"/>
        </w:rPr>
        <w:t>b</w:t>
      </w:r>
      <w:r w:rsidR="00C1159F" w:rsidRPr="00860F32">
        <w:rPr>
          <w:rFonts w:ascii="Times New Roman" w:hAnsi="Times New Roman"/>
          <w:sz w:val="22"/>
          <w:szCs w:val="24"/>
        </w:rPr>
        <w:t>) Cross-sectional FESEM image of the ATOS photocathode, (</w:t>
      </w:r>
      <w:r w:rsidR="00C1159F" w:rsidRPr="00860F32">
        <w:rPr>
          <w:rFonts w:ascii="Times New Roman" w:hAnsi="Times New Roman"/>
          <w:b/>
          <w:sz w:val="22"/>
          <w:szCs w:val="24"/>
        </w:rPr>
        <w:t>c</w:t>
      </w:r>
      <w:r w:rsidR="00C1159F" w:rsidRPr="00860F32">
        <w:rPr>
          <w:rFonts w:ascii="Times New Roman" w:hAnsi="Times New Roman"/>
          <w:sz w:val="22"/>
          <w:szCs w:val="24"/>
        </w:rPr>
        <w:t>) EDS mapping of the ATOS photocathode</w:t>
      </w:r>
      <w:r w:rsidRPr="00860F32">
        <w:rPr>
          <w:rFonts w:ascii="Times New Roman" w:hAnsi="Times New Roman"/>
          <w:sz w:val="22"/>
          <w:szCs w:val="24"/>
        </w:rPr>
        <w:t xml:space="preserve"> showing Si, </w:t>
      </w:r>
      <w:proofErr w:type="spellStart"/>
      <w:r w:rsidRPr="00860F32">
        <w:rPr>
          <w:rFonts w:ascii="Times New Roman" w:hAnsi="Times New Roman"/>
          <w:sz w:val="22"/>
          <w:szCs w:val="24"/>
        </w:rPr>
        <w:t>Ti</w:t>
      </w:r>
      <w:proofErr w:type="spellEnd"/>
      <w:r w:rsidRPr="00860F32">
        <w:rPr>
          <w:rFonts w:ascii="Times New Roman" w:hAnsi="Times New Roman"/>
          <w:sz w:val="22"/>
          <w:szCs w:val="24"/>
        </w:rPr>
        <w:t>, and O elements</w:t>
      </w:r>
    </w:p>
    <w:p w14:paraId="112CB1C8" w14:textId="34B27AA7" w:rsidR="00860F32" w:rsidRPr="00860F32" w:rsidRDefault="00860F32" w:rsidP="00860F32">
      <w:pPr>
        <w:rPr>
          <w:rFonts w:ascii="Times New Roman" w:hAnsi="Times New Roman"/>
          <w:sz w:val="22"/>
          <w:szCs w:val="24"/>
        </w:rPr>
      </w:pPr>
    </w:p>
    <w:p w14:paraId="3E181E47" w14:textId="77777777" w:rsidR="00860F32" w:rsidRPr="00860F32" w:rsidRDefault="00860F32" w:rsidP="00860F32">
      <w:pPr>
        <w:rPr>
          <w:rFonts w:ascii="Times New Roman" w:hAnsi="Times New Roman"/>
          <w:sz w:val="22"/>
          <w:szCs w:val="24"/>
        </w:rPr>
      </w:pPr>
    </w:p>
    <w:p w14:paraId="08C41FC3" w14:textId="77777777" w:rsidR="00860F32" w:rsidRPr="00860F32" w:rsidRDefault="00860F32" w:rsidP="00860F32">
      <w:pPr>
        <w:rPr>
          <w:rFonts w:ascii="Times New Roman" w:hAnsi="Times New Roman"/>
          <w:sz w:val="22"/>
          <w:szCs w:val="24"/>
        </w:rPr>
      </w:pPr>
    </w:p>
    <w:p w14:paraId="0197C09E" w14:textId="4FD16D76" w:rsidR="00C1159F" w:rsidRPr="00860F32" w:rsidRDefault="00C1159F" w:rsidP="00067745">
      <w:pPr>
        <w:widowControl/>
        <w:jc w:val="center"/>
        <w:rPr>
          <w:rFonts w:ascii="Times New Roman" w:hAnsi="Times New Roman"/>
          <w:sz w:val="22"/>
          <w:szCs w:val="24"/>
        </w:rPr>
      </w:pPr>
      <w:r w:rsidRPr="00860F32">
        <w:rPr>
          <w:rFonts w:ascii="Arial" w:eastAsia="宋体" w:hAnsi="Arial" w:cs="Arial"/>
          <w:b/>
          <w:noProof/>
          <w:szCs w:val="21"/>
        </w:rPr>
        <w:drawing>
          <wp:inline distT="0" distB="0" distL="0" distR="0" wp14:anchorId="30612108" wp14:editId="34D1CF64">
            <wp:extent cx="6218682" cy="1463040"/>
            <wp:effectExtent l="0" t="0" r="0" b="3810"/>
            <wp:docPr id="16312764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69795" cy="1475065"/>
                    </a:xfrm>
                    <a:prstGeom prst="rect">
                      <a:avLst/>
                    </a:prstGeom>
                    <a:noFill/>
                  </pic:spPr>
                </pic:pic>
              </a:graphicData>
            </a:graphic>
          </wp:inline>
        </w:drawing>
      </w:r>
    </w:p>
    <w:p w14:paraId="6B80E759" w14:textId="09FEE651" w:rsidR="004A44C0" w:rsidRPr="00860F32" w:rsidRDefault="00860F32" w:rsidP="00067745">
      <w:pPr>
        <w:widowControl/>
        <w:jc w:val="left"/>
        <w:rPr>
          <w:rFonts w:ascii="Times New Roman" w:hAnsi="Times New Roman"/>
          <w:sz w:val="22"/>
          <w:szCs w:val="24"/>
        </w:rPr>
      </w:pPr>
      <w:r w:rsidRPr="00860F32">
        <w:rPr>
          <w:rFonts w:ascii="Times New Roman" w:hAnsi="Times New Roman"/>
          <w:b/>
          <w:sz w:val="22"/>
          <w:szCs w:val="24"/>
        </w:rPr>
        <w:t>Fig.</w:t>
      </w:r>
      <w:r w:rsidR="00602AB1" w:rsidRPr="00860F32">
        <w:rPr>
          <w:rFonts w:ascii="Times New Roman" w:hAnsi="Times New Roman"/>
          <w:b/>
          <w:sz w:val="22"/>
          <w:szCs w:val="24"/>
        </w:rPr>
        <w:t xml:space="preserve"> </w:t>
      </w:r>
      <w:r w:rsidR="00602AB1" w:rsidRPr="00860F32">
        <w:rPr>
          <w:rFonts w:ascii="Times New Roman" w:hAnsi="Times New Roman" w:hint="eastAsia"/>
          <w:b/>
          <w:sz w:val="22"/>
          <w:szCs w:val="24"/>
        </w:rPr>
        <w:t>S</w:t>
      </w:r>
      <w:r w:rsidR="00602AB1" w:rsidRPr="00860F32">
        <w:rPr>
          <w:rFonts w:ascii="Times New Roman" w:hAnsi="Times New Roman"/>
          <w:b/>
          <w:sz w:val="22"/>
          <w:szCs w:val="24"/>
          <w:lang w:val="en-HK"/>
        </w:rPr>
        <w:t>3</w:t>
      </w:r>
      <w:r w:rsidR="00602AB1" w:rsidRPr="00860F32">
        <w:rPr>
          <w:rFonts w:ascii="Times New Roman" w:hAnsi="Times New Roman"/>
          <w:sz w:val="22"/>
          <w:szCs w:val="24"/>
        </w:rPr>
        <w:t xml:space="preserve"> | </w:t>
      </w:r>
      <w:r w:rsidR="00C1159F" w:rsidRPr="00860F32">
        <w:rPr>
          <w:rFonts w:ascii="Times New Roman" w:hAnsi="Times New Roman"/>
          <w:sz w:val="22"/>
          <w:szCs w:val="24"/>
        </w:rPr>
        <w:t>FESEM images and EDS mapping of AWOS photocathode: (</w:t>
      </w:r>
      <w:r w:rsidR="00C1159F" w:rsidRPr="00860F32">
        <w:rPr>
          <w:rFonts w:ascii="Times New Roman" w:hAnsi="Times New Roman"/>
          <w:b/>
          <w:sz w:val="22"/>
          <w:szCs w:val="24"/>
        </w:rPr>
        <w:t>a</w:t>
      </w:r>
      <w:r w:rsidR="00C1159F" w:rsidRPr="00860F32">
        <w:rPr>
          <w:rFonts w:ascii="Times New Roman" w:hAnsi="Times New Roman"/>
          <w:sz w:val="22"/>
          <w:szCs w:val="24"/>
        </w:rPr>
        <w:t>) Top-view FESEM image of the AWOS photocathode, (</w:t>
      </w:r>
      <w:r w:rsidR="00C1159F" w:rsidRPr="00860F32">
        <w:rPr>
          <w:rFonts w:ascii="Times New Roman" w:hAnsi="Times New Roman"/>
          <w:b/>
          <w:sz w:val="22"/>
          <w:szCs w:val="24"/>
        </w:rPr>
        <w:t>b</w:t>
      </w:r>
      <w:r w:rsidR="00C1159F" w:rsidRPr="00860F32">
        <w:rPr>
          <w:rFonts w:ascii="Times New Roman" w:hAnsi="Times New Roman"/>
          <w:sz w:val="22"/>
          <w:szCs w:val="24"/>
        </w:rPr>
        <w:t>) Cross-sectional FESEM image of the AWOS photocathode, (</w:t>
      </w:r>
      <w:r w:rsidR="00C1159F" w:rsidRPr="00860F32">
        <w:rPr>
          <w:rFonts w:ascii="Times New Roman" w:hAnsi="Times New Roman"/>
          <w:b/>
          <w:sz w:val="22"/>
          <w:szCs w:val="24"/>
        </w:rPr>
        <w:t>c</w:t>
      </w:r>
      <w:r w:rsidR="00C1159F" w:rsidRPr="00860F32">
        <w:rPr>
          <w:rFonts w:ascii="Times New Roman" w:hAnsi="Times New Roman"/>
          <w:sz w:val="22"/>
          <w:szCs w:val="24"/>
        </w:rPr>
        <w:t>) EDS mapping of the AWOS photocathode showing Si, W, and O elements</w:t>
      </w:r>
    </w:p>
    <w:p w14:paraId="12D66DAC" w14:textId="77777777" w:rsidR="00860F32" w:rsidRPr="00860F32" w:rsidRDefault="00860F32" w:rsidP="00067745">
      <w:pPr>
        <w:widowControl/>
        <w:jc w:val="left"/>
        <w:rPr>
          <w:rFonts w:ascii="Times New Roman" w:hAnsi="Times New Roman"/>
          <w:sz w:val="22"/>
          <w:szCs w:val="24"/>
        </w:rPr>
      </w:pPr>
    </w:p>
    <w:p w14:paraId="6EBE2701" w14:textId="77777777" w:rsidR="00860F32" w:rsidRPr="00860F32" w:rsidRDefault="00860F32" w:rsidP="00067745">
      <w:pPr>
        <w:widowControl/>
        <w:jc w:val="left"/>
        <w:rPr>
          <w:rFonts w:ascii="Times New Roman" w:hAnsi="Times New Roman"/>
          <w:sz w:val="22"/>
          <w:szCs w:val="24"/>
        </w:rPr>
      </w:pPr>
    </w:p>
    <w:p w14:paraId="04A51AF1" w14:textId="77777777" w:rsidR="00C36B01" w:rsidRPr="00860F32" w:rsidRDefault="00C36B01" w:rsidP="00067745">
      <w:pPr>
        <w:rPr>
          <w:rFonts w:ascii="Times New Roman" w:hAnsi="Times New Roman"/>
          <w:sz w:val="22"/>
          <w:szCs w:val="24"/>
        </w:rPr>
      </w:pPr>
    </w:p>
    <w:p w14:paraId="1995E7DD" w14:textId="77777777" w:rsidR="00C1159F" w:rsidRPr="00860F32" w:rsidRDefault="00C1159F" w:rsidP="00067745">
      <w:pPr>
        <w:widowControl/>
        <w:jc w:val="center"/>
        <w:rPr>
          <w:rFonts w:ascii="Times New Roman" w:hAnsi="Times New Roman"/>
          <w:noProof/>
          <w:sz w:val="22"/>
          <w:szCs w:val="24"/>
        </w:rPr>
      </w:pPr>
      <w:r w:rsidRPr="00860F32">
        <w:rPr>
          <w:rFonts w:ascii="Times New Roman" w:hAnsi="Times New Roman"/>
          <w:noProof/>
          <w:sz w:val="22"/>
          <w:szCs w:val="24"/>
        </w:rPr>
        <w:drawing>
          <wp:inline distT="0" distB="0" distL="0" distR="0" wp14:anchorId="468D8F9E" wp14:editId="3FCB6ABA">
            <wp:extent cx="5955482" cy="1397620"/>
            <wp:effectExtent l="0" t="0" r="0" b="0"/>
            <wp:docPr id="11179662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70087" cy="1401048"/>
                    </a:xfrm>
                    <a:prstGeom prst="rect">
                      <a:avLst/>
                    </a:prstGeom>
                    <a:noFill/>
                  </pic:spPr>
                </pic:pic>
              </a:graphicData>
            </a:graphic>
          </wp:inline>
        </w:drawing>
      </w:r>
    </w:p>
    <w:p w14:paraId="26ECD710" w14:textId="7A187DBB" w:rsidR="00C1159F" w:rsidRPr="00860F32" w:rsidRDefault="00860F32" w:rsidP="00067745">
      <w:pPr>
        <w:widowControl/>
        <w:rPr>
          <w:rFonts w:ascii="Times New Roman" w:hAnsi="Times New Roman"/>
          <w:noProof/>
          <w:sz w:val="22"/>
          <w:szCs w:val="24"/>
        </w:rPr>
      </w:pPr>
      <w:r w:rsidRPr="00860F32">
        <w:rPr>
          <w:rFonts w:ascii="Times New Roman" w:hAnsi="Times New Roman"/>
          <w:b/>
          <w:noProof/>
          <w:sz w:val="22"/>
          <w:szCs w:val="24"/>
        </w:rPr>
        <w:t>Fig.</w:t>
      </w:r>
      <w:r w:rsidR="00C1159F" w:rsidRPr="00860F32">
        <w:rPr>
          <w:rFonts w:ascii="Times New Roman" w:hAnsi="Times New Roman"/>
          <w:b/>
          <w:noProof/>
          <w:sz w:val="22"/>
          <w:szCs w:val="24"/>
        </w:rPr>
        <w:t xml:space="preserve"> </w:t>
      </w:r>
      <w:r w:rsidR="00C1159F" w:rsidRPr="00860F32">
        <w:rPr>
          <w:rFonts w:ascii="Times New Roman" w:hAnsi="Times New Roman" w:hint="eastAsia"/>
          <w:b/>
          <w:noProof/>
          <w:sz w:val="22"/>
          <w:szCs w:val="24"/>
        </w:rPr>
        <w:t>S</w:t>
      </w:r>
      <w:r w:rsidR="00C1159F" w:rsidRPr="00860F32">
        <w:rPr>
          <w:rFonts w:ascii="Times New Roman" w:hAnsi="Times New Roman"/>
          <w:b/>
          <w:noProof/>
          <w:sz w:val="22"/>
          <w:szCs w:val="24"/>
          <w:lang w:val="en-HK"/>
        </w:rPr>
        <w:t>4</w:t>
      </w:r>
      <w:r w:rsidR="00C1159F" w:rsidRPr="00860F32">
        <w:rPr>
          <w:rFonts w:ascii="Times New Roman" w:hAnsi="Times New Roman"/>
          <w:noProof/>
          <w:sz w:val="22"/>
          <w:szCs w:val="24"/>
        </w:rPr>
        <w:t xml:space="preserve"> | FESEM images and EDS mapping of AMOS photocathode: (</w:t>
      </w:r>
      <w:r w:rsidR="00C1159F" w:rsidRPr="00860F32">
        <w:rPr>
          <w:rFonts w:ascii="Times New Roman" w:hAnsi="Times New Roman"/>
          <w:b/>
          <w:noProof/>
          <w:sz w:val="22"/>
          <w:szCs w:val="24"/>
        </w:rPr>
        <w:t>a</w:t>
      </w:r>
      <w:r w:rsidR="00C1159F" w:rsidRPr="00860F32">
        <w:rPr>
          <w:rFonts w:ascii="Times New Roman" w:hAnsi="Times New Roman"/>
          <w:noProof/>
          <w:sz w:val="22"/>
          <w:szCs w:val="24"/>
        </w:rPr>
        <w:t>) Top-view FESEM image of the AMOS photocathode, (</w:t>
      </w:r>
      <w:r w:rsidR="00C1159F" w:rsidRPr="00860F32">
        <w:rPr>
          <w:rFonts w:ascii="Times New Roman" w:hAnsi="Times New Roman"/>
          <w:b/>
          <w:noProof/>
          <w:sz w:val="22"/>
          <w:szCs w:val="24"/>
        </w:rPr>
        <w:t>b</w:t>
      </w:r>
      <w:r w:rsidR="00C1159F" w:rsidRPr="00860F32">
        <w:rPr>
          <w:rFonts w:ascii="Times New Roman" w:hAnsi="Times New Roman"/>
          <w:noProof/>
          <w:sz w:val="22"/>
          <w:szCs w:val="24"/>
        </w:rPr>
        <w:t>) Cross-sectional FESEM image of the AMOS photocathode, (</w:t>
      </w:r>
      <w:r w:rsidR="00C1159F" w:rsidRPr="00860F32">
        <w:rPr>
          <w:rFonts w:ascii="Times New Roman" w:hAnsi="Times New Roman"/>
          <w:b/>
          <w:noProof/>
          <w:sz w:val="22"/>
          <w:szCs w:val="24"/>
        </w:rPr>
        <w:t>c</w:t>
      </w:r>
      <w:r w:rsidR="00C1159F" w:rsidRPr="00860F32">
        <w:rPr>
          <w:rFonts w:ascii="Times New Roman" w:hAnsi="Times New Roman"/>
          <w:noProof/>
          <w:sz w:val="22"/>
          <w:szCs w:val="24"/>
        </w:rPr>
        <w:t>) EDS mapping of the AMOS photocathode showing Si, Mo, and O elements.</w:t>
      </w:r>
    </w:p>
    <w:p w14:paraId="757F0D61" w14:textId="77777777" w:rsidR="00860F32" w:rsidRPr="00860F32" w:rsidRDefault="00C1159F" w:rsidP="00860F32">
      <w:pPr>
        <w:widowControl/>
        <w:spacing w:before="240"/>
        <w:rPr>
          <w:rFonts w:ascii="Times New Roman" w:hAnsi="Times New Roman"/>
          <w:noProof/>
          <w:sz w:val="22"/>
          <w:szCs w:val="24"/>
          <w:lang w:val="en"/>
        </w:rPr>
      </w:pPr>
      <w:r w:rsidRPr="00860F32">
        <w:rPr>
          <w:rFonts w:ascii="Times New Roman" w:hAnsi="Times New Roman"/>
          <w:noProof/>
          <w:sz w:val="22"/>
          <w:szCs w:val="24"/>
        </w:rPr>
        <w:t xml:space="preserve">As shown in </w:t>
      </w:r>
      <w:r w:rsidR="00860F32" w:rsidRPr="00860F32">
        <w:rPr>
          <w:rFonts w:ascii="Times New Roman" w:hAnsi="Times New Roman"/>
          <w:b/>
          <w:noProof/>
          <w:sz w:val="22"/>
          <w:szCs w:val="24"/>
        </w:rPr>
        <w:t>Fig.</w:t>
      </w:r>
      <w:r w:rsidRPr="00860F32">
        <w:rPr>
          <w:rFonts w:ascii="Times New Roman" w:hAnsi="Times New Roman"/>
          <w:noProof/>
          <w:sz w:val="22"/>
          <w:szCs w:val="24"/>
        </w:rPr>
        <w:t xml:space="preserve"> S2-S4, </w:t>
      </w:r>
      <w:r w:rsidRPr="00860F32">
        <w:rPr>
          <w:rFonts w:ascii="Times New Roman" w:hAnsi="Times New Roman"/>
          <w:noProof/>
          <w:sz w:val="22"/>
          <w:szCs w:val="24"/>
          <w:lang w:val="en"/>
        </w:rPr>
        <w:t>the cocatalyst layer with the thickness of 50-70 nm is conformal by pyramidal geometry coating on the surface of n</w:t>
      </w:r>
      <w:r w:rsidRPr="00860F32">
        <w:rPr>
          <w:rFonts w:ascii="Times New Roman" w:hAnsi="Times New Roman"/>
          <w:noProof/>
          <w:sz w:val="22"/>
          <w:szCs w:val="24"/>
          <w:vertAlign w:val="superscript"/>
          <w:lang w:val="en"/>
        </w:rPr>
        <w:t>+</w:t>
      </w:r>
      <w:r w:rsidRPr="00860F32">
        <w:rPr>
          <w:rFonts w:ascii="Times New Roman" w:hAnsi="Times New Roman"/>
          <w:noProof/>
          <w:sz w:val="22"/>
          <w:szCs w:val="24"/>
          <w:lang w:val="en"/>
        </w:rPr>
        <w:t>p-Si</w:t>
      </w:r>
    </w:p>
    <w:p w14:paraId="0418E89B" w14:textId="177B6FDC" w:rsidR="00C1159F" w:rsidRPr="00860F32" w:rsidRDefault="00C1159F" w:rsidP="00860F32">
      <w:pPr>
        <w:widowControl/>
        <w:jc w:val="center"/>
        <w:rPr>
          <w:rFonts w:ascii="Times New Roman" w:hAnsi="Times New Roman"/>
          <w:noProof/>
          <w:sz w:val="22"/>
          <w:szCs w:val="24"/>
        </w:rPr>
      </w:pPr>
      <w:r w:rsidRPr="00860F32">
        <w:rPr>
          <w:rFonts w:ascii="Times New Roman" w:hAnsi="Times New Roman"/>
          <w:noProof/>
          <w:sz w:val="22"/>
          <w:szCs w:val="24"/>
        </w:rPr>
        <w:lastRenderedPageBreak/>
        <w:drawing>
          <wp:inline distT="0" distB="0" distL="0" distR="0" wp14:anchorId="79CA4299" wp14:editId="745EF2DB">
            <wp:extent cx="4750130" cy="1890389"/>
            <wp:effectExtent l="0" t="0" r="0" b="0"/>
            <wp:docPr id="91849012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93236" cy="1907544"/>
                    </a:xfrm>
                    <a:prstGeom prst="rect">
                      <a:avLst/>
                    </a:prstGeom>
                    <a:noFill/>
                  </pic:spPr>
                </pic:pic>
              </a:graphicData>
            </a:graphic>
          </wp:inline>
        </w:drawing>
      </w:r>
    </w:p>
    <w:p w14:paraId="4AA03A94" w14:textId="29795D47" w:rsidR="00C1159F" w:rsidRPr="00860F32" w:rsidRDefault="00860F32" w:rsidP="00067745">
      <w:pPr>
        <w:widowControl/>
        <w:rPr>
          <w:rFonts w:ascii="Times New Roman" w:hAnsi="Times New Roman"/>
          <w:noProof/>
          <w:sz w:val="22"/>
          <w:szCs w:val="24"/>
        </w:rPr>
      </w:pPr>
      <w:bookmarkStart w:id="0" w:name="_Hlk168076502"/>
      <w:r w:rsidRPr="00860F32">
        <w:rPr>
          <w:rFonts w:ascii="Times New Roman" w:hAnsi="Times New Roman"/>
          <w:b/>
          <w:noProof/>
          <w:sz w:val="22"/>
          <w:szCs w:val="24"/>
        </w:rPr>
        <w:t>Fig.</w:t>
      </w:r>
      <w:r w:rsidR="00C1159F" w:rsidRPr="00860F32">
        <w:rPr>
          <w:rFonts w:ascii="Times New Roman" w:hAnsi="Times New Roman"/>
          <w:b/>
          <w:noProof/>
          <w:sz w:val="22"/>
          <w:szCs w:val="24"/>
        </w:rPr>
        <w:t xml:space="preserve"> </w:t>
      </w:r>
      <w:r w:rsidR="00C1159F" w:rsidRPr="00860F32">
        <w:rPr>
          <w:rFonts w:ascii="Times New Roman" w:hAnsi="Times New Roman" w:hint="eastAsia"/>
          <w:b/>
          <w:noProof/>
          <w:sz w:val="22"/>
          <w:szCs w:val="24"/>
        </w:rPr>
        <w:t>S</w:t>
      </w:r>
      <w:r w:rsidR="00C1159F" w:rsidRPr="00860F32">
        <w:rPr>
          <w:rFonts w:ascii="Times New Roman" w:hAnsi="Times New Roman"/>
          <w:b/>
          <w:noProof/>
          <w:sz w:val="22"/>
          <w:szCs w:val="24"/>
          <w:lang w:val="en-HK"/>
        </w:rPr>
        <w:t>5</w:t>
      </w:r>
      <w:r w:rsidR="00C1159F" w:rsidRPr="00860F32">
        <w:rPr>
          <w:rFonts w:ascii="Times New Roman" w:hAnsi="Times New Roman"/>
          <w:noProof/>
          <w:sz w:val="22"/>
          <w:szCs w:val="24"/>
        </w:rPr>
        <w:t xml:space="preserve"> | </w:t>
      </w:r>
      <w:r w:rsidR="00C1159F" w:rsidRPr="00665E7C">
        <w:rPr>
          <w:rFonts w:ascii="Times New Roman" w:hAnsi="Times New Roman"/>
          <w:noProof/>
          <w:sz w:val="22"/>
          <w:szCs w:val="24"/>
        </w:rPr>
        <w:t>(</w:t>
      </w:r>
      <w:r w:rsidR="00C1159F" w:rsidRPr="00665E7C">
        <w:rPr>
          <w:rFonts w:ascii="Times New Roman" w:hAnsi="Times New Roman"/>
          <w:b/>
          <w:noProof/>
          <w:sz w:val="22"/>
          <w:szCs w:val="24"/>
        </w:rPr>
        <w:t>a</w:t>
      </w:r>
      <w:r w:rsidR="00C1159F" w:rsidRPr="00860F32">
        <w:rPr>
          <w:rFonts w:ascii="Times New Roman" w:hAnsi="Times New Roman"/>
          <w:noProof/>
          <w:sz w:val="22"/>
          <w:szCs w:val="24"/>
        </w:rPr>
        <w:t>) XRD patterns of TOS, ATOS, and ATOS-200 photocathodes. (</w:t>
      </w:r>
      <w:r w:rsidR="00C1159F" w:rsidRPr="00665E7C">
        <w:rPr>
          <w:rFonts w:ascii="Times New Roman" w:hAnsi="Times New Roman"/>
          <w:b/>
          <w:noProof/>
          <w:sz w:val="22"/>
          <w:szCs w:val="24"/>
        </w:rPr>
        <w:t>b</w:t>
      </w:r>
      <w:r w:rsidR="00C1159F" w:rsidRPr="00860F32">
        <w:rPr>
          <w:rFonts w:ascii="Times New Roman" w:hAnsi="Times New Roman"/>
          <w:noProof/>
          <w:sz w:val="22"/>
          <w:szCs w:val="24"/>
        </w:rPr>
        <w:t>) XRD patterns of AWOS, ATOS, and AMOS photocathodes.</w:t>
      </w:r>
    </w:p>
    <w:p w14:paraId="09125D95" w14:textId="201E8374" w:rsidR="00C1159F" w:rsidRPr="00860F32" w:rsidRDefault="00C1159F" w:rsidP="00860F32">
      <w:pPr>
        <w:widowControl/>
        <w:spacing w:before="240"/>
        <w:rPr>
          <w:rFonts w:ascii="Times New Roman" w:hAnsi="Times New Roman"/>
          <w:noProof/>
          <w:sz w:val="22"/>
          <w:szCs w:val="24"/>
          <w:lang w:val="en"/>
        </w:rPr>
      </w:pPr>
      <w:r w:rsidRPr="00860F32">
        <w:rPr>
          <w:rFonts w:ascii="Times New Roman" w:hAnsi="Times New Roman"/>
          <w:noProof/>
          <w:sz w:val="22"/>
          <w:szCs w:val="24"/>
          <w:lang w:val="en"/>
        </w:rPr>
        <w:t xml:space="preserve">No diffraction peak was observed in </w:t>
      </w:r>
      <w:bookmarkStart w:id="1" w:name="OLE_LINK13"/>
      <w:r w:rsidRPr="00860F32">
        <w:rPr>
          <w:rFonts w:ascii="Times New Roman" w:hAnsi="Times New Roman"/>
          <w:noProof/>
          <w:sz w:val="22"/>
          <w:szCs w:val="24"/>
          <w:lang w:val="en"/>
        </w:rPr>
        <w:t>ATOS, AWOS, AMOS</w:t>
      </w:r>
      <w:bookmarkEnd w:id="1"/>
      <w:r w:rsidRPr="00860F32">
        <w:rPr>
          <w:rFonts w:ascii="Times New Roman" w:hAnsi="Times New Roman"/>
          <w:noProof/>
          <w:sz w:val="22"/>
          <w:szCs w:val="24"/>
          <w:lang w:val="en"/>
        </w:rPr>
        <w:t xml:space="preserve"> and other photocathodes with different annealing temperatures, implying the presence of nano-grains in these cocatalyst layers. Conventionally, higher annealing temperature can result in bigger nano</w:t>
      </w:r>
      <w:r w:rsidR="00860F32" w:rsidRPr="00860F32">
        <w:rPr>
          <w:rFonts w:ascii="Times New Roman" w:hAnsi="Times New Roman"/>
          <w:noProof/>
          <w:sz w:val="22"/>
          <w:szCs w:val="24"/>
          <w:lang w:val="en"/>
        </w:rPr>
        <w:t>-grains in the cocatalyst layer</w:t>
      </w:r>
    </w:p>
    <w:bookmarkEnd w:id="0"/>
    <w:p w14:paraId="209CCE49" w14:textId="77777777" w:rsidR="00C1159F" w:rsidRPr="00860F32" w:rsidRDefault="00C1159F" w:rsidP="00067745">
      <w:pPr>
        <w:widowControl/>
        <w:jc w:val="center"/>
        <w:rPr>
          <w:rFonts w:ascii="Times New Roman" w:hAnsi="Times New Roman"/>
          <w:noProof/>
          <w:sz w:val="22"/>
          <w:szCs w:val="24"/>
        </w:rPr>
      </w:pPr>
      <w:r w:rsidRPr="00860F32">
        <w:rPr>
          <w:rFonts w:ascii="Times New Roman" w:hAnsi="Times New Roman"/>
          <w:noProof/>
          <w:sz w:val="22"/>
          <w:szCs w:val="24"/>
        </w:rPr>
        <w:drawing>
          <wp:inline distT="0" distB="0" distL="0" distR="0" wp14:anchorId="7E386CF7" wp14:editId="5DDE1463">
            <wp:extent cx="5314208" cy="4382383"/>
            <wp:effectExtent l="0" t="0" r="1270" b="0"/>
            <wp:docPr id="28138444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45743" cy="4408389"/>
                    </a:xfrm>
                    <a:prstGeom prst="rect">
                      <a:avLst/>
                    </a:prstGeom>
                    <a:noFill/>
                  </pic:spPr>
                </pic:pic>
              </a:graphicData>
            </a:graphic>
          </wp:inline>
        </w:drawing>
      </w:r>
    </w:p>
    <w:p w14:paraId="3AA27FFD" w14:textId="7C8F23B8" w:rsidR="00C1159F" w:rsidRPr="00860F32" w:rsidRDefault="00860F32" w:rsidP="00067745">
      <w:pPr>
        <w:widowControl/>
        <w:rPr>
          <w:rFonts w:ascii="Times New Roman" w:hAnsi="Times New Roman"/>
          <w:noProof/>
          <w:sz w:val="22"/>
          <w:szCs w:val="24"/>
        </w:rPr>
      </w:pPr>
      <w:r w:rsidRPr="00860F32">
        <w:rPr>
          <w:rFonts w:ascii="Times New Roman" w:hAnsi="Times New Roman"/>
          <w:b/>
          <w:noProof/>
          <w:sz w:val="22"/>
          <w:szCs w:val="24"/>
        </w:rPr>
        <w:t>Fig.</w:t>
      </w:r>
      <w:r w:rsidR="00C1159F" w:rsidRPr="00860F32">
        <w:rPr>
          <w:rFonts w:ascii="Times New Roman" w:hAnsi="Times New Roman"/>
          <w:b/>
          <w:noProof/>
          <w:sz w:val="22"/>
          <w:szCs w:val="24"/>
        </w:rPr>
        <w:t xml:space="preserve"> </w:t>
      </w:r>
      <w:r w:rsidR="00C1159F" w:rsidRPr="00860F32">
        <w:rPr>
          <w:rFonts w:ascii="Times New Roman" w:hAnsi="Times New Roman" w:hint="eastAsia"/>
          <w:b/>
          <w:noProof/>
          <w:sz w:val="22"/>
          <w:szCs w:val="24"/>
        </w:rPr>
        <w:t>S</w:t>
      </w:r>
      <w:r w:rsidR="00C1159F" w:rsidRPr="00860F32">
        <w:rPr>
          <w:rFonts w:ascii="Times New Roman" w:hAnsi="Times New Roman"/>
          <w:b/>
          <w:noProof/>
          <w:sz w:val="22"/>
          <w:szCs w:val="24"/>
          <w:lang w:val="en-HK"/>
        </w:rPr>
        <w:t>6</w:t>
      </w:r>
      <w:r w:rsidR="00C1159F" w:rsidRPr="00860F32">
        <w:rPr>
          <w:rFonts w:ascii="Times New Roman" w:hAnsi="Times New Roman"/>
          <w:noProof/>
          <w:sz w:val="22"/>
          <w:szCs w:val="24"/>
        </w:rPr>
        <w:t xml:space="preserve"> | XPS spectra of Si-based photocathodes before reaction: (</w:t>
      </w:r>
      <w:r w:rsidR="00C1159F" w:rsidRPr="00860F32">
        <w:rPr>
          <w:rFonts w:ascii="Times New Roman" w:hAnsi="Times New Roman"/>
          <w:b/>
          <w:noProof/>
          <w:sz w:val="22"/>
          <w:szCs w:val="24"/>
        </w:rPr>
        <w:t>a</w:t>
      </w:r>
      <w:r w:rsidRPr="00860F32">
        <w:rPr>
          <w:rFonts w:ascii="Times New Roman" w:hAnsi="Times New Roman"/>
          <w:b/>
          <w:noProof/>
          <w:sz w:val="22"/>
          <w:szCs w:val="24"/>
        </w:rPr>
        <w:t>-</w:t>
      </w:r>
      <w:r w:rsidR="00C1159F" w:rsidRPr="00860F32">
        <w:rPr>
          <w:rFonts w:ascii="Times New Roman" w:hAnsi="Times New Roman"/>
          <w:b/>
          <w:noProof/>
          <w:sz w:val="22"/>
          <w:szCs w:val="24"/>
        </w:rPr>
        <w:t>c</w:t>
      </w:r>
      <w:r w:rsidR="00C1159F" w:rsidRPr="00860F32">
        <w:rPr>
          <w:rFonts w:ascii="Times New Roman" w:hAnsi="Times New Roman"/>
          <w:noProof/>
          <w:sz w:val="22"/>
          <w:szCs w:val="24"/>
        </w:rPr>
        <w:t>) full spectrum, Ti 2p, and O 1s analysis of ATOS photocathode, respectively; (</w:t>
      </w:r>
      <w:r w:rsidR="00C1159F" w:rsidRPr="00860F32">
        <w:rPr>
          <w:rFonts w:ascii="Times New Roman" w:hAnsi="Times New Roman"/>
          <w:b/>
          <w:noProof/>
          <w:sz w:val="22"/>
          <w:szCs w:val="24"/>
        </w:rPr>
        <w:t>d</w:t>
      </w:r>
      <w:r w:rsidRPr="00860F32">
        <w:rPr>
          <w:rFonts w:ascii="Times New Roman" w:hAnsi="Times New Roman"/>
          <w:b/>
          <w:noProof/>
          <w:sz w:val="22"/>
          <w:szCs w:val="24"/>
        </w:rPr>
        <w:t>-</w:t>
      </w:r>
      <w:r w:rsidR="00C1159F" w:rsidRPr="00860F32">
        <w:rPr>
          <w:rFonts w:ascii="Times New Roman" w:hAnsi="Times New Roman"/>
          <w:b/>
          <w:noProof/>
          <w:sz w:val="22"/>
          <w:szCs w:val="24"/>
        </w:rPr>
        <w:t>f</w:t>
      </w:r>
      <w:r w:rsidR="00C1159F" w:rsidRPr="00860F32">
        <w:rPr>
          <w:rFonts w:ascii="Times New Roman" w:hAnsi="Times New Roman"/>
          <w:noProof/>
          <w:sz w:val="22"/>
          <w:szCs w:val="24"/>
        </w:rPr>
        <w:t>) full spectrum, W 4f, and O 1s analysis of AWOS photocathode, respectively; (</w:t>
      </w:r>
      <w:r w:rsidR="00C1159F" w:rsidRPr="00860F32">
        <w:rPr>
          <w:rFonts w:ascii="Times New Roman" w:hAnsi="Times New Roman"/>
          <w:b/>
          <w:noProof/>
          <w:sz w:val="22"/>
          <w:szCs w:val="24"/>
        </w:rPr>
        <w:t>g</w:t>
      </w:r>
      <w:r w:rsidRPr="00860F32">
        <w:rPr>
          <w:rFonts w:ascii="Times New Roman" w:hAnsi="Times New Roman"/>
          <w:b/>
          <w:noProof/>
          <w:sz w:val="22"/>
          <w:szCs w:val="24"/>
        </w:rPr>
        <w:t>-</w:t>
      </w:r>
      <w:r w:rsidR="00C1159F" w:rsidRPr="00860F32">
        <w:rPr>
          <w:rFonts w:ascii="Times New Roman" w:hAnsi="Times New Roman"/>
          <w:b/>
          <w:noProof/>
          <w:sz w:val="22"/>
          <w:szCs w:val="24"/>
        </w:rPr>
        <w:t>i</w:t>
      </w:r>
      <w:r w:rsidR="00C1159F" w:rsidRPr="00860F32">
        <w:rPr>
          <w:rFonts w:ascii="Times New Roman" w:hAnsi="Times New Roman"/>
          <w:noProof/>
          <w:sz w:val="22"/>
          <w:szCs w:val="24"/>
        </w:rPr>
        <w:t xml:space="preserve">) full spectrum, Mo 3d, and O 1s analysis of </w:t>
      </w:r>
      <w:r w:rsidRPr="00860F32">
        <w:rPr>
          <w:rFonts w:ascii="Times New Roman" w:hAnsi="Times New Roman"/>
          <w:noProof/>
          <w:sz w:val="22"/>
          <w:szCs w:val="24"/>
        </w:rPr>
        <w:t>AMOS photocathode</w:t>
      </w:r>
    </w:p>
    <w:p w14:paraId="73AEE5CD" w14:textId="24D6895B" w:rsidR="00C1159F" w:rsidRPr="00860F32" w:rsidRDefault="00C1159F" w:rsidP="00860F32">
      <w:pPr>
        <w:widowControl/>
        <w:spacing w:before="120"/>
        <w:rPr>
          <w:rFonts w:ascii="Times New Roman" w:hAnsi="Times New Roman"/>
          <w:noProof/>
          <w:sz w:val="22"/>
          <w:szCs w:val="24"/>
          <w:lang w:val="en"/>
        </w:rPr>
      </w:pPr>
      <w:r w:rsidRPr="00860F32">
        <w:rPr>
          <w:rFonts w:ascii="Times New Roman" w:hAnsi="Times New Roman"/>
          <w:noProof/>
          <w:sz w:val="22"/>
          <w:szCs w:val="24"/>
        </w:rPr>
        <w:t xml:space="preserve">In addition to the C contaminants, </w:t>
      </w:r>
      <w:r w:rsidR="00860F32" w:rsidRPr="00860F32">
        <w:rPr>
          <w:rFonts w:ascii="Times New Roman" w:hAnsi="Times New Roman"/>
          <w:b/>
          <w:noProof/>
          <w:sz w:val="22"/>
          <w:szCs w:val="24"/>
        </w:rPr>
        <w:t>Fig.</w:t>
      </w:r>
      <w:r w:rsidRPr="00860F32">
        <w:rPr>
          <w:rFonts w:ascii="Times New Roman" w:hAnsi="Times New Roman"/>
          <w:noProof/>
          <w:sz w:val="22"/>
          <w:szCs w:val="24"/>
        </w:rPr>
        <w:t xml:space="preserve"> S6a, S6d and S6g show the signal of Ti, W and Mo elements, respectively. As shown in </w:t>
      </w:r>
      <w:r w:rsidR="00860F32" w:rsidRPr="00860F32">
        <w:rPr>
          <w:rFonts w:ascii="Times New Roman" w:hAnsi="Times New Roman"/>
          <w:b/>
          <w:noProof/>
          <w:sz w:val="22"/>
          <w:szCs w:val="24"/>
        </w:rPr>
        <w:t>Fig.</w:t>
      </w:r>
      <w:r w:rsidRPr="00860F32">
        <w:rPr>
          <w:rFonts w:ascii="Times New Roman" w:hAnsi="Times New Roman"/>
          <w:noProof/>
          <w:sz w:val="22"/>
          <w:szCs w:val="24"/>
        </w:rPr>
        <w:t xml:space="preserve"> S6b, S6e and S6h, </w:t>
      </w:r>
      <w:r w:rsidRPr="00860F32">
        <w:rPr>
          <w:rFonts w:ascii="Times New Roman" w:hAnsi="Times New Roman"/>
          <w:noProof/>
          <w:sz w:val="22"/>
          <w:szCs w:val="24"/>
          <w:lang w:val="en"/>
        </w:rPr>
        <w:t>Ti 2p</w:t>
      </w:r>
      <w:r w:rsidRPr="00860F32">
        <w:rPr>
          <w:rFonts w:ascii="Times New Roman" w:hAnsi="Times New Roman"/>
          <w:noProof/>
          <w:sz w:val="22"/>
          <w:szCs w:val="24"/>
          <w:vertAlign w:val="subscript"/>
          <w:lang w:val="en"/>
        </w:rPr>
        <w:t>3/2</w:t>
      </w:r>
      <w:r w:rsidRPr="00860F32">
        <w:rPr>
          <w:rFonts w:ascii="Times New Roman" w:hAnsi="Times New Roman"/>
          <w:noProof/>
          <w:sz w:val="22"/>
          <w:szCs w:val="24"/>
          <w:lang w:val="en"/>
        </w:rPr>
        <w:t>, W 4f</w:t>
      </w:r>
      <w:r w:rsidRPr="00860F32">
        <w:rPr>
          <w:rFonts w:ascii="Times New Roman" w:hAnsi="Times New Roman"/>
          <w:noProof/>
          <w:sz w:val="22"/>
          <w:szCs w:val="24"/>
          <w:vertAlign w:val="subscript"/>
          <w:lang w:val="en"/>
        </w:rPr>
        <w:t>7/2</w:t>
      </w:r>
      <w:r w:rsidRPr="00860F32">
        <w:rPr>
          <w:rFonts w:ascii="Times New Roman" w:hAnsi="Times New Roman"/>
          <w:noProof/>
          <w:sz w:val="22"/>
          <w:szCs w:val="24"/>
          <w:lang w:val="en"/>
        </w:rPr>
        <w:t xml:space="preserve"> and Mo 3d</w:t>
      </w:r>
      <w:r w:rsidRPr="00860F32">
        <w:rPr>
          <w:rFonts w:ascii="Times New Roman" w:hAnsi="Times New Roman"/>
          <w:noProof/>
          <w:sz w:val="22"/>
          <w:szCs w:val="24"/>
          <w:vertAlign w:val="subscript"/>
          <w:lang w:val="en"/>
        </w:rPr>
        <w:t>5/2</w:t>
      </w:r>
      <w:r w:rsidRPr="00860F32">
        <w:rPr>
          <w:rFonts w:ascii="Times New Roman" w:hAnsi="Times New Roman"/>
          <w:noProof/>
          <w:sz w:val="22"/>
          <w:szCs w:val="24"/>
          <w:lang w:val="en"/>
        </w:rPr>
        <w:t xml:space="preserve"> peaks at 458.8, 36.1 and </w:t>
      </w:r>
      <w:r w:rsidRPr="00860F32">
        <w:rPr>
          <w:rFonts w:ascii="Times New Roman" w:hAnsi="Times New Roman"/>
          <w:noProof/>
          <w:sz w:val="22"/>
          <w:szCs w:val="24"/>
          <w:lang w:val="en"/>
        </w:rPr>
        <w:lastRenderedPageBreak/>
        <w:t>233.3 eV were assigned to Ti</w:t>
      </w:r>
      <w:r w:rsidRPr="00860F32">
        <w:rPr>
          <w:rFonts w:ascii="Times New Roman" w:hAnsi="Times New Roman"/>
          <w:noProof/>
          <w:sz w:val="22"/>
          <w:szCs w:val="24"/>
          <w:vertAlign w:val="superscript"/>
          <w:lang w:val="en"/>
        </w:rPr>
        <w:t>4+</w:t>
      </w:r>
      <w:r w:rsidRPr="00860F32">
        <w:rPr>
          <w:rFonts w:ascii="Times New Roman" w:hAnsi="Times New Roman"/>
          <w:noProof/>
          <w:sz w:val="22"/>
          <w:szCs w:val="24"/>
          <w:lang w:val="en"/>
        </w:rPr>
        <w:t>, W</w:t>
      </w:r>
      <w:r w:rsidRPr="00860F32">
        <w:rPr>
          <w:rFonts w:ascii="Times New Roman" w:hAnsi="Times New Roman"/>
          <w:noProof/>
          <w:sz w:val="22"/>
          <w:szCs w:val="24"/>
          <w:vertAlign w:val="superscript"/>
          <w:lang w:val="en"/>
        </w:rPr>
        <w:t>6+</w:t>
      </w:r>
      <w:r w:rsidRPr="00860F32">
        <w:rPr>
          <w:rFonts w:ascii="Times New Roman" w:hAnsi="Times New Roman"/>
          <w:noProof/>
          <w:sz w:val="22"/>
          <w:szCs w:val="24"/>
          <w:lang w:val="en"/>
        </w:rPr>
        <w:t xml:space="preserve"> and Mo</w:t>
      </w:r>
      <w:r w:rsidRPr="00860F32">
        <w:rPr>
          <w:rFonts w:ascii="Times New Roman" w:hAnsi="Times New Roman"/>
          <w:noProof/>
          <w:sz w:val="22"/>
          <w:szCs w:val="24"/>
          <w:vertAlign w:val="superscript"/>
          <w:lang w:val="en"/>
        </w:rPr>
        <w:t>6+</w:t>
      </w:r>
      <w:r w:rsidRPr="00860F32">
        <w:rPr>
          <w:rFonts w:ascii="Times New Roman" w:hAnsi="Times New Roman"/>
          <w:noProof/>
          <w:sz w:val="22"/>
          <w:szCs w:val="24"/>
          <w:lang w:val="en"/>
        </w:rPr>
        <w:t>, respectively. These results suggest the successful preparation of TiO</w:t>
      </w:r>
      <w:r w:rsidRPr="00860F32">
        <w:rPr>
          <w:rFonts w:ascii="Times New Roman" w:hAnsi="Times New Roman"/>
          <w:noProof/>
          <w:sz w:val="22"/>
          <w:szCs w:val="24"/>
          <w:vertAlign w:val="subscript"/>
          <w:lang w:val="en"/>
        </w:rPr>
        <w:t>2</w:t>
      </w:r>
      <w:r w:rsidRPr="00860F32">
        <w:rPr>
          <w:rFonts w:ascii="Times New Roman" w:hAnsi="Times New Roman"/>
          <w:noProof/>
          <w:sz w:val="22"/>
          <w:szCs w:val="24"/>
          <w:lang w:val="en"/>
        </w:rPr>
        <w:t>, WO</w:t>
      </w:r>
      <w:r w:rsidRPr="00860F32">
        <w:rPr>
          <w:rFonts w:ascii="Times New Roman" w:hAnsi="Times New Roman"/>
          <w:noProof/>
          <w:sz w:val="22"/>
          <w:szCs w:val="24"/>
          <w:vertAlign w:val="subscript"/>
          <w:lang w:val="en"/>
        </w:rPr>
        <w:t>3</w:t>
      </w:r>
      <w:r w:rsidRPr="00860F32">
        <w:rPr>
          <w:rFonts w:ascii="Times New Roman" w:hAnsi="Times New Roman"/>
          <w:noProof/>
          <w:sz w:val="22"/>
          <w:szCs w:val="24"/>
          <w:lang w:val="en"/>
        </w:rPr>
        <w:t xml:space="preserve"> and MoO</w:t>
      </w:r>
      <w:r w:rsidRPr="00860F32">
        <w:rPr>
          <w:rFonts w:ascii="Times New Roman" w:hAnsi="Times New Roman"/>
          <w:noProof/>
          <w:sz w:val="22"/>
          <w:szCs w:val="24"/>
          <w:vertAlign w:val="subscript"/>
          <w:lang w:val="en"/>
        </w:rPr>
        <w:t>3</w:t>
      </w:r>
      <w:r w:rsidRPr="00860F32">
        <w:rPr>
          <w:rFonts w:ascii="Times New Roman" w:hAnsi="Times New Roman"/>
          <w:noProof/>
          <w:sz w:val="22"/>
          <w:szCs w:val="24"/>
          <w:lang w:val="en"/>
        </w:rPr>
        <w:t xml:space="preserve"> film on the n</w:t>
      </w:r>
      <w:r w:rsidRPr="00860F32">
        <w:rPr>
          <w:rFonts w:ascii="Times New Roman" w:hAnsi="Times New Roman"/>
          <w:noProof/>
          <w:sz w:val="22"/>
          <w:szCs w:val="24"/>
          <w:vertAlign w:val="superscript"/>
          <w:lang w:val="en"/>
        </w:rPr>
        <w:t>+</w:t>
      </w:r>
      <w:r w:rsidRPr="00860F32">
        <w:rPr>
          <w:rFonts w:ascii="Times New Roman" w:hAnsi="Times New Roman"/>
          <w:noProof/>
          <w:sz w:val="22"/>
          <w:szCs w:val="24"/>
          <w:lang w:val="en"/>
        </w:rPr>
        <w:t>p-Si.</w:t>
      </w:r>
    </w:p>
    <w:p w14:paraId="55602473" w14:textId="77777777" w:rsidR="00860F32" w:rsidRPr="00860F32" w:rsidRDefault="00860F32" w:rsidP="00860F32">
      <w:pPr>
        <w:widowControl/>
        <w:spacing w:before="120"/>
        <w:rPr>
          <w:rFonts w:ascii="Times New Roman" w:hAnsi="Times New Roman"/>
          <w:noProof/>
          <w:sz w:val="22"/>
          <w:szCs w:val="24"/>
        </w:rPr>
      </w:pPr>
    </w:p>
    <w:p w14:paraId="17B2CE67" w14:textId="080023A4" w:rsidR="00C1159F" w:rsidRPr="00860F32" w:rsidRDefault="00B0659D" w:rsidP="00067745">
      <w:pPr>
        <w:widowControl/>
        <w:jc w:val="center"/>
        <w:rPr>
          <w:rFonts w:ascii="Times New Roman" w:hAnsi="Times New Roman"/>
          <w:b/>
          <w:noProof/>
          <w:sz w:val="22"/>
          <w:szCs w:val="24"/>
        </w:rPr>
      </w:pPr>
      <w:r w:rsidRPr="00860F32">
        <w:rPr>
          <w:noProof/>
        </w:rPr>
        <w:drawing>
          <wp:inline distT="0" distB="0" distL="0" distR="0" wp14:anchorId="3877DF23" wp14:editId="49801AEF">
            <wp:extent cx="5943600" cy="3261995"/>
            <wp:effectExtent l="0" t="0" r="0" b="0"/>
            <wp:docPr id="64666554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3261995"/>
                    </a:xfrm>
                    <a:prstGeom prst="rect">
                      <a:avLst/>
                    </a:prstGeom>
                    <a:noFill/>
                    <a:ln>
                      <a:noFill/>
                    </a:ln>
                  </pic:spPr>
                </pic:pic>
              </a:graphicData>
            </a:graphic>
          </wp:inline>
        </w:drawing>
      </w:r>
    </w:p>
    <w:p w14:paraId="41A512AB" w14:textId="73A4034D" w:rsidR="00C1159F" w:rsidRPr="00860F32" w:rsidRDefault="00860F32" w:rsidP="00067745">
      <w:pPr>
        <w:widowControl/>
        <w:rPr>
          <w:rFonts w:ascii="Times New Roman" w:hAnsi="Times New Roman"/>
          <w:iCs/>
          <w:noProof/>
          <w:sz w:val="22"/>
          <w:szCs w:val="24"/>
        </w:rPr>
      </w:pPr>
      <w:r w:rsidRPr="00860F32">
        <w:rPr>
          <w:rFonts w:ascii="Times New Roman" w:hAnsi="Times New Roman"/>
          <w:b/>
          <w:noProof/>
          <w:sz w:val="22"/>
          <w:szCs w:val="24"/>
        </w:rPr>
        <w:t>Fig.</w:t>
      </w:r>
      <w:r w:rsidR="00C1159F" w:rsidRPr="00860F32">
        <w:rPr>
          <w:rFonts w:ascii="Times New Roman" w:hAnsi="Times New Roman"/>
          <w:b/>
          <w:noProof/>
          <w:sz w:val="22"/>
          <w:szCs w:val="24"/>
        </w:rPr>
        <w:t xml:space="preserve"> </w:t>
      </w:r>
      <w:r w:rsidR="00C1159F" w:rsidRPr="00860F32">
        <w:rPr>
          <w:rFonts w:ascii="Times New Roman" w:hAnsi="Times New Roman" w:hint="eastAsia"/>
          <w:b/>
          <w:noProof/>
          <w:sz w:val="22"/>
          <w:szCs w:val="24"/>
        </w:rPr>
        <w:t>S</w:t>
      </w:r>
      <w:r w:rsidR="00C1159F" w:rsidRPr="00860F32">
        <w:rPr>
          <w:rFonts w:ascii="Times New Roman" w:hAnsi="Times New Roman"/>
          <w:b/>
          <w:noProof/>
          <w:sz w:val="22"/>
          <w:szCs w:val="24"/>
          <w:lang w:val="en-HK"/>
        </w:rPr>
        <w:t>7</w:t>
      </w:r>
      <w:r w:rsidR="00C1159F" w:rsidRPr="00860F32">
        <w:rPr>
          <w:rFonts w:ascii="Times New Roman" w:hAnsi="Times New Roman"/>
          <w:noProof/>
          <w:sz w:val="22"/>
          <w:szCs w:val="24"/>
        </w:rPr>
        <w:t xml:space="preserve"> | </w:t>
      </w:r>
      <w:r w:rsidR="00C1159F" w:rsidRPr="00860F32">
        <w:rPr>
          <w:rFonts w:ascii="Times New Roman" w:hAnsi="Times New Roman"/>
          <w:iCs/>
          <w:noProof/>
          <w:sz w:val="22"/>
          <w:szCs w:val="24"/>
        </w:rPr>
        <w:t>Optical properties of Si-based photocathodes. (</w:t>
      </w:r>
      <w:r w:rsidR="00C1159F" w:rsidRPr="00860F32">
        <w:rPr>
          <w:rFonts w:ascii="Times New Roman" w:hAnsi="Times New Roman"/>
          <w:b/>
          <w:iCs/>
          <w:noProof/>
          <w:sz w:val="22"/>
          <w:szCs w:val="24"/>
        </w:rPr>
        <w:t>a</w:t>
      </w:r>
      <w:r w:rsidR="00C1159F" w:rsidRPr="00860F32">
        <w:rPr>
          <w:rFonts w:ascii="Times New Roman" w:hAnsi="Times New Roman"/>
          <w:iCs/>
          <w:noProof/>
          <w:sz w:val="22"/>
          <w:szCs w:val="24"/>
        </w:rPr>
        <w:t>) Transmittance measured for ATO, AWO and AMO layers deposited on glass substrates. (</w:t>
      </w:r>
      <w:r w:rsidR="00C1159F" w:rsidRPr="00860F32">
        <w:rPr>
          <w:rFonts w:ascii="Times New Roman" w:hAnsi="Times New Roman"/>
          <w:b/>
          <w:iCs/>
          <w:noProof/>
          <w:sz w:val="22"/>
          <w:szCs w:val="24"/>
        </w:rPr>
        <w:t>b</w:t>
      </w:r>
      <w:r w:rsidR="00C1159F" w:rsidRPr="00860F32">
        <w:rPr>
          <w:rFonts w:ascii="Times New Roman" w:hAnsi="Times New Roman"/>
          <w:iCs/>
          <w:noProof/>
          <w:sz w:val="22"/>
          <w:szCs w:val="24"/>
        </w:rPr>
        <w:t>) Total hemispherical optical reflectance of ATOS, AWOS and AMOS photocathodes measured in air. Absorption coefficient of the photocathodes as a function of incident photon energy: (</w:t>
      </w:r>
      <w:r w:rsidR="00C1159F" w:rsidRPr="00860F32">
        <w:rPr>
          <w:rFonts w:ascii="Times New Roman" w:hAnsi="Times New Roman"/>
          <w:b/>
          <w:iCs/>
          <w:noProof/>
          <w:sz w:val="22"/>
          <w:szCs w:val="24"/>
        </w:rPr>
        <w:t>c</w:t>
      </w:r>
      <w:r w:rsidR="00C1159F" w:rsidRPr="00860F32">
        <w:rPr>
          <w:rFonts w:ascii="Times New Roman" w:hAnsi="Times New Roman"/>
          <w:iCs/>
          <w:noProof/>
          <w:sz w:val="22"/>
          <w:szCs w:val="24"/>
        </w:rPr>
        <w:t>) n</w:t>
      </w:r>
      <w:r w:rsidR="00C1159F" w:rsidRPr="00860F32">
        <w:rPr>
          <w:rFonts w:ascii="Times New Roman" w:hAnsi="Times New Roman"/>
          <w:iCs/>
          <w:noProof/>
          <w:sz w:val="22"/>
          <w:szCs w:val="24"/>
          <w:vertAlign w:val="superscript"/>
        </w:rPr>
        <w:t>+</w:t>
      </w:r>
      <w:r w:rsidR="00C1159F" w:rsidRPr="00860F32">
        <w:rPr>
          <w:rFonts w:ascii="Times New Roman" w:hAnsi="Times New Roman"/>
          <w:iCs/>
          <w:noProof/>
          <w:sz w:val="22"/>
          <w:szCs w:val="24"/>
        </w:rPr>
        <w:t xml:space="preserve">p silicon, </w:t>
      </w:r>
      <w:r w:rsidR="000C52A6" w:rsidRPr="00860F32">
        <w:rPr>
          <w:rFonts w:ascii="Times New Roman" w:hAnsi="Times New Roman"/>
          <w:iCs/>
          <w:noProof/>
          <w:sz w:val="22"/>
        </w:rPr>
        <w:t>(</w:t>
      </w:r>
      <w:r w:rsidR="000C52A6" w:rsidRPr="00860F32">
        <w:rPr>
          <w:rFonts w:ascii="Times New Roman" w:hAnsi="Times New Roman"/>
          <w:b/>
          <w:iCs/>
          <w:noProof/>
          <w:sz w:val="22"/>
        </w:rPr>
        <w:t>d</w:t>
      </w:r>
      <w:r w:rsidR="000C52A6" w:rsidRPr="00860F32">
        <w:rPr>
          <w:rFonts w:ascii="Times New Roman" w:hAnsi="Times New Roman"/>
          <w:iCs/>
          <w:noProof/>
          <w:sz w:val="22"/>
        </w:rPr>
        <w:t xml:space="preserve">) </w:t>
      </w:r>
      <w:r w:rsidR="000C52A6" w:rsidRPr="00860F32">
        <w:rPr>
          <w:rFonts w:ascii="Times New Roman" w:hAnsi="Times New Roman" w:hint="eastAsia"/>
          <w:iCs/>
          <w:noProof/>
          <w:sz w:val="22"/>
        </w:rPr>
        <w:t>WO</w:t>
      </w:r>
      <w:r w:rsidR="000C52A6" w:rsidRPr="00860F32">
        <w:rPr>
          <w:rFonts w:ascii="Times New Roman" w:hAnsi="Times New Roman" w:hint="eastAsia"/>
          <w:iCs/>
          <w:noProof/>
          <w:sz w:val="22"/>
          <w:vertAlign w:val="subscript"/>
        </w:rPr>
        <w:t>3</w:t>
      </w:r>
      <w:r w:rsidR="000C52A6" w:rsidRPr="00860F32">
        <w:rPr>
          <w:rFonts w:ascii="Times New Roman" w:hAnsi="Times New Roman"/>
          <w:iCs/>
          <w:noProof/>
          <w:sz w:val="22"/>
        </w:rPr>
        <w:t xml:space="preserve"> </w:t>
      </w:r>
      <w:r w:rsidR="000C52A6" w:rsidRPr="00860F32">
        <w:rPr>
          <w:rFonts w:ascii="Times New Roman" w:hAnsi="Times New Roman" w:hint="eastAsia"/>
          <w:iCs/>
          <w:noProof/>
          <w:sz w:val="22"/>
        </w:rPr>
        <w:t>cocatalyst layer</w:t>
      </w:r>
      <w:r w:rsidR="000C52A6" w:rsidRPr="00860F32">
        <w:rPr>
          <w:rFonts w:ascii="Times New Roman" w:hAnsi="Times New Roman"/>
          <w:iCs/>
          <w:noProof/>
          <w:sz w:val="22"/>
        </w:rPr>
        <w:t>, (</w:t>
      </w:r>
      <w:r w:rsidR="000C52A6" w:rsidRPr="00860F32">
        <w:rPr>
          <w:rFonts w:ascii="Times New Roman" w:hAnsi="Times New Roman"/>
          <w:b/>
          <w:iCs/>
          <w:noProof/>
          <w:sz w:val="22"/>
        </w:rPr>
        <w:t>e</w:t>
      </w:r>
      <w:r w:rsidR="000C52A6" w:rsidRPr="00860F32">
        <w:rPr>
          <w:rFonts w:ascii="Times New Roman" w:hAnsi="Times New Roman"/>
          <w:iCs/>
          <w:noProof/>
          <w:sz w:val="22"/>
        </w:rPr>
        <w:t xml:space="preserve">) </w:t>
      </w:r>
      <w:r w:rsidR="000C52A6" w:rsidRPr="00860F32">
        <w:rPr>
          <w:rFonts w:ascii="Times New Roman" w:hAnsi="Times New Roman" w:hint="eastAsia"/>
          <w:iCs/>
          <w:noProof/>
          <w:sz w:val="22"/>
        </w:rPr>
        <w:t>TiO</w:t>
      </w:r>
      <w:r w:rsidR="000C52A6" w:rsidRPr="00860F32">
        <w:rPr>
          <w:rFonts w:ascii="Times New Roman" w:hAnsi="Times New Roman" w:hint="eastAsia"/>
          <w:iCs/>
          <w:noProof/>
          <w:sz w:val="22"/>
          <w:vertAlign w:val="subscript"/>
        </w:rPr>
        <w:t>2</w:t>
      </w:r>
      <w:r w:rsidR="000C52A6" w:rsidRPr="00860F32">
        <w:rPr>
          <w:rFonts w:ascii="Times New Roman" w:hAnsi="Times New Roman"/>
          <w:iCs/>
          <w:noProof/>
          <w:sz w:val="22"/>
        </w:rPr>
        <w:t xml:space="preserve"> </w:t>
      </w:r>
      <w:r w:rsidR="000C52A6" w:rsidRPr="00860F32">
        <w:rPr>
          <w:rFonts w:ascii="Times New Roman" w:hAnsi="Times New Roman" w:hint="eastAsia"/>
          <w:iCs/>
          <w:noProof/>
          <w:sz w:val="22"/>
        </w:rPr>
        <w:t>cocatalyst layer</w:t>
      </w:r>
      <w:r w:rsidR="000C52A6" w:rsidRPr="00860F32">
        <w:rPr>
          <w:rFonts w:ascii="Times New Roman" w:hAnsi="Times New Roman"/>
          <w:iCs/>
          <w:noProof/>
          <w:sz w:val="22"/>
        </w:rPr>
        <w:t>, and (</w:t>
      </w:r>
      <w:r w:rsidR="000C52A6" w:rsidRPr="00860F32">
        <w:rPr>
          <w:rFonts w:ascii="Times New Roman" w:hAnsi="Times New Roman"/>
          <w:b/>
          <w:iCs/>
          <w:noProof/>
          <w:sz w:val="22"/>
        </w:rPr>
        <w:t>f</w:t>
      </w:r>
      <w:r w:rsidR="000C52A6" w:rsidRPr="00860F32">
        <w:rPr>
          <w:rFonts w:ascii="Times New Roman" w:hAnsi="Times New Roman"/>
          <w:iCs/>
          <w:noProof/>
          <w:sz w:val="22"/>
        </w:rPr>
        <w:t xml:space="preserve">) </w:t>
      </w:r>
      <w:r w:rsidR="000C52A6" w:rsidRPr="00860F32">
        <w:rPr>
          <w:rFonts w:ascii="Times New Roman" w:hAnsi="Times New Roman" w:hint="eastAsia"/>
          <w:iCs/>
          <w:noProof/>
          <w:sz w:val="22"/>
        </w:rPr>
        <w:t>MoO</w:t>
      </w:r>
      <w:r w:rsidR="000C52A6" w:rsidRPr="00860F32">
        <w:rPr>
          <w:rFonts w:ascii="Times New Roman" w:hAnsi="Times New Roman" w:hint="eastAsia"/>
          <w:iCs/>
          <w:noProof/>
          <w:sz w:val="22"/>
          <w:vertAlign w:val="subscript"/>
        </w:rPr>
        <w:t>3</w:t>
      </w:r>
      <w:r w:rsidR="000C52A6" w:rsidRPr="00860F32">
        <w:rPr>
          <w:rFonts w:ascii="Times New Roman" w:hAnsi="Times New Roman"/>
          <w:iCs/>
          <w:noProof/>
          <w:sz w:val="22"/>
        </w:rPr>
        <w:t xml:space="preserve"> </w:t>
      </w:r>
      <w:r w:rsidR="000C52A6" w:rsidRPr="00860F32">
        <w:rPr>
          <w:rFonts w:ascii="Times New Roman" w:hAnsi="Times New Roman" w:hint="eastAsia"/>
          <w:iCs/>
          <w:noProof/>
          <w:sz w:val="22"/>
        </w:rPr>
        <w:t>cocatalyst layer</w:t>
      </w:r>
      <w:r w:rsidR="000C52A6" w:rsidRPr="00860F32">
        <w:rPr>
          <w:rFonts w:ascii="Times New Roman" w:hAnsi="Times New Roman"/>
          <w:iCs/>
          <w:noProof/>
          <w:sz w:val="22"/>
        </w:rPr>
        <w:t>.</w:t>
      </w:r>
      <w:r w:rsidR="00C1159F" w:rsidRPr="00860F32">
        <w:rPr>
          <w:rFonts w:ascii="Times New Roman" w:hAnsi="Times New Roman"/>
          <w:iCs/>
          <w:noProof/>
          <w:sz w:val="22"/>
          <w:szCs w:val="24"/>
        </w:rPr>
        <w:t xml:space="preserve"> </w:t>
      </w:r>
    </w:p>
    <w:p w14:paraId="74CA0E5F" w14:textId="368B2C44" w:rsidR="00C1159F" w:rsidRPr="00860F32" w:rsidRDefault="00C1159F" w:rsidP="00860F32">
      <w:pPr>
        <w:widowControl/>
        <w:spacing w:before="240"/>
        <w:rPr>
          <w:rFonts w:ascii="Times New Roman" w:hAnsi="Times New Roman"/>
          <w:iCs/>
          <w:noProof/>
          <w:sz w:val="22"/>
          <w:szCs w:val="24"/>
        </w:rPr>
      </w:pPr>
      <w:r w:rsidRPr="00860F32">
        <w:rPr>
          <w:rFonts w:ascii="Times New Roman" w:hAnsi="Times New Roman"/>
          <w:iCs/>
          <w:noProof/>
          <w:sz w:val="22"/>
          <w:szCs w:val="24"/>
          <w:lang w:val="en"/>
        </w:rPr>
        <w:t>In the optical measurements (</w:t>
      </w:r>
      <w:r w:rsidR="00860F32" w:rsidRPr="00860F32">
        <w:rPr>
          <w:rFonts w:ascii="Times New Roman" w:hAnsi="Times New Roman"/>
          <w:b/>
          <w:iCs/>
          <w:noProof/>
          <w:sz w:val="22"/>
          <w:szCs w:val="24"/>
          <w:lang w:val="en"/>
        </w:rPr>
        <w:t>Fig.</w:t>
      </w:r>
      <w:r w:rsidRPr="00860F32">
        <w:rPr>
          <w:rFonts w:ascii="Times New Roman" w:hAnsi="Times New Roman"/>
          <w:iCs/>
          <w:noProof/>
          <w:sz w:val="22"/>
          <w:szCs w:val="24"/>
          <w:lang w:val="en"/>
        </w:rPr>
        <w:t xml:space="preserve"> S7), ATOS, AWOS and AMOS showed similar optical diffuse reflectance spectra with ~10% of reflectance in the range from 320 to 2600 nm, and meanwhile the annealing cocatalyst layers deposited on BK7 glass wafer via the same preparation conditions of the photocathodes had highly transparent (over 80%). According to the indirect allowed transition, the band gap values of n</w:t>
      </w:r>
      <w:r w:rsidRPr="00860F32">
        <w:rPr>
          <w:rFonts w:ascii="Times New Roman" w:hAnsi="Times New Roman"/>
          <w:iCs/>
          <w:noProof/>
          <w:sz w:val="22"/>
          <w:szCs w:val="24"/>
          <w:vertAlign w:val="superscript"/>
          <w:lang w:val="en"/>
        </w:rPr>
        <w:t>+</w:t>
      </w:r>
      <w:r w:rsidRPr="00860F32">
        <w:rPr>
          <w:rFonts w:ascii="Times New Roman" w:hAnsi="Times New Roman"/>
          <w:iCs/>
          <w:noProof/>
          <w:sz w:val="22"/>
          <w:szCs w:val="24"/>
          <w:lang w:val="en"/>
        </w:rPr>
        <w:t>p-Si, TiO</w:t>
      </w:r>
      <w:r w:rsidRPr="00860F32">
        <w:rPr>
          <w:rFonts w:ascii="Times New Roman" w:hAnsi="Times New Roman"/>
          <w:iCs/>
          <w:noProof/>
          <w:sz w:val="22"/>
          <w:szCs w:val="24"/>
          <w:vertAlign w:val="subscript"/>
          <w:lang w:val="en"/>
        </w:rPr>
        <w:t>2</w:t>
      </w:r>
      <w:r w:rsidRPr="00860F32">
        <w:rPr>
          <w:rFonts w:ascii="Times New Roman" w:hAnsi="Times New Roman"/>
          <w:iCs/>
          <w:noProof/>
          <w:sz w:val="22"/>
          <w:szCs w:val="24"/>
          <w:lang w:val="en"/>
        </w:rPr>
        <w:t>, WO</w:t>
      </w:r>
      <w:r w:rsidRPr="00860F32">
        <w:rPr>
          <w:rFonts w:ascii="Times New Roman" w:hAnsi="Times New Roman"/>
          <w:iCs/>
          <w:noProof/>
          <w:sz w:val="22"/>
          <w:szCs w:val="24"/>
          <w:vertAlign w:val="subscript"/>
          <w:lang w:val="en"/>
        </w:rPr>
        <w:t>3</w:t>
      </w:r>
      <w:r w:rsidRPr="00860F32">
        <w:rPr>
          <w:rFonts w:ascii="Times New Roman" w:hAnsi="Times New Roman"/>
          <w:iCs/>
          <w:noProof/>
          <w:sz w:val="22"/>
          <w:szCs w:val="24"/>
          <w:lang w:val="en"/>
        </w:rPr>
        <w:t xml:space="preserve"> and MoO</w:t>
      </w:r>
      <w:r w:rsidRPr="00860F32">
        <w:rPr>
          <w:rFonts w:ascii="Times New Roman" w:hAnsi="Times New Roman"/>
          <w:iCs/>
          <w:noProof/>
          <w:sz w:val="22"/>
          <w:szCs w:val="24"/>
          <w:vertAlign w:val="subscript"/>
          <w:lang w:val="en"/>
        </w:rPr>
        <w:t>3</w:t>
      </w:r>
      <w:r w:rsidRPr="00860F32">
        <w:rPr>
          <w:rFonts w:ascii="Times New Roman" w:hAnsi="Times New Roman"/>
          <w:iCs/>
          <w:noProof/>
          <w:sz w:val="22"/>
          <w:szCs w:val="24"/>
          <w:lang w:val="en"/>
        </w:rPr>
        <w:t xml:space="preserve"> are about 1.1</w:t>
      </w:r>
      <w:r w:rsidR="00B0659D" w:rsidRPr="00860F32">
        <w:rPr>
          <w:rFonts w:ascii="Times New Roman" w:hAnsi="Times New Roman" w:hint="eastAsia"/>
          <w:iCs/>
          <w:noProof/>
          <w:sz w:val="22"/>
          <w:szCs w:val="24"/>
          <w:lang w:val="en"/>
        </w:rPr>
        <w:t>2</w:t>
      </w:r>
      <w:r w:rsidRPr="00860F32">
        <w:rPr>
          <w:rFonts w:ascii="Times New Roman" w:hAnsi="Times New Roman"/>
          <w:iCs/>
          <w:noProof/>
          <w:sz w:val="22"/>
          <w:szCs w:val="24"/>
          <w:lang w:val="en"/>
        </w:rPr>
        <w:t>, 3.5</w:t>
      </w:r>
      <w:r w:rsidR="00B0659D" w:rsidRPr="00860F32">
        <w:rPr>
          <w:rFonts w:ascii="Times New Roman" w:hAnsi="Times New Roman" w:hint="eastAsia"/>
          <w:iCs/>
          <w:noProof/>
          <w:sz w:val="22"/>
          <w:szCs w:val="24"/>
          <w:lang w:val="en"/>
        </w:rPr>
        <w:t>5</w:t>
      </w:r>
      <w:r w:rsidRPr="00860F32">
        <w:rPr>
          <w:rFonts w:ascii="Times New Roman" w:hAnsi="Times New Roman"/>
          <w:iCs/>
          <w:noProof/>
          <w:sz w:val="22"/>
          <w:szCs w:val="24"/>
          <w:lang w:val="en"/>
        </w:rPr>
        <w:t>, 3.0</w:t>
      </w:r>
      <w:r w:rsidR="00B0659D" w:rsidRPr="00860F32">
        <w:rPr>
          <w:rFonts w:ascii="Times New Roman" w:hAnsi="Times New Roman" w:hint="eastAsia"/>
          <w:iCs/>
          <w:noProof/>
          <w:sz w:val="22"/>
          <w:szCs w:val="24"/>
          <w:lang w:val="en"/>
        </w:rPr>
        <w:t>0</w:t>
      </w:r>
      <w:r w:rsidRPr="00860F32">
        <w:rPr>
          <w:rFonts w:ascii="Times New Roman" w:hAnsi="Times New Roman"/>
          <w:iCs/>
          <w:noProof/>
          <w:sz w:val="22"/>
          <w:szCs w:val="24"/>
          <w:lang w:val="en"/>
        </w:rPr>
        <w:t xml:space="preserve"> and 3.</w:t>
      </w:r>
      <w:r w:rsidR="00B0659D" w:rsidRPr="00860F32">
        <w:rPr>
          <w:rFonts w:ascii="Times New Roman" w:hAnsi="Times New Roman" w:hint="eastAsia"/>
          <w:iCs/>
          <w:noProof/>
          <w:sz w:val="22"/>
          <w:szCs w:val="24"/>
          <w:lang w:val="en"/>
        </w:rPr>
        <w:t>16</w:t>
      </w:r>
      <w:r w:rsidRPr="00860F32">
        <w:rPr>
          <w:rFonts w:ascii="Times New Roman" w:hAnsi="Times New Roman"/>
          <w:iCs/>
          <w:noProof/>
          <w:sz w:val="22"/>
          <w:szCs w:val="24"/>
          <w:lang w:val="en"/>
        </w:rPr>
        <w:t xml:space="preserve"> eV, respectively, which are in line with the previous reports.</w:t>
      </w:r>
    </w:p>
    <w:p w14:paraId="06965411" w14:textId="2C8EFCCA" w:rsidR="00C1159F" w:rsidRPr="00860F32" w:rsidRDefault="00C1159F" w:rsidP="00067745">
      <w:pPr>
        <w:widowControl/>
        <w:jc w:val="center"/>
        <w:rPr>
          <w:rFonts w:ascii="Times New Roman" w:hAnsi="Times New Roman"/>
          <w:noProof/>
          <w:sz w:val="22"/>
          <w:szCs w:val="24"/>
        </w:rPr>
      </w:pPr>
    </w:p>
    <w:p w14:paraId="5023C5E6" w14:textId="77777777" w:rsidR="00C1159F" w:rsidRPr="00860F32" w:rsidRDefault="00C1159F" w:rsidP="00067745">
      <w:pPr>
        <w:widowControl/>
        <w:jc w:val="center"/>
        <w:rPr>
          <w:rFonts w:ascii="Times New Roman" w:hAnsi="Times New Roman"/>
          <w:b/>
          <w:noProof/>
          <w:sz w:val="22"/>
          <w:szCs w:val="24"/>
        </w:rPr>
      </w:pPr>
      <w:r w:rsidRPr="00860F32">
        <w:rPr>
          <w:rFonts w:ascii="Times New Roman" w:hAnsi="Times New Roman"/>
          <w:noProof/>
          <w:sz w:val="22"/>
          <w:szCs w:val="24"/>
        </w:rPr>
        <w:drawing>
          <wp:inline distT="0" distB="0" distL="0" distR="0" wp14:anchorId="7BFBB6D8" wp14:editId="75F42D8D">
            <wp:extent cx="5427023" cy="1889916"/>
            <wp:effectExtent l="0" t="0" r="2540" b="0"/>
            <wp:docPr id="53804884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55259" cy="1899749"/>
                    </a:xfrm>
                    <a:prstGeom prst="rect">
                      <a:avLst/>
                    </a:prstGeom>
                    <a:noFill/>
                  </pic:spPr>
                </pic:pic>
              </a:graphicData>
            </a:graphic>
          </wp:inline>
        </w:drawing>
      </w:r>
    </w:p>
    <w:p w14:paraId="51206ED9" w14:textId="10725FE0" w:rsidR="001B260E" w:rsidRPr="00860F32" w:rsidRDefault="00860F32" w:rsidP="00067745">
      <w:pPr>
        <w:widowControl/>
        <w:rPr>
          <w:rFonts w:ascii="Times New Roman" w:hAnsi="Times New Roman"/>
          <w:noProof/>
          <w:sz w:val="22"/>
          <w:szCs w:val="24"/>
        </w:rPr>
      </w:pPr>
      <w:r w:rsidRPr="00860F32">
        <w:rPr>
          <w:rFonts w:ascii="Times New Roman" w:hAnsi="Times New Roman"/>
          <w:b/>
          <w:noProof/>
          <w:sz w:val="22"/>
          <w:szCs w:val="24"/>
        </w:rPr>
        <w:t>Fig.</w:t>
      </w:r>
      <w:r w:rsidR="00C1159F" w:rsidRPr="00860F32">
        <w:rPr>
          <w:rFonts w:ascii="Times New Roman" w:hAnsi="Times New Roman"/>
          <w:b/>
          <w:noProof/>
          <w:sz w:val="22"/>
          <w:szCs w:val="24"/>
        </w:rPr>
        <w:t xml:space="preserve"> </w:t>
      </w:r>
      <w:r w:rsidR="00C1159F" w:rsidRPr="00860F32">
        <w:rPr>
          <w:rFonts w:ascii="Times New Roman" w:hAnsi="Times New Roman" w:hint="eastAsia"/>
          <w:b/>
          <w:noProof/>
          <w:sz w:val="22"/>
          <w:szCs w:val="24"/>
        </w:rPr>
        <w:t>S</w:t>
      </w:r>
      <w:r w:rsidR="00C1159F" w:rsidRPr="00860F32">
        <w:rPr>
          <w:rFonts w:ascii="Times New Roman" w:hAnsi="Times New Roman"/>
          <w:b/>
          <w:noProof/>
          <w:sz w:val="22"/>
          <w:szCs w:val="24"/>
          <w:lang w:val="en-HK"/>
        </w:rPr>
        <w:t>8</w:t>
      </w:r>
      <w:r w:rsidR="00C1159F" w:rsidRPr="00860F32">
        <w:rPr>
          <w:rFonts w:ascii="Times New Roman" w:hAnsi="Times New Roman"/>
          <w:noProof/>
          <w:sz w:val="22"/>
          <w:szCs w:val="24"/>
        </w:rPr>
        <w:t xml:space="preserve"> | </w:t>
      </w:r>
      <w:bookmarkStart w:id="2" w:name="_Hlk168514334"/>
      <w:r w:rsidR="00C1159F" w:rsidRPr="00860F32">
        <w:rPr>
          <w:rFonts w:ascii="Times New Roman" w:hAnsi="Times New Roman"/>
          <w:noProof/>
          <w:sz w:val="22"/>
          <w:szCs w:val="24"/>
        </w:rPr>
        <w:t>(</w:t>
      </w:r>
      <w:r w:rsidR="00C1159F" w:rsidRPr="00860F32">
        <w:rPr>
          <w:rFonts w:ascii="Times New Roman" w:hAnsi="Times New Roman"/>
          <w:b/>
          <w:noProof/>
          <w:sz w:val="22"/>
          <w:szCs w:val="24"/>
        </w:rPr>
        <w:t>a</w:t>
      </w:r>
      <w:r w:rsidR="00C1159F" w:rsidRPr="00860F32">
        <w:rPr>
          <w:rFonts w:ascii="Times New Roman" w:hAnsi="Times New Roman"/>
          <w:noProof/>
          <w:sz w:val="22"/>
          <w:szCs w:val="24"/>
        </w:rPr>
        <w:t xml:space="preserve">) PEC reaction setup for Li metal extraction in three-electrode system, including light source and reaction cell. The right </w:t>
      </w:r>
      <w:r w:rsidRPr="00860F32">
        <w:rPr>
          <w:rFonts w:ascii="Times New Roman" w:hAnsi="Times New Roman"/>
          <w:b/>
          <w:noProof/>
          <w:sz w:val="22"/>
          <w:szCs w:val="24"/>
        </w:rPr>
        <w:t>Fig.</w:t>
      </w:r>
      <w:r w:rsidR="00C1159F" w:rsidRPr="00860F32">
        <w:rPr>
          <w:rFonts w:ascii="Times New Roman" w:hAnsi="Times New Roman"/>
          <w:noProof/>
          <w:sz w:val="22"/>
          <w:szCs w:val="24"/>
        </w:rPr>
        <w:t xml:space="preserve"> shows Li metals extracted from the surface of Si-based photocathode during the reaction process. (</w:t>
      </w:r>
      <w:r w:rsidR="00C1159F" w:rsidRPr="00860F32">
        <w:rPr>
          <w:rFonts w:ascii="Times New Roman" w:hAnsi="Times New Roman"/>
          <w:b/>
          <w:noProof/>
          <w:sz w:val="22"/>
          <w:szCs w:val="24"/>
        </w:rPr>
        <w:t>b</w:t>
      </w:r>
      <w:r w:rsidR="00C1159F" w:rsidRPr="00860F32">
        <w:rPr>
          <w:rFonts w:ascii="Times New Roman" w:hAnsi="Times New Roman"/>
          <w:noProof/>
          <w:sz w:val="22"/>
          <w:szCs w:val="24"/>
        </w:rPr>
        <w:t>) Photograph of Si-based</w:t>
      </w:r>
      <w:r w:rsidRPr="00860F32">
        <w:rPr>
          <w:rFonts w:ascii="Times New Roman" w:hAnsi="Times New Roman"/>
          <w:noProof/>
          <w:sz w:val="22"/>
          <w:szCs w:val="24"/>
        </w:rPr>
        <w:t xml:space="preserve"> photocathode</w:t>
      </w:r>
    </w:p>
    <w:p w14:paraId="17176FA8" w14:textId="7F8325B3" w:rsidR="001B260E" w:rsidRPr="00860F32" w:rsidRDefault="00C1159F" w:rsidP="00067745">
      <w:pPr>
        <w:widowControl/>
        <w:rPr>
          <w:rFonts w:ascii="Times New Roman" w:hAnsi="Times New Roman"/>
          <w:noProof/>
          <w:sz w:val="22"/>
          <w:szCs w:val="24"/>
          <w:lang w:val="en-HK"/>
        </w:rPr>
      </w:pPr>
      <w:r w:rsidRPr="00860F32">
        <w:rPr>
          <w:rFonts w:ascii="Times New Roman" w:hAnsi="Times New Roman"/>
          <w:noProof/>
          <w:sz w:val="22"/>
          <w:szCs w:val="24"/>
        </w:rPr>
        <w:lastRenderedPageBreak/>
        <w:t>In this three-electrode PEC system, Si-based photocathode, Pt and Ag/AgCl were used as the cathode, anode and reference electrode, respectively.</w:t>
      </w:r>
      <w:r w:rsidR="00286DA0" w:rsidRPr="00860F32">
        <w:rPr>
          <w:rFonts w:ascii="Times New Roman" w:hAnsi="Times New Roman" w:hint="eastAsia"/>
          <w:noProof/>
          <w:sz w:val="22"/>
          <w:szCs w:val="24"/>
        </w:rPr>
        <w:t xml:space="preserve"> </w:t>
      </w:r>
      <w:r w:rsidR="00FA1917" w:rsidRPr="00860F32">
        <w:rPr>
          <w:rFonts w:ascii="Times New Roman" w:eastAsia="宋体" w:hAnsi="Times New Roman" w:cs="Times New Roman"/>
          <w:sz w:val="22"/>
        </w:rPr>
        <w:t>Solar illumination was provided by a solar simulator (fiber optic source, FX300) under AM 1.5G conditions at 100 mW·cm</w:t>
      </w:r>
      <w:r w:rsidR="00FA1917" w:rsidRPr="00860F32">
        <w:rPr>
          <w:rFonts w:ascii="Times New Roman" w:eastAsia="宋体" w:hAnsi="Times New Roman" w:cs="Times New Roman" w:hint="eastAsia"/>
          <w:sz w:val="22"/>
          <w:vertAlign w:val="superscript"/>
        </w:rPr>
        <w:t>-2</w:t>
      </w:r>
      <w:r w:rsidR="00FA1917" w:rsidRPr="00860F32">
        <w:rPr>
          <w:rFonts w:ascii="Times New Roman" w:eastAsia="宋体" w:hAnsi="Times New Roman" w:cs="Times New Roman"/>
          <w:sz w:val="22"/>
        </w:rPr>
        <w:t>.</w:t>
      </w:r>
      <w:r w:rsidR="00FA1917" w:rsidRPr="00860F32">
        <w:rPr>
          <w:rFonts w:ascii="Times New Roman" w:eastAsia="宋体" w:hAnsi="Times New Roman" w:cs="Times New Roman" w:hint="eastAsia"/>
          <w:sz w:val="22"/>
        </w:rPr>
        <w:t xml:space="preserve"> </w:t>
      </w:r>
      <w:r w:rsidR="00FA1917" w:rsidRPr="00860F32">
        <w:rPr>
          <w:rFonts w:ascii="Times New Roman" w:eastAsia="宋体" w:hAnsi="Times New Roman" w:cs="Times New Roman"/>
          <w:sz w:val="22"/>
        </w:rPr>
        <w:t>To avoid the disturbance of dissolved oxygen</w:t>
      </w:r>
      <w:r w:rsidR="00FA1917" w:rsidRPr="00860F32">
        <w:rPr>
          <w:rFonts w:ascii="Times New Roman" w:eastAsia="宋体" w:hAnsi="Times New Roman" w:cs="Times New Roman" w:hint="eastAsia"/>
          <w:sz w:val="22"/>
        </w:rPr>
        <w:t xml:space="preserve"> </w:t>
      </w:r>
      <w:r w:rsidR="00FA1917" w:rsidRPr="00860F32">
        <w:rPr>
          <w:rFonts w:ascii="Times New Roman" w:eastAsia="宋体" w:hAnsi="Times New Roman" w:cs="Times New Roman"/>
          <w:sz w:val="22"/>
        </w:rPr>
        <w:t>O</w:t>
      </w:r>
      <w:r w:rsidR="00FA1917" w:rsidRPr="00860F32">
        <w:rPr>
          <w:rFonts w:ascii="Times New Roman" w:eastAsia="宋体" w:hAnsi="Times New Roman" w:cs="Times New Roman"/>
          <w:sz w:val="22"/>
          <w:vertAlign w:val="subscript"/>
        </w:rPr>
        <w:t>2</w:t>
      </w:r>
      <w:r w:rsidR="00FA1917" w:rsidRPr="00860F32">
        <w:rPr>
          <w:rFonts w:ascii="Times New Roman" w:eastAsia="宋体" w:hAnsi="Times New Roman" w:cs="Times New Roman"/>
          <w:sz w:val="22"/>
        </w:rPr>
        <w:t xml:space="preserve"> in the electrolytes and facilitate the mass transfer on</w:t>
      </w:r>
      <w:r w:rsidR="00FA1917" w:rsidRPr="00860F32">
        <w:rPr>
          <w:rFonts w:ascii="Times New Roman" w:eastAsia="宋体" w:hAnsi="Times New Roman" w:cs="Times New Roman" w:hint="eastAsia"/>
          <w:sz w:val="22"/>
        </w:rPr>
        <w:t xml:space="preserve"> </w:t>
      </w:r>
      <w:r w:rsidR="00FA1917" w:rsidRPr="00860F32">
        <w:rPr>
          <w:rFonts w:ascii="Times New Roman" w:eastAsia="宋体" w:hAnsi="Times New Roman" w:cs="Times New Roman"/>
          <w:sz w:val="22"/>
        </w:rPr>
        <w:t xml:space="preserve">the photocathode surface, the </w:t>
      </w:r>
      <w:proofErr w:type="spellStart"/>
      <w:r w:rsidR="00FA1917" w:rsidRPr="00860F32">
        <w:rPr>
          <w:rFonts w:ascii="Times New Roman" w:eastAsia="宋体" w:hAnsi="Times New Roman" w:cs="Times New Roman"/>
          <w:sz w:val="22"/>
        </w:rPr>
        <w:t>Ar</w:t>
      </w:r>
      <w:proofErr w:type="spellEnd"/>
      <w:r w:rsidR="00FA1917" w:rsidRPr="00860F32">
        <w:rPr>
          <w:rFonts w:ascii="Times New Roman" w:eastAsia="宋体" w:hAnsi="Times New Roman" w:cs="Times New Roman"/>
          <w:sz w:val="22"/>
        </w:rPr>
        <w:t xml:space="preserve"> stream as</w:t>
      </w:r>
      <w:r w:rsidR="00FA1917" w:rsidRPr="00860F32">
        <w:rPr>
          <w:rFonts w:ascii="Times New Roman" w:eastAsia="宋体" w:hAnsi="Times New Roman" w:cs="Times New Roman" w:hint="eastAsia"/>
          <w:sz w:val="22"/>
        </w:rPr>
        <w:t xml:space="preserve"> </w:t>
      </w:r>
      <w:r w:rsidR="00FA1917" w:rsidRPr="00860F32">
        <w:rPr>
          <w:rFonts w:ascii="Times New Roman" w:eastAsia="宋体" w:hAnsi="Times New Roman" w:cs="Times New Roman"/>
          <w:sz w:val="22"/>
        </w:rPr>
        <w:t>protective gas was continuously bubbled in the electrolytes</w:t>
      </w:r>
      <w:r w:rsidR="00FA1917" w:rsidRPr="00860F32">
        <w:rPr>
          <w:rFonts w:ascii="Times New Roman" w:eastAsia="宋体" w:hAnsi="Times New Roman" w:cs="Times New Roman" w:hint="eastAsia"/>
          <w:sz w:val="22"/>
        </w:rPr>
        <w:t xml:space="preserve"> </w:t>
      </w:r>
      <w:r w:rsidR="00FA1917" w:rsidRPr="00860F32">
        <w:rPr>
          <w:rFonts w:ascii="Times New Roman" w:eastAsia="宋体" w:hAnsi="Times New Roman" w:cs="Times New Roman"/>
          <w:sz w:val="22"/>
        </w:rPr>
        <w:t>of reaction cell.</w:t>
      </w:r>
      <w:r w:rsidR="00FA1917" w:rsidRPr="00860F32">
        <w:rPr>
          <w:rFonts w:ascii="Times New Roman" w:eastAsia="宋体" w:hAnsi="Times New Roman" w:cs="Times New Roman" w:hint="eastAsia"/>
          <w:sz w:val="22"/>
        </w:rPr>
        <w:t xml:space="preserve"> </w:t>
      </w:r>
      <w:r w:rsidR="00FA1917" w:rsidRPr="00860F32">
        <w:rPr>
          <w:rFonts w:ascii="Times New Roman" w:eastAsia="宋体" w:hAnsi="Times New Roman" w:cs="Times New Roman"/>
          <w:sz w:val="22"/>
        </w:rPr>
        <w:t>In addition, the entire back side and partial</w:t>
      </w:r>
      <w:r w:rsidR="00FA1917" w:rsidRPr="00860F32">
        <w:rPr>
          <w:rFonts w:ascii="Times New Roman" w:eastAsia="宋体" w:hAnsi="Times New Roman" w:cs="Times New Roman" w:hint="eastAsia"/>
          <w:sz w:val="22"/>
        </w:rPr>
        <w:t xml:space="preserve"> </w:t>
      </w:r>
      <w:r w:rsidR="00FA1917" w:rsidRPr="00860F32">
        <w:rPr>
          <w:rFonts w:ascii="Times New Roman" w:eastAsia="宋体" w:hAnsi="Times New Roman" w:cs="Times New Roman"/>
          <w:sz w:val="22"/>
        </w:rPr>
        <w:t>front side of Si-based photocathode w</w:t>
      </w:r>
      <w:r w:rsidR="00FA1917" w:rsidRPr="00860F32">
        <w:rPr>
          <w:rFonts w:ascii="Times New Roman" w:eastAsia="宋体" w:hAnsi="Times New Roman" w:cs="Times New Roman" w:hint="eastAsia"/>
          <w:sz w:val="22"/>
        </w:rPr>
        <w:t>as</w:t>
      </w:r>
      <w:r w:rsidR="00FA1917" w:rsidRPr="00860F32">
        <w:rPr>
          <w:rFonts w:ascii="Times New Roman" w:eastAsia="宋体" w:hAnsi="Times New Roman" w:cs="Times New Roman"/>
          <w:sz w:val="22"/>
        </w:rPr>
        <w:t xml:space="preserve"> encapsulated by</w:t>
      </w:r>
      <w:r w:rsidR="00FA1917" w:rsidRPr="00860F32">
        <w:rPr>
          <w:rFonts w:ascii="Times New Roman" w:eastAsia="宋体" w:hAnsi="Times New Roman" w:cs="Times New Roman" w:hint="eastAsia"/>
          <w:sz w:val="22"/>
        </w:rPr>
        <w:t xml:space="preserve"> </w:t>
      </w:r>
      <w:r w:rsidR="00FA1917" w:rsidRPr="00860F32">
        <w:rPr>
          <w:rFonts w:ascii="Times New Roman" w:eastAsia="宋体" w:hAnsi="Times New Roman" w:cs="Times New Roman"/>
          <w:sz w:val="22"/>
        </w:rPr>
        <w:t>the epoxy to prevent the enhancement of light scattering</w:t>
      </w:r>
      <w:r w:rsidR="00FA1917" w:rsidRPr="00860F32">
        <w:rPr>
          <w:rFonts w:ascii="Times New Roman" w:eastAsia="宋体" w:hAnsi="Times New Roman" w:cs="Times New Roman" w:hint="eastAsia"/>
          <w:sz w:val="22"/>
        </w:rPr>
        <w:t xml:space="preserve"> (see </w:t>
      </w:r>
      <w:r w:rsidR="00860F32" w:rsidRPr="00860F32">
        <w:rPr>
          <w:rFonts w:ascii="Times New Roman" w:eastAsia="宋体" w:hAnsi="Times New Roman" w:cs="Times New Roman" w:hint="eastAsia"/>
          <w:b/>
          <w:sz w:val="22"/>
        </w:rPr>
        <w:t>Fig.</w:t>
      </w:r>
      <w:r w:rsidR="00FA1917" w:rsidRPr="00860F32">
        <w:rPr>
          <w:rFonts w:ascii="Times New Roman" w:eastAsia="宋体" w:hAnsi="Times New Roman" w:cs="Times New Roman" w:hint="eastAsia"/>
          <w:sz w:val="22"/>
        </w:rPr>
        <w:t xml:space="preserve"> S8b).</w:t>
      </w:r>
    </w:p>
    <w:p w14:paraId="5234DEB7" w14:textId="20FE7A9A" w:rsidR="00C1159F" w:rsidRPr="00860F32" w:rsidRDefault="00C1159F" w:rsidP="00067745">
      <w:pPr>
        <w:widowControl/>
        <w:jc w:val="center"/>
        <w:rPr>
          <w:rFonts w:ascii="Times New Roman" w:hAnsi="Times New Roman"/>
          <w:noProof/>
          <w:sz w:val="22"/>
          <w:szCs w:val="24"/>
        </w:rPr>
      </w:pPr>
    </w:p>
    <w:bookmarkEnd w:id="2"/>
    <w:p w14:paraId="5150EBF2" w14:textId="77777777" w:rsidR="00C1159F" w:rsidRPr="00860F32" w:rsidRDefault="00C1159F" w:rsidP="00067745">
      <w:pPr>
        <w:widowControl/>
        <w:jc w:val="center"/>
        <w:rPr>
          <w:rFonts w:ascii="Times New Roman" w:hAnsi="Times New Roman"/>
          <w:noProof/>
          <w:sz w:val="22"/>
          <w:szCs w:val="24"/>
        </w:rPr>
      </w:pPr>
      <w:r w:rsidRPr="00860F32">
        <w:rPr>
          <w:rFonts w:ascii="Times New Roman" w:hAnsi="Times New Roman"/>
          <w:noProof/>
          <w:sz w:val="22"/>
          <w:szCs w:val="24"/>
        </w:rPr>
        <w:drawing>
          <wp:inline distT="0" distB="0" distL="0" distR="0" wp14:anchorId="2D1D1519" wp14:editId="33FDA04A">
            <wp:extent cx="2962894" cy="2587836"/>
            <wp:effectExtent l="0" t="0" r="9525" b="3175"/>
            <wp:docPr id="149319482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77509" cy="2600601"/>
                    </a:xfrm>
                    <a:prstGeom prst="rect">
                      <a:avLst/>
                    </a:prstGeom>
                    <a:noFill/>
                  </pic:spPr>
                </pic:pic>
              </a:graphicData>
            </a:graphic>
          </wp:inline>
        </w:drawing>
      </w:r>
    </w:p>
    <w:p w14:paraId="2878781C" w14:textId="14294BF9" w:rsidR="00C1159F" w:rsidRPr="00860F32" w:rsidRDefault="00860F32" w:rsidP="00067745">
      <w:pPr>
        <w:widowControl/>
        <w:rPr>
          <w:rFonts w:ascii="Times New Roman" w:hAnsi="Times New Roman"/>
          <w:noProof/>
          <w:sz w:val="22"/>
          <w:szCs w:val="24"/>
        </w:rPr>
      </w:pPr>
      <w:r w:rsidRPr="00860F32">
        <w:rPr>
          <w:rFonts w:ascii="Times New Roman" w:hAnsi="Times New Roman"/>
          <w:b/>
          <w:noProof/>
          <w:sz w:val="22"/>
          <w:szCs w:val="24"/>
        </w:rPr>
        <w:t>Fig.</w:t>
      </w:r>
      <w:r w:rsidR="00C1159F" w:rsidRPr="00860F32">
        <w:rPr>
          <w:rFonts w:ascii="Times New Roman" w:hAnsi="Times New Roman"/>
          <w:b/>
          <w:noProof/>
          <w:sz w:val="22"/>
          <w:szCs w:val="24"/>
        </w:rPr>
        <w:t xml:space="preserve"> </w:t>
      </w:r>
      <w:r w:rsidR="00C1159F" w:rsidRPr="00860F32">
        <w:rPr>
          <w:rFonts w:ascii="Times New Roman" w:hAnsi="Times New Roman" w:hint="eastAsia"/>
          <w:b/>
          <w:noProof/>
          <w:sz w:val="22"/>
          <w:szCs w:val="24"/>
        </w:rPr>
        <w:t>S9</w:t>
      </w:r>
      <w:r w:rsidR="00C1159F" w:rsidRPr="00860F32">
        <w:rPr>
          <w:rFonts w:ascii="Times New Roman" w:hAnsi="Times New Roman"/>
          <w:noProof/>
          <w:sz w:val="22"/>
          <w:szCs w:val="24"/>
        </w:rPr>
        <w:t xml:space="preserve"> | ICP calibration cur</w:t>
      </w:r>
      <w:r w:rsidR="00A20FF8">
        <w:rPr>
          <w:rFonts w:ascii="Times New Roman" w:hAnsi="Times New Roman"/>
          <w:noProof/>
          <w:sz w:val="22"/>
          <w:szCs w:val="24"/>
        </w:rPr>
        <w:t>ve for known Li⁺ concentrations</w:t>
      </w:r>
    </w:p>
    <w:p w14:paraId="30A491CE" w14:textId="6BAE8013" w:rsidR="00C1159F" w:rsidRDefault="008F03CA" w:rsidP="00A20FF8">
      <w:pPr>
        <w:widowControl/>
        <w:spacing w:before="240"/>
        <w:rPr>
          <w:rFonts w:ascii="Times New Roman" w:hAnsi="Times New Roman"/>
          <w:noProof/>
          <w:sz w:val="22"/>
          <w:szCs w:val="24"/>
        </w:rPr>
      </w:pPr>
      <w:r w:rsidRPr="00860F32">
        <w:rPr>
          <w:rFonts w:ascii="Times New Roman" w:hAnsi="Times New Roman"/>
          <w:noProof/>
          <w:sz w:val="22"/>
          <w:szCs w:val="24"/>
        </w:rPr>
        <w:t>The standard</w:t>
      </w:r>
      <w:r w:rsidRPr="00860F32">
        <w:rPr>
          <w:rFonts w:ascii="Times New Roman" w:hAnsi="Times New Roman" w:hint="eastAsia"/>
          <w:noProof/>
          <w:sz w:val="22"/>
          <w:szCs w:val="24"/>
        </w:rPr>
        <w:t xml:space="preserve"> </w:t>
      </w:r>
      <w:r w:rsidRPr="00860F32">
        <w:rPr>
          <w:rFonts w:ascii="Times New Roman" w:hAnsi="Times New Roman"/>
          <w:noProof/>
          <w:sz w:val="22"/>
          <w:szCs w:val="24"/>
        </w:rPr>
        <w:t>LiClO</w:t>
      </w:r>
      <w:r w:rsidRPr="00860F32">
        <w:rPr>
          <w:rFonts w:ascii="Times New Roman" w:hAnsi="Times New Roman"/>
          <w:noProof/>
          <w:sz w:val="22"/>
          <w:szCs w:val="24"/>
          <w:vertAlign w:val="subscript"/>
        </w:rPr>
        <w:t>4</w:t>
      </w:r>
      <w:r w:rsidRPr="00860F32">
        <w:rPr>
          <w:rFonts w:ascii="Times New Roman" w:hAnsi="Times New Roman"/>
          <w:noProof/>
          <w:sz w:val="22"/>
          <w:szCs w:val="24"/>
        </w:rPr>
        <w:t xml:space="preserve"> solutions with known concentrations were prepared,</w:t>
      </w:r>
      <w:r w:rsidRPr="00860F32">
        <w:rPr>
          <w:rFonts w:ascii="Times New Roman" w:hAnsi="Times New Roman" w:hint="eastAsia"/>
          <w:noProof/>
          <w:sz w:val="22"/>
          <w:szCs w:val="24"/>
        </w:rPr>
        <w:t xml:space="preserve"> </w:t>
      </w:r>
      <w:r w:rsidRPr="00860F32">
        <w:rPr>
          <w:rFonts w:ascii="Times New Roman" w:hAnsi="Times New Roman"/>
          <w:noProof/>
          <w:sz w:val="22"/>
          <w:szCs w:val="24"/>
        </w:rPr>
        <w:t>and the calibration curve was obtained by ICP-MS (</w:t>
      </w:r>
      <w:r w:rsidR="00860F32" w:rsidRPr="00860F32">
        <w:rPr>
          <w:rFonts w:ascii="Times New Roman" w:hAnsi="Times New Roman"/>
          <w:b/>
          <w:noProof/>
          <w:sz w:val="22"/>
          <w:szCs w:val="24"/>
        </w:rPr>
        <w:t>Fig.</w:t>
      </w:r>
      <w:r w:rsidRPr="00860F32">
        <w:rPr>
          <w:rFonts w:ascii="Times New Roman" w:hAnsi="Times New Roman"/>
          <w:noProof/>
          <w:sz w:val="22"/>
          <w:szCs w:val="24"/>
        </w:rPr>
        <w:t xml:space="preserve"> S</w:t>
      </w:r>
      <w:r w:rsidRPr="00860F32">
        <w:rPr>
          <w:rFonts w:ascii="Times New Roman" w:hAnsi="Times New Roman" w:hint="eastAsia"/>
          <w:noProof/>
          <w:sz w:val="22"/>
          <w:szCs w:val="24"/>
        </w:rPr>
        <w:t>9</w:t>
      </w:r>
      <w:r w:rsidRPr="00860F32">
        <w:rPr>
          <w:rFonts w:ascii="Times New Roman" w:hAnsi="Times New Roman"/>
          <w:noProof/>
          <w:sz w:val="22"/>
          <w:szCs w:val="24"/>
        </w:rPr>
        <w:t>).</w:t>
      </w:r>
      <w:r w:rsidRPr="00860F32">
        <w:rPr>
          <w:rFonts w:ascii="Times New Roman" w:hAnsi="Times New Roman" w:hint="eastAsia"/>
          <w:noProof/>
          <w:sz w:val="22"/>
          <w:szCs w:val="24"/>
        </w:rPr>
        <w:t xml:space="preserve"> In the calibration curve, y = 1.033x + 0.169 and R</w:t>
      </w:r>
      <w:r w:rsidRPr="00860F32">
        <w:rPr>
          <w:rFonts w:ascii="Times New Roman" w:hAnsi="Times New Roman" w:hint="eastAsia"/>
          <w:noProof/>
          <w:sz w:val="22"/>
          <w:szCs w:val="24"/>
          <w:vertAlign w:val="superscript"/>
        </w:rPr>
        <w:t>2</w:t>
      </w:r>
      <w:r w:rsidRPr="00860F32">
        <w:rPr>
          <w:rFonts w:ascii="Times New Roman" w:hAnsi="Times New Roman" w:hint="eastAsia"/>
          <w:noProof/>
          <w:sz w:val="22"/>
          <w:szCs w:val="24"/>
        </w:rPr>
        <w:t xml:space="preserve"> = 0.9999 (y, x and R</w:t>
      </w:r>
      <w:r w:rsidRPr="00860F32">
        <w:rPr>
          <w:rFonts w:ascii="Times New Roman" w:hAnsi="Times New Roman" w:hint="eastAsia"/>
          <w:noProof/>
          <w:sz w:val="22"/>
          <w:szCs w:val="24"/>
          <w:vertAlign w:val="superscript"/>
        </w:rPr>
        <w:t>2</w:t>
      </w:r>
      <w:r w:rsidRPr="00860F32">
        <w:rPr>
          <w:rFonts w:ascii="Times New Roman" w:hAnsi="Times New Roman" w:hint="eastAsia"/>
          <w:noProof/>
          <w:sz w:val="22"/>
          <w:szCs w:val="24"/>
        </w:rPr>
        <w:t xml:space="preserve"> denote as CPS intensity, Li</w:t>
      </w:r>
      <w:r w:rsidRPr="00860F32">
        <w:rPr>
          <w:rFonts w:ascii="Times New Roman" w:hAnsi="Times New Roman" w:hint="eastAsia"/>
          <w:noProof/>
          <w:sz w:val="22"/>
          <w:szCs w:val="24"/>
          <w:vertAlign w:val="superscript"/>
        </w:rPr>
        <w:t>+</w:t>
      </w:r>
      <w:r w:rsidRPr="00860F32">
        <w:rPr>
          <w:rFonts w:ascii="Times New Roman" w:hAnsi="Times New Roman" w:hint="eastAsia"/>
          <w:noProof/>
          <w:sz w:val="22"/>
          <w:szCs w:val="24"/>
        </w:rPr>
        <w:t xml:space="preserve"> concentration and degree of fitting, respectively).</w:t>
      </w:r>
    </w:p>
    <w:p w14:paraId="2074422E" w14:textId="77777777" w:rsidR="00A20FF8" w:rsidRDefault="00A20FF8" w:rsidP="00A20FF8">
      <w:pPr>
        <w:widowControl/>
        <w:spacing w:before="240"/>
        <w:rPr>
          <w:rFonts w:ascii="Times New Roman" w:hAnsi="Times New Roman"/>
          <w:noProof/>
          <w:sz w:val="22"/>
          <w:szCs w:val="24"/>
        </w:rPr>
      </w:pPr>
    </w:p>
    <w:p w14:paraId="347A5830" w14:textId="77777777" w:rsidR="00C1159F" w:rsidRPr="00860F32" w:rsidRDefault="00C1159F" w:rsidP="00067745">
      <w:pPr>
        <w:widowControl/>
        <w:jc w:val="center"/>
        <w:rPr>
          <w:rFonts w:ascii="Times New Roman" w:hAnsi="Times New Roman"/>
          <w:noProof/>
          <w:sz w:val="22"/>
          <w:szCs w:val="24"/>
        </w:rPr>
      </w:pPr>
      <w:r w:rsidRPr="00860F32">
        <w:rPr>
          <w:rFonts w:ascii="Times New Roman" w:hAnsi="Times New Roman"/>
          <w:noProof/>
          <w:sz w:val="22"/>
          <w:szCs w:val="24"/>
        </w:rPr>
        <w:drawing>
          <wp:inline distT="0" distB="0" distL="0" distR="0" wp14:anchorId="76771766" wp14:editId="51C98E14">
            <wp:extent cx="6000917" cy="1687551"/>
            <wp:effectExtent l="0" t="0" r="0" b="8255"/>
            <wp:docPr id="125390999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13149" cy="1690991"/>
                    </a:xfrm>
                    <a:prstGeom prst="rect">
                      <a:avLst/>
                    </a:prstGeom>
                    <a:noFill/>
                  </pic:spPr>
                </pic:pic>
              </a:graphicData>
            </a:graphic>
          </wp:inline>
        </w:drawing>
      </w:r>
    </w:p>
    <w:p w14:paraId="549606CC" w14:textId="30EBDEEA" w:rsidR="00C1159F" w:rsidRPr="00860F32" w:rsidRDefault="00860F32" w:rsidP="00067745">
      <w:pPr>
        <w:widowControl/>
        <w:rPr>
          <w:rFonts w:ascii="Times New Roman" w:hAnsi="Times New Roman" w:cs="Times New Roman"/>
          <w:noProof/>
          <w:sz w:val="22"/>
          <w:szCs w:val="24"/>
        </w:rPr>
      </w:pPr>
      <w:r w:rsidRPr="00860F32">
        <w:rPr>
          <w:rFonts w:ascii="Times New Roman" w:hAnsi="Times New Roman" w:cs="Times New Roman"/>
          <w:b/>
          <w:noProof/>
          <w:sz w:val="22"/>
          <w:szCs w:val="24"/>
        </w:rPr>
        <w:t>Fig.</w:t>
      </w:r>
      <w:r w:rsidR="00C1159F" w:rsidRPr="00860F32">
        <w:rPr>
          <w:rFonts w:ascii="Times New Roman" w:hAnsi="Times New Roman" w:cs="Times New Roman"/>
          <w:b/>
          <w:noProof/>
          <w:sz w:val="22"/>
          <w:szCs w:val="24"/>
        </w:rPr>
        <w:t xml:space="preserve"> S10</w:t>
      </w:r>
      <w:r w:rsidR="00C1159F" w:rsidRPr="00860F32">
        <w:rPr>
          <w:rFonts w:ascii="Times New Roman" w:hAnsi="Times New Roman" w:cs="Times New Roman"/>
          <w:noProof/>
          <w:sz w:val="22"/>
          <w:szCs w:val="24"/>
        </w:rPr>
        <w:t xml:space="preserve"> | CV curves of various photocathodes measured in 0.1 M LiClO</w:t>
      </w:r>
      <w:r w:rsidR="00C1159F" w:rsidRPr="00860F32">
        <w:rPr>
          <w:rFonts w:ascii="Times New Roman" w:hAnsi="Times New Roman" w:cs="Times New Roman"/>
          <w:noProof/>
          <w:sz w:val="22"/>
          <w:szCs w:val="24"/>
          <w:vertAlign w:val="subscript"/>
        </w:rPr>
        <w:t>4</w:t>
      </w:r>
      <w:r w:rsidR="00C1159F" w:rsidRPr="00860F32">
        <w:rPr>
          <w:rFonts w:ascii="Times New Roman" w:hAnsi="Times New Roman" w:cs="Times New Roman"/>
          <w:noProof/>
          <w:sz w:val="22"/>
          <w:szCs w:val="24"/>
        </w:rPr>
        <w:t>-PC solutions at a scan rate of 0.05 V·s</w:t>
      </w:r>
      <w:r w:rsidR="00C1159F" w:rsidRPr="00860F32">
        <w:rPr>
          <w:rFonts w:ascii="Times New Roman" w:hAnsi="Times New Roman" w:cs="Times New Roman"/>
          <w:noProof/>
          <w:sz w:val="22"/>
          <w:szCs w:val="24"/>
          <w:vertAlign w:val="superscript"/>
        </w:rPr>
        <w:t>-1</w:t>
      </w:r>
      <w:r w:rsidR="00C1159F" w:rsidRPr="00860F32">
        <w:rPr>
          <w:rFonts w:ascii="Times New Roman" w:hAnsi="Times New Roman" w:cs="Times New Roman"/>
          <w:noProof/>
          <w:sz w:val="22"/>
          <w:szCs w:val="24"/>
        </w:rPr>
        <w:t xml:space="preserve"> under AM 1.5 G simulated sunlight (100 mW</w:t>
      </w:r>
      <w:r w:rsidR="00C1159F" w:rsidRPr="00860F32">
        <w:rPr>
          <w:rFonts w:ascii="Times New Roman" w:eastAsia="微软雅黑" w:hAnsi="Times New Roman" w:cs="Times New Roman"/>
          <w:noProof/>
          <w:sz w:val="22"/>
          <w:szCs w:val="24"/>
        </w:rPr>
        <w:t>‧</w:t>
      </w:r>
      <w:r w:rsidR="00C1159F" w:rsidRPr="00860F32">
        <w:rPr>
          <w:rFonts w:ascii="Times New Roman" w:hAnsi="Times New Roman" w:cs="Times New Roman"/>
          <w:noProof/>
          <w:sz w:val="22"/>
          <w:szCs w:val="24"/>
        </w:rPr>
        <w:t>cm</w:t>
      </w:r>
      <w:r w:rsidR="00C1159F" w:rsidRPr="00860F32">
        <w:rPr>
          <w:rFonts w:ascii="Times New Roman" w:hAnsi="Times New Roman" w:cs="Times New Roman"/>
          <w:noProof/>
          <w:sz w:val="22"/>
          <w:szCs w:val="24"/>
          <w:vertAlign w:val="superscript"/>
        </w:rPr>
        <w:t>-2</w:t>
      </w:r>
      <w:r w:rsidR="00C1159F" w:rsidRPr="00860F32">
        <w:rPr>
          <w:rFonts w:ascii="Times New Roman" w:hAnsi="Times New Roman" w:cs="Times New Roman"/>
          <w:noProof/>
          <w:sz w:val="22"/>
          <w:szCs w:val="24"/>
        </w:rPr>
        <w:t>): (</w:t>
      </w:r>
      <w:r w:rsidR="00C1159F" w:rsidRPr="00665E7C">
        <w:rPr>
          <w:rFonts w:ascii="Times New Roman" w:hAnsi="Times New Roman" w:cs="Times New Roman"/>
          <w:b/>
          <w:noProof/>
          <w:sz w:val="22"/>
          <w:szCs w:val="24"/>
        </w:rPr>
        <w:t>a</w:t>
      </w:r>
      <w:r w:rsidR="00C1159F" w:rsidRPr="00860F32">
        <w:rPr>
          <w:rFonts w:ascii="Times New Roman" w:hAnsi="Times New Roman" w:cs="Times New Roman"/>
          <w:noProof/>
          <w:sz w:val="22"/>
          <w:szCs w:val="24"/>
        </w:rPr>
        <w:t>) ATOS photocathode, (</w:t>
      </w:r>
      <w:r w:rsidR="00C1159F" w:rsidRPr="00665E7C">
        <w:rPr>
          <w:rFonts w:ascii="Times New Roman" w:hAnsi="Times New Roman" w:cs="Times New Roman"/>
          <w:b/>
          <w:noProof/>
          <w:sz w:val="22"/>
          <w:szCs w:val="24"/>
        </w:rPr>
        <w:t>b</w:t>
      </w:r>
      <w:r w:rsidR="00C1159F" w:rsidRPr="00860F32">
        <w:rPr>
          <w:rFonts w:ascii="Times New Roman" w:hAnsi="Times New Roman" w:cs="Times New Roman"/>
          <w:noProof/>
          <w:sz w:val="22"/>
          <w:szCs w:val="24"/>
        </w:rPr>
        <w:t>) AWOS photocathode, and (</w:t>
      </w:r>
      <w:r w:rsidR="00C1159F" w:rsidRPr="00665E7C">
        <w:rPr>
          <w:rFonts w:ascii="Times New Roman" w:hAnsi="Times New Roman" w:cs="Times New Roman"/>
          <w:b/>
          <w:noProof/>
          <w:sz w:val="22"/>
          <w:szCs w:val="24"/>
        </w:rPr>
        <w:t>c</w:t>
      </w:r>
      <w:r w:rsidR="00C1159F" w:rsidRPr="00860F32">
        <w:rPr>
          <w:rFonts w:ascii="Times New Roman" w:hAnsi="Times New Roman" w:cs="Times New Roman"/>
          <w:noProof/>
          <w:sz w:val="22"/>
          <w:szCs w:val="24"/>
        </w:rPr>
        <w:t>) AMOS photocathode.</w:t>
      </w:r>
    </w:p>
    <w:p w14:paraId="2D777547" w14:textId="471DBE5B" w:rsidR="008F03CA" w:rsidRPr="00860F32" w:rsidRDefault="00542537" w:rsidP="00A20FF8">
      <w:pPr>
        <w:widowControl/>
        <w:spacing w:before="240"/>
        <w:rPr>
          <w:rFonts w:ascii="Times New Roman" w:hAnsi="Times New Roman"/>
          <w:noProof/>
          <w:sz w:val="22"/>
          <w:szCs w:val="24"/>
        </w:rPr>
      </w:pPr>
      <w:r w:rsidRPr="00860F32">
        <w:rPr>
          <w:rFonts w:ascii="Times New Roman" w:hAnsi="Times New Roman" w:hint="eastAsia"/>
          <w:noProof/>
          <w:sz w:val="22"/>
          <w:szCs w:val="24"/>
        </w:rPr>
        <w:t>The CV analysis of the Si-based photocathodes were applied to demonstrate the rate of Li</w:t>
      </w:r>
      <w:r w:rsidRPr="00860F32">
        <w:rPr>
          <w:rFonts w:ascii="Times New Roman" w:hAnsi="Times New Roman" w:hint="eastAsia"/>
          <w:noProof/>
          <w:sz w:val="22"/>
          <w:szCs w:val="24"/>
          <w:vertAlign w:val="superscript"/>
        </w:rPr>
        <w:t>+</w:t>
      </w:r>
      <w:r w:rsidRPr="00860F32">
        <w:rPr>
          <w:rFonts w:ascii="Times New Roman" w:hAnsi="Times New Roman" w:hint="eastAsia"/>
          <w:noProof/>
          <w:sz w:val="22"/>
          <w:szCs w:val="24"/>
        </w:rPr>
        <w:t xml:space="preserve"> reduction (</w:t>
      </w:r>
      <w:r w:rsidR="00860F32" w:rsidRPr="00860F32">
        <w:rPr>
          <w:rFonts w:ascii="Times New Roman" w:hAnsi="Times New Roman" w:hint="eastAsia"/>
          <w:b/>
          <w:noProof/>
          <w:sz w:val="22"/>
          <w:szCs w:val="24"/>
        </w:rPr>
        <w:t>Fig.</w:t>
      </w:r>
      <w:r w:rsidRPr="00860F32">
        <w:rPr>
          <w:rFonts w:ascii="Times New Roman" w:hAnsi="Times New Roman" w:hint="eastAsia"/>
          <w:noProof/>
          <w:sz w:val="22"/>
          <w:szCs w:val="24"/>
        </w:rPr>
        <w:t xml:space="preserve"> S10). </w:t>
      </w:r>
      <w:r w:rsidR="00125C18" w:rsidRPr="00860F32">
        <w:rPr>
          <w:rFonts w:ascii="Times New Roman" w:hAnsi="Times New Roman" w:hint="eastAsia"/>
          <w:noProof/>
          <w:sz w:val="22"/>
          <w:szCs w:val="24"/>
        </w:rPr>
        <w:t>The dark</w:t>
      </w:r>
      <w:r w:rsidR="00D35B3D" w:rsidRPr="00860F32">
        <w:rPr>
          <w:rFonts w:ascii="Times New Roman" w:hAnsi="Times New Roman" w:hint="eastAsia"/>
          <w:noProof/>
          <w:sz w:val="22"/>
          <w:szCs w:val="24"/>
        </w:rPr>
        <w:t xml:space="preserve"> reduction</w:t>
      </w:r>
      <w:r w:rsidR="00125C18" w:rsidRPr="00860F32">
        <w:rPr>
          <w:rFonts w:ascii="Times New Roman" w:hAnsi="Times New Roman" w:hint="eastAsia"/>
          <w:noProof/>
          <w:sz w:val="22"/>
          <w:szCs w:val="24"/>
        </w:rPr>
        <w:t xml:space="preserve"> current was negligible, </w:t>
      </w:r>
      <w:r w:rsidR="00D35B3D" w:rsidRPr="00860F32">
        <w:rPr>
          <w:rFonts w:ascii="Times New Roman" w:hAnsi="Times New Roman" w:hint="eastAsia"/>
          <w:noProof/>
          <w:sz w:val="22"/>
          <w:szCs w:val="24"/>
        </w:rPr>
        <w:t xml:space="preserve">implying that the driving force of the Li-extraction reaction is from the light. </w:t>
      </w:r>
      <w:r w:rsidR="00060C4B" w:rsidRPr="00860F32">
        <w:rPr>
          <w:rFonts w:ascii="Times New Roman" w:hAnsi="Times New Roman" w:hint="eastAsia"/>
          <w:noProof/>
          <w:sz w:val="22"/>
          <w:szCs w:val="24"/>
        </w:rPr>
        <w:t xml:space="preserve">Under illumination, the obvious </w:t>
      </w:r>
      <w:r w:rsidR="005B599A" w:rsidRPr="00860F32">
        <w:rPr>
          <w:rFonts w:ascii="Times New Roman" w:hAnsi="Times New Roman" w:hint="eastAsia"/>
          <w:noProof/>
          <w:sz w:val="22"/>
          <w:szCs w:val="24"/>
        </w:rPr>
        <w:t xml:space="preserve">photocurrents were observed in the </w:t>
      </w:r>
      <w:r w:rsidR="008B2FF9" w:rsidRPr="00860F32">
        <w:rPr>
          <w:rFonts w:ascii="Times New Roman" w:hAnsi="Times New Roman" w:hint="eastAsia"/>
          <w:noProof/>
          <w:sz w:val="22"/>
          <w:szCs w:val="24"/>
        </w:rPr>
        <w:t xml:space="preserve">ATOS, AWOS and AMOS photocathodes. </w:t>
      </w:r>
      <w:r w:rsidR="00495B82" w:rsidRPr="00860F32">
        <w:rPr>
          <w:rFonts w:ascii="Times New Roman" w:hAnsi="Times New Roman" w:hint="eastAsia"/>
          <w:noProof/>
          <w:sz w:val="22"/>
          <w:szCs w:val="24"/>
        </w:rPr>
        <w:t>In comparison to AWOS annd AMOS photocathodes, ATOS photocathode showed a fast reduction of Li</w:t>
      </w:r>
      <w:r w:rsidR="00495B82" w:rsidRPr="00860F32">
        <w:rPr>
          <w:rFonts w:ascii="Times New Roman" w:hAnsi="Times New Roman" w:hint="eastAsia"/>
          <w:noProof/>
          <w:sz w:val="22"/>
          <w:szCs w:val="24"/>
          <w:vertAlign w:val="superscript"/>
        </w:rPr>
        <w:t>+</w:t>
      </w:r>
      <w:r w:rsidR="00495B82" w:rsidRPr="00860F32">
        <w:rPr>
          <w:rFonts w:ascii="Times New Roman" w:hAnsi="Times New Roman" w:hint="eastAsia"/>
          <w:noProof/>
          <w:sz w:val="22"/>
          <w:szCs w:val="24"/>
        </w:rPr>
        <w:t xml:space="preserve"> with the reduction rate of </w:t>
      </w:r>
      <w:r w:rsidR="00495B82" w:rsidRPr="00860F32">
        <w:rPr>
          <w:rFonts w:ascii="Times New Roman" w:hAnsi="Times New Roman" w:cs="Times New Roman"/>
          <w:noProof/>
          <w:sz w:val="22"/>
          <w:szCs w:val="24"/>
        </w:rPr>
        <w:t>~</w:t>
      </w:r>
      <w:r w:rsidR="00495B82" w:rsidRPr="00860F32">
        <w:rPr>
          <w:rFonts w:ascii="Times New Roman" w:hAnsi="Times New Roman" w:hint="eastAsia"/>
          <w:noProof/>
          <w:sz w:val="22"/>
          <w:szCs w:val="24"/>
        </w:rPr>
        <w:t>3 mA cm</w:t>
      </w:r>
      <w:r w:rsidR="00495B82" w:rsidRPr="00860F32">
        <w:rPr>
          <w:rFonts w:ascii="Times New Roman" w:hAnsi="Times New Roman" w:hint="eastAsia"/>
          <w:noProof/>
          <w:sz w:val="22"/>
          <w:szCs w:val="24"/>
          <w:vertAlign w:val="superscript"/>
        </w:rPr>
        <w:t>-2</w:t>
      </w:r>
      <w:r w:rsidR="00495B82" w:rsidRPr="00860F32">
        <w:rPr>
          <w:rFonts w:ascii="Times New Roman" w:hAnsi="Times New Roman" w:hint="eastAsia"/>
          <w:noProof/>
          <w:sz w:val="22"/>
          <w:szCs w:val="24"/>
        </w:rPr>
        <w:t xml:space="preserve"> at -0.4 V vs. Li</w:t>
      </w:r>
      <w:r w:rsidR="00495B82" w:rsidRPr="00860F32">
        <w:rPr>
          <w:rFonts w:ascii="Times New Roman" w:hAnsi="Times New Roman" w:hint="eastAsia"/>
          <w:noProof/>
          <w:sz w:val="22"/>
          <w:szCs w:val="24"/>
          <w:vertAlign w:val="superscript"/>
        </w:rPr>
        <w:t>+</w:t>
      </w:r>
      <w:r w:rsidR="00495B82" w:rsidRPr="00860F32">
        <w:rPr>
          <w:rFonts w:ascii="Times New Roman" w:hAnsi="Times New Roman" w:hint="eastAsia"/>
          <w:noProof/>
          <w:sz w:val="22"/>
          <w:szCs w:val="24"/>
        </w:rPr>
        <w:t>/Li swept forward to more negative; similarly fast is the reoxidation of the reduced Li species on the return cycle.</w:t>
      </w:r>
    </w:p>
    <w:p w14:paraId="13EEFB7C" w14:textId="77777777" w:rsidR="00C1159F" w:rsidRPr="00860F32" w:rsidRDefault="00C1159F" w:rsidP="00067745">
      <w:pPr>
        <w:widowControl/>
        <w:jc w:val="center"/>
        <w:rPr>
          <w:rFonts w:ascii="Times New Roman" w:hAnsi="Times New Roman"/>
          <w:noProof/>
          <w:sz w:val="22"/>
          <w:szCs w:val="24"/>
        </w:rPr>
      </w:pPr>
      <w:r w:rsidRPr="00860F32">
        <w:rPr>
          <w:rFonts w:ascii="Times New Roman" w:hAnsi="Times New Roman"/>
          <w:noProof/>
          <w:sz w:val="22"/>
          <w:szCs w:val="24"/>
        </w:rPr>
        <w:lastRenderedPageBreak/>
        <w:drawing>
          <wp:inline distT="0" distB="0" distL="0" distR="0" wp14:anchorId="3C5C7001" wp14:editId="4141AEEE">
            <wp:extent cx="5921611" cy="1665249"/>
            <wp:effectExtent l="0" t="0" r="3175" b="0"/>
            <wp:docPr id="75895453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38206" cy="1669916"/>
                    </a:xfrm>
                    <a:prstGeom prst="rect">
                      <a:avLst/>
                    </a:prstGeom>
                    <a:noFill/>
                  </pic:spPr>
                </pic:pic>
              </a:graphicData>
            </a:graphic>
          </wp:inline>
        </w:drawing>
      </w:r>
    </w:p>
    <w:p w14:paraId="52327D84" w14:textId="26E603F2" w:rsidR="00C1159F" w:rsidRPr="00860F32" w:rsidRDefault="00860F32" w:rsidP="00067745">
      <w:pPr>
        <w:widowControl/>
        <w:rPr>
          <w:rFonts w:ascii="Times New Roman" w:hAnsi="Times New Roman" w:cs="Times New Roman"/>
          <w:noProof/>
          <w:sz w:val="22"/>
          <w:szCs w:val="24"/>
        </w:rPr>
      </w:pPr>
      <w:r w:rsidRPr="00860F32">
        <w:rPr>
          <w:rFonts w:ascii="Times New Roman" w:hAnsi="Times New Roman" w:cs="Times New Roman"/>
          <w:b/>
          <w:noProof/>
          <w:sz w:val="22"/>
          <w:szCs w:val="24"/>
        </w:rPr>
        <w:t>Fig.</w:t>
      </w:r>
      <w:r w:rsidR="00C1159F" w:rsidRPr="00860F32">
        <w:rPr>
          <w:rFonts w:ascii="Times New Roman" w:hAnsi="Times New Roman" w:cs="Times New Roman"/>
          <w:b/>
          <w:noProof/>
          <w:sz w:val="22"/>
          <w:szCs w:val="24"/>
        </w:rPr>
        <w:t xml:space="preserve"> S11</w:t>
      </w:r>
      <w:r w:rsidR="00C1159F" w:rsidRPr="00860F32">
        <w:rPr>
          <w:rFonts w:ascii="Times New Roman" w:hAnsi="Times New Roman" w:cs="Times New Roman"/>
          <w:noProof/>
          <w:sz w:val="22"/>
          <w:szCs w:val="24"/>
        </w:rPr>
        <w:t xml:space="preserve"> | Chopped LSV curves of various photocathodes measured in 0.1 M LiClO</w:t>
      </w:r>
      <w:r w:rsidR="00C1159F" w:rsidRPr="00860F32">
        <w:rPr>
          <w:rFonts w:ascii="Times New Roman" w:hAnsi="Times New Roman" w:cs="Times New Roman"/>
          <w:noProof/>
          <w:sz w:val="22"/>
          <w:szCs w:val="24"/>
          <w:vertAlign w:val="subscript"/>
        </w:rPr>
        <w:t>4</w:t>
      </w:r>
      <w:r w:rsidR="00C1159F" w:rsidRPr="00860F32">
        <w:rPr>
          <w:rFonts w:ascii="Times New Roman" w:hAnsi="Times New Roman" w:cs="Times New Roman"/>
          <w:noProof/>
          <w:sz w:val="22"/>
          <w:szCs w:val="24"/>
        </w:rPr>
        <w:t>-PC solutions at a scan rate of 0.03V s</w:t>
      </w:r>
      <w:r w:rsidR="00C1159F" w:rsidRPr="00860F32">
        <w:rPr>
          <w:rFonts w:ascii="Times New Roman" w:hAnsi="Times New Roman" w:cs="Times New Roman"/>
          <w:noProof/>
          <w:sz w:val="22"/>
          <w:szCs w:val="24"/>
          <w:vertAlign w:val="superscript"/>
        </w:rPr>
        <w:t>-1</w:t>
      </w:r>
      <w:r w:rsidR="00C1159F" w:rsidRPr="00860F32">
        <w:rPr>
          <w:rFonts w:ascii="Times New Roman" w:hAnsi="Times New Roman" w:cs="Times New Roman"/>
          <w:noProof/>
          <w:sz w:val="22"/>
          <w:szCs w:val="24"/>
        </w:rPr>
        <w:t xml:space="preserve"> under AM 1.5 G simulated sunlight (100 mW</w:t>
      </w:r>
      <w:r w:rsidR="00C1159F" w:rsidRPr="00860F32">
        <w:rPr>
          <w:rFonts w:ascii="Times New Roman" w:eastAsia="微软雅黑" w:hAnsi="Times New Roman" w:cs="Times New Roman"/>
          <w:noProof/>
          <w:sz w:val="22"/>
          <w:szCs w:val="24"/>
        </w:rPr>
        <w:t>‧</w:t>
      </w:r>
      <w:r w:rsidR="00C1159F" w:rsidRPr="00860F32">
        <w:rPr>
          <w:rFonts w:ascii="Times New Roman" w:hAnsi="Times New Roman" w:cs="Times New Roman"/>
          <w:noProof/>
          <w:sz w:val="22"/>
          <w:szCs w:val="24"/>
        </w:rPr>
        <w:t>cm</w:t>
      </w:r>
      <w:r w:rsidR="00C1159F" w:rsidRPr="00860F32">
        <w:rPr>
          <w:rFonts w:ascii="Times New Roman" w:hAnsi="Times New Roman" w:cs="Times New Roman"/>
          <w:noProof/>
          <w:sz w:val="22"/>
          <w:szCs w:val="24"/>
          <w:vertAlign w:val="superscript"/>
        </w:rPr>
        <w:t>-2</w:t>
      </w:r>
      <w:r w:rsidR="00C1159F" w:rsidRPr="00860F32">
        <w:rPr>
          <w:rFonts w:ascii="Times New Roman" w:hAnsi="Times New Roman" w:cs="Times New Roman"/>
          <w:noProof/>
          <w:sz w:val="22"/>
          <w:szCs w:val="24"/>
        </w:rPr>
        <w:t>): (</w:t>
      </w:r>
      <w:r w:rsidR="00C1159F" w:rsidRPr="00A20FF8">
        <w:rPr>
          <w:rFonts w:ascii="Times New Roman" w:hAnsi="Times New Roman" w:cs="Times New Roman"/>
          <w:b/>
          <w:noProof/>
          <w:sz w:val="22"/>
          <w:szCs w:val="24"/>
        </w:rPr>
        <w:t>a</w:t>
      </w:r>
      <w:r w:rsidR="00C1159F" w:rsidRPr="00860F32">
        <w:rPr>
          <w:rFonts w:ascii="Times New Roman" w:hAnsi="Times New Roman" w:cs="Times New Roman"/>
          <w:noProof/>
          <w:sz w:val="22"/>
          <w:szCs w:val="24"/>
        </w:rPr>
        <w:t>) ATOS photocathode, (</w:t>
      </w:r>
      <w:r w:rsidR="00C1159F" w:rsidRPr="00A20FF8">
        <w:rPr>
          <w:rFonts w:ascii="Times New Roman" w:hAnsi="Times New Roman" w:cs="Times New Roman"/>
          <w:b/>
          <w:noProof/>
          <w:sz w:val="22"/>
          <w:szCs w:val="24"/>
        </w:rPr>
        <w:t>b</w:t>
      </w:r>
      <w:r w:rsidR="00C1159F" w:rsidRPr="00860F32">
        <w:rPr>
          <w:rFonts w:ascii="Times New Roman" w:hAnsi="Times New Roman" w:cs="Times New Roman"/>
          <w:noProof/>
          <w:sz w:val="22"/>
          <w:szCs w:val="24"/>
        </w:rPr>
        <w:t>) AWOS photocat</w:t>
      </w:r>
      <w:r w:rsidR="00A20FF8">
        <w:rPr>
          <w:rFonts w:ascii="Times New Roman" w:hAnsi="Times New Roman" w:cs="Times New Roman"/>
          <w:noProof/>
          <w:sz w:val="22"/>
          <w:szCs w:val="24"/>
        </w:rPr>
        <w:t>hode, and (</w:t>
      </w:r>
      <w:r w:rsidR="00A20FF8" w:rsidRPr="00A20FF8">
        <w:rPr>
          <w:rFonts w:ascii="Times New Roman" w:hAnsi="Times New Roman" w:cs="Times New Roman"/>
          <w:b/>
          <w:noProof/>
          <w:sz w:val="22"/>
          <w:szCs w:val="24"/>
        </w:rPr>
        <w:t>c</w:t>
      </w:r>
      <w:r w:rsidR="00A20FF8">
        <w:rPr>
          <w:rFonts w:ascii="Times New Roman" w:hAnsi="Times New Roman" w:cs="Times New Roman"/>
          <w:noProof/>
          <w:sz w:val="22"/>
          <w:szCs w:val="24"/>
        </w:rPr>
        <w:t>) AMOS photocathode</w:t>
      </w:r>
    </w:p>
    <w:p w14:paraId="76061701" w14:textId="793858D3" w:rsidR="00C1159F" w:rsidRPr="00860F32" w:rsidRDefault="00D52CFE" w:rsidP="00A20FF8">
      <w:pPr>
        <w:widowControl/>
        <w:spacing w:before="240"/>
        <w:rPr>
          <w:rFonts w:ascii="Times New Roman" w:hAnsi="Times New Roman"/>
          <w:noProof/>
          <w:sz w:val="22"/>
          <w:szCs w:val="24"/>
        </w:rPr>
      </w:pPr>
      <w:r w:rsidRPr="00860F32">
        <w:rPr>
          <w:rFonts w:ascii="Times New Roman" w:hAnsi="Times New Roman" w:cs="Times New Roman"/>
          <w:noProof/>
          <w:sz w:val="22"/>
          <w:szCs w:val="24"/>
        </w:rPr>
        <w:t>Compared to AWOS and AMOS photocathodes, ATOS photocathode showed a higher photocurrent density, similar to the results of their CV curves.</w:t>
      </w:r>
    </w:p>
    <w:p w14:paraId="62AD6A56" w14:textId="77777777" w:rsidR="00C1159F" w:rsidRPr="00860F32" w:rsidRDefault="00C1159F" w:rsidP="00067745">
      <w:pPr>
        <w:widowControl/>
        <w:jc w:val="center"/>
        <w:rPr>
          <w:rFonts w:ascii="Times New Roman" w:hAnsi="Times New Roman"/>
          <w:noProof/>
          <w:sz w:val="22"/>
          <w:szCs w:val="24"/>
        </w:rPr>
      </w:pPr>
    </w:p>
    <w:p w14:paraId="31D55184" w14:textId="77777777" w:rsidR="00C1159F" w:rsidRPr="00860F32" w:rsidRDefault="00C1159F" w:rsidP="00067745">
      <w:pPr>
        <w:widowControl/>
        <w:jc w:val="center"/>
        <w:rPr>
          <w:rFonts w:ascii="Times New Roman" w:hAnsi="Times New Roman"/>
          <w:noProof/>
          <w:sz w:val="22"/>
          <w:szCs w:val="24"/>
        </w:rPr>
      </w:pPr>
      <w:r w:rsidRPr="00860F32">
        <w:rPr>
          <w:rFonts w:ascii="Times New Roman" w:hAnsi="Times New Roman"/>
          <w:noProof/>
          <w:sz w:val="22"/>
          <w:szCs w:val="24"/>
        </w:rPr>
        <w:drawing>
          <wp:inline distT="0" distB="0" distL="0" distR="0" wp14:anchorId="0FE0AEC4" wp14:editId="399D4190">
            <wp:extent cx="5842305" cy="1642947"/>
            <wp:effectExtent l="0" t="0" r="6350" b="0"/>
            <wp:docPr id="143116749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68747" cy="1650383"/>
                    </a:xfrm>
                    <a:prstGeom prst="rect">
                      <a:avLst/>
                    </a:prstGeom>
                    <a:noFill/>
                  </pic:spPr>
                </pic:pic>
              </a:graphicData>
            </a:graphic>
          </wp:inline>
        </w:drawing>
      </w:r>
    </w:p>
    <w:p w14:paraId="5FA4FA7C" w14:textId="161F59E7" w:rsidR="00C1159F" w:rsidRPr="00860F32" w:rsidRDefault="00860F32" w:rsidP="00067745">
      <w:pPr>
        <w:widowControl/>
        <w:rPr>
          <w:rFonts w:ascii="Times New Roman" w:hAnsi="Times New Roman"/>
          <w:noProof/>
          <w:sz w:val="22"/>
          <w:szCs w:val="24"/>
        </w:rPr>
      </w:pPr>
      <w:r w:rsidRPr="00860F32">
        <w:rPr>
          <w:rFonts w:ascii="Times New Roman" w:hAnsi="Times New Roman"/>
          <w:b/>
          <w:noProof/>
          <w:sz w:val="22"/>
          <w:szCs w:val="24"/>
        </w:rPr>
        <w:t>Fig.</w:t>
      </w:r>
      <w:r w:rsidR="00C1159F" w:rsidRPr="00860F32">
        <w:rPr>
          <w:rFonts w:ascii="Times New Roman" w:hAnsi="Times New Roman"/>
          <w:b/>
          <w:noProof/>
          <w:sz w:val="22"/>
          <w:szCs w:val="24"/>
        </w:rPr>
        <w:t xml:space="preserve"> </w:t>
      </w:r>
      <w:r w:rsidR="00C1159F" w:rsidRPr="00860F32">
        <w:rPr>
          <w:rFonts w:ascii="Times New Roman" w:hAnsi="Times New Roman" w:hint="eastAsia"/>
          <w:b/>
          <w:noProof/>
          <w:sz w:val="22"/>
          <w:szCs w:val="24"/>
        </w:rPr>
        <w:t>S</w:t>
      </w:r>
      <w:r w:rsidR="00C1159F" w:rsidRPr="00860F32">
        <w:rPr>
          <w:rFonts w:ascii="Times New Roman" w:hAnsi="Times New Roman"/>
          <w:b/>
          <w:noProof/>
          <w:sz w:val="22"/>
          <w:szCs w:val="24"/>
        </w:rPr>
        <w:t>12</w:t>
      </w:r>
      <w:r w:rsidR="00C1159F" w:rsidRPr="00860F32">
        <w:rPr>
          <w:rFonts w:ascii="Times New Roman" w:hAnsi="Times New Roman"/>
          <w:noProof/>
          <w:sz w:val="22"/>
          <w:szCs w:val="24"/>
        </w:rPr>
        <w:t xml:space="preserve"> | The photocurrent density (</w:t>
      </w:r>
      <w:r w:rsidR="00C1159F" w:rsidRPr="00860F32">
        <w:rPr>
          <w:rFonts w:ascii="Times New Roman" w:hAnsi="Times New Roman"/>
          <w:i/>
          <w:iCs/>
          <w:noProof/>
          <w:sz w:val="22"/>
          <w:szCs w:val="24"/>
        </w:rPr>
        <w:t>J</w:t>
      </w:r>
      <w:r w:rsidR="00C1159F" w:rsidRPr="00860F32">
        <w:rPr>
          <w:rFonts w:ascii="Times New Roman" w:hAnsi="Times New Roman"/>
          <w:noProof/>
          <w:sz w:val="22"/>
          <w:szCs w:val="24"/>
        </w:rPr>
        <w:t>)-time (</w:t>
      </w:r>
      <w:r w:rsidR="00C1159F" w:rsidRPr="00860F32">
        <w:rPr>
          <w:rFonts w:ascii="Times New Roman" w:hAnsi="Times New Roman"/>
          <w:i/>
          <w:iCs/>
          <w:noProof/>
          <w:sz w:val="22"/>
          <w:szCs w:val="24"/>
        </w:rPr>
        <w:t>t</w:t>
      </w:r>
      <w:r w:rsidR="00C1159F" w:rsidRPr="00860F32">
        <w:rPr>
          <w:rFonts w:ascii="Times New Roman" w:hAnsi="Times New Roman"/>
          <w:noProof/>
          <w:sz w:val="22"/>
          <w:szCs w:val="24"/>
        </w:rPr>
        <w:t>) curves of ATOS (</w:t>
      </w:r>
      <w:r w:rsidR="00C1159F" w:rsidRPr="00A20FF8">
        <w:rPr>
          <w:rFonts w:ascii="Times New Roman" w:hAnsi="Times New Roman"/>
          <w:b/>
          <w:noProof/>
          <w:sz w:val="22"/>
          <w:szCs w:val="24"/>
        </w:rPr>
        <w:t>a</w:t>
      </w:r>
      <w:r w:rsidR="00C1159F" w:rsidRPr="00860F32">
        <w:rPr>
          <w:rFonts w:ascii="Times New Roman" w:hAnsi="Times New Roman"/>
          <w:noProof/>
          <w:sz w:val="22"/>
          <w:szCs w:val="24"/>
        </w:rPr>
        <w:t>), AWOS (</w:t>
      </w:r>
      <w:r w:rsidR="00C1159F" w:rsidRPr="00A20FF8">
        <w:rPr>
          <w:rFonts w:ascii="Times New Roman" w:hAnsi="Times New Roman"/>
          <w:b/>
          <w:noProof/>
          <w:sz w:val="22"/>
          <w:szCs w:val="24"/>
        </w:rPr>
        <w:t>b</w:t>
      </w:r>
      <w:r w:rsidR="00C1159F" w:rsidRPr="00860F32">
        <w:rPr>
          <w:rFonts w:ascii="Times New Roman" w:hAnsi="Times New Roman"/>
          <w:noProof/>
          <w:sz w:val="22"/>
          <w:szCs w:val="24"/>
        </w:rPr>
        <w:t>) and AMOS (</w:t>
      </w:r>
      <w:r w:rsidR="00C1159F" w:rsidRPr="00A20FF8">
        <w:rPr>
          <w:rFonts w:ascii="Times New Roman" w:hAnsi="Times New Roman"/>
          <w:b/>
          <w:noProof/>
          <w:sz w:val="22"/>
          <w:szCs w:val="24"/>
        </w:rPr>
        <w:t>c</w:t>
      </w:r>
      <w:r w:rsidR="00C1159F" w:rsidRPr="00860F32">
        <w:rPr>
          <w:rFonts w:ascii="Times New Roman" w:hAnsi="Times New Roman"/>
          <w:noProof/>
          <w:sz w:val="22"/>
          <w:szCs w:val="24"/>
        </w:rPr>
        <w:t>) photocathodes obtained in 0.1 M LiClO</w:t>
      </w:r>
      <w:r w:rsidR="00C1159F" w:rsidRPr="00860F32">
        <w:rPr>
          <w:rFonts w:ascii="Times New Roman" w:hAnsi="Times New Roman"/>
          <w:noProof/>
          <w:sz w:val="22"/>
          <w:szCs w:val="24"/>
          <w:vertAlign w:val="subscript"/>
        </w:rPr>
        <w:t>4</w:t>
      </w:r>
      <w:r w:rsidR="00C1159F" w:rsidRPr="00860F32">
        <w:rPr>
          <w:rFonts w:ascii="Times New Roman" w:hAnsi="Times New Roman"/>
          <w:noProof/>
          <w:sz w:val="22"/>
          <w:szCs w:val="24"/>
        </w:rPr>
        <w:t xml:space="preserve">-PC solutions under 1 sun irradiation at 0.056 V vs. </w:t>
      </w:r>
      <w:r w:rsidR="00C1159F" w:rsidRPr="00860F32">
        <w:rPr>
          <w:rFonts w:ascii="Times New Roman" w:hAnsi="Times New Roman"/>
          <w:noProof/>
          <w:sz w:val="22"/>
          <w:szCs w:val="24"/>
          <w:lang w:val="en"/>
        </w:rPr>
        <w:t>Li</w:t>
      </w:r>
      <w:r w:rsidR="00C1159F" w:rsidRPr="00860F32">
        <w:rPr>
          <w:rFonts w:ascii="Times New Roman" w:hAnsi="Times New Roman"/>
          <w:noProof/>
          <w:sz w:val="22"/>
          <w:szCs w:val="24"/>
          <w:vertAlign w:val="superscript"/>
          <w:lang w:val="en"/>
        </w:rPr>
        <w:t>+</w:t>
      </w:r>
      <w:r w:rsidR="00C1159F" w:rsidRPr="00860F32">
        <w:rPr>
          <w:rFonts w:ascii="Times New Roman" w:hAnsi="Times New Roman"/>
          <w:noProof/>
          <w:sz w:val="22"/>
          <w:szCs w:val="24"/>
          <w:lang w:val="en"/>
        </w:rPr>
        <w:t>/Li</w:t>
      </w:r>
      <w:r w:rsidR="00A20FF8">
        <w:rPr>
          <w:rFonts w:ascii="Times New Roman" w:hAnsi="Times New Roman"/>
          <w:noProof/>
          <w:sz w:val="22"/>
          <w:szCs w:val="24"/>
        </w:rPr>
        <w:t xml:space="preserve"> for 4 hours</w:t>
      </w:r>
    </w:p>
    <w:p w14:paraId="6C81AEAB" w14:textId="46F3D973" w:rsidR="00A20FF8" w:rsidRPr="00860F32" w:rsidRDefault="00860F32" w:rsidP="00A20FF8">
      <w:pPr>
        <w:widowControl/>
        <w:spacing w:before="240"/>
        <w:rPr>
          <w:rFonts w:ascii="Times New Roman" w:hAnsi="Times New Roman"/>
          <w:noProof/>
          <w:sz w:val="22"/>
          <w:szCs w:val="24"/>
        </w:rPr>
      </w:pPr>
      <w:r w:rsidRPr="00860F32">
        <w:rPr>
          <w:rFonts w:ascii="Times New Roman" w:hAnsi="Times New Roman" w:hint="eastAsia"/>
          <w:b/>
          <w:noProof/>
          <w:sz w:val="22"/>
          <w:szCs w:val="24"/>
        </w:rPr>
        <w:t>Fig</w:t>
      </w:r>
      <w:r w:rsidR="00A20FF8">
        <w:rPr>
          <w:rFonts w:ascii="Times New Roman" w:hAnsi="Times New Roman"/>
          <w:b/>
          <w:noProof/>
          <w:sz w:val="22"/>
          <w:szCs w:val="24"/>
        </w:rPr>
        <w:t>ure</w:t>
      </w:r>
      <w:r w:rsidR="00EA1535" w:rsidRPr="00860F32">
        <w:rPr>
          <w:rFonts w:ascii="Times New Roman" w:hAnsi="Times New Roman" w:hint="eastAsia"/>
          <w:noProof/>
          <w:sz w:val="22"/>
          <w:szCs w:val="24"/>
        </w:rPr>
        <w:t xml:space="preserve"> S12 shows the </w:t>
      </w:r>
      <w:r w:rsidR="00EA1535" w:rsidRPr="00860F32">
        <w:rPr>
          <w:rFonts w:ascii="Times New Roman" w:hAnsi="Times New Roman" w:hint="eastAsia"/>
          <w:i/>
          <w:iCs/>
          <w:noProof/>
          <w:sz w:val="22"/>
          <w:szCs w:val="24"/>
        </w:rPr>
        <w:t>J</w:t>
      </w:r>
      <w:r w:rsidR="00EA1535" w:rsidRPr="00860F32">
        <w:rPr>
          <w:rFonts w:ascii="Times New Roman" w:hAnsi="Times New Roman" w:hint="eastAsia"/>
          <w:noProof/>
          <w:sz w:val="22"/>
          <w:szCs w:val="24"/>
        </w:rPr>
        <w:t>-</w:t>
      </w:r>
      <w:r w:rsidR="00EA1535" w:rsidRPr="00860F32">
        <w:rPr>
          <w:rFonts w:ascii="Times New Roman" w:hAnsi="Times New Roman" w:hint="eastAsia"/>
          <w:i/>
          <w:iCs/>
          <w:noProof/>
          <w:sz w:val="22"/>
          <w:szCs w:val="24"/>
        </w:rPr>
        <w:t>t</w:t>
      </w:r>
      <w:r w:rsidR="00EA1535" w:rsidRPr="00860F32">
        <w:rPr>
          <w:rFonts w:ascii="Times New Roman" w:hAnsi="Times New Roman" w:hint="eastAsia"/>
          <w:noProof/>
          <w:sz w:val="22"/>
          <w:szCs w:val="24"/>
        </w:rPr>
        <w:t xml:space="preserve"> curves of the Si-based photocathodes at applied potential of </w:t>
      </w:r>
      <w:r w:rsidR="00EA1535" w:rsidRPr="00860F32">
        <w:rPr>
          <w:rFonts w:ascii="Times New Roman" w:hAnsi="Times New Roman"/>
          <w:noProof/>
          <w:sz w:val="22"/>
          <w:szCs w:val="24"/>
        </w:rPr>
        <w:t xml:space="preserve">0.056 V vs. </w:t>
      </w:r>
      <w:r w:rsidR="00EA1535" w:rsidRPr="00860F32">
        <w:rPr>
          <w:rFonts w:ascii="Times New Roman" w:hAnsi="Times New Roman"/>
          <w:noProof/>
          <w:sz w:val="22"/>
          <w:szCs w:val="24"/>
          <w:lang w:val="en"/>
        </w:rPr>
        <w:t>Li</w:t>
      </w:r>
      <w:r w:rsidR="00EA1535" w:rsidRPr="00860F32">
        <w:rPr>
          <w:rFonts w:ascii="Times New Roman" w:hAnsi="Times New Roman"/>
          <w:noProof/>
          <w:sz w:val="22"/>
          <w:szCs w:val="24"/>
          <w:vertAlign w:val="superscript"/>
          <w:lang w:val="en"/>
        </w:rPr>
        <w:t>+</w:t>
      </w:r>
      <w:r w:rsidR="00EA1535" w:rsidRPr="00860F32">
        <w:rPr>
          <w:rFonts w:ascii="Times New Roman" w:hAnsi="Times New Roman"/>
          <w:noProof/>
          <w:sz w:val="22"/>
          <w:szCs w:val="24"/>
          <w:lang w:val="en"/>
        </w:rPr>
        <w:t>/Li</w:t>
      </w:r>
      <w:r w:rsidR="00EA1535" w:rsidRPr="00860F32">
        <w:rPr>
          <w:rFonts w:ascii="Times New Roman" w:hAnsi="Times New Roman"/>
          <w:noProof/>
          <w:sz w:val="22"/>
          <w:szCs w:val="24"/>
        </w:rPr>
        <w:t xml:space="preserve"> for 4 hours</w:t>
      </w:r>
      <w:r w:rsidR="00EA1535" w:rsidRPr="00860F32">
        <w:rPr>
          <w:rFonts w:ascii="Times New Roman" w:hAnsi="Times New Roman" w:hint="eastAsia"/>
          <w:noProof/>
          <w:sz w:val="22"/>
          <w:szCs w:val="24"/>
        </w:rPr>
        <w:t xml:space="preserve">. During the 4-hours extraction process, the </w:t>
      </w:r>
      <w:r w:rsidR="00EA1535" w:rsidRPr="00860F32">
        <w:rPr>
          <w:rFonts w:ascii="Times New Roman" w:hAnsi="Times New Roman" w:hint="eastAsia"/>
          <w:i/>
          <w:iCs/>
          <w:noProof/>
          <w:sz w:val="22"/>
          <w:szCs w:val="24"/>
        </w:rPr>
        <w:t>J</w:t>
      </w:r>
      <w:r w:rsidR="00EA1535" w:rsidRPr="00860F32">
        <w:rPr>
          <w:rFonts w:ascii="Times New Roman" w:hAnsi="Times New Roman" w:hint="eastAsia"/>
          <w:noProof/>
          <w:sz w:val="22"/>
          <w:szCs w:val="24"/>
        </w:rPr>
        <w:t>-</w:t>
      </w:r>
      <w:r w:rsidR="00EA1535" w:rsidRPr="00860F32">
        <w:rPr>
          <w:rFonts w:ascii="Times New Roman" w:hAnsi="Times New Roman" w:hint="eastAsia"/>
          <w:i/>
          <w:iCs/>
          <w:noProof/>
          <w:sz w:val="22"/>
          <w:szCs w:val="24"/>
        </w:rPr>
        <w:t>t</w:t>
      </w:r>
      <w:r w:rsidR="00EA1535" w:rsidRPr="00860F32">
        <w:rPr>
          <w:rFonts w:ascii="Times New Roman" w:hAnsi="Times New Roman" w:hint="eastAsia"/>
          <w:noProof/>
          <w:sz w:val="22"/>
          <w:szCs w:val="24"/>
        </w:rPr>
        <w:t xml:space="preserve"> curves of all the photocathodes were relatively constant, indicating a stable operation for PEC Li extraction.</w:t>
      </w:r>
    </w:p>
    <w:p w14:paraId="0E43F0E5" w14:textId="77777777" w:rsidR="00C1159F" w:rsidRPr="00860F32" w:rsidRDefault="00C1159F" w:rsidP="00067745">
      <w:pPr>
        <w:widowControl/>
        <w:jc w:val="center"/>
        <w:rPr>
          <w:rFonts w:ascii="Times New Roman" w:hAnsi="Times New Roman"/>
          <w:noProof/>
          <w:sz w:val="22"/>
          <w:szCs w:val="24"/>
        </w:rPr>
      </w:pPr>
      <w:r w:rsidRPr="00860F32">
        <w:rPr>
          <w:rFonts w:ascii="Times New Roman" w:hAnsi="Times New Roman"/>
          <w:noProof/>
          <w:sz w:val="22"/>
          <w:szCs w:val="24"/>
        </w:rPr>
        <w:drawing>
          <wp:inline distT="0" distB="0" distL="0" distR="0" wp14:anchorId="60E8F92B" wp14:editId="5992EB09">
            <wp:extent cx="4993574" cy="1885822"/>
            <wp:effectExtent l="0" t="0" r="0" b="635"/>
            <wp:docPr id="1425362673"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068862" cy="1914255"/>
                    </a:xfrm>
                    <a:prstGeom prst="rect">
                      <a:avLst/>
                    </a:prstGeom>
                    <a:noFill/>
                  </pic:spPr>
                </pic:pic>
              </a:graphicData>
            </a:graphic>
          </wp:inline>
        </w:drawing>
      </w:r>
    </w:p>
    <w:p w14:paraId="5F7D369D" w14:textId="5C2D0809" w:rsidR="00C1159F" w:rsidRPr="00860F32" w:rsidRDefault="00860F32" w:rsidP="00067745">
      <w:pPr>
        <w:widowControl/>
        <w:rPr>
          <w:rFonts w:ascii="Times New Roman" w:hAnsi="Times New Roman"/>
          <w:noProof/>
          <w:sz w:val="22"/>
          <w:szCs w:val="24"/>
        </w:rPr>
      </w:pPr>
      <w:r w:rsidRPr="00860F32">
        <w:rPr>
          <w:rFonts w:ascii="Times New Roman" w:hAnsi="Times New Roman"/>
          <w:b/>
          <w:noProof/>
          <w:sz w:val="22"/>
          <w:szCs w:val="24"/>
        </w:rPr>
        <w:t>Fig.</w:t>
      </w:r>
      <w:r w:rsidR="00C1159F" w:rsidRPr="00860F32">
        <w:rPr>
          <w:rFonts w:ascii="Times New Roman" w:hAnsi="Times New Roman"/>
          <w:b/>
          <w:noProof/>
          <w:sz w:val="22"/>
          <w:szCs w:val="24"/>
        </w:rPr>
        <w:t xml:space="preserve"> </w:t>
      </w:r>
      <w:r w:rsidR="00C1159F" w:rsidRPr="00860F32">
        <w:rPr>
          <w:rFonts w:ascii="Times New Roman" w:hAnsi="Times New Roman" w:hint="eastAsia"/>
          <w:b/>
          <w:noProof/>
          <w:sz w:val="22"/>
          <w:szCs w:val="24"/>
        </w:rPr>
        <w:t>S</w:t>
      </w:r>
      <w:r w:rsidR="00C1159F" w:rsidRPr="00860F32">
        <w:rPr>
          <w:rFonts w:ascii="Times New Roman" w:hAnsi="Times New Roman"/>
          <w:b/>
          <w:noProof/>
          <w:sz w:val="22"/>
          <w:szCs w:val="24"/>
        </w:rPr>
        <w:t>1</w:t>
      </w:r>
      <w:r w:rsidR="00C1159F" w:rsidRPr="00860F32">
        <w:rPr>
          <w:rFonts w:ascii="Times New Roman" w:hAnsi="Times New Roman"/>
          <w:b/>
          <w:noProof/>
          <w:sz w:val="22"/>
          <w:szCs w:val="24"/>
          <w:lang w:val="en-HK"/>
        </w:rPr>
        <w:t>3</w:t>
      </w:r>
      <w:r w:rsidR="00C1159F" w:rsidRPr="00860F32">
        <w:rPr>
          <w:rFonts w:ascii="Times New Roman" w:hAnsi="Times New Roman"/>
          <w:noProof/>
          <w:sz w:val="22"/>
          <w:szCs w:val="24"/>
        </w:rPr>
        <w:t xml:space="preserve"> | PEC performance of ATOS at 15- and 30-min TiO</w:t>
      </w:r>
      <w:r w:rsidR="00C1159F" w:rsidRPr="00860F32">
        <w:rPr>
          <w:rFonts w:ascii="Times New Roman" w:hAnsi="Times New Roman"/>
          <w:noProof/>
          <w:sz w:val="22"/>
          <w:szCs w:val="24"/>
          <w:vertAlign w:val="subscript"/>
        </w:rPr>
        <w:t>2</w:t>
      </w:r>
      <w:r w:rsidR="00C1159F" w:rsidRPr="00860F32">
        <w:rPr>
          <w:rFonts w:ascii="Times New Roman" w:hAnsi="Times New Roman"/>
          <w:noProof/>
          <w:sz w:val="22"/>
          <w:szCs w:val="24"/>
        </w:rPr>
        <w:t xml:space="preserve"> layer: (</w:t>
      </w:r>
      <w:r w:rsidR="00C1159F" w:rsidRPr="00A20FF8">
        <w:rPr>
          <w:rFonts w:ascii="Times New Roman" w:hAnsi="Times New Roman"/>
          <w:b/>
          <w:noProof/>
          <w:sz w:val="22"/>
          <w:szCs w:val="24"/>
        </w:rPr>
        <w:t>a</w:t>
      </w:r>
      <w:r w:rsidR="00C1159F" w:rsidRPr="00860F32">
        <w:rPr>
          <w:rFonts w:ascii="Times New Roman" w:hAnsi="Times New Roman"/>
          <w:noProof/>
          <w:sz w:val="22"/>
          <w:szCs w:val="24"/>
        </w:rPr>
        <w:t>) chopped LSV curves; (</w:t>
      </w:r>
      <w:r w:rsidR="00C1159F" w:rsidRPr="00A20FF8">
        <w:rPr>
          <w:rFonts w:ascii="Times New Roman" w:hAnsi="Times New Roman"/>
          <w:b/>
          <w:noProof/>
          <w:sz w:val="22"/>
          <w:szCs w:val="24"/>
        </w:rPr>
        <w:t>b</w:t>
      </w:r>
      <w:r w:rsidR="00C1159F" w:rsidRPr="00860F32">
        <w:rPr>
          <w:rFonts w:ascii="Times New Roman" w:hAnsi="Times New Roman"/>
          <w:noProof/>
          <w:sz w:val="22"/>
          <w:szCs w:val="24"/>
        </w:rPr>
        <w:t>) corresponding extr</w:t>
      </w:r>
      <w:r w:rsidR="00A20FF8">
        <w:rPr>
          <w:rFonts w:ascii="Times New Roman" w:hAnsi="Times New Roman"/>
          <w:noProof/>
          <w:sz w:val="22"/>
          <w:szCs w:val="24"/>
        </w:rPr>
        <w:t>action rate and FE of Li metals</w:t>
      </w:r>
    </w:p>
    <w:p w14:paraId="61A5126E" w14:textId="65539102" w:rsidR="00C1159F" w:rsidRPr="00860F32" w:rsidRDefault="00C1159F" w:rsidP="00A20FF8">
      <w:pPr>
        <w:widowControl/>
        <w:spacing w:before="240"/>
        <w:rPr>
          <w:rFonts w:ascii="Times New Roman" w:hAnsi="Times New Roman"/>
          <w:noProof/>
          <w:sz w:val="22"/>
          <w:szCs w:val="24"/>
        </w:rPr>
        <w:sectPr w:rsidR="00C1159F" w:rsidRPr="00860F32" w:rsidSect="00A24A26">
          <w:headerReference w:type="default" r:id="rId22"/>
          <w:footerReference w:type="default" r:id="rId23"/>
          <w:headerReference w:type="first" r:id="rId24"/>
          <w:footerReference w:type="first" r:id="rId25"/>
          <w:type w:val="continuous"/>
          <w:pgSz w:w="12240" w:h="15840"/>
          <w:pgMar w:top="1296" w:right="1440" w:bottom="1296" w:left="1440" w:header="432" w:footer="720" w:gutter="0"/>
          <w:cols w:space="720"/>
          <w:docGrid w:linePitch="360"/>
        </w:sectPr>
      </w:pPr>
      <w:r w:rsidRPr="00860F32">
        <w:rPr>
          <w:rFonts w:ascii="Times New Roman" w:hAnsi="Times New Roman"/>
          <w:noProof/>
          <w:sz w:val="22"/>
          <w:szCs w:val="24"/>
        </w:rPr>
        <w:t xml:space="preserve">As shown in </w:t>
      </w:r>
      <w:r w:rsidR="00860F32" w:rsidRPr="00860F32">
        <w:rPr>
          <w:rFonts w:ascii="Times New Roman" w:hAnsi="Times New Roman"/>
          <w:b/>
          <w:noProof/>
          <w:sz w:val="22"/>
          <w:szCs w:val="24"/>
        </w:rPr>
        <w:t>Fig.</w:t>
      </w:r>
      <w:r w:rsidRPr="00860F32">
        <w:rPr>
          <w:rFonts w:ascii="Times New Roman" w:hAnsi="Times New Roman"/>
          <w:noProof/>
          <w:sz w:val="22"/>
          <w:szCs w:val="24"/>
        </w:rPr>
        <w:t xml:space="preserve"> S13b, ATOS with 15-min TiO</w:t>
      </w:r>
      <w:r w:rsidRPr="00860F32">
        <w:rPr>
          <w:rFonts w:ascii="Times New Roman" w:hAnsi="Times New Roman"/>
          <w:noProof/>
          <w:sz w:val="22"/>
          <w:szCs w:val="24"/>
          <w:vertAlign w:val="subscript"/>
        </w:rPr>
        <w:t>2</w:t>
      </w:r>
      <w:r w:rsidRPr="00860F32">
        <w:rPr>
          <w:rFonts w:ascii="Times New Roman" w:hAnsi="Times New Roman"/>
          <w:noProof/>
          <w:sz w:val="22"/>
          <w:szCs w:val="24"/>
        </w:rPr>
        <w:t xml:space="preserve"> layer had the better performance of Li metal extraction with higher extraction rate and FE than that with 30-min TiO</w:t>
      </w:r>
      <w:r w:rsidRPr="00860F32">
        <w:rPr>
          <w:rFonts w:ascii="Times New Roman" w:hAnsi="Times New Roman"/>
          <w:noProof/>
          <w:sz w:val="22"/>
          <w:szCs w:val="24"/>
          <w:vertAlign w:val="subscript"/>
        </w:rPr>
        <w:t>2</w:t>
      </w:r>
      <w:r w:rsidRPr="00860F32">
        <w:rPr>
          <w:rFonts w:ascii="Times New Roman" w:hAnsi="Times New Roman"/>
          <w:noProof/>
          <w:sz w:val="22"/>
          <w:szCs w:val="24"/>
        </w:rPr>
        <w:t xml:space="preserve"> layer</w:t>
      </w:r>
      <w:r w:rsidRPr="00860F32">
        <w:rPr>
          <w:rFonts w:ascii="Times New Roman" w:hAnsi="Times New Roman" w:hint="eastAsia"/>
          <w:noProof/>
          <w:sz w:val="22"/>
          <w:szCs w:val="24"/>
        </w:rPr>
        <w:t>.</w:t>
      </w:r>
    </w:p>
    <w:p w14:paraId="14C0E74C" w14:textId="77777777" w:rsidR="00C1159F" w:rsidRPr="00860F32" w:rsidRDefault="00C1159F" w:rsidP="00067745">
      <w:pPr>
        <w:widowControl/>
        <w:jc w:val="center"/>
        <w:rPr>
          <w:rFonts w:ascii="Times New Roman" w:hAnsi="Times New Roman"/>
          <w:noProof/>
          <w:sz w:val="22"/>
          <w:szCs w:val="24"/>
        </w:rPr>
      </w:pPr>
    </w:p>
    <w:p w14:paraId="47760036" w14:textId="77777777" w:rsidR="00C1159F" w:rsidRPr="00860F32" w:rsidRDefault="00C1159F" w:rsidP="00067745">
      <w:pPr>
        <w:widowControl/>
        <w:jc w:val="center"/>
        <w:rPr>
          <w:rFonts w:ascii="Times New Roman" w:hAnsi="Times New Roman"/>
          <w:noProof/>
          <w:sz w:val="22"/>
          <w:szCs w:val="24"/>
        </w:rPr>
      </w:pPr>
      <w:r w:rsidRPr="00860F32">
        <w:rPr>
          <w:rFonts w:ascii="Times New Roman" w:hAnsi="Times New Roman"/>
          <w:noProof/>
          <w:sz w:val="22"/>
          <w:szCs w:val="24"/>
        </w:rPr>
        <w:lastRenderedPageBreak/>
        <w:drawing>
          <wp:inline distT="0" distB="0" distL="0" distR="0" wp14:anchorId="2D1FD3BD" wp14:editId="390ABAB3">
            <wp:extent cx="6059010" cy="2252547"/>
            <wp:effectExtent l="0" t="0" r="0" b="0"/>
            <wp:docPr id="958252141"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070833" cy="2256942"/>
                    </a:xfrm>
                    <a:prstGeom prst="rect">
                      <a:avLst/>
                    </a:prstGeom>
                    <a:noFill/>
                  </pic:spPr>
                </pic:pic>
              </a:graphicData>
            </a:graphic>
          </wp:inline>
        </w:drawing>
      </w:r>
    </w:p>
    <w:p w14:paraId="14F2FAE6" w14:textId="456BEC51" w:rsidR="00C1159F" w:rsidRDefault="00860F32" w:rsidP="00067745">
      <w:pPr>
        <w:widowControl/>
        <w:rPr>
          <w:rFonts w:ascii="Times New Roman" w:hAnsi="Times New Roman"/>
          <w:noProof/>
          <w:sz w:val="22"/>
          <w:szCs w:val="24"/>
        </w:rPr>
      </w:pPr>
      <w:r w:rsidRPr="00860F32">
        <w:rPr>
          <w:rFonts w:ascii="Times New Roman" w:hAnsi="Times New Roman"/>
          <w:b/>
          <w:noProof/>
          <w:sz w:val="22"/>
          <w:szCs w:val="24"/>
        </w:rPr>
        <w:t>Fig.</w:t>
      </w:r>
      <w:r w:rsidR="00C1159F" w:rsidRPr="00860F32">
        <w:rPr>
          <w:rFonts w:ascii="Times New Roman" w:hAnsi="Times New Roman"/>
          <w:b/>
          <w:noProof/>
          <w:sz w:val="22"/>
          <w:szCs w:val="24"/>
        </w:rPr>
        <w:t xml:space="preserve"> </w:t>
      </w:r>
      <w:r w:rsidR="00C1159F" w:rsidRPr="00860F32">
        <w:rPr>
          <w:rFonts w:ascii="Times New Roman" w:hAnsi="Times New Roman" w:hint="eastAsia"/>
          <w:b/>
          <w:noProof/>
          <w:sz w:val="22"/>
          <w:szCs w:val="24"/>
        </w:rPr>
        <w:t>S</w:t>
      </w:r>
      <w:r w:rsidR="00C1159F" w:rsidRPr="00860F32">
        <w:rPr>
          <w:rFonts w:ascii="Times New Roman" w:hAnsi="Times New Roman"/>
          <w:b/>
          <w:noProof/>
          <w:sz w:val="22"/>
          <w:szCs w:val="24"/>
        </w:rPr>
        <w:t>1</w:t>
      </w:r>
      <w:r w:rsidR="00C1159F" w:rsidRPr="00860F32">
        <w:rPr>
          <w:rFonts w:ascii="Times New Roman" w:hAnsi="Times New Roman"/>
          <w:b/>
          <w:noProof/>
          <w:sz w:val="22"/>
          <w:szCs w:val="24"/>
          <w:lang w:val="en-HK"/>
        </w:rPr>
        <w:t>4</w:t>
      </w:r>
      <w:r w:rsidR="00C1159F" w:rsidRPr="00860F32">
        <w:rPr>
          <w:rFonts w:ascii="Times New Roman" w:hAnsi="Times New Roman"/>
          <w:noProof/>
          <w:sz w:val="22"/>
          <w:szCs w:val="24"/>
        </w:rPr>
        <w:t xml:space="preserve"> | PEC performance of TOS, ATOS and ATOS-200 at 0.056 V vs. </w:t>
      </w:r>
      <w:r w:rsidR="00C1159F" w:rsidRPr="00860F32">
        <w:rPr>
          <w:rFonts w:ascii="Times New Roman" w:hAnsi="Times New Roman"/>
          <w:noProof/>
          <w:sz w:val="22"/>
          <w:szCs w:val="24"/>
          <w:lang w:val="en"/>
        </w:rPr>
        <w:t>Li</w:t>
      </w:r>
      <w:r w:rsidR="00C1159F" w:rsidRPr="00860F32">
        <w:rPr>
          <w:rFonts w:ascii="Times New Roman" w:hAnsi="Times New Roman"/>
          <w:noProof/>
          <w:sz w:val="22"/>
          <w:szCs w:val="24"/>
          <w:vertAlign w:val="superscript"/>
          <w:lang w:val="en"/>
        </w:rPr>
        <w:t>+</w:t>
      </w:r>
      <w:r w:rsidR="00C1159F" w:rsidRPr="00860F32">
        <w:rPr>
          <w:rFonts w:ascii="Times New Roman" w:hAnsi="Times New Roman"/>
          <w:noProof/>
          <w:sz w:val="22"/>
          <w:szCs w:val="24"/>
          <w:lang w:val="en"/>
        </w:rPr>
        <w:t>/Li</w:t>
      </w:r>
      <w:r w:rsidR="00C1159F" w:rsidRPr="00860F32">
        <w:rPr>
          <w:rFonts w:ascii="Times New Roman" w:hAnsi="Times New Roman"/>
          <w:noProof/>
          <w:sz w:val="22"/>
          <w:szCs w:val="24"/>
        </w:rPr>
        <w:t xml:space="preserve"> in 0.1 M LiClO</w:t>
      </w:r>
      <w:r w:rsidR="00C1159F" w:rsidRPr="00860F32">
        <w:rPr>
          <w:rFonts w:ascii="Times New Roman" w:hAnsi="Times New Roman"/>
          <w:noProof/>
          <w:sz w:val="22"/>
          <w:szCs w:val="24"/>
          <w:vertAlign w:val="subscript"/>
        </w:rPr>
        <w:t>4</w:t>
      </w:r>
      <w:r w:rsidR="00C1159F" w:rsidRPr="00860F32">
        <w:rPr>
          <w:rFonts w:ascii="Times New Roman" w:hAnsi="Times New Roman"/>
          <w:noProof/>
          <w:sz w:val="22"/>
          <w:szCs w:val="24"/>
        </w:rPr>
        <w:t>-PC solutions: (</w:t>
      </w:r>
      <w:r w:rsidR="00C1159F" w:rsidRPr="00A20FF8">
        <w:rPr>
          <w:rFonts w:ascii="Times New Roman" w:hAnsi="Times New Roman"/>
          <w:b/>
          <w:noProof/>
          <w:sz w:val="22"/>
          <w:szCs w:val="24"/>
        </w:rPr>
        <w:t>a</w:t>
      </w:r>
      <w:r w:rsidR="00C1159F" w:rsidRPr="00860F32">
        <w:rPr>
          <w:rFonts w:ascii="Times New Roman" w:hAnsi="Times New Roman"/>
          <w:noProof/>
          <w:sz w:val="22"/>
          <w:szCs w:val="24"/>
        </w:rPr>
        <w:t>) chopped LSV curves; (</w:t>
      </w:r>
      <w:r w:rsidR="00C1159F" w:rsidRPr="00A20FF8">
        <w:rPr>
          <w:rFonts w:ascii="Times New Roman" w:hAnsi="Times New Roman"/>
          <w:b/>
          <w:noProof/>
          <w:sz w:val="22"/>
          <w:szCs w:val="24"/>
        </w:rPr>
        <w:t>b</w:t>
      </w:r>
      <w:r w:rsidR="00C1159F" w:rsidRPr="00860F32">
        <w:rPr>
          <w:rFonts w:ascii="Times New Roman" w:hAnsi="Times New Roman"/>
          <w:noProof/>
          <w:sz w:val="22"/>
          <w:szCs w:val="24"/>
        </w:rPr>
        <w:t>) corresponding extr</w:t>
      </w:r>
      <w:r w:rsidR="00A20FF8">
        <w:rPr>
          <w:rFonts w:ascii="Times New Roman" w:hAnsi="Times New Roman"/>
          <w:noProof/>
          <w:sz w:val="22"/>
          <w:szCs w:val="24"/>
        </w:rPr>
        <w:t>action rate and FE of Li metals</w:t>
      </w:r>
    </w:p>
    <w:p w14:paraId="5855A82E" w14:textId="77777777" w:rsidR="00A20FF8" w:rsidRPr="00860F32" w:rsidRDefault="00A20FF8" w:rsidP="00067745">
      <w:pPr>
        <w:widowControl/>
        <w:rPr>
          <w:rFonts w:ascii="Times New Roman" w:hAnsi="Times New Roman"/>
          <w:noProof/>
          <w:sz w:val="22"/>
          <w:szCs w:val="24"/>
        </w:rPr>
      </w:pPr>
    </w:p>
    <w:p w14:paraId="2A8DD46F" w14:textId="1925CDF7" w:rsidR="00C1159F" w:rsidRPr="00860F32" w:rsidRDefault="00C1159F" w:rsidP="00A20FF8">
      <w:pPr>
        <w:widowControl/>
        <w:rPr>
          <w:rFonts w:ascii="Times New Roman" w:hAnsi="Times New Roman"/>
          <w:noProof/>
          <w:sz w:val="22"/>
          <w:szCs w:val="24"/>
        </w:rPr>
      </w:pPr>
      <w:r w:rsidRPr="00860F32">
        <w:rPr>
          <w:rFonts w:ascii="Times New Roman" w:hAnsi="Times New Roman"/>
          <w:noProof/>
          <w:sz w:val="22"/>
          <w:szCs w:val="24"/>
        </w:rPr>
        <w:t xml:space="preserve">As shown in </w:t>
      </w:r>
      <w:r w:rsidR="00860F32" w:rsidRPr="00860F32">
        <w:rPr>
          <w:rFonts w:ascii="Times New Roman" w:hAnsi="Times New Roman"/>
          <w:b/>
          <w:noProof/>
          <w:sz w:val="22"/>
          <w:szCs w:val="24"/>
        </w:rPr>
        <w:t>Fig.</w:t>
      </w:r>
      <w:r w:rsidRPr="00860F32">
        <w:rPr>
          <w:rFonts w:ascii="Times New Roman" w:hAnsi="Times New Roman"/>
          <w:noProof/>
          <w:sz w:val="22"/>
          <w:szCs w:val="24"/>
        </w:rPr>
        <w:t xml:space="preserve"> S14b, ATOS had the optimal performance of Li metal extraction with the</w:t>
      </w:r>
      <w:r w:rsidR="00A20FF8">
        <w:rPr>
          <w:rFonts w:ascii="Times New Roman" w:hAnsi="Times New Roman"/>
          <w:noProof/>
          <w:sz w:val="22"/>
          <w:szCs w:val="24"/>
        </w:rPr>
        <w:t xml:space="preserve"> highest extraction rate and FE.</w:t>
      </w:r>
    </w:p>
    <w:p w14:paraId="1E1B82B7" w14:textId="77777777" w:rsidR="00C1159F" w:rsidRPr="00860F32" w:rsidRDefault="00C1159F" w:rsidP="00067745">
      <w:pPr>
        <w:widowControl/>
        <w:jc w:val="center"/>
        <w:rPr>
          <w:rFonts w:ascii="Times New Roman" w:hAnsi="Times New Roman"/>
          <w:noProof/>
          <w:sz w:val="22"/>
          <w:szCs w:val="24"/>
        </w:rPr>
      </w:pPr>
      <w:r w:rsidRPr="00860F32">
        <w:rPr>
          <w:rFonts w:ascii="Times New Roman" w:hAnsi="Times New Roman"/>
          <w:noProof/>
          <w:sz w:val="22"/>
          <w:szCs w:val="24"/>
        </w:rPr>
        <w:drawing>
          <wp:inline distT="0" distB="0" distL="0" distR="0" wp14:anchorId="6BA931FA" wp14:editId="54EF3290">
            <wp:extent cx="6016701" cy="2222810"/>
            <wp:effectExtent l="0" t="0" r="3175" b="6350"/>
            <wp:docPr id="376183304"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40470" cy="2231591"/>
                    </a:xfrm>
                    <a:prstGeom prst="rect">
                      <a:avLst/>
                    </a:prstGeom>
                    <a:noFill/>
                  </pic:spPr>
                </pic:pic>
              </a:graphicData>
            </a:graphic>
          </wp:inline>
        </w:drawing>
      </w:r>
    </w:p>
    <w:p w14:paraId="20725889" w14:textId="2A683A45" w:rsidR="00C1159F" w:rsidRPr="00860F32" w:rsidRDefault="00860F32" w:rsidP="00067745">
      <w:pPr>
        <w:widowControl/>
        <w:rPr>
          <w:rFonts w:ascii="Times New Roman" w:hAnsi="Times New Roman"/>
          <w:noProof/>
          <w:sz w:val="22"/>
          <w:szCs w:val="24"/>
        </w:rPr>
      </w:pPr>
      <w:r w:rsidRPr="00860F32">
        <w:rPr>
          <w:rFonts w:ascii="Times New Roman" w:hAnsi="Times New Roman"/>
          <w:b/>
          <w:noProof/>
          <w:sz w:val="22"/>
          <w:szCs w:val="24"/>
        </w:rPr>
        <w:t>Fig.</w:t>
      </w:r>
      <w:r w:rsidR="00C1159F" w:rsidRPr="00860F32">
        <w:rPr>
          <w:rFonts w:ascii="Times New Roman" w:hAnsi="Times New Roman"/>
          <w:b/>
          <w:noProof/>
          <w:sz w:val="22"/>
          <w:szCs w:val="24"/>
        </w:rPr>
        <w:t xml:space="preserve"> </w:t>
      </w:r>
      <w:r w:rsidR="00C1159F" w:rsidRPr="00860F32">
        <w:rPr>
          <w:rFonts w:ascii="Times New Roman" w:hAnsi="Times New Roman"/>
          <w:b/>
          <w:bCs/>
          <w:noProof/>
          <w:sz w:val="22"/>
          <w:szCs w:val="24"/>
        </w:rPr>
        <w:t>S15</w:t>
      </w:r>
      <w:r w:rsidR="00C1159F" w:rsidRPr="00860F32">
        <w:rPr>
          <w:rFonts w:ascii="Times New Roman" w:hAnsi="Times New Roman"/>
          <w:noProof/>
          <w:sz w:val="22"/>
          <w:szCs w:val="24"/>
        </w:rPr>
        <w:t xml:space="preserve"> | PEC performance of WOS and AWOS at 0.056 V vs. </w:t>
      </w:r>
      <w:r w:rsidR="00C1159F" w:rsidRPr="00860F32">
        <w:rPr>
          <w:rFonts w:ascii="Times New Roman" w:hAnsi="Times New Roman"/>
          <w:noProof/>
          <w:sz w:val="22"/>
          <w:szCs w:val="24"/>
          <w:lang w:val="en"/>
        </w:rPr>
        <w:t>Li</w:t>
      </w:r>
      <w:r w:rsidR="00C1159F" w:rsidRPr="00860F32">
        <w:rPr>
          <w:rFonts w:ascii="Times New Roman" w:hAnsi="Times New Roman"/>
          <w:noProof/>
          <w:sz w:val="22"/>
          <w:szCs w:val="24"/>
          <w:vertAlign w:val="superscript"/>
          <w:lang w:val="en"/>
        </w:rPr>
        <w:t>+</w:t>
      </w:r>
      <w:r w:rsidR="00C1159F" w:rsidRPr="00860F32">
        <w:rPr>
          <w:rFonts w:ascii="Times New Roman" w:hAnsi="Times New Roman"/>
          <w:noProof/>
          <w:sz w:val="22"/>
          <w:szCs w:val="24"/>
          <w:lang w:val="en"/>
        </w:rPr>
        <w:t>/Li</w:t>
      </w:r>
      <w:r w:rsidR="00C1159F" w:rsidRPr="00860F32">
        <w:rPr>
          <w:rFonts w:ascii="Times New Roman" w:hAnsi="Times New Roman"/>
          <w:noProof/>
          <w:sz w:val="22"/>
          <w:szCs w:val="24"/>
        </w:rPr>
        <w:t xml:space="preserve"> in 0.1 M LiClO</w:t>
      </w:r>
      <w:r w:rsidR="00C1159F" w:rsidRPr="00860F32">
        <w:rPr>
          <w:rFonts w:ascii="Times New Roman" w:hAnsi="Times New Roman"/>
          <w:noProof/>
          <w:sz w:val="22"/>
          <w:szCs w:val="24"/>
          <w:vertAlign w:val="subscript"/>
        </w:rPr>
        <w:t>4</w:t>
      </w:r>
      <w:r w:rsidR="00C1159F" w:rsidRPr="00860F32">
        <w:rPr>
          <w:rFonts w:ascii="Times New Roman" w:hAnsi="Times New Roman"/>
          <w:noProof/>
          <w:sz w:val="22"/>
          <w:szCs w:val="24"/>
        </w:rPr>
        <w:t>-PC solutions: (</w:t>
      </w:r>
      <w:r w:rsidR="00C1159F" w:rsidRPr="00A20FF8">
        <w:rPr>
          <w:rFonts w:ascii="Times New Roman" w:hAnsi="Times New Roman"/>
          <w:b/>
          <w:noProof/>
          <w:sz w:val="22"/>
          <w:szCs w:val="24"/>
        </w:rPr>
        <w:t>a</w:t>
      </w:r>
      <w:r w:rsidR="00C1159F" w:rsidRPr="00860F32">
        <w:rPr>
          <w:rFonts w:ascii="Times New Roman" w:hAnsi="Times New Roman"/>
          <w:noProof/>
          <w:sz w:val="22"/>
          <w:szCs w:val="24"/>
        </w:rPr>
        <w:t>) chopped LSV curves; (</w:t>
      </w:r>
      <w:r w:rsidR="00C1159F" w:rsidRPr="00A20FF8">
        <w:rPr>
          <w:rFonts w:ascii="Times New Roman" w:hAnsi="Times New Roman"/>
          <w:b/>
          <w:noProof/>
          <w:sz w:val="22"/>
          <w:szCs w:val="24"/>
        </w:rPr>
        <w:t>b</w:t>
      </w:r>
      <w:r w:rsidR="00C1159F" w:rsidRPr="00860F32">
        <w:rPr>
          <w:rFonts w:ascii="Times New Roman" w:hAnsi="Times New Roman"/>
          <w:noProof/>
          <w:sz w:val="22"/>
          <w:szCs w:val="24"/>
        </w:rPr>
        <w:t>) corresponding extr</w:t>
      </w:r>
      <w:r w:rsidR="00A20FF8">
        <w:rPr>
          <w:rFonts w:ascii="Times New Roman" w:hAnsi="Times New Roman"/>
          <w:noProof/>
          <w:sz w:val="22"/>
          <w:szCs w:val="24"/>
        </w:rPr>
        <w:t>action rate and FE of Li metals</w:t>
      </w:r>
    </w:p>
    <w:p w14:paraId="4F1FEAE8" w14:textId="77777777" w:rsidR="00A20FF8" w:rsidRDefault="00A20FF8" w:rsidP="00067745">
      <w:pPr>
        <w:widowControl/>
        <w:rPr>
          <w:rFonts w:ascii="Times New Roman" w:hAnsi="Times New Roman"/>
          <w:noProof/>
          <w:sz w:val="22"/>
          <w:szCs w:val="24"/>
        </w:rPr>
      </w:pPr>
    </w:p>
    <w:p w14:paraId="11964A8B" w14:textId="77777777" w:rsidR="00A20FF8" w:rsidRDefault="00C1159F" w:rsidP="00A20FF8">
      <w:pPr>
        <w:widowControl/>
        <w:rPr>
          <w:rFonts w:ascii="Times New Roman" w:hAnsi="Times New Roman"/>
          <w:noProof/>
          <w:sz w:val="22"/>
          <w:szCs w:val="24"/>
        </w:rPr>
      </w:pPr>
      <w:r w:rsidRPr="00860F32">
        <w:rPr>
          <w:rFonts w:ascii="Times New Roman" w:hAnsi="Times New Roman"/>
          <w:noProof/>
          <w:sz w:val="22"/>
          <w:szCs w:val="24"/>
        </w:rPr>
        <w:t xml:space="preserve">As shown in </w:t>
      </w:r>
      <w:r w:rsidR="00860F32" w:rsidRPr="00860F32">
        <w:rPr>
          <w:rFonts w:ascii="Times New Roman" w:hAnsi="Times New Roman"/>
          <w:b/>
          <w:noProof/>
          <w:sz w:val="22"/>
          <w:szCs w:val="24"/>
        </w:rPr>
        <w:t>Fig.</w:t>
      </w:r>
      <w:r w:rsidRPr="00860F32">
        <w:rPr>
          <w:rFonts w:ascii="Times New Roman" w:hAnsi="Times New Roman"/>
          <w:noProof/>
          <w:sz w:val="22"/>
          <w:szCs w:val="24"/>
        </w:rPr>
        <w:t xml:space="preserve"> S15b, AWOS had the better performance of Li metal extraction with the higher extraction rate and FE than WOS.</w:t>
      </w:r>
    </w:p>
    <w:p w14:paraId="531156C8" w14:textId="6E82236F" w:rsidR="00C1159F" w:rsidRPr="00860F32" w:rsidRDefault="00C1159F" w:rsidP="00A20FF8">
      <w:pPr>
        <w:widowControl/>
        <w:jc w:val="center"/>
        <w:rPr>
          <w:rFonts w:ascii="Times New Roman" w:hAnsi="Times New Roman"/>
          <w:noProof/>
          <w:sz w:val="22"/>
          <w:szCs w:val="24"/>
        </w:rPr>
      </w:pPr>
      <w:r w:rsidRPr="00860F32">
        <w:rPr>
          <w:rFonts w:ascii="Times New Roman" w:hAnsi="Times New Roman"/>
          <w:noProof/>
          <w:sz w:val="22"/>
          <w:szCs w:val="24"/>
        </w:rPr>
        <w:drawing>
          <wp:inline distT="0" distB="0" distL="0" distR="0" wp14:anchorId="7773AA22" wp14:editId="56C2CE35">
            <wp:extent cx="4744192" cy="1808502"/>
            <wp:effectExtent l="0" t="0" r="0" b="1270"/>
            <wp:docPr id="598987711"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768527" cy="1817778"/>
                    </a:xfrm>
                    <a:prstGeom prst="rect">
                      <a:avLst/>
                    </a:prstGeom>
                    <a:noFill/>
                  </pic:spPr>
                </pic:pic>
              </a:graphicData>
            </a:graphic>
          </wp:inline>
        </w:drawing>
      </w:r>
    </w:p>
    <w:p w14:paraId="5B3B1178" w14:textId="1CAAC6DB" w:rsidR="00C1159F" w:rsidRPr="00860F32" w:rsidRDefault="00860F32" w:rsidP="00067745">
      <w:pPr>
        <w:widowControl/>
        <w:rPr>
          <w:rFonts w:ascii="Times New Roman" w:hAnsi="Times New Roman"/>
          <w:bCs/>
          <w:noProof/>
          <w:sz w:val="22"/>
          <w:szCs w:val="24"/>
        </w:rPr>
      </w:pPr>
      <w:r w:rsidRPr="00860F32">
        <w:rPr>
          <w:rFonts w:ascii="Times New Roman" w:hAnsi="Times New Roman"/>
          <w:b/>
          <w:noProof/>
          <w:sz w:val="22"/>
          <w:szCs w:val="24"/>
        </w:rPr>
        <w:t>Fig.</w:t>
      </w:r>
      <w:r w:rsidR="00C1159F" w:rsidRPr="00860F32">
        <w:rPr>
          <w:rFonts w:ascii="Times New Roman" w:hAnsi="Times New Roman"/>
          <w:b/>
          <w:noProof/>
          <w:sz w:val="22"/>
          <w:szCs w:val="24"/>
        </w:rPr>
        <w:t xml:space="preserve"> S16 </w:t>
      </w:r>
      <w:r w:rsidR="00C1159F" w:rsidRPr="00860F32">
        <w:rPr>
          <w:rFonts w:ascii="Times New Roman" w:hAnsi="Times New Roman"/>
          <w:bCs/>
          <w:noProof/>
          <w:sz w:val="22"/>
          <w:szCs w:val="24"/>
        </w:rPr>
        <w:t xml:space="preserve">| PEC performance of MOS, AMOS and AMOS-200 at 0.056 V vs. </w:t>
      </w:r>
      <w:r w:rsidR="00C1159F" w:rsidRPr="00860F32">
        <w:rPr>
          <w:rFonts w:ascii="Times New Roman" w:hAnsi="Times New Roman"/>
          <w:bCs/>
          <w:noProof/>
          <w:sz w:val="22"/>
          <w:szCs w:val="24"/>
          <w:lang w:val="en"/>
        </w:rPr>
        <w:t>Li</w:t>
      </w:r>
      <w:r w:rsidR="00C1159F" w:rsidRPr="00860F32">
        <w:rPr>
          <w:rFonts w:ascii="Times New Roman" w:hAnsi="Times New Roman"/>
          <w:bCs/>
          <w:noProof/>
          <w:sz w:val="22"/>
          <w:szCs w:val="24"/>
          <w:vertAlign w:val="superscript"/>
          <w:lang w:val="en"/>
        </w:rPr>
        <w:t>+</w:t>
      </w:r>
      <w:r w:rsidR="00C1159F" w:rsidRPr="00860F32">
        <w:rPr>
          <w:rFonts w:ascii="Times New Roman" w:hAnsi="Times New Roman"/>
          <w:bCs/>
          <w:noProof/>
          <w:sz w:val="22"/>
          <w:szCs w:val="24"/>
          <w:lang w:val="en"/>
        </w:rPr>
        <w:t>/Li</w:t>
      </w:r>
      <w:r w:rsidR="00C1159F" w:rsidRPr="00860F32">
        <w:rPr>
          <w:rFonts w:ascii="Times New Roman" w:hAnsi="Times New Roman"/>
          <w:bCs/>
          <w:noProof/>
          <w:sz w:val="22"/>
          <w:szCs w:val="24"/>
        </w:rPr>
        <w:t xml:space="preserve"> in 0.1 M LiClO</w:t>
      </w:r>
      <w:r w:rsidR="00C1159F" w:rsidRPr="00860F32">
        <w:rPr>
          <w:rFonts w:ascii="Times New Roman" w:hAnsi="Times New Roman"/>
          <w:bCs/>
          <w:noProof/>
          <w:sz w:val="22"/>
          <w:szCs w:val="24"/>
          <w:vertAlign w:val="subscript"/>
        </w:rPr>
        <w:t>4</w:t>
      </w:r>
      <w:r w:rsidR="00C1159F" w:rsidRPr="00860F32">
        <w:rPr>
          <w:rFonts w:ascii="Times New Roman" w:hAnsi="Times New Roman"/>
          <w:bCs/>
          <w:noProof/>
          <w:sz w:val="22"/>
          <w:szCs w:val="24"/>
        </w:rPr>
        <w:t>-PC solutions: (</w:t>
      </w:r>
      <w:r w:rsidR="00C1159F" w:rsidRPr="00A20FF8">
        <w:rPr>
          <w:rFonts w:ascii="Times New Roman" w:hAnsi="Times New Roman"/>
          <w:b/>
          <w:bCs/>
          <w:noProof/>
          <w:sz w:val="22"/>
          <w:szCs w:val="24"/>
        </w:rPr>
        <w:t>a</w:t>
      </w:r>
      <w:r w:rsidR="00C1159F" w:rsidRPr="00860F32">
        <w:rPr>
          <w:rFonts w:ascii="Times New Roman" w:hAnsi="Times New Roman"/>
          <w:bCs/>
          <w:noProof/>
          <w:sz w:val="22"/>
          <w:szCs w:val="24"/>
        </w:rPr>
        <w:t>) chopped LSV curves; (</w:t>
      </w:r>
      <w:r w:rsidR="00C1159F" w:rsidRPr="00A20FF8">
        <w:rPr>
          <w:rFonts w:ascii="Times New Roman" w:hAnsi="Times New Roman"/>
          <w:b/>
          <w:bCs/>
          <w:noProof/>
          <w:sz w:val="22"/>
          <w:szCs w:val="24"/>
        </w:rPr>
        <w:t>b</w:t>
      </w:r>
      <w:r w:rsidR="00C1159F" w:rsidRPr="00860F32">
        <w:rPr>
          <w:rFonts w:ascii="Times New Roman" w:hAnsi="Times New Roman"/>
          <w:bCs/>
          <w:noProof/>
          <w:sz w:val="22"/>
          <w:szCs w:val="24"/>
        </w:rPr>
        <w:t>) corresponding extr</w:t>
      </w:r>
      <w:r w:rsidR="00A20FF8">
        <w:rPr>
          <w:rFonts w:ascii="Times New Roman" w:hAnsi="Times New Roman"/>
          <w:bCs/>
          <w:noProof/>
          <w:sz w:val="22"/>
          <w:szCs w:val="24"/>
        </w:rPr>
        <w:t>action rate and FE of Li metals</w:t>
      </w:r>
    </w:p>
    <w:p w14:paraId="041A0822" w14:textId="0C90F9BB" w:rsidR="00C1159F" w:rsidRPr="00860F32" w:rsidRDefault="00C1159F" w:rsidP="00067745">
      <w:pPr>
        <w:widowControl/>
        <w:jc w:val="center"/>
        <w:rPr>
          <w:rFonts w:ascii="Times New Roman" w:hAnsi="Times New Roman"/>
          <w:bCs/>
          <w:noProof/>
          <w:sz w:val="22"/>
          <w:szCs w:val="24"/>
        </w:rPr>
      </w:pPr>
    </w:p>
    <w:p w14:paraId="75B6A42A" w14:textId="77777777" w:rsidR="00C1159F" w:rsidRPr="00860F32" w:rsidRDefault="00C1159F" w:rsidP="00067745">
      <w:pPr>
        <w:widowControl/>
        <w:jc w:val="center"/>
        <w:rPr>
          <w:rFonts w:ascii="Times New Roman" w:hAnsi="Times New Roman"/>
          <w:noProof/>
          <w:sz w:val="22"/>
          <w:szCs w:val="24"/>
        </w:rPr>
      </w:pPr>
      <w:r w:rsidRPr="00860F32">
        <w:rPr>
          <w:rFonts w:ascii="Times New Roman" w:hAnsi="Times New Roman"/>
          <w:noProof/>
          <w:sz w:val="22"/>
          <w:szCs w:val="24"/>
        </w:rPr>
        <w:lastRenderedPageBreak/>
        <w:drawing>
          <wp:inline distT="0" distB="0" distL="0" distR="0" wp14:anchorId="21081468" wp14:editId="4E039CC4">
            <wp:extent cx="5932449" cy="2372688"/>
            <wp:effectExtent l="0" t="0" r="0" b="8890"/>
            <wp:docPr id="1939895651"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59359" cy="2383450"/>
                    </a:xfrm>
                    <a:prstGeom prst="rect">
                      <a:avLst/>
                    </a:prstGeom>
                    <a:noFill/>
                  </pic:spPr>
                </pic:pic>
              </a:graphicData>
            </a:graphic>
          </wp:inline>
        </w:drawing>
      </w:r>
    </w:p>
    <w:p w14:paraId="7AC4D8B7" w14:textId="0898D565" w:rsidR="00C1159F" w:rsidRDefault="00860F32" w:rsidP="00A20FF8">
      <w:pPr>
        <w:widowControl/>
        <w:rPr>
          <w:rFonts w:ascii="Times New Roman" w:hAnsi="Times New Roman"/>
          <w:noProof/>
          <w:sz w:val="22"/>
          <w:szCs w:val="24"/>
        </w:rPr>
      </w:pPr>
      <w:r w:rsidRPr="00860F32">
        <w:rPr>
          <w:rFonts w:ascii="Times New Roman" w:hAnsi="Times New Roman"/>
          <w:b/>
          <w:noProof/>
          <w:sz w:val="22"/>
          <w:szCs w:val="24"/>
        </w:rPr>
        <w:t>Fig.</w:t>
      </w:r>
      <w:r w:rsidR="00C1159F" w:rsidRPr="00860F32">
        <w:rPr>
          <w:rFonts w:ascii="Times New Roman" w:hAnsi="Times New Roman"/>
          <w:b/>
          <w:noProof/>
          <w:sz w:val="22"/>
          <w:szCs w:val="24"/>
        </w:rPr>
        <w:t xml:space="preserve"> </w:t>
      </w:r>
      <w:r w:rsidR="00C1159F" w:rsidRPr="00860F32">
        <w:rPr>
          <w:rFonts w:ascii="Times New Roman" w:hAnsi="Times New Roman" w:hint="eastAsia"/>
          <w:b/>
          <w:noProof/>
          <w:sz w:val="22"/>
          <w:szCs w:val="24"/>
        </w:rPr>
        <w:t>S</w:t>
      </w:r>
      <w:r w:rsidR="00C1159F" w:rsidRPr="00860F32">
        <w:rPr>
          <w:rFonts w:ascii="Times New Roman" w:hAnsi="Times New Roman"/>
          <w:b/>
          <w:noProof/>
          <w:sz w:val="22"/>
          <w:szCs w:val="24"/>
        </w:rPr>
        <w:t>17</w:t>
      </w:r>
      <w:r w:rsidR="00C1159F" w:rsidRPr="00860F32">
        <w:rPr>
          <w:rFonts w:ascii="Times New Roman" w:hAnsi="Times New Roman"/>
          <w:noProof/>
          <w:sz w:val="22"/>
          <w:szCs w:val="24"/>
        </w:rPr>
        <w:t xml:space="preserve"> | Photographs of the post-electrolysis ATOS photocathode before</w:t>
      </w:r>
      <w:r w:rsidR="00A20FF8">
        <w:rPr>
          <w:rFonts w:ascii="Times New Roman" w:hAnsi="Times New Roman"/>
          <w:noProof/>
          <w:sz w:val="22"/>
          <w:szCs w:val="24"/>
        </w:rPr>
        <w:t xml:space="preserve"> and after exposing in the air</w:t>
      </w:r>
    </w:p>
    <w:p w14:paraId="6A3F4879" w14:textId="77777777" w:rsidR="00A20FF8" w:rsidRPr="00860F32" w:rsidRDefault="00A20FF8" w:rsidP="00A20FF8">
      <w:pPr>
        <w:widowControl/>
        <w:rPr>
          <w:rFonts w:ascii="Times New Roman" w:hAnsi="Times New Roman"/>
          <w:noProof/>
          <w:sz w:val="22"/>
          <w:szCs w:val="24"/>
        </w:rPr>
      </w:pPr>
    </w:p>
    <w:p w14:paraId="6CBACF40" w14:textId="77777777" w:rsidR="00C1159F" w:rsidRPr="00860F32" w:rsidRDefault="00C1159F" w:rsidP="00067745">
      <w:pPr>
        <w:widowControl/>
        <w:rPr>
          <w:rFonts w:ascii="Times New Roman" w:hAnsi="Times New Roman"/>
          <w:noProof/>
          <w:sz w:val="22"/>
          <w:szCs w:val="24"/>
        </w:rPr>
      </w:pPr>
      <w:r w:rsidRPr="00860F32">
        <w:rPr>
          <w:rFonts w:ascii="Times New Roman" w:hAnsi="Times New Roman"/>
          <w:noProof/>
          <w:sz w:val="22"/>
          <w:szCs w:val="24"/>
        </w:rPr>
        <w:t>It can be clearly observed that some white particles were deposited on the surface of ATOS photocathode, which happened a sharp reaction with the air to produce a mass of bubbles.</w:t>
      </w:r>
    </w:p>
    <w:p w14:paraId="67C11AC9" w14:textId="29FA4BCB" w:rsidR="00C1159F" w:rsidRPr="00860F32" w:rsidRDefault="00C1159F" w:rsidP="00067745">
      <w:pPr>
        <w:widowControl/>
        <w:jc w:val="center"/>
        <w:rPr>
          <w:rFonts w:ascii="Times New Roman" w:hAnsi="Times New Roman"/>
          <w:noProof/>
          <w:sz w:val="22"/>
          <w:szCs w:val="24"/>
        </w:rPr>
      </w:pPr>
    </w:p>
    <w:p w14:paraId="762D8920" w14:textId="77777777" w:rsidR="00C1159F" w:rsidRPr="00860F32" w:rsidRDefault="00C1159F" w:rsidP="00067745">
      <w:pPr>
        <w:widowControl/>
        <w:jc w:val="center"/>
        <w:rPr>
          <w:rFonts w:ascii="Times New Roman" w:hAnsi="Times New Roman"/>
          <w:noProof/>
          <w:sz w:val="22"/>
          <w:szCs w:val="24"/>
        </w:rPr>
      </w:pPr>
      <w:r w:rsidRPr="00860F32">
        <w:rPr>
          <w:rFonts w:ascii="Times New Roman" w:hAnsi="Times New Roman"/>
          <w:noProof/>
          <w:sz w:val="22"/>
          <w:szCs w:val="24"/>
        </w:rPr>
        <w:drawing>
          <wp:inline distT="0" distB="0" distL="0" distR="0" wp14:anchorId="7BA1F3E0" wp14:editId="0F15CF11">
            <wp:extent cx="3218985" cy="4415899"/>
            <wp:effectExtent l="0" t="0" r="635" b="3810"/>
            <wp:docPr id="1690875985"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224851" cy="4423947"/>
                    </a:xfrm>
                    <a:prstGeom prst="rect">
                      <a:avLst/>
                    </a:prstGeom>
                    <a:noFill/>
                  </pic:spPr>
                </pic:pic>
              </a:graphicData>
            </a:graphic>
          </wp:inline>
        </w:drawing>
      </w:r>
    </w:p>
    <w:p w14:paraId="4BF29758" w14:textId="60C29CCF" w:rsidR="00C1159F" w:rsidRPr="00860F32" w:rsidRDefault="00860F32" w:rsidP="00067745">
      <w:pPr>
        <w:widowControl/>
        <w:rPr>
          <w:rFonts w:ascii="Times New Roman" w:hAnsi="Times New Roman"/>
          <w:noProof/>
          <w:sz w:val="22"/>
          <w:szCs w:val="24"/>
        </w:rPr>
        <w:sectPr w:rsidR="00C1159F" w:rsidRPr="00860F32" w:rsidSect="00A24A26">
          <w:type w:val="continuous"/>
          <w:pgSz w:w="12240" w:h="15840"/>
          <w:pgMar w:top="1296" w:right="1440" w:bottom="1296" w:left="1440" w:header="432" w:footer="720" w:gutter="0"/>
          <w:cols w:space="720"/>
          <w:docGrid w:linePitch="360"/>
        </w:sectPr>
      </w:pPr>
      <w:bookmarkStart w:id="3" w:name="_Hlk168237497"/>
      <w:r w:rsidRPr="00860F32">
        <w:rPr>
          <w:rFonts w:ascii="Times New Roman" w:hAnsi="Times New Roman"/>
          <w:b/>
          <w:noProof/>
          <w:sz w:val="22"/>
          <w:szCs w:val="24"/>
        </w:rPr>
        <w:t>Fig.</w:t>
      </w:r>
      <w:r w:rsidR="00C1159F" w:rsidRPr="00860F32">
        <w:rPr>
          <w:rFonts w:ascii="Times New Roman" w:hAnsi="Times New Roman"/>
          <w:b/>
          <w:noProof/>
          <w:sz w:val="22"/>
          <w:szCs w:val="24"/>
        </w:rPr>
        <w:t xml:space="preserve"> </w:t>
      </w:r>
      <w:r w:rsidR="00C1159F" w:rsidRPr="00860F32">
        <w:rPr>
          <w:rFonts w:ascii="Times New Roman" w:hAnsi="Times New Roman" w:hint="eastAsia"/>
          <w:b/>
          <w:noProof/>
          <w:sz w:val="22"/>
          <w:szCs w:val="24"/>
        </w:rPr>
        <w:t>S</w:t>
      </w:r>
      <w:r w:rsidR="00C1159F" w:rsidRPr="00860F32">
        <w:rPr>
          <w:rFonts w:ascii="Times New Roman" w:hAnsi="Times New Roman"/>
          <w:b/>
          <w:noProof/>
          <w:sz w:val="22"/>
          <w:szCs w:val="24"/>
        </w:rPr>
        <w:t>1</w:t>
      </w:r>
      <w:r w:rsidR="00C1159F" w:rsidRPr="00860F32">
        <w:rPr>
          <w:rFonts w:ascii="Times New Roman" w:hAnsi="Times New Roman"/>
          <w:b/>
          <w:noProof/>
          <w:sz w:val="22"/>
          <w:szCs w:val="24"/>
          <w:lang w:val="en-HK"/>
        </w:rPr>
        <w:t>8</w:t>
      </w:r>
      <w:r w:rsidR="00C1159F" w:rsidRPr="00860F32">
        <w:rPr>
          <w:rFonts w:ascii="Times New Roman" w:hAnsi="Times New Roman"/>
          <w:noProof/>
          <w:sz w:val="22"/>
          <w:szCs w:val="24"/>
        </w:rPr>
        <w:t xml:space="preserve"> | </w:t>
      </w:r>
      <w:bookmarkEnd w:id="3"/>
      <w:r w:rsidR="00C1159F" w:rsidRPr="00860F32">
        <w:rPr>
          <w:rFonts w:ascii="Times New Roman" w:hAnsi="Times New Roman"/>
          <w:i/>
          <w:iCs/>
          <w:noProof/>
          <w:sz w:val="22"/>
          <w:szCs w:val="24"/>
        </w:rPr>
        <w:t>J</w:t>
      </w:r>
      <w:r w:rsidR="00C1159F" w:rsidRPr="00860F32">
        <w:rPr>
          <w:rFonts w:ascii="Times New Roman" w:hAnsi="Times New Roman"/>
          <w:noProof/>
          <w:sz w:val="22"/>
          <w:szCs w:val="24"/>
        </w:rPr>
        <w:t>-</w:t>
      </w:r>
      <w:r w:rsidR="00C1159F" w:rsidRPr="00860F32">
        <w:rPr>
          <w:rFonts w:ascii="Times New Roman" w:hAnsi="Times New Roman"/>
          <w:i/>
          <w:iCs/>
          <w:noProof/>
          <w:sz w:val="22"/>
          <w:szCs w:val="24"/>
        </w:rPr>
        <w:t>t</w:t>
      </w:r>
      <w:r w:rsidR="00C1159F" w:rsidRPr="00860F32">
        <w:rPr>
          <w:rFonts w:ascii="Times New Roman" w:hAnsi="Times New Roman"/>
          <w:noProof/>
          <w:sz w:val="22"/>
          <w:szCs w:val="24"/>
        </w:rPr>
        <w:t xml:space="preserve"> curves of ATOS photocathodes in the electrolytes with different LiClO</w:t>
      </w:r>
      <w:r w:rsidR="00C1159F" w:rsidRPr="00860F32">
        <w:rPr>
          <w:rFonts w:ascii="Times New Roman" w:hAnsi="Times New Roman"/>
          <w:noProof/>
          <w:sz w:val="22"/>
          <w:szCs w:val="24"/>
          <w:vertAlign w:val="subscript"/>
        </w:rPr>
        <w:t>4</w:t>
      </w:r>
      <w:r w:rsidR="00C1159F" w:rsidRPr="00860F32">
        <w:rPr>
          <w:rFonts w:ascii="Times New Roman" w:hAnsi="Times New Roman"/>
          <w:noProof/>
          <w:sz w:val="22"/>
          <w:szCs w:val="24"/>
        </w:rPr>
        <w:t xml:space="preserve"> concentrations during a 4-h reaction at 0.056 V vs. </w:t>
      </w:r>
      <w:r w:rsidR="00C1159F" w:rsidRPr="00860F32">
        <w:rPr>
          <w:rFonts w:ascii="Times New Roman" w:hAnsi="Times New Roman"/>
          <w:noProof/>
          <w:sz w:val="22"/>
          <w:szCs w:val="24"/>
          <w:lang w:val="en"/>
        </w:rPr>
        <w:t>Li</w:t>
      </w:r>
      <w:r w:rsidR="00C1159F" w:rsidRPr="00860F32">
        <w:rPr>
          <w:rFonts w:ascii="Times New Roman" w:hAnsi="Times New Roman"/>
          <w:noProof/>
          <w:sz w:val="22"/>
          <w:szCs w:val="24"/>
          <w:vertAlign w:val="superscript"/>
          <w:lang w:val="en"/>
        </w:rPr>
        <w:t>+</w:t>
      </w:r>
      <w:r w:rsidR="00C1159F" w:rsidRPr="00860F32">
        <w:rPr>
          <w:rFonts w:ascii="Times New Roman" w:hAnsi="Times New Roman"/>
          <w:noProof/>
          <w:sz w:val="22"/>
          <w:szCs w:val="24"/>
          <w:lang w:val="en"/>
        </w:rPr>
        <w:t>/Li</w:t>
      </w:r>
    </w:p>
    <w:p w14:paraId="34A4FB96" w14:textId="77777777" w:rsidR="00C1159F" w:rsidRPr="00860F32" w:rsidRDefault="00C1159F" w:rsidP="00067745">
      <w:pPr>
        <w:widowControl/>
        <w:jc w:val="center"/>
        <w:rPr>
          <w:rFonts w:ascii="Times New Roman" w:hAnsi="Times New Roman"/>
          <w:noProof/>
          <w:sz w:val="22"/>
          <w:szCs w:val="24"/>
        </w:rPr>
      </w:pPr>
      <w:r w:rsidRPr="00860F32">
        <w:rPr>
          <w:rFonts w:ascii="Times New Roman" w:hAnsi="Times New Roman"/>
          <w:noProof/>
          <w:sz w:val="22"/>
          <w:szCs w:val="24"/>
        </w:rPr>
        <w:lastRenderedPageBreak/>
        <w:drawing>
          <wp:inline distT="0" distB="0" distL="0" distR="0" wp14:anchorId="52B567DC" wp14:editId="022B3175">
            <wp:extent cx="3158836" cy="2522916"/>
            <wp:effectExtent l="0" t="0" r="3810" b="0"/>
            <wp:docPr id="370962970"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169336" cy="2531302"/>
                    </a:xfrm>
                    <a:prstGeom prst="rect">
                      <a:avLst/>
                    </a:prstGeom>
                    <a:noFill/>
                  </pic:spPr>
                </pic:pic>
              </a:graphicData>
            </a:graphic>
          </wp:inline>
        </w:drawing>
      </w:r>
    </w:p>
    <w:p w14:paraId="1D47C52A" w14:textId="53EBEF0E" w:rsidR="00C1159F" w:rsidRDefault="00860F32" w:rsidP="00A20FF8">
      <w:pPr>
        <w:widowControl/>
        <w:rPr>
          <w:rFonts w:ascii="Times New Roman" w:hAnsi="Times New Roman"/>
          <w:noProof/>
          <w:sz w:val="22"/>
          <w:szCs w:val="24"/>
        </w:rPr>
      </w:pPr>
      <w:r w:rsidRPr="00860F32">
        <w:rPr>
          <w:rFonts w:ascii="Times New Roman" w:hAnsi="Times New Roman"/>
          <w:b/>
          <w:noProof/>
          <w:sz w:val="22"/>
          <w:szCs w:val="24"/>
        </w:rPr>
        <w:t>Fig.</w:t>
      </w:r>
      <w:r w:rsidR="00C1159F" w:rsidRPr="00860F32">
        <w:rPr>
          <w:rFonts w:ascii="Times New Roman" w:hAnsi="Times New Roman"/>
          <w:b/>
          <w:noProof/>
          <w:sz w:val="22"/>
          <w:szCs w:val="24"/>
        </w:rPr>
        <w:t xml:space="preserve"> </w:t>
      </w:r>
      <w:r w:rsidR="00C1159F" w:rsidRPr="00860F32">
        <w:rPr>
          <w:rFonts w:ascii="Times New Roman" w:hAnsi="Times New Roman" w:hint="eastAsia"/>
          <w:b/>
          <w:noProof/>
          <w:sz w:val="22"/>
          <w:szCs w:val="24"/>
        </w:rPr>
        <w:t>S</w:t>
      </w:r>
      <w:r w:rsidR="00C1159F" w:rsidRPr="00860F32">
        <w:rPr>
          <w:rFonts w:ascii="Times New Roman" w:hAnsi="Times New Roman"/>
          <w:b/>
          <w:noProof/>
          <w:sz w:val="22"/>
          <w:szCs w:val="24"/>
        </w:rPr>
        <w:t>1</w:t>
      </w:r>
      <w:r w:rsidR="00C1159F" w:rsidRPr="00860F32">
        <w:rPr>
          <w:rFonts w:ascii="Times New Roman" w:hAnsi="Times New Roman"/>
          <w:b/>
          <w:noProof/>
          <w:sz w:val="22"/>
          <w:szCs w:val="24"/>
          <w:lang w:val="en-HK"/>
        </w:rPr>
        <w:t>9</w:t>
      </w:r>
      <w:r w:rsidR="00C1159F" w:rsidRPr="00860F32">
        <w:rPr>
          <w:rFonts w:ascii="Times New Roman" w:hAnsi="Times New Roman"/>
          <w:noProof/>
          <w:sz w:val="22"/>
          <w:szCs w:val="24"/>
        </w:rPr>
        <w:t xml:space="preserve"> | The </w:t>
      </w:r>
      <w:r w:rsidR="00C1159F" w:rsidRPr="00860F32">
        <w:rPr>
          <w:rFonts w:ascii="Times New Roman" w:hAnsi="Times New Roman"/>
          <w:i/>
          <w:iCs/>
          <w:noProof/>
          <w:sz w:val="22"/>
          <w:szCs w:val="24"/>
        </w:rPr>
        <w:t>J</w:t>
      </w:r>
      <w:r w:rsidR="00C1159F" w:rsidRPr="00860F32">
        <w:rPr>
          <w:rFonts w:ascii="Times New Roman" w:hAnsi="Times New Roman"/>
          <w:noProof/>
          <w:sz w:val="22"/>
          <w:szCs w:val="24"/>
        </w:rPr>
        <w:t>-</w:t>
      </w:r>
      <w:r w:rsidR="00C1159F" w:rsidRPr="00860F32">
        <w:rPr>
          <w:rFonts w:ascii="Times New Roman" w:hAnsi="Times New Roman"/>
          <w:i/>
          <w:iCs/>
          <w:noProof/>
          <w:sz w:val="22"/>
          <w:szCs w:val="24"/>
        </w:rPr>
        <w:t>t</w:t>
      </w:r>
      <w:r w:rsidR="00C1159F" w:rsidRPr="00860F32">
        <w:rPr>
          <w:rFonts w:ascii="Times New Roman" w:hAnsi="Times New Roman"/>
          <w:noProof/>
          <w:sz w:val="22"/>
          <w:szCs w:val="24"/>
        </w:rPr>
        <w:t xml:space="preserve"> curve of ATOS photocathode in the 0.1 M LiClO</w:t>
      </w:r>
      <w:r w:rsidR="00C1159F" w:rsidRPr="00860F32">
        <w:rPr>
          <w:rFonts w:ascii="Times New Roman" w:hAnsi="Times New Roman"/>
          <w:noProof/>
          <w:sz w:val="22"/>
          <w:szCs w:val="24"/>
          <w:vertAlign w:val="subscript"/>
        </w:rPr>
        <w:t>4</w:t>
      </w:r>
      <w:r w:rsidR="00C1159F" w:rsidRPr="00860F32">
        <w:rPr>
          <w:rFonts w:ascii="Times New Roman" w:hAnsi="Times New Roman"/>
          <w:noProof/>
          <w:sz w:val="22"/>
          <w:szCs w:val="24"/>
        </w:rPr>
        <w:t>-PC electrolytes at 0.056 V vs. Li</w:t>
      </w:r>
      <w:r w:rsidR="00C1159F" w:rsidRPr="00860F32">
        <w:rPr>
          <w:rFonts w:ascii="Times New Roman" w:hAnsi="Times New Roman"/>
          <w:noProof/>
          <w:sz w:val="22"/>
          <w:szCs w:val="24"/>
          <w:vertAlign w:val="superscript"/>
        </w:rPr>
        <w:t>+</w:t>
      </w:r>
      <w:r w:rsidR="00C1159F" w:rsidRPr="00860F32">
        <w:rPr>
          <w:rFonts w:ascii="Times New Roman" w:hAnsi="Times New Roman"/>
          <w:noProof/>
          <w:sz w:val="22"/>
          <w:szCs w:val="24"/>
        </w:rPr>
        <w:t>/Li under 1 sun illumination during the 10-h reaction. The inset shows the surface changes of the reacted ATOS photoca</w:t>
      </w:r>
      <w:r w:rsidR="00A20FF8">
        <w:rPr>
          <w:rFonts w:ascii="Times New Roman" w:hAnsi="Times New Roman"/>
          <w:noProof/>
          <w:sz w:val="22"/>
          <w:szCs w:val="24"/>
        </w:rPr>
        <w:t>thode after exposing in the air</w:t>
      </w:r>
    </w:p>
    <w:p w14:paraId="1D3EDBCE" w14:textId="77777777" w:rsidR="00A20FF8" w:rsidRPr="00860F32" w:rsidRDefault="00A20FF8" w:rsidP="00A20FF8">
      <w:pPr>
        <w:widowControl/>
        <w:rPr>
          <w:rFonts w:ascii="Times New Roman" w:hAnsi="Times New Roman"/>
          <w:noProof/>
          <w:sz w:val="22"/>
          <w:szCs w:val="24"/>
        </w:rPr>
      </w:pPr>
    </w:p>
    <w:p w14:paraId="6563A948" w14:textId="77777777" w:rsidR="00C1159F" w:rsidRPr="00860F32" w:rsidRDefault="00C1159F" w:rsidP="00067745">
      <w:pPr>
        <w:widowControl/>
        <w:jc w:val="center"/>
        <w:rPr>
          <w:rFonts w:ascii="Times New Roman" w:hAnsi="Times New Roman"/>
          <w:noProof/>
          <w:sz w:val="22"/>
          <w:szCs w:val="24"/>
        </w:rPr>
      </w:pPr>
      <w:r w:rsidRPr="00860F32">
        <w:rPr>
          <w:rFonts w:ascii="Times New Roman" w:hAnsi="Times New Roman"/>
          <w:noProof/>
          <w:sz w:val="22"/>
          <w:szCs w:val="24"/>
        </w:rPr>
        <w:drawing>
          <wp:inline distT="0" distB="0" distL="0" distR="0" wp14:anchorId="01EE4CBE" wp14:editId="64A35D89">
            <wp:extent cx="5254831" cy="2182887"/>
            <wp:effectExtent l="0" t="0" r="3175" b="8255"/>
            <wp:docPr id="523613545"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289399" cy="2197247"/>
                    </a:xfrm>
                    <a:prstGeom prst="rect">
                      <a:avLst/>
                    </a:prstGeom>
                    <a:noFill/>
                  </pic:spPr>
                </pic:pic>
              </a:graphicData>
            </a:graphic>
          </wp:inline>
        </w:drawing>
      </w:r>
    </w:p>
    <w:p w14:paraId="3B6224DF" w14:textId="4BBA7DF3" w:rsidR="00C1159F" w:rsidRDefault="00860F32" w:rsidP="00067745">
      <w:pPr>
        <w:widowControl/>
        <w:rPr>
          <w:rFonts w:ascii="Times New Roman" w:hAnsi="Times New Roman"/>
          <w:noProof/>
          <w:sz w:val="22"/>
          <w:szCs w:val="24"/>
        </w:rPr>
      </w:pPr>
      <w:r w:rsidRPr="00860F32">
        <w:rPr>
          <w:rFonts w:ascii="Times New Roman" w:hAnsi="Times New Roman" w:hint="eastAsia"/>
          <w:b/>
          <w:bCs/>
          <w:noProof/>
          <w:sz w:val="22"/>
          <w:szCs w:val="24"/>
        </w:rPr>
        <w:t>Fig.</w:t>
      </w:r>
      <w:r w:rsidR="00C1159F" w:rsidRPr="00860F32">
        <w:rPr>
          <w:rFonts w:ascii="Times New Roman" w:hAnsi="Times New Roman"/>
          <w:b/>
          <w:bCs/>
          <w:noProof/>
          <w:sz w:val="22"/>
          <w:szCs w:val="24"/>
        </w:rPr>
        <w:t xml:space="preserve"> S</w:t>
      </w:r>
      <w:r w:rsidR="00C1159F" w:rsidRPr="00860F32">
        <w:rPr>
          <w:rFonts w:ascii="Times New Roman" w:hAnsi="Times New Roman"/>
          <w:b/>
          <w:bCs/>
          <w:noProof/>
          <w:sz w:val="22"/>
          <w:szCs w:val="24"/>
          <w:lang w:val="en-HK"/>
        </w:rPr>
        <w:t>20</w:t>
      </w:r>
      <w:r w:rsidR="00C1159F" w:rsidRPr="00860F32">
        <w:rPr>
          <w:rFonts w:ascii="Times New Roman" w:hAnsi="Times New Roman"/>
          <w:noProof/>
          <w:sz w:val="22"/>
          <w:szCs w:val="24"/>
        </w:rPr>
        <w:t xml:space="preserve"> | XPS spectra of the ATOS photocathode after PEC Li metal extraction: (</w:t>
      </w:r>
      <w:r w:rsidR="00C1159F" w:rsidRPr="00A20FF8">
        <w:rPr>
          <w:rFonts w:ascii="Times New Roman" w:hAnsi="Times New Roman"/>
          <w:b/>
          <w:noProof/>
          <w:sz w:val="22"/>
          <w:szCs w:val="24"/>
        </w:rPr>
        <w:t>a</w:t>
      </w:r>
      <w:r w:rsidR="00C1159F" w:rsidRPr="00860F32">
        <w:rPr>
          <w:rFonts w:ascii="Times New Roman" w:hAnsi="Times New Roman"/>
          <w:noProof/>
          <w:sz w:val="22"/>
          <w:szCs w:val="24"/>
        </w:rPr>
        <w:t xml:space="preserve">) full </w:t>
      </w:r>
      <w:r w:rsidR="00A20FF8">
        <w:rPr>
          <w:rFonts w:ascii="Times New Roman" w:hAnsi="Times New Roman"/>
          <w:noProof/>
          <w:sz w:val="22"/>
          <w:szCs w:val="24"/>
        </w:rPr>
        <w:t xml:space="preserve">spectrum, and </w:t>
      </w:r>
      <w:r w:rsidR="00A20FF8" w:rsidRPr="00A20FF8">
        <w:rPr>
          <w:rFonts w:ascii="Times New Roman" w:hAnsi="Times New Roman"/>
          <w:noProof/>
          <w:sz w:val="22"/>
          <w:szCs w:val="24"/>
        </w:rPr>
        <w:t>(</w:t>
      </w:r>
      <w:r w:rsidR="00A20FF8" w:rsidRPr="00A20FF8">
        <w:rPr>
          <w:rFonts w:ascii="Times New Roman" w:hAnsi="Times New Roman"/>
          <w:b/>
          <w:noProof/>
          <w:sz w:val="22"/>
          <w:szCs w:val="24"/>
        </w:rPr>
        <w:t>b</w:t>
      </w:r>
      <w:r w:rsidR="00A20FF8">
        <w:rPr>
          <w:rFonts w:ascii="Times New Roman" w:hAnsi="Times New Roman"/>
          <w:noProof/>
          <w:sz w:val="22"/>
          <w:szCs w:val="24"/>
        </w:rPr>
        <w:t>) O 1s spectrum</w:t>
      </w:r>
    </w:p>
    <w:p w14:paraId="4C7EC2FF" w14:textId="77777777" w:rsidR="00A20FF8" w:rsidRPr="00860F32" w:rsidRDefault="00A20FF8" w:rsidP="00067745">
      <w:pPr>
        <w:widowControl/>
        <w:rPr>
          <w:rFonts w:ascii="Times New Roman" w:hAnsi="Times New Roman"/>
          <w:noProof/>
          <w:sz w:val="22"/>
          <w:szCs w:val="24"/>
        </w:rPr>
      </w:pPr>
    </w:p>
    <w:p w14:paraId="6E727204" w14:textId="77777777" w:rsidR="00A20FF8" w:rsidRDefault="00C1159F" w:rsidP="00A20FF8">
      <w:pPr>
        <w:widowControl/>
        <w:rPr>
          <w:rFonts w:ascii="Times New Roman" w:hAnsi="Times New Roman"/>
          <w:noProof/>
          <w:sz w:val="22"/>
          <w:szCs w:val="24"/>
        </w:rPr>
      </w:pPr>
      <w:r w:rsidRPr="00860F32">
        <w:rPr>
          <w:rFonts w:ascii="Times New Roman" w:hAnsi="Times New Roman"/>
          <w:noProof/>
          <w:sz w:val="22"/>
          <w:szCs w:val="24"/>
        </w:rPr>
        <w:t>As shown in</w:t>
      </w:r>
      <w:r w:rsidRPr="00860F32">
        <w:rPr>
          <w:rFonts w:ascii="Times New Roman" w:hAnsi="Times New Roman"/>
          <w:b/>
          <w:bCs/>
          <w:noProof/>
          <w:sz w:val="22"/>
          <w:szCs w:val="24"/>
        </w:rPr>
        <w:t xml:space="preserve"> </w:t>
      </w:r>
      <w:r w:rsidR="00860F32" w:rsidRPr="00860F32">
        <w:rPr>
          <w:rFonts w:ascii="Times New Roman" w:hAnsi="Times New Roman"/>
          <w:b/>
          <w:noProof/>
          <w:sz w:val="22"/>
          <w:szCs w:val="24"/>
        </w:rPr>
        <w:t>Fig.</w:t>
      </w:r>
      <w:r w:rsidRPr="00860F32">
        <w:rPr>
          <w:rFonts w:ascii="Times New Roman" w:hAnsi="Times New Roman"/>
          <w:noProof/>
          <w:sz w:val="22"/>
          <w:szCs w:val="24"/>
        </w:rPr>
        <w:t xml:space="preserve"> S20a, there was no Ti and Si signal in the ATOS photocathode, implying that the Li metal layer was enough thick.</w:t>
      </w:r>
    </w:p>
    <w:p w14:paraId="36153526" w14:textId="798495C4" w:rsidR="00C1159F" w:rsidRPr="00860F32" w:rsidRDefault="00C1159F" w:rsidP="00A20FF8">
      <w:pPr>
        <w:widowControl/>
        <w:rPr>
          <w:rFonts w:ascii="Times New Roman" w:hAnsi="Times New Roman"/>
          <w:noProof/>
          <w:sz w:val="22"/>
          <w:szCs w:val="24"/>
        </w:rPr>
      </w:pPr>
      <w:r w:rsidRPr="00860F32">
        <w:rPr>
          <w:rFonts w:ascii="Times New Roman" w:hAnsi="Times New Roman"/>
          <w:noProof/>
          <w:sz w:val="22"/>
          <w:szCs w:val="24"/>
        </w:rPr>
        <w:drawing>
          <wp:inline distT="0" distB="0" distL="0" distR="0" wp14:anchorId="3D7EF4E8" wp14:editId="4A863216">
            <wp:extent cx="6053672" cy="1687551"/>
            <wp:effectExtent l="0" t="0" r="4445" b="8255"/>
            <wp:docPr id="776344099"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070708" cy="1692300"/>
                    </a:xfrm>
                    <a:prstGeom prst="rect">
                      <a:avLst/>
                    </a:prstGeom>
                    <a:noFill/>
                  </pic:spPr>
                </pic:pic>
              </a:graphicData>
            </a:graphic>
          </wp:inline>
        </w:drawing>
      </w:r>
    </w:p>
    <w:p w14:paraId="66A4C646" w14:textId="77777777" w:rsidR="00C1159F" w:rsidRPr="00860F32" w:rsidRDefault="00C1159F" w:rsidP="00067745">
      <w:pPr>
        <w:widowControl/>
        <w:jc w:val="center"/>
        <w:rPr>
          <w:rFonts w:ascii="Times New Roman" w:hAnsi="Times New Roman"/>
          <w:noProof/>
          <w:sz w:val="22"/>
          <w:szCs w:val="24"/>
        </w:rPr>
      </w:pPr>
    </w:p>
    <w:p w14:paraId="5A57529B" w14:textId="512733C6" w:rsidR="00C1159F" w:rsidRPr="00860F32" w:rsidRDefault="00860F32" w:rsidP="00067745">
      <w:pPr>
        <w:widowControl/>
        <w:rPr>
          <w:rFonts w:ascii="Times New Roman" w:hAnsi="Times New Roman"/>
          <w:noProof/>
          <w:sz w:val="22"/>
          <w:szCs w:val="24"/>
        </w:rPr>
      </w:pPr>
      <w:r w:rsidRPr="00860F32">
        <w:rPr>
          <w:rFonts w:ascii="Times New Roman" w:hAnsi="Times New Roman"/>
          <w:b/>
          <w:noProof/>
          <w:sz w:val="22"/>
          <w:szCs w:val="24"/>
        </w:rPr>
        <w:t>Fig.</w:t>
      </w:r>
      <w:r w:rsidR="00C1159F" w:rsidRPr="00860F32">
        <w:rPr>
          <w:rFonts w:ascii="Times New Roman" w:hAnsi="Times New Roman"/>
          <w:b/>
          <w:noProof/>
          <w:sz w:val="22"/>
          <w:szCs w:val="24"/>
        </w:rPr>
        <w:t xml:space="preserve"> </w:t>
      </w:r>
      <w:r w:rsidR="00C1159F" w:rsidRPr="00860F32">
        <w:rPr>
          <w:rFonts w:ascii="Times New Roman" w:hAnsi="Times New Roman" w:hint="eastAsia"/>
          <w:b/>
          <w:noProof/>
          <w:sz w:val="22"/>
          <w:szCs w:val="24"/>
        </w:rPr>
        <w:t>S</w:t>
      </w:r>
      <w:r w:rsidR="00C1159F" w:rsidRPr="00860F32">
        <w:rPr>
          <w:rFonts w:ascii="Times New Roman" w:hAnsi="Times New Roman"/>
          <w:b/>
          <w:noProof/>
          <w:sz w:val="22"/>
          <w:szCs w:val="24"/>
          <w:lang w:val="en-HK"/>
        </w:rPr>
        <w:t>21</w:t>
      </w:r>
      <w:r w:rsidR="00C1159F" w:rsidRPr="00860F32">
        <w:rPr>
          <w:rFonts w:ascii="Times New Roman" w:hAnsi="Times New Roman"/>
          <w:noProof/>
          <w:sz w:val="22"/>
          <w:szCs w:val="24"/>
        </w:rPr>
        <w:t xml:space="preserve"> | XPS spectra of the AWOS photocathode after PEC Li metal extraction: (</w:t>
      </w:r>
      <w:r w:rsidR="00C1159F" w:rsidRPr="00A24A26">
        <w:rPr>
          <w:rFonts w:ascii="Times New Roman" w:hAnsi="Times New Roman"/>
          <w:b/>
          <w:noProof/>
          <w:sz w:val="22"/>
          <w:szCs w:val="24"/>
        </w:rPr>
        <w:t>a</w:t>
      </w:r>
      <w:r w:rsidR="00C1159F" w:rsidRPr="00860F32">
        <w:rPr>
          <w:rFonts w:ascii="Times New Roman" w:hAnsi="Times New Roman"/>
          <w:noProof/>
          <w:sz w:val="22"/>
          <w:szCs w:val="24"/>
        </w:rPr>
        <w:t>) full spectrum, (</w:t>
      </w:r>
      <w:r w:rsidR="00C1159F" w:rsidRPr="00A24A26">
        <w:rPr>
          <w:rFonts w:ascii="Times New Roman" w:hAnsi="Times New Roman"/>
          <w:b/>
          <w:noProof/>
          <w:sz w:val="22"/>
          <w:szCs w:val="24"/>
        </w:rPr>
        <w:t>b</w:t>
      </w:r>
      <w:r w:rsidR="00C1159F" w:rsidRPr="00860F32">
        <w:rPr>
          <w:rFonts w:ascii="Times New Roman" w:hAnsi="Times New Roman"/>
          <w:noProof/>
          <w:sz w:val="22"/>
          <w:szCs w:val="24"/>
        </w:rPr>
        <w:t xml:space="preserve">) Li 1s </w:t>
      </w:r>
      <w:r w:rsidR="00A20FF8">
        <w:rPr>
          <w:rFonts w:ascii="Times New Roman" w:hAnsi="Times New Roman"/>
          <w:noProof/>
          <w:sz w:val="22"/>
          <w:szCs w:val="24"/>
        </w:rPr>
        <w:t>spectrum, and (</w:t>
      </w:r>
      <w:r w:rsidR="00A20FF8" w:rsidRPr="00A24A26">
        <w:rPr>
          <w:rFonts w:ascii="Times New Roman" w:hAnsi="Times New Roman"/>
          <w:b/>
          <w:noProof/>
          <w:sz w:val="22"/>
          <w:szCs w:val="24"/>
        </w:rPr>
        <w:t>c</w:t>
      </w:r>
      <w:r w:rsidR="00A20FF8">
        <w:rPr>
          <w:rFonts w:ascii="Times New Roman" w:hAnsi="Times New Roman"/>
          <w:noProof/>
          <w:sz w:val="22"/>
          <w:szCs w:val="24"/>
        </w:rPr>
        <w:t>) O 1s spectrum</w:t>
      </w:r>
    </w:p>
    <w:p w14:paraId="66EE420A" w14:textId="77777777" w:rsidR="00C1159F" w:rsidRPr="00860F32" w:rsidRDefault="00C1159F" w:rsidP="00067745">
      <w:pPr>
        <w:widowControl/>
        <w:jc w:val="center"/>
        <w:rPr>
          <w:rFonts w:ascii="Times New Roman" w:hAnsi="Times New Roman"/>
          <w:noProof/>
          <w:sz w:val="22"/>
          <w:szCs w:val="24"/>
        </w:rPr>
      </w:pPr>
      <w:r w:rsidRPr="00860F32">
        <w:rPr>
          <w:rFonts w:ascii="Times New Roman" w:hAnsi="Times New Roman"/>
          <w:noProof/>
          <w:sz w:val="22"/>
          <w:szCs w:val="24"/>
        </w:rPr>
        <w:lastRenderedPageBreak/>
        <w:drawing>
          <wp:inline distT="0" distB="0" distL="0" distR="0" wp14:anchorId="193C4C9D" wp14:editId="3953D59D">
            <wp:extent cx="6021107" cy="1657815"/>
            <wp:effectExtent l="0" t="0" r="0" b="0"/>
            <wp:docPr id="983789323"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046036" cy="1664679"/>
                    </a:xfrm>
                    <a:prstGeom prst="rect">
                      <a:avLst/>
                    </a:prstGeom>
                    <a:noFill/>
                  </pic:spPr>
                </pic:pic>
              </a:graphicData>
            </a:graphic>
          </wp:inline>
        </w:drawing>
      </w:r>
    </w:p>
    <w:p w14:paraId="0806473C" w14:textId="3E2F23CE" w:rsidR="00C1159F" w:rsidRDefault="00860F32" w:rsidP="00A24A26">
      <w:pPr>
        <w:widowControl/>
        <w:rPr>
          <w:rFonts w:ascii="Times New Roman" w:hAnsi="Times New Roman"/>
          <w:noProof/>
          <w:sz w:val="22"/>
          <w:szCs w:val="24"/>
        </w:rPr>
      </w:pPr>
      <w:bookmarkStart w:id="4" w:name="_Hlk168323452"/>
      <w:r w:rsidRPr="00860F32">
        <w:rPr>
          <w:rFonts w:ascii="Times New Roman" w:hAnsi="Times New Roman"/>
          <w:b/>
          <w:noProof/>
          <w:sz w:val="22"/>
          <w:szCs w:val="24"/>
        </w:rPr>
        <w:t>Fig.</w:t>
      </w:r>
      <w:r w:rsidR="00C1159F" w:rsidRPr="00860F32">
        <w:rPr>
          <w:rFonts w:ascii="Times New Roman" w:hAnsi="Times New Roman"/>
          <w:b/>
          <w:noProof/>
          <w:sz w:val="22"/>
          <w:szCs w:val="24"/>
        </w:rPr>
        <w:t xml:space="preserve"> </w:t>
      </w:r>
      <w:r w:rsidR="00C1159F" w:rsidRPr="00860F32">
        <w:rPr>
          <w:rFonts w:ascii="Times New Roman" w:hAnsi="Times New Roman" w:hint="eastAsia"/>
          <w:b/>
          <w:noProof/>
          <w:sz w:val="22"/>
          <w:szCs w:val="24"/>
        </w:rPr>
        <w:t>S</w:t>
      </w:r>
      <w:r w:rsidR="00C1159F" w:rsidRPr="00860F32">
        <w:rPr>
          <w:rFonts w:ascii="Times New Roman" w:hAnsi="Times New Roman"/>
          <w:b/>
          <w:noProof/>
          <w:sz w:val="22"/>
          <w:szCs w:val="24"/>
          <w:lang w:val="en-HK"/>
        </w:rPr>
        <w:t>22</w:t>
      </w:r>
      <w:r w:rsidR="00C1159F" w:rsidRPr="00860F32">
        <w:rPr>
          <w:rFonts w:ascii="Times New Roman" w:hAnsi="Times New Roman"/>
          <w:noProof/>
          <w:sz w:val="22"/>
          <w:szCs w:val="24"/>
        </w:rPr>
        <w:t xml:space="preserve"> | </w:t>
      </w:r>
      <w:bookmarkEnd w:id="4"/>
      <w:r w:rsidR="00C1159F" w:rsidRPr="00860F32">
        <w:rPr>
          <w:rFonts w:ascii="Times New Roman" w:hAnsi="Times New Roman"/>
          <w:noProof/>
          <w:sz w:val="22"/>
          <w:szCs w:val="24"/>
        </w:rPr>
        <w:t>XPS spectra of the AMOS photocathode after PEC Li metal extraction: (</w:t>
      </w:r>
      <w:r w:rsidR="00C1159F" w:rsidRPr="00A24A26">
        <w:rPr>
          <w:rFonts w:ascii="Times New Roman" w:hAnsi="Times New Roman"/>
          <w:b/>
          <w:noProof/>
          <w:sz w:val="22"/>
          <w:szCs w:val="24"/>
        </w:rPr>
        <w:t>a</w:t>
      </w:r>
      <w:r w:rsidR="00C1159F" w:rsidRPr="00860F32">
        <w:rPr>
          <w:rFonts w:ascii="Times New Roman" w:hAnsi="Times New Roman"/>
          <w:noProof/>
          <w:sz w:val="22"/>
          <w:szCs w:val="24"/>
        </w:rPr>
        <w:t>) full spectrum, (</w:t>
      </w:r>
      <w:r w:rsidR="00C1159F" w:rsidRPr="00A24A26">
        <w:rPr>
          <w:rFonts w:ascii="Times New Roman" w:hAnsi="Times New Roman"/>
          <w:b/>
          <w:noProof/>
          <w:sz w:val="22"/>
          <w:szCs w:val="24"/>
        </w:rPr>
        <w:t>b</w:t>
      </w:r>
      <w:r w:rsidR="00C1159F" w:rsidRPr="00860F32">
        <w:rPr>
          <w:rFonts w:ascii="Times New Roman" w:hAnsi="Times New Roman"/>
          <w:noProof/>
          <w:sz w:val="22"/>
          <w:szCs w:val="24"/>
        </w:rPr>
        <w:t>) Li 1s spectrum, and (</w:t>
      </w:r>
      <w:r w:rsidR="00C1159F" w:rsidRPr="00A24A26">
        <w:rPr>
          <w:rFonts w:ascii="Times New Roman" w:hAnsi="Times New Roman"/>
          <w:b/>
          <w:noProof/>
          <w:sz w:val="22"/>
          <w:szCs w:val="24"/>
        </w:rPr>
        <w:t>c</w:t>
      </w:r>
      <w:r w:rsidR="00C1159F" w:rsidRPr="00860F32">
        <w:rPr>
          <w:rFonts w:ascii="Times New Roman" w:hAnsi="Times New Roman"/>
          <w:noProof/>
          <w:sz w:val="22"/>
          <w:szCs w:val="24"/>
        </w:rPr>
        <w:t>) O 1s spectrum</w:t>
      </w:r>
    </w:p>
    <w:p w14:paraId="317D602B" w14:textId="77777777" w:rsidR="00A24A26" w:rsidRPr="00860F32" w:rsidRDefault="00A24A26" w:rsidP="00A24A26">
      <w:pPr>
        <w:widowControl/>
        <w:rPr>
          <w:rFonts w:ascii="Times New Roman" w:hAnsi="Times New Roman"/>
          <w:noProof/>
          <w:sz w:val="22"/>
          <w:szCs w:val="24"/>
        </w:rPr>
      </w:pPr>
    </w:p>
    <w:p w14:paraId="73E77779" w14:textId="77777777" w:rsidR="00C1159F" w:rsidRPr="00860F32" w:rsidRDefault="00C1159F" w:rsidP="00067745">
      <w:pPr>
        <w:widowControl/>
        <w:jc w:val="center"/>
        <w:rPr>
          <w:rFonts w:ascii="Times New Roman" w:hAnsi="Times New Roman"/>
          <w:noProof/>
          <w:sz w:val="22"/>
          <w:szCs w:val="24"/>
        </w:rPr>
      </w:pPr>
      <w:r w:rsidRPr="00860F32">
        <w:rPr>
          <w:rFonts w:ascii="Times New Roman" w:hAnsi="Times New Roman"/>
          <w:noProof/>
          <w:sz w:val="22"/>
          <w:szCs w:val="24"/>
        </w:rPr>
        <w:drawing>
          <wp:inline distT="0" distB="0" distL="0" distR="0" wp14:anchorId="6036B2D0" wp14:editId="1CD9B4E5">
            <wp:extent cx="5100452" cy="2034306"/>
            <wp:effectExtent l="0" t="0" r="5080" b="4445"/>
            <wp:docPr id="1658408513"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128436" cy="2045467"/>
                    </a:xfrm>
                    <a:prstGeom prst="rect">
                      <a:avLst/>
                    </a:prstGeom>
                    <a:noFill/>
                  </pic:spPr>
                </pic:pic>
              </a:graphicData>
            </a:graphic>
          </wp:inline>
        </w:drawing>
      </w:r>
    </w:p>
    <w:p w14:paraId="41F454FB" w14:textId="31473F9D" w:rsidR="00C1159F" w:rsidRDefault="00860F32" w:rsidP="00A24A26">
      <w:pPr>
        <w:widowControl/>
        <w:rPr>
          <w:rFonts w:ascii="Times New Roman" w:hAnsi="Times New Roman"/>
          <w:noProof/>
          <w:sz w:val="22"/>
          <w:szCs w:val="24"/>
        </w:rPr>
      </w:pPr>
      <w:r w:rsidRPr="00860F32">
        <w:rPr>
          <w:rFonts w:ascii="Times New Roman" w:hAnsi="Times New Roman"/>
          <w:b/>
          <w:noProof/>
          <w:sz w:val="22"/>
          <w:szCs w:val="24"/>
        </w:rPr>
        <w:t>Fig.</w:t>
      </w:r>
      <w:r w:rsidR="00C1159F" w:rsidRPr="00860F32">
        <w:rPr>
          <w:rFonts w:ascii="Times New Roman" w:hAnsi="Times New Roman"/>
          <w:b/>
          <w:noProof/>
          <w:sz w:val="22"/>
          <w:szCs w:val="24"/>
        </w:rPr>
        <w:t xml:space="preserve"> </w:t>
      </w:r>
      <w:r w:rsidR="00C1159F" w:rsidRPr="00860F32">
        <w:rPr>
          <w:rFonts w:ascii="Times New Roman" w:hAnsi="Times New Roman" w:hint="eastAsia"/>
          <w:b/>
          <w:noProof/>
          <w:sz w:val="22"/>
          <w:szCs w:val="24"/>
        </w:rPr>
        <w:t>S</w:t>
      </w:r>
      <w:r w:rsidR="00C1159F" w:rsidRPr="00860F32">
        <w:rPr>
          <w:rFonts w:ascii="Times New Roman" w:hAnsi="Times New Roman"/>
          <w:b/>
          <w:noProof/>
          <w:sz w:val="22"/>
          <w:szCs w:val="24"/>
          <w:lang w:val="en-HK"/>
        </w:rPr>
        <w:t>2</w:t>
      </w:r>
      <w:r w:rsidR="00C1159F" w:rsidRPr="00860F32">
        <w:rPr>
          <w:rFonts w:ascii="Times New Roman" w:hAnsi="Times New Roman" w:hint="eastAsia"/>
          <w:b/>
          <w:noProof/>
          <w:sz w:val="22"/>
          <w:szCs w:val="24"/>
          <w:lang w:val="en-HK"/>
        </w:rPr>
        <w:t>3</w:t>
      </w:r>
      <w:r w:rsidR="00C1159F" w:rsidRPr="00860F32">
        <w:rPr>
          <w:rFonts w:ascii="Times New Roman" w:hAnsi="Times New Roman"/>
          <w:noProof/>
          <w:sz w:val="22"/>
          <w:szCs w:val="24"/>
        </w:rPr>
        <w:t xml:space="preserve"> | Comparison of EPR spectra before and after PEC Li metal extraction in 0.1 M LiClO</w:t>
      </w:r>
      <w:r w:rsidR="00C1159F" w:rsidRPr="00860F32">
        <w:rPr>
          <w:rFonts w:ascii="Times New Roman" w:hAnsi="Times New Roman"/>
          <w:noProof/>
          <w:sz w:val="22"/>
          <w:szCs w:val="24"/>
          <w:vertAlign w:val="subscript"/>
        </w:rPr>
        <w:t>4</w:t>
      </w:r>
      <w:r w:rsidR="00C1159F" w:rsidRPr="00860F32">
        <w:rPr>
          <w:rFonts w:ascii="Times New Roman" w:hAnsi="Times New Roman"/>
          <w:noProof/>
          <w:sz w:val="22"/>
          <w:szCs w:val="24"/>
        </w:rPr>
        <w:t>-PC electrolytes at 0.056 V vs. Li</w:t>
      </w:r>
      <w:r w:rsidR="00C1159F" w:rsidRPr="00860F32">
        <w:rPr>
          <w:rFonts w:ascii="Times New Roman" w:hAnsi="Times New Roman"/>
          <w:noProof/>
          <w:sz w:val="22"/>
          <w:szCs w:val="24"/>
          <w:vertAlign w:val="superscript"/>
        </w:rPr>
        <w:t>+</w:t>
      </w:r>
      <w:r w:rsidR="00C1159F" w:rsidRPr="00860F32">
        <w:rPr>
          <w:rFonts w:ascii="Times New Roman" w:hAnsi="Times New Roman"/>
          <w:noProof/>
          <w:sz w:val="22"/>
          <w:szCs w:val="24"/>
        </w:rPr>
        <w:t xml:space="preserve">/Li potential </w:t>
      </w:r>
      <w:r w:rsidR="00A24A26">
        <w:rPr>
          <w:rFonts w:ascii="Times New Roman" w:hAnsi="Times New Roman"/>
          <w:noProof/>
          <w:sz w:val="22"/>
          <w:szCs w:val="24"/>
        </w:rPr>
        <w:t>for 4 h: (</w:t>
      </w:r>
      <w:r w:rsidR="00A24A26" w:rsidRPr="00A24A26">
        <w:rPr>
          <w:rFonts w:ascii="Times New Roman" w:hAnsi="Times New Roman"/>
          <w:b/>
          <w:noProof/>
          <w:sz w:val="22"/>
          <w:szCs w:val="24"/>
        </w:rPr>
        <w:t>a</w:t>
      </w:r>
      <w:r w:rsidR="00A24A26">
        <w:rPr>
          <w:rFonts w:ascii="Times New Roman" w:hAnsi="Times New Roman"/>
          <w:noProof/>
          <w:sz w:val="22"/>
          <w:szCs w:val="24"/>
        </w:rPr>
        <w:t>) AWOS, and (</w:t>
      </w:r>
      <w:r w:rsidR="00A24A26" w:rsidRPr="00A24A26">
        <w:rPr>
          <w:rFonts w:ascii="Times New Roman" w:hAnsi="Times New Roman"/>
          <w:b/>
          <w:noProof/>
          <w:sz w:val="22"/>
          <w:szCs w:val="24"/>
        </w:rPr>
        <w:t>b</w:t>
      </w:r>
      <w:r w:rsidR="00A24A26">
        <w:rPr>
          <w:rFonts w:ascii="Times New Roman" w:hAnsi="Times New Roman"/>
          <w:noProof/>
          <w:sz w:val="22"/>
          <w:szCs w:val="24"/>
        </w:rPr>
        <w:t>) AMOS</w:t>
      </w:r>
    </w:p>
    <w:p w14:paraId="15603C3C" w14:textId="77777777" w:rsidR="00A24A26" w:rsidRPr="00860F32" w:rsidRDefault="00A24A26" w:rsidP="00A24A26">
      <w:pPr>
        <w:widowControl/>
        <w:rPr>
          <w:rFonts w:ascii="Times New Roman" w:hAnsi="Times New Roman"/>
          <w:noProof/>
          <w:sz w:val="22"/>
          <w:szCs w:val="24"/>
          <w:lang w:val="en-HK"/>
        </w:rPr>
      </w:pPr>
    </w:p>
    <w:p w14:paraId="556D0BBB" w14:textId="77777777" w:rsidR="00C1159F" w:rsidRPr="00860F32" w:rsidRDefault="00C1159F" w:rsidP="00067745">
      <w:pPr>
        <w:widowControl/>
        <w:jc w:val="center"/>
        <w:rPr>
          <w:rFonts w:ascii="Times New Roman" w:hAnsi="Times New Roman"/>
          <w:noProof/>
          <w:sz w:val="22"/>
          <w:szCs w:val="24"/>
        </w:rPr>
      </w:pPr>
      <w:r w:rsidRPr="00860F32">
        <w:rPr>
          <w:rFonts w:ascii="Times New Roman" w:hAnsi="Times New Roman"/>
          <w:noProof/>
          <w:sz w:val="22"/>
          <w:szCs w:val="24"/>
        </w:rPr>
        <w:drawing>
          <wp:inline distT="0" distB="0" distL="0" distR="0" wp14:anchorId="3ECC01BA" wp14:editId="336B0C38">
            <wp:extent cx="5951365" cy="1568605"/>
            <wp:effectExtent l="0" t="0" r="0" b="0"/>
            <wp:docPr id="911433565"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70109" cy="1573545"/>
                    </a:xfrm>
                    <a:prstGeom prst="rect">
                      <a:avLst/>
                    </a:prstGeom>
                    <a:noFill/>
                  </pic:spPr>
                </pic:pic>
              </a:graphicData>
            </a:graphic>
          </wp:inline>
        </w:drawing>
      </w:r>
    </w:p>
    <w:p w14:paraId="5367EA03" w14:textId="28C71158" w:rsidR="00C1159F" w:rsidRDefault="00860F32" w:rsidP="00067745">
      <w:pPr>
        <w:widowControl/>
        <w:rPr>
          <w:rFonts w:ascii="Times New Roman" w:hAnsi="Times New Roman"/>
          <w:noProof/>
          <w:sz w:val="22"/>
          <w:szCs w:val="24"/>
        </w:rPr>
      </w:pPr>
      <w:r w:rsidRPr="00860F32">
        <w:rPr>
          <w:rFonts w:ascii="Times New Roman" w:hAnsi="Times New Roman"/>
          <w:b/>
          <w:noProof/>
          <w:sz w:val="22"/>
          <w:szCs w:val="24"/>
        </w:rPr>
        <w:t>Fig.</w:t>
      </w:r>
      <w:r w:rsidR="00C1159F" w:rsidRPr="00860F32">
        <w:rPr>
          <w:rFonts w:ascii="Times New Roman" w:hAnsi="Times New Roman"/>
          <w:b/>
          <w:noProof/>
          <w:sz w:val="22"/>
          <w:szCs w:val="24"/>
        </w:rPr>
        <w:t xml:space="preserve"> </w:t>
      </w:r>
      <w:r w:rsidR="00C1159F" w:rsidRPr="00860F32">
        <w:rPr>
          <w:rFonts w:ascii="Times New Roman" w:hAnsi="Times New Roman" w:hint="eastAsia"/>
          <w:b/>
          <w:noProof/>
          <w:sz w:val="22"/>
          <w:szCs w:val="24"/>
        </w:rPr>
        <w:t>S</w:t>
      </w:r>
      <w:r w:rsidR="00C1159F" w:rsidRPr="00860F32">
        <w:rPr>
          <w:rFonts w:ascii="Times New Roman" w:hAnsi="Times New Roman"/>
          <w:b/>
          <w:noProof/>
          <w:sz w:val="22"/>
          <w:szCs w:val="24"/>
          <w:lang w:val="en-HK"/>
        </w:rPr>
        <w:t>24</w:t>
      </w:r>
      <w:r w:rsidR="00C1159F" w:rsidRPr="00860F32">
        <w:rPr>
          <w:rFonts w:ascii="Times New Roman" w:hAnsi="Times New Roman"/>
          <w:noProof/>
          <w:sz w:val="22"/>
          <w:szCs w:val="24"/>
        </w:rPr>
        <w:t xml:space="preserve"> | CV curves of (</w:t>
      </w:r>
      <w:r w:rsidR="00C1159F" w:rsidRPr="00A24A26">
        <w:rPr>
          <w:rFonts w:ascii="Times New Roman" w:hAnsi="Times New Roman"/>
          <w:b/>
          <w:noProof/>
          <w:sz w:val="22"/>
          <w:szCs w:val="24"/>
        </w:rPr>
        <w:t>a</w:t>
      </w:r>
      <w:r w:rsidR="00C1159F" w:rsidRPr="00860F32">
        <w:rPr>
          <w:rFonts w:ascii="Times New Roman" w:hAnsi="Times New Roman"/>
          <w:noProof/>
          <w:sz w:val="22"/>
          <w:szCs w:val="24"/>
        </w:rPr>
        <w:t>) ATO, (</w:t>
      </w:r>
      <w:r w:rsidR="00C1159F" w:rsidRPr="00A24A26">
        <w:rPr>
          <w:rFonts w:ascii="Times New Roman" w:hAnsi="Times New Roman"/>
          <w:b/>
          <w:noProof/>
          <w:sz w:val="22"/>
          <w:szCs w:val="24"/>
        </w:rPr>
        <w:t>b</w:t>
      </w:r>
      <w:r w:rsidR="00C1159F" w:rsidRPr="00860F32">
        <w:rPr>
          <w:rFonts w:ascii="Times New Roman" w:hAnsi="Times New Roman"/>
          <w:noProof/>
          <w:sz w:val="22"/>
          <w:szCs w:val="24"/>
        </w:rPr>
        <w:t>) AWO, and (</w:t>
      </w:r>
      <w:r w:rsidR="00C1159F" w:rsidRPr="00A24A26">
        <w:rPr>
          <w:rFonts w:ascii="Times New Roman" w:hAnsi="Times New Roman"/>
          <w:b/>
          <w:noProof/>
          <w:sz w:val="22"/>
          <w:szCs w:val="24"/>
        </w:rPr>
        <w:t>c</w:t>
      </w:r>
      <w:r w:rsidR="00C1159F" w:rsidRPr="00860F32">
        <w:rPr>
          <w:rFonts w:ascii="Times New Roman" w:hAnsi="Times New Roman"/>
          <w:noProof/>
          <w:sz w:val="22"/>
          <w:szCs w:val="24"/>
        </w:rPr>
        <w:t>) AMO layers on FTO wafers recorded in 1.0 M LiClO</w:t>
      </w:r>
      <w:r w:rsidR="00C1159F" w:rsidRPr="00860F32">
        <w:rPr>
          <w:rFonts w:ascii="Times New Roman" w:hAnsi="Times New Roman"/>
          <w:noProof/>
          <w:sz w:val="22"/>
          <w:szCs w:val="24"/>
          <w:vertAlign w:val="subscript"/>
        </w:rPr>
        <w:t>4</w:t>
      </w:r>
      <w:r w:rsidR="00C1159F" w:rsidRPr="00860F32">
        <w:rPr>
          <w:rFonts w:ascii="Times New Roman" w:hAnsi="Times New Roman"/>
          <w:noProof/>
          <w:sz w:val="22"/>
          <w:szCs w:val="24"/>
        </w:rPr>
        <w:t>-PC solutions. The scan rates are 20, 100, 150, and 200 mV·s⁻¹. The sedimentary conditions are the same as those of the n</w:t>
      </w:r>
      <w:r w:rsidR="00C1159F" w:rsidRPr="00860F32">
        <w:rPr>
          <w:rFonts w:ascii="Times New Roman" w:hAnsi="Times New Roman"/>
          <w:noProof/>
          <w:sz w:val="22"/>
          <w:szCs w:val="24"/>
          <w:vertAlign w:val="superscript"/>
        </w:rPr>
        <w:t>+</w:t>
      </w:r>
      <w:r w:rsidR="00A24A26">
        <w:rPr>
          <w:rFonts w:ascii="Times New Roman" w:hAnsi="Times New Roman"/>
          <w:noProof/>
          <w:sz w:val="22"/>
          <w:szCs w:val="24"/>
        </w:rPr>
        <w:t>p-Si</w:t>
      </w:r>
    </w:p>
    <w:p w14:paraId="77F123CF" w14:textId="77777777" w:rsidR="00A24A26" w:rsidRPr="00860F32" w:rsidRDefault="00A24A26" w:rsidP="00067745">
      <w:pPr>
        <w:widowControl/>
        <w:rPr>
          <w:rFonts w:ascii="Times New Roman" w:hAnsi="Times New Roman"/>
          <w:noProof/>
          <w:sz w:val="22"/>
          <w:szCs w:val="24"/>
        </w:rPr>
      </w:pPr>
    </w:p>
    <w:p w14:paraId="54895034" w14:textId="21710652" w:rsidR="00C1159F" w:rsidRPr="00860F32" w:rsidRDefault="00C1159F" w:rsidP="00067745">
      <w:pPr>
        <w:widowControl/>
        <w:rPr>
          <w:rFonts w:ascii="Times New Roman" w:hAnsi="Times New Roman"/>
          <w:noProof/>
          <w:sz w:val="22"/>
          <w:szCs w:val="24"/>
        </w:rPr>
      </w:pPr>
      <w:r w:rsidRPr="00860F32">
        <w:rPr>
          <w:rFonts w:ascii="Times New Roman" w:hAnsi="Times New Roman"/>
          <w:noProof/>
          <w:sz w:val="22"/>
          <w:szCs w:val="24"/>
        </w:rPr>
        <w:t>Based on the relationship between the CV scan rate and peak current (</w:t>
      </w:r>
      <w:r w:rsidR="00860F32" w:rsidRPr="00860F32">
        <w:rPr>
          <w:rFonts w:ascii="Times New Roman" w:hAnsi="Times New Roman"/>
          <w:b/>
          <w:noProof/>
          <w:sz w:val="22"/>
          <w:szCs w:val="24"/>
        </w:rPr>
        <w:t>Fig.</w:t>
      </w:r>
      <w:r w:rsidRPr="00860F32">
        <w:rPr>
          <w:rFonts w:ascii="Times New Roman" w:hAnsi="Times New Roman"/>
          <w:noProof/>
          <w:sz w:val="22"/>
          <w:szCs w:val="24"/>
        </w:rPr>
        <w:t xml:space="preserve"> 2e), the Li⁺ diffusion coefficients for the TiO</w:t>
      </w:r>
      <w:r w:rsidRPr="00860F32">
        <w:rPr>
          <w:rFonts w:ascii="Times New Roman" w:hAnsi="Times New Roman"/>
          <w:noProof/>
          <w:sz w:val="22"/>
          <w:szCs w:val="24"/>
          <w:vertAlign w:val="subscript"/>
        </w:rPr>
        <w:t>2</w:t>
      </w:r>
      <w:r w:rsidRPr="00860F32">
        <w:rPr>
          <w:rFonts w:ascii="Times New Roman" w:hAnsi="Times New Roman"/>
          <w:noProof/>
          <w:sz w:val="22"/>
          <w:szCs w:val="24"/>
        </w:rPr>
        <w:t>, WO</w:t>
      </w:r>
      <w:r w:rsidRPr="00860F32">
        <w:rPr>
          <w:rFonts w:ascii="Times New Roman" w:hAnsi="Times New Roman"/>
          <w:noProof/>
          <w:sz w:val="22"/>
          <w:szCs w:val="24"/>
          <w:vertAlign w:val="subscript"/>
        </w:rPr>
        <w:t>3</w:t>
      </w:r>
      <w:r w:rsidRPr="00860F32">
        <w:rPr>
          <w:rFonts w:ascii="Times New Roman" w:hAnsi="Times New Roman"/>
          <w:noProof/>
          <w:sz w:val="22"/>
          <w:szCs w:val="24"/>
        </w:rPr>
        <w:t>, and MoO</w:t>
      </w:r>
      <w:r w:rsidRPr="00860F32">
        <w:rPr>
          <w:rFonts w:ascii="Times New Roman" w:hAnsi="Times New Roman"/>
          <w:noProof/>
          <w:sz w:val="22"/>
          <w:szCs w:val="24"/>
          <w:vertAlign w:val="subscript"/>
        </w:rPr>
        <w:t>x</w:t>
      </w:r>
      <w:r w:rsidRPr="00860F32">
        <w:rPr>
          <w:rFonts w:ascii="Times New Roman" w:hAnsi="Times New Roman"/>
          <w:noProof/>
          <w:sz w:val="22"/>
          <w:szCs w:val="24"/>
        </w:rPr>
        <w:t xml:space="preserve"> layers can be calculated us</w:t>
      </w:r>
      <w:r w:rsidR="00A24A26">
        <w:rPr>
          <w:rFonts w:ascii="Times New Roman" w:hAnsi="Times New Roman"/>
          <w:noProof/>
          <w:sz w:val="22"/>
          <w:szCs w:val="24"/>
        </w:rPr>
        <w:t xml:space="preserve">ing the Randles-Sevcik equation </w:t>
      </w:r>
      <w:r w:rsidR="00665E7C" w:rsidRPr="00665E7C">
        <w:rPr>
          <w:rFonts w:ascii="Times New Roman" w:hAnsi="Times New Roman"/>
          <w:b/>
          <w:noProof/>
          <w:sz w:val="22"/>
          <w:szCs w:val="24"/>
        </w:rPr>
        <w:t>[</w:t>
      </w:r>
      <w:r w:rsidRPr="00A24A26">
        <w:rPr>
          <w:rFonts w:ascii="Times New Roman" w:hAnsi="Times New Roman"/>
          <w:noProof/>
          <w:sz w:val="22"/>
          <w:szCs w:val="24"/>
        </w:rPr>
        <w:fldChar w:fldCharType="begin"/>
      </w:r>
      <w:r w:rsidRPr="00A24A26">
        <w:rPr>
          <w:rFonts w:ascii="Times New Roman" w:hAnsi="Times New Roman"/>
          <w:noProof/>
          <w:sz w:val="22"/>
          <w:szCs w:val="24"/>
        </w:rPr>
        <w:instrText xml:space="preserve"> ADDIN EN.CITE &lt;EndNote&gt;&lt;Cite&gt;&lt;Author&gt;Kwon&lt;/Author&gt;&lt;Year&gt;2018&lt;/Year&gt;&lt;RecNum&gt;1&lt;/RecNum&gt;&lt;DisplayText&gt;&lt;style face="superscript"&gt;1&lt;/style&gt;&lt;/DisplayText&gt;&lt;record&gt;&lt;rec-number&gt;1&lt;/rec-number&gt;&lt;foreign-keys&gt;&lt;key app="EN" db-id="v5e2xz2rzvras7ee2abpszravvzpwxvt9f92" timestamp="1731054433"&gt;1&lt;/key&gt;&lt;/foreign-keys&gt;&lt;ref-type name="Journal Article"&gt;17&lt;/ref-type&gt;&lt;contributors&gt;&lt;authors&gt;&lt;author&gt;Kwon, Yo Han&lt;/author&gt;&lt;author&gt;Minnici, Krysten&lt;/author&gt;&lt;author&gt;Park, Jung Jin&lt;/author&gt;&lt;author&gt;Lee, Sujin R.&lt;/author&gt;&lt;author&gt;Zhang, Guoyan&lt;/author&gt;&lt;author&gt;Takeuchi, Esther S.&lt;/author&gt;&lt;author&gt;Takeuchi, Kenneth J.&lt;/author&gt;&lt;author&gt;Marschilok, Amy C.&lt;/author&gt;&lt;author&gt;Reichmanis, Elsa&lt;/author&gt;&lt;/authors&gt;&lt;/contributors&gt;&lt;titles&gt;&lt;title&gt;SWNT Anchored with Carboxylated Polythiophene “Links” on High-Capacity Li-Ion Battery Anode Materials&lt;/title&gt;&lt;secondary-title&gt;Journal of the American Chemical Society&lt;/secondary-title&gt;&lt;/titles&gt;&lt;periodical&gt;&lt;full-title&gt;Journal of the American Chemical Society&lt;/full-title&gt;&lt;/periodical&gt;&lt;pages&gt;5666-5669&lt;/pages&gt;&lt;volume&gt;140&lt;/volume&gt;&lt;number&gt;17&lt;/number&gt;&lt;section&gt;5666&lt;/section&gt;&lt;dates&gt;&lt;year&gt;2018&lt;/year&gt;&lt;/dates&gt;&lt;isbn&gt;0002-7863&amp;#xD;1520-5126&lt;/isbn&gt;&lt;urls&gt;&lt;/urls&gt;&lt;electronic-resource-num&gt;10.1021/jacs.8b00693&lt;/electronic-resource-num&gt;&lt;/record&gt;&lt;/Cite&gt;&lt;/EndNote&gt;</w:instrText>
      </w:r>
      <w:r w:rsidRPr="00A24A26">
        <w:rPr>
          <w:rFonts w:ascii="Times New Roman" w:hAnsi="Times New Roman"/>
          <w:noProof/>
          <w:sz w:val="22"/>
          <w:szCs w:val="24"/>
        </w:rPr>
        <w:fldChar w:fldCharType="separate"/>
      </w:r>
      <w:r w:rsidRPr="00A24A26">
        <w:rPr>
          <w:rFonts w:ascii="Times New Roman" w:hAnsi="Times New Roman"/>
          <w:noProof/>
          <w:sz w:val="22"/>
          <w:szCs w:val="24"/>
        </w:rPr>
        <w:t>1</w:t>
      </w:r>
      <w:r w:rsidRPr="00A24A26">
        <w:rPr>
          <w:rFonts w:ascii="Times New Roman" w:hAnsi="Times New Roman"/>
          <w:noProof/>
          <w:sz w:val="22"/>
          <w:szCs w:val="24"/>
        </w:rPr>
        <w:fldChar w:fldCharType="end"/>
      </w:r>
      <w:r w:rsidR="00A24A26">
        <w:rPr>
          <w:rFonts w:ascii="Times New Roman" w:hAnsi="Times New Roman"/>
          <w:noProof/>
          <w:sz w:val="22"/>
          <w:szCs w:val="24"/>
        </w:rPr>
        <w:t>]:</w:t>
      </w:r>
    </w:p>
    <w:p w14:paraId="789DCE59" w14:textId="7C396B2B" w:rsidR="00C1159F" w:rsidRDefault="00C1159F" w:rsidP="00A24A26">
      <w:pPr>
        <w:widowControl/>
        <w:rPr>
          <w:rFonts w:ascii="Times New Roman" w:hAnsi="Times New Roman"/>
          <w:noProof/>
          <w:sz w:val="22"/>
          <w:szCs w:val="24"/>
        </w:rPr>
      </w:pPr>
      <w:r w:rsidRPr="00860F32">
        <w:rPr>
          <w:rFonts w:ascii="Times New Roman" w:hAnsi="Times New Roman"/>
          <w:noProof/>
          <w:sz w:val="22"/>
          <w:szCs w:val="24"/>
        </w:rPr>
        <w:object w:dxaOrig="2540" w:dyaOrig="560" w14:anchorId="0B06A9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8.55pt;height:28.05pt" o:ole="">
            <v:imagedata r:id="rId37" o:title=""/>
          </v:shape>
          <o:OLEObject Type="Embed" ProgID="Equation.DSMT4" ShapeID="_x0000_i1025" DrawAspect="Content" ObjectID="_1820387252" r:id="rId38"/>
        </w:object>
      </w:r>
      <w:r w:rsidR="00665E7C">
        <w:rPr>
          <w:rFonts w:ascii="Times New Roman" w:hAnsi="Times New Roman"/>
          <w:noProof/>
          <w:sz w:val="22"/>
          <w:szCs w:val="24"/>
        </w:rPr>
        <w:t xml:space="preserve">                    (</w:t>
      </w:r>
      <w:r w:rsidR="00164E33">
        <w:rPr>
          <w:rFonts w:ascii="Times New Roman" w:hAnsi="Times New Roman"/>
          <w:noProof/>
          <w:sz w:val="22"/>
          <w:szCs w:val="24"/>
        </w:rPr>
        <w:t>S1</w:t>
      </w:r>
      <w:r w:rsidR="00665E7C">
        <w:rPr>
          <w:rFonts w:ascii="Times New Roman" w:hAnsi="Times New Roman"/>
          <w:noProof/>
          <w:sz w:val="22"/>
          <w:szCs w:val="24"/>
        </w:rPr>
        <w:t>)</w:t>
      </w:r>
      <w:r w:rsidR="002D5F94" w:rsidRPr="00860F32">
        <w:rPr>
          <w:rFonts w:ascii="Times New Roman" w:hAnsi="Times New Roman" w:hint="eastAsia"/>
          <w:noProof/>
          <w:sz w:val="22"/>
          <w:szCs w:val="24"/>
        </w:rPr>
        <w:t xml:space="preserve">                                                           </w:t>
      </w:r>
      <w:r w:rsidRPr="00860F32">
        <w:rPr>
          <w:rFonts w:ascii="Times New Roman" w:hAnsi="Times New Roman"/>
          <w:noProof/>
          <w:sz w:val="22"/>
          <w:szCs w:val="24"/>
          <w:lang w:val="en"/>
        </w:rPr>
        <w:t xml:space="preserve">where </w:t>
      </w:r>
      <w:r w:rsidRPr="00860F32">
        <w:rPr>
          <w:rFonts w:ascii="Times New Roman" w:hAnsi="Times New Roman"/>
          <w:i/>
          <w:iCs/>
          <w:noProof/>
          <w:sz w:val="22"/>
          <w:szCs w:val="24"/>
          <w:lang w:val="en"/>
        </w:rPr>
        <w:t>J</w:t>
      </w:r>
      <w:r w:rsidRPr="00860F32">
        <w:rPr>
          <w:rFonts w:ascii="Times New Roman" w:hAnsi="Times New Roman"/>
          <w:noProof/>
          <w:sz w:val="22"/>
          <w:szCs w:val="24"/>
          <w:vertAlign w:val="subscript"/>
          <w:lang w:val="en"/>
        </w:rPr>
        <w:t>pc</w:t>
      </w:r>
      <w:r w:rsidRPr="00860F32">
        <w:rPr>
          <w:rFonts w:ascii="Times New Roman" w:hAnsi="Times New Roman"/>
          <w:noProof/>
          <w:sz w:val="22"/>
          <w:szCs w:val="24"/>
          <w:lang w:val="en"/>
        </w:rPr>
        <w:t xml:space="preserve">, </w:t>
      </w:r>
      <w:r w:rsidRPr="00860F32">
        <w:rPr>
          <w:rFonts w:ascii="Times New Roman" w:hAnsi="Times New Roman"/>
          <w:i/>
          <w:iCs/>
          <w:noProof/>
          <w:sz w:val="22"/>
          <w:szCs w:val="24"/>
          <w:lang w:val="en"/>
        </w:rPr>
        <w:t>n</w:t>
      </w:r>
      <w:r w:rsidRPr="00860F32">
        <w:rPr>
          <w:rFonts w:ascii="Times New Roman" w:hAnsi="Times New Roman"/>
          <w:noProof/>
          <w:sz w:val="22"/>
          <w:szCs w:val="24"/>
          <w:lang w:val="en"/>
        </w:rPr>
        <w:t xml:space="preserve">, </w:t>
      </w:r>
      <w:r w:rsidRPr="00860F32">
        <w:rPr>
          <w:rFonts w:ascii="Times New Roman" w:hAnsi="Times New Roman"/>
          <w:i/>
          <w:iCs/>
          <w:noProof/>
          <w:sz w:val="22"/>
          <w:szCs w:val="24"/>
          <w:lang w:val="en"/>
        </w:rPr>
        <w:t>D</w:t>
      </w:r>
      <w:r w:rsidRPr="00860F32">
        <w:rPr>
          <w:rFonts w:ascii="Times New Roman" w:hAnsi="Times New Roman"/>
          <w:noProof/>
          <w:sz w:val="22"/>
          <w:szCs w:val="24"/>
          <w:lang w:val="en"/>
        </w:rPr>
        <w:t xml:space="preserve">, </w:t>
      </w:r>
      <w:r w:rsidRPr="00860F32">
        <w:rPr>
          <w:rFonts w:ascii="Times New Roman" w:hAnsi="Times New Roman"/>
          <w:i/>
          <w:iCs/>
          <w:noProof/>
          <w:sz w:val="22"/>
          <w:szCs w:val="24"/>
          <w:lang w:val="en"/>
        </w:rPr>
        <w:t>ν</w:t>
      </w:r>
      <w:r w:rsidRPr="00860F32">
        <w:rPr>
          <w:rFonts w:ascii="Times New Roman" w:hAnsi="Times New Roman"/>
          <w:noProof/>
          <w:sz w:val="22"/>
          <w:szCs w:val="24"/>
          <w:lang w:val="en"/>
        </w:rPr>
        <w:t xml:space="preserve"> and </w:t>
      </w:r>
      <w:r w:rsidRPr="00860F32">
        <w:rPr>
          <w:rFonts w:ascii="Times New Roman" w:hAnsi="Times New Roman"/>
          <w:i/>
          <w:iCs/>
          <w:noProof/>
          <w:sz w:val="22"/>
          <w:szCs w:val="24"/>
          <w:lang w:val="en"/>
        </w:rPr>
        <w:t>C</w:t>
      </w:r>
      <w:r w:rsidRPr="00860F32">
        <w:rPr>
          <w:rFonts w:ascii="Times New Roman" w:hAnsi="Times New Roman"/>
          <w:noProof/>
          <w:sz w:val="22"/>
          <w:szCs w:val="24"/>
          <w:vertAlign w:val="subscript"/>
          <w:lang w:val="en"/>
        </w:rPr>
        <w:t>0</w:t>
      </w:r>
      <w:r w:rsidRPr="00860F32">
        <w:rPr>
          <w:rFonts w:ascii="Times New Roman" w:hAnsi="Times New Roman"/>
          <w:noProof/>
          <w:sz w:val="22"/>
          <w:szCs w:val="24"/>
          <w:lang w:val="en"/>
        </w:rPr>
        <w:t xml:space="preserve"> are the peak current density, number of transferred charges, diffusion coefficient of Li ions, potential scan rate and concentration of Li ions, respectively.</w:t>
      </w:r>
      <w:r w:rsidRPr="00860F32">
        <w:rPr>
          <w:rFonts w:ascii="Times New Roman" w:hAnsi="Times New Roman"/>
          <w:noProof/>
          <w:sz w:val="22"/>
          <w:szCs w:val="24"/>
        </w:rPr>
        <w:t xml:space="preserve"> A linear relationship between the peak current density and the square root of the scan rate indicates that the Li⁺ insertion process is diffusion-controlled. The Li⁺ diffusion coefficients (</w:t>
      </w:r>
      <w:r w:rsidRPr="00860F32">
        <w:rPr>
          <w:rFonts w:ascii="Times New Roman" w:hAnsi="Times New Roman"/>
          <w:i/>
          <w:iCs/>
          <w:noProof/>
          <w:sz w:val="22"/>
          <w:szCs w:val="24"/>
        </w:rPr>
        <w:t>D</w:t>
      </w:r>
      <w:r w:rsidRPr="00860F32">
        <w:rPr>
          <w:rFonts w:ascii="Times New Roman" w:hAnsi="Times New Roman"/>
          <w:noProof/>
          <w:sz w:val="22"/>
          <w:szCs w:val="24"/>
          <w:vertAlign w:val="subscript"/>
        </w:rPr>
        <w:t>Li</w:t>
      </w:r>
      <w:r w:rsidRPr="00860F32">
        <w:rPr>
          <w:rFonts w:ascii="Times New Roman" w:hAnsi="Times New Roman"/>
          <w:noProof/>
          <w:sz w:val="22"/>
          <w:szCs w:val="24"/>
        </w:rPr>
        <w:t>) for the TiO</w:t>
      </w:r>
      <w:r w:rsidRPr="00860F32">
        <w:rPr>
          <w:rFonts w:ascii="Times New Roman" w:hAnsi="Times New Roman"/>
          <w:noProof/>
          <w:sz w:val="22"/>
          <w:szCs w:val="24"/>
          <w:vertAlign w:val="subscript"/>
        </w:rPr>
        <w:t>2</w:t>
      </w:r>
      <w:r w:rsidRPr="00860F32">
        <w:rPr>
          <w:rFonts w:ascii="Times New Roman" w:hAnsi="Times New Roman"/>
          <w:noProof/>
          <w:sz w:val="22"/>
          <w:szCs w:val="24"/>
        </w:rPr>
        <w:t>, WO</w:t>
      </w:r>
      <w:r w:rsidRPr="00860F32">
        <w:rPr>
          <w:rFonts w:ascii="Times New Roman" w:hAnsi="Times New Roman"/>
          <w:noProof/>
          <w:sz w:val="22"/>
          <w:szCs w:val="24"/>
          <w:vertAlign w:val="subscript"/>
        </w:rPr>
        <w:t>3</w:t>
      </w:r>
      <w:r w:rsidRPr="00860F32">
        <w:rPr>
          <w:rFonts w:ascii="Times New Roman" w:hAnsi="Times New Roman"/>
          <w:noProof/>
          <w:sz w:val="22"/>
          <w:szCs w:val="24"/>
        </w:rPr>
        <w:t>, and MoO</w:t>
      </w:r>
      <w:r w:rsidRPr="00860F32">
        <w:rPr>
          <w:rFonts w:ascii="Times New Roman" w:hAnsi="Times New Roman"/>
          <w:noProof/>
          <w:sz w:val="22"/>
          <w:szCs w:val="24"/>
          <w:vertAlign w:val="subscript"/>
        </w:rPr>
        <w:t>x</w:t>
      </w:r>
      <w:r w:rsidRPr="00860F32">
        <w:rPr>
          <w:rFonts w:ascii="Times New Roman" w:hAnsi="Times New Roman"/>
          <w:noProof/>
          <w:sz w:val="22"/>
          <w:szCs w:val="24"/>
        </w:rPr>
        <w:t xml:space="preserve"> layers were calculated </w:t>
      </w:r>
      <w:r w:rsidRPr="00860F32">
        <w:rPr>
          <w:rFonts w:ascii="Times New Roman" w:hAnsi="Times New Roman"/>
          <w:noProof/>
          <w:sz w:val="22"/>
          <w:szCs w:val="24"/>
        </w:rPr>
        <w:lastRenderedPageBreak/>
        <w:t xml:space="preserve">according to Equation </w:t>
      </w:r>
      <w:r w:rsidR="00164E33">
        <w:rPr>
          <w:rFonts w:ascii="Times New Roman" w:hAnsi="Times New Roman"/>
          <w:noProof/>
          <w:sz w:val="22"/>
          <w:szCs w:val="24"/>
        </w:rPr>
        <w:t>S2</w:t>
      </w:r>
      <w:r w:rsidRPr="00860F32">
        <w:rPr>
          <w:rFonts w:ascii="Times New Roman" w:hAnsi="Times New Roman"/>
          <w:noProof/>
          <w:sz w:val="22"/>
          <w:szCs w:val="24"/>
        </w:rPr>
        <w:t xml:space="preserve">, as listed in Table S1. Compared to the WO₃ and MoOₓ layers, the TiO₂ layer exhibited a higher </w:t>
      </w:r>
      <w:r w:rsidRPr="00860F32">
        <w:rPr>
          <w:rFonts w:ascii="Times New Roman" w:hAnsi="Times New Roman"/>
          <w:i/>
          <w:iCs/>
          <w:noProof/>
          <w:sz w:val="22"/>
          <w:szCs w:val="24"/>
        </w:rPr>
        <w:t>D</w:t>
      </w:r>
      <w:r w:rsidRPr="00860F32">
        <w:rPr>
          <w:rFonts w:ascii="Times New Roman" w:hAnsi="Times New Roman"/>
          <w:noProof/>
          <w:sz w:val="22"/>
          <w:szCs w:val="24"/>
          <w:vertAlign w:val="subscript"/>
        </w:rPr>
        <w:t>Li</w:t>
      </w:r>
      <w:r w:rsidRPr="00860F32">
        <w:rPr>
          <w:rFonts w:ascii="Times New Roman" w:hAnsi="Times New Roman"/>
          <w:noProof/>
          <w:sz w:val="22"/>
          <w:szCs w:val="24"/>
        </w:rPr>
        <w:t xml:space="preserve"> value.</w:t>
      </w:r>
    </w:p>
    <w:p w14:paraId="1BBD3FB1" w14:textId="77777777" w:rsidR="00A24A26" w:rsidRPr="00860F32" w:rsidRDefault="00A24A26" w:rsidP="00A24A26">
      <w:pPr>
        <w:widowControl/>
        <w:rPr>
          <w:rFonts w:ascii="Times New Roman" w:hAnsi="Times New Roman"/>
          <w:noProof/>
          <w:sz w:val="22"/>
          <w:szCs w:val="24"/>
        </w:rPr>
      </w:pPr>
    </w:p>
    <w:p w14:paraId="5902209F" w14:textId="77777777" w:rsidR="00C1159F" w:rsidRPr="00860F32" w:rsidRDefault="00C1159F" w:rsidP="00067745">
      <w:pPr>
        <w:widowControl/>
        <w:jc w:val="center"/>
        <w:rPr>
          <w:rFonts w:ascii="Times New Roman" w:hAnsi="Times New Roman"/>
          <w:noProof/>
          <w:sz w:val="22"/>
          <w:szCs w:val="24"/>
        </w:rPr>
      </w:pPr>
      <w:r w:rsidRPr="00860F32">
        <w:rPr>
          <w:rFonts w:ascii="Times New Roman" w:hAnsi="Times New Roman"/>
          <w:noProof/>
          <w:sz w:val="22"/>
          <w:szCs w:val="24"/>
        </w:rPr>
        <w:drawing>
          <wp:inline distT="0" distB="0" distL="0" distR="0" wp14:anchorId="2CC09D68" wp14:editId="19B1F546">
            <wp:extent cx="5075861" cy="4203865"/>
            <wp:effectExtent l="0" t="0" r="0" b="6350"/>
            <wp:docPr id="380718686"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094485" cy="4219290"/>
                    </a:xfrm>
                    <a:prstGeom prst="rect">
                      <a:avLst/>
                    </a:prstGeom>
                    <a:noFill/>
                  </pic:spPr>
                </pic:pic>
              </a:graphicData>
            </a:graphic>
          </wp:inline>
        </w:drawing>
      </w:r>
    </w:p>
    <w:p w14:paraId="41AA4A01" w14:textId="77777777" w:rsidR="00C1159F" w:rsidRPr="00860F32" w:rsidRDefault="00C1159F" w:rsidP="00067745">
      <w:pPr>
        <w:widowControl/>
        <w:jc w:val="center"/>
        <w:rPr>
          <w:rFonts w:ascii="Times New Roman" w:hAnsi="Times New Roman"/>
          <w:noProof/>
          <w:sz w:val="22"/>
          <w:szCs w:val="24"/>
        </w:rPr>
      </w:pPr>
    </w:p>
    <w:p w14:paraId="5A885209" w14:textId="0353E37C" w:rsidR="00C1159F" w:rsidRDefault="00860F32" w:rsidP="00A24A26">
      <w:pPr>
        <w:widowControl/>
        <w:rPr>
          <w:rFonts w:ascii="Times New Roman" w:hAnsi="Times New Roman"/>
          <w:noProof/>
          <w:sz w:val="22"/>
          <w:szCs w:val="24"/>
        </w:rPr>
      </w:pPr>
      <w:r w:rsidRPr="00860F32">
        <w:rPr>
          <w:rFonts w:ascii="Times New Roman" w:hAnsi="Times New Roman"/>
          <w:b/>
          <w:bCs/>
          <w:noProof/>
          <w:sz w:val="22"/>
          <w:szCs w:val="24"/>
        </w:rPr>
        <w:t>Fig.</w:t>
      </w:r>
      <w:r w:rsidR="00C1159F" w:rsidRPr="00860F32">
        <w:rPr>
          <w:rFonts w:ascii="Times New Roman" w:hAnsi="Times New Roman"/>
          <w:b/>
          <w:bCs/>
          <w:noProof/>
          <w:sz w:val="22"/>
          <w:szCs w:val="24"/>
        </w:rPr>
        <w:t xml:space="preserve"> </w:t>
      </w:r>
      <w:r w:rsidR="00C1159F" w:rsidRPr="00860F32">
        <w:rPr>
          <w:rFonts w:ascii="Times New Roman" w:hAnsi="Times New Roman" w:hint="eastAsia"/>
          <w:b/>
          <w:bCs/>
          <w:noProof/>
          <w:sz w:val="22"/>
          <w:szCs w:val="24"/>
        </w:rPr>
        <w:t>S</w:t>
      </w:r>
      <w:r w:rsidR="00C1159F" w:rsidRPr="00860F32">
        <w:rPr>
          <w:rFonts w:ascii="Times New Roman" w:hAnsi="Times New Roman"/>
          <w:b/>
          <w:bCs/>
          <w:noProof/>
          <w:sz w:val="22"/>
          <w:szCs w:val="24"/>
        </w:rPr>
        <w:t>25</w:t>
      </w:r>
      <w:r w:rsidR="00C1159F" w:rsidRPr="00860F32">
        <w:rPr>
          <w:rFonts w:ascii="Times New Roman" w:hAnsi="Times New Roman"/>
          <w:noProof/>
          <w:sz w:val="22"/>
          <w:szCs w:val="24"/>
        </w:rPr>
        <w:t xml:space="preserve"> | Calibration curves for known concentrations of Fe, Co, and Ni: (</w:t>
      </w:r>
      <w:r w:rsidR="00C1159F" w:rsidRPr="00A24A26">
        <w:rPr>
          <w:rFonts w:ascii="Times New Roman" w:hAnsi="Times New Roman"/>
          <w:b/>
          <w:noProof/>
          <w:sz w:val="22"/>
          <w:szCs w:val="24"/>
        </w:rPr>
        <w:t>a</w:t>
      </w:r>
      <w:r w:rsidR="00C1159F" w:rsidRPr="00860F32">
        <w:rPr>
          <w:rFonts w:ascii="Times New Roman" w:hAnsi="Times New Roman"/>
          <w:noProof/>
          <w:sz w:val="22"/>
          <w:szCs w:val="24"/>
        </w:rPr>
        <w:t>) calibration curve for known concentrations of Fe ions, (</w:t>
      </w:r>
      <w:r w:rsidR="00C1159F" w:rsidRPr="00A24A26">
        <w:rPr>
          <w:rFonts w:ascii="Times New Roman" w:hAnsi="Times New Roman"/>
          <w:b/>
          <w:noProof/>
          <w:sz w:val="22"/>
          <w:szCs w:val="24"/>
        </w:rPr>
        <w:t>b</w:t>
      </w:r>
      <w:r w:rsidR="00C1159F" w:rsidRPr="00860F32">
        <w:rPr>
          <w:rFonts w:ascii="Times New Roman" w:hAnsi="Times New Roman"/>
          <w:noProof/>
          <w:sz w:val="22"/>
          <w:szCs w:val="24"/>
        </w:rPr>
        <w:t>) UV-vis absorbance curve for Fe ions at 340-390 nm, (</w:t>
      </w:r>
      <w:r w:rsidR="00C1159F" w:rsidRPr="00A24A26">
        <w:rPr>
          <w:rFonts w:ascii="Times New Roman" w:hAnsi="Times New Roman"/>
          <w:b/>
          <w:noProof/>
          <w:sz w:val="22"/>
          <w:szCs w:val="24"/>
        </w:rPr>
        <w:t>c</w:t>
      </w:r>
      <w:r w:rsidR="00C1159F" w:rsidRPr="00860F32">
        <w:rPr>
          <w:rFonts w:ascii="Times New Roman" w:hAnsi="Times New Roman"/>
          <w:noProof/>
          <w:sz w:val="22"/>
          <w:szCs w:val="24"/>
        </w:rPr>
        <w:t>) ICP calibration curve for known concentrations of Co ions, (d) ICP calibration curve for known concentrations of Ni ions.</w:t>
      </w:r>
    </w:p>
    <w:p w14:paraId="444AC3A5" w14:textId="77777777" w:rsidR="00A24A26" w:rsidRPr="00860F32" w:rsidRDefault="00A24A26" w:rsidP="00A24A26">
      <w:pPr>
        <w:widowControl/>
        <w:rPr>
          <w:rFonts w:ascii="Times New Roman" w:hAnsi="Times New Roman"/>
          <w:noProof/>
          <w:sz w:val="22"/>
          <w:szCs w:val="24"/>
        </w:rPr>
      </w:pPr>
    </w:p>
    <w:p w14:paraId="3AC005E0" w14:textId="77777777" w:rsidR="00C1159F" w:rsidRPr="00860F32" w:rsidRDefault="00C1159F" w:rsidP="00067745">
      <w:pPr>
        <w:widowControl/>
        <w:jc w:val="center"/>
        <w:rPr>
          <w:rFonts w:ascii="Times New Roman" w:hAnsi="Times New Roman"/>
          <w:noProof/>
          <w:sz w:val="22"/>
          <w:szCs w:val="24"/>
        </w:rPr>
      </w:pPr>
      <w:r w:rsidRPr="00860F32">
        <w:rPr>
          <w:rFonts w:ascii="Times New Roman" w:hAnsi="Times New Roman"/>
          <w:noProof/>
          <w:sz w:val="22"/>
          <w:szCs w:val="24"/>
        </w:rPr>
        <w:drawing>
          <wp:inline distT="0" distB="0" distL="0" distR="0" wp14:anchorId="24C71814" wp14:editId="04F36F3E">
            <wp:extent cx="5974167" cy="1791630"/>
            <wp:effectExtent l="0" t="0" r="7620" b="0"/>
            <wp:docPr id="61162499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1068" t="3731"/>
                    <a:stretch/>
                  </pic:blipFill>
                  <pic:spPr bwMode="auto">
                    <a:xfrm>
                      <a:off x="0" y="0"/>
                      <a:ext cx="5991913" cy="1796952"/>
                    </a:xfrm>
                    <a:prstGeom prst="rect">
                      <a:avLst/>
                    </a:prstGeom>
                    <a:noFill/>
                    <a:ln>
                      <a:noFill/>
                    </a:ln>
                    <a:extLst>
                      <a:ext uri="{53640926-AAD7-44D8-BBD7-CCE9431645EC}">
                        <a14:shadowObscured xmlns:a14="http://schemas.microsoft.com/office/drawing/2010/main"/>
                      </a:ext>
                    </a:extLst>
                  </pic:spPr>
                </pic:pic>
              </a:graphicData>
            </a:graphic>
          </wp:inline>
        </w:drawing>
      </w:r>
    </w:p>
    <w:p w14:paraId="73AE3DB6" w14:textId="34DF1CF9" w:rsidR="00C1159F" w:rsidRDefault="00860F32" w:rsidP="00067745">
      <w:pPr>
        <w:widowControl/>
        <w:rPr>
          <w:rFonts w:ascii="Times New Roman" w:hAnsi="Times New Roman"/>
          <w:noProof/>
          <w:sz w:val="22"/>
          <w:szCs w:val="24"/>
        </w:rPr>
      </w:pPr>
      <w:r w:rsidRPr="00860F32">
        <w:rPr>
          <w:rFonts w:ascii="Times New Roman" w:hAnsi="Times New Roman"/>
          <w:b/>
          <w:noProof/>
          <w:sz w:val="22"/>
          <w:szCs w:val="24"/>
        </w:rPr>
        <w:t>Fig.</w:t>
      </w:r>
      <w:r w:rsidR="00C1159F" w:rsidRPr="00860F32">
        <w:rPr>
          <w:rFonts w:ascii="Times New Roman" w:hAnsi="Times New Roman"/>
          <w:b/>
          <w:noProof/>
          <w:sz w:val="22"/>
          <w:szCs w:val="24"/>
        </w:rPr>
        <w:t xml:space="preserve"> </w:t>
      </w:r>
      <w:r w:rsidR="00C1159F" w:rsidRPr="00860F32">
        <w:rPr>
          <w:rFonts w:ascii="Times New Roman" w:hAnsi="Times New Roman" w:hint="eastAsia"/>
          <w:b/>
          <w:noProof/>
          <w:sz w:val="22"/>
          <w:szCs w:val="24"/>
        </w:rPr>
        <w:t>S</w:t>
      </w:r>
      <w:r w:rsidR="00C1159F" w:rsidRPr="00860F32">
        <w:rPr>
          <w:rFonts w:ascii="Times New Roman" w:hAnsi="Times New Roman"/>
          <w:b/>
          <w:noProof/>
          <w:sz w:val="22"/>
          <w:szCs w:val="24"/>
          <w:lang w:val="en-HK"/>
        </w:rPr>
        <w:t>26</w:t>
      </w:r>
      <w:r w:rsidR="00C1159F" w:rsidRPr="00860F32">
        <w:rPr>
          <w:rFonts w:ascii="Times New Roman" w:hAnsi="Times New Roman"/>
          <w:noProof/>
          <w:sz w:val="22"/>
          <w:szCs w:val="24"/>
        </w:rPr>
        <w:t xml:space="preserve"> | Photographs of PEC reaction device for Fe, Co and Ni metal extraction, including a light source and a reaction cell: (</w:t>
      </w:r>
      <w:r w:rsidR="00C1159F" w:rsidRPr="00A24A26">
        <w:rPr>
          <w:rFonts w:ascii="Times New Roman" w:hAnsi="Times New Roman"/>
          <w:b/>
          <w:noProof/>
          <w:sz w:val="22"/>
          <w:szCs w:val="24"/>
        </w:rPr>
        <w:t>a</w:t>
      </w:r>
      <w:r w:rsidR="00C1159F" w:rsidRPr="00860F32">
        <w:rPr>
          <w:rFonts w:ascii="Times New Roman" w:hAnsi="Times New Roman"/>
          <w:noProof/>
          <w:sz w:val="22"/>
          <w:szCs w:val="24"/>
        </w:rPr>
        <w:t>) two-electrode sys</w:t>
      </w:r>
      <w:r w:rsidR="00A24A26">
        <w:rPr>
          <w:rFonts w:ascii="Times New Roman" w:hAnsi="Times New Roman"/>
          <w:noProof/>
          <w:sz w:val="22"/>
          <w:szCs w:val="24"/>
        </w:rPr>
        <w:t>tem; (</w:t>
      </w:r>
      <w:r w:rsidR="00A24A26" w:rsidRPr="00A24A26">
        <w:rPr>
          <w:rFonts w:ascii="Times New Roman" w:hAnsi="Times New Roman"/>
          <w:b/>
          <w:noProof/>
          <w:sz w:val="22"/>
          <w:szCs w:val="24"/>
        </w:rPr>
        <w:t>b</w:t>
      </w:r>
      <w:r w:rsidR="00A24A26">
        <w:rPr>
          <w:rFonts w:ascii="Times New Roman" w:hAnsi="Times New Roman"/>
          <w:noProof/>
          <w:sz w:val="22"/>
          <w:szCs w:val="24"/>
        </w:rPr>
        <w:t>) three-electrode system</w:t>
      </w:r>
    </w:p>
    <w:p w14:paraId="6E674F1A" w14:textId="77777777" w:rsidR="00A24A26" w:rsidRPr="00860F32" w:rsidRDefault="00A24A26" w:rsidP="00067745">
      <w:pPr>
        <w:widowControl/>
        <w:rPr>
          <w:rFonts w:ascii="Times New Roman" w:hAnsi="Times New Roman"/>
          <w:noProof/>
          <w:sz w:val="22"/>
          <w:szCs w:val="24"/>
        </w:rPr>
      </w:pPr>
    </w:p>
    <w:p w14:paraId="7E825910" w14:textId="77777777" w:rsidR="00C1159F" w:rsidRPr="00860F32" w:rsidRDefault="00C1159F" w:rsidP="00067745">
      <w:pPr>
        <w:widowControl/>
        <w:rPr>
          <w:rFonts w:ascii="Times New Roman" w:hAnsi="Times New Roman"/>
          <w:noProof/>
          <w:sz w:val="22"/>
          <w:szCs w:val="24"/>
        </w:rPr>
      </w:pPr>
      <w:r w:rsidRPr="00860F32">
        <w:rPr>
          <w:rFonts w:ascii="Times New Roman" w:hAnsi="Times New Roman"/>
          <w:noProof/>
          <w:sz w:val="22"/>
          <w:szCs w:val="24"/>
        </w:rPr>
        <w:t>In the two-electrode system, the anode was TiO</w:t>
      </w:r>
      <w:r w:rsidRPr="00860F32">
        <w:rPr>
          <w:rFonts w:ascii="Times New Roman" w:hAnsi="Times New Roman"/>
          <w:noProof/>
          <w:sz w:val="22"/>
          <w:szCs w:val="24"/>
          <w:vertAlign w:val="subscript"/>
        </w:rPr>
        <w:t>2</w:t>
      </w:r>
      <w:r w:rsidRPr="00860F32">
        <w:rPr>
          <w:rFonts w:ascii="Times New Roman" w:hAnsi="Times New Roman"/>
          <w:noProof/>
          <w:sz w:val="22"/>
          <w:szCs w:val="24"/>
        </w:rPr>
        <w:t xml:space="preserve"> photoanode deposited on FTO, and the cathode was Ni foam. In the three-electrode system, the anode was TiO</w:t>
      </w:r>
      <w:r w:rsidRPr="00860F32">
        <w:rPr>
          <w:rFonts w:ascii="Times New Roman" w:hAnsi="Times New Roman"/>
          <w:noProof/>
          <w:sz w:val="22"/>
          <w:szCs w:val="24"/>
          <w:vertAlign w:val="subscript"/>
        </w:rPr>
        <w:t>2</w:t>
      </w:r>
      <w:r w:rsidRPr="00860F32">
        <w:rPr>
          <w:rFonts w:ascii="Times New Roman" w:hAnsi="Times New Roman"/>
          <w:noProof/>
          <w:sz w:val="22"/>
          <w:szCs w:val="24"/>
        </w:rPr>
        <w:t xml:space="preserve"> photoanode deposited on FTO, the cathode was Ni foam, and the reference electrode was Ag/AgCl.</w:t>
      </w:r>
    </w:p>
    <w:p w14:paraId="699FB505" w14:textId="77777777" w:rsidR="00C1159F" w:rsidRPr="00860F32" w:rsidRDefault="00C1159F" w:rsidP="00067745">
      <w:pPr>
        <w:widowControl/>
        <w:jc w:val="center"/>
        <w:rPr>
          <w:rFonts w:ascii="Times New Roman" w:hAnsi="Times New Roman"/>
          <w:noProof/>
          <w:sz w:val="22"/>
          <w:szCs w:val="24"/>
        </w:rPr>
      </w:pPr>
    </w:p>
    <w:p w14:paraId="574E1FA2" w14:textId="77777777" w:rsidR="00C1159F" w:rsidRPr="00860F32" w:rsidRDefault="00C1159F" w:rsidP="00067745">
      <w:pPr>
        <w:widowControl/>
        <w:jc w:val="center"/>
        <w:rPr>
          <w:rFonts w:ascii="Times New Roman" w:hAnsi="Times New Roman"/>
          <w:noProof/>
          <w:sz w:val="22"/>
          <w:szCs w:val="24"/>
        </w:rPr>
      </w:pPr>
      <w:r w:rsidRPr="00860F32">
        <w:rPr>
          <w:rFonts w:ascii="Times New Roman" w:hAnsi="Times New Roman"/>
          <w:noProof/>
          <w:sz w:val="22"/>
          <w:szCs w:val="24"/>
        </w:rPr>
        <w:lastRenderedPageBreak/>
        <w:drawing>
          <wp:inline distT="0" distB="0" distL="0" distR="0" wp14:anchorId="09FF44F0" wp14:editId="2104737F">
            <wp:extent cx="5984510" cy="1613210"/>
            <wp:effectExtent l="0" t="0" r="0" b="6350"/>
            <wp:docPr id="126371048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t="886"/>
                    <a:stretch/>
                  </pic:blipFill>
                  <pic:spPr bwMode="auto">
                    <a:xfrm>
                      <a:off x="0" y="0"/>
                      <a:ext cx="6011915" cy="1620597"/>
                    </a:xfrm>
                    <a:prstGeom prst="rect">
                      <a:avLst/>
                    </a:prstGeom>
                    <a:noFill/>
                    <a:ln>
                      <a:noFill/>
                    </a:ln>
                    <a:extLst>
                      <a:ext uri="{53640926-AAD7-44D8-BBD7-CCE9431645EC}">
                        <a14:shadowObscured xmlns:a14="http://schemas.microsoft.com/office/drawing/2010/main"/>
                      </a:ext>
                    </a:extLst>
                  </pic:spPr>
                </pic:pic>
              </a:graphicData>
            </a:graphic>
          </wp:inline>
        </w:drawing>
      </w:r>
    </w:p>
    <w:p w14:paraId="53839BA5" w14:textId="046127CC" w:rsidR="00C1159F" w:rsidRPr="00860F32" w:rsidRDefault="00860F32" w:rsidP="00A24A26">
      <w:pPr>
        <w:widowControl/>
        <w:rPr>
          <w:rFonts w:ascii="Times New Roman" w:hAnsi="Times New Roman"/>
          <w:noProof/>
          <w:sz w:val="22"/>
          <w:szCs w:val="24"/>
        </w:rPr>
      </w:pPr>
      <w:r w:rsidRPr="00860F32">
        <w:rPr>
          <w:rFonts w:ascii="Times New Roman" w:hAnsi="Times New Roman"/>
          <w:b/>
          <w:noProof/>
          <w:sz w:val="22"/>
          <w:szCs w:val="24"/>
        </w:rPr>
        <w:t>Fig.</w:t>
      </w:r>
      <w:r w:rsidR="00C1159F" w:rsidRPr="00860F32">
        <w:rPr>
          <w:rFonts w:ascii="Times New Roman" w:hAnsi="Times New Roman"/>
          <w:b/>
          <w:noProof/>
          <w:sz w:val="22"/>
          <w:szCs w:val="24"/>
        </w:rPr>
        <w:t xml:space="preserve"> </w:t>
      </w:r>
      <w:r w:rsidR="00C1159F" w:rsidRPr="00860F32">
        <w:rPr>
          <w:rFonts w:ascii="Times New Roman" w:hAnsi="Times New Roman" w:hint="eastAsia"/>
          <w:b/>
          <w:noProof/>
          <w:sz w:val="22"/>
          <w:szCs w:val="24"/>
        </w:rPr>
        <w:t>S</w:t>
      </w:r>
      <w:r w:rsidR="00C1159F" w:rsidRPr="00860F32">
        <w:rPr>
          <w:rFonts w:ascii="Times New Roman" w:hAnsi="Times New Roman"/>
          <w:b/>
          <w:noProof/>
          <w:sz w:val="22"/>
          <w:szCs w:val="24"/>
          <w:lang w:val="en-HK"/>
        </w:rPr>
        <w:t>27</w:t>
      </w:r>
      <w:r w:rsidR="00C1159F" w:rsidRPr="00860F32">
        <w:rPr>
          <w:rFonts w:ascii="Times New Roman" w:hAnsi="Times New Roman"/>
          <w:noProof/>
          <w:sz w:val="22"/>
          <w:szCs w:val="24"/>
        </w:rPr>
        <w:t xml:space="preserve"> | PEC performance of TiO</w:t>
      </w:r>
      <w:r w:rsidR="00C1159F" w:rsidRPr="00860F32">
        <w:rPr>
          <w:rFonts w:ascii="Times New Roman" w:hAnsi="Times New Roman"/>
          <w:noProof/>
          <w:sz w:val="22"/>
          <w:szCs w:val="24"/>
          <w:vertAlign w:val="subscript"/>
        </w:rPr>
        <w:t>2</w:t>
      </w:r>
      <w:r w:rsidR="00C1159F" w:rsidRPr="00860F32">
        <w:rPr>
          <w:rFonts w:ascii="Times New Roman" w:hAnsi="Times New Roman"/>
          <w:noProof/>
          <w:sz w:val="22"/>
          <w:szCs w:val="24"/>
        </w:rPr>
        <w:t xml:space="preserve"> photoanode for Fe metal extraction in a three-electrode system: (</w:t>
      </w:r>
      <w:r w:rsidR="00C1159F" w:rsidRPr="00A24A26">
        <w:rPr>
          <w:rFonts w:ascii="Times New Roman" w:hAnsi="Times New Roman"/>
          <w:b/>
          <w:noProof/>
          <w:sz w:val="22"/>
          <w:szCs w:val="24"/>
        </w:rPr>
        <w:t>a</w:t>
      </w:r>
      <w:r w:rsidR="00C1159F" w:rsidRPr="00860F32">
        <w:rPr>
          <w:rFonts w:ascii="Times New Roman" w:hAnsi="Times New Roman"/>
          <w:noProof/>
          <w:sz w:val="22"/>
          <w:szCs w:val="24"/>
        </w:rPr>
        <w:t>) chopped LSV curve in 1 M KOH solution for oxygen evolution reaction; (</w:t>
      </w:r>
      <w:r w:rsidR="00C1159F" w:rsidRPr="00A24A26">
        <w:rPr>
          <w:rFonts w:ascii="Times New Roman" w:hAnsi="Times New Roman"/>
          <w:b/>
          <w:noProof/>
          <w:sz w:val="22"/>
          <w:szCs w:val="24"/>
        </w:rPr>
        <w:t>b</w:t>
      </w:r>
      <w:r w:rsidR="00C1159F" w:rsidRPr="00860F32">
        <w:rPr>
          <w:rFonts w:ascii="Times New Roman" w:hAnsi="Times New Roman"/>
          <w:noProof/>
          <w:sz w:val="22"/>
          <w:szCs w:val="24"/>
        </w:rPr>
        <w:t xml:space="preserve">) </w:t>
      </w:r>
      <w:r w:rsidR="00C1159F" w:rsidRPr="00860F32">
        <w:rPr>
          <w:rFonts w:ascii="Times New Roman" w:hAnsi="Times New Roman"/>
          <w:i/>
          <w:iCs/>
          <w:noProof/>
          <w:sz w:val="22"/>
          <w:szCs w:val="24"/>
        </w:rPr>
        <w:t>J</w:t>
      </w:r>
      <w:r w:rsidR="00C1159F" w:rsidRPr="00860F32">
        <w:rPr>
          <w:rFonts w:ascii="Times New Roman" w:hAnsi="Times New Roman"/>
          <w:noProof/>
          <w:sz w:val="22"/>
          <w:szCs w:val="24"/>
        </w:rPr>
        <w:t>-</w:t>
      </w:r>
      <w:r w:rsidR="00C1159F" w:rsidRPr="00860F32">
        <w:rPr>
          <w:rFonts w:ascii="Times New Roman" w:hAnsi="Times New Roman"/>
          <w:i/>
          <w:iCs/>
          <w:noProof/>
          <w:sz w:val="22"/>
          <w:szCs w:val="24"/>
        </w:rPr>
        <w:t>t</w:t>
      </w:r>
      <w:r w:rsidR="00C1159F" w:rsidRPr="00860F32">
        <w:rPr>
          <w:rFonts w:ascii="Times New Roman" w:hAnsi="Times New Roman"/>
          <w:noProof/>
          <w:sz w:val="22"/>
          <w:szCs w:val="24"/>
        </w:rPr>
        <w:t xml:space="preserve"> curves at different potentials under 1 sun illumination in 1 mM FeCl</w:t>
      </w:r>
      <w:r w:rsidR="00C1159F" w:rsidRPr="00860F32">
        <w:rPr>
          <w:rFonts w:ascii="Times New Roman" w:hAnsi="Times New Roman"/>
          <w:noProof/>
          <w:sz w:val="22"/>
          <w:szCs w:val="24"/>
          <w:vertAlign w:val="subscript"/>
        </w:rPr>
        <w:t>2</w:t>
      </w:r>
      <w:r w:rsidR="00C1159F" w:rsidRPr="00860F32">
        <w:rPr>
          <w:rFonts w:ascii="Times New Roman" w:hAnsi="Times New Roman"/>
          <w:noProof/>
          <w:sz w:val="22"/>
          <w:szCs w:val="24"/>
        </w:rPr>
        <w:t>-PC solutions with TiO</w:t>
      </w:r>
      <w:r w:rsidR="00C1159F" w:rsidRPr="00860F32">
        <w:rPr>
          <w:rFonts w:ascii="Times New Roman" w:hAnsi="Times New Roman"/>
          <w:noProof/>
          <w:sz w:val="22"/>
          <w:szCs w:val="24"/>
          <w:vertAlign w:val="subscript"/>
        </w:rPr>
        <w:t>2</w:t>
      </w:r>
      <w:r w:rsidR="00C1159F" w:rsidRPr="00860F32">
        <w:rPr>
          <w:rFonts w:ascii="Times New Roman" w:hAnsi="Times New Roman"/>
          <w:noProof/>
          <w:sz w:val="22"/>
          <w:szCs w:val="24"/>
        </w:rPr>
        <w:t xml:space="preserve"> photoanode as counter electrode and Ni foam as working electrode; (</w:t>
      </w:r>
      <w:r w:rsidR="00C1159F" w:rsidRPr="00A24A26">
        <w:rPr>
          <w:rFonts w:ascii="Times New Roman" w:hAnsi="Times New Roman"/>
          <w:b/>
          <w:noProof/>
          <w:sz w:val="22"/>
          <w:szCs w:val="24"/>
        </w:rPr>
        <w:t>c</w:t>
      </w:r>
      <w:r w:rsidR="00C1159F" w:rsidRPr="00860F32">
        <w:rPr>
          <w:rFonts w:ascii="Times New Roman" w:hAnsi="Times New Roman"/>
          <w:noProof/>
          <w:sz w:val="22"/>
          <w:szCs w:val="24"/>
        </w:rPr>
        <w:t>) chopped LSV curve in 1 mM FeCl</w:t>
      </w:r>
      <w:r w:rsidR="00C1159F" w:rsidRPr="00860F32">
        <w:rPr>
          <w:rFonts w:ascii="Times New Roman" w:hAnsi="Times New Roman"/>
          <w:noProof/>
          <w:sz w:val="22"/>
          <w:szCs w:val="24"/>
          <w:vertAlign w:val="subscript"/>
        </w:rPr>
        <w:t>2</w:t>
      </w:r>
      <w:r w:rsidR="00C1159F" w:rsidRPr="00860F32">
        <w:rPr>
          <w:rFonts w:ascii="Times New Roman" w:hAnsi="Times New Roman"/>
          <w:noProof/>
          <w:sz w:val="22"/>
          <w:szCs w:val="24"/>
        </w:rPr>
        <w:t>-PC solutions with TiO</w:t>
      </w:r>
      <w:r w:rsidR="00C1159F" w:rsidRPr="00860F32">
        <w:rPr>
          <w:rFonts w:ascii="Times New Roman" w:hAnsi="Times New Roman"/>
          <w:noProof/>
          <w:sz w:val="22"/>
          <w:szCs w:val="24"/>
          <w:vertAlign w:val="subscript"/>
        </w:rPr>
        <w:t>2</w:t>
      </w:r>
      <w:r w:rsidR="00C1159F" w:rsidRPr="00860F32">
        <w:rPr>
          <w:rFonts w:ascii="Times New Roman" w:hAnsi="Times New Roman"/>
          <w:noProof/>
          <w:sz w:val="22"/>
          <w:szCs w:val="24"/>
        </w:rPr>
        <w:t xml:space="preserve"> </w:t>
      </w:r>
      <w:r w:rsidR="00A24A26">
        <w:rPr>
          <w:rFonts w:ascii="Times New Roman" w:hAnsi="Times New Roman"/>
          <w:noProof/>
          <w:sz w:val="22"/>
          <w:szCs w:val="24"/>
        </w:rPr>
        <w:t>photoanode as working electrode</w:t>
      </w:r>
    </w:p>
    <w:p w14:paraId="7AF6F68F" w14:textId="77777777" w:rsidR="00C1159F" w:rsidRPr="00860F32" w:rsidRDefault="00C1159F" w:rsidP="00067745">
      <w:pPr>
        <w:widowControl/>
        <w:jc w:val="center"/>
        <w:rPr>
          <w:rFonts w:ascii="Times New Roman" w:hAnsi="Times New Roman"/>
          <w:noProof/>
          <w:sz w:val="22"/>
          <w:szCs w:val="24"/>
        </w:rPr>
      </w:pPr>
      <w:r w:rsidRPr="00860F32">
        <w:rPr>
          <w:rFonts w:ascii="Times New Roman" w:hAnsi="Times New Roman"/>
          <w:noProof/>
          <w:sz w:val="22"/>
          <w:szCs w:val="24"/>
        </w:rPr>
        <w:drawing>
          <wp:inline distT="0" distB="0" distL="0" distR="0" wp14:anchorId="42CF8D7A" wp14:editId="6C9D2BC4">
            <wp:extent cx="3426031" cy="2818199"/>
            <wp:effectExtent l="0" t="0" r="3175" b="1270"/>
            <wp:docPr id="181843116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l="8102" t="9261" r="12068" b="4931"/>
                    <a:stretch/>
                  </pic:blipFill>
                  <pic:spPr bwMode="auto">
                    <a:xfrm>
                      <a:off x="0" y="0"/>
                      <a:ext cx="3450975" cy="2838718"/>
                    </a:xfrm>
                    <a:prstGeom prst="rect">
                      <a:avLst/>
                    </a:prstGeom>
                    <a:noFill/>
                    <a:ln>
                      <a:noFill/>
                    </a:ln>
                    <a:extLst>
                      <a:ext uri="{53640926-AAD7-44D8-BBD7-CCE9431645EC}">
                        <a14:shadowObscured xmlns:a14="http://schemas.microsoft.com/office/drawing/2010/main"/>
                      </a:ext>
                    </a:extLst>
                  </pic:spPr>
                </pic:pic>
              </a:graphicData>
            </a:graphic>
          </wp:inline>
        </w:drawing>
      </w:r>
    </w:p>
    <w:p w14:paraId="44FDD4F3" w14:textId="77777777" w:rsidR="00A24A26" w:rsidRDefault="00860F32" w:rsidP="00A24A26">
      <w:pPr>
        <w:widowControl/>
        <w:rPr>
          <w:rFonts w:ascii="Times New Roman" w:hAnsi="Times New Roman"/>
          <w:noProof/>
          <w:sz w:val="22"/>
          <w:szCs w:val="24"/>
        </w:rPr>
      </w:pPr>
      <w:r w:rsidRPr="00860F32">
        <w:rPr>
          <w:rFonts w:ascii="Times New Roman" w:hAnsi="Times New Roman"/>
          <w:b/>
          <w:noProof/>
          <w:sz w:val="22"/>
          <w:szCs w:val="24"/>
        </w:rPr>
        <w:t>Fig.</w:t>
      </w:r>
      <w:r w:rsidR="00C1159F" w:rsidRPr="00860F32">
        <w:rPr>
          <w:rFonts w:ascii="Times New Roman" w:hAnsi="Times New Roman"/>
          <w:b/>
          <w:noProof/>
          <w:sz w:val="22"/>
          <w:szCs w:val="24"/>
        </w:rPr>
        <w:t xml:space="preserve"> </w:t>
      </w:r>
      <w:r w:rsidR="00C1159F" w:rsidRPr="00860F32">
        <w:rPr>
          <w:rFonts w:ascii="Times New Roman" w:hAnsi="Times New Roman" w:hint="eastAsia"/>
          <w:b/>
          <w:noProof/>
          <w:sz w:val="22"/>
          <w:szCs w:val="24"/>
        </w:rPr>
        <w:t>S</w:t>
      </w:r>
      <w:r w:rsidR="00C1159F" w:rsidRPr="00860F32">
        <w:rPr>
          <w:rFonts w:ascii="Times New Roman" w:hAnsi="Times New Roman"/>
          <w:b/>
          <w:noProof/>
          <w:sz w:val="22"/>
          <w:szCs w:val="24"/>
          <w:lang w:val="en-HK"/>
        </w:rPr>
        <w:t>2</w:t>
      </w:r>
      <w:r w:rsidR="00C1159F" w:rsidRPr="00860F32">
        <w:rPr>
          <w:rFonts w:ascii="Times New Roman" w:hAnsi="Times New Roman" w:hint="eastAsia"/>
          <w:b/>
          <w:noProof/>
          <w:sz w:val="22"/>
          <w:szCs w:val="24"/>
          <w:lang w:val="en-HK"/>
        </w:rPr>
        <w:t>8</w:t>
      </w:r>
      <w:r w:rsidR="00C1159F" w:rsidRPr="00860F32">
        <w:rPr>
          <w:rFonts w:ascii="Times New Roman" w:hAnsi="Times New Roman"/>
          <w:noProof/>
          <w:sz w:val="22"/>
          <w:szCs w:val="24"/>
        </w:rPr>
        <w:t xml:space="preserve"> | </w:t>
      </w:r>
      <w:r w:rsidR="00C1159F" w:rsidRPr="00860F32">
        <w:rPr>
          <w:rFonts w:ascii="Times New Roman" w:hAnsi="Times New Roman"/>
          <w:i/>
          <w:iCs/>
          <w:noProof/>
          <w:sz w:val="22"/>
          <w:szCs w:val="24"/>
        </w:rPr>
        <w:t>J</w:t>
      </w:r>
      <w:r w:rsidR="00C1159F" w:rsidRPr="00860F32">
        <w:rPr>
          <w:rFonts w:ascii="Times New Roman" w:hAnsi="Times New Roman"/>
          <w:noProof/>
          <w:sz w:val="22"/>
          <w:szCs w:val="24"/>
        </w:rPr>
        <w:t>-</w:t>
      </w:r>
      <w:r w:rsidR="00C1159F" w:rsidRPr="00860F32">
        <w:rPr>
          <w:rFonts w:ascii="Times New Roman" w:hAnsi="Times New Roman"/>
          <w:i/>
          <w:iCs/>
          <w:noProof/>
          <w:sz w:val="22"/>
          <w:szCs w:val="24"/>
        </w:rPr>
        <w:t>t</w:t>
      </w:r>
      <w:r w:rsidR="00C1159F" w:rsidRPr="00860F32">
        <w:rPr>
          <w:rFonts w:ascii="Times New Roman" w:hAnsi="Times New Roman"/>
          <w:noProof/>
          <w:sz w:val="22"/>
          <w:szCs w:val="24"/>
        </w:rPr>
        <w:t xml:space="preserve"> curves at different potentials in 1 mM FeCl</w:t>
      </w:r>
      <w:r w:rsidR="00C1159F" w:rsidRPr="00860F32">
        <w:rPr>
          <w:rFonts w:ascii="Times New Roman" w:hAnsi="Times New Roman"/>
          <w:noProof/>
          <w:sz w:val="22"/>
          <w:szCs w:val="24"/>
          <w:vertAlign w:val="subscript"/>
        </w:rPr>
        <w:t>2</w:t>
      </w:r>
      <w:r w:rsidR="00C1159F" w:rsidRPr="00860F32">
        <w:rPr>
          <w:rFonts w:ascii="Times New Roman" w:hAnsi="Times New Roman"/>
          <w:noProof/>
          <w:sz w:val="22"/>
          <w:szCs w:val="24"/>
        </w:rPr>
        <w:t>-PC solutions in a two-electrode system with TiO</w:t>
      </w:r>
      <w:r w:rsidR="00C1159F" w:rsidRPr="00860F32">
        <w:rPr>
          <w:rFonts w:ascii="Times New Roman" w:hAnsi="Times New Roman"/>
          <w:noProof/>
          <w:sz w:val="22"/>
          <w:szCs w:val="24"/>
          <w:vertAlign w:val="subscript"/>
        </w:rPr>
        <w:t>2</w:t>
      </w:r>
      <w:r w:rsidR="00C1159F" w:rsidRPr="00860F32">
        <w:rPr>
          <w:rFonts w:ascii="Times New Roman" w:hAnsi="Times New Roman"/>
          <w:noProof/>
          <w:sz w:val="22"/>
          <w:szCs w:val="24"/>
        </w:rPr>
        <w:t xml:space="preserve"> photoanode as counter electrode and Ni foam as working electrode. The inset shows the </w:t>
      </w:r>
      <w:r w:rsidR="00C1159F" w:rsidRPr="00860F32">
        <w:rPr>
          <w:rFonts w:ascii="Times New Roman" w:hAnsi="Times New Roman"/>
          <w:i/>
          <w:iCs/>
          <w:noProof/>
          <w:sz w:val="22"/>
          <w:szCs w:val="24"/>
        </w:rPr>
        <w:t>J</w:t>
      </w:r>
      <w:r w:rsidR="00C1159F" w:rsidRPr="00860F32">
        <w:rPr>
          <w:rFonts w:ascii="Times New Roman" w:hAnsi="Times New Roman"/>
          <w:noProof/>
          <w:sz w:val="22"/>
          <w:szCs w:val="24"/>
        </w:rPr>
        <w:t>-</w:t>
      </w:r>
      <w:r w:rsidR="00C1159F" w:rsidRPr="00860F32">
        <w:rPr>
          <w:rFonts w:ascii="Times New Roman" w:hAnsi="Times New Roman"/>
          <w:i/>
          <w:iCs/>
          <w:noProof/>
          <w:sz w:val="22"/>
          <w:szCs w:val="24"/>
        </w:rPr>
        <w:t>t</w:t>
      </w:r>
      <w:r w:rsidR="00A24A26">
        <w:rPr>
          <w:rFonts w:ascii="Times New Roman" w:hAnsi="Times New Roman"/>
          <w:noProof/>
          <w:sz w:val="22"/>
          <w:szCs w:val="24"/>
        </w:rPr>
        <w:t xml:space="preserve"> curve at bias-free potential</w:t>
      </w:r>
    </w:p>
    <w:p w14:paraId="4FBC5EDA" w14:textId="141A0350" w:rsidR="00C1159F" w:rsidRPr="00860F32" w:rsidRDefault="00C1159F" w:rsidP="00A24A26">
      <w:pPr>
        <w:widowControl/>
        <w:jc w:val="center"/>
        <w:rPr>
          <w:rFonts w:ascii="Times New Roman" w:hAnsi="Times New Roman"/>
          <w:noProof/>
          <w:sz w:val="22"/>
          <w:szCs w:val="24"/>
        </w:rPr>
      </w:pPr>
      <w:r w:rsidRPr="00860F32">
        <w:rPr>
          <w:rFonts w:ascii="Times New Roman" w:hAnsi="Times New Roman"/>
          <w:noProof/>
          <w:sz w:val="22"/>
          <w:szCs w:val="24"/>
        </w:rPr>
        <w:drawing>
          <wp:inline distT="0" distB="0" distL="0" distR="0" wp14:anchorId="7834FD49" wp14:editId="1950299E">
            <wp:extent cx="4007922" cy="2132799"/>
            <wp:effectExtent l="0" t="0" r="0" b="1270"/>
            <wp:docPr id="1421740787"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l="2013"/>
                    <a:stretch/>
                  </pic:blipFill>
                  <pic:spPr bwMode="auto">
                    <a:xfrm>
                      <a:off x="0" y="0"/>
                      <a:ext cx="4031030" cy="2145096"/>
                    </a:xfrm>
                    <a:prstGeom prst="rect">
                      <a:avLst/>
                    </a:prstGeom>
                    <a:noFill/>
                    <a:ln>
                      <a:noFill/>
                    </a:ln>
                    <a:extLst>
                      <a:ext uri="{53640926-AAD7-44D8-BBD7-CCE9431645EC}">
                        <a14:shadowObscured xmlns:a14="http://schemas.microsoft.com/office/drawing/2010/main"/>
                      </a:ext>
                    </a:extLst>
                  </pic:spPr>
                </pic:pic>
              </a:graphicData>
            </a:graphic>
          </wp:inline>
        </w:drawing>
      </w:r>
    </w:p>
    <w:p w14:paraId="088FB920" w14:textId="45B5247C" w:rsidR="00C1159F" w:rsidRPr="00860F32" w:rsidRDefault="00860F32" w:rsidP="00067745">
      <w:pPr>
        <w:widowControl/>
        <w:rPr>
          <w:rFonts w:ascii="Times New Roman" w:hAnsi="Times New Roman"/>
          <w:noProof/>
          <w:sz w:val="22"/>
          <w:szCs w:val="24"/>
        </w:rPr>
        <w:sectPr w:rsidR="00C1159F" w:rsidRPr="00860F32" w:rsidSect="00A24A26">
          <w:type w:val="continuous"/>
          <w:pgSz w:w="12240" w:h="15840"/>
          <w:pgMar w:top="1296" w:right="1440" w:bottom="1296" w:left="1440" w:header="432" w:footer="720" w:gutter="0"/>
          <w:cols w:space="720"/>
          <w:docGrid w:linePitch="360"/>
        </w:sectPr>
      </w:pPr>
      <w:r w:rsidRPr="00860F32">
        <w:rPr>
          <w:rFonts w:ascii="Times New Roman" w:hAnsi="Times New Roman"/>
          <w:b/>
          <w:noProof/>
          <w:sz w:val="22"/>
          <w:szCs w:val="24"/>
        </w:rPr>
        <w:t>Fig.</w:t>
      </w:r>
      <w:r w:rsidR="00C1159F" w:rsidRPr="00860F32">
        <w:rPr>
          <w:rFonts w:ascii="Times New Roman" w:hAnsi="Times New Roman"/>
          <w:b/>
          <w:noProof/>
          <w:sz w:val="22"/>
          <w:szCs w:val="24"/>
        </w:rPr>
        <w:t xml:space="preserve"> </w:t>
      </w:r>
      <w:r w:rsidR="00C1159F" w:rsidRPr="00860F32">
        <w:rPr>
          <w:rFonts w:ascii="Times New Roman" w:hAnsi="Times New Roman" w:hint="eastAsia"/>
          <w:b/>
          <w:noProof/>
          <w:sz w:val="22"/>
          <w:szCs w:val="24"/>
        </w:rPr>
        <w:t>S</w:t>
      </w:r>
      <w:r w:rsidR="00C1159F" w:rsidRPr="00860F32">
        <w:rPr>
          <w:rFonts w:ascii="Times New Roman" w:hAnsi="Times New Roman"/>
          <w:b/>
          <w:noProof/>
          <w:sz w:val="22"/>
          <w:szCs w:val="24"/>
          <w:lang w:val="en-HK"/>
        </w:rPr>
        <w:t>2</w:t>
      </w:r>
      <w:r w:rsidR="00C1159F" w:rsidRPr="00860F32">
        <w:rPr>
          <w:rFonts w:ascii="Times New Roman" w:hAnsi="Times New Roman" w:hint="eastAsia"/>
          <w:b/>
          <w:noProof/>
          <w:sz w:val="22"/>
          <w:szCs w:val="24"/>
          <w:lang w:val="en-HK"/>
        </w:rPr>
        <w:t>9</w:t>
      </w:r>
      <w:r w:rsidR="00C1159F" w:rsidRPr="00860F32">
        <w:rPr>
          <w:rFonts w:ascii="Times New Roman" w:hAnsi="Times New Roman"/>
          <w:noProof/>
          <w:sz w:val="22"/>
          <w:szCs w:val="24"/>
        </w:rPr>
        <w:t xml:space="preserve"> | Color changes of the electrolytes and Ni foam before and after 4-h PEC Fe metal extraction: (</w:t>
      </w:r>
      <w:r w:rsidR="00C1159F" w:rsidRPr="00A24A26">
        <w:rPr>
          <w:rFonts w:ascii="Times New Roman" w:hAnsi="Times New Roman"/>
          <w:b/>
          <w:noProof/>
          <w:sz w:val="22"/>
          <w:szCs w:val="24"/>
        </w:rPr>
        <w:t>a</w:t>
      </w:r>
      <w:r w:rsidR="00C1159F" w:rsidRPr="00860F32">
        <w:rPr>
          <w:rFonts w:ascii="Times New Roman" w:hAnsi="Times New Roman"/>
          <w:noProof/>
          <w:sz w:val="22"/>
          <w:szCs w:val="24"/>
        </w:rPr>
        <w:t>) color change of the electrolytes from light yellow to colorless; (</w:t>
      </w:r>
      <w:r w:rsidR="00C1159F" w:rsidRPr="00A24A26">
        <w:rPr>
          <w:rFonts w:ascii="Times New Roman" w:hAnsi="Times New Roman"/>
          <w:b/>
          <w:noProof/>
          <w:sz w:val="22"/>
          <w:szCs w:val="24"/>
        </w:rPr>
        <w:t>b</w:t>
      </w:r>
      <w:r w:rsidR="00C1159F" w:rsidRPr="00860F32">
        <w:rPr>
          <w:rFonts w:ascii="Times New Roman" w:hAnsi="Times New Roman"/>
          <w:noProof/>
          <w:sz w:val="22"/>
          <w:szCs w:val="24"/>
        </w:rPr>
        <w:t xml:space="preserve">) color change of the Ni foam from grey to </w:t>
      </w:r>
      <w:r w:rsidR="00C1159F" w:rsidRPr="00860F32">
        <w:rPr>
          <w:rFonts w:ascii="Times New Roman" w:hAnsi="Times New Roman"/>
          <w:noProof/>
          <w:sz w:val="22"/>
          <w:szCs w:val="24"/>
          <w:lang w:val="en"/>
        </w:rPr>
        <w:t>brownish red</w:t>
      </w:r>
    </w:p>
    <w:p w14:paraId="0CBDB1A2" w14:textId="77777777" w:rsidR="00C1159F" w:rsidRPr="00860F32" w:rsidRDefault="00C1159F" w:rsidP="00067745">
      <w:pPr>
        <w:widowControl/>
        <w:jc w:val="center"/>
        <w:rPr>
          <w:rFonts w:ascii="Times New Roman" w:hAnsi="Times New Roman"/>
          <w:noProof/>
          <w:sz w:val="22"/>
          <w:szCs w:val="24"/>
        </w:rPr>
      </w:pPr>
    </w:p>
    <w:p w14:paraId="64543F62" w14:textId="77777777" w:rsidR="00C1159F" w:rsidRPr="00860F32" w:rsidRDefault="00C1159F" w:rsidP="00067745">
      <w:pPr>
        <w:widowControl/>
        <w:jc w:val="center"/>
        <w:rPr>
          <w:rFonts w:ascii="Times New Roman" w:hAnsi="Times New Roman"/>
          <w:noProof/>
          <w:sz w:val="22"/>
          <w:szCs w:val="24"/>
        </w:rPr>
      </w:pPr>
      <w:r w:rsidRPr="00860F32">
        <w:rPr>
          <w:rFonts w:ascii="Times New Roman" w:hAnsi="Times New Roman"/>
          <w:noProof/>
          <w:sz w:val="22"/>
          <w:szCs w:val="24"/>
        </w:rPr>
        <w:drawing>
          <wp:inline distT="0" distB="0" distL="0" distR="0" wp14:anchorId="44851874" wp14:editId="4107F1A8">
            <wp:extent cx="5960339" cy="2096430"/>
            <wp:effectExtent l="0" t="0" r="2540" b="0"/>
            <wp:docPr id="104034761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r="717"/>
                    <a:stretch/>
                  </pic:blipFill>
                  <pic:spPr bwMode="auto">
                    <a:xfrm>
                      <a:off x="0" y="0"/>
                      <a:ext cx="5980118" cy="2103387"/>
                    </a:xfrm>
                    <a:prstGeom prst="rect">
                      <a:avLst/>
                    </a:prstGeom>
                    <a:noFill/>
                    <a:ln>
                      <a:noFill/>
                    </a:ln>
                    <a:extLst>
                      <a:ext uri="{53640926-AAD7-44D8-BBD7-CCE9431645EC}">
                        <a14:shadowObscured xmlns:a14="http://schemas.microsoft.com/office/drawing/2010/main"/>
                      </a:ext>
                    </a:extLst>
                  </pic:spPr>
                </pic:pic>
              </a:graphicData>
            </a:graphic>
          </wp:inline>
        </w:drawing>
      </w:r>
    </w:p>
    <w:p w14:paraId="0F1080E6" w14:textId="41110314" w:rsidR="00C1159F" w:rsidRDefault="00860F32" w:rsidP="00067745">
      <w:pPr>
        <w:widowControl/>
        <w:rPr>
          <w:rFonts w:ascii="Times New Roman" w:hAnsi="Times New Roman"/>
          <w:noProof/>
          <w:sz w:val="22"/>
          <w:szCs w:val="24"/>
        </w:rPr>
      </w:pPr>
      <w:r w:rsidRPr="00860F32">
        <w:rPr>
          <w:rFonts w:ascii="Times New Roman" w:hAnsi="Times New Roman"/>
          <w:b/>
          <w:noProof/>
          <w:sz w:val="22"/>
          <w:szCs w:val="24"/>
        </w:rPr>
        <w:t>Fig.</w:t>
      </w:r>
      <w:r w:rsidR="00C1159F" w:rsidRPr="00860F32">
        <w:rPr>
          <w:rFonts w:ascii="Times New Roman" w:hAnsi="Times New Roman"/>
          <w:b/>
          <w:noProof/>
          <w:sz w:val="22"/>
          <w:szCs w:val="24"/>
        </w:rPr>
        <w:t xml:space="preserve"> </w:t>
      </w:r>
      <w:r w:rsidR="00C1159F" w:rsidRPr="00860F32">
        <w:rPr>
          <w:rFonts w:ascii="Times New Roman" w:hAnsi="Times New Roman" w:hint="eastAsia"/>
          <w:b/>
          <w:noProof/>
          <w:sz w:val="22"/>
          <w:szCs w:val="24"/>
        </w:rPr>
        <w:t>S</w:t>
      </w:r>
      <w:r w:rsidR="00C1159F" w:rsidRPr="00860F32">
        <w:rPr>
          <w:rFonts w:ascii="Times New Roman" w:hAnsi="Times New Roman" w:hint="eastAsia"/>
          <w:b/>
          <w:noProof/>
          <w:sz w:val="22"/>
          <w:szCs w:val="24"/>
          <w:lang w:val="en-HK"/>
        </w:rPr>
        <w:t>30</w:t>
      </w:r>
      <w:r w:rsidR="00C1159F" w:rsidRPr="00860F32">
        <w:rPr>
          <w:rFonts w:ascii="Times New Roman" w:hAnsi="Times New Roman"/>
          <w:noProof/>
          <w:sz w:val="22"/>
          <w:szCs w:val="24"/>
        </w:rPr>
        <w:t xml:space="preserve"> | Top-view FESEM images of the Ni foam surface at different extraction times in 1 mM FeCl₂-PC electrolyt</w:t>
      </w:r>
      <w:r w:rsidR="00A24A26">
        <w:rPr>
          <w:rFonts w:ascii="Times New Roman" w:hAnsi="Times New Roman"/>
          <w:noProof/>
          <w:sz w:val="22"/>
          <w:szCs w:val="24"/>
        </w:rPr>
        <w:t>es in the two-electrode system</w:t>
      </w:r>
    </w:p>
    <w:p w14:paraId="44AFF832" w14:textId="77777777" w:rsidR="00A24A26" w:rsidRPr="00860F32" w:rsidRDefault="00A24A26" w:rsidP="00067745">
      <w:pPr>
        <w:widowControl/>
        <w:rPr>
          <w:rFonts w:ascii="Times New Roman" w:hAnsi="Times New Roman"/>
          <w:noProof/>
          <w:sz w:val="22"/>
          <w:szCs w:val="24"/>
        </w:rPr>
      </w:pPr>
    </w:p>
    <w:p w14:paraId="072DB96C" w14:textId="77777777" w:rsidR="00C1159F" w:rsidRPr="00860F32" w:rsidRDefault="00C1159F" w:rsidP="00067745">
      <w:pPr>
        <w:widowControl/>
        <w:rPr>
          <w:rFonts w:ascii="Times New Roman" w:hAnsi="Times New Roman"/>
          <w:noProof/>
          <w:sz w:val="22"/>
          <w:szCs w:val="24"/>
        </w:rPr>
      </w:pPr>
      <w:r w:rsidRPr="00860F32">
        <w:rPr>
          <w:rFonts w:ascii="Times New Roman" w:hAnsi="Times New Roman"/>
          <w:noProof/>
          <w:sz w:val="22"/>
          <w:szCs w:val="24"/>
        </w:rPr>
        <w:t>With the increase of extraction time, the structure of extracted Fe metals was initially dispersed as small particles to aggregated large particles, then to discontinuous islands, and finally accumulates into layers.</w:t>
      </w:r>
    </w:p>
    <w:p w14:paraId="002F0AC0" w14:textId="5AE85A72" w:rsidR="00C1159F" w:rsidRDefault="00C1159F" w:rsidP="00067745">
      <w:pPr>
        <w:widowControl/>
        <w:jc w:val="center"/>
        <w:rPr>
          <w:rFonts w:ascii="Times New Roman" w:hAnsi="Times New Roman"/>
          <w:noProof/>
          <w:sz w:val="22"/>
          <w:szCs w:val="24"/>
        </w:rPr>
      </w:pPr>
    </w:p>
    <w:p w14:paraId="1EE29D5C" w14:textId="77777777" w:rsidR="00A24A26" w:rsidRPr="00860F32" w:rsidRDefault="00A24A26" w:rsidP="00067745">
      <w:pPr>
        <w:widowControl/>
        <w:jc w:val="center"/>
        <w:rPr>
          <w:rFonts w:ascii="Times New Roman" w:hAnsi="Times New Roman"/>
          <w:noProof/>
          <w:sz w:val="22"/>
          <w:szCs w:val="24"/>
        </w:rPr>
        <w:sectPr w:rsidR="00A24A26" w:rsidRPr="00860F32" w:rsidSect="00A24A26">
          <w:type w:val="continuous"/>
          <w:pgSz w:w="12240" w:h="15840"/>
          <w:pgMar w:top="1296" w:right="1440" w:bottom="1296" w:left="1440" w:header="432" w:footer="720" w:gutter="0"/>
          <w:cols w:space="720"/>
          <w:docGrid w:linePitch="360"/>
        </w:sectPr>
      </w:pPr>
    </w:p>
    <w:p w14:paraId="27BC292A" w14:textId="77777777" w:rsidR="00C1159F" w:rsidRPr="00860F32" w:rsidRDefault="00C1159F" w:rsidP="00067745">
      <w:pPr>
        <w:widowControl/>
        <w:jc w:val="center"/>
        <w:rPr>
          <w:rFonts w:ascii="Times New Roman" w:hAnsi="Times New Roman"/>
          <w:noProof/>
          <w:sz w:val="22"/>
          <w:szCs w:val="24"/>
        </w:rPr>
      </w:pPr>
    </w:p>
    <w:p w14:paraId="7883F9B0" w14:textId="77777777" w:rsidR="00C1159F" w:rsidRPr="00860F32" w:rsidRDefault="00C1159F" w:rsidP="00067745">
      <w:pPr>
        <w:widowControl/>
        <w:jc w:val="center"/>
        <w:rPr>
          <w:rFonts w:ascii="Times New Roman" w:hAnsi="Times New Roman"/>
          <w:noProof/>
          <w:sz w:val="22"/>
          <w:szCs w:val="24"/>
        </w:rPr>
      </w:pPr>
      <w:r w:rsidRPr="00860F32">
        <w:rPr>
          <w:rFonts w:ascii="Times New Roman" w:hAnsi="Times New Roman"/>
          <w:noProof/>
          <w:sz w:val="22"/>
          <w:szCs w:val="24"/>
        </w:rPr>
        <w:drawing>
          <wp:inline distT="0" distB="0" distL="0" distR="0" wp14:anchorId="68CE99DD" wp14:editId="58F19956">
            <wp:extent cx="6040414" cy="2795239"/>
            <wp:effectExtent l="0" t="0" r="0" b="5715"/>
            <wp:docPr id="92353950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l="1488" r="1623"/>
                    <a:stretch/>
                  </pic:blipFill>
                  <pic:spPr bwMode="auto">
                    <a:xfrm>
                      <a:off x="0" y="0"/>
                      <a:ext cx="6061615" cy="2805050"/>
                    </a:xfrm>
                    <a:prstGeom prst="rect">
                      <a:avLst/>
                    </a:prstGeom>
                    <a:noFill/>
                    <a:ln>
                      <a:noFill/>
                    </a:ln>
                    <a:extLst>
                      <a:ext uri="{53640926-AAD7-44D8-BBD7-CCE9431645EC}">
                        <a14:shadowObscured xmlns:a14="http://schemas.microsoft.com/office/drawing/2010/main"/>
                      </a:ext>
                    </a:extLst>
                  </pic:spPr>
                </pic:pic>
              </a:graphicData>
            </a:graphic>
          </wp:inline>
        </w:drawing>
      </w:r>
    </w:p>
    <w:p w14:paraId="07BDCEFF" w14:textId="7C01CAF0" w:rsidR="00C1159F" w:rsidRPr="00860F32" w:rsidRDefault="00860F32" w:rsidP="00A24A26">
      <w:pPr>
        <w:widowControl/>
        <w:rPr>
          <w:rFonts w:ascii="Times New Roman" w:hAnsi="Times New Roman"/>
          <w:noProof/>
          <w:sz w:val="22"/>
          <w:szCs w:val="24"/>
        </w:rPr>
      </w:pPr>
      <w:r w:rsidRPr="00860F32">
        <w:rPr>
          <w:rFonts w:ascii="Times New Roman" w:hAnsi="Times New Roman"/>
          <w:b/>
          <w:noProof/>
          <w:sz w:val="22"/>
          <w:szCs w:val="24"/>
        </w:rPr>
        <w:t>Fig.</w:t>
      </w:r>
      <w:r w:rsidR="00C1159F" w:rsidRPr="00860F32">
        <w:rPr>
          <w:rFonts w:ascii="Times New Roman" w:hAnsi="Times New Roman"/>
          <w:b/>
          <w:noProof/>
          <w:sz w:val="22"/>
          <w:szCs w:val="24"/>
        </w:rPr>
        <w:t xml:space="preserve"> </w:t>
      </w:r>
      <w:r w:rsidR="00C1159F" w:rsidRPr="00860F32">
        <w:rPr>
          <w:rFonts w:ascii="Times New Roman" w:hAnsi="Times New Roman" w:hint="eastAsia"/>
          <w:b/>
          <w:noProof/>
          <w:sz w:val="22"/>
          <w:szCs w:val="24"/>
        </w:rPr>
        <w:t>S</w:t>
      </w:r>
      <w:r w:rsidR="00C1159F" w:rsidRPr="00860F32">
        <w:rPr>
          <w:rFonts w:ascii="Times New Roman" w:hAnsi="Times New Roman" w:hint="eastAsia"/>
          <w:b/>
          <w:noProof/>
          <w:sz w:val="22"/>
          <w:szCs w:val="24"/>
          <w:lang w:val="en-HK"/>
        </w:rPr>
        <w:t>31</w:t>
      </w:r>
      <w:r w:rsidR="00C1159F" w:rsidRPr="00860F32">
        <w:rPr>
          <w:rFonts w:ascii="Times New Roman" w:hAnsi="Times New Roman"/>
          <w:noProof/>
          <w:sz w:val="22"/>
          <w:szCs w:val="24"/>
        </w:rPr>
        <w:t xml:space="preserve"> | FESEM and</w:t>
      </w:r>
      <w:r w:rsidR="00C1159F" w:rsidRPr="00860F32">
        <w:rPr>
          <w:rFonts w:ascii="Times New Roman" w:hAnsi="Times New Roman"/>
          <w:b/>
          <w:bCs/>
          <w:noProof/>
          <w:sz w:val="22"/>
          <w:szCs w:val="24"/>
        </w:rPr>
        <w:t xml:space="preserve"> </w:t>
      </w:r>
      <w:r w:rsidR="00C1159F" w:rsidRPr="00860F32">
        <w:rPr>
          <w:rFonts w:ascii="Times New Roman" w:hAnsi="Times New Roman"/>
          <w:noProof/>
          <w:sz w:val="22"/>
          <w:szCs w:val="24"/>
        </w:rPr>
        <w:t>EDS mapping images of Ni foam surface after Fe metal extraction with different times: (</w:t>
      </w:r>
      <w:r w:rsidR="00C1159F" w:rsidRPr="00A24A26">
        <w:rPr>
          <w:rFonts w:ascii="Times New Roman" w:hAnsi="Times New Roman"/>
          <w:b/>
          <w:noProof/>
          <w:sz w:val="22"/>
          <w:szCs w:val="24"/>
        </w:rPr>
        <w:t>a</w:t>
      </w:r>
      <w:r w:rsidR="00C1159F" w:rsidRPr="00860F32">
        <w:rPr>
          <w:rFonts w:ascii="Times New Roman" w:hAnsi="Times New Roman"/>
          <w:noProof/>
          <w:sz w:val="22"/>
          <w:szCs w:val="24"/>
        </w:rPr>
        <w:t>) 0.5h, (</w:t>
      </w:r>
      <w:r w:rsidR="00C1159F" w:rsidRPr="00A24A26">
        <w:rPr>
          <w:rFonts w:ascii="Times New Roman" w:hAnsi="Times New Roman"/>
          <w:b/>
          <w:noProof/>
          <w:sz w:val="22"/>
          <w:szCs w:val="24"/>
        </w:rPr>
        <w:t>b</w:t>
      </w:r>
      <w:r w:rsidR="00C1159F" w:rsidRPr="00860F32">
        <w:rPr>
          <w:rFonts w:ascii="Times New Roman" w:hAnsi="Times New Roman"/>
          <w:noProof/>
          <w:sz w:val="22"/>
          <w:szCs w:val="24"/>
        </w:rPr>
        <w:t>) 1.5h, (</w:t>
      </w:r>
      <w:r w:rsidR="00C1159F" w:rsidRPr="00A24A26">
        <w:rPr>
          <w:rFonts w:ascii="Times New Roman" w:hAnsi="Times New Roman"/>
          <w:b/>
          <w:noProof/>
          <w:sz w:val="22"/>
          <w:szCs w:val="24"/>
        </w:rPr>
        <w:t>c</w:t>
      </w:r>
      <w:r w:rsidR="00C1159F" w:rsidRPr="00860F32">
        <w:rPr>
          <w:rFonts w:ascii="Times New Roman" w:hAnsi="Times New Roman"/>
          <w:noProof/>
          <w:sz w:val="22"/>
          <w:szCs w:val="24"/>
        </w:rPr>
        <w:t>) 2.5h, and (</w:t>
      </w:r>
      <w:r w:rsidR="00C1159F" w:rsidRPr="00A24A26">
        <w:rPr>
          <w:rFonts w:ascii="Times New Roman" w:hAnsi="Times New Roman"/>
          <w:b/>
          <w:noProof/>
          <w:sz w:val="22"/>
          <w:szCs w:val="24"/>
        </w:rPr>
        <w:t>d</w:t>
      </w:r>
      <w:r w:rsidR="00C1159F" w:rsidRPr="00860F32">
        <w:rPr>
          <w:rFonts w:ascii="Times New Roman" w:hAnsi="Times New Roman"/>
          <w:noProof/>
          <w:sz w:val="22"/>
          <w:szCs w:val="24"/>
        </w:rPr>
        <w:t xml:space="preserve">) 3.5h. The purple and red in these images represent Fe and Ni elements, respectively. With the extension of extraction time, the proportion of Fe on the surface of </w:t>
      </w:r>
      <w:r w:rsidR="00A24A26">
        <w:rPr>
          <w:rFonts w:ascii="Times New Roman" w:hAnsi="Times New Roman"/>
          <w:noProof/>
          <w:sz w:val="22"/>
          <w:szCs w:val="24"/>
        </w:rPr>
        <w:t>foam nickel gradually increased</w:t>
      </w:r>
    </w:p>
    <w:p w14:paraId="17BAAE95" w14:textId="77777777" w:rsidR="00C1159F" w:rsidRPr="00860F32" w:rsidRDefault="00C1159F" w:rsidP="00067745">
      <w:pPr>
        <w:widowControl/>
        <w:jc w:val="center"/>
        <w:rPr>
          <w:rFonts w:ascii="Times New Roman" w:hAnsi="Times New Roman"/>
          <w:noProof/>
          <w:sz w:val="22"/>
          <w:szCs w:val="24"/>
        </w:rPr>
      </w:pPr>
      <w:r w:rsidRPr="00860F32">
        <w:rPr>
          <w:rFonts w:ascii="Times New Roman" w:hAnsi="Times New Roman"/>
          <w:noProof/>
          <w:sz w:val="22"/>
          <w:szCs w:val="24"/>
        </w:rPr>
        <w:lastRenderedPageBreak/>
        <w:drawing>
          <wp:inline distT="0" distB="0" distL="0" distR="0" wp14:anchorId="47946137" wp14:editId="35A0A166">
            <wp:extent cx="2933206" cy="2366492"/>
            <wp:effectExtent l="0" t="0" r="635" b="0"/>
            <wp:docPr id="115263239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l="7921" t="11026" r="12692" b="5169"/>
                    <a:stretch/>
                  </pic:blipFill>
                  <pic:spPr bwMode="auto">
                    <a:xfrm>
                      <a:off x="0" y="0"/>
                      <a:ext cx="2953938" cy="2383218"/>
                    </a:xfrm>
                    <a:prstGeom prst="rect">
                      <a:avLst/>
                    </a:prstGeom>
                    <a:noFill/>
                    <a:ln>
                      <a:noFill/>
                    </a:ln>
                    <a:extLst>
                      <a:ext uri="{53640926-AAD7-44D8-BBD7-CCE9431645EC}">
                        <a14:shadowObscured xmlns:a14="http://schemas.microsoft.com/office/drawing/2010/main"/>
                      </a:ext>
                    </a:extLst>
                  </pic:spPr>
                </pic:pic>
              </a:graphicData>
            </a:graphic>
          </wp:inline>
        </w:drawing>
      </w:r>
    </w:p>
    <w:p w14:paraId="7191023A" w14:textId="690A5892" w:rsidR="00C1159F" w:rsidRPr="00860F32" w:rsidRDefault="00860F32" w:rsidP="00A24A26">
      <w:pPr>
        <w:widowControl/>
        <w:rPr>
          <w:rFonts w:ascii="Times New Roman" w:hAnsi="Times New Roman"/>
          <w:noProof/>
          <w:sz w:val="22"/>
          <w:szCs w:val="24"/>
        </w:rPr>
        <w:sectPr w:rsidR="00C1159F" w:rsidRPr="00860F32" w:rsidSect="00A24A26">
          <w:type w:val="continuous"/>
          <w:pgSz w:w="12240" w:h="15840"/>
          <w:pgMar w:top="1296" w:right="1440" w:bottom="1296" w:left="1440" w:header="432" w:footer="720" w:gutter="0"/>
          <w:cols w:space="720"/>
          <w:docGrid w:linePitch="360"/>
        </w:sectPr>
      </w:pPr>
      <w:r w:rsidRPr="00860F32">
        <w:rPr>
          <w:rFonts w:ascii="Times New Roman" w:hAnsi="Times New Roman"/>
          <w:b/>
          <w:noProof/>
          <w:sz w:val="22"/>
          <w:szCs w:val="24"/>
        </w:rPr>
        <w:t>Fig.</w:t>
      </w:r>
      <w:r w:rsidR="00C1159F" w:rsidRPr="00860F32">
        <w:rPr>
          <w:rFonts w:ascii="Times New Roman" w:hAnsi="Times New Roman"/>
          <w:b/>
          <w:noProof/>
          <w:sz w:val="22"/>
          <w:szCs w:val="24"/>
        </w:rPr>
        <w:t xml:space="preserve"> </w:t>
      </w:r>
      <w:r w:rsidR="00C1159F" w:rsidRPr="00860F32">
        <w:rPr>
          <w:rFonts w:ascii="Times New Roman" w:hAnsi="Times New Roman" w:hint="eastAsia"/>
          <w:b/>
          <w:noProof/>
          <w:sz w:val="22"/>
          <w:szCs w:val="24"/>
        </w:rPr>
        <w:t>S</w:t>
      </w:r>
      <w:r w:rsidR="00C1159F" w:rsidRPr="00860F32">
        <w:rPr>
          <w:rFonts w:ascii="Times New Roman" w:hAnsi="Times New Roman" w:hint="eastAsia"/>
          <w:b/>
          <w:noProof/>
          <w:sz w:val="22"/>
          <w:szCs w:val="24"/>
          <w:lang w:val="en-HK"/>
        </w:rPr>
        <w:t>32</w:t>
      </w:r>
      <w:r w:rsidR="00C1159F" w:rsidRPr="00860F32">
        <w:rPr>
          <w:rFonts w:ascii="Times New Roman" w:hAnsi="Times New Roman"/>
          <w:noProof/>
          <w:sz w:val="22"/>
          <w:szCs w:val="24"/>
        </w:rPr>
        <w:t xml:space="preserve"> | </w:t>
      </w:r>
      <w:r w:rsidR="00C1159F" w:rsidRPr="00860F32">
        <w:rPr>
          <w:rFonts w:ascii="Times New Roman" w:hAnsi="Times New Roman"/>
          <w:i/>
          <w:iCs/>
          <w:noProof/>
          <w:sz w:val="22"/>
          <w:szCs w:val="24"/>
        </w:rPr>
        <w:t>J</w:t>
      </w:r>
      <w:r w:rsidR="00C1159F" w:rsidRPr="00860F32">
        <w:rPr>
          <w:rFonts w:ascii="Times New Roman" w:hAnsi="Times New Roman"/>
          <w:noProof/>
          <w:sz w:val="22"/>
          <w:szCs w:val="24"/>
        </w:rPr>
        <w:t>-</w:t>
      </w:r>
      <w:r w:rsidR="00C1159F" w:rsidRPr="00860F32">
        <w:rPr>
          <w:rFonts w:ascii="Times New Roman" w:hAnsi="Times New Roman"/>
          <w:i/>
          <w:iCs/>
          <w:noProof/>
          <w:sz w:val="22"/>
          <w:szCs w:val="24"/>
        </w:rPr>
        <w:t>t</w:t>
      </w:r>
      <w:r w:rsidR="00C1159F" w:rsidRPr="00860F32">
        <w:rPr>
          <w:rFonts w:ascii="Times New Roman" w:hAnsi="Times New Roman"/>
          <w:noProof/>
          <w:sz w:val="22"/>
          <w:szCs w:val="24"/>
        </w:rPr>
        <w:t xml:space="preserve"> curves at different potentials in 1 mM CoCl</w:t>
      </w:r>
      <w:r w:rsidR="00C1159F" w:rsidRPr="00860F32">
        <w:rPr>
          <w:rFonts w:ascii="Times New Roman" w:hAnsi="Times New Roman"/>
          <w:noProof/>
          <w:sz w:val="22"/>
          <w:szCs w:val="24"/>
          <w:vertAlign w:val="subscript"/>
        </w:rPr>
        <w:t>2</w:t>
      </w:r>
      <w:r w:rsidR="00C1159F" w:rsidRPr="00860F32">
        <w:rPr>
          <w:rFonts w:ascii="Times New Roman" w:hAnsi="Times New Roman"/>
          <w:noProof/>
          <w:sz w:val="22"/>
          <w:szCs w:val="24"/>
        </w:rPr>
        <w:t>-PC solutions in a two-electrode system with TiO</w:t>
      </w:r>
      <w:r w:rsidR="00C1159F" w:rsidRPr="00860F32">
        <w:rPr>
          <w:rFonts w:ascii="Times New Roman" w:hAnsi="Times New Roman"/>
          <w:noProof/>
          <w:sz w:val="22"/>
          <w:szCs w:val="24"/>
          <w:vertAlign w:val="subscript"/>
        </w:rPr>
        <w:t>2</w:t>
      </w:r>
      <w:r w:rsidR="00C1159F" w:rsidRPr="00860F32">
        <w:rPr>
          <w:rFonts w:ascii="Times New Roman" w:hAnsi="Times New Roman"/>
          <w:noProof/>
          <w:sz w:val="22"/>
          <w:szCs w:val="24"/>
        </w:rPr>
        <w:t xml:space="preserve"> photoanode as counter electrode a</w:t>
      </w:r>
      <w:r w:rsidR="00A24A26">
        <w:rPr>
          <w:rFonts w:ascii="Times New Roman" w:hAnsi="Times New Roman"/>
          <w:noProof/>
          <w:sz w:val="22"/>
          <w:szCs w:val="24"/>
        </w:rPr>
        <w:t>nd Ni foam as working electrode</w:t>
      </w:r>
    </w:p>
    <w:p w14:paraId="630F54CB" w14:textId="77777777" w:rsidR="00C1159F" w:rsidRPr="00860F32" w:rsidRDefault="00C1159F" w:rsidP="00067745">
      <w:pPr>
        <w:widowControl/>
        <w:jc w:val="center"/>
        <w:rPr>
          <w:rFonts w:ascii="Times New Roman" w:hAnsi="Times New Roman"/>
          <w:noProof/>
          <w:sz w:val="22"/>
          <w:szCs w:val="24"/>
        </w:rPr>
      </w:pPr>
    </w:p>
    <w:p w14:paraId="5E34D4F9" w14:textId="77777777" w:rsidR="00C1159F" w:rsidRPr="00860F32" w:rsidRDefault="00C1159F" w:rsidP="00067745">
      <w:pPr>
        <w:widowControl/>
        <w:jc w:val="center"/>
        <w:rPr>
          <w:rFonts w:ascii="Times New Roman" w:hAnsi="Times New Roman"/>
          <w:noProof/>
          <w:sz w:val="22"/>
          <w:szCs w:val="24"/>
        </w:rPr>
      </w:pPr>
      <w:r w:rsidRPr="00860F32">
        <w:rPr>
          <w:rFonts w:ascii="Times New Roman" w:hAnsi="Times New Roman"/>
          <w:noProof/>
          <w:sz w:val="22"/>
          <w:szCs w:val="24"/>
        </w:rPr>
        <w:drawing>
          <wp:inline distT="0" distB="0" distL="0" distR="0" wp14:anchorId="341D0E47" wp14:editId="54D78C59">
            <wp:extent cx="2750997" cy="2280063"/>
            <wp:effectExtent l="0" t="0" r="0" b="6350"/>
            <wp:docPr id="181739931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l="9440" t="10585" r="12860" b="5152"/>
                    <a:stretch/>
                  </pic:blipFill>
                  <pic:spPr bwMode="auto">
                    <a:xfrm>
                      <a:off x="0" y="0"/>
                      <a:ext cx="2790042" cy="2312424"/>
                    </a:xfrm>
                    <a:prstGeom prst="rect">
                      <a:avLst/>
                    </a:prstGeom>
                    <a:noFill/>
                    <a:ln>
                      <a:noFill/>
                    </a:ln>
                    <a:extLst>
                      <a:ext uri="{53640926-AAD7-44D8-BBD7-CCE9431645EC}">
                        <a14:shadowObscured xmlns:a14="http://schemas.microsoft.com/office/drawing/2010/main"/>
                      </a:ext>
                    </a:extLst>
                  </pic:spPr>
                </pic:pic>
              </a:graphicData>
            </a:graphic>
          </wp:inline>
        </w:drawing>
      </w:r>
    </w:p>
    <w:p w14:paraId="14D37108" w14:textId="7963076C" w:rsidR="00C1159F" w:rsidRPr="00860F32" w:rsidRDefault="00860F32" w:rsidP="00A24A26">
      <w:pPr>
        <w:widowControl/>
        <w:rPr>
          <w:rFonts w:ascii="Times New Roman" w:hAnsi="Times New Roman"/>
          <w:noProof/>
          <w:sz w:val="22"/>
          <w:szCs w:val="24"/>
        </w:rPr>
        <w:sectPr w:rsidR="00C1159F" w:rsidRPr="00860F32" w:rsidSect="00A24A26">
          <w:type w:val="continuous"/>
          <w:pgSz w:w="12240" w:h="15840"/>
          <w:pgMar w:top="1296" w:right="1440" w:bottom="1296" w:left="1440" w:header="432" w:footer="720" w:gutter="0"/>
          <w:cols w:space="720"/>
          <w:docGrid w:linePitch="360"/>
        </w:sectPr>
      </w:pPr>
      <w:r w:rsidRPr="00860F32">
        <w:rPr>
          <w:rFonts w:ascii="Times New Roman" w:hAnsi="Times New Roman"/>
          <w:b/>
          <w:noProof/>
          <w:sz w:val="22"/>
          <w:szCs w:val="24"/>
        </w:rPr>
        <w:t>Fig.</w:t>
      </w:r>
      <w:r w:rsidR="00C1159F" w:rsidRPr="00860F32">
        <w:rPr>
          <w:rFonts w:ascii="Times New Roman" w:hAnsi="Times New Roman"/>
          <w:b/>
          <w:noProof/>
          <w:sz w:val="22"/>
          <w:szCs w:val="24"/>
        </w:rPr>
        <w:t xml:space="preserve"> </w:t>
      </w:r>
      <w:r w:rsidR="00C1159F" w:rsidRPr="00860F32">
        <w:rPr>
          <w:rFonts w:ascii="Times New Roman" w:hAnsi="Times New Roman" w:hint="eastAsia"/>
          <w:b/>
          <w:noProof/>
          <w:sz w:val="22"/>
          <w:szCs w:val="24"/>
        </w:rPr>
        <w:t>S</w:t>
      </w:r>
      <w:r w:rsidR="00C1159F" w:rsidRPr="00860F32">
        <w:rPr>
          <w:rFonts w:ascii="Times New Roman" w:hAnsi="Times New Roman" w:hint="eastAsia"/>
          <w:b/>
          <w:noProof/>
          <w:sz w:val="22"/>
          <w:szCs w:val="24"/>
          <w:lang w:val="en-HK"/>
        </w:rPr>
        <w:t>33</w:t>
      </w:r>
      <w:r w:rsidR="00C1159F" w:rsidRPr="00860F32">
        <w:rPr>
          <w:rFonts w:ascii="Times New Roman" w:hAnsi="Times New Roman"/>
          <w:noProof/>
          <w:sz w:val="22"/>
          <w:szCs w:val="24"/>
        </w:rPr>
        <w:t xml:space="preserve"> | </w:t>
      </w:r>
      <w:r w:rsidR="00C1159F" w:rsidRPr="00860F32">
        <w:rPr>
          <w:rFonts w:ascii="Times New Roman" w:hAnsi="Times New Roman"/>
          <w:i/>
          <w:iCs/>
          <w:noProof/>
          <w:sz w:val="22"/>
          <w:szCs w:val="24"/>
        </w:rPr>
        <w:t>J</w:t>
      </w:r>
      <w:r w:rsidR="00C1159F" w:rsidRPr="00860F32">
        <w:rPr>
          <w:rFonts w:ascii="Times New Roman" w:hAnsi="Times New Roman"/>
          <w:noProof/>
          <w:sz w:val="22"/>
          <w:szCs w:val="24"/>
        </w:rPr>
        <w:t>-</w:t>
      </w:r>
      <w:r w:rsidR="00C1159F" w:rsidRPr="00860F32">
        <w:rPr>
          <w:rFonts w:ascii="Times New Roman" w:hAnsi="Times New Roman"/>
          <w:i/>
          <w:iCs/>
          <w:noProof/>
          <w:sz w:val="22"/>
          <w:szCs w:val="24"/>
        </w:rPr>
        <w:t>t</w:t>
      </w:r>
      <w:r w:rsidR="00C1159F" w:rsidRPr="00860F32">
        <w:rPr>
          <w:rFonts w:ascii="Times New Roman" w:hAnsi="Times New Roman"/>
          <w:noProof/>
          <w:sz w:val="22"/>
          <w:szCs w:val="24"/>
        </w:rPr>
        <w:t xml:space="preserve"> curves at different potentials in 10 mM Ni(ClO</w:t>
      </w:r>
      <w:r w:rsidR="00C1159F" w:rsidRPr="00860F32">
        <w:rPr>
          <w:rFonts w:ascii="Times New Roman" w:hAnsi="Times New Roman"/>
          <w:noProof/>
          <w:sz w:val="22"/>
          <w:szCs w:val="24"/>
          <w:vertAlign w:val="subscript"/>
        </w:rPr>
        <w:t>4</w:t>
      </w:r>
      <w:r w:rsidR="00C1159F" w:rsidRPr="00860F32">
        <w:rPr>
          <w:rFonts w:ascii="Times New Roman" w:hAnsi="Times New Roman"/>
          <w:noProof/>
          <w:sz w:val="22"/>
          <w:szCs w:val="24"/>
        </w:rPr>
        <w:t>)</w:t>
      </w:r>
      <w:r w:rsidR="00C1159F" w:rsidRPr="00860F32">
        <w:rPr>
          <w:rFonts w:ascii="Times New Roman" w:hAnsi="Times New Roman"/>
          <w:noProof/>
          <w:sz w:val="22"/>
          <w:szCs w:val="24"/>
          <w:vertAlign w:val="subscript"/>
        </w:rPr>
        <w:t>2</w:t>
      </w:r>
      <w:r w:rsidR="00C1159F" w:rsidRPr="00860F32">
        <w:rPr>
          <w:rFonts w:ascii="Times New Roman" w:hAnsi="Times New Roman"/>
          <w:noProof/>
          <w:sz w:val="22"/>
          <w:szCs w:val="24"/>
        </w:rPr>
        <w:t xml:space="preserve"> solutions in a two-electrode system with TiO</w:t>
      </w:r>
      <w:r w:rsidR="00C1159F" w:rsidRPr="00860F32">
        <w:rPr>
          <w:rFonts w:ascii="Times New Roman" w:hAnsi="Times New Roman"/>
          <w:noProof/>
          <w:sz w:val="22"/>
          <w:szCs w:val="24"/>
          <w:vertAlign w:val="subscript"/>
        </w:rPr>
        <w:t>2</w:t>
      </w:r>
      <w:r w:rsidR="00C1159F" w:rsidRPr="00860F32">
        <w:rPr>
          <w:rFonts w:ascii="Times New Roman" w:hAnsi="Times New Roman"/>
          <w:noProof/>
          <w:sz w:val="22"/>
          <w:szCs w:val="24"/>
        </w:rPr>
        <w:t xml:space="preserve"> photoanode as counter electrode a</w:t>
      </w:r>
      <w:r w:rsidR="00A24A26">
        <w:rPr>
          <w:rFonts w:ascii="Times New Roman" w:hAnsi="Times New Roman"/>
          <w:noProof/>
          <w:sz w:val="22"/>
          <w:szCs w:val="24"/>
        </w:rPr>
        <w:t>nd Ni foam as working electrode</w:t>
      </w:r>
    </w:p>
    <w:p w14:paraId="0EA3FA5B" w14:textId="77777777" w:rsidR="00C1159F" w:rsidRPr="00860F32" w:rsidRDefault="00C1159F" w:rsidP="00067745">
      <w:pPr>
        <w:widowControl/>
        <w:jc w:val="center"/>
        <w:rPr>
          <w:rFonts w:ascii="Times New Roman" w:hAnsi="Times New Roman"/>
          <w:noProof/>
          <w:sz w:val="22"/>
          <w:szCs w:val="24"/>
        </w:rPr>
      </w:pPr>
    </w:p>
    <w:p w14:paraId="43C81C3F" w14:textId="77777777" w:rsidR="00C1159F" w:rsidRPr="00860F32" w:rsidRDefault="00C1159F" w:rsidP="00067745">
      <w:pPr>
        <w:widowControl/>
        <w:jc w:val="center"/>
        <w:rPr>
          <w:rFonts w:ascii="Times New Roman" w:hAnsi="Times New Roman"/>
          <w:noProof/>
          <w:sz w:val="22"/>
          <w:szCs w:val="24"/>
        </w:rPr>
      </w:pPr>
      <w:r w:rsidRPr="00860F32">
        <w:rPr>
          <w:rFonts w:ascii="Times New Roman" w:hAnsi="Times New Roman"/>
          <w:noProof/>
          <w:sz w:val="22"/>
          <w:szCs w:val="24"/>
        </w:rPr>
        <w:drawing>
          <wp:inline distT="0" distB="0" distL="0" distR="0" wp14:anchorId="3D7BB561" wp14:editId="63FB7EBE">
            <wp:extent cx="4138551" cy="2173401"/>
            <wp:effectExtent l="0" t="0" r="0" b="0"/>
            <wp:docPr id="102505711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48">
                      <a:extLst>
                        <a:ext uri="{28A0092B-C50C-407E-A947-70E740481C1C}">
                          <a14:useLocalDpi xmlns:a14="http://schemas.microsoft.com/office/drawing/2010/main" val="0"/>
                        </a:ext>
                      </a:extLst>
                    </a:blip>
                    <a:srcRect l="2107" t="3301"/>
                    <a:stretch/>
                  </pic:blipFill>
                  <pic:spPr bwMode="auto">
                    <a:xfrm>
                      <a:off x="0" y="0"/>
                      <a:ext cx="4166548" cy="2188104"/>
                    </a:xfrm>
                    <a:prstGeom prst="rect">
                      <a:avLst/>
                    </a:prstGeom>
                    <a:noFill/>
                    <a:ln>
                      <a:noFill/>
                    </a:ln>
                    <a:extLst>
                      <a:ext uri="{53640926-AAD7-44D8-BBD7-CCE9431645EC}">
                        <a14:shadowObscured xmlns:a14="http://schemas.microsoft.com/office/drawing/2010/main"/>
                      </a:ext>
                    </a:extLst>
                  </pic:spPr>
                </pic:pic>
              </a:graphicData>
            </a:graphic>
          </wp:inline>
        </w:drawing>
      </w:r>
    </w:p>
    <w:p w14:paraId="1A04AF60" w14:textId="695C9F9D" w:rsidR="00C1159F" w:rsidRPr="00860F32" w:rsidRDefault="00860F32" w:rsidP="00A24A26">
      <w:pPr>
        <w:widowControl/>
        <w:rPr>
          <w:rFonts w:ascii="Times New Roman" w:hAnsi="Times New Roman"/>
          <w:noProof/>
          <w:sz w:val="22"/>
          <w:szCs w:val="24"/>
        </w:rPr>
        <w:sectPr w:rsidR="00C1159F" w:rsidRPr="00860F32" w:rsidSect="00A24A26">
          <w:type w:val="continuous"/>
          <w:pgSz w:w="12240" w:h="15840"/>
          <w:pgMar w:top="1296" w:right="1440" w:bottom="1296" w:left="1440" w:header="432" w:footer="720" w:gutter="0"/>
          <w:cols w:space="720"/>
          <w:docGrid w:linePitch="360"/>
        </w:sectPr>
      </w:pPr>
      <w:r w:rsidRPr="00860F32">
        <w:rPr>
          <w:rFonts w:ascii="Times New Roman" w:hAnsi="Times New Roman"/>
          <w:b/>
          <w:noProof/>
          <w:sz w:val="22"/>
          <w:szCs w:val="24"/>
        </w:rPr>
        <w:t>Fig.</w:t>
      </w:r>
      <w:r w:rsidR="00C1159F" w:rsidRPr="00860F32">
        <w:rPr>
          <w:rFonts w:ascii="Times New Roman" w:hAnsi="Times New Roman"/>
          <w:b/>
          <w:noProof/>
          <w:sz w:val="22"/>
          <w:szCs w:val="24"/>
        </w:rPr>
        <w:t xml:space="preserve"> </w:t>
      </w:r>
      <w:r w:rsidR="00C1159F" w:rsidRPr="00860F32">
        <w:rPr>
          <w:rFonts w:ascii="Times New Roman" w:hAnsi="Times New Roman" w:hint="eastAsia"/>
          <w:b/>
          <w:noProof/>
          <w:sz w:val="22"/>
          <w:szCs w:val="24"/>
        </w:rPr>
        <w:t>S</w:t>
      </w:r>
      <w:r w:rsidR="00C1159F" w:rsidRPr="00860F32">
        <w:rPr>
          <w:rFonts w:ascii="Times New Roman" w:hAnsi="Times New Roman" w:hint="eastAsia"/>
          <w:b/>
          <w:noProof/>
          <w:sz w:val="22"/>
          <w:szCs w:val="24"/>
          <w:lang w:val="en-HK"/>
        </w:rPr>
        <w:t>34</w:t>
      </w:r>
      <w:r w:rsidR="00C1159F" w:rsidRPr="00860F32">
        <w:rPr>
          <w:rFonts w:ascii="Times New Roman" w:hAnsi="Times New Roman"/>
          <w:noProof/>
          <w:sz w:val="22"/>
          <w:szCs w:val="24"/>
        </w:rPr>
        <w:t xml:space="preserve"> | Color changes of the electrolytes and Ni foam before and after 4-h PEC Co metal extraction: (</w:t>
      </w:r>
      <w:r w:rsidR="00C1159F" w:rsidRPr="00A24A26">
        <w:rPr>
          <w:rFonts w:ascii="Times New Roman" w:hAnsi="Times New Roman"/>
          <w:b/>
          <w:noProof/>
          <w:sz w:val="22"/>
          <w:szCs w:val="24"/>
        </w:rPr>
        <w:t>a</w:t>
      </w:r>
      <w:r w:rsidR="00C1159F" w:rsidRPr="00860F32">
        <w:rPr>
          <w:rFonts w:ascii="Times New Roman" w:hAnsi="Times New Roman"/>
          <w:noProof/>
          <w:sz w:val="22"/>
          <w:szCs w:val="24"/>
        </w:rPr>
        <w:t>) color change of the electrolytes from blue to colorless; (</w:t>
      </w:r>
      <w:r w:rsidR="00C1159F" w:rsidRPr="00A24A26">
        <w:rPr>
          <w:rFonts w:ascii="Times New Roman" w:hAnsi="Times New Roman"/>
          <w:b/>
          <w:noProof/>
          <w:sz w:val="22"/>
          <w:szCs w:val="24"/>
        </w:rPr>
        <w:t>b</w:t>
      </w:r>
      <w:r w:rsidR="00C1159F" w:rsidRPr="00860F32">
        <w:rPr>
          <w:rFonts w:ascii="Times New Roman" w:hAnsi="Times New Roman"/>
          <w:noProof/>
          <w:sz w:val="22"/>
          <w:szCs w:val="24"/>
        </w:rPr>
        <w:t xml:space="preserve">) color change of the Ni foam from grey to </w:t>
      </w:r>
      <w:r w:rsidR="00C1159F" w:rsidRPr="00860F32">
        <w:rPr>
          <w:rFonts w:ascii="Times New Roman" w:hAnsi="Times New Roman"/>
          <w:noProof/>
          <w:sz w:val="22"/>
          <w:szCs w:val="24"/>
          <w:lang w:val="en"/>
        </w:rPr>
        <w:t>black</w:t>
      </w:r>
    </w:p>
    <w:p w14:paraId="40C8AD19" w14:textId="77777777" w:rsidR="00C1159F" w:rsidRPr="00860F32" w:rsidRDefault="00C1159F" w:rsidP="00067745">
      <w:pPr>
        <w:widowControl/>
        <w:jc w:val="center"/>
        <w:rPr>
          <w:rFonts w:ascii="Times New Roman" w:hAnsi="Times New Roman"/>
          <w:noProof/>
          <w:sz w:val="22"/>
          <w:szCs w:val="24"/>
        </w:rPr>
      </w:pPr>
    </w:p>
    <w:p w14:paraId="6DA56CE6" w14:textId="77777777" w:rsidR="00C1159F" w:rsidRPr="00860F32" w:rsidRDefault="00C1159F" w:rsidP="00067745">
      <w:pPr>
        <w:widowControl/>
        <w:jc w:val="center"/>
        <w:rPr>
          <w:rFonts w:ascii="Times New Roman" w:hAnsi="Times New Roman"/>
          <w:noProof/>
          <w:sz w:val="22"/>
          <w:szCs w:val="24"/>
        </w:rPr>
      </w:pPr>
      <w:r w:rsidRPr="00860F32">
        <w:rPr>
          <w:rFonts w:ascii="Times New Roman" w:hAnsi="Times New Roman"/>
          <w:noProof/>
          <w:sz w:val="22"/>
          <w:szCs w:val="24"/>
        </w:rPr>
        <w:lastRenderedPageBreak/>
        <w:drawing>
          <wp:inline distT="0" distB="0" distL="0" distR="0" wp14:anchorId="2B48BB80" wp14:editId="3D426170">
            <wp:extent cx="5155581" cy="2434442"/>
            <wp:effectExtent l="0" t="0" r="6985" b="4445"/>
            <wp:docPr id="1499349536"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l="1652" r="1976"/>
                    <a:stretch/>
                  </pic:blipFill>
                  <pic:spPr bwMode="auto">
                    <a:xfrm>
                      <a:off x="0" y="0"/>
                      <a:ext cx="5227924" cy="2468602"/>
                    </a:xfrm>
                    <a:prstGeom prst="rect">
                      <a:avLst/>
                    </a:prstGeom>
                    <a:noFill/>
                    <a:ln>
                      <a:noFill/>
                    </a:ln>
                    <a:extLst>
                      <a:ext uri="{53640926-AAD7-44D8-BBD7-CCE9431645EC}">
                        <a14:shadowObscured xmlns:a14="http://schemas.microsoft.com/office/drawing/2010/main"/>
                      </a:ext>
                    </a:extLst>
                  </pic:spPr>
                </pic:pic>
              </a:graphicData>
            </a:graphic>
          </wp:inline>
        </w:drawing>
      </w:r>
    </w:p>
    <w:p w14:paraId="7E4FA511" w14:textId="7BDC6804" w:rsidR="00C1159F" w:rsidRPr="00860F32" w:rsidRDefault="00860F32" w:rsidP="00067745">
      <w:pPr>
        <w:widowControl/>
        <w:rPr>
          <w:rFonts w:ascii="Times New Roman" w:hAnsi="Times New Roman"/>
          <w:noProof/>
          <w:sz w:val="22"/>
          <w:szCs w:val="24"/>
        </w:rPr>
      </w:pPr>
      <w:r w:rsidRPr="00860F32">
        <w:rPr>
          <w:rFonts w:ascii="Times New Roman" w:hAnsi="Times New Roman"/>
          <w:b/>
          <w:noProof/>
          <w:sz w:val="22"/>
          <w:szCs w:val="24"/>
        </w:rPr>
        <w:t>Fig.</w:t>
      </w:r>
      <w:r w:rsidR="00C1159F" w:rsidRPr="00860F32">
        <w:rPr>
          <w:rFonts w:ascii="Times New Roman" w:hAnsi="Times New Roman"/>
          <w:b/>
          <w:noProof/>
          <w:sz w:val="22"/>
          <w:szCs w:val="24"/>
        </w:rPr>
        <w:t xml:space="preserve"> </w:t>
      </w:r>
      <w:r w:rsidR="00C1159F" w:rsidRPr="00860F32">
        <w:rPr>
          <w:rFonts w:ascii="Times New Roman" w:hAnsi="Times New Roman" w:hint="eastAsia"/>
          <w:b/>
          <w:noProof/>
          <w:sz w:val="22"/>
          <w:szCs w:val="24"/>
        </w:rPr>
        <w:t>S</w:t>
      </w:r>
      <w:r w:rsidR="00C1159F" w:rsidRPr="00860F32">
        <w:rPr>
          <w:rFonts w:ascii="Times New Roman" w:hAnsi="Times New Roman" w:hint="eastAsia"/>
          <w:b/>
          <w:noProof/>
          <w:sz w:val="22"/>
          <w:szCs w:val="24"/>
          <w:lang w:val="en-HK"/>
        </w:rPr>
        <w:t>35</w:t>
      </w:r>
      <w:r w:rsidR="00C1159F" w:rsidRPr="00860F32">
        <w:rPr>
          <w:rFonts w:ascii="Times New Roman" w:hAnsi="Times New Roman"/>
          <w:noProof/>
          <w:sz w:val="22"/>
          <w:szCs w:val="24"/>
        </w:rPr>
        <w:t xml:space="preserve"> | Color changes of the electrolytes and Ni foam before and after 4-h PEC Ni metal extraction: (</w:t>
      </w:r>
      <w:r w:rsidR="00C1159F" w:rsidRPr="009A19B9">
        <w:rPr>
          <w:rFonts w:ascii="Times New Roman" w:hAnsi="Times New Roman"/>
          <w:b/>
          <w:noProof/>
          <w:sz w:val="22"/>
          <w:szCs w:val="24"/>
        </w:rPr>
        <w:t>a</w:t>
      </w:r>
      <w:r w:rsidR="00C1159F" w:rsidRPr="00860F32">
        <w:rPr>
          <w:rFonts w:ascii="Times New Roman" w:hAnsi="Times New Roman"/>
          <w:noProof/>
          <w:sz w:val="22"/>
          <w:szCs w:val="24"/>
        </w:rPr>
        <w:t>) color change of the electrolytes from light green to colorless; (</w:t>
      </w:r>
      <w:r w:rsidR="00C1159F" w:rsidRPr="009A19B9">
        <w:rPr>
          <w:rFonts w:ascii="Times New Roman" w:hAnsi="Times New Roman"/>
          <w:b/>
          <w:noProof/>
          <w:sz w:val="22"/>
          <w:szCs w:val="24"/>
        </w:rPr>
        <w:t>b</w:t>
      </w:r>
      <w:r w:rsidR="00C1159F" w:rsidRPr="00860F32">
        <w:rPr>
          <w:rFonts w:ascii="Times New Roman" w:hAnsi="Times New Roman"/>
          <w:noProof/>
          <w:sz w:val="22"/>
          <w:szCs w:val="24"/>
        </w:rPr>
        <w:t xml:space="preserve">) color change of the Ni foam from grey to </w:t>
      </w:r>
      <w:r w:rsidR="00C1159F" w:rsidRPr="00860F32">
        <w:rPr>
          <w:rFonts w:ascii="Times New Roman" w:hAnsi="Times New Roman"/>
          <w:noProof/>
          <w:sz w:val="22"/>
          <w:szCs w:val="24"/>
          <w:lang w:val="en"/>
        </w:rPr>
        <w:t>black</w:t>
      </w:r>
    </w:p>
    <w:p w14:paraId="507C8492" w14:textId="40026D7C" w:rsidR="00C1159F" w:rsidRDefault="00C1159F" w:rsidP="00067745">
      <w:pPr>
        <w:widowControl/>
        <w:jc w:val="center"/>
        <w:rPr>
          <w:rFonts w:ascii="Times New Roman" w:hAnsi="Times New Roman"/>
          <w:noProof/>
          <w:sz w:val="22"/>
          <w:szCs w:val="24"/>
        </w:rPr>
      </w:pPr>
    </w:p>
    <w:p w14:paraId="382F03EA" w14:textId="53114545" w:rsidR="009A19B9" w:rsidRDefault="009A19B9" w:rsidP="00067745">
      <w:pPr>
        <w:widowControl/>
        <w:jc w:val="center"/>
        <w:rPr>
          <w:rFonts w:ascii="Times New Roman" w:hAnsi="Times New Roman"/>
          <w:noProof/>
          <w:sz w:val="22"/>
          <w:szCs w:val="24"/>
        </w:rPr>
      </w:pPr>
    </w:p>
    <w:p w14:paraId="589B59F5" w14:textId="77777777" w:rsidR="009A19B9" w:rsidRPr="00860F32" w:rsidRDefault="009A19B9" w:rsidP="00067745">
      <w:pPr>
        <w:widowControl/>
        <w:jc w:val="center"/>
        <w:rPr>
          <w:rFonts w:ascii="Times New Roman" w:hAnsi="Times New Roman"/>
          <w:noProof/>
          <w:sz w:val="22"/>
          <w:szCs w:val="24"/>
        </w:rPr>
        <w:sectPr w:rsidR="009A19B9" w:rsidRPr="00860F32" w:rsidSect="00A24A26">
          <w:type w:val="continuous"/>
          <w:pgSz w:w="12240" w:h="15840"/>
          <w:pgMar w:top="1296" w:right="1440" w:bottom="1296" w:left="1440" w:header="432" w:footer="720" w:gutter="0"/>
          <w:cols w:space="720"/>
          <w:docGrid w:linePitch="360"/>
        </w:sectPr>
      </w:pPr>
    </w:p>
    <w:p w14:paraId="53F6B792" w14:textId="77777777" w:rsidR="00C1159F" w:rsidRPr="00860F32" w:rsidRDefault="00C1159F" w:rsidP="00067745">
      <w:pPr>
        <w:widowControl/>
        <w:jc w:val="center"/>
        <w:rPr>
          <w:rFonts w:ascii="Times New Roman" w:hAnsi="Times New Roman"/>
          <w:noProof/>
          <w:sz w:val="22"/>
          <w:szCs w:val="24"/>
        </w:rPr>
      </w:pPr>
    </w:p>
    <w:p w14:paraId="3AED3069" w14:textId="77777777" w:rsidR="00C1159F" w:rsidRPr="00860F32" w:rsidRDefault="00C1159F" w:rsidP="00067745">
      <w:pPr>
        <w:widowControl/>
        <w:jc w:val="center"/>
        <w:rPr>
          <w:rFonts w:ascii="Times New Roman" w:hAnsi="Times New Roman"/>
          <w:noProof/>
          <w:sz w:val="22"/>
          <w:szCs w:val="24"/>
        </w:rPr>
      </w:pPr>
      <w:r w:rsidRPr="00860F32">
        <w:rPr>
          <w:rFonts w:ascii="Times New Roman" w:hAnsi="Times New Roman"/>
          <w:noProof/>
          <w:sz w:val="22"/>
          <w:szCs w:val="24"/>
        </w:rPr>
        <w:drawing>
          <wp:inline distT="0" distB="0" distL="0" distR="0" wp14:anchorId="652E6ECA" wp14:editId="07AB2E89">
            <wp:extent cx="5541441" cy="2220685"/>
            <wp:effectExtent l="0" t="0" r="2540" b="8255"/>
            <wp:docPr id="127067764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l="4111" t="8830" r="6732" b="4775"/>
                    <a:stretch/>
                  </pic:blipFill>
                  <pic:spPr bwMode="auto">
                    <a:xfrm>
                      <a:off x="0" y="0"/>
                      <a:ext cx="5591152" cy="2240606"/>
                    </a:xfrm>
                    <a:prstGeom prst="rect">
                      <a:avLst/>
                    </a:prstGeom>
                    <a:noFill/>
                    <a:ln>
                      <a:noFill/>
                    </a:ln>
                    <a:extLst>
                      <a:ext uri="{53640926-AAD7-44D8-BBD7-CCE9431645EC}">
                        <a14:shadowObscured xmlns:a14="http://schemas.microsoft.com/office/drawing/2010/main"/>
                      </a:ext>
                    </a:extLst>
                  </pic:spPr>
                </pic:pic>
              </a:graphicData>
            </a:graphic>
          </wp:inline>
        </w:drawing>
      </w:r>
    </w:p>
    <w:p w14:paraId="472A59ED" w14:textId="77777777" w:rsidR="009A19B9" w:rsidRDefault="00860F32" w:rsidP="009A19B9">
      <w:pPr>
        <w:widowControl/>
        <w:rPr>
          <w:rFonts w:ascii="Times New Roman" w:hAnsi="Times New Roman"/>
          <w:noProof/>
          <w:sz w:val="22"/>
          <w:szCs w:val="24"/>
          <w:lang w:val="en"/>
        </w:rPr>
      </w:pPr>
      <w:r w:rsidRPr="00860F32">
        <w:rPr>
          <w:rFonts w:ascii="Times New Roman" w:hAnsi="Times New Roman"/>
          <w:b/>
          <w:noProof/>
          <w:sz w:val="22"/>
          <w:szCs w:val="24"/>
        </w:rPr>
        <w:t>Fig.</w:t>
      </w:r>
      <w:r w:rsidR="00C1159F" w:rsidRPr="00860F32">
        <w:rPr>
          <w:rFonts w:ascii="Times New Roman" w:hAnsi="Times New Roman"/>
          <w:b/>
          <w:noProof/>
          <w:sz w:val="22"/>
          <w:szCs w:val="24"/>
        </w:rPr>
        <w:t xml:space="preserve"> </w:t>
      </w:r>
      <w:r w:rsidR="00C1159F" w:rsidRPr="00860F32">
        <w:rPr>
          <w:rFonts w:ascii="Times New Roman" w:hAnsi="Times New Roman" w:hint="eastAsia"/>
          <w:b/>
          <w:noProof/>
          <w:sz w:val="22"/>
          <w:szCs w:val="24"/>
        </w:rPr>
        <w:t>S</w:t>
      </w:r>
      <w:r w:rsidR="00C1159F" w:rsidRPr="00860F32">
        <w:rPr>
          <w:rFonts w:ascii="Times New Roman" w:hAnsi="Times New Roman" w:hint="eastAsia"/>
          <w:b/>
          <w:noProof/>
          <w:sz w:val="22"/>
          <w:szCs w:val="24"/>
          <w:lang w:val="en-HK"/>
        </w:rPr>
        <w:t>36</w:t>
      </w:r>
      <w:r w:rsidR="00C1159F" w:rsidRPr="00860F32">
        <w:rPr>
          <w:rFonts w:ascii="Times New Roman" w:hAnsi="Times New Roman"/>
          <w:noProof/>
          <w:sz w:val="22"/>
          <w:szCs w:val="24"/>
        </w:rPr>
        <w:t xml:space="preserve"> | </w:t>
      </w:r>
      <w:r w:rsidR="00C1159F" w:rsidRPr="00860F32">
        <w:rPr>
          <w:rFonts w:ascii="Times New Roman" w:hAnsi="Times New Roman"/>
          <w:i/>
          <w:iCs/>
          <w:noProof/>
          <w:sz w:val="22"/>
          <w:szCs w:val="24"/>
        </w:rPr>
        <w:t>J</w:t>
      </w:r>
      <w:r w:rsidR="00C1159F" w:rsidRPr="00860F32">
        <w:rPr>
          <w:rFonts w:ascii="Times New Roman" w:hAnsi="Times New Roman"/>
          <w:noProof/>
          <w:sz w:val="22"/>
          <w:szCs w:val="24"/>
        </w:rPr>
        <w:t>-</w:t>
      </w:r>
      <w:r w:rsidR="00C1159F" w:rsidRPr="00860F32">
        <w:rPr>
          <w:rFonts w:ascii="Times New Roman" w:hAnsi="Times New Roman"/>
          <w:i/>
          <w:iCs/>
          <w:noProof/>
          <w:sz w:val="22"/>
          <w:szCs w:val="24"/>
        </w:rPr>
        <w:t>t</w:t>
      </w:r>
      <w:r w:rsidR="00C1159F" w:rsidRPr="00860F32">
        <w:rPr>
          <w:rFonts w:ascii="Times New Roman" w:hAnsi="Times New Roman"/>
          <w:noProof/>
          <w:sz w:val="22"/>
          <w:szCs w:val="24"/>
        </w:rPr>
        <w:t xml:space="preserve"> curves of the 12-h purifying process and 4-h Li metal extraction process in the two-electrode system in the mixed PC solutions of 0.1 M LiClO</w:t>
      </w:r>
      <w:r w:rsidR="00C1159F" w:rsidRPr="00860F32">
        <w:rPr>
          <w:rFonts w:ascii="Times New Roman" w:hAnsi="Times New Roman"/>
          <w:noProof/>
          <w:sz w:val="22"/>
          <w:szCs w:val="24"/>
          <w:vertAlign w:val="subscript"/>
        </w:rPr>
        <w:t>4</w:t>
      </w:r>
      <w:r w:rsidR="00C1159F" w:rsidRPr="00860F32">
        <w:rPr>
          <w:rFonts w:ascii="Times New Roman" w:hAnsi="Times New Roman"/>
          <w:noProof/>
          <w:sz w:val="22"/>
          <w:szCs w:val="24"/>
        </w:rPr>
        <w:t>, 1 mM FeCl</w:t>
      </w:r>
      <w:r w:rsidR="00C1159F" w:rsidRPr="00860F32">
        <w:rPr>
          <w:rFonts w:ascii="Times New Roman" w:hAnsi="Times New Roman"/>
          <w:noProof/>
          <w:sz w:val="22"/>
          <w:szCs w:val="24"/>
          <w:vertAlign w:val="subscript"/>
        </w:rPr>
        <w:t>2</w:t>
      </w:r>
      <w:r w:rsidR="00C1159F" w:rsidRPr="00860F32">
        <w:rPr>
          <w:rFonts w:ascii="Times New Roman" w:hAnsi="Times New Roman"/>
          <w:noProof/>
          <w:sz w:val="22"/>
          <w:szCs w:val="24"/>
        </w:rPr>
        <w:t>, 1 mM CoCl</w:t>
      </w:r>
      <w:r w:rsidR="00C1159F" w:rsidRPr="00860F32">
        <w:rPr>
          <w:rFonts w:ascii="Times New Roman" w:hAnsi="Times New Roman"/>
          <w:noProof/>
          <w:sz w:val="22"/>
          <w:szCs w:val="24"/>
          <w:vertAlign w:val="subscript"/>
        </w:rPr>
        <w:t>2</w:t>
      </w:r>
      <w:r w:rsidR="00C1159F" w:rsidRPr="00860F32">
        <w:rPr>
          <w:rFonts w:ascii="Times New Roman" w:hAnsi="Times New Roman"/>
          <w:noProof/>
          <w:sz w:val="22"/>
          <w:szCs w:val="24"/>
        </w:rPr>
        <w:t>, and 10 mM Ni(ClO</w:t>
      </w:r>
      <w:r w:rsidR="00C1159F" w:rsidRPr="00860F32">
        <w:rPr>
          <w:rFonts w:ascii="Times New Roman" w:hAnsi="Times New Roman"/>
          <w:noProof/>
          <w:sz w:val="22"/>
          <w:szCs w:val="24"/>
          <w:vertAlign w:val="subscript"/>
        </w:rPr>
        <w:t>4</w:t>
      </w:r>
      <w:r w:rsidR="00C1159F" w:rsidRPr="00860F32">
        <w:rPr>
          <w:rFonts w:ascii="Times New Roman" w:hAnsi="Times New Roman"/>
          <w:noProof/>
          <w:sz w:val="22"/>
          <w:szCs w:val="24"/>
        </w:rPr>
        <w:t>)</w:t>
      </w:r>
      <w:r w:rsidR="00C1159F" w:rsidRPr="00860F32">
        <w:rPr>
          <w:rFonts w:ascii="Times New Roman" w:hAnsi="Times New Roman"/>
          <w:noProof/>
          <w:sz w:val="22"/>
          <w:szCs w:val="24"/>
          <w:vertAlign w:val="subscript"/>
        </w:rPr>
        <w:t>2</w:t>
      </w:r>
      <w:r w:rsidR="00C1159F" w:rsidRPr="00860F32">
        <w:rPr>
          <w:rFonts w:ascii="Times New Roman" w:hAnsi="Times New Roman"/>
          <w:noProof/>
          <w:sz w:val="22"/>
          <w:szCs w:val="24"/>
        </w:rPr>
        <w:t>. (</w:t>
      </w:r>
      <w:r w:rsidR="00C1159F" w:rsidRPr="009A19B9">
        <w:rPr>
          <w:rFonts w:ascii="Times New Roman" w:hAnsi="Times New Roman"/>
          <w:b/>
          <w:noProof/>
          <w:sz w:val="22"/>
          <w:szCs w:val="24"/>
        </w:rPr>
        <w:t>a</w:t>
      </w:r>
      <w:r w:rsidR="00C1159F" w:rsidRPr="00860F32">
        <w:rPr>
          <w:rFonts w:ascii="Times New Roman" w:hAnsi="Times New Roman"/>
          <w:noProof/>
          <w:sz w:val="22"/>
          <w:szCs w:val="24"/>
        </w:rPr>
        <w:t xml:space="preserve">) </w:t>
      </w:r>
      <w:r w:rsidR="00C1159F" w:rsidRPr="00860F32">
        <w:rPr>
          <w:rFonts w:ascii="Times New Roman" w:hAnsi="Times New Roman"/>
          <w:i/>
          <w:iCs/>
          <w:noProof/>
          <w:sz w:val="22"/>
          <w:szCs w:val="24"/>
        </w:rPr>
        <w:t>J</w:t>
      </w:r>
      <w:r w:rsidR="00C1159F" w:rsidRPr="00860F32">
        <w:rPr>
          <w:rFonts w:ascii="Times New Roman" w:hAnsi="Times New Roman"/>
          <w:noProof/>
          <w:sz w:val="22"/>
          <w:szCs w:val="24"/>
        </w:rPr>
        <w:t>-</w:t>
      </w:r>
      <w:r w:rsidR="00C1159F" w:rsidRPr="00860F32">
        <w:rPr>
          <w:rFonts w:ascii="Times New Roman" w:hAnsi="Times New Roman"/>
          <w:i/>
          <w:iCs/>
          <w:noProof/>
          <w:sz w:val="22"/>
          <w:szCs w:val="24"/>
        </w:rPr>
        <w:t>t</w:t>
      </w:r>
      <w:r w:rsidR="00C1159F" w:rsidRPr="00860F32">
        <w:rPr>
          <w:rFonts w:ascii="Times New Roman" w:hAnsi="Times New Roman"/>
          <w:noProof/>
          <w:sz w:val="22"/>
          <w:szCs w:val="24"/>
        </w:rPr>
        <w:t xml:space="preserve"> curve for impure cation extraction including Fe, Co and Ni metals at 0 V with TiO</w:t>
      </w:r>
      <w:r w:rsidR="00C1159F" w:rsidRPr="00860F32">
        <w:rPr>
          <w:rFonts w:ascii="Times New Roman" w:hAnsi="Times New Roman"/>
          <w:noProof/>
          <w:sz w:val="22"/>
          <w:szCs w:val="24"/>
          <w:vertAlign w:val="subscript"/>
        </w:rPr>
        <w:t>2</w:t>
      </w:r>
      <w:r w:rsidR="00C1159F" w:rsidRPr="00860F32">
        <w:rPr>
          <w:rFonts w:ascii="Times New Roman" w:hAnsi="Times New Roman"/>
          <w:noProof/>
          <w:sz w:val="22"/>
          <w:szCs w:val="24"/>
        </w:rPr>
        <w:t xml:space="preserve"> photoanode and Ni foam. The insets are the color of the electrolytes before the reaction. (</w:t>
      </w:r>
      <w:r w:rsidR="00C1159F" w:rsidRPr="009A19B9">
        <w:rPr>
          <w:rFonts w:ascii="Times New Roman" w:hAnsi="Times New Roman"/>
          <w:b/>
          <w:noProof/>
          <w:sz w:val="22"/>
          <w:szCs w:val="24"/>
        </w:rPr>
        <w:t>b</w:t>
      </w:r>
      <w:r w:rsidR="00C1159F" w:rsidRPr="00860F32">
        <w:rPr>
          <w:rFonts w:ascii="Times New Roman" w:hAnsi="Times New Roman"/>
          <w:noProof/>
          <w:sz w:val="22"/>
          <w:szCs w:val="24"/>
        </w:rPr>
        <w:t xml:space="preserve">) </w:t>
      </w:r>
      <w:r w:rsidR="00C1159F" w:rsidRPr="00860F32">
        <w:rPr>
          <w:rFonts w:ascii="Times New Roman" w:hAnsi="Times New Roman"/>
          <w:i/>
          <w:iCs/>
          <w:noProof/>
          <w:sz w:val="22"/>
          <w:szCs w:val="24"/>
        </w:rPr>
        <w:t>J</w:t>
      </w:r>
      <w:r w:rsidR="00C1159F" w:rsidRPr="00860F32">
        <w:rPr>
          <w:rFonts w:ascii="Times New Roman" w:hAnsi="Times New Roman"/>
          <w:noProof/>
          <w:sz w:val="22"/>
          <w:szCs w:val="24"/>
        </w:rPr>
        <w:t>-</w:t>
      </w:r>
      <w:r w:rsidR="00C1159F" w:rsidRPr="00860F32">
        <w:rPr>
          <w:rFonts w:ascii="Times New Roman" w:hAnsi="Times New Roman"/>
          <w:i/>
          <w:iCs/>
          <w:noProof/>
          <w:sz w:val="22"/>
          <w:szCs w:val="24"/>
        </w:rPr>
        <w:t>t</w:t>
      </w:r>
      <w:r w:rsidR="00C1159F" w:rsidRPr="00860F32">
        <w:rPr>
          <w:rFonts w:ascii="Times New Roman" w:hAnsi="Times New Roman"/>
          <w:noProof/>
          <w:sz w:val="22"/>
          <w:szCs w:val="24"/>
        </w:rPr>
        <w:t xml:space="preserve"> curve for Li metal extraction with ATOS photocathode at 0.056 V vs. Li</w:t>
      </w:r>
      <w:r w:rsidR="00C1159F" w:rsidRPr="00860F32">
        <w:rPr>
          <w:rFonts w:ascii="Times New Roman" w:hAnsi="Times New Roman"/>
          <w:noProof/>
          <w:sz w:val="22"/>
          <w:szCs w:val="24"/>
          <w:vertAlign w:val="superscript"/>
        </w:rPr>
        <w:t>+</w:t>
      </w:r>
      <w:r w:rsidR="00C1159F" w:rsidRPr="00860F32">
        <w:rPr>
          <w:rFonts w:ascii="Times New Roman" w:hAnsi="Times New Roman"/>
          <w:noProof/>
          <w:sz w:val="22"/>
          <w:szCs w:val="24"/>
        </w:rPr>
        <w:t xml:space="preserve">/Li in the purified electrolytes </w:t>
      </w:r>
      <w:r w:rsidR="00C1159F" w:rsidRPr="00860F32">
        <w:rPr>
          <w:rFonts w:ascii="Times New Roman" w:hAnsi="Times New Roman"/>
          <w:noProof/>
          <w:sz w:val="22"/>
          <w:szCs w:val="24"/>
          <w:lang w:val="en"/>
        </w:rPr>
        <w:t>under 1 sun illumination</w:t>
      </w:r>
    </w:p>
    <w:p w14:paraId="0D6D6875" w14:textId="109F37BF" w:rsidR="00C1159F" w:rsidRPr="00860F32" w:rsidRDefault="000F6C77" w:rsidP="009A19B9">
      <w:pPr>
        <w:widowControl/>
        <w:jc w:val="center"/>
        <w:rPr>
          <w:rFonts w:ascii="Times New Roman" w:hAnsi="Times New Roman"/>
          <w:noProof/>
          <w:sz w:val="22"/>
          <w:szCs w:val="24"/>
        </w:rPr>
      </w:pPr>
      <w:r w:rsidRPr="00860F32">
        <w:rPr>
          <w:noProof/>
        </w:rPr>
        <w:lastRenderedPageBreak/>
        <w:drawing>
          <wp:inline distT="0" distB="0" distL="0" distR="0" wp14:anchorId="364B50C9" wp14:editId="474A9A37">
            <wp:extent cx="5921415" cy="3586348"/>
            <wp:effectExtent l="0" t="0" r="3175" b="0"/>
            <wp:docPr id="128554859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45245" cy="3600781"/>
                    </a:xfrm>
                    <a:prstGeom prst="rect">
                      <a:avLst/>
                    </a:prstGeom>
                    <a:noFill/>
                    <a:ln>
                      <a:noFill/>
                    </a:ln>
                  </pic:spPr>
                </pic:pic>
              </a:graphicData>
            </a:graphic>
          </wp:inline>
        </w:drawing>
      </w:r>
    </w:p>
    <w:p w14:paraId="15AF2E00" w14:textId="6E85C551" w:rsidR="006C608C" w:rsidRPr="00860F32" w:rsidRDefault="00860F32" w:rsidP="00067745">
      <w:pPr>
        <w:widowControl/>
        <w:rPr>
          <w:rFonts w:ascii="Times New Roman" w:hAnsi="Times New Roman"/>
          <w:noProof/>
          <w:sz w:val="22"/>
          <w:szCs w:val="24"/>
        </w:rPr>
      </w:pPr>
      <w:r w:rsidRPr="00860F32">
        <w:rPr>
          <w:rFonts w:ascii="Times New Roman" w:hAnsi="Times New Roman"/>
          <w:b/>
          <w:noProof/>
          <w:sz w:val="22"/>
          <w:szCs w:val="24"/>
        </w:rPr>
        <w:t>Fig.</w:t>
      </w:r>
      <w:r w:rsidR="00C1159F" w:rsidRPr="00860F32">
        <w:rPr>
          <w:rFonts w:ascii="Times New Roman" w:hAnsi="Times New Roman"/>
          <w:b/>
          <w:noProof/>
          <w:sz w:val="22"/>
          <w:szCs w:val="24"/>
        </w:rPr>
        <w:t xml:space="preserve"> </w:t>
      </w:r>
      <w:r w:rsidR="00C1159F" w:rsidRPr="00860F32">
        <w:rPr>
          <w:rFonts w:ascii="Times New Roman" w:hAnsi="Times New Roman" w:hint="eastAsia"/>
          <w:b/>
          <w:noProof/>
          <w:sz w:val="22"/>
          <w:szCs w:val="24"/>
        </w:rPr>
        <w:t>S</w:t>
      </w:r>
      <w:r w:rsidR="00C1159F" w:rsidRPr="00860F32">
        <w:rPr>
          <w:rFonts w:ascii="Times New Roman" w:hAnsi="Times New Roman" w:hint="eastAsia"/>
          <w:b/>
          <w:noProof/>
          <w:sz w:val="22"/>
          <w:szCs w:val="24"/>
          <w:lang w:val="en-HK"/>
        </w:rPr>
        <w:t>37</w:t>
      </w:r>
      <w:r w:rsidR="00C1159F" w:rsidRPr="00860F32">
        <w:rPr>
          <w:rFonts w:ascii="Times New Roman" w:hAnsi="Times New Roman"/>
          <w:noProof/>
          <w:sz w:val="22"/>
          <w:szCs w:val="24"/>
        </w:rPr>
        <w:t xml:space="preserve"> | ATOS-TiO</w:t>
      </w:r>
      <w:r w:rsidR="00C1159F" w:rsidRPr="00860F32">
        <w:rPr>
          <w:rFonts w:ascii="Times New Roman" w:hAnsi="Times New Roman"/>
          <w:noProof/>
          <w:sz w:val="22"/>
          <w:szCs w:val="24"/>
          <w:vertAlign w:val="subscript"/>
        </w:rPr>
        <w:t>2</w:t>
      </w:r>
      <w:r w:rsidR="00C1159F" w:rsidRPr="00860F32">
        <w:rPr>
          <w:rFonts w:ascii="Times New Roman" w:hAnsi="Times New Roman"/>
          <w:noProof/>
          <w:sz w:val="22"/>
          <w:szCs w:val="24"/>
        </w:rPr>
        <w:t xml:space="preserve"> device. (</w:t>
      </w:r>
      <w:r w:rsidR="00C1159F" w:rsidRPr="009A19B9">
        <w:rPr>
          <w:rFonts w:ascii="Times New Roman" w:hAnsi="Times New Roman"/>
          <w:b/>
          <w:noProof/>
          <w:sz w:val="22"/>
          <w:szCs w:val="24"/>
        </w:rPr>
        <w:t>a</w:t>
      </w:r>
      <w:r w:rsidR="00C1159F" w:rsidRPr="00860F32">
        <w:rPr>
          <w:rFonts w:ascii="Times New Roman" w:hAnsi="Times New Roman"/>
          <w:noProof/>
          <w:sz w:val="22"/>
          <w:szCs w:val="24"/>
        </w:rPr>
        <w:t>) Photograph of the PEC device consisting of ATOS photocathode and TiO</w:t>
      </w:r>
      <w:r w:rsidR="00C1159F" w:rsidRPr="00860F32">
        <w:rPr>
          <w:rFonts w:ascii="Times New Roman" w:hAnsi="Times New Roman"/>
          <w:noProof/>
          <w:sz w:val="22"/>
          <w:szCs w:val="24"/>
          <w:vertAlign w:val="subscript"/>
        </w:rPr>
        <w:t>2</w:t>
      </w:r>
      <w:r w:rsidR="00C1159F" w:rsidRPr="00860F32">
        <w:rPr>
          <w:rFonts w:ascii="Times New Roman" w:hAnsi="Times New Roman"/>
          <w:noProof/>
          <w:sz w:val="22"/>
          <w:szCs w:val="24"/>
        </w:rPr>
        <w:t xml:space="preserve"> photoanode. (</w:t>
      </w:r>
      <w:r w:rsidR="00C1159F" w:rsidRPr="009A19B9">
        <w:rPr>
          <w:rFonts w:ascii="Times New Roman" w:hAnsi="Times New Roman"/>
          <w:b/>
          <w:noProof/>
          <w:sz w:val="22"/>
          <w:szCs w:val="24"/>
        </w:rPr>
        <w:t>b</w:t>
      </w:r>
      <w:r w:rsidR="00C1159F" w:rsidRPr="00860F32">
        <w:rPr>
          <w:rFonts w:ascii="Times New Roman" w:hAnsi="Times New Roman"/>
          <w:noProof/>
          <w:sz w:val="22"/>
          <w:szCs w:val="24"/>
        </w:rPr>
        <w:t xml:space="preserve">) Chopped </w:t>
      </w:r>
      <w:r w:rsidR="00C1159F" w:rsidRPr="00860F32">
        <w:rPr>
          <w:rFonts w:ascii="Times New Roman" w:hAnsi="Times New Roman"/>
          <w:i/>
          <w:iCs/>
          <w:noProof/>
          <w:sz w:val="22"/>
          <w:szCs w:val="24"/>
        </w:rPr>
        <w:t>J</w:t>
      </w:r>
      <w:r w:rsidR="00C1159F" w:rsidRPr="00860F32">
        <w:rPr>
          <w:rFonts w:ascii="Times New Roman" w:hAnsi="Times New Roman"/>
          <w:noProof/>
          <w:sz w:val="22"/>
          <w:szCs w:val="24"/>
        </w:rPr>
        <w:t>-</w:t>
      </w:r>
      <w:r w:rsidR="00C1159F" w:rsidRPr="00860F32">
        <w:rPr>
          <w:rFonts w:ascii="Times New Roman" w:hAnsi="Times New Roman"/>
          <w:i/>
          <w:iCs/>
          <w:noProof/>
          <w:sz w:val="22"/>
          <w:szCs w:val="24"/>
        </w:rPr>
        <w:t>t</w:t>
      </w:r>
      <w:r w:rsidR="00C1159F" w:rsidRPr="00860F32">
        <w:rPr>
          <w:rFonts w:ascii="Times New Roman" w:hAnsi="Times New Roman"/>
          <w:noProof/>
          <w:sz w:val="22"/>
          <w:szCs w:val="24"/>
        </w:rPr>
        <w:t xml:space="preserve"> curve of the device at an overall potential of 2 V </w:t>
      </w:r>
      <w:r w:rsidR="00C1159F" w:rsidRPr="00860F32">
        <w:rPr>
          <w:rFonts w:ascii="Times New Roman" w:hAnsi="Times New Roman"/>
          <w:noProof/>
          <w:sz w:val="22"/>
          <w:szCs w:val="24"/>
          <w:lang w:val="en"/>
        </w:rPr>
        <w:t xml:space="preserve">in </w:t>
      </w:r>
      <w:r w:rsidR="00C1159F" w:rsidRPr="00860F32">
        <w:rPr>
          <w:rFonts w:ascii="Times New Roman" w:hAnsi="Times New Roman"/>
          <w:noProof/>
          <w:sz w:val="22"/>
          <w:szCs w:val="24"/>
        </w:rPr>
        <w:t>0.1 M LiClO</w:t>
      </w:r>
      <w:r w:rsidR="00C1159F" w:rsidRPr="00860F32">
        <w:rPr>
          <w:rFonts w:ascii="Times New Roman" w:hAnsi="Times New Roman"/>
          <w:noProof/>
          <w:sz w:val="22"/>
          <w:szCs w:val="24"/>
          <w:vertAlign w:val="subscript"/>
        </w:rPr>
        <w:t>4</w:t>
      </w:r>
      <w:r w:rsidR="00C1159F" w:rsidRPr="00860F32">
        <w:rPr>
          <w:rFonts w:ascii="Times New Roman" w:hAnsi="Times New Roman"/>
          <w:noProof/>
          <w:sz w:val="22"/>
          <w:szCs w:val="24"/>
        </w:rPr>
        <w:t>-PC electrolytes under 1 sun illumination. (</w:t>
      </w:r>
      <w:r w:rsidR="00C1159F" w:rsidRPr="009A19B9">
        <w:rPr>
          <w:rFonts w:ascii="Times New Roman" w:hAnsi="Times New Roman"/>
          <w:b/>
          <w:noProof/>
          <w:sz w:val="22"/>
          <w:szCs w:val="24"/>
        </w:rPr>
        <w:t>c</w:t>
      </w:r>
      <w:r w:rsidR="00C1159F" w:rsidRPr="00860F32">
        <w:rPr>
          <w:rFonts w:ascii="Times New Roman" w:hAnsi="Times New Roman"/>
          <w:noProof/>
          <w:sz w:val="22"/>
          <w:szCs w:val="24"/>
        </w:rPr>
        <w:t xml:space="preserve">) </w:t>
      </w:r>
      <w:r w:rsidR="00C1159F" w:rsidRPr="00860F32">
        <w:rPr>
          <w:rFonts w:ascii="Times New Roman" w:hAnsi="Times New Roman"/>
          <w:i/>
          <w:iCs/>
          <w:noProof/>
          <w:sz w:val="22"/>
          <w:szCs w:val="24"/>
        </w:rPr>
        <w:t>J</w:t>
      </w:r>
      <w:r w:rsidR="00C1159F" w:rsidRPr="00860F32">
        <w:rPr>
          <w:rFonts w:ascii="Times New Roman" w:hAnsi="Times New Roman"/>
          <w:noProof/>
          <w:sz w:val="22"/>
          <w:szCs w:val="24"/>
        </w:rPr>
        <w:t>-</w:t>
      </w:r>
      <w:r w:rsidR="00C1159F" w:rsidRPr="00860F32">
        <w:rPr>
          <w:rFonts w:ascii="Times New Roman" w:hAnsi="Times New Roman"/>
          <w:i/>
          <w:iCs/>
          <w:noProof/>
          <w:sz w:val="22"/>
          <w:szCs w:val="24"/>
        </w:rPr>
        <w:t>t</w:t>
      </w:r>
      <w:r w:rsidR="00C1159F" w:rsidRPr="00860F32">
        <w:rPr>
          <w:rFonts w:ascii="Times New Roman" w:hAnsi="Times New Roman"/>
          <w:noProof/>
          <w:sz w:val="22"/>
          <w:szCs w:val="24"/>
        </w:rPr>
        <w:t xml:space="preserve"> curve of the device for Li metal extraction at an overall potential of 2 V </w:t>
      </w:r>
      <w:r w:rsidR="00C1159F" w:rsidRPr="00860F32">
        <w:rPr>
          <w:rFonts w:ascii="Times New Roman" w:hAnsi="Times New Roman"/>
          <w:noProof/>
          <w:sz w:val="22"/>
          <w:szCs w:val="24"/>
          <w:lang w:val="en"/>
        </w:rPr>
        <w:t xml:space="preserve">in </w:t>
      </w:r>
      <w:r w:rsidR="00C1159F" w:rsidRPr="00860F32">
        <w:rPr>
          <w:rFonts w:ascii="Times New Roman" w:hAnsi="Times New Roman"/>
          <w:noProof/>
          <w:sz w:val="22"/>
          <w:szCs w:val="24"/>
        </w:rPr>
        <w:t>0.1 M LiClO</w:t>
      </w:r>
      <w:r w:rsidR="00C1159F" w:rsidRPr="00860F32">
        <w:rPr>
          <w:rFonts w:ascii="Times New Roman" w:hAnsi="Times New Roman"/>
          <w:noProof/>
          <w:sz w:val="22"/>
          <w:szCs w:val="24"/>
          <w:vertAlign w:val="subscript"/>
        </w:rPr>
        <w:t>4</w:t>
      </w:r>
      <w:r w:rsidR="00C1159F" w:rsidRPr="00860F32">
        <w:rPr>
          <w:rFonts w:ascii="Times New Roman" w:hAnsi="Times New Roman"/>
          <w:noProof/>
          <w:sz w:val="22"/>
          <w:szCs w:val="24"/>
        </w:rPr>
        <w:t>-PC electrolytes under 1 sun illumination for 4 hours.</w:t>
      </w:r>
      <w:r w:rsidR="000F6C77" w:rsidRPr="00860F32">
        <w:rPr>
          <w:rFonts w:ascii="Times New Roman" w:hAnsi="Times New Roman" w:hint="eastAsia"/>
          <w:noProof/>
          <w:sz w:val="22"/>
          <w:szCs w:val="24"/>
        </w:rPr>
        <w:t xml:space="preserve"> (</w:t>
      </w:r>
      <w:r w:rsidR="000F6C77" w:rsidRPr="009A19B9">
        <w:rPr>
          <w:rFonts w:ascii="Times New Roman" w:hAnsi="Times New Roman" w:hint="eastAsia"/>
          <w:b/>
          <w:noProof/>
          <w:sz w:val="22"/>
          <w:szCs w:val="24"/>
        </w:rPr>
        <w:t>d</w:t>
      </w:r>
      <w:r w:rsidR="000F6C77" w:rsidRPr="00860F32">
        <w:rPr>
          <w:rFonts w:ascii="Times New Roman" w:hAnsi="Times New Roman" w:hint="eastAsia"/>
          <w:noProof/>
          <w:sz w:val="22"/>
          <w:szCs w:val="24"/>
        </w:rPr>
        <w:t>) LSV curves of individual ATOS photocathode and TiO</w:t>
      </w:r>
      <w:r w:rsidR="000F6C77" w:rsidRPr="00860F32">
        <w:rPr>
          <w:rFonts w:ascii="Times New Roman" w:hAnsi="Times New Roman" w:hint="eastAsia"/>
          <w:noProof/>
          <w:sz w:val="22"/>
          <w:szCs w:val="24"/>
          <w:vertAlign w:val="subscript"/>
        </w:rPr>
        <w:t>2</w:t>
      </w:r>
      <w:r w:rsidR="000F6C77" w:rsidRPr="00860F32">
        <w:rPr>
          <w:rFonts w:ascii="Times New Roman" w:hAnsi="Times New Roman" w:hint="eastAsia"/>
          <w:noProof/>
          <w:sz w:val="22"/>
          <w:szCs w:val="24"/>
        </w:rPr>
        <w:t xml:space="preserve"> photoanode </w:t>
      </w:r>
      <w:r w:rsidR="00B37CA4" w:rsidRPr="00860F32">
        <w:rPr>
          <w:rFonts w:ascii="Times New Roman" w:hAnsi="Times New Roman" w:hint="eastAsia"/>
          <w:noProof/>
          <w:sz w:val="22"/>
          <w:szCs w:val="24"/>
        </w:rPr>
        <w:t xml:space="preserve">in a three-electrode system. </w:t>
      </w:r>
      <w:r w:rsidR="006C608C" w:rsidRPr="00860F32">
        <w:rPr>
          <w:rFonts w:ascii="Times New Roman" w:hAnsi="Times New Roman" w:hint="eastAsia"/>
          <w:noProof/>
          <w:sz w:val="22"/>
          <w:szCs w:val="24"/>
        </w:rPr>
        <w:t>The photocurrent sign of the photocathode is inverted to emphasize the photocurrent overlap and the value of applied bias. (</w:t>
      </w:r>
      <w:r w:rsidR="006C608C" w:rsidRPr="009A19B9">
        <w:rPr>
          <w:rFonts w:ascii="Times New Roman" w:hAnsi="Times New Roman" w:hint="eastAsia"/>
          <w:b/>
          <w:noProof/>
          <w:sz w:val="22"/>
          <w:szCs w:val="24"/>
        </w:rPr>
        <w:t>e</w:t>
      </w:r>
      <w:r w:rsidR="006C608C" w:rsidRPr="00860F32">
        <w:rPr>
          <w:rFonts w:ascii="Times New Roman" w:hAnsi="Times New Roman" w:hint="eastAsia"/>
          <w:noProof/>
          <w:sz w:val="22"/>
          <w:szCs w:val="24"/>
        </w:rPr>
        <w:t>) Open-circuit potential (OCP) of TiO</w:t>
      </w:r>
      <w:r w:rsidR="006C608C" w:rsidRPr="00860F32">
        <w:rPr>
          <w:rFonts w:ascii="Times New Roman" w:hAnsi="Times New Roman" w:hint="eastAsia"/>
          <w:noProof/>
          <w:sz w:val="22"/>
          <w:szCs w:val="24"/>
          <w:vertAlign w:val="subscript"/>
        </w:rPr>
        <w:t>2</w:t>
      </w:r>
      <w:r w:rsidR="006C608C" w:rsidRPr="00860F32">
        <w:rPr>
          <w:rFonts w:ascii="Times New Roman" w:hAnsi="Times New Roman" w:hint="eastAsia"/>
          <w:noProof/>
          <w:sz w:val="22"/>
          <w:szCs w:val="24"/>
        </w:rPr>
        <w:t xml:space="preserve"> photoanode in 1 M KOH in the dark and upon illumination. </w:t>
      </w:r>
    </w:p>
    <w:p w14:paraId="1D242650" w14:textId="77777777" w:rsidR="009A19B9" w:rsidRDefault="009A19B9" w:rsidP="00067745">
      <w:pPr>
        <w:widowControl/>
        <w:rPr>
          <w:rFonts w:ascii="Times New Roman" w:hAnsi="Times New Roman"/>
          <w:noProof/>
          <w:sz w:val="22"/>
          <w:szCs w:val="24"/>
        </w:rPr>
      </w:pPr>
    </w:p>
    <w:p w14:paraId="394CFE23" w14:textId="0201E112" w:rsidR="00C1159F" w:rsidRPr="00860F32" w:rsidRDefault="00D139ED" w:rsidP="00067745">
      <w:pPr>
        <w:widowControl/>
        <w:rPr>
          <w:rFonts w:ascii="Times New Roman" w:hAnsi="Times New Roman"/>
          <w:noProof/>
          <w:sz w:val="22"/>
          <w:szCs w:val="24"/>
        </w:rPr>
        <w:sectPr w:rsidR="00C1159F" w:rsidRPr="00860F32" w:rsidSect="00A24A26">
          <w:type w:val="continuous"/>
          <w:pgSz w:w="12240" w:h="15840"/>
          <w:pgMar w:top="1296" w:right="1440" w:bottom="1296" w:left="1440" w:header="432" w:footer="720" w:gutter="0"/>
          <w:cols w:space="720"/>
          <w:docGrid w:linePitch="360"/>
        </w:sectPr>
      </w:pPr>
      <w:r w:rsidRPr="00860F32">
        <w:rPr>
          <w:rFonts w:ascii="Times New Roman" w:hAnsi="Times New Roman" w:hint="eastAsia"/>
          <w:noProof/>
          <w:sz w:val="22"/>
          <w:szCs w:val="24"/>
        </w:rPr>
        <w:t xml:space="preserve">As shown in </w:t>
      </w:r>
      <w:r w:rsidR="00860F32" w:rsidRPr="00860F32">
        <w:rPr>
          <w:rFonts w:ascii="Times New Roman" w:hAnsi="Times New Roman" w:hint="eastAsia"/>
          <w:b/>
          <w:noProof/>
          <w:sz w:val="22"/>
          <w:szCs w:val="24"/>
        </w:rPr>
        <w:t>Fig.</w:t>
      </w:r>
      <w:r w:rsidRPr="00860F32">
        <w:rPr>
          <w:rFonts w:ascii="Times New Roman" w:hAnsi="Times New Roman" w:hint="eastAsia"/>
          <w:noProof/>
          <w:sz w:val="22"/>
          <w:szCs w:val="24"/>
        </w:rPr>
        <w:t xml:space="preserve"> S37d, </w:t>
      </w:r>
      <w:r w:rsidR="009F4A2A" w:rsidRPr="00860F32">
        <w:rPr>
          <w:rFonts w:ascii="Times New Roman" w:hAnsi="Times New Roman" w:hint="eastAsia"/>
          <w:noProof/>
          <w:sz w:val="22"/>
          <w:szCs w:val="24"/>
        </w:rPr>
        <w:t>a visible photocurrent can be occurred between ATOS photocathode and TiO</w:t>
      </w:r>
      <w:r w:rsidR="009F4A2A" w:rsidRPr="00860F32">
        <w:rPr>
          <w:rFonts w:ascii="Times New Roman" w:hAnsi="Times New Roman" w:hint="eastAsia"/>
          <w:noProof/>
          <w:sz w:val="22"/>
          <w:szCs w:val="24"/>
          <w:vertAlign w:val="subscript"/>
        </w:rPr>
        <w:t>2</w:t>
      </w:r>
      <w:r w:rsidR="009F4A2A" w:rsidRPr="00860F32">
        <w:rPr>
          <w:rFonts w:ascii="Times New Roman" w:hAnsi="Times New Roman" w:hint="eastAsia"/>
          <w:noProof/>
          <w:sz w:val="22"/>
          <w:szCs w:val="24"/>
        </w:rPr>
        <w:t xml:space="preserve"> photoanode for PEC Li extraction and oxidation reactions </w:t>
      </w:r>
      <w:r w:rsidR="009F4A2A" w:rsidRPr="00860F32">
        <w:rPr>
          <w:rFonts w:ascii="Times New Roman" w:hAnsi="Times New Roman"/>
          <w:noProof/>
          <w:sz w:val="22"/>
          <w:szCs w:val="24"/>
        </w:rPr>
        <w:t>at an overall potential of 2 V</w:t>
      </w:r>
      <w:r w:rsidR="009F4A2A" w:rsidRPr="00860F32">
        <w:rPr>
          <w:rFonts w:ascii="Times New Roman" w:hAnsi="Times New Roman" w:hint="eastAsia"/>
          <w:noProof/>
          <w:sz w:val="22"/>
          <w:szCs w:val="24"/>
        </w:rPr>
        <w:t xml:space="preserve"> </w:t>
      </w:r>
      <w:r w:rsidR="009F4A2A" w:rsidRPr="00860F32">
        <w:rPr>
          <w:rFonts w:ascii="Times New Roman" w:hAnsi="Times New Roman"/>
          <w:noProof/>
          <w:sz w:val="22"/>
          <w:szCs w:val="24"/>
        </w:rPr>
        <w:t>under 1 sun illumination</w:t>
      </w:r>
      <w:r w:rsidR="009F4A2A" w:rsidRPr="00860F32">
        <w:rPr>
          <w:rFonts w:ascii="Times New Roman" w:hAnsi="Times New Roman" w:hint="eastAsia"/>
          <w:noProof/>
          <w:sz w:val="22"/>
          <w:szCs w:val="24"/>
        </w:rPr>
        <w:t>.</w:t>
      </w:r>
      <w:r w:rsidRPr="00860F32">
        <w:rPr>
          <w:rFonts w:ascii="Times New Roman" w:hAnsi="Times New Roman" w:hint="eastAsia"/>
          <w:noProof/>
          <w:sz w:val="22"/>
          <w:szCs w:val="24"/>
        </w:rPr>
        <w:t xml:space="preserve"> </w:t>
      </w:r>
      <w:r w:rsidR="00D0131F" w:rsidRPr="00860F32">
        <w:rPr>
          <w:rFonts w:ascii="Times New Roman" w:hAnsi="Times New Roman" w:hint="eastAsia"/>
          <w:noProof/>
          <w:sz w:val="22"/>
          <w:szCs w:val="24"/>
        </w:rPr>
        <w:t xml:space="preserve">In addition, it can be found in </w:t>
      </w:r>
      <w:r w:rsidR="00860F32" w:rsidRPr="00860F32">
        <w:rPr>
          <w:rFonts w:ascii="Times New Roman" w:hAnsi="Times New Roman" w:hint="eastAsia"/>
          <w:b/>
          <w:noProof/>
          <w:sz w:val="22"/>
          <w:szCs w:val="24"/>
        </w:rPr>
        <w:t>Fig.</w:t>
      </w:r>
      <w:r w:rsidR="006C608C" w:rsidRPr="00860F32">
        <w:rPr>
          <w:rFonts w:ascii="Times New Roman" w:hAnsi="Times New Roman" w:hint="eastAsia"/>
          <w:noProof/>
          <w:sz w:val="22"/>
          <w:szCs w:val="24"/>
        </w:rPr>
        <w:t xml:space="preserve"> S37e, the negative shift in OCP upon illumination indicates that TiO</w:t>
      </w:r>
      <w:r w:rsidR="006C608C" w:rsidRPr="00860F32">
        <w:rPr>
          <w:rFonts w:ascii="Times New Roman" w:hAnsi="Times New Roman" w:hint="eastAsia"/>
          <w:noProof/>
          <w:sz w:val="22"/>
          <w:szCs w:val="24"/>
          <w:vertAlign w:val="subscript"/>
        </w:rPr>
        <w:t>2</w:t>
      </w:r>
      <w:r w:rsidR="006C608C" w:rsidRPr="00860F32">
        <w:rPr>
          <w:rFonts w:ascii="Times New Roman" w:hAnsi="Times New Roman" w:hint="eastAsia"/>
          <w:noProof/>
          <w:sz w:val="22"/>
          <w:szCs w:val="24"/>
        </w:rPr>
        <w:t xml:space="preserve"> photoanode possesses n-type conductivity. The difference of OCP for TiO</w:t>
      </w:r>
      <w:r w:rsidR="006C608C" w:rsidRPr="00860F32">
        <w:rPr>
          <w:rFonts w:ascii="Times New Roman" w:hAnsi="Times New Roman" w:hint="eastAsia"/>
          <w:noProof/>
          <w:sz w:val="22"/>
          <w:szCs w:val="24"/>
          <w:vertAlign w:val="subscript"/>
        </w:rPr>
        <w:t>2</w:t>
      </w:r>
      <w:r w:rsidR="006C608C" w:rsidRPr="00860F32">
        <w:rPr>
          <w:rFonts w:ascii="Times New Roman" w:hAnsi="Times New Roman" w:hint="eastAsia"/>
          <w:noProof/>
          <w:sz w:val="22"/>
          <w:szCs w:val="24"/>
        </w:rPr>
        <w:t xml:space="preserve"> photoanode in the dark and upon illumination shows a high photovoltage (</w:t>
      </w:r>
      <w:r w:rsidR="006C608C" w:rsidRPr="00860F32">
        <w:rPr>
          <w:rFonts w:ascii="Times New Roman" w:hAnsi="Times New Roman" w:hint="eastAsia"/>
          <w:i/>
          <w:iCs/>
          <w:noProof/>
          <w:sz w:val="22"/>
          <w:szCs w:val="24"/>
        </w:rPr>
        <w:t>V</w:t>
      </w:r>
      <w:r w:rsidR="006C608C" w:rsidRPr="00860F32">
        <w:rPr>
          <w:rFonts w:ascii="Times New Roman" w:hAnsi="Times New Roman" w:hint="eastAsia"/>
          <w:noProof/>
          <w:sz w:val="22"/>
          <w:szCs w:val="24"/>
          <w:vertAlign w:val="subscript"/>
        </w:rPr>
        <w:t>op</w:t>
      </w:r>
      <w:r w:rsidR="006C608C" w:rsidRPr="00860F32">
        <w:rPr>
          <w:rFonts w:ascii="Times New Roman" w:hAnsi="Times New Roman" w:hint="eastAsia"/>
          <w:noProof/>
          <w:sz w:val="22"/>
          <w:szCs w:val="24"/>
        </w:rPr>
        <w:t>) of 1.04 V.</w:t>
      </w:r>
    </w:p>
    <w:p w14:paraId="59BE4FF1" w14:textId="77777777" w:rsidR="00C1159F" w:rsidRPr="00860F32" w:rsidRDefault="00C1159F" w:rsidP="00067745">
      <w:pPr>
        <w:widowControl/>
        <w:jc w:val="center"/>
        <w:rPr>
          <w:rFonts w:ascii="Times New Roman" w:hAnsi="Times New Roman"/>
          <w:noProof/>
          <w:sz w:val="22"/>
          <w:szCs w:val="24"/>
        </w:rPr>
      </w:pPr>
    </w:p>
    <w:p w14:paraId="750DB879" w14:textId="77777777" w:rsidR="00C1159F" w:rsidRPr="00860F32" w:rsidRDefault="00C1159F" w:rsidP="00067745">
      <w:pPr>
        <w:widowControl/>
        <w:jc w:val="center"/>
        <w:rPr>
          <w:rFonts w:ascii="Times New Roman" w:hAnsi="Times New Roman"/>
          <w:noProof/>
          <w:sz w:val="22"/>
          <w:szCs w:val="24"/>
        </w:rPr>
      </w:pPr>
      <w:r w:rsidRPr="00860F32">
        <w:rPr>
          <w:rFonts w:ascii="Times New Roman" w:hAnsi="Times New Roman"/>
          <w:noProof/>
          <w:sz w:val="22"/>
          <w:szCs w:val="24"/>
        </w:rPr>
        <w:drawing>
          <wp:inline distT="0" distB="0" distL="0" distR="0" wp14:anchorId="24BF9E6F" wp14:editId="4918D2B0">
            <wp:extent cx="5041075" cy="2061195"/>
            <wp:effectExtent l="0" t="0" r="7620" b="0"/>
            <wp:docPr id="132613936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l="1437"/>
                    <a:stretch/>
                  </pic:blipFill>
                  <pic:spPr bwMode="auto">
                    <a:xfrm>
                      <a:off x="0" y="0"/>
                      <a:ext cx="5113458" cy="2090791"/>
                    </a:xfrm>
                    <a:prstGeom prst="rect">
                      <a:avLst/>
                    </a:prstGeom>
                    <a:noFill/>
                    <a:ln>
                      <a:noFill/>
                    </a:ln>
                    <a:extLst>
                      <a:ext uri="{53640926-AAD7-44D8-BBD7-CCE9431645EC}">
                        <a14:shadowObscured xmlns:a14="http://schemas.microsoft.com/office/drawing/2010/main"/>
                      </a:ext>
                    </a:extLst>
                  </pic:spPr>
                </pic:pic>
              </a:graphicData>
            </a:graphic>
          </wp:inline>
        </w:drawing>
      </w:r>
    </w:p>
    <w:p w14:paraId="2A6AF7B0" w14:textId="77592DE5" w:rsidR="00C1159F" w:rsidRPr="00860F32" w:rsidRDefault="00860F32" w:rsidP="00067745">
      <w:pPr>
        <w:widowControl/>
        <w:rPr>
          <w:rFonts w:ascii="Times New Roman" w:hAnsi="Times New Roman"/>
          <w:noProof/>
          <w:sz w:val="22"/>
          <w:szCs w:val="24"/>
        </w:rPr>
        <w:sectPr w:rsidR="00C1159F" w:rsidRPr="00860F32" w:rsidSect="00A24A26">
          <w:type w:val="continuous"/>
          <w:pgSz w:w="12240" w:h="15840"/>
          <w:pgMar w:top="1296" w:right="1440" w:bottom="1296" w:left="1440" w:header="432" w:footer="720" w:gutter="0"/>
          <w:cols w:space="720"/>
          <w:docGrid w:linePitch="360"/>
        </w:sectPr>
      </w:pPr>
      <w:r w:rsidRPr="00860F32">
        <w:rPr>
          <w:rFonts w:ascii="Times New Roman" w:hAnsi="Times New Roman"/>
          <w:b/>
          <w:noProof/>
          <w:sz w:val="22"/>
          <w:szCs w:val="24"/>
        </w:rPr>
        <w:t>Fig.</w:t>
      </w:r>
      <w:r w:rsidR="00C1159F" w:rsidRPr="00860F32">
        <w:rPr>
          <w:rFonts w:ascii="Times New Roman" w:hAnsi="Times New Roman"/>
          <w:b/>
          <w:noProof/>
          <w:sz w:val="22"/>
          <w:szCs w:val="24"/>
        </w:rPr>
        <w:t xml:space="preserve"> </w:t>
      </w:r>
      <w:r w:rsidR="00C1159F" w:rsidRPr="00860F32">
        <w:rPr>
          <w:rFonts w:ascii="Times New Roman" w:hAnsi="Times New Roman" w:hint="eastAsia"/>
          <w:b/>
          <w:noProof/>
          <w:sz w:val="22"/>
          <w:szCs w:val="24"/>
        </w:rPr>
        <w:t>S</w:t>
      </w:r>
      <w:r w:rsidR="00C1159F" w:rsidRPr="00860F32">
        <w:rPr>
          <w:rFonts w:ascii="Times New Roman" w:hAnsi="Times New Roman" w:hint="eastAsia"/>
          <w:b/>
          <w:noProof/>
          <w:sz w:val="22"/>
          <w:szCs w:val="24"/>
          <w:lang w:val="en-HK"/>
        </w:rPr>
        <w:t>38</w:t>
      </w:r>
      <w:r w:rsidR="00C1159F" w:rsidRPr="00860F32">
        <w:rPr>
          <w:rFonts w:ascii="Times New Roman" w:hAnsi="Times New Roman"/>
          <w:noProof/>
          <w:sz w:val="22"/>
          <w:szCs w:val="24"/>
        </w:rPr>
        <w:t xml:space="preserve"> | (</w:t>
      </w:r>
      <w:r w:rsidR="00C1159F" w:rsidRPr="009A19B9">
        <w:rPr>
          <w:rFonts w:ascii="Times New Roman" w:hAnsi="Times New Roman"/>
          <w:b/>
          <w:noProof/>
          <w:sz w:val="22"/>
          <w:szCs w:val="24"/>
        </w:rPr>
        <w:t>a</w:t>
      </w:r>
      <w:r w:rsidR="00C1159F" w:rsidRPr="00860F32">
        <w:rPr>
          <w:rFonts w:ascii="Times New Roman" w:hAnsi="Times New Roman"/>
          <w:noProof/>
          <w:sz w:val="22"/>
          <w:szCs w:val="24"/>
        </w:rPr>
        <w:t>) Top-view FESEM image of the ATOS photocathode surface after the 12-h purifying process and 4-h Li metal extraction process in the mixed PC solutions of 0.1 M LiClO</w:t>
      </w:r>
      <w:r w:rsidR="00C1159F" w:rsidRPr="00860F32">
        <w:rPr>
          <w:rFonts w:ascii="Times New Roman" w:hAnsi="Times New Roman"/>
          <w:noProof/>
          <w:sz w:val="22"/>
          <w:szCs w:val="24"/>
          <w:vertAlign w:val="subscript"/>
        </w:rPr>
        <w:t>4</w:t>
      </w:r>
      <w:r w:rsidR="00C1159F" w:rsidRPr="00860F32">
        <w:rPr>
          <w:rFonts w:ascii="Times New Roman" w:hAnsi="Times New Roman"/>
          <w:noProof/>
          <w:sz w:val="22"/>
          <w:szCs w:val="24"/>
        </w:rPr>
        <w:t>, 1 mM FeCl</w:t>
      </w:r>
      <w:r w:rsidR="00C1159F" w:rsidRPr="00860F32">
        <w:rPr>
          <w:rFonts w:ascii="Times New Roman" w:hAnsi="Times New Roman"/>
          <w:noProof/>
          <w:sz w:val="22"/>
          <w:szCs w:val="24"/>
          <w:vertAlign w:val="subscript"/>
        </w:rPr>
        <w:t>2</w:t>
      </w:r>
      <w:r w:rsidR="00C1159F" w:rsidRPr="00860F32">
        <w:rPr>
          <w:rFonts w:ascii="Times New Roman" w:hAnsi="Times New Roman"/>
          <w:noProof/>
          <w:sz w:val="22"/>
          <w:szCs w:val="24"/>
        </w:rPr>
        <w:t>, 1 mM CoCl</w:t>
      </w:r>
      <w:r w:rsidR="00C1159F" w:rsidRPr="00860F32">
        <w:rPr>
          <w:rFonts w:ascii="Times New Roman" w:hAnsi="Times New Roman"/>
          <w:noProof/>
          <w:sz w:val="22"/>
          <w:szCs w:val="24"/>
          <w:vertAlign w:val="subscript"/>
        </w:rPr>
        <w:t>2</w:t>
      </w:r>
      <w:r w:rsidR="00C1159F" w:rsidRPr="00860F32">
        <w:rPr>
          <w:rFonts w:ascii="Times New Roman" w:hAnsi="Times New Roman"/>
          <w:noProof/>
          <w:sz w:val="22"/>
          <w:szCs w:val="24"/>
        </w:rPr>
        <w:t>, and 10 mM Ni(ClO</w:t>
      </w:r>
      <w:r w:rsidR="00C1159F" w:rsidRPr="00860F32">
        <w:rPr>
          <w:rFonts w:ascii="Times New Roman" w:hAnsi="Times New Roman"/>
          <w:noProof/>
          <w:sz w:val="22"/>
          <w:szCs w:val="24"/>
          <w:vertAlign w:val="subscript"/>
        </w:rPr>
        <w:t>4</w:t>
      </w:r>
      <w:r w:rsidR="00C1159F" w:rsidRPr="00860F32">
        <w:rPr>
          <w:rFonts w:ascii="Times New Roman" w:hAnsi="Times New Roman"/>
          <w:noProof/>
          <w:sz w:val="22"/>
          <w:szCs w:val="24"/>
        </w:rPr>
        <w:t>)</w:t>
      </w:r>
      <w:r w:rsidR="00C1159F" w:rsidRPr="00860F32">
        <w:rPr>
          <w:rFonts w:ascii="Times New Roman" w:hAnsi="Times New Roman"/>
          <w:noProof/>
          <w:sz w:val="22"/>
          <w:szCs w:val="24"/>
          <w:vertAlign w:val="subscript"/>
        </w:rPr>
        <w:t>2</w:t>
      </w:r>
      <w:r w:rsidR="00C1159F" w:rsidRPr="00860F32">
        <w:rPr>
          <w:rFonts w:ascii="Times New Roman" w:hAnsi="Times New Roman"/>
          <w:noProof/>
          <w:sz w:val="22"/>
          <w:szCs w:val="24"/>
        </w:rPr>
        <w:t>. (</w:t>
      </w:r>
      <w:r w:rsidR="00C1159F" w:rsidRPr="009A19B9">
        <w:rPr>
          <w:rFonts w:ascii="Times New Roman" w:hAnsi="Times New Roman"/>
          <w:b/>
          <w:noProof/>
          <w:sz w:val="22"/>
          <w:szCs w:val="24"/>
        </w:rPr>
        <w:t>b</w:t>
      </w:r>
      <w:r w:rsidR="00C1159F" w:rsidRPr="00860F32">
        <w:rPr>
          <w:rFonts w:ascii="Times New Roman" w:hAnsi="Times New Roman"/>
          <w:noProof/>
          <w:sz w:val="22"/>
          <w:szCs w:val="24"/>
        </w:rPr>
        <w:t>) Photograph of the ATOS pho</w:t>
      </w:r>
      <w:r w:rsidR="009A19B9">
        <w:rPr>
          <w:rFonts w:ascii="Times New Roman" w:hAnsi="Times New Roman"/>
          <w:noProof/>
          <w:sz w:val="22"/>
          <w:szCs w:val="24"/>
        </w:rPr>
        <w:t>tocathode after these processes</w:t>
      </w:r>
    </w:p>
    <w:p w14:paraId="64ACECFB" w14:textId="77777777" w:rsidR="00C1159F" w:rsidRPr="00860F32" w:rsidRDefault="00C1159F" w:rsidP="00067745">
      <w:pPr>
        <w:widowControl/>
        <w:jc w:val="center"/>
        <w:rPr>
          <w:rFonts w:ascii="Times New Roman" w:hAnsi="Times New Roman"/>
          <w:noProof/>
          <w:sz w:val="22"/>
          <w:szCs w:val="24"/>
        </w:rPr>
      </w:pPr>
    </w:p>
    <w:p w14:paraId="590C556A" w14:textId="77777777" w:rsidR="00C1159F" w:rsidRPr="00860F32" w:rsidRDefault="00C1159F" w:rsidP="00067745">
      <w:pPr>
        <w:widowControl/>
        <w:jc w:val="center"/>
        <w:rPr>
          <w:rFonts w:ascii="Times New Roman" w:hAnsi="Times New Roman"/>
          <w:noProof/>
          <w:sz w:val="22"/>
          <w:szCs w:val="24"/>
        </w:rPr>
      </w:pPr>
      <w:r w:rsidRPr="00860F32">
        <w:rPr>
          <w:rFonts w:ascii="Times New Roman" w:hAnsi="Times New Roman"/>
          <w:noProof/>
          <w:sz w:val="22"/>
          <w:szCs w:val="24"/>
        </w:rPr>
        <w:drawing>
          <wp:inline distT="0" distB="0" distL="0" distR="0" wp14:anchorId="08672126" wp14:editId="776F747C">
            <wp:extent cx="6002393" cy="2468137"/>
            <wp:effectExtent l="0" t="0" r="0" b="8890"/>
            <wp:docPr id="162214368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l="4263" t="9362" r="6763" b="2723"/>
                    <a:stretch/>
                  </pic:blipFill>
                  <pic:spPr bwMode="auto">
                    <a:xfrm>
                      <a:off x="0" y="0"/>
                      <a:ext cx="6018000" cy="2474554"/>
                    </a:xfrm>
                    <a:prstGeom prst="rect">
                      <a:avLst/>
                    </a:prstGeom>
                    <a:noFill/>
                    <a:ln>
                      <a:noFill/>
                    </a:ln>
                    <a:extLst>
                      <a:ext uri="{53640926-AAD7-44D8-BBD7-CCE9431645EC}">
                        <a14:shadowObscured xmlns:a14="http://schemas.microsoft.com/office/drawing/2010/main"/>
                      </a:ext>
                    </a:extLst>
                  </pic:spPr>
                </pic:pic>
              </a:graphicData>
            </a:graphic>
          </wp:inline>
        </w:drawing>
      </w:r>
    </w:p>
    <w:p w14:paraId="29CDE667" w14:textId="170EACEC" w:rsidR="00C1159F" w:rsidRDefault="00860F32" w:rsidP="009A19B9">
      <w:pPr>
        <w:widowControl/>
        <w:rPr>
          <w:rFonts w:ascii="Times New Roman" w:hAnsi="Times New Roman"/>
          <w:noProof/>
          <w:sz w:val="22"/>
          <w:szCs w:val="24"/>
        </w:rPr>
      </w:pPr>
      <w:r w:rsidRPr="00860F32">
        <w:rPr>
          <w:rFonts w:ascii="Times New Roman" w:hAnsi="Times New Roman"/>
          <w:b/>
          <w:noProof/>
          <w:sz w:val="22"/>
          <w:szCs w:val="24"/>
        </w:rPr>
        <w:t>Fig.</w:t>
      </w:r>
      <w:r w:rsidR="00C1159F" w:rsidRPr="00860F32">
        <w:rPr>
          <w:rFonts w:ascii="Times New Roman" w:hAnsi="Times New Roman"/>
          <w:b/>
          <w:noProof/>
          <w:sz w:val="22"/>
          <w:szCs w:val="24"/>
        </w:rPr>
        <w:t xml:space="preserve"> </w:t>
      </w:r>
      <w:r w:rsidR="00C1159F" w:rsidRPr="00860F32">
        <w:rPr>
          <w:rFonts w:ascii="Times New Roman" w:hAnsi="Times New Roman" w:hint="eastAsia"/>
          <w:b/>
          <w:noProof/>
          <w:sz w:val="22"/>
          <w:szCs w:val="24"/>
        </w:rPr>
        <w:t>S</w:t>
      </w:r>
      <w:r w:rsidR="00C1159F" w:rsidRPr="00860F32">
        <w:rPr>
          <w:rFonts w:ascii="Times New Roman" w:hAnsi="Times New Roman" w:hint="eastAsia"/>
          <w:b/>
          <w:noProof/>
          <w:sz w:val="22"/>
          <w:szCs w:val="24"/>
          <w:lang w:val="en-HK"/>
        </w:rPr>
        <w:t>39</w:t>
      </w:r>
      <w:r w:rsidR="00C1159F" w:rsidRPr="00860F32">
        <w:rPr>
          <w:rFonts w:ascii="Times New Roman" w:hAnsi="Times New Roman"/>
          <w:noProof/>
          <w:sz w:val="22"/>
          <w:szCs w:val="24"/>
        </w:rPr>
        <w:t xml:space="preserve"> | (</w:t>
      </w:r>
      <w:r w:rsidR="00C1159F" w:rsidRPr="009A19B9">
        <w:rPr>
          <w:rFonts w:ascii="Times New Roman" w:hAnsi="Times New Roman"/>
          <w:b/>
          <w:noProof/>
          <w:sz w:val="22"/>
          <w:szCs w:val="24"/>
        </w:rPr>
        <w:t>a</w:t>
      </w:r>
      <w:r w:rsidR="00C1159F" w:rsidRPr="00860F32">
        <w:rPr>
          <w:rFonts w:ascii="Times New Roman" w:hAnsi="Times New Roman"/>
          <w:noProof/>
          <w:sz w:val="22"/>
          <w:szCs w:val="24"/>
        </w:rPr>
        <w:t>) LSV curves and (</w:t>
      </w:r>
      <w:r w:rsidR="00C1159F" w:rsidRPr="009A19B9">
        <w:rPr>
          <w:rFonts w:ascii="Times New Roman" w:hAnsi="Times New Roman"/>
          <w:b/>
          <w:noProof/>
          <w:sz w:val="22"/>
          <w:szCs w:val="24"/>
        </w:rPr>
        <w:t>b</w:t>
      </w:r>
      <w:r w:rsidR="00C1159F" w:rsidRPr="00860F32">
        <w:rPr>
          <w:rFonts w:ascii="Times New Roman" w:hAnsi="Times New Roman"/>
          <w:noProof/>
          <w:sz w:val="22"/>
          <w:szCs w:val="24"/>
        </w:rPr>
        <w:t xml:space="preserve">) </w:t>
      </w:r>
      <w:r w:rsidR="00C1159F" w:rsidRPr="00860F32">
        <w:rPr>
          <w:rFonts w:ascii="Times New Roman" w:hAnsi="Times New Roman"/>
          <w:i/>
          <w:iCs/>
          <w:noProof/>
          <w:sz w:val="22"/>
          <w:szCs w:val="24"/>
        </w:rPr>
        <w:t>J</w:t>
      </w:r>
      <w:r w:rsidR="00C1159F" w:rsidRPr="00860F32">
        <w:rPr>
          <w:rFonts w:ascii="Times New Roman" w:hAnsi="Times New Roman"/>
          <w:noProof/>
          <w:sz w:val="22"/>
          <w:szCs w:val="24"/>
        </w:rPr>
        <w:t>-</w:t>
      </w:r>
      <w:r w:rsidR="00C1159F" w:rsidRPr="00860F32">
        <w:rPr>
          <w:rFonts w:ascii="Times New Roman" w:hAnsi="Times New Roman"/>
          <w:i/>
          <w:iCs/>
          <w:noProof/>
          <w:sz w:val="22"/>
          <w:szCs w:val="24"/>
        </w:rPr>
        <w:t>t</w:t>
      </w:r>
      <w:r w:rsidR="00C1159F" w:rsidRPr="00860F32">
        <w:rPr>
          <w:rFonts w:ascii="Times New Roman" w:hAnsi="Times New Roman"/>
          <w:noProof/>
          <w:sz w:val="22"/>
          <w:szCs w:val="24"/>
        </w:rPr>
        <w:t xml:space="preserve"> curves of different ATOS photocathodes for PEC Li metal extraction in </w:t>
      </w:r>
      <w:r w:rsidR="00C1159F" w:rsidRPr="00860F32">
        <w:rPr>
          <w:rFonts w:ascii="Times New Roman" w:hAnsi="Times New Roman"/>
          <w:noProof/>
          <w:sz w:val="22"/>
          <w:szCs w:val="24"/>
          <w:lang w:val="en"/>
        </w:rPr>
        <w:t>the purified electrolytes</w:t>
      </w:r>
      <w:r w:rsidR="00C1159F" w:rsidRPr="00860F32">
        <w:rPr>
          <w:rFonts w:ascii="Times New Roman" w:hAnsi="Times New Roman"/>
          <w:noProof/>
          <w:sz w:val="22"/>
          <w:szCs w:val="24"/>
        </w:rPr>
        <w:t xml:space="preserve"> at 0.056 V vs. Li</w:t>
      </w:r>
      <w:r w:rsidR="00C1159F" w:rsidRPr="00860F32">
        <w:rPr>
          <w:rFonts w:ascii="Times New Roman" w:hAnsi="Times New Roman"/>
          <w:noProof/>
          <w:sz w:val="22"/>
          <w:szCs w:val="24"/>
          <w:vertAlign w:val="superscript"/>
        </w:rPr>
        <w:t>+</w:t>
      </w:r>
      <w:r w:rsidR="00C1159F" w:rsidRPr="00860F32">
        <w:rPr>
          <w:rFonts w:ascii="Times New Roman" w:hAnsi="Times New Roman"/>
          <w:noProof/>
          <w:sz w:val="22"/>
          <w:szCs w:val="24"/>
        </w:rPr>
        <w:t xml:space="preserve">/Li </w:t>
      </w:r>
      <w:r w:rsidR="009A19B9">
        <w:rPr>
          <w:rFonts w:ascii="Times New Roman" w:hAnsi="Times New Roman"/>
          <w:noProof/>
          <w:sz w:val="22"/>
          <w:szCs w:val="24"/>
        </w:rPr>
        <w:t>after different cycles</w:t>
      </w:r>
    </w:p>
    <w:p w14:paraId="290C9D79" w14:textId="77777777" w:rsidR="009A19B9" w:rsidRPr="00860F32" w:rsidRDefault="009A19B9" w:rsidP="009A19B9">
      <w:pPr>
        <w:widowControl/>
        <w:rPr>
          <w:rFonts w:ascii="Times New Roman" w:hAnsi="Times New Roman"/>
          <w:noProof/>
          <w:sz w:val="22"/>
          <w:szCs w:val="24"/>
        </w:rPr>
      </w:pPr>
    </w:p>
    <w:p w14:paraId="5B0CB7C9" w14:textId="77777777" w:rsidR="00C1159F" w:rsidRPr="00860F32" w:rsidRDefault="00C1159F" w:rsidP="00067745">
      <w:pPr>
        <w:widowControl/>
        <w:jc w:val="center"/>
        <w:rPr>
          <w:rFonts w:ascii="Times New Roman" w:hAnsi="Times New Roman"/>
          <w:noProof/>
          <w:sz w:val="22"/>
          <w:szCs w:val="24"/>
        </w:rPr>
      </w:pPr>
      <w:r w:rsidRPr="00860F32">
        <w:rPr>
          <w:rFonts w:ascii="Times New Roman" w:hAnsi="Times New Roman"/>
          <w:noProof/>
          <w:sz w:val="22"/>
          <w:szCs w:val="24"/>
        </w:rPr>
        <w:drawing>
          <wp:inline distT="0" distB="0" distL="0" distR="0" wp14:anchorId="09D4B668" wp14:editId="791A19D3">
            <wp:extent cx="4666840" cy="4352306"/>
            <wp:effectExtent l="0" t="0" r="0" b="0"/>
            <wp:docPr id="201341263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b="8819"/>
                    <a:stretch/>
                  </pic:blipFill>
                  <pic:spPr bwMode="auto">
                    <a:xfrm>
                      <a:off x="0" y="0"/>
                      <a:ext cx="4680846" cy="4365368"/>
                    </a:xfrm>
                    <a:prstGeom prst="rect">
                      <a:avLst/>
                    </a:prstGeom>
                    <a:noFill/>
                    <a:ln>
                      <a:noFill/>
                    </a:ln>
                    <a:extLst>
                      <a:ext uri="{53640926-AAD7-44D8-BBD7-CCE9431645EC}">
                        <a14:shadowObscured xmlns:a14="http://schemas.microsoft.com/office/drawing/2010/main"/>
                      </a:ext>
                    </a:extLst>
                  </pic:spPr>
                </pic:pic>
              </a:graphicData>
            </a:graphic>
          </wp:inline>
        </w:drawing>
      </w:r>
    </w:p>
    <w:p w14:paraId="31C46259" w14:textId="27F53823" w:rsidR="002D5F94" w:rsidRPr="00860F32" w:rsidRDefault="00860F32" w:rsidP="00067745">
      <w:pPr>
        <w:widowControl/>
        <w:rPr>
          <w:rFonts w:ascii="Times New Roman" w:hAnsi="Times New Roman"/>
          <w:noProof/>
          <w:sz w:val="22"/>
          <w:szCs w:val="24"/>
        </w:rPr>
        <w:sectPr w:rsidR="002D5F94" w:rsidRPr="00860F32" w:rsidSect="00A24A26">
          <w:type w:val="continuous"/>
          <w:pgSz w:w="11906" w:h="16838"/>
          <w:pgMar w:top="1440" w:right="1080" w:bottom="1440" w:left="1080" w:header="851" w:footer="992" w:gutter="0"/>
          <w:cols w:space="425"/>
          <w:docGrid w:type="lines" w:linePitch="312"/>
        </w:sectPr>
      </w:pPr>
      <w:r w:rsidRPr="00860F32">
        <w:rPr>
          <w:rFonts w:ascii="Times New Roman" w:hAnsi="Times New Roman"/>
          <w:b/>
          <w:noProof/>
          <w:sz w:val="22"/>
          <w:szCs w:val="24"/>
        </w:rPr>
        <w:t>Fig.</w:t>
      </w:r>
      <w:r w:rsidR="00C1159F" w:rsidRPr="00860F32">
        <w:rPr>
          <w:rFonts w:ascii="Times New Roman" w:hAnsi="Times New Roman"/>
          <w:b/>
          <w:noProof/>
          <w:sz w:val="22"/>
          <w:szCs w:val="24"/>
        </w:rPr>
        <w:t xml:space="preserve"> </w:t>
      </w:r>
      <w:r w:rsidR="00C1159F" w:rsidRPr="00860F32">
        <w:rPr>
          <w:rFonts w:ascii="Times New Roman" w:hAnsi="Times New Roman" w:hint="eastAsia"/>
          <w:b/>
          <w:noProof/>
          <w:sz w:val="22"/>
          <w:szCs w:val="24"/>
        </w:rPr>
        <w:t>S</w:t>
      </w:r>
      <w:r w:rsidR="00C1159F" w:rsidRPr="00860F32">
        <w:rPr>
          <w:rFonts w:ascii="Times New Roman" w:hAnsi="Times New Roman" w:hint="eastAsia"/>
          <w:b/>
          <w:noProof/>
          <w:sz w:val="22"/>
          <w:szCs w:val="24"/>
          <w:lang w:val="en-HK"/>
        </w:rPr>
        <w:t>40</w:t>
      </w:r>
      <w:r w:rsidR="00C1159F" w:rsidRPr="00860F32">
        <w:rPr>
          <w:rFonts w:ascii="Times New Roman" w:hAnsi="Times New Roman"/>
          <w:noProof/>
          <w:sz w:val="22"/>
          <w:szCs w:val="24"/>
        </w:rPr>
        <w:t xml:space="preserve"> | (</w:t>
      </w:r>
      <w:r w:rsidR="00C1159F" w:rsidRPr="009A19B9">
        <w:rPr>
          <w:rFonts w:ascii="Times New Roman" w:hAnsi="Times New Roman"/>
          <w:b/>
          <w:noProof/>
          <w:sz w:val="22"/>
          <w:szCs w:val="24"/>
        </w:rPr>
        <w:t>a</w:t>
      </w:r>
      <w:r w:rsidR="00C1159F" w:rsidRPr="00860F32">
        <w:rPr>
          <w:rFonts w:ascii="Times New Roman" w:hAnsi="Times New Roman"/>
          <w:noProof/>
          <w:sz w:val="22"/>
          <w:szCs w:val="24"/>
        </w:rPr>
        <w:t>) Stack cost brea</w:t>
      </w:r>
      <w:r w:rsidR="00665E7C">
        <w:rPr>
          <w:rFonts w:ascii="Times New Roman" w:hAnsi="Times New Roman"/>
          <w:noProof/>
          <w:sz w:val="22"/>
          <w:szCs w:val="24"/>
        </w:rPr>
        <w:t>kdown for PEM electrolytic cell [</w:t>
      </w:r>
      <w:r w:rsidR="00C1159F" w:rsidRPr="00665E7C">
        <w:rPr>
          <w:rFonts w:ascii="Times New Roman" w:hAnsi="Times New Roman"/>
          <w:noProof/>
          <w:sz w:val="22"/>
          <w:szCs w:val="24"/>
        </w:rPr>
        <w:fldChar w:fldCharType="begin"/>
      </w:r>
      <w:r w:rsidR="00C1159F" w:rsidRPr="00665E7C">
        <w:rPr>
          <w:rFonts w:ascii="Times New Roman" w:hAnsi="Times New Roman"/>
          <w:noProof/>
          <w:sz w:val="22"/>
          <w:szCs w:val="24"/>
        </w:rPr>
        <w:instrText xml:space="preserve"> ADDIN EN.CITE &lt;EndNote&gt;&lt;Cite&gt;&lt;Author&gt;(E4tech)&lt;/Author&gt;&lt;RecNum&gt;4&lt;/RecNum&gt;&lt;DisplayText&gt;&lt;style face="superscript"&gt;2&lt;/style&gt;&lt;/DisplayText&gt;&lt;record&gt;&lt;rec-number&gt;4&lt;/rec-number&gt;&lt;foreign-keys&gt;&lt;key app="EN" db-id="v5e2xz2rzvras7ee2abpszravvzpwxvt9f92" timestamp="1731054659"&gt;4&lt;/key&gt;&lt;/foreign-keys&gt;&lt;ref-type name="Journal Article"&gt;17&lt;/ref-type&gt;&lt;contributors&gt;&lt;authors&gt;&lt;author&gt;Luca Bertuccioli (E4tech)&lt;/author&gt;&lt;author&gt;Alvin Chan (Element Energy)&lt;/author&gt;&lt;author&gt;David Hart (E4tech) &lt;/author&gt;&lt;author&gt;Franz Lehner (E4tech) &lt;/author&gt;&lt;author&gt;Ben Madden (Element Energy) &lt;/author&gt;&lt;author&gt;Eleanor Standen (Element Energy)&lt;/author&gt;&lt;/authors&gt;&lt;/contributors&gt;&lt;titles&gt;&lt;title&gt;Study on development of water electrolysis in the EU.&lt;/title&gt;&lt;/titles&gt;&lt;dates&gt;&lt;/dates&gt;&lt;urls&gt;&lt;/urls&gt;&lt;/record&gt;&lt;/Cite&gt;&lt;/EndNote&gt;</w:instrText>
      </w:r>
      <w:r w:rsidR="00C1159F" w:rsidRPr="00665E7C">
        <w:rPr>
          <w:rFonts w:ascii="Times New Roman" w:hAnsi="Times New Roman"/>
          <w:noProof/>
          <w:sz w:val="22"/>
          <w:szCs w:val="24"/>
        </w:rPr>
        <w:fldChar w:fldCharType="separate"/>
      </w:r>
      <w:r w:rsidR="00C1159F" w:rsidRPr="00665E7C">
        <w:rPr>
          <w:rFonts w:ascii="Times New Roman" w:hAnsi="Times New Roman"/>
          <w:noProof/>
          <w:sz w:val="22"/>
          <w:szCs w:val="24"/>
        </w:rPr>
        <w:t>2</w:t>
      </w:r>
      <w:r w:rsidR="00C1159F" w:rsidRPr="00665E7C">
        <w:rPr>
          <w:rFonts w:ascii="Times New Roman" w:hAnsi="Times New Roman"/>
          <w:noProof/>
          <w:sz w:val="22"/>
          <w:szCs w:val="24"/>
        </w:rPr>
        <w:fldChar w:fldCharType="end"/>
      </w:r>
      <w:r w:rsidR="00665E7C">
        <w:rPr>
          <w:rFonts w:ascii="Times New Roman" w:hAnsi="Times New Roman"/>
          <w:noProof/>
          <w:sz w:val="22"/>
          <w:szCs w:val="24"/>
        </w:rPr>
        <w:t>].</w:t>
      </w:r>
      <w:r w:rsidR="00C1159F" w:rsidRPr="00860F32">
        <w:rPr>
          <w:rFonts w:ascii="Times New Roman" w:hAnsi="Times New Roman"/>
          <w:noProof/>
          <w:sz w:val="22"/>
          <w:szCs w:val="24"/>
        </w:rPr>
        <w:t xml:space="preserve"> (</w:t>
      </w:r>
      <w:r w:rsidR="00C1159F" w:rsidRPr="009A19B9">
        <w:rPr>
          <w:rFonts w:ascii="Times New Roman" w:hAnsi="Times New Roman"/>
          <w:b/>
          <w:noProof/>
          <w:sz w:val="22"/>
          <w:szCs w:val="24"/>
        </w:rPr>
        <w:t>b</w:t>
      </w:r>
      <w:r w:rsidR="00C1159F" w:rsidRPr="00860F32">
        <w:rPr>
          <w:rFonts w:ascii="Times New Roman" w:hAnsi="Times New Roman"/>
          <w:noProof/>
          <w:sz w:val="22"/>
          <w:szCs w:val="24"/>
        </w:rPr>
        <w:t>)</w:t>
      </w:r>
      <w:r w:rsidR="00C1159F" w:rsidRPr="00860F32">
        <w:rPr>
          <w:rFonts w:ascii="Times New Roman" w:hAnsi="Times New Roman"/>
          <w:b/>
          <w:bCs/>
          <w:noProof/>
          <w:sz w:val="22"/>
          <w:szCs w:val="24"/>
        </w:rPr>
        <w:t xml:space="preserve"> </w:t>
      </w:r>
      <w:r w:rsidR="00C1159F" w:rsidRPr="00860F32">
        <w:rPr>
          <w:rFonts w:ascii="Times New Roman" w:hAnsi="Times New Roman"/>
          <w:noProof/>
          <w:sz w:val="22"/>
          <w:szCs w:val="24"/>
        </w:rPr>
        <w:t>Detailed cost breakdown for PEC electrolytic cell. The calculation for the PEC electrolytic cell was based on the E4tech/Element Energy report</w:t>
      </w:r>
      <w:r w:rsidR="00C1159F" w:rsidRPr="00860F32">
        <w:rPr>
          <w:rFonts w:ascii="Times New Roman" w:hAnsi="Times New Roman"/>
          <w:noProof/>
          <w:sz w:val="22"/>
          <w:szCs w:val="24"/>
        </w:rPr>
        <w:fldChar w:fldCharType="begin"/>
      </w:r>
      <w:r w:rsidR="00C1159F" w:rsidRPr="00860F32">
        <w:rPr>
          <w:rFonts w:ascii="Times New Roman" w:hAnsi="Times New Roman"/>
          <w:noProof/>
          <w:sz w:val="22"/>
          <w:szCs w:val="24"/>
        </w:rPr>
        <w:instrText xml:space="preserve"> ADDIN EN.CITE &lt;EndNote&gt;&lt;Cite ExcludeYear="1"&gt;&lt;Author&gt;(E4tech)&lt;/Author&gt;&lt;RecNum&gt;4&lt;/RecNum&gt;&lt;DisplayText&gt;&lt;style face="superscript"&gt;2&lt;/style&gt;&lt;/DisplayText&gt;&lt;record&gt;&lt;rec-number&gt;4&lt;/rec-number&gt;&lt;foreign-keys&gt;&lt;key app="EN" db-id="v5e2xz2rzvras7ee2abpszravvzpwxvt9f92" timestamp="1731054659"&gt;4&lt;/key&gt;&lt;/foreign-keys&gt;&lt;ref-type name="Journal Article"&gt;17&lt;/ref-type&gt;&lt;contributors&gt;&lt;authors&gt;&lt;author&gt;Luca Bertuccioli (E4tech)&lt;/author&gt;&lt;author&gt;Alvin Chan (Element Energy)&lt;/author&gt;&lt;author&gt;David Hart (E4tech) &lt;/author&gt;&lt;author&gt;Franz Lehner (E4tech) &lt;/author&gt;&lt;author&gt;Ben Madden (Element Energy) &lt;/author&gt;&lt;author&gt;Eleanor Standen (Element Energy)&lt;/author&gt;&lt;/authors&gt;&lt;/contributors&gt;&lt;titles&gt;&lt;title&gt;Study on development of water electrolysis in the EU.&lt;/title&gt;&lt;/titles&gt;&lt;dates&gt;&lt;/dates&gt;&lt;urls&gt;&lt;/urls&gt;&lt;/record&gt;&lt;/Cite&gt;&lt;/EndNote&gt;</w:instrText>
      </w:r>
      <w:r w:rsidR="00C1159F" w:rsidRPr="00860F32">
        <w:rPr>
          <w:rFonts w:ascii="Times New Roman" w:hAnsi="Times New Roman"/>
          <w:noProof/>
          <w:sz w:val="22"/>
          <w:szCs w:val="24"/>
        </w:rPr>
        <w:fldChar w:fldCharType="separate"/>
      </w:r>
      <w:r w:rsidR="00C1159F" w:rsidRPr="00860F32">
        <w:rPr>
          <w:rFonts w:ascii="Times New Roman" w:hAnsi="Times New Roman"/>
          <w:noProof/>
          <w:sz w:val="22"/>
          <w:szCs w:val="24"/>
          <w:vertAlign w:val="superscript"/>
        </w:rPr>
        <w:t>2</w:t>
      </w:r>
      <w:r w:rsidR="00C1159F" w:rsidRPr="00860F32">
        <w:rPr>
          <w:rFonts w:ascii="Times New Roman" w:hAnsi="Times New Roman"/>
          <w:noProof/>
          <w:sz w:val="22"/>
          <w:szCs w:val="24"/>
        </w:rPr>
        <w:fldChar w:fldCharType="end"/>
      </w:r>
      <w:r w:rsidR="00C1159F" w:rsidRPr="00860F32">
        <w:rPr>
          <w:rFonts w:ascii="Times New Roman" w:hAnsi="Times New Roman"/>
          <w:noProof/>
          <w:sz w:val="22"/>
          <w:szCs w:val="24"/>
        </w:rPr>
        <w:t>, DOE H2A central grid electrolysis analysis,</w:t>
      </w:r>
      <w:r w:rsidR="00C1159F" w:rsidRPr="00860F32">
        <w:rPr>
          <w:rFonts w:ascii="Times New Roman" w:hAnsi="Times New Roman"/>
          <w:noProof/>
          <w:sz w:val="22"/>
          <w:szCs w:val="24"/>
        </w:rPr>
        <w:fldChar w:fldCharType="begin"/>
      </w:r>
      <w:r w:rsidR="00C1159F" w:rsidRPr="00860F32">
        <w:rPr>
          <w:rFonts w:ascii="Times New Roman" w:hAnsi="Times New Roman"/>
          <w:noProof/>
          <w:sz w:val="22"/>
          <w:szCs w:val="24"/>
        </w:rPr>
        <w:instrText xml:space="preserve"> ADDIN EN.CITE &lt;EndNote&gt;&lt;Cite&gt;&lt;Author&gt;(SA)&lt;/Author&gt;&lt;RecNum&gt;5&lt;/RecNum&gt;&lt;DisplayText&gt;&lt;style face="superscript"&gt;3&lt;/style&gt;&lt;/DisplayText&gt;&lt;record&gt;&lt;rec-number&gt;5&lt;/rec-number&gt;&lt;foreign-keys&gt;&lt;key app="EN" db-id="v5e2xz2rzvras7ee2abpszravvzpwxvt9f92" timestamp="1731054850"&gt;5&lt;/key&gt;&lt;/foreign-keys&gt;&lt;ref-type name="Journal Article"&gt;17&lt;/ref-type&gt;&lt;contributors&gt;&lt;authors&gt;&lt;author&gt;Brian James (SA)&lt;/author&gt;&lt;author&gt;Whitney Colella (SA)&lt;/author&gt;&lt;author&gt; Jennie Moton (SA&lt;/author&gt;&lt;/authors&gt;&lt;/contributors&gt;&lt;titles&gt;&lt;title&gt;PEM Electrolysis H2A Production Case Study Documentation.&lt;/title&gt;&lt;/titles&gt;&lt;dates&gt;&lt;/dates&gt;&lt;urls&gt;&lt;/urls&gt;&lt;/record&gt;&lt;/Cite&gt;&lt;/EndNote&gt;</w:instrText>
      </w:r>
      <w:r w:rsidR="00C1159F" w:rsidRPr="00860F32">
        <w:rPr>
          <w:rFonts w:ascii="Times New Roman" w:hAnsi="Times New Roman"/>
          <w:noProof/>
          <w:sz w:val="22"/>
          <w:szCs w:val="24"/>
        </w:rPr>
        <w:fldChar w:fldCharType="separate"/>
      </w:r>
      <w:r w:rsidR="00C1159F" w:rsidRPr="00860F32">
        <w:rPr>
          <w:rFonts w:ascii="Times New Roman" w:hAnsi="Times New Roman"/>
          <w:noProof/>
          <w:sz w:val="22"/>
          <w:szCs w:val="24"/>
          <w:vertAlign w:val="superscript"/>
        </w:rPr>
        <w:t>3</w:t>
      </w:r>
      <w:r w:rsidR="00C1159F" w:rsidRPr="00860F32">
        <w:rPr>
          <w:rFonts w:ascii="Times New Roman" w:hAnsi="Times New Roman"/>
          <w:noProof/>
          <w:sz w:val="22"/>
          <w:szCs w:val="24"/>
        </w:rPr>
        <w:fldChar w:fldCharType="end"/>
      </w:r>
      <w:r w:rsidR="00C1159F" w:rsidRPr="00860F32">
        <w:rPr>
          <w:rFonts w:ascii="Times New Roman" w:hAnsi="Times New Roman"/>
          <w:noProof/>
          <w:sz w:val="22"/>
          <w:szCs w:val="24"/>
        </w:rPr>
        <w:t xml:space="preserve"> and previous models</w:t>
      </w:r>
      <w:r w:rsidR="00665E7C">
        <w:rPr>
          <w:rFonts w:ascii="Times New Roman" w:hAnsi="Times New Roman"/>
          <w:noProof/>
          <w:sz w:val="22"/>
          <w:szCs w:val="24"/>
        </w:rPr>
        <w:t xml:space="preserve"> [</w:t>
      </w:r>
      <w:r w:rsidR="00C1159F" w:rsidRPr="00665E7C">
        <w:rPr>
          <w:rFonts w:ascii="Times New Roman" w:hAnsi="Times New Roman"/>
          <w:noProof/>
          <w:sz w:val="22"/>
          <w:szCs w:val="24"/>
        </w:rPr>
        <w:fldChar w:fldCharType="begin"/>
      </w:r>
      <w:r w:rsidR="00C1159F" w:rsidRPr="00665E7C">
        <w:rPr>
          <w:rFonts w:ascii="Times New Roman" w:hAnsi="Times New Roman"/>
          <w:noProof/>
          <w:sz w:val="22"/>
          <w:szCs w:val="24"/>
        </w:rPr>
        <w:instrText xml:space="preserve"> ADDIN EN.CITE &lt;EndNote&gt;&lt;Cite&gt;&lt;Author&gt;Chen&lt;/Author&gt;&lt;Year&gt;2024&lt;/Year&gt;&lt;RecNum&gt;9&lt;/RecNum&gt;&lt;DisplayText&gt;&lt;style face="superscript"&gt;4&lt;/style&gt;&lt;/DisplayText&gt;&lt;record&gt;&lt;rec-number&gt;9&lt;/rec-number&gt;&lt;foreign-keys&gt;&lt;key app="EN" db-id="v5e2xz2rzvras7ee2abpszravvzpwxvt9f92" timestamp="1731055647"&gt;9&lt;/key&gt;&lt;/foreign-keys&gt;&lt;ref-type name="Journal Article"&gt;17&lt;/ref-type&gt;&lt;contributors&gt;&lt;authors&gt;&lt;author&gt;Chen, Feng-Yang&lt;/author&gt;&lt;author&gt;Elgazzar, Ahmad&lt;/author&gt;&lt;author&gt;Pecaut, Stephanie&lt;/author&gt;&lt;author&gt;Qiu, Chang&lt;/author&gt;&lt;author&gt;Feng, Yuge&lt;/author&gt;&lt;author&gt;Ashokkumar, Sushanth&lt;/author&gt;&lt;author&gt;Yu, Zhou&lt;/author&gt;&lt;author&gt;Sellers, Chase&lt;/author&gt;&lt;author&gt;Hao, Shaoyun&lt;/author&gt;&lt;author&gt;Zhu, Peng&lt;/author&gt;&lt;author&gt;Wang, Haotian&lt;/author&gt;&lt;/authors&gt;&lt;/contributors&gt;&lt;titles&gt;&lt;title&gt;Electrochemical nitrate reduction to ammonia with cation shuttling in a solid electrolyte reactor&lt;/title&gt;&lt;secondary-title&gt;Nature Catalysis&lt;/secondary-title&gt;&lt;/titles&gt;&lt;periodical&gt;&lt;full-title&gt;Nature Catalysis&lt;/full-title&gt;&lt;/periodical&gt;&lt;pages&gt;1032-1043&lt;/pages&gt;&lt;volume&gt;7&lt;/volume&gt;&lt;number&gt;9&lt;/number&gt;&lt;section&gt;1032&lt;/section&gt;&lt;dates&gt;&lt;year&gt;2024&lt;/year&gt;&lt;/dates&gt;&lt;isbn&gt;2520-1158&lt;/isbn&gt;&lt;urls&gt;&lt;/urls&gt;&lt;electronic-resource-num&gt;10.1038/s41929-024-01200-w&lt;/electronic-resource-num&gt;&lt;/record&gt;&lt;/Cite&gt;&lt;/EndNote&gt;</w:instrText>
      </w:r>
      <w:r w:rsidR="00C1159F" w:rsidRPr="00665E7C">
        <w:rPr>
          <w:rFonts w:ascii="Times New Roman" w:hAnsi="Times New Roman"/>
          <w:noProof/>
          <w:sz w:val="22"/>
          <w:szCs w:val="24"/>
        </w:rPr>
        <w:fldChar w:fldCharType="separate"/>
      </w:r>
      <w:r w:rsidR="00C1159F" w:rsidRPr="00665E7C">
        <w:rPr>
          <w:rFonts w:ascii="Times New Roman" w:hAnsi="Times New Roman"/>
          <w:noProof/>
          <w:sz w:val="22"/>
          <w:szCs w:val="24"/>
        </w:rPr>
        <w:t>4</w:t>
      </w:r>
      <w:r w:rsidR="00C1159F" w:rsidRPr="00665E7C">
        <w:rPr>
          <w:rFonts w:ascii="Times New Roman" w:hAnsi="Times New Roman"/>
          <w:noProof/>
          <w:sz w:val="22"/>
          <w:szCs w:val="24"/>
        </w:rPr>
        <w:fldChar w:fldCharType="end"/>
      </w:r>
      <w:r w:rsidR="00665E7C">
        <w:rPr>
          <w:rFonts w:ascii="Times New Roman" w:hAnsi="Times New Roman"/>
          <w:noProof/>
          <w:sz w:val="22"/>
          <w:szCs w:val="24"/>
        </w:rPr>
        <w:t>].</w:t>
      </w:r>
      <w:r w:rsidR="00C1159F" w:rsidRPr="00860F32">
        <w:rPr>
          <w:rFonts w:ascii="Times New Roman" w:hAnsi="Times New Roman"/>
          <w:noProof/>
          <w:sz w:val="22"/>
          <w:szCs w:val="24"/>
        </w:rPr>
        <w:t xml:space="preserve"> The cost of the anode was derived from the proportionate cost of the Ti target material consumed in the preparation of TiO</w:t>
      </w:r>
      <w:r w:rsidR="00C1159F" w:rsidRPr="00860F32">
        <w:rPr>
          <w:rFonts w:ascii="Times New Roman" w:hAnsi="Times New Roman"/>
          <w:noProof/>
          <w:sz w:val="22"/>
          <w:szCs w:val="24"/>
          <w:vertAlign w:val="subscript"/>
        </w:rPr>
        <w:t>2</w:t>
      </w:r>
      <w:r w:rsidR="00C1159F" w:rsidRPr="00860F32">
        <w:rPr>
          <w:rFonts w:ascii="Times New Roman" w:hAnsi="Times New Roman"/>
          <w:noProof/>
          <w:sz w:val="22"/>
          <w:szCs w:val="24"/>
        </w:rPr>
        <w:t xml:space="preserve"> film</w:t>
      </w:r>
    </w:p>
    <w:p w14:paraId="251250F0" w14:textId="074D6208" w:rsidR="002D5F94" w:rsidRPr="00860F32" w:rsidRDefault="002D5F94" w:rsidP="009A19B9">
      <w:pPr>
        <w:widowControl/>
        <w:spacing w:after="120"/>
        <w:rPr>
          <w:rFonts w:ascii="Times New Roman" w:hAnsi="Times New Roman"/>
          <w:sz w:val="22"/>
          <w:szCs w:val="24"/>
        </w:rPr>
      </w:pPr>
      <w:r w:rsidRPr="00860F32">
        <w:rPr>
          <w:rFonts w:ascii="Times New Roman" w:hAnsi="Times New Roman"/>
          <w:b/>
          <w:bCs/>
          <w:sz w:val="22"/>
          <w:szCs w:val="24"/>
        </w:rPr>
        <w:lastRenderedPageBreak/>
        <w:t>Table S1</w:t>
      </w:r>
      <w:r w:rsidRPr="00860F32">
        <w:rPr>
          <w:rFonts w:ascii="Times New Roman" w:hAnsi="Times New Roman"/>
          <w:sz w:val="22"/>
          <w:szCs w:val="24"/>
        </w:rPr>
        <w:t xml:space="preserve"> Li-ion diffusion coefficients for TiO</w:t>
      </w:r>
      <w:r w:rsidRPr="00860F32">
        <w:rPr>
          <w:rFonts w:ascii="Times New Roman" w:hAnsi="Times New Roman"/>
          <w:sz w:val="22"/>
          <w:szCs w:val="24"/>
          <w:vertAlign w:val="subscript"/>
        </w:rPr>
        <w:t>2</w:t>
      </w:r>
      <w:r w:rsidRPr="00860F32">
        <w:rPr>
          <w:rFonts w:ascii="Times New Roman" w:hAnsi="Times New Roman"/>
          <w:sz w:val="22"/>
          <w:szCs w:val="24"/>
        </w:rPr>
        <w:t>, WO</w:t>
      </w:r>
      <w:r w:rsidRPr="00860F32">
        <w:rPr>
          <w:rFonts w:ascii="Times New Roman" w:hAnsi="Times New Roman"/>
          <w:sz w:val="22"/>
          <w:szCs w:val="24"/>
          <w:vertAlign w:val="subscript"/>
        </w:rPr>
        <w:t>3</w:t>
      </w:r>
      <w:r w:rsidRPr="00860F32">
        <w:rPr>
          <w:rFonts w:ascii="Times New Roman" w:hAnsi="Times New Roman"/>
          <w:sz w:val="22"/>
          <w:szCs w:val="24"/>
        </w:rPr>
        <w:t>, and MoO</w:t>
      </w:r>
      <w:r w:rsidRPr="00860F32">
        <w:rPr>
          <w:rFonts w:ascii="Times New Roman" w:hAnsi="Times New Roman"/>
          <w:sz w:val="22"/>
          <w:szCs w:val="24"/>
          <w:vertAlign w:val="subscript"/>
        </w:rPr>
        <w:t>x</w:t>
      </w:r>
      <w:r w:rsidRPr="00860F32">
        <w:rPr>
          <w:rFonts w:ascii="Times New Roman" w:hAnsi="Times New Roman"/>
          <w:sz w:val="22"/>
          <w:szCs w:val="24"/>
        </w:rPr>
        <w:t xml:space="preserve"> layers during Li insertion. The Li-ion diffusion coefficient is denoted as </w:t>
      </w:r>
      <w:r w:rsidRPr="00860F32">
        <w:rPr>
          <w:rFonts w:ascii="Times New Roman" w:hAnsi="Times New Roman"/>
          <w:i/>
          <w:iCs/>
          <w:sz w:val="22"/>
          <w:szCs w:val="24"/>
        </w:rPr>
        <w:t>D</w:t>
      </w:r>
      <w:r w:rsidRPr="00860F32">
        <w:rPr>
          <w:rFonts w:ascii="Times New Roman" w:hAnsi="Times New Roman"/>
          <w:sz w:val="22"/>
          <w:szCs w:val="24"/>
          <w:vertAlign w:val="subscript"/>
        </w:rPr>
        <w:t>Li</w:t>
      </w:r>
      <w:r w:rsidRPr="00860F32">
        <w:rPr>
          <w:rFonts w:ascii="Times New Roman" w:hAnsi="Times New Roman"/>
          <w:sz w:val="22"/>
          <w:szCs w:val="24"/>
        </w:rPr>
        <w:t xml:space="preserve">, and the slope between </w:t>
      </w:r>
      <w:r w:rsidRPr="00860F32">
        <w:rPr>
          <w:rFonts w:ascii="Times New Roman" w:hAnsi="Times New Roman"/>
          <w:i/>
          <w:iCs/>
          <w:sz w:val="22"/>
          <w:szCs w:val="24"/>
        </w:rPr>
        <w:t>J</w:t>
      </w:r>
      <w:r w:rsidRPr="00860F32">
        <w:rPr>
          <w:rFonts w:ascii="Times New Roman" w:hAnsi="Times New Roman"/>
          <w:sz w:val="22"/>
          <w:szCs w:val="24"/>
          <w:vertAlign w:val="subscript"/>
        </w:rPr>
        <w:t>pc</w:t>
      </w:r>
      <w:r w:rsidRPr="00860F32">
        <w:rPr>
          <w:rFonts w:ascii="Times New Roman" w:hAnsi="Times New Roman"/>
          <w:sz w:val="22"/>
          <w:szCs w:val="24"/>
        </w:rPr>
        <w:t xml:space="preserve"> and the scan rate is denoted as </w:t>
      </w:r>
      <w:r w:rsidR="00860F32" w:rsidRPr="00860F32">
        <w:rPr>
          <w:rFonts w:ascii="Times New Roman" w:hAnsi="Times New Roman"/>
          <w:b/>
          <w:sz w:val="22"/>
          <w:szCs w:val="24"/>
        </w:rPr>
        <w:t>Fig.</w:t>
      </w:r>
      <w:r w:rsidRPr="00860F32">
        <w:rPr>
          <w:rFonts w:ascii="Times New Roman" w:hAnsi="Times New Roman"/>
          <w:sz w:val="22"/>
          <w:szCs w:val="24"/>
        </w:rPr>
        <w:t xml:space="preserve"> 2e.</w:t>
      </w:r>
    </w:p>
    <w:tbl>
      <w:tblPr>
        <w:tblW w:w="9447" w:type="dxa"/>
        <w:jc w:val="center"/>
        <w:tblCellMar>
          <w:left w:w="0" w:type="dxa"/>
          <w:right w:w="0" w:type="dxa"/>
        </w:tblCellMar>
        <w:tblLook w:val="0420" w:firstRow="1" w:lastRow="0" w:firstColumn="0" w:lastColumn="0" w:noHBand="0" w:noVBand="1"/>
      </w:tblPr>
      <w:tblGrid>
        <w:gridCol w:w="3149"/>
        <w:gridCol w:w="3149"/>
        <w:gridCol w:w="3149"/>
      </w:tblGrid>
      <w:tr w:rsidR="002D5F94" w:rsidRPr="009A19B9" w14:paraId="432E69B2" w14:textId="77777777" w:rsidTr="009A19B9">
        <w:trPr>
          <w:trHeight w:val="340"/>
          <w:jc w:val="center"/>
        </w:trPr>
        <w:tc>
          <w:tcPr>
            <w:tcW w:w="3149" w:type="dxa"/>
            <w:tcBorders>
              <w:top w:val="single" w:sz="24"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4AB7CFA5" w14:textId="77777777" w:rsidR="002D5F94" w:rsidRPr="009A19B9" w:rsidRDefault="002D5F94" w:rsidP="00067745">
            <w:pPr>
              <w:widowControl/>
              <w:rPr>
                <w:rFonts w:ascii="Times New Roman" w:hAnsi="Times New Roman"/>
                <w:szCs w:val="21"/>
              </w:rPr>
            </w:pPr>
            <w:r w:rsidRPr="009A19B9">
              <w:rPr>
                <w:rFonts w:ascii="Times New Roman" w:hAnsi="Times New Roman"/>
                <w:b/>
                <w:bCs/>
                <w:szCs w:val="21"/>
              </w:rPr>
              <w:t>Layer</w:t>
            </w:r>
          </w:p>
        </w:tc>
        <w:tc>
          <w:tcPr>
            <w:tcW w:w="3149" w:type="dxa"/>
            <w:tcBorders>
              <w:top w:val="single" w:sz="24"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08A5B939" w14:textId="77777777" w:rsidR="002D5F94" w:rsidRPr="009A19B9" w:rsidRDefault="002D5F94" w:rsidP="00067745">
            <w:pPr>
              <w:widowControl/>
              <w:rPr>
                <w:rFonts w:ascii="Times New Roman" w:hAnsi="Times New Roman"/>
                <w:szCs w:val="21"/>
                <w:lang w:val="de-DE"/>
              </w:rPr>
            </w:pPr>
            <w:r w:rsidRPr="009A19B9">
              <w:rPr>
                <w:rFonts w:ascii="Times New Roman" w:hAnsi="Times New Roman"/>
                <w:b/>
                <w:bCs/>
                <w:i/>
                <w:iCs/>
                <w:szCs w:val="21"/>
                <w:lang w:val="de-DE"/>
              </w:rPr>
              <w:t>S</w:t>
            </w:r>
            <w:r w:rsidRPr="009A19B9">
              <w:rPr>
                <w:rFonts w:ascii="Times New Roman" w:hAnsi="Times New Roman"/>
                <w:b/>
                <w:bCs/>
                <w:szCs w:val="21"/>
                <w:vertAlign w:val="subscript"/>
                <w:lang w:val="de-DE"/>
              </w:rPr>
              <w:t>l</w:t>
            </w:r>
            <w:r w:rsidRPr="009A19B9">
              <w:rPr>
                <w:rFonts w:ascii="Times New Roman" w:hAnsi="Times New Roman"/>
                <w:b/>
                <w:bCs/>
                <w:szCs w:val="21"/>
                <w:lang w:val="de-DE"/>
              </w:rPr>
              <w:t xml:space="preserve"> (mA·s</w:t>
            </w:r>
            <w:r w:rsidRPr="009A19B9">
              <w:rPr>
                <w:rFonts w:ascii="Times New Roman" w:hAnsi="Times New Roman"/>
                <w:b/>
                <w:bCs/>
                <w:szCs w:val="21"/>
                <w:vertAlign w:val="superscript"/>
                <w:lang w:val="de-DE"/>
              </w:rPr>
              <w:t>1 /2</w:t>
            </w:r>
            <w:r w:rsidRPr="009A19B9">
              <w:rPr>
                <w:rFonts w:ascii="Times New Roman" w:hAnsi="Times New Roman"/>
                <w:b/>
                <w:bCs/>
                <w:szCs w:val="21"/>
                <w:lang w:val="de-DE"/>
              </w:rPr>
              <w:t>·cm</w:t>
            </w:r>
            <w:r w:rsidRPr="009A19B9">
              <w:rPr>
                <w:rFonts w:ascii="Times New Roman" w:hAnsi="Times New Roman"/>
                <w:b/>
                <w:bCs/>
                <w:szCs w:val="21"/>
                <w:vertAlign w:val="superscript"/>
                <w:lang w:val="de-DE"/>
              </w:rPr>
              <w:t>-2</w:t>
            </w:r>
            <w:r w:rsidRPr="009A19B9">
              <w:rPr>
                <w:rFonts w:ascii="Times New Roman" w:hAnsi="Times New Roman"/>
                <w:b/>
                <w:bCs/>
                <w:szCs w:val="21"/>
                <w:lang w:val="de-DE"/>
              </w:rPr>
              <w:t>·V</w:t>
            </w:r>
            <w:r w:rsidRPr="009A19B9">
              <w:rPr>
                <w:rFonts w:ascii="Times New Roman" w:hAnsi="Times New Roman"/>
                <w:b/>
                <w:bCs/>
                <w:szCs w:val="21"/>
                <w:vertAlign w:val="superscript"/>
                <w:lang w:val="de-DE"/>
              </w:rPr>
              <w:t>-1/2</w:t>
            </w:r>
            <w:r w:rsidRPr="009A19B9">
              <w:rPr>
                <w:rFonts w:ascii="Times New Roman" w:hAnsi="Times New Roman"/>
                <w:b/>
                <w:bCs/>
                <w:szCs w:val="21"/>
                <w:lang w:val="de-DE"/>
              </w:rPr>
              <w:t>)</w:t>
            </w:r>
          </w:p>
        </w:tc>
        <w:tc>
          <w:tcPr>
            <w:tcW w:w="3149" w:type="dxa"/>
            <w:tcBorders>
              <w:top w:val="single" w:sz="24"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58BF6FBC" w14:textId="77777777" w:rsidR="002D5F94" w:rsidRPr="009A19B9" w:rsidRDefault="002D5F94" w:rsidP="00067745">
            <w:pPr>
              <w:widowControl/>
              <w:rPr>
                <w:rFonts w:ascii="Times New Roman" w:hAnsi="Times New Roman"/>
                <w:szCs w:val="21"/>
              </w:rPr>
            </w:pPr>
            <w:r w:rsidRPr="009A19B9">
              <w:rPr>
                <w:rFonts w:ascii="Times New Roman" w:hAnsi="Times New Roman"/>
                <w:b/>
                <w:bCs/>
                <w:i/>
                <w:iCs/>
                <w:szCs w:val="21"/>
              </w:rPr>
              <w:t>D</w:t>
            </w:r>
            <w:r w:rsidRPr="009A19B9">
              <w:rPr>
                <w:rFonts w:ascii="Times New Roman" w:hAnsi="Times New Roman"/>
                <w:b/>
                <w:bCs/>
                <w:szCs w:val="21"/>
                <w:vertAlign w:val="subscript"/>
              </w:rPr>
              <w:t>Li</w:t>
            </w:r>
            <w:r w:rsidRPr="009A19B9">
              <w:rPr>
                <w:rFonts w:ascii="Times New Roman" w:hAnsi="Times New Roman"/>
                <w:b/>
                <w:bCs/>
                <w:i/>
                <w:iCs/>
                <w:szCs w:val="21"/>
                <w:vertAlign w:val="subscript"/>
              </w:rPr>
              <w:t xml:space="preserve"> </w:t>
            </w:r>
            <w:r w:rsidRPr="009A19B9">
              <w:rPr>
                <w:rFonts w:ascii="Times New Roman" w:hAnsi="Times New Roman"/>
                <w:b/>
                <w:bCs/>
                <w:szCs w:val="21"/>
              </w:rPr>
              <w:t>(cm</w:t>
            </w:r>
            <w:r w:rsidRPr="009A19B9">
              <w:rPr>
                <w:rFonts w:ascii="Times New Roman" w:hAnsi="Times New Roman"/>
                <w:b/>
                <w:bCs/>
                <w:szCs w:val="21"/>
                <w:vertAlign w:val="superscript"/>
              </w:rPr>
              <w:t>2</w:t>
            </w:r>
            <w:r w:rsidRPr="009A19B9">
              <w:rPr>
                <w:rFonts w:ascii="Times New Roman" w:hAnsi="Times New Roman"/>
                <w:b/>
                <w:bCs/>
                <w:szCs w:val="21"/>
              </w:rPr>
              <w:t>·s</w:t>
            </w:r>
            <w:r w:rsidRPr="009A19B9">
              <w:rPr>
                <w:rFonts w:ascii="Times New Roman" w:hAnsi="Times New Roman"/>
                <w:b/>
                <w:bCs/>
                <w:szCs w:val="21"/>
                <w:vertAlign w:val="superscript"/>
              </w:rPr>
              <w:t>-1</w:t>
            </w:r>
            <w:r w:rsidRPr="009A19B9">
              <w:rPr>
                <w:rFonts w:ascii="Times New Roman" w:hAnsi="Times New Roman"/>
                <w:b/>
                <w:bCs/>
                <w:szCs w:val="21"/>
              </w:rPr>
              <w:t>)</w:t>
            </w:r>
          </w:p>
        </w:tc>
      </w:tr>
      <w:tr w:rsidR="002D5F94" w:rsidRPr="009A19B9" w14:paraId="55C215D2" w14:textId="77777777" w:rsidTr="009A19B9">
        <w:trPr>
          <w:trHeight w:val="340"/>
          <w:jc w:val="center"/>
        </w:trPr>
        <w:tc>
          <w:tcPr>
            <w:tcW w:w="3149" w:type="dxa"/>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6699A8CE" w14:textId="77777777" w:rsidR="002D5F94" w:rsidRPr="009A19B9" w:rsidRDefault="002D5F94" w:rsidP="00067745">
            <w:pPr>
              <w:widowControl/>
              <w:rPr>
                <w:rFonts w:ascii="Times New Roman" w:hAnsi="Times New Roman"/>
                <w:szCs w:val="21"/>
              </w:rPr>
            </w:pPr>
            <w:r w:rsidRPr="009A19B9">
              <w:rPr>
                <w:rFonts w:ascii="Times New Roman" w:hAnsi="Times New Roman"/>
                <w:szCs w:val="21"/>
              </w:rPr>
              <w:t>TiO</w:t>
            </w:r>
            <w:r w:rsidRPr="009A19B9">
              <w:rPr>
                <w:rFonts w:ascii="Times New Roman" w:hAnsi="Times New Roman"/>
                <w:szCs w:val="21"/>
                <w:vertAlign w:val="subscript"/>
              </w:rPr>
              <w:t>2</w:t>
            </w:r>
          </w:p>
        </w:tc>
        <w:tc>
          <w:tcPr>
            <w:tcW w:w="3149" w:type="dxa"/>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2FEDCA31" w14:textId="77777777" w:rsidR="002D5F94" w:rsidRPr="009A19B9" w:rsidRDefault="002D5F94" w:rsidP="00067745">
            <w:pPr>
              <w:widowControl/>
              <w:rPr>
                <w:rFonts w:ascii="Times New Roman" w:hAnsi="Times New Roman"/>
                <w:szCs w:val="21"/>
              </w:rPr>
            </w:pPr>
            <w:r w:rsidRPr="009A19B9">
              <w:rPr>
                <w:rFonts w:ascii="Times New Roman" w:hAnsi="Times New Roman"/>
                <w:szCs w:val="21"/>
              </w:rPr>
              <w:t>0.0389</w:t>
            </w:r>
          </w:p>
        </w:tc>
        <w:tc>
          <w:tcPr>
            <w:tcW w:w="3149" w:type="dxa"/>
            <w:tcBorders>
              <w:top w:val="single" w:sz="8" w:space="0" w:color="000000"/>
              <w:left w:val="nil"/>
              <w:bottom w:val="nil"/>
              <w:right w:val="nil"/>
            </w:tcBorders>
            <w:shd w:val="clear" w:color="auto" w:fill="auto"/>
            <w:tcMar>
              <w:top w:w="12" w:type="dxa"/>
              <w:left w:w="12" w:type="dxa"/>
              <w:bottom w:w="0" w:type="dxa"/>
              <w:right w:w="12" w:type="dxa"/>
            </w:tcMar>
            <w:vAlign w:val="center"/>
            <w:hideMark/>
          </w:tcPr>
          <w:p w14:paraId="50728E18" w14:textId="77777777" w:rsidR="002D5F94" w:rsidRPr="009A19B9" w:rsidRDefault="002D5F94" w:rsidP="00067745">
            <w:pPr>
              <w:widowControl/>
              <w:rPr>
                <w:rFonts w:ascii="Times New Roman" w:hAnsi="Times New Roman"/>
                <w:szCs w:val="21"/>
              </w:rPr>
            </w:pPr>
            <w:r w:rsidRPr="009A19B9">
              <w:rPr>
                <w:rFonts w:ascii="Times New Roman" w:hAnsi="Times New Roman"/>
                <w:szCs w:val="21"/>
              </w:rPr>
              <w:t>1.92×10</w:t>
            </w:r>
            <w:r w:rsidRPr="009A19B9">
              <w:rPr>
                <w:rFonts w:ascii="Times New Roman" w:hAnsi="Times New Roman"/>
                <w:szCs w:val="21"/>
                <w:vertAlign w:val="superscript"/>
              </w:rPr>
              <w:t>-14</w:t>
            </w:r>
          </w:p>
        </w:tc>
      </w:tr>
      <w:tr w:rsidR="002D5F94" w:rsidRPr="009A19B9" w14:paraId="0BC3BCC2" w14:textId="77777777" w:rsidTr="009A19B9">
        <w:trPr>
          <w:trHeight w:val="340"/>
          <w:jc w:val="center"/>
        </w:trPr>
        <w:tc>
          <w:tcPr>
            <w:tcW w:w="3149" w:type="dxa"/>
            <w:tcBorders>
              <w:top w:val="nil"/>
              <w:left w:val="nil"/>
              <w:bottom w:val="nil"/>
              <w:right w:val="nil"/>
            </w:tcBorders>
            <w:shd w:val="clear" w:color="auto" w:fill="auto"/>
            <w:tcMar>
              <w:top w:w="72" w:type="dxa"/>
              <w:left w:w="144" w:type="dxa"/>
              <w:bottom w:w="72" w:type="dxa"/>
              <w:right w:w="144" w:type="dxa"/>
            </w:tcMar>
            <w:vAlign w:val="center"/>
            <w:hideMark/>
          </w:tcPr>
          <w:p w14:paraId="11CBF0BC" w14:textId="77777777" w:rsidR="002D5F94" w:rsidRPr="009A19B9" w:rsidRDefault="002D5F94" w:rsidP="00067745">
            <w:pPr>
              <w:widowControl/>
              <w:rPr>
                <w:rFonts w:ascii="Times New Roman" w:hAnsi="Times New Roman"/>
                <w:szCs w:val="21"/>
              </w:rPr>
            </w:pPr>
            <w:r w:rsidRPr="009A19B9">
              <w:rPr>
                <w:rFonts w:ascii="Times New Roman" w:hAnsi="Times New Roman"/>
                <w:szCs w:val="21"/>
              </w:rPr>
              <w:t>WO</w:t>
            </w:r>
            <w:r w:rsidRPr="009A19B9">
              <w:rPr>
                <w:rFonts w:ascii="Times New Roman" w:hAnsi="Times New Roman"/>
                <w:szCs w:val="21"/>
                <w:vertAlign w:val="subscript"/>
              </w:rPr>
              <w:t>3</w:t>
            </w:r>
          </w:p>
        </w:tc>
        <w:tc>
          <w:tcPr>
            <w:tcW w:w="3149" w:type="dxa"/>
            <w:tcBorders>
              <w:top w:val="nil"/>
              <w:left w:val="nil"/>
              <w:bottom w:val="nil"/>
              <w:right w:val="nil"/>
            </w:tcBorders>
            <w:shd w:val="clear" w:color="auto" w:fill="auto"/>
            <w:tcMar>
              <w:top w:w="72" w:type="dxa"/>
              <w:left w:w="144" w:type="dxa"/>
              <w:bottom w:w="72" w:type="dxa"/>
              <w:right w:w="144" w:type="dxa"/>
            </w:tcMar>
            <w:vAlign w:val="center"/>
            <w:hideMark/>
          </w:tcPr>
          <w:p w14:paraId="57DF0ECC" w14:textId="77777777" w:rsidR="002D5F94" w:rsidRPr="009A19B9" w:rsidRDefault="002D5F94" w:rsidP="00067745">
            <w:pPr>
              <w:widowControl/>
              <w:rPr>
                <w:rFonts w:ascii="Times New Roman" w:hAnsi="Times New Roman"/>
                <w:szCs w:val="21"/>
              </w:rPr>
            </w:pPr>
            <w:r w:rsidRPr="009A19B9">
              <w:rPr>
                <w:rFonts w:ascii="Times New Roman" w:hAnsi="Times New Roman"/>
                <w:szCs w:val="21"/>
              </w:rPr>
              <w:t>0.0219</w:t>
            </w:r>
          </w:p>
        </w:tc>
        <w:tc>
          <w:tcPr>
            <w:tcW w:w="3149" w:type="dxa"/>
            <w:tcBorders>
              <w:top w:val="nil"/>
              <w:left w:val="nil"/>
              <w:bottom w:val="nil"/>
              <w:right w:val="nil"/>
            </w:tcBorders>
            <w:shd w:val="clear" w:color="auto" w:fill="auto"/>
            <w:tcMar>
              <w:top w:w="12" w:type="dxa"/>
              <w:left w:w="12" w:type="dxa"/>
              <w:bottom w:w="0" w:type="dxa"/>
              <w:right w:w="12" w:type="dxa"/>
            </w:tcMar>
            <w:vAlign w:val="center"/>
            <w:hideMark/>
          </w:tcPr>
          <w:p w14:paraId="23479249" w14:textId="77777777" w:rsidR="002D5F94" w:rsidRPr="009A19B9" w:rsidRDefault="002D5F94" w:rsidP="00067745">
            <w:pPr>
              <w:widowControl/>
              <w:rPr>
                <w:rFonts w:ascii="Times New Roman" w:hAnsi="Times New Roman"/>
                <w:szCs w:val="21"/>
              </w:rPr>
            </w:pPr>
            <w:r w:rsidRPr="009A19B9">
              <w:rPr>
                <w:rFonts w:ascii="Times New Roman" w:hAnsi="Times New Roman"/>
                <w:szCs w:val="21"/>
              </w:rPr>
              <w:t>5.21×10</w:t>
            </w:r>
            <w:r w:rsidRPr="009A19B9">
              <w:rPr>
                <w:rFonts w:ascii="Times New Roman" w:hAnsi="Times New Roman"/>
                <w:szCs w:val="21"/>
                <w:vertAlign w:val="superscript"/>
              </w:rPr>
              <w:t>-15</w:t>
            </w:r>
          </w:p>
        </w:tc>
      </w:tr>
      <w:tr w:rsidR="002D5F94" w:rsidRPr="009A19B9" w14:paraId="37427051" w14:textId="77777777" w:rsidTr="009A19B9">
        <w:trPr>
          <w:trHeight w:val="340"/>
          <w:jc w:val="center"/>
        </w:trPr>
        <w:tc>
          <w:tcPr>
            <w:tcW w:w="3149" w:type="dxa"/>
            <w:tcBorders>
              <w:top w:val="nil"/>
              <w:left w:val="nil"/>
              <w:bottom w:val="single" w:sz="24" w:space="0" w:color="000000"/>
              <w:right w:val="nil"/>
            </w:tcBorders>
            <w:shd w:val="clear" w:color="auto" w:fill="auto"/>
            <w:tcMar>
              <w:top w:w="72" w:type="dxa"/>
              <w:left w:w="144" w:type="dxa"/>
              <w:bottom w:w="72" w:type="dxa"/>
              <w:right w:w="144" w:type="dxa"/>
            </w:tcMar>
            <w:vAlign w:val="center"/>
            <w:hideMark/>
          </w:tcPr>
          <w:p w14:paraId="6F2D27D4" w14:textId="77777777" w:rsidR="002D5F94" w:rsidRPr="009A19B9" w:rsidRDefault="002D5F94" w:rsidP="00067745">
            <w:pPr>
              <w:widowControl/>
              <w:rPr>
                <w:rFonts w:ascii="Times New Roman" w:hAnsi="Times New Roman"/>
                <w:szCs w:val="21"/>
              </w:rPr>
            </w:pPr>
            <w:r w:rsidRPr="009A19B9">
              <w:rPr>
                <w:rFonts w:ascii="Times New Roman" w:hAnsi="Times New Roman"/>
                <w:szCs w:val="21"/>
              </w:rPr>
              <w:t>MoO</w:t>
            </w:r>
            <w:r w:rsidRPr="009A19B9">
              <w:rPr>
                <w:rFonts w:ascii="Times New Roman" w:hAnsi="Times New Roman"/>
                <w:szCs w:val="21"/>
                <w:vertAlign w:val="subscript"/>
              </w:rPr>
              <w:t>x</w:t>
            </w:r>
          </w:p>
        </w:tc>
        <w:tc>
          <w:tcPr>
            <w:tcW w:w="3149" w:type="dxa"/>
            <w:tcBorders>
              <w:top w:val="nil"/>
              <w:left w:val="nil"/>
              <w:bottom w:val="single" w:sz="24" w:space="0" w:color="000000"/>
              <w:right w:val="nil"/>
            </w:tcBorders>
            <w:shd w:val="clear" w:color="auto" w:fill="auto"/>
            <w:tcMar>
              <w:top w:w="72" w:type="dxa"/>
              <w:left w:w="144" w:type="dxa"/>
              <w:bottom w:w="72" w:type="dxa"/>
              <w:right w:w="144" w:type="dxa"/>
            </w:tcMar>
            <w:vAlign w:val="center"/>
            <w:hideMark/>
          </w:tcPr>
          <w:p w14:paraId="325DE98D" w14:textId="77777777" w:rsidR="002D5F94" w:rsidRPr="009A19B9" w:rsidRDefault="002D5F94" w:rsidP="00067745">
            <w:pPr>
              <w:widowControl/>
              <w:rPr>
                <w:rFonts w:ascii="Times New Roman" w:hAnsi="Times New Roman"/>
                <w:szCs w:val="21"/>
              </w:rPr>
            </w:pPr>
            <w:r w:rsidRPr="009A19B9">
              <w:rPr>
                <w:rFonts w:ascii="Times New Roman" w:hAnsi="Times New Roman"/>
                <w:szCs w:val="21"/>
              </w:rPr>
              <w:t>0.0281</w:t>
            </w:r>
          </w:p>
        </w:tc>
        <w:tc>
          <w:tcPr>
            <w:tcW w:w="3149" w:type="dxa"/>
            <w:tcBorders>
              <w:top w:val="nil"/>
              <w:left w:val="nil"/>
              <w:bottom w:val="single" w:sz="24" w:space="0" w:color="000000"/>
              <w:right w:val="nil"/>
            </w:tcBorders>
            <w:shd w:val="clear" w:color="auto" w:fill="auto"/>
            <w:tcMar>
              <w:top w:w="12" w:type="dxa"/>
              <w:left w:w="12" w:type="dxa"/>
              <w:bottom w:w="0" w:type="dxa"/>
              <w:right w:w="12" w:type="dxa"/>
            </w:tcMar>
            <w:vAlign w:val="center"/>
            <w:hideMark/>
          </w:tcPr>
          <w:p w14:paraId="57D591AD" w14:textId="77777777" w:rsidR="002D5F94" w:rsidRPr="009A19B9" w:rsidRDefault="002D5F94" w:rsidP="00067745">
            <w:pPr>
              <w:widowControl/>
              <w:rPr>
                <w:rFonts w:ascii="Times New Roman" w:hAnsi="Times New Roman"/>
                <w:szCs w:val="21"/>
              </w:rPr>
            </w:pPr>
            <w:r w:rsidRPr="009A19B9">
              <w:rPr>
                <w:rFonts w:ascii="Times New Roman" w:hAnsi="Times New Roman"/>
                <w:szCs w:val="21"/>
              </w:rPr>
              <w:t>8.58×10</w:t>
            </w:r>
            <w:r w:rsidRPr="009A19B9">
              <w:rPr>
                <w:rFonts w:ascii="Times New Roman" w:hAnsi="Times New Roman"/>
                <w:szCs w:val="21"/>
                <w:vertAlign w:val="superscript"/>
              </w:rPr>
              <w:t>-15</w:t>
            </w:r>
          </w:p>
        </w:tc>
      </w:tr>
    </w:tbl>
    <w:p w14:paraId="0ADB9E6F" w14:textId="77777777" w:rsidR="002D5F94" w:rsidRPr="00860F32" w:rsidRDefault="002D5F94" w:rsidP="00067745">
      <w:pPr>
        <w:widowControl/>
        <w:rPr>
          <w:rFonts w:ascii="Times New Roman" w:hAnsi="Times New Roman"/>
          <w:sz w:val="22"/>
          <w:szCs w:val="24"/>
        </w:rPr>
      </w:pPr>
    </w:p>
    <w:p w14:paraId="2659B4FC" w14:textId="7B87EDA7" w:rsidR="002D5F94" w:rsidRPr="00860F32" w:rsidRDefault="002D5F94" w:rsidP="009A19B9">
      <w:pPr>
        <w:widowControl/>
        <w:spacing w:after="120"/>
        <w:rPr>
          <w:rFonts w:ascii="Times New Roman" w:hAnsi="Times New Roman"/>
          <w:sz w:val="22"/>
          <w:szCs w:val="24"/>
        </w:rPr>
      </w:pPr>
      <w:r w:rsidRPr="00860F32">
        <w:rPr>
          <w:rFonts w:ascii="Times New Roman" w:hAnsi="Times New Roman"/>
          <w:b/>
          <w:bCs/>
          <w:sz w:val="22"/>
          <w:szCs w:val="24"/>
        </w:rPr>
        <w:t>Table S2</w:t>
      </w:r>
      <w:r w:rsidRPr="00860F32">
        <w:rPr>
          <w:rFonts w:ascii="Times New Roman" w:hAnsi="Times New Roman"/>
          <w:sz w:val="22"/>
          <w:szCs w:val="24"/>
        </w:rPr>
        <w:t xml:space="preserve"> Techno-economic analysis of PEC and Elec</w:t>
      </w:r>
      <w:r w:rsidR="009A19B9">
        <w:rPr>
          <w:rFonts w:ascii="Times New Roman" w:hAnsi="Times New Roman"/>
          <w:sz w:val="22"/>
          <w:szCs w:val="24"/>
        </w:rPr>
        <w:t>trochemical Li metal Extraction</w:t>
      </w:r>
    </w:p>
    <w:tbl>
      <w:tblPr>
        <w:tblW w:w="9542" w:type="dxa"/>
        <w:jc w:val="center"/>
        <w:tblCellMar>
          <w:left w:w="0" w:type="dxa"/>
          <w:right w:w="0" w:type="dxa"/>
        </w:tblCellMar>
        <w:tblLook w:val="0420" w:firstRow="1" w:lastRow="0" w:firstColumn="0" w:lastColumn="0" w:noHBand="0" w:noVBand="1"/>
      </w:tblPr>
      <w:tblGrid>
        <w:gridCol w:w="3774"/>
        <w:gridCol w:w="2371"/>
        <w:gridCol w:w="3397"/>
      </w:tblGrid>
      <w:tr w:rsidR="002D5F94" w:rsidRPr="009A19B9" w14:paraId="47198D7B" w14:textId="77777777" w:rsidTr="009A19B9">
        <w:trPr>
          <w:trHeight w:val="283"/>
          <w:jc w:val="center"/>
        </w:trPr>
        <w:tc>
          <w:tcPr>
            <w:tcW w:w="3774" w:type="dxa"/>
            <w:tcBorders>
              <w:top w:val="single" w:sz="24"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5A80E4E9" w14:textId="77777777" w:rsidR="002D5F94" w:rsidRPr="009A19B9" w:rsidRDefault="002D5F94" w:rsidP="00067745">
            <w:pPr>
              <w:widowControl/>
              <w:rPr>
                <w:rFonts w:ascii="Times New Roman" w:hAnsi="Times New Roman"/>
                <w:szCs w:val="21"/>
              </w:rPr>
            </w:pPr>
            <w:r w:rsidRPr="009A19B9">
              <w:rPr>
                <w:rFonts w:ascii="Times New Roman" w:hAnsi="Times New Roman"/>
                <w:b/>
                <w:bCs/>
                <w:szCs w:val="21"/>
              </w:rPr>
              <w:t>Sensitivity Parameters</w:t>
            </w:r>
          </w:p>
        </w:tc>
        <w:tc>
          <w:tcPr>
            <w:tcW w:w="2371" w:type="dxa"/>
            <w:tcBorders>
              <w:top w:val="single" w:sz="24"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1DDAB5C8" w14:textId="77777777" w:rsidR="002D5F94" w:rsidRPr="009A19B9" w:rsidRDefault="002D5F94" w:rsidP="00067745">
            <w:pPr>
              <w:widowControl/>
              <w:rPr>
                <w:rFonts w:ascii="Times New Roman" w:hAnsi="Times New Roman"/>
                <w:szCs w:val="21"/>
              </w:rPr>
            </w:pPr>
            <w:r w:rsidRPr="009A19B9">
              <w:rPr>
                <w:rFonts w:ascii="Times New Roman" w:hAnsi="Times New Roman"/>
                <w:b/>
                <w:bCs/>
                <w:szCs w:val="21"/>
              </w:rPr>
              <w:t>This work</w:t>
            </w:r>
          </w:p>
        </w:tc>
        <w:tc>
          <w:tcPr>
            <w:tcW w:w="3397" w:type="dxa"/>
            <w:tcBorders>
              <w:top w:val="single" w:sz="24"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6A7C8C26" w14:textId="77777777" w:rsidR="002D5F94" w:rsidRPr="009A19B9" w:rsidRDefault="002D5F94" w:rsidP="00067745">
            <w:pPr>
              <w:widowControl/>
              <w:rPr>
                <w:rFonts w:ascii="Times New Roman" w:hAnsi="Times New Roman"/>
                <w:szCs w:val="21"/>
              </w:rPr>
            </w:pPr>
            <w:r w:rsidRPr="009A19B9">
              <w:rPr>
                <w:rFonts w:ascii="Times New Roman" w:hAnsi="Times New Roman"/>
                <w:b/>
                <w:bCs/>
                <w:szCs w:val="21"/>
              </w:rPr>
              <w:t>Electrochemistry</w:t>
            </w:r>
            <w:r w:rsidRPr="009A19B9">
              <w:rPr>
                <w:rFonts w:ascii="Times New Roman" w:hAnsi="Times New Roman"/>
                <w:b/>
                <w:bCs/>
                <w:szCs w:val="21"/>
              </w:rPr>
              <w:fldChar w:fldCharType="begin"/>
            </w:r>
            <w:r w:rsidRPr="009A19B9">
              <w:rPr>
                <w:rFonts w:ascii="Times New Roman" w:hAnsi="Times New Roman"/>
                <w:b/>
                <w:bCs/>
                <w:szCs w:val="21"/>
              </w:rPr>
              <w:instrText xml:space="preserve"> ADDIN EN.CITE &lt;EndNote&gt;&lt;Cite&gt;&lt;Author&gt;Yang&lt;/Author&gt;&lt;Year&gt;2018&lt;/Year&gt;&lt;RecNum&gt;12&lt;/RecNum&gt;&lt;DisplayText&gt;&lt;style face="superscript"&gt;5&lt;/style&gt;&lt;/DisplayText&gt;&lt;record&gt;&lt;rec-number&gt;12&lt;/rec-number&gt;&lt;foreign-keys&gt;&lt;key app="EN" db-id="v5e2xz2rzvras7ee2abpszravvzpwxvt9f92" timestamp="1732951747"&gt;12&lt;/key&gt;&lt;/foreign-keys&gt;&lt;ref-type name="Journal Article"&gt;17&lt;/ref-type&gt;&lt;contributors&gt;&lt;authors&gt;&lt;author&gt;Yang, Sixie&lt;/author&gt;&lt;author&gt;Zhang, Fan&lt;/author&gt;&lt;author&gt;Ding, Huaiping&lt;/author&gt;&lt;author&gt;He, Ping&lt;/author&gt;&lt;author&gt;Zhou, Haoshen&lt;/author&gt;&lt;/authors&gt;&lt;/contributors&gt;&lt;titles&gt;&lt;title&gt;Lithium Metal Extraction from Seawater&lt;/title&gt;&lt;secondary-title&gt;Joule&lt;/secondary-title&gt;&lt;/titles&gt;&lt;periodical&gt;&lt;full-title&gt;Joule&lt;/full-title&gt;&lt;/periodical&gt;&lt;pages&gt;1648-1651&lt;/pages&gt;&lt;volume&gt;2&lt;/volume&gt;&lt;number&gt;9&lt;/number&gt;&lt;section&gt;1648&lt;/section&gt;&lt;dates&gt;&lt;year&gt;2018&lt;/year&gt;&lt;/dates&gt;&lt;isbn&gt;25424351&lt;/isbn&gt;&lt;urls&gt;&lt;/urls&gt;&lt;electronic-resource-num&gt;10.1016/j.joule.2018.07.006&lt;/electronic-resource-num&gt;&lt;/record&gt;&lt;/Cite&gt;&lt;/EndNote&gt;</w:instrText>
            </w:r>
            <w:r w:rsidRPr="009A19B9">
              <w:rPr>
                <w:rFonts w:ascii="Times New Roman" w:hAnsi="Times New Roman"/>
                <w:b/>
                <w:bCs/>
                <w:szCs w:val="21"/>
              </w:rPr>
              <w:fldChar w:fldCharType="separate"/>
            </w:r>
            <w:r w:rsidRPr="009A19B9">
              <w:rPr>
                <w:rFonts w:ascii="Times New Roman" w:hAnsi="Times New Roman"/>
                <w:b/>
                <w:bCs/>
                <w:szCs w:val="21"/>
                <w:vertAlign w:val="superscript"/>
              </w:rPr>
              <w:t>5</w:t>
            </w:r>
            <w:r w:rsidRPr="009A19B9">
              <w:rPr>
                <w:rFonts w:ascii="Times New Roman" w:hAnsi="Times New Roman"/>
                <w:szCs w:val="21"/>
              </w:rPr>
              <w:fldChar w:fldCharType="end"/>
            </w:r>
          </w:p>
        </w:tc>
      </w:tr>
      <w:tr w:rsidR="002D5F94" w:rsidRPr="009A19B9" w14:paraId="372E28C0" w14:textId="77777777" w:rsidTr="009A19B9">
        <w:trPr>
          <w:trHeight w:val="283"/>
          <w:jc w:val="center"/>
        </w:trPr>
        <w:tc>
          <w:tcPr>
            <w:tcW w:w="3774" w:type="dxa"/>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3A55954E" w14:textId="77777777" w:rsidR="002D5F94" w:rsidRPr="009A19B9" w:rsidRDefault="002D5F94" w:rsidP="00067745">
            <w:pPr>
              <w:widowControl/>
              <w:rPr>
                <w:rFonts w:ascii="Times New Roman" w:hAnsi="Times New Roman"/>
                <w:szCs w:val="21"/>
              </w:rPr>
            </w:pPr>
            <w:r w:rsidRPr="009A19B9">
              <w:rPr>
                <w:rFonts w:ascii="Times New Roman" w:hAnsi="Times New Roman"/>
                <w:b/>
                <w:bCs/>
                <w:szCs w:val="21"/>
              </w:rPr>
              <w:t>ECC</w:t>
            </w:r>
            <w:r w:rsidRPr="009A19B9">
              <w:rPr>
                <w:rFonts w:ascii="Times New Roman" w:hAnsi="Times New Roman"/>
                <w:b/>
                <w:bCs/>
                <w:szCs w:val="21"/>
                <w:vertAlign w:val="superscript"/>
              </w:rPr>
              <w:t>*1</w:t>
            </w:r>
          </w:p>
        </w:tc>
        <w:tc>
          <w:tcPr>
            <w:tcW w:w="2371"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004DA137" w14:textId="77777777" w:rsidR="002D5F94" w:rsidRPr="009A19B9" w:rsidRDefault="002D5F94" w:rsidP="00067745">
            <w:pPr>
              <w:widowControl/>
              <w:rPr>
                <w:rFonts w:ascii="Times New Roman" w:hAnsi="Times New Roman"/>
                <w:szCs w:val="21"/>
              </w:rPr>
            </w:pPr>
            <w:r w:rsidRPr="009A19B9">
              <w:rPr>
                <w:rFonts w:ascii="Times New Roman" w:hAnsi="Times New Roman"/>
                <w:szCs w:val="21"/>
              </w:rPr>
              <w:t>25.665</w:t>
            </w:r>
          </w:p>
        </w:tc>
        <w:tc>
          <w:tcPr>
            <w:tcW w:w="3397" w:type="dxa"/>
            <w:tcBorders>
              <w:top w:val="single" w:sz="8" w:space="0" w:color="000000"/>
              <w:left w:val="nil"/>
              <w:bottom w:val="nil"/>
              <w:right w:val="nil"/>
            </w:tcBorders>
            <w:shd w:val="clear" w:color="auto" w:fill="auto"/>
            <w:tcMar>
              <w:top w:w="12" w:type="dxa"/>
              <w:left w:w="12" w:type="dxa"/>
              <w:bottom w:w="0" w:type="dxa"/>
              <w:right w:w="12" w:type="dxa"/>
            </w:tcMar>
            <w:hideMark/>
          </w:tcPr>
          <w:p w14:paraId="3D2E6038" w14:textId="77777777" w:rsidR="002D5F94" w:rsidRPr="009A19B9" w:rsidRDefault="002D5F94" w:rsidP="00067745">
            <w:pPr>
              <w:widowControl/>
              <w:rPr>
                <w:rFonts w:ascii="Times New Roman" w:hAnsi="Times New Roman"/>
                <w:szCs w:val="21"/>
              </w:rPr>
            </w:pPr>
            <w:r w:rsidRPr="009A19B9">
              <w:rPr>
                <w:rFonts w:ascii="Times New Roman" w:hAnsi="Times New Roman"/>
                <w:szCs w:val="21"/>
              </w:rPr>
              <w:t>72</w:t>
            </w:r>
          </w:p>
        </w:tc>
      </w:tr>
      <w:tr w:rsidR="002D5F94" w:rsidRPr="009A19B9" w14:paraId="2052AD7F" w14:textId="77777777" w:rsidTr="009A19B9">
        <w:trPr>
          <w:trHeight w:val="283"/>
          <w:jc w:val="center"/>
        </w:trPr>
        <w:tc>
          <w:tcPr>
            <w:tcW w:w="3774" w:type="dxa"/>
            <w:tcBorders>
              <w:top w:val="nil"/>
              <w:left w:val="nil"/>
              <w:bottom w:val="nil"/>
              <w:right w:val="nil"/>
            </w:tcBorders>
            <w:shd w:val="clear" w:color="auto" w:fill="auto"/>
            <w:tcMar>
              <w:top w:w="72" w:type="dxa"/>
              <w:left w:w="144" w:type="dxa"/>
              <w:bottom w:w="72" w:type="dxa"/>
              <w:right w:w="144" w:type="dxa"/>
            </w:tcMar>
            <w:vAlign w:val="center"/>
            <w:hideMark/>
          </w:tcPr>
          <w:p w14:paraId="00DE1EE7" w14:textId="77777777" w:rsidR="002D5F94" w:rsidRPr="009A19B9" w:rsidRDefault="002D5F94" w:rsidP="00067745">
            <w:pPr>
              <w:widowControl/>
              <w:rPr>
                <w:rFonts w:ascii="Times New Roman" w:hAnsi="Times New Roman"/>
                <w:szCs w:val="21"/>
              </w:rPr>
            </w:pPr>
            <w:r w:rsidRPr="009A19B9">
              <w:rPr>
                <w:rFonts w:ascii="Times New Roman" w:hAnsi="Times New Roman"/>
                <w:b/>
                <w:bCs/>
                <w:szCs w:val="21"/>
              </w:rPr>
              <w:t>BOP</w:t>
            </w:r>
            <w:r w:rsidRPr="009A19B9">
              <w:rPr>
                <w:rFonts w:ascii="Times New Roman" w:hAnsi="Times New Roman"/>
                <w:b/>
                <w:bCs/>
                <w:szCs w:val="21"/>
                <w:vertAlign w:val="superscript"/>
              </w:rPr>
              <w:t>*2</w:t>
            </w:r>
          </w:p>
        </w:tc>
        <w:tc>
          <w:tcPr>
            <w:tcW w:w="2371" w:type="dxa"/>
            <w:tcBorders>
              <w:top w:val="nil"/>
              <w:left w:val="nil"/>
              <w:bottom w:val="nil"/>
              <w:right w:val="nil"/>
            </w:tcBorders>
            <w:shd w:val="clear" w:color="auto" w:fill="auto"/>
            <w:tcMar>
              <w:top w:w="72" w:type="dxa"/>
              <w:left w:w="144" w:type="dxa"/>
              <w:bottom w:w="72" w:type="dxa"/>
              <w:right w:w="144" w:type="dxa"/>
            </w:tcMar>
            <w:hideMark/>
          </w:tcPr>
          <w:p w14:paraId="64542C87" w14:textId="77777777" w:rsidR="002D5F94" w:rsidRPr="009A19B9" w:rsidRDefault="002D5F94" w:rsidP="00067745">
            <w:pPr>
              <w:widowControl/>
              <w:rPr>
                <w:rFonts w:ascii="Times New Roman" w:hAnsi="Times New Roman"/>
                <w:szCs w:val="21"/>
              </w:rPr>
            </w:pPr>
            <w:r w:rsidRPr="009A19B9">
              <w:rPr>
                <w:rFonts w:ascii="Times New Roman" w:hAnsi="Times New Roman"/>
                <w:szCs w:val="21"/>
              </w:rPr>
              <w:t>13.82</w:t>
            </w:r>
          </w:p>
        </w:tc>
        <w:tc>
          <w:tcPr>
            <w:tcW w:w="3397" w:type="dxa"/>
            <w:tcBorders>
              <w:top w:val="nil"/>
              <w:left w:val="nil"/>
              <w:bottom w:val="nil"/>
              <w:right w:val="nil"/>
            </w:tcBorders>
            <w:shd w:val="clear" w:color="auto" w:fill="auto"/>
            <w:tcMar>
              <w:top w:w="12" w:type="dxa"/>
              <w:left w:w="12" w:type="dxa"/>
              <w:bottom w:w="0" w:type="dxa"/>
              <w:right w:w="12" w:type="dxa"/>
            </w:tcMar>
            <w:hideMark/>
          </w:tcPr>
          <w:p w14:paraId="0C3D221F" w14:textId="77777777" w:rsidR="002D5F94" w:rsidRPr="009A19B9" w:rsidRDefault="002D5F94" w:rsidP="00067745">
            <w:pPr>
              <w:widowControl/>
              <w:rPr>
                <w:rFonts w:ascii="Times New Roman" w:hAnsi="Times New Roman"/>
                <w:szCs w:val="21"/>
              </w:rPr>
            </w:pPr>
            <w:r w:rsidRPr="009A19B9">
              <w:rPr>
                <w:rFonts w:ascii="Times New Roman" w:hAnsi="Times New Roman"/>
                <w:szCs w:val="21"/>
              </w:rPr>
              <w:t>38.78</w:t>
            </w:r>
          </w:p>
        </w:tc>
      </w:tr>
      <w:tr w:rsidR="002D5F94" w:rsidRPr="009A19B9" w14:paraId="67E7622B" w14:textId="77777777" w:rsidTr="009A19B9">
        <w:trPr>
          <w:trHeight w:val="283"/>
          <w:jc w:val="center"/>
        </w:trPr>
        <w:tc>
          <w:tcPr>
            <w:tcW w:w="3774" w:type="dxa"/>
            <w:tcBorders>
              <w:top w:val="nil"/>
              <w:left w:val="nil"/>
              <w:bottom w:val="nil"/>
              <w:right w:val="nil"/>
            </w:tcBorders>
            <w:shd w:val="clear" w:color="auto" w:fill="auto"/>
            <w:tcMar>
              <w:top w:w="72" w:type="dxa"/>
              <w:left w:w="144" w:type="dxa"/>
              <w:bottom w:w="72" w:type="dxa"/>
              <w:right w:w="144" w:type="dxa"/>
            </w:tcMar>
            <w:vAlign w:val="center"/>
            <w:hideMark/>
          </w:tcPr>
          <w:p w14:paraId="1ED69763" w14:textId="77777777" w:rsidR="002D5F94" w:rsidRPr="009A19B9" w:rsidRDefault="002D5F94" w:rsidP="00067745">
            <w:pPr>
              <w:widowControl/>
              <w:rPr>
                <w:rFonts w:ascii="Times New Roman" w:hAnsi="Times New Roman"/>
                <w:szCs w:val="21"/>
              </w:rPr>
            </w:pPr>
            <w:r w:rsidRPr="009A19B9">
              <w:rPr>
                <w:rFonts w:ascii="Times New Roman" w:hAnsi="Times New Roman"/>
                <w:b/>
                <w:bCs/>
                <w:szCs w:val="21"/>
              </w:rPr>
              <w:t>EC</w:t>
            </w:r>
            <w:r w:rsidRPr="009A19B9">
              <w:rPr>
                <w:rFonts w:ascii="Times New Roman" w:hAnsi="Times New Roman"/>
                <w:b/>
                <w:bCs/>
                <w:szCs w:val="21"/>
                <w:vertAlign w:val="superscript"/>
              </w:rPr>
              <w:t>*3</w:t>
            </w:r>
          </w:p>
        </w:tc>
        <w:tc>
          <w:tcPr>
            <w:tcW w:w="2371" w:type="dxa"/>
            <w:tcBorders>
              <w:top w:val="nil"/>
              <w:left w:val="nil"/>
              <w:bottom w:val="nil"/>
              <w:right w:val="nil"/>
            </w:tcBorders>
            <w:shd w:val="clear" w:color="auto" w:fill="auto"/>
            <w:tcMar>
              <w:top w:w="72" w:type="dxa"/>
              <w:left w:w="144" w:type="dxa"/>
              <w:bottom w:w="72" w:type="dxa"/>
              <w:right w:w="144" w:type="dxa"/>
            </w:tcMar>
            <w:hideMark/>
          </w:tcPr>
          <w:p w14:paraId="297A77EC" w14:textId="77777777" w:rsidR="002D5F94" w:rsidRPr="009A19B9" w:rsidRDefault="002D5F94" w:rsidP="00067745">
            <w:pPr>
              <w:widowControl/>
              <w:rPr>
                <w:rFonts w:ascii="Times New Roman" w:hAnsi="Times New Roman"/>
                <w:szCs w:val="21"/>
              </w:rPr>
            </w:pPr>
            <w:r w:rsidRPr="009A19B9">
              <w:rPr>
                <w:rFonts w:ascii="Times New Roman" w:hAnsi="Times New Roman"/>
                <w:szCs w:val="21"/>
              </w:rPr>
              <w:t>0.2574</w:t>
            </w:r>
          </w:p>
        </w:tc>
        <w:tc>
          <w:tcPr>
            <w:tcW w:w="3397" w:type="dxa"/>
            <w:tcBorders>
              <w:top w:val="nil"/>
              <w:left w:val="nil"/>
              <w:bottom w:val="nil"/>
              <w:right w:val="nil"/>
            </w:tcBorders>
            <w:shd w:val="clear" w:color="auto" w:fill="auto"/>
            <w:tcMar>
              <w:top w:w="12" w:type="dxa"/>
              <w:left w:w="12" w:type="dxa"/>
              <w:bottom w:w="0" w:type="dxa"/>
              <w:right w:w="12" w:type="dxa"/>
            </w:tcMar>
            <w:hideMark/>
          </w:tcPr>
          <w:p w14:paraId="5A577319" w14:textId="77777777" w:rsidR="002D5F94" w:rsidRPr="009A19B9" w:rsidRDefault="002D5F94" w:rsidP="00067745">
            <w:pPr>
              <w:widowControl/>
              <w:rPr>
                <w:rFonts w:ascii="Times New Roman" w:hAnsi="Times New Roman"/>
                <w:szCs w:val="21"/>
              </w:rPr>
            </w:pPr>
            <w:r w:rsidRPr="009A19B9">
              <w:rPr>
                <w:rFonts w:ascii="Times New Roman" w:hAnsi="Times New Roman"/>
                <w:szCs w:val="21"/>
              </w:rPr>
              <w:t>0.71</w:t>
            </w:r>
          </w:p>
        </w:tc>
      </w:tr>
      <w:tr w:rsidR="002D5F94" w:rsidRPr="009A19B9" w14:paraId="662ACF70" w14:textId="77777777" w:rsidTr="009A19B9">
        <w:trPr>
          <w:trHeight w:val="283"/>
          <w:jc w:val="center"/>
        </w:trPr>
        <w:tc>
          <w:tcPr>
            <w:tcW w:w="3774" w:type="dxa"/>
            <w:tcBorders>
              <w:top w:val="nil"/>
              <w:left w:val="nil"/>
              <w:bottom w:val="single" w:sz="24" w:space="0" w:color="000000"/>
              <w:right w:val="nil"/>
            </w:tcBorders>
            <w:shd w:val="clear" w:color="auto" w:fill="auto"/>
            <w:tcMar>
              <w:top w:w="72" w:type="dxa"/>
              <w:left w:w="144" w:type="dxa"/>
              <w:bottom w:w="72" w:type="dxa"/>
              <w:right w:w="144" w:type="dxa"/>
            </w:tcMar>
            <w:vAlign w:val="center"/>
          </w:tcPr>
          <w:p w14:paraId="32ADEE87" w14:textId="77777777" w:rsidR="002D5F94" w:rsidRPr="009A19B9" w:rsidRDefault="002D5F94" w:rsidP="00067745">
            <w:pPr>
              <w:widowControl/>
              <w:rPr>
                <w:rFonts w:ascii="Times New Roman" w:hAnsi="Times New Roman"/>
                <w:b/>
                <w:bCs/>
                <w:szCs w:val="21"/>
              </w:rPr>
            </w:pPr>
            <w:r w:rsidRPr="009A19B9">
              <w:rPr>
                <w:rFonts w:ascii="Times New Roman" w:hAnsi="Times New Roman"/>
                <w:b/>
                <w:bCs/>
                <w:szCs w:val="21"/>
              </w:rPr>
              <w:t>Main</w:t>
            </w:r>
            <w:r w:rsidRPr="009A19B9">
              <w:rPr>
                <w:rFonts w:ascii="Times New Roman" w:hAnsi="Times New Roman"/>
                <w:b/>
                <w:bCs/>
                <w:szCs w:val="21"/>
                <w:vertAlign w:val="superscript"/>
              </w:rPr>
              <w:t>*4</w:t>
            </w:r>
          </w:p>
        </w:tc>
        <w:tc>
          <w:tcPr>
            <w:tcW w:w="2371" w:type="dxa"/>
            <w:tcBorders>
              <w:top w:val="nil"/>
              <w:left w:val="nil"/>
              <w:bottom w:val="single" w:sz="24" w:space="0" w:color="000000"/>
              <w:right w:val="nil"/>
            </w:tcBorders>
            <w:shd w:val="clear" w:color="auto" w:fill="auto"/>
            <w:tcMar>
              <w:top w:w="72" w:type="dxa"/>
              <w:left w:w="144" w:type="dxa"/>
              <w:bottom w:w="72" w:type="dxa"/>
              <w:right w:w="144" w:type="dxa"/>
            </w:tcMar>
          </w:tcPr>
          <w:p w14:paraId="55A481E4" w14:textId="77777777" w:rsidR="002D5F94" w:rsidRPr="009A19B9" w:rsidRDefault="002D5F94" w:rsidP="00067745">
            <w:pPr>
              <w:widowControl/>
              <w:rPr>
                <w:rFonts w:ascii="Times New Roman" w:hAnsi="Times New Roman"/>
                <w:szCs w:val="21"/>
              </w:rPr>
            </w:pPr>
            <w:r w:rsidRPr="009A19B9">
              <w:rPr>
                <w:rFonts w:ascii="Times New Roman" w:hAnsi="Times New Roman"/>
                <w:szCs w:val="21"/>
              </w:rPr>
              <w:t>8</w:t>
            </w:r>
          </w:p>
        </w:tc>
        <w:tc>
          <w:tcPr>
            <w:tcW w:w="3397" w:type="dxa"/>
            <w:tcBorders>
              <w:top w:val="nil"/>
              <w:left w:val="nil"/>
              <w:bottom w:val="single" w:sz="24" w:space="0" w:color="000000"/>
              <w:right w:val="nil"/>
            </w:tcBorders>
            <w:shd w:val="clear" w:color="auto" w:fill="auto"/>
            <w:tcMar>
              <w:top w:w="12" w:type="dxa"/>
              <w:left w:w="12" w:type="dxa"/>
              <w:bottom w:w="0" w:type="dxa"/>
              <w:right w:w="12" w:type="dxa"/>
            </w:tcMar>
          </w:tcPr>
          <w:p w14:paraId="2317E14B" w14:textId="77777777" w:rsidR="002D5F94" w:rsidRPr="009A19B9" w:rsidRDefault="002D5F94" w:rsidP="00067745">
            <w:pPr>
              <w:widowControl/>
              <w:rPr>
                <w:rFonts w:ascii="Times New Roman" w:hAnsi="Times New Roman"/>
                <w:szCs w:val="21"/>
              </w:rPr>
            </w:pPr>
            <w:r w:rsidRPr="009A19B9">
              <w:rPr>
                <w:rFonts w:ascii="Times New Roman" w:hAnsi="Times New Roman"/>
                <w:szCs w:val="21"/>
              </w:rPr>
              <w:t>22.44</w:t>
            </w:r>
          </w:p>
        </w:tc>
      </w:tr>
    </w:tbl>
    <w:p w14:paraId="1364E9AF" w14:textId="77777777" w:rsidR="002D5F94" w:rsidRPr="009A19B9" w:rsidRDefault="002D5F94" w:rsidP="00067745">
      <w:pPr>
        <w:widowControl/>
        <w:rPr>
          <w:rFonts w:ascii="Times New Roman" w:hAnsi="Times New Roman"/>
          <w:szCs w:val="21"/>
        </w:rPr>
      </w:pPr>
      <w:r w:rsidRPr="009A19B9">
        <w:rPr>
          <w:rFonts w:ascii="Times New Roman" w:hAnsi="Times New Roman"/>
          <w:szCs w:val="21"/>
        </w:rPr>
        <w:t>*1.</w:t>
      </w:r>
      <w:r w:rsidRPr="009A19B9">
        <w:rPr>
          <w:rFonts w:ascii="Times New Roman" w:hAnsi="Times New Roman"/>
          <w:b/>
          <w:bCs/>
          <w:szCs w:val="21"/>
        </w:rPr>
        <w:t xml:space="preserve"> </w:t>
      </w:r>
      <w:r w:rsidRPr="009A19B9">
        <w:rPr>
          <w:rFonts w:ascii="Times New Roman" w:hAnsi="Times New Roman"/>
          <w:szCs w:val="21"/>
        </w:rPr>
        <w:t>ECC represents Electrolytic cell cost</w:t>
      </w:r>
    </w:p>
    <w:p w14:paraId="2165AAEE" w14:textId="77777777" w:rsidR="002D5F94" w:rsidRPr="009A19B9" w:rsidRDefault="002D5F94" w:rsidP="00067745">
      <w:pPr>
        <w:widowControl/>
        <w:rPr>
          <w:rFonts w:ascii="Times New Roman" w:hAnsi="Times New Roman"/>
          <w:szCs w:val="21"/>
        </w:rPr>
      </w:pPr>
      <w:r w:rsidRPr="009A19B9">
        <w:rPr>
          <w:rFonts w:ascii="Times New Roman" w:hAnsi="Times New Roman"/>
          <w:szCs w:val="21"/>
        </w:rPr>
        <w:t>*2. BOP represents Balance of plant cost</w:t>
      </w:r>
    </w:p>
    <w:p w14:paraId="545B2375" w14:textId="77777777" w:rsidR="002D5F94" w:rsidRPr="009A19B9" w:rsidRDefault="002D5F94" w:rsidP="00067745">
      <w:pPr>
        <w:widowControl/>
        <w:rPr>
          <w:rFonts w:ascii="Times New Roman" w:hAnsi="Times New Roman"/>
          <w:szCs w:val="21"/>
        </w:rPr>
      </w:pPr>
      <w:r w:rsidRPr="009A19B9">
        <w:rPr>
          <w:rFonts w:ascii="Times New Roman" w:hAnsi="Times New Roman"/>
          <w:szCs w:val="21"/>
        </w:rPr>
        <w:t>*3. EC represents Electricity cost</w:t>
      </w:r>
    </w:p>
    <w:p w14:paraId="476C25C8" w14:textId="77777777" w:rsidR="002D5F94" w:rsidRPr="00860F32" w:rsidRDefault="002D5F94" w:rsidP="00067745">
      <w:pPr>
        <w:widowControl/>
        <w:rPr>
          <w:rFonts w:ascii="Times New Roman" w:hAnsi="Times New Roman"/>
          <w:sz w:val="22"/>
          <w:szCs w:val="24"/>
        </w:rPr>
      </w:pPr>
      <w:r w:rsidRPr="009A19B9">
        <w:rPr>
          <w:rFonts w:ascii="Times New Roman" w:hAnsi="Times New Roman"/>
          <w:szCs w:val="21"/>
        </w:rPr>
        <w:t>*4. Main represents Maintenance cost</w:t>
      </w:r>
    </w:p>
    <w:p w14:paraId="1AF2412D" w14:textId="77777777" w:rsidR="002D5F94" w:rsidRPr="00860F32" w:rsidRDefault="002D5F94" w:rsidP="00067745">
      <w:pPr>
        <w:widowControl/>
        <w:rPr>
          <w:rFonts w:ascii="Times New Roman" w:hAnsi="Times New Roman"/>
          <w:sz w:val="22"/>
          <w:szCs w:val="24"/>
        </w:rPr>
      </w:pPr>
    </w:p>
    <w:p w14:paraId="5ABB14D1" w14:textId="1C659117" w:rsidR="002D5F94" w:rsidRPr="00860F32" w:rsidRDefault="002D5F94" w:rsidP="009A19B9">
      <w:pPr>
        <w:widowControl/>
        <w:spacing w:after="120"/>
        <w:rPr>
          <w:rFonts w:ascii="Times New Roman" w:hAnsi="Times New Roman"/>
          <w:sz w:val="22"/>
          <w:szCs w:val="24"/>
        </w:rPr>
      </w:pPr>
      <w:r w:rsidRPr="00860F32">
        <w:rPr>
          <w:rFonts w:ascii="Times New Roman" w:hAnsi="Times New Roman"/>
          <w:b/>
          <w:bCs/>
          <w:sz w:val="22"/>
          <w:szCs w:val="24"/>
        </w:rPr>
        <w:t>Table S3</w:t>
      </w:r>
      <w:r w:rsidR="009A19B9">
        <w:rPr>
          <w:rFonts w:ascii="Times New Roman" w:hAnsi="Times New Roman"/>
          <w:sz w:val="22"/>
          <w:szCs w:val="24"/>
        </w:rPr>
        <w:t xml:space="preserve"> Input parameters for TEA model</w:t>
      </w:r>
    </w:p>
    <w:tbl>
      <w:tblPr>
        <w:tblW w:w="9582" w:type="dxa"/>
        <w:jc w:val="center"/>
        <w:tblCellMar>
          <w:left w:w="0" w:type="dxa"/>
          <w:right w:w="0" w:type="dxa"/>
        </w:tblCellMar>
        <w:tblLook w:val="0420" w:firstRow="1" w:lastRow="0" w:firstColumn="0" w:lastColumn="0" w:noHBand="0" w:noVBand="1"/>
      </w:tblPr>
      <w:tblGrid>
        <w:gridCol w:w="4823"/>
        <w:gridCol w:w="4759"/>
      </w:tblGrid>
      <w:tr w:rsidR="002D5F94" w:rsidRPr="009A19B9" w14:paraId="632B6DF1" w14:textId="77777777" w:rsidTr="009A19B9">
        <w:trPr>
          <w:trHeight w:val="340"/>
          <w:jc w:val="center"/>
        </w:trPr>
        <w:tc>
          <w:tcPr>
            <w:tcW w:w="4823" w:type="dxa"/>
            <w:tcBorders>
              <w:top w:val="single" w:sz="24" w:space="0" w:color="000000"/>
              <w:left w:val="nil"/>
              <w:right w:val="nil"/>
            </w:tcBorders>
            <w:shd w:val="clear" w:color="auto" w:fill="auto"/>
            <w:tcMar>
              <w:top w:w="72" w:type="dxa"/>
              <w:left w:w="144" w:type="dxa"/>
              <w:bottom w:w="72" w:type="dxa"/>
              <w:right w:w="144" w:type="dxa"/>
            </w:tcMar>
            <w:vAlign w:val="center"/>
            <w:hideMark/>
          </w:tcPr>
          <w:p w14:paraId="561A7BFA" w14:textId="77777777" w:rsidR="002D5F94" w:rsidRPr="009A19B9" w:rsidRDefault="002D5F94" w:rsidP="00067745">
            <w:pPr>
              <w:widowControl/>
              <w:rPr>
                <w:rFonts w:ascii="Times New Roman" w:hAnsi="Times New Roman"/>
                <w:szCs w:val="21"/>
              </w:rPr>
            </w:pPr>
            <w:r w:rsidRPr="009A19B9">
              <w:rPr>
                <w:rFonts w:ascii="Times New Roman" w:hAnsi="Times New Roman"/>
                <w:szCs w:val="21"/>
              </w:rPr>
              <w:t>Li metal extraction yield</w:t>
            </w:r>
          </w:p>
        </w:tc>
        <w:tc>
          <w:tcPr>
            <w:tcW w:w="4759" w:type="dxa"/>
            <w:tcBorders>
              <w:top w:val="single" w:sz="24" w:space="0" w:color="000000"/>
              <w:left w:val="nil"/>
              <w:right w:val="nil"/>
            </w:tcBorders>
            <w:shd w:val="clear" w:color="auto" w:fill="auto"/>
            <w:tcMar>
              <w:top w:w="72" w:type="dxa"/>
              <w:left w:w="144" w:type="dxa"/>
              <w:bottom w:w="72" w:type="dxa"/>
              <w:right w:w="144" w:type="dxa"/>
            </w:tcMar>
            <w:vAlign w:val="center"/>
            <w:hideMark/>
          </w:tcPr>
          <w:p w14:paraId="51130ECB" w14:textId="77777777" w:rsidR="002D5F94" w:rsidRPr="009A19B9" w:rsidRDefault="002D5F94" w:rsidP="00067745">
            <w:pPr>
              <w:widowControl/>
              <w:rPr>
                <w:rFonts w:ascii="Times New Roman" w:hAnsi="Times New Roman"/>
                <w:szCs w:val="21"/>
              </w:rPr>
            </w:pPr>
            <w:r w:rsidRPr="009A19B9">
              <w:rPr>
                <w:rFonts w:ascii="Times New Roman" w:hAnsi="Times New Roman"/>
                <w:szCs w:val="21"/>
              </w:rPr>
              <w:t>1 kg day</w:t>
            </w:r>
            <w:r w:rsidRPr="009A19B9">
              <w:rPr>
                <w:rFonts w:ascii="Times New Roman" w:hAnsi="Times New Roman"/>
                <w:szCs w:val="21"/>
                <w:vertAlign w:val="superscript"/>
              </w:rPr>
              <w:t>–1</w:t>
            </w:r>
          </w:p>
        </w:tc>
      </w:tr>
      <w:tr w:rsidR="002D5F94" w:rsidRPr="009A19B9" w14:paraId="523DF735" w14:textId="77777777" w:rsidTr="009A19B9">
        <w:trPr>
          <w:trHeight w:val="340"/>
          <w:jc w:val="center"/>
        </w:trPr>
        <w:tc>
          <w:tcPr>
            <w:tcW w:w="4823" w:type="dxa"/>
            <w:tcBorders>
              <w:left w:val="nil"/>
              <w:bottom w:val="nil"/>
              <w:right w:val="nil"/>
            </w:tcBorders>
            <w:shd w:val="clear" w:color="auto" w:fill="auto"/>
            <w:tcMar>
              <w:top w:w="72" w:type="dxa"/>
              <w:left w:w="144" w:type="dxa"/>
              <w:bottom w:w="72" w:type="dxa"/>
              <w:right w:w="144" w:type="dxa"/>
            </w:tcMar>
            <w:vAlign w:val="center"/>
            <w:hideMark/>
          </w:tcPr>
          <w:p w14:paraId="14259B7B" w14:textId="77777777" w:rsidR="002D5F94" w:rsidRPr="009A19B9" w:rsidRDefault="002D5F94" w:rsidP="00067745">
            <w:pPr>
              <w:widowControl/>
              <w:rPr>
                <w:rFonts w:ascii="Times New Roman" w:hAnsi="Times New Roman"/>
                <w:szCs w:val="21"/>
              </w:rPr>
            </w:pPr>
            <w:r w:rsidRPr="009A19B9">
              <w:rPr>
                <w:rFonts w:ascii="Times New Roman" w:hAnsi="Times New Roman"/>
                <w:szCs w:val="21"/>
              </w:rPr>
              <w:t>Operating time</w:t>
            </w:r>
          </w:p>
        </w:tc>
        <w:tc>
          <w:tcPr>
            <w:tcW w:w="4759" w:type="dxa"/>
            <w:tcBorders>
              <w:left w:val="nil"/>
              <w:bottom w:val="nil"/>
              <w:right w:val="nil"/>
            </w:tcBorders>
            <w:shd w:val="clear" w:color="auto" w:fill="auto"/>
            <w:tcMar>
              <w:top w:w="72" w:type="dxa"/>
              <w:left w:w="144" w:type="dxa"/>
              <w:bottom w:w="72" w:type="dxa"/>
              <w:right w:w="144" w:type="dxa"/>
            </w:tcMar>
            <w:vAlign w:val="center"/>
            <w:hideMark/>
          </w:tcPr>
          <w:p w14:paraId="01CA8ADD" w14:textId="77777777" w:rsidR="002D5F94" w:rsidRPr="009A19B9" w:rsidRDefault="002D5F94" w:rsidP="00067745">
            <w:pPr>
              <w:widowControl/>
              <w:rPr>
                <w:rFonts w:ascii="Times New Roman" w:hAnsi="Times New Roman"/>
                <w:szCs w:val="21"/>
              </w:rPr>
            </w:pPr>
            <w:r w:rsidRPr="009A19B9">
              <w:rPr>
                <w:rFonts w:ascii="Times New Roman" w:hAnsi="Times New Roman"/>
                <w:szCs w:val="21"/>
              </w:rPr>
              <w:t>350 days year</w:t>
            </w:r>
            <w:r w:rsidRPr="009A19B9">
              <w:rPr>
                <w:rFonts w:ascii="Times New Roman" w:hAnsi="Times New Roman"/>
                <w:szCs w:val="21"/>
                <w:vertAlign w:val="superscript"/>
              </w:rPr>
              <w:t>–1</w:t>
            </w:r>
          </w:p>
        </w:tc>
      </w:tr>
      <w:tr w:rsidR="002D5F94" w:rsidRPr="009A19B9" w14:paraId="00B5380A" w14:textId="77777777" w:rsidTr="009A19B9">
        <w:trPr>
          <w:trHeight w:val="340"/>
          <w:jc w:val="center"/>
        </w:trPr>
        <w:tc>
          <w:tcPr>
            <w:tcW w:w="4823" w:type="dxa"/>
            <w:tcBorders>
              <w:top w:val="nil"/>
              <w:left w:val="nil"/>
              <w:bottom w:val="nil"/>
              <w:right w:val="nil"/>
            </w:tcBorders>
            <w:shd w:val="clear" w:color="auto" w:fill="auto"/>
            <w:tcMar>
              <w:top w:w="72" w:type="dxa"/>
              <w:left w:w="144" w:type="dxa"/>
              <w:bottom w:w="72" w:type="dxa"/>
              <w:right w:w="144" w:type="dxa"/>
            </w:tcMar>
            <w:vAlign w:val="center"/>
            <w:hideMark/>
          </w:tcPr>
          <w:p w14:paraId="2E418B91" w14:textId="77777777" w:rsidR="002D5F94" w:rsidRPr="009A19B9" w:rsidRDefault="002D5F94" w:rsidP="00067745">
            <w:pPr>
              <w:widowControl/>
              <w:rPr>
                <w:rFonts w:ascii="Times New Roman" w:hAnsi="Times New Roman"/>
                <w:szCs w:val="21"/>
              </w:rPr>
            </w:pPr>
            <w:r w:rsidRPr="009A19B9">
              <w:rPr>
                <w:rFonts w:ascii="Times New Roman" w:hAnsi="Times New Roman"/>
                <w:szCs w:val="21"/>
              </w:rPr>
              <w:t>Electrolytic cell base cost</w:t>
            </w:r>
            <w:r w:rsidRPr="009A19B9">
              <w:rPr>
                <w:rFonts w:ascii="Times New Roman" w:hAnsi="Times New Roman"/>
                <w:szCs w:val="21"/>
                <w:vertAlign w:val="superscript"/>
              </w:rPr>
              <w:t>*1</w:t>
            </w:r>
          </w:p>
        </w:tc>
        <w:tc>
          <w:tcPr>
            <w:tcW w:w="4759" w:type="dxa"/>
            <w:tcBorders>
              <w:top w:val="nil"/>
              <w:left w:val="nil"/>
              <w:bottom w:val="nil"/>
              <w:right w:val="nil"/>
            </w:tcBorders>
            <w:shd w:val="clear" w:color="auto" w:fill="auto"/>
            <w:tcMar>
              <w:top w:w="72" w:type="dxa"/>
              <w:left w:w="144" w:type="dxa"/>
              <w:bottom w:w="72" w:type="dxa"/>
              <w:right w:w="144" w:type="dxa"/>
            </w:tcMar>
            <w:vAlign w:val="center"/>
            <w:hideMark/>
          </w:tcPr>
          <w:p w14:paraId="239405F4" w14:textId="77777777" w:rsidR="002D5F94" w:rsidRPr="009A19B9" w:rsidRDefault="002D5F94" w:rsidP="00067745">
            <w:pPr>
              <w:widowControl/>
              <w:rPr>
                <w:rFonts w:ascii="Times New Roman" w:hAnsi="Times New Roman"/>
                <w:szCs w:val="21"/>
              </w:rPr>
            </w:pPr>
            <w:r w:rsidRPr="009A19B9">
              <w:rPr>
                <w:rFonts w:ascii="Times New Roman" w:hAnsi="Times New Roman"/>
                <w:szCs w:val="21"/>
              </w:rPr>
              <w:t>519.5 USD kW</w:t>
            </w:r>
            <w:r w:rsidRPr="009A19B9">
              <w:rPr>
                <w:rFonts w:ascii="Times New Roman" w:hAnsi="Times New Roman"/>
                <w:szCs w:val="21"/>
                <w:vertAlign w:val="superscript"/>
              </w:rPr>
              <w:t>–1</w:t>
            </w:r>
          </w:p>
        </w:tc>
      </w:tr>
      <w:tr w:rsidR="002D5F94" w:rsidRPr="009A19B9" w14:paraId="22DA1F24" w14:textId="77777777" w:rsidTr="009A19B9">
        <w:trPr>
          <w:trHeight w:val="340"/>
          <w:jc w:val="center"/>
        </w:trPr>
        <w:tc>
          <w:tcPr>
            <w:tcW w:w="4823" w:type="dxa"/>
            <w:tcBorders>
              <w:top w:val="nil"/>
              <w:left w:val="nil"/>
              <w:right w:val="nil"/>
            </w:tcBorders>
            <w:shd w:val="clear" w:color="auto" w:fill="auto"/>
            <w:tcMar>
              <w:top w:w="72" w:type="dxa"/>
              <w:left w:w="144" w:type="dxa"/>
              <w:bottom w:w="72" w:type="dxa"/>
              <w:right w:w="144" w:type="dxa"/>
            </w:tcMar>
            <w:vAlign w:val="center"/>
            <w:hideMark/>
          </w:tcPr>
          <w:p w14:paraId="4333754E" w14:textId="77777777" w:rsidR="002D5F94" w:rsidRPr="009A19B9" w:rsidRDefault="002D5F94" w:rsidP="00067745">
            <w:pPr>
              <w:widowControl/>
              <w:rPr>
                <w:rFonts w:ascii="Times New Roman" w:hAnsi="Times New Roman"/>
                <w:szCs w:val="21"/>
              </w:rPr>
            </w:pPr>
            <w:r w:rsidRPr="009A19B9">
              <w:rPr>
                <w:rFonts w:ascii="Times New Roman" w:hAnsi="Times New Roman"/>
                <w:szCs w:val="21"/>
              </w:rPr>
              <w:t>Balance of plant</w:t>
            </w:r>
            <w:r w:rsidRPr="009A19B9">
              <w:rPr>
                <w:rFonts w:ascii="Times New Roman" w:hAnsi="Times New Roman"/>
                <w:szCs w:val="21"/>
                <w:vertAlign w:val="superscript"/>
              </w:rPr>
              <w:t>*2</w:t>
            </w:r>
          </w:p>
        </w:tc>
        <w:tc>
          <w:tcPr>
            <w:tcW w:w="4759" w:type="dxa"/>
            <w:tcBorders>
              <w:top w:val="nil"/>
              <w:left w:val="nil"/>
              <w:right w:val="nil"/>
            </w:tcBorders>
            <w:shd w:val="clear" w:color="auto" w:fill="auto"/>
            <w:tcMar>
              <w:top w:w="72" w:type="dxa"/>
              <w:left w:w="144" w:type="dxa"/>
              <w:bottom w:w="72" w:type="dxa"/>
              <w:right w:w="144" w:type="dxa"/>
            </w:tcMar>
            <w:vAlign w:val="center"/>
            <w:hideMark/>
          </w:tcPr>
          <w:p w14:paraId="2828087B" w14:textId="77777777" w:rsidR="002D5F94" w:rsidRPr="009A19B9" w:rsidRDefault="002D5F94" w:rsidP="00067745">
            <w:pPr>
              <w:widowControl/>
              <w:rPr>
                <w:rFonts w:ascii="Times New Roman" w:hAnsi="Times New Roman"/>
                <w:szCs w:val="21"/>
              </w:rPr>
            </w:pPr>
            <w:r w:rsidRPr="009A19B9">
              <w:rPr>
                <w:rFonts w:ascii="Times New Roman" w:hAnsi="Times New Roman"/>
                <w:szCs w:val="21"/>
              </w:rPr>
              <w:t>35% of the electrolytic cell cost</w:t>
            </w:r>
          </w:p>
        </w:tc>
      </w:tr>
      <w:tr w:rsidR="002D5F94" w:rsidRPr="009A19B9" w14:paraId="43A22F2D" w14:textId="77777777" w:rsidTr="009A19B9">
        <w:trPr>
          <w:trHeight w:val="340"/>
          <w:jc w:val="center"/>
        </w:trPr>
        <w:tc>
          <w:tcPr>
            <w:tcW w:w="4823" w:type="dxa"/>
            <w:tcBorders>
              <w:top w:val="nil"/>
              <w:left w:val="nil"/>
              <w:right w:val="nil"/>
            </w:tcBorders>
            <w:shd w:val="clear" w:color="auto" w:fill="auto"/>
            <w:tcMar>
              <w:top w:w="72" w:type="dxa"/>
              <w:left w:w="144" w:type="dxa"/>
              <w:bottom w:w="72" w:type="dxa"/>
              <w:right w:w="144" w:type="dxa"/>
            </w:tcMar>
            <w:vAlign w:val="center"/>
          </w:tcPr>
          <w:p w14:paraId="24E9745B" w14:textId="77777777" w:rsidR="002D5F94" w:rsidRPr="009A19B9" w:rsidRDefault="002D5F94" w:rsidP="00067745">
            <w:pPr>
              <w:widowControl/>
              <w:rPr>
                <w:rFonts w:ascii="Times New Roman" w:hAnsi="Times New Roman"/>
                <w:szCs w:val="21"/>
              </w:rPr>
            </w:pPr>
            <w:r w:rsidRPr="009A19B9">
              <w:rPr>
                <w:rFonts w:ascii="Times New Roman" w:hAnsi="Times New Roman"/>
                <w:szCs w:val="21"/>
              </w:rPr>
              <w:t>Maintenance cost</w:t>
            </w:r>
          </w:p>
        </w:tc>
        <w:tc>
          <w:tcPr>
            <w:tcW w:w="4759" w:type="dxa"/>
            <w:tcBorders>
              <w:top w:val="nil"/>
              <w:left w:val="nil"/>
              <w:right w:val="nil"/>
            </w:tcBorders>
            <w:shd w:val="clear" w:color="auto" w:fill="auto"/>
            <w:tcMar>
              <w:top w:w="72" w:type="dxa"/>
              <w:left w:w="144" w:type="dxa"/>
              <w:bottom w:w="72" w:type="dxa"/>
              <w:right w:w="144" w:type="dxa"/>
            </w:tcMar>
            <w:vAlign w:val="center"/>
          </w:tcPr>
          <w:p w14:paraId="2B219D74" w14:textId="77777777" w:rsidR="002D5F94" w:rsidRPr="009A19B9" w:rsidRDefault="002D5F94" w:rsidP="00067745">
            <w:pPr>
              <w:widowControl/>
              <w:rPr>
                <w:rFonts w:ascii="Times New Roman" w:hAnsi="Times New Roman"/>
                <w:szCs w:val="21"/>
              </w:rPr>
            </w:pPr>
            <w:r w:rsidRPr="009A19B9">
              <w:rPr>
                <w:rFonts w:ascii="Times New Roman" w:hAnsi="Times New Roman"/>
                <w:szCs w:val="21"/>
              </w:rPr>
              <w:t>2.5% of the electrolytic cell cost</w:t>
            </w:r>
          </w:p>
        </w:tc>
      </w:tr>
      <w:tr w:rsidR="002D5F94" w:rsidRPr="009A19B9" w14:paraId="4D5E817F" w14:textId="77777777" w:rsidTr="009A19B9">
        <w:trPr>
          <w:trHeight w:val="340"/>
          <w:jc w:val="center"/>
        </w:trPr>
        <w:tc>
          <w:tcPr>
            <w:tcW w:w="4823" w:type="dxa"/>
            <w:tcBorders>
              <w:top w:val="nil"/>
              <w:left w:val="nil"/>
              <w:right w:val="nil"/>
            </w:tcBorders>
            <w:shd w:val="clear" w:color="auto" w:fill="auto"/>
            <w:tcMar>
              <w:top w:w="72" w:type="dxa"/>
              <w:left w:w="144" w:type="dxa"/>
              <w:bottom w:w="72" w:type="dxa"/>
              <w:right w:w="144" w:type="dxa"/>
            </w:tcMar>
            <w:vAlign w:val="center"/>
          </w:tcPr>
          <w:p w14:paraId="3FF8A87D" w14:textId="77777777" w:rsidR="002D5F94" w:rsidRPr="009A19B9" w:rsidRDefault="002D5F94" w:rsidP="00067745">
            <w:pPr>
              <w:widowControl/>
              <w:rPr>
                <w:rFonts w:ascii="Times New Roman" w:hAnsi="Times New Roman"/>
                <w:szCs w:val="21"/>
              </w:rPr>
            </w:pPr>
            <w:r w:rsidRPr="009A19B9">
              <w:rPr>
                <w:rFonts w:ascii="Times New Roman" w:hAnsi="Times New Roman"/>
                <w:szCs w:val="21"/>
              </w:rPr>
              <w:t>Plant lifetime</w:t>
            </w:r>
          </w:p>
        </w:tc>
        <w:tc>
          <w:tcPr>
            <w:tcW w:w="4759" w:type="dxa"/>
            <w:tcBorders>
              <w:top w:val="nil"/>
              <w:left w:val="nil"/>
              <w:right w:val="nil"/>
            </w:tcBorders>
            <w:shd w:val="clear" w:color="auto" w:fill="auto"/>
            <w:tcMar>
              <w:top w:w="72" w:type="dxa"/>
              <w:left w:w="144" w:type="dxa"/>
              <w:bottom w:w="72" w:type="dxa"/>
              <w:right w:w="144" w:type="dxa"/>
            </w:tcMar>
            <w:vAlign w:val="center"/>
          </w:tcPr>
          <w:p w14:paraId="4164A6C4" w14:textId="77777777" w:rsidR="002D5F94" w:rsidRPr="009A19B9" w:rsidRDefault="002D5F94" w:rsidP="00067745">
            <w:pPr>
              <w:widowControl/>
              <w:rPr>
                <w:rFonts w:ascii="Times New Roman" w:hAnsi="Times New Roman"/>
                <w:szCs w:val="21"/>
              </w:rPr>
            </w:pPr>
            <w:r w:rsidRPr="009A19B9">
              <w:rPr>
                <w:rFonts w:ascii="Times New Roman" w:hAnsi="Times New Roman"/>
                <w:szCs w:val="21"/>
              </w:rPr>
              <w:t>20 years</w:t>
            </w:r>
          </w:p>
        </w:tc>
      </w:tr>
      <w:tr w:rsidR="002D5F94" w:rsidRPr="009A19B9" w14:paraId="108847D0" w14:textId="77777777" w:rsidTr="009A19B9">
        <w:trPr>
          <w:trHeight w:val="340"/>
          <w:jc w:val="center"/>
        </w:trPr>
        <w:tc>
          <w:tcPr>
            <w:tcW w:w="4823" w:type="dxa"/>
            <w:tcBorders>
              <w:left w:val="nil"/>
              <w:bottom w:val="single" w:sz="24" w:space="0" w:color="000000"/>
              <w:right w:val="nil"/>
            </w:tcBorders>
            <w:shd w:val="clear" w:color="auto" w:fill="auto"/>
            <w:tcMar>
              <w:top w:w="72" w:type="dxa"/>
              <w:left w:w="144" w:type="dxa"/>
              <w:bottom w:w="72" w:type="dxa"/>
              <w:right w:w="144" w:type="dxa"/>
            </w:tcMar>
            <w:vAlign w:val="center"/>
          </w:tcPr>
          <w:p w14:paraId="3D9ACC3D" w14:textId="77777777" w:rsidR="002D5F94" w:rsidRPr="009A19B9" w:rsidRDefault="002D5F94" w:rsidP="00067745">
            <w:pPr>
              <w:widowControl/>
              <w:rPr>
                <w:rFonts w:ascii="Times New Roman" w:hAnsi="Times New Roman"/>
                <w:szCs w:val="21"/>
              </w:rPr>
            </w:pPr>
            <w:r w:rsidRPr="009A19B9">
              <w:rPr>
                <w:rFonts w:ascii="Times New Roman" w:hAnsi="Times New Roman"/>
                <w:szCs w:val="21"/>
              </w:rPr>
              <w:t>Electric price</w:t>
            </w:r>
            <w:r w:rsidRPr="009A19B9">
              <w:rPr>
                <w:rFonts w:ascii="Times New Roman" w:hAnsi="Times New Roman"/>
                <w:szCs w:val="21"/>
                <w:vertAlign w:val="superscript"/>
              </w:rPr>
              <w:t>*3</w:t>
            </w:r>
          </w:p>
        </w:tc>
        <w:tc>
          <w:tcPr>
            <w:tcW w:w="4759" w:type="dxa"/>
            <w:tcBorders>
              <w:left w:val="nil"/>
              <w:bottom w:val="single" w:sz="24" w:space="0" w:color="000000"/>
              <w:right w:val="nil"/>
            </w:tcBorders>
            <w:shd w:val="clear" w:color="auto" w:fill="auto"/>
            <w:tcMar>
              <w:top w:w="72" w:type="dxa"/>
              <w:left w:w="144" w:type="dxa"/>
              <w:bottom w:w="72" w:type="dxa"/>
              <w:right w:w="144" w:type="dxa"/>
            </w:tcMar>
            <w:vAlign w:val="center"/>
          </w:tcPr>
          <w:p w14:paraId="769A1799" w14:textId="77777777" w:rsidR="002D5F94" w:rsidRPr="009A19B9" w:rsidRDefault="002D5F94" w:rsidP="00067745">
            <w:pPr>
              <w:widowControl/>
              <w:rPr>
                <w:rFonts w:ascii="Times New Roman" w:hAnsi="Times New Roman"/>
                <w:szCs w:val="21"/>
              </w:rPr>
            </w:pPr>
            <w:r w:rsidRPr="009A19B9">
              <w:rPr>
                <w:rFonts w:ascii="Times New Roman" w:hAnsi="Times New Roman"/>
                <w:szCs w:val="21"/>
              </w:rPr>
              <w:t>0.03 US$ kWh</w:t>
            </w:r>
            <w:r w:rsidRPr="009A19B9">
              <w:rPr>
                <w:rFonts w:ascii="Times New Roman" w:hAnsi="Times New Roman"/>
                <w:szCs w:val="21"/>
                <w:vertAlign w:val="superscript"/>
              </w:rPr>
              <w:t>–1</w:t>
            </w:r>
          </w:p>
        </w:tc>
      </w:tr>
    </w:tbl>
    <w:p w14:paraId="5737BA85" w14:textId="35551064" w:rsidR="002D5F94" w:rsidRPr="00834899" w:rsidRDefault="002D5F94" w:rsidP="00067745">
      <w:pPr>
        <w:widowControl/>
        <w:rPr>
          <w:rFonts w:ascii="Times New Roman" w:hAnsi="Times New Roman"/>
          <w:szCs w:val="21"/>
        </w:rPr>
      </w:pPr>
      <w:r w:rsidRPr="009A19B9">
        <w:rPr>
          <w:rFonts w:ascii="Times New Roman" w:hAnsi="Times New Roman"/>
          <w:szCs w:val="21"/>
        </w:rPr>
        <w:t>*1. References to t</w:t>
      </w:r>
      <w:r w:rsidR="009A19B9">
        <w:rPr>
          <w:rFonts w:ascii="Times New Roman" w:hAnsi="Times New Roman"/>
          <w:szCs w:val="21"/>
        </w:rPr>
        <w:t xml:space="preserve">he E4tech/Element Energy </w:t>
      </w:r>
      <w:r w:rsidR="009A19B9" w:rsidRPr="00834899">
        <w:rPr>
          <w:rFonts w:ascii="Times New Roman" w:hAnsi="Times New Roman"/>
          <w:szCs w:val="21"/>
        </w:rPr>
        <w:t xml:space="preserve">report </w:t>
      </w:r>
      <w:bookmarkStart w:id="5" w:name="OLE_LINK3"/>
      <w:bookmarkStart w:id="6" w:name="OLE_LINK4"/>
      <w:r w:rsidR="00665E7C" w:rsidRPr="00834899">
        <w:rPr>
          <w:rFonts w:ascii="Times New Roman" w:hAnsi="Times New Roman"/>
          <w:szCs w:val="21"/>
        </w:rPr>
        <w:t>[</w:t>
      </w:r>
      <w:r w:rsidRPr="00834899">
        <w:rPr>
          <w:rFonts w:ascii="Times New Roman" w:hAnsi="Times New Roman"/>
          <w:szCs w:val="21"/>
        </w:rPr>
        <w:fldChar w:fldCharType="begin"/>
      </w:r>
      <w:r w:rsidRPr="00834899">
        <w:rPr>
          <w:rFonts w:ascii="Times New Roman" w:hAnsi="Times New Roman"/>
          <w:szCs w:val="21"/>
        </w:rPr>
        <w:instrText xml:space="preserve"> ADDIN EN.CITE &lt;EndNote&gt;&lt;Cite&gt;&lt;Author&gt;(E4tech)&lt;/Author&gt;&lt;RecNum&gt;4&lt;/RecNum&gt;&lt;DisplayText&gt;&lt;style face="superscript"&gt;2&lt;/style&gt;&lt;/DisplayText&gt;&lt;record&gt;&lt;rec-number&gt;4&lt;/rec-number&gt;&lt;foreign-keys&gt;&lt;key app="EN" db-id="v5e2xz2rzvras7ee2abpszravvzpwxvt9f92" timestamp="1731054659"&gt;4&lt;/key&gt;&lt;/foreign-keys&gt;&lt;ref-type name="Journal Article"&gt;17&lt;/ref-type&gt;&lt;contributors&gt;&lt;authors&gt;&lt;author&gt;Luca Bertuccioli (E4tech)&lt;/author&gt;&lt;author&gt;Alvin Chan (Element Energy)&lt;/author&gt;&lt;author&gt;David Hart (E4tech) &lt;/author&gt;&lt;author&gt;Franz Lehner (E4tech) &lt;/author&gt;&lt;author&gt;Ben Madden (Element Energy) &lt;/author&gt;&lt;author&gt;Eleanor Standen (Element Energy)&lt;/author&gt;&lt;/authors&gt;&lt;/contributors&gt;&lt;titles&gt;&lt;title&gt;Study on development of water electrolysis in the EU.&lt;/title&gt;&lt;/titles&gt;&lt;dates&gt;&lt;/dates&gt;&lt;urls&gt;&lt;/urls&gt;&lt;/record&gt;&lt;/Cite&gt;&lt;/EndNote&gt;</w:instrText>
      </w:r>
      <w:r w:rsidRPr="00834899">
        <w:rPr>
          <w:rFonts w:ascii="Times New Roman" w:hAnsi="Times New Roman"/>
          <w:szCs w:val="21"/>
        </w:rPr>
        <w:fldChar w:fldCharType="separate"/>
      </w:r>
      <w:r w:rsidRPr="00834899">
        <w:rPr>
          <w:rFonts w:ascii="Times New Roman" w:hAnsi="Times New Roman"/>
          <w:szCs w:val="21"/>
        </w:rPr>
        <w:t>2</w:t>
      </w:r>
      <w:r w:rsidRPr="00834899">
        <w:rPr>
          <w:rFonts w:ascii="Times New Roman" w:hAnsi="Times New Roman"/>
          <w:szCs w:val="21"/>
        </w:rPr>
        <w:fldChar w:fldCharType="end"/>
      </w:r>
      <w:r w:rsidR="009A19B9" w:rsidRPr="00834899">
        <w:rPr>
          <w:rFonts w:ascii="Times New Roman" w:hAnsi="Times New Roman"/>
          <w:szCs w:val="21"/>
        </w:rPr>
        <w:t>]</w:t>
      </w:r>
      <w:bookmarkEnd w:id="5"/>
      <w:bookmarkEnd w:id="6"/>
    </w:p>
    <w:p w14:paraId="0FFB76DB" w14:textId="4B468D9B" w:rsidR="002D5F94" w:rsidRPr="00834899" w:rsidRDefault="002D5F94" w:rsidP="00067745">
      <w:pPr>
        <w:widowControl/>
        <w:rPr>
          <w:rFonts w:ascii="Times New Roman" w:hAnsi="Times New Roman"/>
          <w:szCs w:val="21"/>
        </w:rPr>
      </w:pPr>
      <w:r w:rsidRPr="00834899">
        <w:rPr>
          <w:rFonts w:ascii="Times New Roman" w:hAnsi="Times New Roman"/>
          <w:szCs w:val="21"/>
        </w:rPr>
        <w:t>*2. References to the United States Department of Energy (DOE) H2A base model</w:t>
      </w:r>
      <w:r w:rsidR="009A19B9" w:rsidRPr="00834899">
        <w:rPr>
          <w:rFonts w:ascii="Times New Roman" w:hAnsi="Times New Roman"/>
          <w:szCs w:val="21"/>
        </w:rPr>
        <w:t xml:space="preserve"> </w:t>
      </w:r>
      <w:r w:rsidR="00665E7C" w:rsidRPr="00834899">
        <w:rPr>
          <w:rFonts w:ascii="Times New Roman" w:hAnsi="Times New Roman"/>
          <w:szCs w:val="21"/>
        </w:rPr>
        <w:t>[</w:t>
      </w:r>
      <w:r w:rsidR="009A19B9" w:rsidRPr="00834899">
        <w:rPr>
          <w:rFonts w:ascii="Times New Roman" w:hAnsi="Times New Roman"/>
          <w:szCs w:val="21"/>
        </w:rPr>
        <w:t>3]</w:t>
      </w:r>
    </w:p>
    <w:p w14:paraId="3D0B70AC" w14:textId="4BC0DD0B" w:rsidR="002D5F94" w:rsidRPr="00834899" w:rsidRDefault="002D5F94" w:rsidP="00067745">
      <w:pPr>
        <w:widowControl/>
        <w:rPr>
          <w:rFonts w:ascii="Times New Roman" w:hAnsi="Times New Roman"/>
          <w:szCs w:val="21"/>
        </w:rPr>
      </w:pPr>
      <w:r w:rsidRPr="00834899">
        <w:rPr>
          <w:rFonts w:ascii="Times New Roman" w:hAnsi="Times New Roman"/>
          <w:szCs w:val="21"/>
        </w:rPr>
        <w:t>*3. References to the global weighted average levelized cost of energy for onshore wind electricity production</w:t>
      </w:r>
      <w:r w:rsidR="009A19B9" w:rsidRPr="00834899">
        <w:rPr>
          <w:rFonts w:ascii="Times New Roman" w:hAnsi="Times New Roman"/>
          <w:szCs w:val="21"/>
        </w:rPr>
        <w:t xml:space="preserve"> </w:t>
      </w:r>
      <w:r w:rsidR="00665E7C" w:rsidRPr="00834899">
        <w:rPr>
          <w:rFonts w:ascii="Times New Roman" w:hAnsi="Times New Roman"/>
          <w:szCs w:val="21"/>
        </w:rPr>
        <w:t>[</w:t>
      </w:r>
      <w:r w:rsidR="009A19B9" w:rsidRPr="00834899">
        <w:rPr>
          <w:rFonts w:ascii="Times New Roman" w:hAnsi="Times New Roman"/>
          <w:szCs w:val="21"/>
        </w:rPr>
        <w:t>6]</w:t>
      </w:r>
    </w:p>
    <w:p w14:paraId="7F74C512" w14:textId="77777777" w:rsidR="002D5F94" w:rsidRPr="00860F32" w:rsidRDefault="002D5F94" w:rsidP="00067745">
      <w:pPr>
        <w:widowControl/>
        <w:rPr>
          <w:rFonts w:ascii="Times New Roman" w:hAnsi="Times New Roman"/>
          <w:sz w:val="22"/>
          <w:szCs w:val="24"/>
        </w:rPr>
        <w:sectPr w:rsidR="002D5F94" w:rsidRPr="00860F32" w:rsidSect="00A24A26">
          <w:type w:val="continuous"/>
          <w:pgSz w:w="12240" w:h="15840"/>
          <w:pgMar w:top="1296" w:right="1440" w:bottom="1296" w:left="1440" w:header="432" w:footer="720" w:gutter="0"/>
          <w:cols w:space="720"/>
          <w:docGrid w:linePitch="360"/>
        </w:sectPr>
      </w:pPr>
    </w:p>
    <w:p w14:paraId="3DB93B33" w14:textId="18DD4EA6" w:rsidR="002D5F94" w:rsidRPr="00860F32" w:rsidRDefault="002D5F94" w:rsidP="009A19B9">
      <w:pPr>
        <w:widowControl/>
        <w:spacing w:before="120" w:after="120"/>
        <w:rPr>
          <w:rFonts w:ascii="Times New Roman" w:hAnsi="Times New Roman"/>
          <w:sz w:val="22"/>
          <w:szCs w:val="24"/>
        </w:rPr>
      </w:pPr>
      <w:r w:rsidRPr="00860F32">
        <w:rPr>
          <w:rFonts w:ascii="Times New Roman" w:hAnsi="Times New Roman"/>
          <w:b/>
          <w:bCs/>
          <w:sz w:val="22"/>
          <w:szCs w:val="24"/>
        </w:rPr>
        <w:lastRenderedPageBreak/>
        <w:t>Note S1</w:t>
      </w:r>
      <w:r w:rsidRPr="00860F32">
        <w:rPr>
          <w:rFonts w:ascii="Times New Roman" w:hAnsi="Times New Roman"/>
          <w:sz w:val="22"/>
          <w:szCs w:val="24"/>
        </w:rPr>
        <w:t xml:space="preserve"> </w:t>
      </w:r>
      <w:r w:rsidRPr="009A19B9">
        <w:rPr>
          <w:rFonts w:ascii="Times New Roman" w:hAnsi="Times New Roman"/>
          <w:b/>
          <w:sz w:val="22"/>
          <w:szCs w:val="24"/>
        </w:rPr>
        <w:t xml:space="preserve">Techno-economic </w:t>
      </w:r>
      <w:r w:rsidR="009A19B9" w:rsidRPr="009A19B9">
        <w:rPr>
          <w:rFonts w:ascii="Times New Roman" w:hAnsi="Times New Roman"/>
          <w:b/>
          <w:sz w:val="22"/>
          <w:szCs w:val="24"/>
        </w:rPr>
        <w:t>analysis of Li metal extraction</w:t>
      </w:r>
    </w:p>
    <w:p w14:paraId="0620F084" w14:textId="166F99B3" w:rsidR="002D5F94" w:rsidRPr="00860F32" w:rsidRDefault="002D5F94" w:rsidP="00067745">
      <w:pPr>
        <w:widowControl/>
        <w:rPr>
          <w:rFonts w:ascii="Times New Roman" w:hAnsi="Times New Roman"/>
          <w:sz w:val="22"/>
          <w:szCs w:val="24"/>
        </w:rPr>
      </w:pPr>
      <w:r w:rsidRPr="00860F32">
        <w:rPr>
          <w:rFonts w:ascii="Times New Roman" w:hAnsi="Times New Roman"/>
          <w:sz w:val="22"/>
          <w:szCs w:val="24"/>
        </w:rPr>
        <w:t>The techno-economic analysis (TEA) in this study was developed and conducted based on previously reported models</w:t>
      </w:r>
      <w:r w:rsidR="00665E7C">
        <w:rPr>
          <w:rFonts w:ascii="Times New Roman" w:hAnsi="Times New Roman"/>
          <w:sz w:val="22"/>
          <w:szCs w:val="24"/>
        </w:rPr>
        <w:t xml:space="preserve"> [</w:t>
      </w:r>
      <w:r w:rsidRPr="00665E7C">
        <w:rPr>
          <w:rFonts w:ascii="Times New Roman" w:hAnsi="Times New Roman"/>
          <w:sz w:val="22"/>
          <w:szCs w:val="24"/>
        </w:rPr>
        <w:fldChar w:fldCharType="begin">
          <w:fldData xml:space="preserve">PEVuZE5vdGU+PENpdGU+PEF1dGhvcj5DaGVuPC9BdXRob3I+PFllYXI+MjAyNDwvWWVhcj48UmVj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</w:fldData>
        </w:fldChar>
      </w:r>
      <w:r w:rsidRPr="00665E7C">
        <w:rPr>
          <w:rFonts w:ascii="Times New Roman" w:hAnsi="Times New Roman"/>
          <w:sz w:val="22"/>
          <w:szCs w:val="24"/>
        </w:rPr>
        <w:instrText xml:space="preserve"> ADDIN EN.CITE </w:instrText>
      </w:r>
      <w:r w:rsidRPr="00665E7C">
        <w:rPr>
          <w:rFonts w:ascii="Times New Roman" w:hAnsi="Times New Roman"/>
          <w:sz w:val="22"/>
          <w:szCs w:val="24"/>
        </w:rPr>
        <w:fldChar w:fldCharType="begin">
          <w:fldData xml:space="preserve">PEVuZE5vdGU+PENpdGU+PEF1dGhvcj5DaGVuPC9BdXRob3I+PFllYXI+MjAyNDwvWWVhcj48UmVj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</w:fldData>
        </w:fldChar>
      </w:r>
      <w:r w:rsidRPr="00665E7C">
        <w:rPr>
          <w:rFonts w:ascii="Times New Roman" w:hAnsi="Times New Roman"/>
          <w:sz w:val="22"/>
          <w:szCs w:val="24"/>
        </w:rPr>
        <w:instrText xml:space="preserve"> ADDIN EN.CITE.DATA </w:instrText>
      </w:r>
      <w:r w:rsidRPr="00665E7C">
        <w:rPr>
          <w:rFonts w:ascii="Times New Roman" w:hAnsi="Times New Roman"/>
          <w:sz w:val="22"/>
          <w:szCs w:val="24"/>
        </w:rPr>
      </w:r>
      <w:r w:rsidRPr="00665E7C">
        <w:rPr>
          <w:rFonts w:ascii="Times New Roman" w:hAnsi="Times New Roman"/>
          <w:sz w:val="22"/>
          <w:szCs w:val="24"/>
        </w:rPr>
        <w:fldChar w:fldCharType="end"/>
      </w:r>
      <w:r w:rsidRPr="00665E7C">
        <w:rPr>
          <w:rFonts w:ascii="Times New Roman" w:hAnsi="Times New Roman"/>
          <w:sz w:val="22"/>
          <w:szCs w:val="24"/>
        </w:rPr>
      </w:r>
      <w:r w:rsidRPr="00665E7C">
        <w:rPr>
          <w:rFonts w:ascii="Times New Roman" w:hAnsi="Times New Roman"/>
          <w:sz w:val="22"/>
          <w:szCs w:val="24"/>
        </w:rPr>
        <w:fldChar w:fldCharType="separate"/>
      </w:r>
      <w:r w:rsidRPr="00665E7C">
        <w:rPr>
          <w:rFonts w:ascii="Times New Roman" w:hAnsi="Times New Roman"/>
          <w:sz w:val="22"/>
          <w:szCs w:val="24"/>
        </w:rPr>
        <w:t>4,</w:t>
      </w:r>
      <w:r w:rsidR="00665E7C">
        <w:rPr>
          <w:rFonts w:ascii="Times New Roman" w:hAnsi="Times New Roman"/>
          <w:sz w:val="22"/>
          <w:szCs w:val="24"/>
        </w:rPr>
        <w:t xml:space="preserve"> </w:t>
      </w:r>
      <w:r w:rsidRPr="00665E7C">
        <w:rPr>
          <w:rFonts w:ascii="Times New Roman" w:hAnsi="Times New Roman"/>
          <w:sz w:val="22"/>
          <w:szCs w:val="24"/>
        </w:rPr>
        <w:t>7,</w:t>
      </w:r>
      <w:r w:rsidR="00665E7C">
        <w:rPr>
          <w:rFonts w:ascii="Times New Roman" w:hAnsi="Times New Roman"/>
          <w:sz w:val="22"/>
          <w:szCs w:val="24"/>
        </w:rPr>
        <w:t xml:space="preserve"> </w:t>
      </w:r>
      <w:r w:rsidRPr="00665E7C">
        <w:rPr>
          <w:rFonts w:ascii="Times New Roman" w:hAnsi="Times New Roman"/>
          <w:sz w:val="22"/>
          <w:szCs w:val="24"/>
        </w:rPr>
        <w:t>8</w:t>
      </w:r>
      <w:r w:rsidRPr="00665E7C">
        <w:rPr>
          <w:rFonts w:ascii="Times New Roman" w:hAnsi="Times New Roman"/>
          <w:sz w:val="22"/>
          <w:szCs w:val="24"/>
        </w:rPr>
        <w:fldChar w:fldCharType="end"/>
      </w:r>
      <w:r w:rsidR="00665E7C">
        <w:rPr>
          <w:rFonts w:ascii="Times New Roman" w:hAnsi="Times New Roman"/>
          <w:sz w:val="22"/>
          <w:szCs w:val="24"/>
        </w:rPr>
        <w:t>].</w:t>
      </w:r>
      <w:r w:rsidRPr="00860F32">
        <w:rPr>
          <w:rFonts w:ascii="Times New Roman" w:hAnsi="Times New Roman"/>
          <w:sz w:val="22"/>
          <w:szCs w:val="24"/>
        </w:rPr>
        <w:t xml:space="preserve"> The anode is a TiO</w:t>
      </w:r>
      <w:r w:rsidRPr="00860F32">
        <w:rPr>
          <w:rFonts w:ascii="Times New Roman" w:hAnsi="Times New Roman"/>
          <w:sz w:val="22"/>
          <w:szCs w:val="24"/>
          <w:vertAlign w:val="subscript"/>
        </w:rPr>
        <w:t xml:space="preserve">2 </w:t>
      </w:r>
      <w:r w:rsidRPr="00860F32">
        <w:rPr>
          <w:rFonts w:ascii="Times New Roman" w:hAnsi="Times New Roman"/>
          <w:sz w:val="22"/>
          <w:szCs w:val="24"/>
        </w:rPr>
        <w:t>photoanode, with costs based on the proportion of Ti target material consumed in the preparation of TiO</w:t>
      </w:r>
      <w:r w:rsidRPr="00860F32">
        <w:rPr>
          <w:rFonts w:ascii="Times New Roman" w:hAnsi="Times New Roman"/>
          <w:sz w:val="22"/>
          <w:szCs w:val="24"/>
          <w:vertAlign w:val="subscript"/>
        </w:rPr>
        <w:t>2</w:t>
      </w:r>
      <w:r w:rsidRPr="00860F32">
        <w:rPr>
          <w:rFonts w:ascii="Times New Roman" w:hAnsi="Times New Roman"/>
          <w:sz w:val="22"/>
          <w:szCs w:val="24"/>
        </w:rPr>
        <w:t xml:space="preserve"> film. The comparative electrocatalytic model is the one from the E4tech/Element Energy report. Based on the performance in this study, the baseline parameters for the PEC extraction process were selected as follows: a current density of 0.65 mA</w:t>
      </w:r>
      <w:r w:rsidRPr="00860F32">
        <w:rPr>
          <w:rFonts w:ascii="微软雅黑" w:eastAsia="微软雅黑" w:hAnsi="微软雅黑" w:cs="微软雅黑" w:hint="eastAsia"/>
          <w:sz w:val="22"/>
          <w:szCs w:val="24"/>
        </w:rPr>
        <w:t>‧</w:t>
      </w:r>
      <w:r w:rsidRPr="00860F32">
        <w:rPr>
          <w:rFonts w:ascii="Times New Roman" w:hAnsi="Times New Roman"/>
          <w:sz w:val="22"/>
          <w:szCs w:val="24"/>
        </w:rPr>
        <w:t>cm</w:t>
      </w:r>
      <w:r w:rsidRPr="00860F32">
        <w:rPr>
          <w:rFonts w:ascii="Times New Roman" w:hAnsi="Times New Roman"/>
          <w:sz w:val="22"/>
          <w:szCs w:val="24"/>
          <w:vertAlign w:val="superscript"/>
        </w:rPr>
        <w:t>-2</w:t>
      </w:r>
      <w:r w:rsidRPr="00860F32">
        <w:rPr>
          <w:rFonts w:ascii="Times New Roman" w:hAnsi="Times New Roman"/>
          <w:sz w:val="22"/>
          <w:szCs w:val="24"/>
        </w:rPr>
        <w:t xml:space="preserve">, a total cell voltage of 2 V, and a FE of 90%. The detailed input parameters of the TEA model are listed in Table </w:t>
      </w:r>
      <w:r w:rsidR="00665E7C">
        <w:rPr>
          <w:rFonts w:ascii="Times New Roman" w:hAnsi="Times New Roman"/>
          <w:sz w:val="22"/>
          <w:szCs w:val="24"/>
        </w:rPr>
        <w:t>S</w:t>
      </w:r>
      <w:r w:rsidRPr="00860F32">
        <w:rPr>
          <w:rFonts w:ascii="Times New Roman" w:hAnsi="Times New Roman"/>
          <w:sz w:val="22"/>
          <w:szCs w:val="24"/>
        </w:rPr>
        <w:t>2. In this model, transportation costs are ignored.</w:t>
      </w:r>
    </w:p>
    <w:p w14:paraId="38B7BB64" w14:textId="77777777" w:rsidR="002D5F94" w:rsidRPr="00860F32" w:rsidRDefault="002D5F94" w:rsidP="00067745">
      <w:pPr>
        <w:widowControl/>
        <w:rPr>
          <w:rFonts w:ascii="Times New Roman" w:hAnsi="Times New Roman"/>
          <w:b/>
          <w:bCs/>
          <w:sz w:val="22"/>
          <w:szCs w:val="24"/>
        </w:rPr>
      </w:pPr>
      <w:r w:rsidRPr="00860F32">
        <w:rPr>
          <w:rFonts w:ascii="Times New Roman" w:hAnsi="Times New Roman"/>
          <w:b/>
          <w:bCs/>
          <w:sz w:val="22"/>
          <w:szCs w:val="24"/>
        </w:rPr>
        <w:t>Required power:</w:t>
      </w:r>
    </w:p>
    <w:p w14:paraId="7B9CB115" w14:textId="77777777" w:rsidR="002D5F94" w:rsidRPr="00860F32" w:rsidRDefault="002D5F94" w:rsidP="00067745">
      <w:pPr>
        <w:widowControl/>
        <w:rPr>
          <w:rFonts w:ascii="Times New Roman" w:hAnsi="Times New Roman"/>
          <w:sz w:val="22"/>
          <w:szCs w:val="24"/>
        </w:rPr>
      </w:pPr>
      <w:r w:rsidRPr="00860F32">
        <w:rPr>
          <w:rFonts w:ascii="Times New Roman" w:hAnsi="Times New Roman"/>
          <w:sz w:val="22"/>
          <w:szCs w:val="24"/>
        </w:rPr>
        <w:t>Assuming the extraction rate of Li is 1 kg day</w:t>
      </w:r>
      <w:r w:rsidRPr="00860F32">
        <w:rPr>
          <w:rFonts w:ascii="Times New Roman" w:hAnsi="Times New Roman"/>
          <w:sz w:val="22"/>
          <w:szCs w:val="24"/>
          <w:vertAlign w:val="superscript"/>
        </w:rPr>
        <w:t>-1</w:t>
      </w:r>
      <w:r w:rsidRPr="00860F32">
        <w:rPr>
          <w:rFonts w:ascii="Times New Roman" w:hAnsi="Times New Roman"/>
          <w:sz w:val="22"/>
          <w:szCs w:val="24"/>
        </w:rPr>
        <w:t>, the total required current is:</w:t>
      </w:r>
    </w:p>
    <w:p w14:paraId="454276F4" w14:textId="5D87F667" w:rsidR="002D5F94" w:rsidRPr="00860F32" w:rsidRDefault="002D5F94" w:rsidP="00067745">
      <w:pPr>
        <w:widowControl/>
        <w:rPr>
          <w:rFonts w:ascii="Times New Roman" w:hAnsi="Times New Roman"/>
          <w:sz w:val="22"/>
          <w:szCs w:val="24"/>
        </w:rPr>
      </w:pPr>
      <w:r w:rsidRPr="00860F32">
        <w:rPr>
          <w:rFonts w:ascii="Times New Roman" w:hAnsi="Times New Roman"/>
          <w:sz w:val="22"/>
          <w:szCs w:val="24"/>
        </w:rPr>
        <w:object w:dxaOrig="7339" w:dyaOrig="660" w14:anchorId="37705647">
          <v:shape id="_x0000_i1026" type="#_x0000_t75" style="width:366.1pt;height:33.65pt" o:ole="">
            <v:imagedata r:id="rId55" o:title=""/>
          </v:shape>
          <o:OLEObject Type="Embed" ProgID="Equation.DSMT4" ShapeID="_x0000_i1026" DrawAspect="Content" ObjectID="_1820387253" r:id="rId56"/>
        </w:object>
      </w:r>
      <w:r w:rsidRPr="00860F32">
        <w:rPr>
          <w:rFonts w:ascii="Times New Roman" w:hAnsi="Times New Roman" w:hint="eastAsia"/>
          <w:sz w:val="22"/>
          <w:szCs w:val="24"/>
        </w:rPr>
        <w:t xml:space="preserve">                   (</w:t>
      </w:r>
      <w:r w:rsidR="00164E33">
        <w:rPr>
          <w:rFonts w:ascii="Times New Roman" w:hAnsi="Times New Roman"/>
          <w:noProof/>
          <w:sz w:val="22"/>
          <w:szCs w:val="24"/>
        </w:rPr>
        <w:t>S</w:t>
      </w:r>
      <w:r w:rsidR="00164E33">
        <w:rPr>
          <w:rFonts w:ascii="Times New Roman" w:hAnsi="Times New Roman"/>
          <w:noProof/>
          <w:sz w:val="22"/>
          <w:szCs w:val="24"/>
        </w:rPr>
        <w:t>2</w:t>
      </w:r>
      <w:r w:rsidRPr="00860F32">
        <w:rPr>
          <w:rFonts w:ascii="Times New Roman" w:hAnsi="Times New Roman" w:hint="eastAsia"/>
          <w:sz w:val="22"/>
          <w:szCs w:val="24"/>
        </w:rPr>
        <w:t>)</w:t>
      </w:r>
    </w:p>
    <w:p w14:paraId="21DA4017" w14:textId="77777777" w:rsidR="002D5F94" w:rsidRPr="00860F32" w:rsidRDefault="002D5F94" w:rsidP="00067745">
      <w:pPr>
        <w:widowControl/>
        <w:rPr>
          <w:rFonts w:ascii="Times New Roman" w:hAnsi="Times New Roman"/>
          <w:sz w:val="22"/>
          <w:szCs w:val="24"/>
        </w:rPr>
      </w:pPr>
      <w:r w:rsidRPr="00860F32">
        <w:rPr>
          <w:rFonts w:ascii="Times New Roman" w:hAnsi="Times New Roman"/>
          <w:sz w:val="22"/>
          <w:szCs w:val="24"/>
        </w:rPr>
        <w:t>The total area required for the electrolytic cell is:</w:t>
      </w:r>
    </w:p>
    <w:p w14:paraId="4CD976D7" w14:textId="3DCF060A" w:rsidR="002D5F94" w:rsidRPr="00860F32" w:rsidRDefault="002D5F94" w:rsidP="00067745">
      <w:pPr>
        <w:widowControl/>
        <w:rPr>
          <w:rFonts w:ascii="Times New Roman" w:hAnsi="Times New Roman"/>
          <w:sz w:val="22"/>
          <w:szCs w:val="24"/>
        </w:rPr>
      </w:pPr>
      <w:r w:rsidRPr="00860F32">
        <w:rPr>
          <w:rFonts w:ascii="Times New Roman" w:hAnsi="Times New Roman"/>
          <w:sz w:val="22"/>
          <w:szCs w:val="24"/>
        </w:rPr>
        <w:object w:dxaOrig="4180" w:dyaOrig="660" w14:anchorId="6BAAB243">
          <v:shape id="_x0000_i1027" type="#_x0000_t75" style="width:209pt;height:33.65pt" o:ole="">
            <v:imagedata r:id="rId57" o:title=""/>
          </v:shape>
          <o:OLEObject Type="Embed" ProgID="Equation.DSMT4" ShapeID="_x0000_i1027" DrawAspect="Content" ObjectID="_1820387254" r:id="rId58"/>
        </w:object>
      </w:r>
      <w:r w:rsidRPr="00860F32">
        <w:rPr>
          <w:rFonts w:ascii="Times New Roman" w:hAnsi="Times New Roman" w:hint="eastAsia"/>
          <w:sz w:val="22"/>
          <w:szCs w:val="24"/>
        </w:rPr>
        <w:t xml:space="preserve">                                               (</w:t>
      </w:r>
      <w:r w:rsidR="00164E33">
        <w:rPr>
          <w:rFonts w:ascii="Times New Roman" w:hAnsi="Times New Roman"/>
          <w:noProof/>
          <w:sz w:val="22"/>
          <w:szCs w:val="24"/>
        </w:rPr>
        <w:t>S</w:t>
      </w:r>
      <w:r w:rsidR="00164E33">
        <w:rPr>
          <w:rFonts w:ascii="Times New Roman" w:hAnsi="Times New Roman"/>
          <w:noProof/>
          <w:sz w:val="22"/>
          <w:szCs w:val="24"/>
        </w:rPr>
        <w:t>3</w:t>
      </w:r>
      <w:r w:rsidRPr="00860F32">
        <w:rPr>
          <w:rFonts w:ascii="Times New Roman" w:hAnsi="Times New Roman" w:hint="eastAsia"/>
          <w:sz w:val="22"/>
          <w:szCs w:val="24"/>
        </w:rPr>
        <w:t>)</w:t>
      </w:r>
    </w:p>
    <w:p w14:paraId="4DB0F0B1" w14:textId="77777777" w:rsidR="002D5F94" w:rsidRPr="00860F32" w:rsidRDefault="002D5F94" w:rsidP="00067745">
      <w:pPr>
        <w:widowControl/>
        <w:rPr>
          <w:rFonts w:ascii="Times New Roman" w:hAnsi="Times New Roman"/>
          <w:sz w:val="22"/>
          <w:szCs w:val="24"/>
        </w:rPr>
      </w:pPr>
      <w:r w:rsidRPr="00860F32">
        <w:rPr>
          <w:rFonts w:ascii="Times New Roman" w:hAnsi="Times New Roman"/>
          <w:sz w:val="22"/>
          <w:szCs w:val="24"/>
        </w:rPr>
        <w:t>The required power is calculated by P=UI</w:t>
      </w:r>
    </w:p>
    <w:p w14:paraId="180EA74C" w14:textId="742CD5C0" w:rsidR="002D5F94" w:rsidRPr="00860F32" w:rsidRDefault="002D5F94" w:rsidP="00067745">
      <w:pPr>
        <w:widowControl/>
        <w:rPr>
          <w:rFonts w:ascii="Times New Roman" w:hAnsi="Times New Roman"/>
          <w:sz w:val="22"/>
          <w:szCs w:val="24"/>
        </w:rPr>
      </w:pPr>
      <w:r w:rsidRPr="00860F32">
        <w:rPr>
          <w:rFonts w:ascii="Times New Roman" w:hAnsi="Times New Roman"/>
          <w:sz w:val="22"/>
          <w:szCs w:val="24"/>
        </w:rPr>
        <w:object w:dxaOrig="4220" w:dyaOrig="620" w14:anchorId="0E85B7B1">
          <v:shape id="_x0000_i1028" type="#_x0000_t75" style="width:211.3pt;height:31.3pt" o:ole="">
            <v:imagedata r:id="rId59" o:title=""/>
          </v:shape>
          <o:OLEObject Type="Embed" ProgID="Equation.DSMT4" ShapeID="_x0000_i1028" DrawAspect="Content" ObjectID="_1820387255" r:id="rId60"/>
        </w:object>
      </w:r>
      <w:r w:rsidRPr="00860F32">
        <w:rPr>
          <w:rFonts w:ascii="Times New Roman" w:hAnsi="Times New Roman" w:hint="eastAsia"/>
          <w:sz w:val="22"/>
          <w:szCs w:val="24"/>
        </w:rPr>
        <w:t xml:space="preserve">                                              (</w:t>
      </w:r>
      <w:r w:rsidR="00164E33">
        <w:rPr>
          <w:rFonts w:ascii="Times New Roman" w:hAnsi="Times New Roman"/>
          <w:sz w:val="22"/>
          <w:szCs w:val="24"/>
        </w:rPr>
        <w:t>S4</w:t>
      </w:r>
      <w:r w:rsidRPr="00860F32">
        <w:rPr>
          <w:rFonts w:ascii="Times New Roman" w:hAnsi="Times New Roman" w:hint="eastAsia"/>
          <w:sz w:val="22"/>
          <w:szCs w:val="24"/>
        </w:rPr>
        <w:t>)</w:t>
      </w:r>
    </w:p>
    <w:p w14:paraId="0534BECB" w14:textId="77777777" w:rsidR="002D5F94" w:rsidRPr="00860F32" w:rsidRDefault="002D5F94" w:rsidP="00067745">
      <w:pPr>
        <w:widowControl/>
        <w:rPr>
          <w:rFonts w:ascii="Times New Roman" w:hAnsi="Times New Roman"/>
          <w:b/>
          <w:bCs/>
          <w:sz w:val="22"/>
          <w:szCs w:val="24"/>
        </w:rPr>
      </w:pPr>
      <w:r w:rsidRPr="00860F32">
        <w:rPr>
          <w:rFonts w:ascii="Times New Roman" w:hAnsi="Times New Roman"/>
          <w:b/>
          <w:bCs/>
          <w:sz w:val="22"/>
          <w:szCs w:val="24"/>
        </w:rPr>
        <w:t>Electrolytic cell cost:</w:t>
      </w:r>
    </w:p>
    <w:p w14:paraId="53881D5A" w14:textId="6067E720" w:rsidR="002D5F94" w:rsidRPr="00860F32" w:rsidRDefault="002D5F94" w:rsidP="00067745">
      <w:pPr>
        <w:widowControl/>
        <w:rPr>
          <w:rFonts w:ascii="Times New Roman" w:hAnsi="Times New Roman"/>
          <w:sz w:val="22"/>
          <w:szCs w:val="24"/>
        </w:rPr>
      </w:pPr>
      <w:r w:rsidRPr="00860F32">
        <w:rPr>
          <w:rFonts w:ascii="Times New Roman" w:hAnsi="Times New Roman"/>
          <w:sz w:val="22"/>
          <w:szCs w:val="24"/>
        </w:rPr>
        <w:t>According to the E4tech/Element Energy report</w:t>
      </w:r>
      <w:r w:rsidR="00834899">
        <w:rPr>
          <w:rFonts w:ascii="Times New Roman" w:hAnsi="Times New Roman"/>
          <w:sz w:val="22"/>
          <w:szCs w:val="24"/>
        </w:rPr>
        <w:t xml:space="preserve"> [</w:t>
      </w:r>
      <w:r w:rsidRPr="00834899">
        <w:rPr>
          <w:rFonts w:ascii="Times New Roman" w:hAnsi="Times New Roman"/>
          <w:sz w:val="22"/>
          <w:szCs w:val="24"/>
        </w:rPr>
        <w:fldChar w:fldCharType="begin"/>
      </w:r>
      <w:r w:rsidRPr="00834899">
        <w:rPr>
          <w:rFonts w:ascii="Times New Roman" w:hAnsi="Times New Roman"/>
          <w:sz w:val="22"/>
          <w:szCs w:val="24"/>
        </w:rPr>
        <w:instrText xml:space="preserve"> ADDIN EN.CITE &lt;EndNote&gt;&lt;Cite&gt;&lt;Author&gt;(E4tech)&lt;/Author&gt;&lt;RecNum&gt;4&lt;/RecNum&gt;&lt;DisplayText&gt;&lt;style face="superscript"&gt;2&lt;/style&gt;&lt;/DisplayText&gt;&lt;record&gt;&lt;rec-number&gt;4&lt;/rec-number&gt;&lt;foreign-keys&gt;&lt;key app="EN" db-id="v5e2xz2rzvras7ee2abpszravvzpwxvt9f92" timestamp="1731054659"&gt;4&lt;/key&gt;&lt;/foreign-keys&gt;&lt;ref-type name="Journal Article"&gt;17&lt;/ref-type&gt;&lt;contributors&gt;&lt;authors&gt;&lt;author&gt;Luca Bertuccioli (E4tech)&lt;/author&gt;&lt;author&gt;Alvin Chan (Element Energy)&lt;/author&gt;&lt;author&gt;David Hart (E4tech) &lt;/author&gt;&lt;author&gt;Franz Lehner (E4tech) &lt;/author&gt;&lt;author&gt;Ben Madden (Element Energy) &lt;/author&gt;&lt;author&gt;Eleanor Standen (Element Energy)&lt;/author&gt;&lt;/authors&gt;&lt;/contributors&gt;&lt;titles&gt;&lt;title&gt;Study on development of water electrolysis in the EU.&lt;/title&gt;&lt;/titles&gt;&lt;dates&gt;&lt;/dates&gt;&lt;urls&gt;&lt;/urls&gt;&lt;/record&gt;&lt;/Cite&gt;&lt;/EndNote&gt;</w:instrText>
      </w:r>
      <w:r w:rsidRPr="00834899">
        <w:rPr>
          <w:rFonts w:ascii="Times New Roman" w:hAnsi="Times New Roman"/>
          <w:sz w:val="22"/>
          <w:szCs w:val="24"/>
        </w:rPr>
        <w:fldChar w:fldCharType="separate"/>
      </w:r>
      <w:r w:rsidRPr="00834899">
        <w:rPr>
          <w:rFonts w:ascii="Times New Roman" w:hAnsi="Times New Roman"/>
          <w:sz w:val="22"/>
          <w:szCs w:val="24"/>
        </w:rPr>
        <w:t>2</w:t>
      </w:r>
      <w:r w:rsidRPr="00834899">
        <w:rPr>
          <w:rFonts w:ascii="Times New Roman" w:hAnsi="Times New Roman"/>
          <w:sz w:val="22"/>
          <w:szCs w:val="24"/>
        </w:rPr>
        <w:fldChar w:fldCharType="end"/>
      </w:r>
      <w:r w:rsidR="00834899">
        <w:rPr>
          <w:rFonts w:ascii="Times New Roman" w:hAnsi="Times New Roman"/>
          <w:sz w:val="22"/>
          <w:szCs w:val="24"/>
        </w:rPr>
        <w:t>]</w:t>
      </w:r>
      <w:r w:rsidRPr="00860F32">
        <w:rPr>
          <w:rFonts w:ascii="Times New Roman" w:hAnsi="Times New Roman"/>
          <w:sz w:val="22"/>
          <w:szCs w:val="24"/>
        </w:rPr>
        <w:t xml:space="preserve"> and DOE's H2A analysis of central grid electrolysis.</w:t>
      </w:r>
      <w:r w:rsidRPr="00860F32">
        <w:rPr>
          <w:rFonts w:ascii="Times New Roman" w:hAnsi="Times New Roman"/>
          <w:sz w:val="22"/>
          <w:szCs w:val="24"/>
        </w:rPr>
        <w:fldChar w:fldCharType="begin"/>
      </w:r>
      <w:r w:rsidRPr="00860F32">
        <w:rPr>
          <w:rFonts w:ascii="Times New Roman" w:hAnsi="Times New Roman"/>
          <w:sz w:val="22"/>
          <w:szCs w:val="24"/>
        </w:rPr>
        <w:instrText xml:space="preserve"> ADDIN EN.CITE &lt;EndNote&gt;&lt;Cite&gt;&lt;Author&gt;(SA)&lt;/Author&gt;&lt;RecNum&gt;5&lt;/RecNum&gt;&lt;DisplayText&gt;&lt;style face="superscript"&gt;3&lt;/style&gt;&lt;/DisplayText&gt;&lt;record&gt;&lt;rec-number&gt;5&lt;/rec-number&gt;&lt;foreign-keys&gt;&lt;key app="EN" db-id="v5e2xz2rzvras7ee2abpszravvzpwxvt9f92" timestamp="1731054850"&gt;5&lt;/key&gt;&lt;/foreign-keys&gt;&lt;ref-type name="Journal Article"&gt;17&lt;/ref-type&gt;&lt;contributors&gt;&lt;authors&gt;&lt;author&gt;Brian James (SA)&lt;/author&gt;&lt;author&gt;Whitney Colella (SA)&lt;/author&gt;&lt;author&gt; Jennie Moton (SA&lt;/author&gt;&lt;/authors&gt;&lt;/contributors&gt;&lt;titles&gt;&lt;title&gt;PEM Electrolysis H2A Production Case Study Documentation.&lt;/title&gt;&lt;/titles&gt;&lt;dates&gt;&lt;/dates&gt;&lt;urls&gt;&lt;/urls&gt;&lt;/record&gt;&lt;/Cite&gt;&lt;/EndNote&gt;</w:instrText>
      </w:r>
      <w:r w:rsidRPr="00860F32">
        <w:rPr>
          <w:rFonts w:ascii="Times New Roman" w:hAnsi="Times New Roman"/>
          <w:sz w:val="22"/>
          <w:szCs w:val="24"/>
        </w:rPr>
        <w:fldChar w:fldCharType="separate"/>
      </w:r>
      <w:r w:rsidRPr="00860F32">
        <w:rPr>
          <w:rFonts w:ascii="Times New Roman" w:hAnsi="Times New Roman"/>
          <w:sz w:val="22"/>
          <w:szCs w:val="24"/>
          <w:vertAlign w:val="superscript"/>
        </w:rPr>
        <w:t>3</w:t>
      </w:r>
      <w:r w:rsidRPr="00860F32">
        <w:rPr>
          <w:rFonts w:ascii="Times New Roman" w:hAnsi="Times New Roman"/>
          <w:sz w:val="22"/>
          <w:szCs w:val="24"/>
        </w:rPr>
        <w:fldChar w:fldCharType="end"/>
      </w:r>
      <w:r w:rsidRPr="00860F32">
        <w:rPr>
          <w:rFonts w:ascii="Times New Roman" w:hAnsi="Times New Roman"/>
          <w:sz w:val="22"/>
          <w:szCs w:val="24"/>
        </w:rPr>
        <w:t xml:space="preserve"> Due to the absence of precious metals in the PEC electrolytic cell, </w:t>
      </w:r>
      <w:r w:rsidRPr="00665E7C">
        <w:rPr>
          <w:rFonts w:ascii="Times New Roman" w:hAnsi="Times New Roman" w:cs="Times New Roman"/>
          <w:sz w:val="22"/>
          <w:szCs w:val="24"/>
        </w:rPr>
        <w:t>adjustments were made to the anode components, with the anode cost based on the amount of target material consumed in the preparation of TiO</w:t>
      </w:r>
      <w:r w:rsidRPr="00665E7C">
        <w:rPr>
          <w:rFonts w:ascii="Times New Roman" w:hAnsi="Times New Roman" w:cs="Times New Roman"/>
          <w:sz w:val="22"/>
          <w:szCs w:val="24"/>
          <w:vertAlign w:val="subscript"/>
        </w:rPr>
        <w:t>2</w:t>
      </w:r>
      <w:r w:rsidRPr="00665E7C">
        <w:rPr>
          <w:rFonts w:ascii="Times New Roman" w:hAnsi="Times New Roman" w:cs="Times New Roman"/>
          <w:sz w:val="22"/>
          <w:szCs w:val="24"/>
        </w:rPr>
        <w:t xml:space="preserve"> thin films. The unit cost of the PEC electrolytic cell stack components is 519.5 USD kW</w:t>
      </w:r>
      <w:r w:rsidRPr="00665E7C">
        <w:rPr>
          <w:rFonts w:ascii="Times New Roman" w:eastAsia="微软雅黑" w:hAnsi="Times New Roman" w:cs="Times New Roman"/>
          <w:sz w:val="22"/>
          <w:szCs w:val="24"/>
        </w:rPr>
        <w:t>‧</w:t>
      </w:r>
      <w:r w:rsidRPr="00665E7C">
        <w:rPr>
          <w:rFonts w:ascii="Times New Roman" w:hAnsi="Times New Roman" w:cs="Times New Roman"/>
          <w:sz w:val="22"/>
          <w:szCs w:val="24"/>
        </w:rPr>
        <w:t>h</w:t>
      </w:r>
      <w:r w:rsidRPr="00665E7C">
        <w:rPr>
          <w:rFonts w:ascii="Times New Roman" w:hAnsi="Times New Roman" w:cs="Times New Roman"/>
          <w:sz w:val="22"/>
          <w:szCs w:val="24"/>
          <w:vertAlign w:val="superscript"/>
        </w:rPr>
        <w:t>-1</w:t>
      </w:r>
      <w:r w:rsidRPr="00665E7C">
        <w:rPr>
          <w:rFonts w:ascii="Times New Roman" w:hAnsi="Times New Roman" w:cs="Times New Roman"/>
          <w:sz w:val="22"/>
          <w:szCs w:val="24"/>
        </w:rPr>
        <w:t>, while the comparative electrocatalytic electrolytic cell model, based on previously reported models, has a unit cost of 550 USD</w:t>
      </w:r>
      <w:r w:rsidRPr="00860F32">
        <w:rPr>
          <w:rFonts w:ascii="Times New Roman" w:hAnsi="Times New Roman"/>
          <w:sz w:val="22"/>
          <w:szCs w:val="24"/>
        </w:rPr>
        <w:t xml:space="preserve"> kW</w:t>
      </w:r>
      <w:r w:rsidRPr="00860F32">
        <w:rPr>
          <w:rFonts w:ascii="微软雅黑" w:eastAsia="微软雅黑" w:hAnsi="微软雅黑" w:cs="微软雅黑" w:hint="eastAsia"/>
          <w:sz w:val="22"/>
          <w:szCs w:val="24"/>
        </w:rPr>
        <w:t>‧</w:t>
      </w:r>
      <w:r w:rsidRPr="00860F32">
        <w:rPr>
          <w:rFonts w:ascii="Times New Roman" w:hAnsi="Times New Roman"/>
          <w:sz w:val="22"/>
          <w:szCs w:val="24"/>
        </w:rPr>
        <w:t>h</w:t>
      </w:r>
      <w:r w:rsidRPr="00860F32">
        <w:rPr>
          <w:rFonts w:ascii="Times New Roman" w:hAnsi="Times New Roman"/>
          <w:sz w:val="22"/>
          <w:szCs w:val="24"/>
          <w:vertAlign w:val="superscript"/>
        </w:rPr>
        <w:t>-1</w:t>
      </w:r>
      <w:r w:rsidR="00665E7C">
        <w:rPr>
          <w:rFonts w:ascii="Times New Roman" w:hAnsi="Times New Roman"/>
          <w:sz w:val="22"/>
          <w:szCs w:val="24"/>
        </w:rPr>
        <w:t xml:space="preserve"> [</w:t>
      </w:r>
      <w:r w:rsidRPr="00665E7C">
        <w:rPr>
          <w:rFonts w:ascii="Times New Roman" w:hAnsi="Times New Roman"/>
          <w:sz w:val="22"/>
          <w:szCs w:val="24"/>
        </w:rPr>
        <w:fldChar w:fldCharType="begin"/>
      </w:r>
      <w:r w:rsidRPr="00665E7C">
        <w:rPr>
          <w:rFonts w:ascii="Times New Roman" w:hAnsi="Times New Roman"/>
          <w:sz w:val="22"/>
          <w:szCs w:val="24"/>
        </w:rPr>
        <w:instrText xml:space="preserve"> ADDIN EN.CITE &lt;EndNote&gt;&lt;Cite&gt;&lt;Author&gt;Chen&lt;/Author&gt;&lt;Year&gt;2024&lt;/Year&gt;&lt;RecNum&gt;9&lt;/RecNum&gt;&lt;DisplayText&gt;&lt;style face="superscript"&gt;4&lt;/style&gt;&lt;/DisplayText&gt;&lt;record&gt;&lt;rec-number&gt;9&lt;/rec-number&gt;&lt;foreign-keys&gt;&lt;key app="EN" db-id="v5e2xz2rzvras7ee2abpszravvzpwxvt9f92" timestamp="1731055647"&gt;9&lt;/key&gt;&lt;/foreign-keys&gt;&lt;ref-type name="Journal Article"&gt;17&lt;/ref-type&gt;&lt;contributors&gt;&lt;authors&gt;&lt;author&gt;Chen, Feng-Yang&lt;/author&gt;&lt;author&gt;Elgazzar, Ahmad&lt;/author&gt;&lt;author&gt;Pecaut, Stephanie&lt;/author&gt;&lt;author&gt;Qiu, Chang&lt;/author&gt;&lt;author&gt;Feng, Yuge&lt;/author&gt;&lt;author&gt;Ashokkumar, Sushanth&lt;/author&gt;&lt;author&gt;Yu, Zhou&lt;/author&gt;&lt;author&gt;Sellers, Chase&lt;/author&gt;&lt;author&gt;Hao, Shaoyun&lt;/author&gt;&lt;author&gt;Zhu, Peng&lt;/author&gt;&lt;author&gt;Wang, Haotian&lt;/author&gt;&lt;/authors&gt;&lt;/contributors&gt;&lt;titles&gt;&lt;title&gt;Electrochemical nitrate reduction to ammonia with cation shuttling in a solid electrolyte reactor&lt;/title&gt;&lt;secondary-title&gt;Nature Catalysis&lt;/secondary-title&gt;&lt;/titles&gt;&lt;periodical&gt;&lt;full-title&gt;Nature Catalysis&lt;/full-title&gt;&lt;/periodical&gt;&lt;pages&gt;1032-1043&lt;/pages&gt;&lt;volume&gt;7&lt;/volume&gt;&lt;number&gt;9&lt;/number&gt;&lt;section&gt;1032&lt;/section&gt;&lt;dates&gt;&lt;year&gt;2024&lt;/year&gt;&lt;/dates&gt;&lt;isbn&gt;2520-1158&lt;/isbn&gt;&lt;urls&gt;&lt;/urls&gt;&lt;electronic-resource-num&gt;10.1038/s41929-024-01200-w&lt;/electronic-resource-num&gt;&lt;/record&gt;&lt;/Cite&gt;&lt;/EndNote&gt;</w:instrText>
      </w:r>
      <w:r w:rsidRPr="00665E7C">
        <w:rPr>
          <w:rFonts w:ascii="Times New Roman" w:hAnsi="Times New Roman"/>
          <w:sz w:val="22"/>
          <w:szCs w:val="24"/>
        </w:rPr>
        <w:fldChar w:fldCharType="separate"/>
      </w:r>
      <w:r w:rsidRPr="00665E7C">
        <w:rPr>
          <w:rFonts w:ascii="Times New Roman" w:hAnsi="Times New Roman"/>
          <w:sz w:val="22"/>
          <w:szCs w:val="24"/>
        </w:rPr>
        <w:t>4</w:t>
      </w:r>
      <w:r w:rsidRPr="00665E7C">
        <w:rPr>
          <w:rFonts w:ascii="Times New Roman" w:hAnsi="Times New Roman"/>
          <w:sz w:val="22"/>
          <w:szCs w:val="24"/>
        </w:rPr>
        <w:fldChar w:fldCharType="end"/>
      </w:r>
      <w:r w:rsidR="00665E7C">
        <w:rPr>
          <w:rFonts w:ascii="Times New Roman" w:hAnsi="Times New Roman"/>
          <w:sz w:val="22"/>
          <w:szCs w:val="24"/>
        </w:rPr>
        <w:t>].</w:t>
      </w:r>
      <w:r w:rsidRPr="00665E7C">
        <w:rPr>
          <w:rFonts w:ascii="Times New Roman" w:hAnsi="Times New Roman"/>
          <w:sz w:val="22"/>
          <w:szCs w:val="24"/>
        </w:rPr>
        <w:t xml:space="preserve"> </w:t>
      </w:r>
      <w:r w:rsidRPr="00860F32">
        <w:rPr>
          <w:rFonts w:ascii="Times New Roman" w:hAnsi="Times New Roman"/>
          <w:sz w:val="22"/>
          <w:szCs w:val="24"/>
        </w:rPr>
        <w:t>The reference current density is 400 milliamps per square centimeter, and the voltage is 1.75 volts. The installation factor for capital investment is 1.12 (referring to the US Department of Energy H2A basic model). The total cost of the electrolytic cell is calculated as follows:</w:t>
      </w:r>
    </w:p>
    <w:p w14:paraId="27DAFAF6" w14:textId="22A382CC" w:rsidR="002D5F94" w:rsidRPr="00860F32" w:rsidRDefault="002D5F94" w:rsidP="00067745">
      <w:pPr>
        <w:widowControl/>
        <w:rPr>
          <w:rFonts w:ascii="Times New Roman" w:hAnsi="Times New Roman"/>
          <w:sz w:val="22"/>
          <w:szCs w:val="24"/>
        </w:rPr>
      </w:pPr>
      <w:r w:rsidRPr="00860F32">
        <w:rPr>
          <w:rFonts w:ascii="Times New Roman" w:hAnsi="Times New Roman"/>
          <w:sz w:val="22"/>
          <w:szCs w:val="24"/>
        </w:rPr>
        <w:object w:dxaOrig="9040" w:dyaOrig="980" w14:anchorId="3AE4C4D0">
          <v:shape id="_x0000_i1029" type="#_x0000_t75" style="width:402.1pt;height:43.95pt" o:ole="">
            <v:imagedata r:id="rId61" o:title=""/>
          </v:shape>
          <o:OLEObject Type="Embed" ProgID="Equation.DSMT4" ShapeID="_x0000_i1029" DrawAspect="Content" ObjectID="_1820387256" r:id="rId62"/>
        </w:object>
      </w:r>
      <w:r w:rsidRPr="00860F32">
        <w:rPr>
          <w:rFonts w:ascii="Times New Roman" w:hAnsi="Times New Roman" w:hint="eastAsia"/>
          <w:sz w:val="22"/>
          <w:szCs w:val="24"/>
        </w:rPr>
        <w:t xml:space="preserve">           (</w:t>
      </w:r>
      <w:r w:rsidR="00164E33">
        <w:rPr>
          <w:rFonts w:ascii="Times New Roman" w:hAnsi="Times New Roman"/>
          <w:sz w:val="22"/>
          <w:szCs w:val="24"/>
        </w:rPr>
        <w:t>S5</w:t>
      </w:r>
      <w:r w:rsidRPr="00860F32">
        <w:rPr>
          <w:rFonts w:ascii="Times New Roman" w:hAnsi="Times New Roman" w:hint="eastAsia"/>
          <w:sz w:val="22"/>
          <w:szCs w:val="24"/>
        </w:rPr>
        <w:t>)</w:t>
      </w:r>
    </w:p>
    <w:p w14:paraId="16DA6D1C" w14:textId="77777777" w:rsidR="002D5F94" w:rsidRPr="00860F32" w:rsidRDefault="002D5F94" w:rsidP="00067745">
      <w:pPr>
        <w:widowControl/>
        <w:rPr>
          <w:rFonts w:ascii="Times New Roman" w:hAnsi="Times New Roman"/>
          <w:sz w:val="22"/>
          <w:szCs w:val="24"/>
        </w:rPr>
      </w:pPr>
      <w:r w:rsidRPr="00860F32">
        <w:rPr>
          <w:rFonts w:ascii="Times New Roman" w:hAnsi="Times New Roman"/>
          <w:sz w:val="22"/>
          <w:szCs w:val="24"/>
        </w:rPr>
        <w:t>Considering the capital recovery rate (CRF) based on a 5% discount rate (represented as i in the following equation), with a validity period of 20 years:</w:t>
      </w:r>
    </w:p>
    <w:p w14:paraId="5498986C" w14:textId="2F8B4C5F" w:rsidR="002D5F94" w:rsidRPr="00860F32" w:rsidRDefault="002D5F94" w:rsidP="00067745">
      <w:pPr>
        <w:widowControl/>
        <w:rPr>
          <w:rFonts w:ascii="Times New Roman" w:hAnsi="Times New Roman"/>
          <w:sz w:val="22"/>
          <w:szCs w:val="24"/>
        </w:rPr>
      </w:pPr>
      <w:r w:rsidRPr="00860F32">
        <w:rPr>
          <w:rFonts w:ascii="Times New Roman" w:hAnsi="Times New Roman"/>
          <w:sz w:val="22"/>
          <w:szCs w:val="24"/>
        </w:rPr>
        <w:object w:dxaOrig="2940" w:dyaOrig="840" w14:anchorId="755F2C49">
          <v:shape id="_x0000_i1030" type="#_x0000_t75" style="width:147.25pt;height:42.1pt" o:ole="">
            <v:imagedata r:id="rId63" o:title=""/>
          </v:shape>
          <o:OLEObject Type="Embed" ProgID="Equation.DSMT4" ShapeID="_x0000_i1030" DrawAspect="Content" ObjectID="_1820387257" r:id="rId64"/>
        </w:object>
      </w:r>
      <w:r w:rsidRPr="00860F32">
        <w:rPr>
          <w:rFonts w:ascii="Times New Roman" w:hAnsi="Times New Roman" w:hint="eastAsia"/>
          <w:sz w:val="22"/>
          <w:szCs w:val="24"/>
        </w:rPr>
        <w:t xml:space="preserve">                                                         (</w:t>
      </w:r>
      <w:r w:rsidR="00164E33">
        <w:rPr>
          <w:rFonts w:ascii="Times New Roman" w:hAnsi="Times New Roman"/>
          <w:sz w:val="22"/>
          <w:szCs w:val="24"/>
        </w:rPr>
        <w:t>S6</w:t>
      </w:r>
      <w:r w:rsidRPr="00860F32">
        <w:rPr>
          <w:rFonts w:ascii="Times New Roman" w:hAnsi="Times New Roman" w:hint="eastAsia"/>
          <w:sz w:val="22"/>
          <w:szCs w:val="24"/>
        </w:rPr>
        <w:t>)</w:t>
      </w:r>
    </w:p>
    <w:p w14:paraId="7D1C4B7C" w14:textId="2FBAF024" w:rsidR="002D5F94" w:rsidRPr="00860F32" w:rsidRDefault="002D5F94" w:rsidP="00067745">
      <w:pPr>
        <w:widowControl/>
        <w:rPr>
          <w:rFonts w:ascii="Times New Roman" w:hAnsi="Times New Roman"/>
          <w:sz w:val="22"/>
          <w:szCs w:val="24"/>
        </w:rPr>
      </w:pPr>
      <w:r w:rsidRPr="00860F32">
        <w:rPr>
          <w:rFonts w:ascii="Times New Roman" w:hAnsi="Times New Roman"/>
          <w:sz w:val="22"/>
          <w:szCs w:val="24"/>
        </w:rPr>
        <w:t>With 350 days of operation per year and a production rate of 1</w:t>
      </w:r>
      <w:r w:rsidR="001C1B7C">
        <w:rPr>
          <w:rFonts w:ascii="Times New Roman" w:hAnsi="Times New Roman"/>
          <w:sz w:val="22"/>
          <w:szCs w:val="24"/>
        </w:rPr>
        <w:t xml:space="preserve"> </w:t>
      </w:r>
      <w:bookmarkStart w:id="7" w:name="_GoBack"/>
      <w:bookmarkEnd w:id="7"/>
      <w:r w:rsidRPr="00860F32">
        <w:rPr>
          <w:rFonts w:ascii="Times New Roman" w:hAnsi="Times New Roman"/>
          <w:sz w:val="22"/>
          <w:szCs w:val="24"/>
        </w:rPr>
        <w:t>kg day</w:t>
      </w:r>
      <w:r w:rsidRPr="00860F32">
        <w:rPr>
          <w:rFonts w:ascii="Times New Roman" w:hAnsi="Times New Roman"/>
          <w:sz w:val="22"/>
          <w:szCs w:val="24"/>
          <w:vertAlign w:val="superscript"/>
        </w:rPr>
        <w:t>-1</w:t>
      </w:r>
      <w:r w:rsidRPr="00860F32">
        <w:rPr>
          <w:rFonts w:ascii="Times New Roman" w:hAnsi="Times New Roman"/>
          <w:sz w:val="22"/>
          <w:szCs w:val="24"/>
        </w:rPr>
        <w:t xml:space="preserve"> of Li, the cost of an electrolytic cell per kilogram of Li is:</w:t>
      </w:r>
    </w:p>
    <w:p w14:paraId="4188D599" w14:textId="69236957" w:rsidR="002D5F94" w:rsidRPr="00860F32" w:rsidRDefault="002D5F94" w:rsidP="00067745">
      <w:pPr>
        <w:widowControl/>
        <w:rPr>
          <w:rFonts w:ascii="Times New Roman" w:hAnsi="Times New Roman"/>
          <w:sz w:val="22"/>
          <w:szCs w:val="24"/>
        </w:rPr>
      </w:pPr>
      <w:r w:rsidRPr="00860F32">
        <w:rPr>
          <w:rFonts w:ascii="Times New Roman" w:hAnsi="Times New Roman"/>
          <w:sz w:val="22"/>
          <w:szCs w:val="24"/>
        </w:rPr>
        <w:object w:dxaOrig="7320" w:dyaOrig="680" w14:anchorId="5F32ECB8">
          <v:shape id="_x0000_i1031" type="#_x0000_t75" style="width:367pt;height:34.15pt" o:ole="">
            <v:imagedata r:id="rId65" o:title=""/>
          </v:shape>
          <o:OLEObject Type="Embed" ProgID="Equation.DSMT4" ShapeID="_x0000_i1031" DrawAspect="Content" ObjectID="_1820387258" r:id="rId66"/>
        </w:object>
      </w:r>
      <w:r w:rsidRPr="00860F32">
        <w:rPr>
          <w:rFonts w:ascii="Times New Roman" w:hAnsi="Times New Roman" w:hint="eastAsia"/>
          <w:sz w:val="22"/>
          <w:szCs w:val="24"/>
        </w:rPr>
        <w:t xml:space="preserve">                  (</w:t>
      </w:r>
      <w:r w:rsidR="00164E33">
        <w:rPr>
          <w:rFonts w:ascii="Times New Roman" w:hAnsi="Times New Roman"/>
          <w:sz w:val="22"/>
          <w:szCs w:val="24"/>
        </w:rPr>
        <w:t>S7</w:t>
      </w:r>
      <w:r w:rsidRPr="00860F32">
        <w:rPr>
          <w:rFonts w:ascii="Times New Roman" w:hAnsi="Times New Roman" w:hint="eastAsia"/>
          <w:sz w:val="22"/>
          <w:szCs w:val="24"/>
        </w:rPr>
        <w:t>)</w:t>
      </w:r>
    </w:p>
    <w:p w14:paraId="39772AAB" w14:textId="77777777" w:rsidR="002D5F94" w:rsidRPr="00860F32" w:rsidRDefault="002D5F94" w:rsidP="00067745">
      <w:pPr>
        <w:widowControl/>
        <w:rPr>
          <w:rFonts w:ascii="Times New Roman" w:hAnsi="Times New Roman"/>
          <w:b/>
          <w:bCs/>
          <w:sz w:val="22"/>
          <w:szCs w:val="24"/>
        </w:rPr>
      </w:pPr>
      <w:r w:rsidRPr="00860F32">
        <w:rPr>
          <w:rFonts w:ascii="Times New Roman" w:hAnsi="Times New Roman"/>
          <w:b/>
          <w:bCs/>
          <w:sz w:val="22"/>
          <w:szCs w:val="24"/>
        </w:rPr>
        <w:t>Balance of plant (BoP) cost:</w:t>
      </w:r>
    </w:p>
    <w:p w14:paraId="2BACC507" w14:textId="4D621E7A" w:rsidR="002D5F94" w:rsidRPr="00860F32" w:rsidRDefault="002D5F94" w:rsidP="00067745">
      <w:pPr>
        <w:widowControl/>
        <w:rPr>
          <w:rFonts w:ascii="Times New Roman" w:hAnsi="Times New Roman"/>
          <w:sz w:val="22"/>
          <w:szCs w:val="24"/>
        </w:rPr>
      </w:pPr>
      <w:r w:rsidRPr="00860F32">
        <w:rPr>
          <w:rFonts w:ascii="Times New Roman" w:hAnsi="Times New Roman"/>
          <w:sz w:val="22"/>
          <w:szCs w:val="24"/>
        </w:rPr>
        <w:t xml:space="preserve">Assuming that the BoP cost is 35% of the total cost </w:t>
      </w:r>
      <w:r w:rsidR="00E4239E">
        <w:rPr>
          <w:rFonts w:ascii="Times New Roman" w:hAnsi="Times New Roman"/>
          <w:sz w:val="22"/>
          <w:szCs w:val="24"/>
        </w:rPr>
        <w:t>of the electrolytic cell system [</w:t>
      </w:r>
      <w:r w:rsidRPr="00E4239E">
        <w:rPr>
          <w:rFonts w:ascii="Times New Roman" w:hAnsi="Times New Roman"/>
          <w:sz w:val="22"/>
          <w:szCs w:val="24"/>
        </w:rPr>
        <w:fldChar w:fldCharType="begin"/>
      </w:r>
      <w:r w:rsidRPr="00E4239E">
        <w:rPr>
          <w:rFonts w:ascii="Times New Roman" w:hAnsi="Times New Roman"/>
          <w:sz w:val="22"/>
          <w:szCs w:val="24"/>
        </w:rPr>
        <w:instrText xml:space="preserve"> ADDIN EN.CITE &lt;EndNote&gt;&lt;Cite&gt;&lt;Author&gt;(SA)&lt;/Author&gt;&lt;RecNum&gt;5&lt;/RecNum&gt;&lt;DisplayText&gt;&lt;style face="superscript"&gt;3,7&lt;/style&gt;&lt;/DisplayText&gt;&lt;record&gt;&lt;rec-number&gt;5&lt;/rec-number&gt;&lt;foreign-keys&gt;&lt;key app="EN" db-id="v5e2xz2rzvras7ee2abpszravvzpwxvt9f92" timestamp="1731054850"&gt;5&lt;/key&gt;&lt;/foreign-keys&gt;&lt;ref-type name="Journal Article"&gt;17&lt;/ref-type&gt;&lt;contributors&gt;&lt;authors&gt;&lt;author&gt;Brian James (SA)&lt;/author&gt;&lt;author&gt;Whitney Colella (SA)&lt;/author&gt;&lt;author&gt; Jennie Moton (SA&lt;/author&gt;&lt;/authors&gt;&lt;/contributors&gt;&lt;titles&gt;&lt;title&gt;PEM Electrolysis H2A Production Case Study Documentation.&lt;/title&gt;&lt;/titles&gt;&lt;dates&gt;&lt;/dates&gt;&lt;urls&gt;&lt;/urls&gt;&lt;/record&gt;&lt;/Cite&gt;&lt;Cite&gt;&lt;Author&gt;Jouny&lt;/Author&gt;&lt;Year&gt;2018&lt;/Year&gt;&lt;RecNum&gt;7&lt;/RecNum&gt;&lt;record&gt;&lt;rec-number&gt;7&lt;/rec-number&gt;&lt;foreign-keys&gt;&lt;key app="EN" db-id="v5e2xz2rzvras7ee2abpszravvzpwxvt9f92" timestamp="1731055107"&gt;7&lt;/key&gt;&lt;/foreign-keys&gt;&lt;ref-type name="Journal Article"&gt;17&lt;/ref-type&gt;&lt;contributors&gt;&lt;authors&gt;&lt;author&gt;Jouny, Matthew&lt;/author&gt;&lt;author&gt;Luc, Wesley&lt;/author&gt;&lt;author&gt;Jiao, Feng&lt;/author&gt;&lt;/authors&gt;&lt;/contributors&gt;&lt;titles&gt;&lt;title&gt;General Techno-Economic Analysis of CO2 Electrolysis Systems&lt;/title&gt;&lt;secondary-title&gt;Industrial &amp;amp; Engineering Chemistry Research&lt;/secondary-title&gt;&lt;/titles&gt;&lt;periodical&gt;&lt;full-title&gt;Industrial &amp;amp; Engineering Chemistry Research&lt;/full-title&gt;&lt;/periodical&gt;&lt;pages&gt;2165-2177&lt;/pages&gt;&lt;volume&gt;57&lt;/volume&gt;&lt;number&gt;6&lt;/number&gt;&lt;section&gt;2165&lt;/section&gt;&lt;dates&gt;&lt;year&gt;2018&lt;/year&gt;&lt;/dates&gt;&lt;isbn&gt;0888-5885&amp;#xD;1520-5045&lt;/isbn&gt;&lt;urls&gt;&lt;/urls&gt;&lt;electronic-resource-num&gt;10.1021/acs.iecr.7b03514&lt;/electronic-resource-num&gt;&lt;/record&gt;&lt;/Cite&gt;&lt;/EndNote&gt;</w:instrText>
      </w:r>
      <w:r w:rsidRPr="00E4239E">
        <w:rPr>
          <w:rFonts w:ascii="Times New Roman" w:hAnsi="Times New Roman"/>
          <w:sz w:val="22"/>
          <w:szCs w:val="24"/>
        </w:rPr>
        <w:fldChar w:fldCharType="separate"/>
      </w:r>
      <w:r w:rsidRPr="00E4239E">
        <w:rPr>
          <w:rFonts w:ascii="Times New Roman" w:hAnsi="Times New Roman"/>
          <w:sz w:val="22"/>
          <w:szCs w:val="24"/>
        </w:rPr>
        <w:t>3,</w:t>
      </w:r>
      <w:r w:rsidR="00E4239E">
        <w:rPr>
          <w:rFonts w:ascii="Times New Roman" w:hAnsi="Times New Roman"/>
          <w:sz w:val="22"/>
          <w:szCs w:val="24"/>
        </w:rPr>
        <w:t xml:space="preserve"> </w:t>
      </w:r>
      <w:r w:rsidRPr="00E4239E">
        <w:rPr>
          <w:rFonts w:ascii="Times New Roman" w:hAnsi="Times New Roman"/>
          <w:sz w:val="22"/>
          <w:szCs w:val="24"/>
        </w:rPr>
        <w:t>7</w:t>
      </w:r>
      <w:r w:rsidRPr="00E4239E">
        <w:rPr>
          <w:rFonts w:ascii="Times New Roman" w:hAnsi="Times New Roman"/>
          <w:sz w:val="22"/>
          <w:szCs w:val="24"/>
        </w:rPr>
        <w:fldChar w:fldCharType="end"/>
      </w:r>
      <w:r w:rsidR="00E4239E">
        <w:rPr>
          <w:rFonts w:ascii="Times New Roman" w:hAnsi="Times New Roman"/>
          <w:sz w:val="22"/>
          <w:szCs w:val="24"/>
        </w:rPr>
        <w:t>]</w:t>
      </w:r>
      <w:r w:rsidR="00E4239E">
        <w:rPr>
          <w:rFonts w:ascii="Times New Roman" w:hAnsi="Times New Roman"/>
          <w:sz w:val="22"/>
          <w:szCs w:val="24"/>
        </w:rPr>
        <w:t>:</w:t>
      </w:r>
    </w:p>
    <w:p w14:paraId="1E0F6E65" w14:textId="5E4A0B16" w:rsidR="002D5F94" w:rsidRPr="00860F32" w:rsidRDefault="002D5F94" w:rsidP="00067745">
      <w:pPr>
        <w:widowControl/>
        <w:rPr>
          <w:rFonts w:ascii="Times New Roman" w:hAnsi="Times New Roman"/>
          <w:sz w:val="22"/>
          <w:szCs w:val="24"/>
        </w:rPr>
      </w:pPr>
      <w:r w:rsidRPr="00860F32">
        <w:rPr>
          <w:rFonts w:ascii="Times New Roman" w:hAnsi="Times New Roman"/>
          <w:sz w:val="22"/>
          <w:szCs w:val="24"/>
        </w:rPr>
        <w:object w:dxaOrig="4620" w:dyaOrig="660" w14:anchorId="3FB046F4">
          <v:shape id="_x0000_i1032" type="#_x0000_t75" style="width:231.45pt;height:33.65pt" o:ole="">
            <v:imagedata r:id="rId67" o:title=""/>
          </v:shape>
          <o:OLEObject Type="Embed" ProgID="Equation.DSMT4" ShapeID="_x0000_i1032" DrawAspect="Content" ObjectID="_1820387259" r:id="rId68"/>
        </w:object>
      </w:r>
      <w:r w:rsidRPr="00860F32">
        <w:rPr>
          <w:rFonts w:ascii="Times New Roman" w:hAnsi="Times New Roman" w:hint="eastAsia"/>
          <w:sz w:val="22"/>
          <w:szCs w:val="24"/>
        </w:rPr>
        <w:t xml:space="preserve">                                          (</w:t>
      </w:r>
      <w:r w:rsidR="00164E33">
        <w:rPr>
          <w:rFonts w:ascii="Times New Roman" w:hAnsi="Times New Roman"/>
          <w:sz w:val="22"/>
          <w:szCs w:val="24"/>
        </w:rPr>
        <w:t>S8</w:t>
      </w:r>
      <w:r w:rsidRPr="00860F32">
        <w:rPr>
          <w:rFonts w:ascii="Times New Roman" w:hAnsi="Times New Roman" w:hint="eastAsia"/>
          <w:sz w:val="22"/>
          <w:szCs w:val="24"/>
        </w:rPr>
        <w:t>)</w:t>
      </w:r>
    </w:p>
    <w:p w14:paraId="510ACBCB" w14:textId="77777777" w:rsidR="002D5F94" w:rsidRPr="00860F32" w:rsidRDefault="002D5F94" w:rsidP="00067745">
      <w:pPr>
        <w:widowControl/>
        <w:rPr>
          <w:rFonts w:ascii="Times New Roman" w:hAnsi="Times New Roman"/>
          <w:b/>
          <w:bCs/>
          <w:sz w:val="22"/>
          <w:szCs w:val="24"/>
        </w:rPr>
      </w:pPr>
      <w:r w:rsidRPr="00860F32">
        <w:rPr>
          <w:rFonts w:ascii="Times New Roman" w:hAnsi="Times New Roman"/>
          <w:b/>
          <w:bCs/>
          <w:sz w:val="22"/>
          <w:szCs w:val="24"/>
        </w:rPr>
        <w:t>Electricity cost:</w:t>
      </w:r>
    </w:p>
    <w:p w14:paraId="2638FFF1" w14:textId="0FE895E9" w:rsidR="002D5F94" w:rsidRPr="00860F32" w:rsidRDefault="002D5F94" w:rsidP="00067745">
      <w:pPr>
        <w:widowControl/>
        <w:rPr>
          <w:rFonts w:ascii="Times New Roman" w:hAnsi="Times New Roman"/>
          <w:sz w:val="22"/>
          <w:szCs w:val="24"/>
        </w:rPr>
      </w:pPr>
      <w:r w:rsidRPr="00860F32">
        <w:rPr>
          <w:rFonts w:ascii="Times New Roman" w:hAnsi="Times New Roman"/>
          <w:sz w:val="22"/>
          <w:szCs w:val="24"/>
        </w:rPr>
        <w:t>The electricity bill is calculated based on electricity demand and a price of 0.03 $ kW</w:t>
      </w:r>
      <w:r w:rsidRPr="00860F32">
        <w:rPr>
          <w:rFonts w:ascii="微软雅黑" w:eastAsia="微软雅黑" w:hAnsi="微软雅黑" w:cs="微软雅黑" w:hint="eastAsia"/>
          <w:sz w:val="22"/>
          <w:szCs w:val="24"/>
        </w:rPr>
        <w:t>‧</w:t>
      </w:r>
      <w:r w:rsidRPr="00860F32">
        <w:rPr>
          <w:rFonts w:ascii="Times New Roman" w:hAnsi="Times New Roman"/>
          <w:sz w:val="22"/>
          <w:szCs w:val="24"/>
        </w:rPr>
        <w:t>h</w:t>
      </w:r>
      <w:r w:rsidRPr="00860F32">
        <w:rPr>
          <w:rFonts w:ascii="Times New Roman" w:hAnsi="Times New Roman"/>
          <w:sz w:val="22"/>
          <w:szCs w:val="24"/>
          <w:vertAlign w:val="superscript"/>
        </w:rPr>
        <w:t>–1</w:t>
      </w:r>
      <w:r w:rsidRPr="00860F32">
        <w:rPr>
          <w:rFonts w:ascii="Times New Roman" w:hAnsi="Times New Roman"/>
          <w:sz w:val="22"/>
          <w:szCs w:val="24"/>
        </w:rPr>
        <w:t>, which is based on the target announced by DOE</w:t>
      </w:r>
      <w:r w:rsidR="00E4239E">
        <w:rPr>
          <w:rFonts w:ascii="Times New Roman" w:hAnsi="Times New Roman"/>
          <w:sz w:val="22"/>
          <w:szCs w:val="24"/>
        </w:rPr>
        <w:t xml:space="preserve"> [</w:t>
      </w:r>
      <w:r w:rsidRPr="00E4239E">
        <w:rPr>
          <w:rFonts w:ascii="Times New Roman" w:hAnsi="Times New Roman"/>
          <w:sz w:val="22"/>
          <w:szCs w:val="24"/>
        </w:rPr>
        <w:fldChar w:fldCharType="begin"/>
      </w:r>
      <w:r w:rsidRPr="00E4239E">
        <w:rPr>
          <w:rFonts w:ascii="Times New Roman" w:hAnsi="Times New Roman"/>
          <w:sz w:val="22"/>
          <w:szCs w:val="24"/>
        </w:rPr>
        <w:instrText xml:space="preserve"> ADDIN EN.CITE &lt;EndNote&gt;&lt;Cite&gt;&lt;Author&gt;N ancy M. Haegel&lt;/Author&gt;&lt;RecNum&gt;11&lt;/RecNum&gt;&lt;DisplayText&gt;&lt;style face="superscript"&gt;9,10&lt;/style&gt;&lt;/DisplayText&gt;&lt;record&gt;&lt;rec-number&gt;11&lt;/rec-number&gt;&lt;foreign-keys&gt;&lt;key app="EN" db-id="v5e2xz2rzvras7ee2abpszravvzpwxvt9f92" timestamp="1731056541"&gt;11&lt;/key&gt;&lt;/foreign-keys&gt;&lt;ref-type name="Journal Article"&gt;17&lt;/ref-type&gt;&lt;contributors&gt;&lt;authors&gt;&lt;author&gt;N ancy M. Haegel, Robert Margolis, Tonio Buonassisi, David Feldman, Armin Froitzheim, Raffi Garabedian, Martin Green, Stefan Glunz, Hans-Martin Henning, Burkhard Holder, Izumi Kaizuka, Benjamin Kroposki, Koji Matsubara, Shigeru Niki, Keiichiro Sakurai, Roland A. Schindler, William Tumas, Eicke R. Weber, Gregory Wilson, Michael Woodhouse, Sarah Kurtz&lt;/author&gt;&lt;/authors&gt;&lt;/contributors&gt;&lt;titles&gt;&lt;title&gt;Terawatt-scale photovoltaics Trajectories and challenges.&lt;/title&gt;&lt;/titles&gt;&lt;dates&gt;&lt;/dates&gt;&lt;urls&gt;&lt;/urls&gt;&lt;electronic-resource-num&gt;10.1126/science.aal1288&lt;/electronic-resource-num&gt;&lt;/record&gt;&lt;/Cite&gt;&lt;Cite&gt;&lt;Author&gt;Administration&lt;/Author&gt;&lt;RecNum&gt;10&lt;/RecNum&gt;&lt;record&gt;&lt;rec-number&gt;10&lt;/rec-number&gt;&lt;foreign-keys&gt;&lt;key app="EN" db-id="v5e2xz2rzvras7ee2abpszravvzpwxvt9f92" timestamp="1731056456"&gt;10&lt;/key&gt;&lt;/foreign-keys&gt;&lt;ref-type name="Journal Article"&gt;17&lt;/ref-type&gt;&lt;contributors&gt;&lt;authors&gt;&lt;author&gt;U.S. Energy Information Administration&lt;/author&gt;&lt;/authors&gt;&lt;/contributors&gt;&lt;titles&gt;&lt;title&gt;Levelized Costs of New Generation Resources in the Annual Energy Outlook 2022.&lt;/title&gt;&lt;/titles&gt;&lt;dates&gt;&lt;/dates&gt;&lt;urls&gt;&lt;/urls&gt;&lt;/record&gt;&lt;/Cite&gt;&lt;/EndNote&gt;</w:instrText>
      </w:r>
      <w:r w:rsidRPr="00E4239E">
        <w:rPr>
          <w:rFonts w:ascii="Times New Roman" w:hAnsi="Times New Roman"/>
          <w:sz w:val="22"/>
          <w:szCs w:val="24"/>
        </w:rPr>
        <w:fldChar w:fldCharType="separate"/>
      </w:r>
      <w:r w:rsidRPr="00E4239E">
        <w:rPr>
          <w:rFonts w:ascii="Times New Roman" w:hAnsi="Times New Roman"/>
          <w:sz w:val="22"/>
          <w:szCs w:val="24"/>
        </w:rPr>
        <w:t>9,</w:t>
      </w:r>
      <w:r w:rsidR="00E4239E">
        <w:rPr>
          <w:rFonts w:ascii="Times New Roman" w:hAnsi="Times New Roman"/>
          <w:sz w:val="22"/>
          <w:szCs w:val="24"/>
        </w:rPr>
        <w:t xml:space="preserve"> </w:t>
      </w:r>
      <w:r w:rsidRPr="00E4239E">
        <w:rPr>
          <w:rFonts w:ascii="Times New Roman" w:hAnsi="Times New Roman"/>
          <w:sz w:val="22"/>
          <w:szCs w:val="24"/>
        </w:rPr>
        <w:t>10</w:t>
      </w:r>
      <w:r w:rsidRPr="00E4239E">
        <w:rPr>
          <w:rFonts w:ascii="Times New Roman" w:hAnsi="Times New Roman"/>
          <w:sz w:val="22"/>
          <w:szCs w:val="24"/>
        </w:rPr>
        <w:fldChar w:fldCharType="end"/>
      </w:r>
      <w:r w:rsidR="00E4239E">
        <w:rPr>
          <w:rFonts w:ascii="Times New Roman" w:hAnsi="Times New Roman"/>
          <w:sz w:val="22"/>
          <w:szCs w:val="24"/>
        </w:rPr>
        <w:t>]</w:t>
      </w:r>
    </w:p>
    <w:p w14:paraId="73BF882E" w14:textId="3D5926B1" w:rsidR="002D5F94" w:rsidRPr="00860F32" w:rsidRDefault="002D5F94" w:rsidP="00067745">
      <w:pPr>
        <w:widowControl/>
        <w:rPr>
          <w:rFonts w:ascii="Times New Roman" w:hAnsi="Times New Roman"/>
          <w:sz w:val="22"/>
          <w:szCs w:val="24"/>
        </w:rPr>
      </w:pPr>
      <w:r w:rsidRPr="00860F32">
        <w:rPr>
          <w:rFonts w:ascii="Times New Roman" w:hAnsi="Times New Roman"/>
          <w:sz w:val="22"/>
          <w:szCs w:val="24"/>
        </w:rPr>
        <w:object w:dxaOrig="7119" w:dyaOrig="680" w14:anchorId="689EDEFF">
          <v:shape id="_x0000_i1033" type="#_x0000_t75" style="width:358.15pt;height:34.15pt" o:ole="">
            <v:imagedata r:id="rId69" o:title=""/>
          </v:shape>
          <o:OLEObject Type="Embed" ProgID="Equation.DSMT4" ShapeID="_x0000_i1033" DrawAspect="Content" ObjectID="_1820387260" r:id="rId70"/>
        </w:object>
      </w:r>
      <w:r w:rsidRPr="00860F32">
        <w:rPr>
          <w:rFonts w:ascii="Times New Roman" w:hAnsi="Times New Roman" w:hint="eastAsia"/>
          <w:sz w:val="22"/>
          <w:szCs w:val="24"/>
        </w:rPr>
        <w:t xml:space="preserve">                   (</w:t>
      </w:r>
      <w:r w:rsidR="00164E33">
        <w:rPr>
          <w:rFonts w:ascii="Times New Roman" w:hAnsi="Times New Roman"/>
          <w:sz w:val="22"/>
          <w:szCs w:val="24"/>
        </w:rPr>
        <w:t>S9</w:t>
      </w:r>
      <w:r w:rsidRPr="00860F32">
        <w:rPr>
          <w:rFonts w:ascii="Times New Roman" w:hAnsi="Times New Roman" w:hint="eastAsia"/>
          <w:sz w:val="22"/>
          <w:szCs w:val="24"/>
        </w:rPr>
        <w:t>)</w:t>
      </w:r>
    </w:p>
    <w:p w14:paraId="15D83F6E" w14:textId="77777777" w:rsidR="002D5F94" w:rsidRPr="00860F32" w:rsidRDefault="002D5F94" w:rsidP="00067745">
      <w:pPr>
        <w:widowControl/>
        <w:rPr>
          <w:rFonts w:ascii="Times New Roman" w:hAnsi="Times New Roman"/>
          <w:b/>
          <w:bCs/>
          <w:sz w:val="22"/>
          <w:szCs w:val="24"/>
        </w:rPr>
      </w:pPr>
      <w:r w:rsidRPr="00860F32">
        <w:rPr>
          <w:rFonts w:ascii="Times New Roman" w:hAnsi="Times New Roman"/>
          <w:b/>
          <w:bCs/>
          <w:sz w:val="22"/>
          <w:szCs w:val="24"/>
        </w:rPr>
        <w:t>Maintenance:</w:t>
      </w:r>
    </w:p>
    <w:p w14:paraId="24061609" w14:textId="56F58EF2" w:rsidR="002D5F94" w:rsidRPr="00860F32" w:rsidRDefault="002D5F94" w:rsidP="00067745">
      <w:pPr>
        <w:widowControl/>
        <w:rPr>
          <w:rFonts w:ascii="Times New Roman" w:hAnsi="Times New Roman"/>
          <w:sz w:val="22"/>
          <w:szCs w:val="24"/>
        </w:rPr>
      </w:pPr>
      <w:r w:rsidRPr="00860F32">
        <w:rPr>
          <w:rFonts w:ascii="Times New Roman" w:hAnsi="Times New Roman"/>
          <w:sz w:val="22"/>
          <w:szCs w:val="24"/>
        </w:rPr>
        <w:t>Assuming the maintenance cost is 2.5% of the annual capital cost of the electrolytic cell</w:t>
      </w:r>
      <w:r w:rsidR="00E4239E">
        <w:rPr>
          <w:rFonts w:ascii="Times New Roman" w:hAnsi="Times New Roman"/>
          <w:sz w:val="22"/>
          <w:szCs w:val="24"/>
        </w:rPr>
        <w:t xml:space="preserve"> [</w:t>
      </w:r>
      <w:r w:rsidRPr="00E4239E">
        <w:rPr>
          <w:rFonts w:ascii="Times New Roman" w:hAnsi="Times New Roman"/>
          <w:sz w:val="22"/>
          <w:szCs w:val="24"/>
        </w:rPr>
        <w:fldChar w:fldCharType="begin"/>
      </w:r>
      <w:r w:rsidRPr="00E4239E">
        <w:rPr>
          <w:rFonts w:ascii="Times New Roman" w:hAnsi="Times New Roman"/>
          <w:sz w:val="22"/>
          <w:szCs w:val="24"/>
        </w:rPr>
        <w:instrText xml:space="preserve"> ADDIN EN.CITE &lt;EndNote&gt;&lt;Cite&gt;&lt;Author&gt;(SA)&lt;/Author&gt;&lt;RecNum&gt;5&lt;/RecNum&gt;&lt;DisplayText&gt;&lt;style face="superscript"&gt;3,7&lt;/style&gt;&lt;/DisplayText&gt;&lt;record&gt;&lt;rec-number&gt;5&lt;/rec-number&gt;&lt;foreign-keys&gt;&lt;key app="EN" db-id="v5e2xz2rzvras7ee2abpszravvzpwxvt9f92" timestamp="1731054850"&gt;5&lt;/key&gt;&lt;/foreign-keys&gt;&lt;ref-type name="Journal Article"&gt;17&lt;/ref-type&gt;&lt;contributors&gt;&lt;authors&gt;&lt;author&gt;Brian James (SA)&lt;/author&gt;&lt;author&gt;Whitney Colella (SA)&lt;/author&gt;&lt;author&gt; Jennie Moton (SA&lt;/author&gt;&lt;/authors&gt;&lt;/contributors&gt;&lt;titles&gt;&lt;title&gt;PEM Electrolysis H2A Production Case Study Documentation.&lt;/title&gt;&lt;/titles&gt;&lt;dates&gt;&lt;/dates&gt;&lt;urls&gt;&lt;/urls&gt;&lt;/record&gt;&lt;/Cite&gt;&lt;Cite&gt;&lt;Author&gt;Jouny&lt;/Author&gt;&lt;Year&gt;2018&lt;/Year&gt;&lt;RecNum&gt;7&lt;/RecNum&gt;&lt;record&gt;&lt;rec-number&gt;7&lt;/rec-number&gt;&lt;foreign-keys&gt;&lt;key app="EN" db-id="v5e2xz2rzvras7ee2abpszravvzpwxvt9f92" timestamp="1731055107"&gt;7&lt;/key&gt;&lt;/foreign-keys&gt;&lt;ref-type name="Journal Article"&gt;17&lt;/ref-type&gt;&lt;contributors&gt;&lt;authors&gt;&lt;author&gt;Jouny, Matthew&lt;/author&gt;&lt;author&gt;Luc, Wesley&lt;/author&gt;&lt;author&gt;Jiao, Feng&lt;/author&gt;&lt;/authors&gt;&lt;/contributors&gt;&lt;titles&gt;&lt;title&gt;General Techno-Economic Analysis of CO2 Electrolysis Systems&lt;/title&gt;&lt;secondary-title&gt;Industrial &amp;amp; Engineering Chemistry Research&lt;/secondary-title&gt;&lt;/titles&gt;&lt;periodical&gt;&lt;full-title&gt;Industrial &amp;amp; Engineering Chemistry Research&lt;/full-title&gt;&lt;/periodical&gt;&lt;pages&gt;2165-2177&lt;/pages&gt;&lt;volume&gt;57&lt;/volume&gt;&lt;number&gt;6&lt;/number&gt;&lt;section&gt;2165&lt;/section&gt;&lt;dates&gt;&lt;year&gt;2018&lt;/year&gt;&lt;/dates&gt;&lt;isbn&gt;0888-5885&amp;#xD;1520-5045&lt;/isbn&gt;&lt;urls&gt;&lt;/urls&gt;&lt;electronic-resource-num&gt;10.1021/acs.iecr.7b03514&lt;/electronic-resource-num&gt;&lt;/record&gt;&lt;/Cite&gt;&lt;/EndNote&gt;</w:instrText>
      </w:r>
      <w:r w:rsidRPr="00E4239E">
        <w:rPr>
          <w:rFonts w:ascii="Times New Roman" w:hAnsi="Times New Roman"/>
          <w:sz w:val="22"/>
          <w:szCs w:val="24"/>
        </w:rPr>
        <w:fldChar w:fldCharType="separate"/>
      </w:r>
      <w:r w:rsidRPr="00E4239E">
        <w:rPr>
          <w:rFonts w:ascii="Times New Roman" w:hAnsi="Times New Roman"/>
          <w:sz w:val="22"/>
          <w:szCs w:val="24"/>
        </w:rPr>
        <w:t>3,</w:t>
      </w:r>
      <w:r w:rsidR="00E4239E">
        <w:rPr>
          <w:rFonts w:ascii="Times New Roman" w:hAnsi="Times New Roman"/>
          <w:sz w:val="22"/>
          <w:szCs w:val="24"/>
        </w:rPr>
        <w:t xml:space="preserve"> </w:t>
      </w:r>
      <w:r w:rsidRPr="00E4239E">
        <w:rPr>
          <w:rFonts w:ascii="Times New Roman" w:hAnsi="Times New Roman"/>
          <w:sz w:val="22"/>
          <w:szCs w:val="24"/>
        </w:rPr>
        <w:t>7</w:t>
      </w:r>
      <w:r w:rsidRPr="00E4239E">
        <w:rPr>
          <w:rFonts w:ascii="Times New Roman" w:hAnsi="Times New Roman"/>
          <w:sz w:val="22"/>
          <w:szCs w:val="24"/>
        </w:rPr>
        <w:fldChar w:fldCharType="end"/>
      </w:r>
      <w:r w:rsidR="00E4239E">
        <w:rPr>
          <w:rFonts w:ascii="Times New Roman" w:hAnsi="Times New Roman"/>
          <w:sz w:val="22"/>
          <w:szCs w:val="24"/>
        </w:rPr>
        <w:t>]</w:t>
      </w:r>
      <w:r w:rsidR="00E4239E">
        <w:rPr>
          <w:rFonts w:ascii="Times New Roman" w:hAnsi="Times New Roman"/>
          <w:sz w:val="22"/>
          <w:szCs w:val="24"/>
        </w:rPr>
        <w:t>:</w:t>
      </w:r>
    </w:p>
    <w:p w14:paraId="18881E28" w14:textId="51D52607" w:rsidR="002D5F94" w:rsidRPr="002D5F94" w:rsidRDefault="002D5F94" w:rsidP="00067745">
      <w:pPr>
        <w:widowControl/>
        <w:rPr>
          <w:rFonts w:ascii="Times New Roman" w:hAnsi="Times New Roman"/>
          <w:sz w:val="22"/>
          <w:szCs w:val="24"/>
        </w:rPr>
      </w:pPr>
      <w:r w:rsidRPr="00860F32">
        <w:rPr>
          <w:rFonts w:ascii="Times New Roman" w:hAnsi="Times New Roman"/>
          <w:sz w:val="22"/>
          <w:szCs w:val="24"/>
        </w:rPr>
        <w:object w:dxaOrig="6840" w:dyaOrig="680" w14:anchorId="31DDCD1B">
          <v:shape id="_x0000_i1034" type="#_x0000_t75" style="width:343.15pt;height:34.15pt" o:ole="">
            <v:imagedata r:id="rId71" o:title=""/>
          </v:shape>
          <o:OLEObject Type="Embed" ProgID="Equation.DSMT4" ShapeID="_x0000_i1034" DrawAspect="Content" ObjectID="_1820387261" r:id="rId72"/>
        </w:object>
      </w:r>
      <w:r w:rsidRPr="00860F32">
        <w:rPr>
          <w:rFonts w:ascii="Times New Roman" w:hAnsi="Times New Roman" w:hint="eastAsia"/>
          <w:sz w:val="22"/>
          <w:szCs w:val="24"/>
        </w:rPr>
        <w:t xml:space="preserve">                     (</w:t>
      </w:r>
      <w:r w:rsidR="00164E33">
        <w:rPr>
          <w:rFonts w:ascii="Times New Roman" w:hAnsi="Times New Roman"/>
          <w:sz w:val="22"/>
          <w:szCs w:val="24"/>
        </w:rPr>
        <w:t>S10</w:t>
      </w:r>
      <w:r w:rsidRPr="00860F32">
        <w:rPr>
          <w:rFonts w:ascii="Times New Roman" w:hAnsi="Times New Roman" w:hint="eastAsia"/>
          <w:sz w:val="22"/>
          <w:szCs w:val="24"/>
        </w:rPr>
        <w:t>)</w:t>
      </w:r>
    </w:p>
    <w:sectPr w:rsidR="002D5F94" w:rsidRPr="002D5F94" w:rsidSect="00A24A26">
      <w:type w:val="continuous"/>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4E3C95" w14:textId="77777777" w:rsidR="003B5566" w:rsidRDefault="003B5566" w:rsidP="0043771B">
      <w:r>
        <w:separator/>
      </w:r>
    </w:p>
  </w:endnote>
  <w:endnote w:type="continuationSeparator" w:id="0">
    <w:p w14:paraId="350754C7" w14:textId="77777777" w:rsidR="003B5566" w:rsidRDefault="003B5566" w:rsidP="004377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Times">
    <w:altName w:val="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C9BDA2" w14:textId="6B34443E" w:rsidR="007B2BEF" w:rsidRPr="007B2BEF" w:rsidRDefault="007B2BEF">
    <w:pPr>
      <w:pStyle w:val="a5"/>
      <w:jc w:val="center"/>
      <w:rPr>
        <w:rFonts w:ascii="Times New Roman" w:hAnsi="Times New Roman" w:cs="Times New Roman"/>
        <w:sz w:val="21"/>
        <w:szCs w:val="21"/>
      </w:rPr>
    </w:pPr>
    <w:r w:rsidRPr="007B2BEF">
      <w:rPr>
        <w:rFonts w:ascii="Times New Roman" w:hAnsi="Times New Roman" w:cs="Times New Roman"/>
        <w:sz w:val="21"/>
        <w:szCs w:val="21"/>
      </w:rPr>
      <w:t>S</w:t>
    </w:r>
    <w:sdt>
      <w:sdtPr>
        <w:rPr>
          <w:rFonts w:ascii="Times New Roman" w:hAnsi="Times New Roman" w:cs="Times New Roman"/>
          <w:sz w:val="21"/>
          <w:szCs w:val="21"/>
        </w:rPr>
        <w:id w:val="-352500051"/>
        <w:docPartObj>
          <w:docPartGallery w:val="Page Numbers (Bottom of Page)"/>
          <w:docPartUnique/>
        </w:docPartObj>
      </w:sdtPr>
      <w:sdtEndPr/>
      <w:sdtContent>
        <w:r w:rsidRPr="007B2BEF">
          <w:rPr>
            <w:rFonts w:ascii="Times New Roman" w:hAnsi="Times New Roman" w:cs="Times New Roman"/>
            <w:sz w:val="21"/>
            <w:szCs w:val="21"/>
          </w:rPr>
          <w:fldChar w:fldCharType="begin"/>
        </w:r>
        <w:r w:rsidRPr="007B2BEF">
          <w:rPr>
            <w:rFonts w:ascii="Times New Roman" w:hAnsi="Times New Roman" w:cs="Times New Roman"/>
            <w:sz w:val="21"/>
            <w:szCs w:val="21"/>
          </w:rPr>
          <w:instrText>PAGE   \* MERGEFORMAT</w:instrText>
        </w:r>
        <w:r w:rsidRPr="007B2BEF">
          <w:rPr>
            <w:rFonts w:ascii="Times New Roman" w:hAnsi="Times New Roman" w:cs="Times New Roman"/>
            <w:sz w:val="21"/>
            <w:szCs w:val="21"/>
          </w:rPr>
          <w:fldChar w:fldCharType="separate"/>
        </w:r>
        <w:r w:rsidR="001C1B7C" w:rsidRPr="001C1B7C">
          <w:rPr>
            <w:rFonts w:ascii="Times New Roman" w:hAnsi="Times New Roman" w:cs="Times New Roman"/>
            <w:noProof/>
            <w:sz w:val="21"/>
            <w:szCs w:val="21"/>
            <w:lang w:val="zh-CN"/>
          </w:rPr>
          <w:t>18</w:t>
        </w:r>
        <w:r w:rsidRPr="007B2BEF">
          <w:rPr>
            <w:rFonts w:ascii="Times New Roman" w:hAnsi="Times New Roman" w:cs="Times New Roman"/>
            <w:sz w:val="21"/>
            <w:szCs w:val="21"/>
          </w:rPr>
          <w:fldChar w:fldCharType="end"/>
        </w:r>
        <w:r w:rsidRPr="007B2BEF">
          <w:rPr>
            <w:rFonts w:ascii="Times New Roman" w:hAnsi="Times New Roman" w:cs="Times New Roman"/>
            <w:sz w:val="21"/>
            <w:szCs w:val="21"/>
          </w:rPr>
          <w:t>/S20</w:t>
        </w:r>
      </w:sdtContent>
    </w:sdt>
  </w:p>
  <w:p w14:paraId="39AEDC89" w14:textId="77777777" w:rsidR="00C1159F" w:rsidRDefault="00C1159F">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38006D" w14:textId="77777777" w:rsidR="00C1159F" w:rsidRDefault="00C1159F">
    <w:pPr>
      <w:pStyle w:val="a5"/>
      <w:jc w:val="center"/>
      <w:rPr>
        <w:caps/>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Pr>
        <w:caps/>
        <w:color w:val="5B9BD5" w:themeColor="accent1"/>
      </w:rPr>
      <w:t>1</w:t>
    </w:r>
    <w:r>
      <w:rPr>
        <w:caps/>
        <w:color w:val="5B9BD5" w:themeColor="accent1"/>
      </w:rPr>
      <w:fldChar w:fldCharType="end"/>
    </w:r>
  </w:p>
  <w:p w14:paraId="7D750360" w14:textId="77777777" w:rsidR="00C1159F" w:rsidRDefault="00C1159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0F09AD" w14:textId="77777777" w:rsidR="003B5566" w:rsidRDefault="003B5566" w:rsidP="0043771B">
      <w:r>
        <w:separator/>
      </w:r>
    </w:p>
  </w:footnote>
  <w:footnote w:type="continuationSeparator" w:id="0">
    <w:p w14:paraId="3F196DD2" w14:textId="77777777" w:rsidR="003B5566" w:rsidRDefault="003B5566" w:rsidP="004377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534EFA" w14:textId="2ECECB52" w:rsidR="007B2BEF" w:rsidRPr="007B2BEF" w:rsidRDefault="003B5566" w:rsidP="007B2BEF">
    <w:pPr>
      <w:jc w:val="center"/>
      <w:rPr>
        <w:rFonts w:ascii="Times New Roman" w:hAnsi="Times New Roman" w:cs="Times New Roman"/>
        <w:sz w:val="24"/>
        <w:szCs w:val="24"/>
      </w:rPr>
    </w:pPr>
    <w:hyperlink r:id="rId1" w:history="1">
      <w:r w:rsidR="007B2BEF" w:rsidRPr="007B2BEF">
        <w:rPr>
          <w:rStyle w:val="a8"/>
          <w:rFonts w:ascii="Times New Roman" w:hAnsi="Times New Roman" w:cs="Times New Roman"/>
          <w:sz w:val="24"/>
          <w:szCs w:val="24"/>
        </w:rPr>
        <w:t>Nano-Micro Letters</w:t>
      </w:r>
    </w:hyperlink>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A6D647" w14:textId="77777777" w:rsidR="00C1159F" w:rsidRDefault="00C1159F">
    <w:pPr>
      <w:pStyle w:val="a3"/>
    </w:pPr>
    <w:r>
      <w:rPr>
        <w:noProof/>
      </w:rPr>
      <w:drawing>
        <wp:anchor distT="0" distB="0" distL="114300" distR="114300" simplePos="0" relativeHeight="251659264" behindDoc="1" locked="0" layoutInCell="1" allowOverlap="1" wp14:anchorId="25B14441" wp14:editId="1C94314E">
          <wp:simplePos x="0" y="0"/>
          <wp:positionH relativeFrom="margin">
            <wp:align>left</wp:align>
          </wp:positionH>
          <wp:positionV relativeFrom="paragraph">
            <wp:posOffset>5080</wp:posOffset>
          </wp:positionV>
          <wp:extent cx="1045210" cy="457200"/>
          <wp:effectExtent l="0" t="0" r="3175" b="0"/>
          <wp:wrapTight wrapText="bothSides">
            <wp:wrapPolygon edited="0">
              <wp:start x="0" y="0"/>
              <wp:lineTo x="0" y="20700"/>
              <wp:lineTo x="21272" y="20700"/>
              <wp:lineTo x="21272"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
                  <a:stretch>
                    <a:fillRect/>
                  </a:stretch>
                </pic:blipFill>
                <pic:spPr>
                  <a:xfrm>
                    <a:off x="0" y="0"/>
                    <a:ext cx="1045029" cy="457200"/>
                  </a:xfrm>
                  <a:prstGeom prst="rect">
                    <a:avLst/>
                  </a:prstGeom>
                </pic:spPr>
              </pic:pic>
            </a:graphicData>
          </a:graphic>
        </wp:anchor>
      </w:drawing>
    </w:r>
    <w:r>
      <w:tab/>
      <w:t>Submitted Manuscript: Confidential</w:t>
    </w:r>
    <w:r>
      <w:tab/>
    </w:r>
  </w:p>
  <w:p w14:paraId="347754A9" w14:textId="77777777" w:rsidR="00C1159F" w:rsidRDefault="00C1159F">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364F"/>
    <w:rsid w:val="000225C7"/>
    <w:rsid w:val="000256E5"/>
    <w:rsid w:val="00025AFC"/>
    <w:rsid w:val="00026A42"/>
    <w:rsid w:val="00031824"/>
    <w:rsid w:val="00060C4B"/>
    <w:rsid w:val="000613F9"/>
    <w:rsid w:val="00067745"/>
    <w:rsid w:val="00075CBA"/>
    <w:rsid w:val="000857C0"/>
    <w:rsid w:val="000A2ECA"/>
    <w:rsid w:val="000B29D9"/>
    <w:rsid w:val="000B4FFC"/>
    <w:rsid w:val="000C52A6"/>
    <w:rsid w:val="000D1693"/>
    <w:rsid w:val="000D34AC"/>
    <w:rsid w:val="000F6C77"/>
    <w:rsid w:val="000F7A47"/>
    <w:rsid w:val="001000F4"/>
    <w:rsid w:val="00103F2D"/>
    <w:rsid w:val="00114CA7"/>
    <w:rsid w:val="00114DB1"/>
    <w:rsid w:val="00117F2B"/>
    <w:rsid w:val="0012408B"/>
    <w:rsid w:val="0012432F"/>
    <w:rsid w:val="00125C18"/>
    <w:rsid w:val="001310C2"/>
    <w:rsid w:val="00133DD5"/>
    <w:rsid w:val="001466C1"/>
    <w:rsid w:val="00146F7C"/>
    <w:rsid w:val="00151508"/>
    <w:rsid w:val="00164E33"/>
    <w:rsid w:val="001659C4"/>
    <w:rsid w:val="00170871"/>
    <w:rsid w:val="001B07FF"/>
    <w:rsid w:val="001B0FB7"/>
    <w:rsid w:val="001B260E"/>
    <w:rsid w:val="001C0E7A"/>
    <w:rsid w:val="001C116F"/>
    <w:rsid w:val="001C1B7C"/>
    <w:rsid w:val="001C2004"/>
    <w:rsid w:val="001C7F35"/>
    <w:rsid w:val="001E788A"/>
    <w:rsid w:val="001F23F1"/>
    <w:rsid w:val="001F24C8"/>
    <w:rsid w:val="001F75D1"/>
    <w:rsid w:val="001F7AAA"/>
    <w:rsid w:val="00220C5F"/>
    <w:rsid w:val="00224154"/>
    <w:rsid w:val="002375A3"/>
    <w:rsid w:val="00237DCD"/>
    <w:rsid w:val="00240878"/>
    <w:rsid w:val="00277E3F"/>
    <w:rsid w:val="00283144"/>
    <w:rsid w:val="00286DA0"/>
    <w:rsid w:val="00292F47"/>
    <w:rsid w:val="002A33C8"/>
    <w:rsid w:val="002A4912"/>
    <w:rsid w:val="002A7338"/>
    <w:rsid w:val="002B413B"/>
    <w:rsid w:val="002B5838"/>
    <w:rsid w:val="002C22C6"/>
    <w:rsid w:val="002D3E51"/>
    <w:rsid w:val="002D5F94"/>
    <w:rsid w:val="002E16C2"/>
    <w:rsid w:val="002E19E1"/>
    <w:rsid w:val="00300C48"/>
    <w:rsid w:val="0030414B"/>
    <w:rsid w:val="00345A25"/>
    <w:rsid w:val="003860EE"/>
    <w:rsid w:val="00387F16"/>
    <w:rsid w:val="003B1FA1"/>
    <w:rsid w:val="003B5566"/>
    <w:rsid w:val="003B7F33"/>
    <w:rsid w:val="003C3BEF"/>
    <w:rsid w:val="003E5E06"/>
    <w:rsid w:val="003E6014"/>
    <w:rsid w:val="003E6445"/>
    <w:rsid w:val="003E6E45"/>
    <w:rsid w:val="003F3446"/>
    <w:rsid w:val="003F364F"/>
    <w:rsid w:val="004060F5"/>
    <w:rsid w:val="0041447C"/>
    <w:rsid w:val="004234D9"/>
    <w:rsid w:val="00427928"/>
    <w:rsid w:val="00432731"/>
    <w:rsid w:val="0043771B"/>
    <w:rsid w:val="00464518"/>
    <w:rsid w:val="00471FC4"/>
    <w:rsid w:val="00482222"/>
    <w:rsid w:val="00490A3F"/>
    <w:rsid w:val="0049392B"/>
    <w:rsid w:val="00495B82"/>
    <w:rsid w:val="004A3EF8"/>
    <w:rsid w:val="004A44C0"/>
    <w:rsid w:val="004B2E46"/>
    <w:rsid w:val="004C1204"/>
    <w:rsid w:val="004D6EE7"/>
    <w:rsid w:val="004E046D"/>
    <w:rsid w:val="005312AF"/>
    <w:rsid w:val="00535BE0"/>
    <w:rsid w:val="00537355"/>
    <w:rsid w:val="00542537"/>
    <w:rsid w:val="00560875"/>
    <w:rsid w:val="00561F47"/>
    <w:rsid w:val="00584289"/>
    <w:rsid w:val="005A48EC"/>
    <w:rsid w:val="005A4ADE"/>
    <w:rsid w:val="005B599A"/>
    <w:rsid w:val="005D3A2F"/>
    <w:rsid w:val="005E0081"/>
    <w:rsid w:val="005E4367"/>
    <w:rsid w:val="005E4796"/>
    <w:rsid w:val="00602AB1"/>
    <w:rsid w:val="00603F5C"/>
    <w:rsid w:val="00614001"/>
    <w:rsid w:val="00615876"/>
    <w:rsid w:val="0062063B"/>
    <w:rsid w:val="00624170"/>
    <w:rsid w:val="00633138"/>
    <w:rsid w:val="00633B54"/>
    <w:rsid w:val="006368C5"/>
    <w:rsid w:val="00665E7C"/>
    <w:rsid w:val="00670F25"/>
    <w:rsid w:val="006712C7"/>
    <w:rsid w:val="00674F33"/>
    <w:rsid w:val="00680820"/>
    <w:rsid w:val="00690845"/>
    <w:rsid w:val="00693C84"/>
    <w:rsid w:val="006C2517"/>
    <w:rsid w:val="006C608C"/>
    <w:rsid w:val="006E1333"/>
    <w:rsid w:val="006E2E0B"/>
    <w:rsid w:val="006F4139"/>
    <w:rsid w:val="007118E8"/>
    <w:rsid w:val="00713F49"/>
    <w:rsid w:val="00717B2D"/>
    <w:rsid w:val="00724E35"/>
    <w:rsid w:val="00725F9D"/>
    <w:rsid w:val="00773B1D"/>
    <w:rsid w:val="00780E00"/>
    <w:rsid w:val="00790F42"/>
    <w:rsid w:val="007949D8"/>
    <w:rsid w:val="007A5E8E"/>
    <w:rsid w:val="007B2BEF"/>
    <w:rsid w:val="007C634B"/>
    <w:rsid w:val="007D77C5"/>
    <w:rsid w:val="007E08EC"/>
    <w:rsid w:val="007E3377"/>
    <w:rsid w:val="007E5E86"/>
    <w:rsid w:val="007E7687"/>
    <w:rsid w:val="007F55D6"/>
    <w:rsid w:val="007F787D"/>
    <w:rsid w:val="00810918"/>
    <w:rsid w:val="0081156C"/>
    <w:rsid w:val="00815667"/>
    <w:rsid w:val="008156D5"/>
    <w:rsid w:val="00820E02"/>
    <w:rsid w:val="008248D9"/>
    <w:rsid w:val="00834899"/>
    <w:rsid w:val="00857E5A"/>
    <w:rsid w:val="00860F32"/>
    <w:rsid w:val="008616A6"/>
    <w:rsid w:val="0086441C"/>
    <w:rsid w:val="008B2FF9"/>
    <w:rsid w:val="008C0290"/>
    <w:rsid w:val="008D0496"/>
    <w:rsid w:val="008E7239"/>
    <w:rsid w:val="008F03CA"/>
    <w:rsid w:val="00914557"/>
    <w:rsid w:val="00916D45"/>
    <w:rsid w:val="0092050D"/>
    <w:rsid w:val="00920E17"/>
    <w:rsid w:val="00932177"/>
    <w:rsid w:val="00936AB6"/>
    <w:rsid w:val="009433F7"/>
    <w:rsid w:val="009713AF"/>
    <w:rsid w:val="00982992"/>
    <w:rsid w:val="00985E21"/>
    <w:rsid w:val="009A19B9"/>
    <w:rsid w:val="009B48EF"/>
    <w:rsid w:val="009B6F10"/>
    <w:rsid w:val="009D2502"/>
    <w:rsid w:val="009D33E6"/>
    <w:rsid w:val="009D3810"/>
    <w:rsid w:val="009E1D43"/>
    <w:rsid w:val="009E7F1B"/>
    <w:rsid w:val="009F4A2A"/>
    <w:rsid w:val="00A1709C"/>
    <w:rsid w:val="00A20FF8"/>
    <w:rsid w:val="00A24A26"/>
    <w:rsid w:val="00A35A7D"/>
    <w:rsid w:val="00A46761"/>
    <w:rsid w:val="00A5476B"/>
    <w:rsid w:val="00A666F4"/>
    <w:rsid w:val="00A725F9"/>
    <w:rsid w:val="00A83076"/>
    <w:rsid w:val="00A83158"/>
    <w:rsid w:val="00A85E3B"/>
    <w:rsid w:val="00A92093"/>
    <w:rsid w:val="00A92300"/>
    <w:rsid w:val="00AA5C14"/>
    <w:rsid w:val="00AC3772"/>
    <w:rsid w:val="00AC79B7"/>
    <w:rsid w:val="00AD3565"/>
    <w:rsid w:val="00AE0D12"/>
    <w:rsid w:val="00AE454A"/>
    <w:rsid w:val="00B056ED"/>
    <w:rsid w:val="00B0659D"/>
    <w:rsid w:val="00B1469A"/>
    <w:rsid w:val="00B30194"/>
    <w:rsid w:val="00B32993"/>
    <w:rsid w:val="00B36473"/>
    <w:rsid w:val="00B37CA4"/>
    <w:rsid w:val="00B41D3E"/>
    <w:rsid w:val="00B41F74"/>
    <w:rsid w:val="00B47CA8"/>
    <w:rsid w:val="00B559EE"/>
    <w:rsid w:val="00B67869"/>
    <w:rsid w:val="00B77DBC"/>
    <w:rsid w:val="00B94714"/>
    <w:rsid w:val="00B96A71"/>
    <w:rsid w:val="00BA1A94"/>
    <w:rsid w:val="00BB4575"/>
    <w:rsid w:val="00BC2A22"/>
    <w:rsid w:val="00BC47DF"/>
    <w:rsid w:val="00BC56AC"/>
    <w:rsid w:val="00BC5C08"/>
    <w:rsid w:val="00BD738D"/>
    <w:rsid w:val="00BE5E1C"/>
    <w:rsid w:val="00C01ADE"/>
    <w:rsid w:val="00C1159F"/>
    <w:rsid w:val="00C11F68"/>
    <w:rsid w:val="00C163FA"/>
    <w:rsid w:val="00C20C53"/>
    <w:rsid w:val="00C3119D"/>
    <w:rsid w:val="00C36B01"/>
    <w:rsid w:val="00C36CC7"/>
    <w:rsid w:val="00C422FE"/>
    <w:rsid w:val="00C55E4A"/>
    <w:rsid w:val="00C6294F"/>
    <w:rsid w:val="00C63168"/>
    <w:rsid w:val="00C85F6F"/>
    <w:rsid w:val="00CE39A2"/>
    <w:rsid w:val="00CF49EB"/>
    <w:rsid w:val="00CF67D1"/>
    <w:rsid w:val="00D0131F"/>
    <w:rsid w:val="00D07363"/>
    <w:rsid w:val="00D109AA"/>
    <w:rsid w:val="00D139ED"/>
    <w:rsid w:val="00D24592"/>
    <w:rsid w:val="00D35B3D"/>
    <w:rsid w:val="00D37497"/>
    <w:rsid w:val="00D462B0"/>
    <w:rsid w:val="00D52CFE"/>
    <w:rsid w:val="00D739B3"/>
    <w:rsid w:val="00D83E1E"/>
    <w:rsid w:val="00D91349"/>
    <w:rsid w:val="00D9293B"/>
    <w:rsid w:val="00DA634F"/>
    <w:rsid w:val="00DB0228"/>
    <w:rsid w:val="00DB33E7"/>
    <w:rsid w:val="00DB5AE6"/>
    <w:rsid w:val="00DB6EAB"/>
    <w:rsid w:val="00DC7A8E"/>
    <w:rsid w:val="00DF6199"/>
    <w:rsid w:val="00DF713E"/>
    <w:rsid w:val="00E0190B"/>
    <w:rsid w:val="00E06E0C"/>
    <w:rsid w:val="00E13EFA"/>
    <w:rsid w:val="00E22C51"/>
    <w:rsid w:val="00E303E4"/>
    <w:rsid w:val="00E37D4D"/>
    <w:rsid w:val="00E4239E"/>
    <w:rsid w:val="00E44139"/>
    <w:rsid w:val="00E44B7C"/>
    <w:rsid w:val="00E51B4F"/>
    <w:rsid w:val="00E636F8"/>
    <w:rsid w:val="00E900C1"/>
    <w:rsid w:val="00E928CA"/>
    <w:rsid w:val="00E9348F"/>
    <w:rsid w:val="00EA1535"/>
    <w:rsid w:val="00EA64E8"/>
    <w:rsid w:val="00EB0871"/>
    <w:rsid w:val="00EC1EA3"/>
    <w:rsid w:val="00EC35EF"/>
    <w:rsid w:val="00EC6D76"/>
    <w:rsid w:val="00EE0580"/>
    <w:rsid w:val="00F025FC"/>
    <w:rsid w:val="00F17676"/>
    <w:rsid w:val="00F22E59"/>
    <w:rsid w:val="00F50C60"/>
    <w:rsid w:val="00F5218B"/>
    <w:rsid w:val="00F52291"/>
    <w:rsid w:val="00F70425"/>
    <w:rsid w:val="00F75C2C"/>
    <w:rsid w:val="00F86CC8"/>
    <w:rsid w:val="00F905BB"/>
    <w:rsid w:val="00F95E63"/>
    <w:rsid w:val="00FA1917"/>
    <w:rsid w:val="00FA23FD"/>
    <w:rsid w:val="00FA6F04"/>
    <w:rsid w:val="00FB20FC"/>
    <w:rsid w:val="00FB513D"/>
    <w:rsid w:val="00FC22EA"/>
    <w:rsid w:val="00FC2760"/>
    <w:rsid w:val="00FC401A"/>
    <w:rsid w:val="00FC64B6"/>
    <w:rsid w:val="00FE579C"/>
    <w:rsid w:val="00FF78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959224"/>
  <w15:chartTrackingRefBased/>
  <w15:docId w15:val="{DEE7E631-0F6B-4B01-B97A-F9A9C108D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F364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3771B"/>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43771B"/>
    <w:rPr>
      <w:sz w:val="18"/>
      <w:szCs w:val="18"/>
    </w:rPr>
  </w:style>
  <w:style w:type="paragraph" w:styleId="a5">
    <w:name w:val="footer"/>
    <w:basedOn w:val="a"/>
    <w:link w:val="a6"/>
    <w:uiPriority w:val="99"/>
    <w:unhideWhenUsed/>
    <w:rsid w:val="0043771B"/>
    <w:pPr>
      <w:tabs>
        <w:tab w:val="center" w:pos="4153"/>
        <w:tab w:val="right" w:pos="8306"/>
      </w:tabs>
      <w:snapToGrid w:val="0"/>
      <w:jc w:val="left"/>
    </w:pPr>
    <w:rPr>
      <w:sz w:val="18"/>
      <w:szCs w:val="18"/>
    </w:rPr>
  </w:style>
  <w:style w:type="character" w:customStyle="1" w:styleId="a6">
    <w:name w:val="页脚 字符"/>
    <w:basedOn w:val="a0"/>
    <w:link w:val="a5"/>
    <w:uiPriority w:val="99"/>
    <w:rsid w:val="0043771B"/>
    <w:rPr>
      <w:sz w:val="18"/>
      <w:szCs w:val="18"/>
    </w:rPr>
  </w:style>
  <w:style w:type="character" w:styleId="a7">
    <w:name w:val="Placeholder Text"/>
    <w:basedOn w:val="a0"/>
    <w:uiPriority w:val="99"/>
    <w:semiHidden/>
    <w:rsid w:val="00A92300"/>
    <w:rPr>
      <w:color w:val="808080"/>
    </w:rPr>
  </w:style>
  <w:style w:type="character" w:styleId="a8">
    <w:name w:val="Hyperlink"/>
    <w:basedOn w:val="a0"/>
    <w:unhideWhenUsed/>
    <w:qFormat/>
    <w:rsid w:val="000D34AC"/>
    <w:rPr>
      <w:color w:val="0000FF"/>
      <w:u w:val="single"/>
    </w:rPr>
  </w:style>
  <w:style w:type="character" w:customStyle="1" w:styleId="anchor-text">
    <w:name w:val="anchor-text"/>
    <w:basedOn w:val="a0"/>
    <w:rsid w:val="000D34AC"/>
  </w:style>
  <w:style w:type="character" w:customStyle="1" w:styleId="mjxassistivemathml">
    <w:name w:val="mjx_assistive_mathml"/>
    <w:basedOn w:val="a0"/>
    <w:rsid w:val="000D34AC"/>
  </w:style>
  <w:style w:type="paragraph" w:styleId="a9">
    <w:name w:val="Revision"/>
    <w:hidden/>
    <w:uiPriority w:val="99"/>
    <w:semiHidden/>
    <w:rsid w:val="007E7687"/>
  </w:style>
  <w:style w:type="paragraph" w:customStyle="1" w:styleId="Authors">
    <w:name w:val="Authors"/>
    <w:basedOn w:val="a"/>
    <w:rsid w:val="005A48EC"/>
    <w:pPr>
      <w:widowControl/>
      <w:spacing w:before="120" w:after="360"/>
      <w:jc w:val="center"/>
    </w:pPr>
    <w:rPr>
      <w:rFonts w:ascii="Times New Roman" w:eastAsia="Times New Roman" w:hAnsi="Times New Roman" w:cs="Times New Roman"/>
      <w:kern w:val="0"/>
      <w:sz w:val="24"/>
      <w:szCs w:val="24"/>
      <w:lang w:eastAsia="en-US"/>
    </w:rPr>
  </w:style>
  <w:style w:type="character" w:customStyle="1" w:styleId="UnresolvedMention">
    <w:name w:val="Unresolved Mention"/>
    <w:basedOn w:val="a0"/>
    <w:uiPriority w:val="99"/>
    <w:semiHidden/>
    <w:unhideWhenUsed/>
    <w:rsid w:val="005A48EC"/>
    <w:rPr>
      <w:color w:val="605E5C"/>
      <w:shd w:val="clear" w:color="auto" w:fill="E1DFDD"/>
    </w:rPr>
  </w:style>
  <w:style w:type="character" w:styleId="aa">
    <w:name w:val="line number"/>
    <w:basedOn w:val="a0"/>
    <w:uiPriority w:val="99"/>
    <w:semiHidden/>
    <w:unhideWhenUsed/>
    <w:rsid w:val="00C1159F"/>
  </w:style>
  <w:style w:type="paragraph" w:customStyle="1" w:styleId="AuthorsFull">
    <w:name w:val="Authors Full"/>
    <w:basedOn w:val="a"/>
    <w:rsid w:val="00067745"/>
    <w:pPr>
      <w:widowControl/>
      <w:jc w:val="left"/>
    </w:pPr>
    <w:rPr>
      <w:rFonts w:ascii="Times New Roman" w:eastAsia="MS Mincho" w:hAnsi="Times New Roman" w:cs="Times New Roman"/>
      <w:i/>
      <w:kern w:val="0"/>
      <w:sz w:val="24"/>
      <w:szCs w:val="24"/>
      <w:lang w:eastAsia="ja-JP"/>
    </w:rPr>
  </w:style>
  <w:style w:type="paragraph" w:customStyle="1" w:styleId="BATitle">
    <w:name w:val="BA_Title"/>
    <w:basedOn w:val="a"/>
    <w:next w:val="a"/>
    <w:rsid w:val="00067745"/>
    <w:pPr>
      <w:widowControl/>
      <w:spacing w:before="720" w:after="360" w:line="480" w:lineRule="auto"/>
      <w:jc w:val="center"/>
    </w:pPr>
    <w:rPr>
      <w:rFonts w:ascii="Times New Roman" w:eastAsia="宋体" w:hAnsi="Times New Roman" w:cs="Times New Roman"/>
      <w:kern w:val="0"/>
      <w:sz w:val="44"/>
      <w:szCs w:val="20"/>
      <w:lang w:eastAsia="en-US"/>
    </w:rPr>
  </w:style>
  <w:style w:type="paragraph" w:customStyle="1" w:styleId="BCAuthorAddress">
    <w:name w:val="BC_Author_Address"/>
    <w:basedOn w:val="a"/>
    <w:next w:val="BIEmailAddress"/>
    <w:qFormat/>
    <w:rsid w:val="00067745"/>
    <w:pPr>
      <w:widowControl/>
      <w:spacing w:after="240" w:line="480" w:lineRule="auto"/>
      <w:jc w:val="center"/>
    </w:pPr>
    <w:rPr>
      <w:rFonts w:ascii="Times" w:eastAsia="宋体" w:hAnsi="Times" w:cs="Times New Roman"/>
      <w:kern w:val="0"/>
      <w:sz w:val="24"/>
      <w:szCs w:val="20"/>
      <w:lang w:eastAsia="en-US"/>
    </w:rPr>
  </w:style>
  <w:style w:type="paragraph" w:customStyle="1" w:styleId="BIEmailAddress">
    <w:name w:val="BI_Email_Address"/>
    <w:basedOn w:val="a"/>
    <w:next w:val="a"/>
    <w:rsid w:val="00067745"/>
    <w:pPr>
      <w:widowControl/>
      <w:spacing w:after="200" w:line="480" w:lineRule="auto"/>
    </w:pPr>
    <w:rPr>
      <w:rFonts w:ascii="Times" w:eastAsia="宋体" w:hAnsi="Times" w:cs="Times New Roman"/>
      <w:kern w:val="0"/>
      <w:sz w:val="24"/>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014527">
      <w:bodyDiv w:val="1"/>
      <w:marLeft w:val="0"/>
      <w:marRight w:val="0"/>
      <w:marTop w:val="0"/>
      <w:marBottom w:val="0"/>
      <w:divBdr>
        <w:top w:val="none" w:sz="0" w:space="0" w:color="auto"/>
        <w:left w:val="none" w:sz="0" w:space="0" w:color="auto"/>
        <w:bottom w:val="none" w:sz="0" w:space="0" w:color="auto"/>
        <w:right w:val="none" w:sz="0" w:space="0" w:color="auto"/>
      </w:divBdr>
    </w:div>
    <w:div w:id="1185947796">
      <w:bodyDiv w:val="1"/>
      <w:marLeft w:val="0"/>
      <w:marRight w:val="0"/>
      <w:marTop w:val="0"/>
      <w:marBottom w:val="0"/>
      <w:divBdr>
        <w:top w:val="none" w:sz="0" w:space="0" w:color="auto"/>
        <w:left w:val="none" w:sz="0" w:space="0" w:color="auto"/>
        <w:bottom w:val="none" w:sz="0" w:space="0" w:color="auto"/>
        <w:right w:val="none" w:sz="0" w:space="0" w:color="auto"/>
      </w:divBdr>
      <w:divsChild>
        <w:div w:id="1907640393">
          <w:marLeft w:val="0"/>
          <w:marRight w:val="0"/>
          <w:marTop w:val="0"/>
          <w:marBottom w:val="0"/>
          <w:divBdr>
            <w:top w:val="none" w:sz="0" w:space="0" w:color="auto"/>
            <w:left w:val="none" w:sz="0" w:space="0" w:color="auto"/>
            <w:bottom w:val="none" w:sz="0" w:space="0" w:color="auto"/>
            <w:right w:val="none" w:sz="0" w:space="0" w:color="auto"/>
          </w:divBdr>
        </w:div>
        <w:div w:id="674529099">
          <w:marLeft w:val="0"/>
          <w:marRight w:val="0"/>
          <w:marTop w:val="0"/>
          <w:marBottom w:val="0"/>
          <w:divBdr>
            <w:top w:val="none" w:sz="0" w:space="0" w:color="auto"/>
            <w:left w:val="none" w:sz="0" w:space="0" w:color="auto"/>
            <w:bottom w:val="none" w:sz="0" w:space="0" w:color="auto"/>
            <w:right w:val="none" w:sz="0" w:space="0" w:color="auto"/>
          </w:divBdr>
        </w:div>
        <w:div w:id="550776130">
          <w:marLeft w:val="0"/>
          <w:marRight w:val="0"/>
          <w:marTop w:val="0"/>
          <w:marBottom w:val="0"/>
          <w:divBdr>
            <w:top w:val="none" w:sz="0" w:space="0" w:color="auto"/>
            <w:left w:val="none" w:sz="0" w:space="0" w:color="auto"/>
            <w:bottom w:val="none" w:sz="0" w:space="0" w:color="auto"/>
            <w:right w:val="none" w:sz="0" w:space="0" w:color="auto"/>
          </w:divBdr>
        </w:div>
        <w:div w:id="1133793151">
          <w:marLeft w:val="0"/>
          <w:marRight w:val="0"/>
          <w:marTop w:val="0"/>
          <w:marBottom w:val="0"/>
          <w:divBdr>
            <w:top w:val="none" w:sz="0" w:space="0" w:color="auto"/>
            <w:left w:val="none" w:sz="0" w:space="0" w:color="auto"/>
            <w:bottom w:val="none" w:sz="0" w:space="0" w:color="auto"/>
            <w:right w:val="none" w:sz="0" w:space="0" w:color="auto"/>
          </w:divBdr>
        </w:div>
        <w:div w:id="1721510731">
          <w:marLeft w:val="0"/>
          <w:marRight w:val="0"/>
          <w:marTop w:val="0"/>
          <w:marBottom w:val="0"/>
          <w:divBdr>
            <w:top w:val="none" w:sz="0" w:space="0" w:color="auto"/>
            <w:left w:val="none" w:sz="0" w:space="0" w:color="auto"/>
            <w:bottom w:val="none" w:sz="0" w:space="0" w:color="auto"/>
            <w:right w:val="none" w:sz="0" w:space="0" w:color="auto"/>
          </w:divBdr>
        </w:div>
        <w:div w:id="2093579325">
          <w:marLeft w:val="0"/>
          <w:marRight w:val="0"/>
          <w:marTop w:val="0"/>
          <w:marBottom w:val="0"/>
          <w:divBdr>
            <w:top w:val="none" w:sz="0" w:space="0" w:color="auto"/>
            <w:left w:val="none" w:sz="0" w:space="0" w:color="auto"/>
            <w:bottom w:val="none" w:sz="0" w:space="0" w:color="auto"/>
            <w:right w:val="none" w:sz="0" w:space="0" w:color="auto"/>
          </w:divBdr>
        </w:div>
        <w:div w:id="1279412386">
          <w:marLeft w:val="0"/>
          <w:marRight w:val="0"/>
          <w:marTop w:val="0"/>
          <w:marBottom w:val="0"/>
          <w:divBdr>
            <w:top w:val="none" w:sz="0" w:space="0" w:color="auto"/>
            <w:left w:val="none" w:sz="0" w:space="0" w:color="auto"/>
            <w:bottom w:val="none" w:sz="0" w:space="0" w:color="auto"/>
            <w:right w:val="none" w:sz="0" w:space="0" w:color="auto"/>
          </w:divBdr>
        </w:div>
        <w:div w:id="484396895">
          <w:marLeft w:val="0"/>
          <w:marRight w:val="0"/>
          <w:marTop w:val="0"/>
          <w:marBottom w:val="0"/>
          <w:divBdr>
            <w:top w:val="none" w:sz="0" w:space="0" w:color="auto"/>
            <w:left w:val="none" w:sz="0" w:space="0" w:color="auto"/>
            <w:bottom w:val="none" w:sz="0" w:space="0" w:color="auto"/>
            <w:right w:val="none" w:sz="0" w:space="0" w:color="auto"/>
          </w:divBdr>
        </w:div>
        <w:div w:id="489979281">
          <w:marLeft w:val="0"/>
          <w:marRight w:val="0"/>
          <w:marTop w:val="0"/>
          <w:marBottom w:val="0"/>
          <w:divBdr>
            <w:top w:val="none" w:sz="0" w:space="0" w:color="auto"/>
            <w:left w:val="none" w:sz="0" w:space="0" w:color="auto"/>
            <w:bottom w:val="none" w:sz="0" w:space="0" w:color="auto"/>
            <w:right w:val="none" w:sz="0" w:space="0" w:color="auto"/>
          </w:divBdr>
        </w:div>
        <w:div w:id="1618757732">
          <w:marLeft w:val="0"/>
          <w:marRight w:val="0"/>
          <w:marTop w:val="0"/>
          <w:marBottom w:val="0"/>
          <w:divBdr>
            <w:top w:val="none" w:sz="0" w:space="0" w:color="auto"/>
            <w:left w:val="none" w:sz="0" w:space="0" w:color="auto"/>
            <w:bottom w:val="none" w:sz="0" w:space="0" w:color="auto"/>
            <w:right w:val="none" w:sz="0" w:space="0" w:color="auto"/>
          </w:divBdr>
        </w:div>
        <w:div w:id="1162547390">
          <w:marLeft w:val="0"/>
          <w:marRight w:val="0"/>
          <w:marTop w:val="0"/>
          <w:marBottom w:val="0"/>
          <w:divBdr>
            <w:top w:val="none" w:sz="0" w:space="0" w:color="auto"/>
            <w:left w:val="none" w:sz="0" w:space="0" w:color="auto"/>
            <w:bottom w:val="none" w:sz="0" w:space="0" w:color="auto"/>
            <w:right w:val="none" w:sz="0" w:space="0" w:color="auto"/>
          </w:divBdr>
        </w:div>
        <w:div w:id="1232471783">
          <w:marLeft w:val="0"/>
          <w:marRight w:val="0"/>
          <w:marTop w:val="0"/>
          <w:marBottom w:val="0"/>
          <w:divBdr>
            <w:top w:val="none" w:sz="0" w:space="0" w:color="auto"/>
            <w:left w:val="none" w:sz="0" w:space="0" w:color="auto"/>
            <w:bottom w:val="none" w:sz="0" w:space="0" w:color="auto"/>
            <w:right w:val="none" w:sz="0" w:space="0" w:color="auto"/>
          </w:divBdr>
        </w:div>
        <w:div w:id="1518494581">
          <w:marLeft w:val="0"/>
          <w:marRight w:val="0"/>
          <w:marTop w:val="0"/>
          <w:marBottom w:val="0"/>
          <w:divBdr>
            <w:top w:val="none" w:sz="0" w:space="0" w:color="auto"/>
            <w:left w:val="none" w:sz="0" w:space="0" w:color="auto"/>
            <w:bottom w:val="none" w:sz="0" w:space="0" w:color="auto"/>
            <w:right w:val="none" w:sz="0" w:space="0" w:color="auto"/>
          </w:divBdr>
        </w:div>
        <w:div w:id="728724599">
          <w:marLeft w:val="0"/>
          <w:marRight w:val="0"/>
          <w:marTop w:val="0"/>
          <w:marBottom w:val="0"/>
          <w:divBdr>
            <w:top w:val="none" w:sz="0" w:space="0" w:color="auto"/>
            <w:left w:val="none" w:sz="0" w:space="0" w:color="auto"/>
            <w:bottom w:val="none" w:sz="0" w:space="0" w:color="auto"/>
            <w:right w:val="none" w:sz="0" w:space="0" w:color="auto"/>
          </w:divBdr>
        </w:div>
        <w:div w:id="583685910">
          <w:marLeft w:val="0"/>
          <w:marRight w:val="0"/>
          <w:marTop w:val="0"/>
          <w:marBottom w:val="0"/>
          <w:divBdr>
            <w:top w:val="none" w:sz="0" w:space="0" w:color="auto"/>
            <w:left w:val="none" w:sz="0" w:space="0" w:color="auto"/>
            <w:bottom w:val="none" w:sz="0" w:space="0" w:color="auto"/>
            <w:right w:val="none" w:sz="0" w:space="0" w:color="auto"/>
          </w:divBdr>
        </w:div>
        <w:div w:id="422147931">
          <w:marLeft w:val="0"/>
          <w:marRight w:val="0"/>
          <w:marTop w:val="0"/>
          <w:marBottom w:val="0"/>
          <w:divBdr>
            <w:top w:val="none" w:sz="0" w:space="0" w:color="auto"/>
            <w:left w:val="none" w:sz="0" w:space="0" w:color="auto"/>
            <w:bottom w:val="none" w:sz="0" w:space="0" w:color="auto"/>
            <w:right w:val="none" w:sz="0" w:space="0" w:color="auto"/>
          </w:divBdr>
        </w:div>
        <w:div w:id="366680123">
          <w:marLeft w:val="0"/>
          <w:marRight w:val="0"/>
          <w:marTop w:val="0"/>
          <w:marBottom w:val="0"/>
          <w:divBdr>
            <w:top w:val="none" w:sz="0" w:space="0" w:color="auto"/>
            <w:left w:val="none" w:sz="0" w:space="0" w:color="auto"/>
            <w:bottom w:val="none" w:sz="0" w:space="0" w:color="auto"/>
            <w:right w:val="none" w:sz="0" w:space="0" w:color="auto"/>
          </w:divBdr>
        </w:div>
        <w:div w:id="333383157">
          <w:marLeft w:val="0"/>
          <w:marRight w:val="0"/>
          <w:marTop w:val="0"/>
          <w:marBottom w:val="0"/>
          <w:divBdr>
            <w:top w:val="none" w:sz="0" w:space="0" w:color="auto"/>
            <w:left w:val="none" w:sz="0" w:space="0" w:color="auto"/>
            <w:bottom w:val="none" w:sz="0" w:space="0" w:color="auto"/>
            <w:right w:val="none" w:sz="0" w:space="0" w:color="auto"/>
          </w:divBdr>
        </w:div>
        <w:div w:id="5267958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3.png"/><Relationship Id="rId42" Type="http://schemas.openxmlformats.org/officeDocument/2006/relationships/image" Target="media/image30.png"/><Relationship Id="rId47" Type="http://schemas.openxmlformats.org/officeDocument/2006/relationships/image" Target="media/image35.png"/><Relationship Id="rId63" Type="http://schemas.openxmlformats.org/officeDocument/2006/relationships/image" Target="media/image47.wmf"/><Relationship Id="rId68" Type="http://schemas.openxmlformats.org/officeDocument/2006/relationships/oleObject" Target="embeddings/oleObject8.bin"/><Relationship Id="rId2" Type="http://schemas.openxmlformats.org/officeDocument/2006/relationships/settings" Target="settings.xml"/><Relationship Id="rId16" Type="http://schemas.openxmlformats.org/officeDocument/2006/relationships/image" Target="media/image8.png"/><Relationship Id="rId29" Type="http://schemas.openxmlformats.org/officeDocument/2006/relationships/image" Target="media/image18.png"/><Relationship Id="rId11" Type="http://schemas.openxmlformats.org/officeDocument/2006/relationships/image" Target="media/image3.png"/><Relationship Id="rId24" Type="http://schemas.openxmlformats.org/officeDocument/2006/relationships/header" Target="header2.xml"/><Relationship Id="rId32" Type="http://schemas.openxmlformats.org/officeDocument/2006/relationships/image" Target="media/image21.png"/><Relationship Id="rId37" Type="http://schemas.openxmlformats.org/officeDocument/2006/relationships/image" Target="media/image26.wmf"/><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image" Target="media/image41.png"/><Relationship Id="rId58" Type="http://schemas.openxmlformats.org/officeDocument/2006/relationships/oleObject" Target="embeddings/oleObject3.bin"/><Relationship Id="rId66" Type="http://schemas.openxmlformats.org/officeDocument/2006/relationships/oleObject" Target="embeddings/oleObject7.bin"/><Relationship Id="rId74" Type="http://schemas.openxmlformats.org/officeDocument/2006/relationships/theme" Target="theme/theme1.xml"/><Relationship Id="rId5" Type="http://schemas.openxmlformats.org/officeDocument/2006/relationships/endnotes" Target="endnotes.xml"/><Relationship Id="rId61" Type="http://schemas.openxmlformats.org/officeDocument/2006/relationships/image" Target="media/image46.wmf"/><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header" Target="header1.xml"/><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1.png"/><Relationship Id="rId48" Type="http://schemas.openxmlformats.org/officeDocument/2006/relationships/image" Target="media/image36.tiff"/><Relationship Id="rId56" Type="http://schemas.openxmlformats.org/officeDocument/2006/relationships/oleObject" Target="embeddings/oleObject2.bin"/><Relationship Id="rId64" Type="http://schemas.openxmlformats.org/officeDocument/2006/relationships/oleObject" Target="embeddings/oleObject6.bin"/><Relationship Id="rId69" Type="http://schemas.openxmlformats.org/officeDocument/2006/relationships/image" Target="media/image50.wmf"/><Relationship Id="rId8" Type="http://schemas.openxmlformats.org/officeDocument/2006/relationships/hyperlink" Target="mailto:jyzheng@hnu.edu.cn" TargetMode="External"/><Relationship Id="rId51" Type="http://schemas.openxmlformats.org/officeDocument/2006/relationships/image" Target="media/image39.tiff"/><Relationship Id="rId72" Type="http://schemas.openxmlformats.org/officeDocument/2006/relationships/oleObject" Target="embeddings/oleObject10.bin"/><Relationship Id="rId3" Type="http://schemas.openxmlformats.org/officeDocument/2006/relationships/webSettings" Target="webSetting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oter" Target="footer2.xml"/><Relationship Id="rId33" Type="http://schemas.openxmlformats.org/officeDocument/2006/relationships/image" Target="media/image22.png"/><Relationship Id="rId38" Type="http://schemas.openxmlformats.org/officeDocument/2006/relationships/oleObject" Target="embeddings/oleObject1.bin"/><Relationship Id="rId46" Type="http://schemas.openxmlformats.org/officeDocument/2006/relationships/image" Target="media/image34.png"/><Relationship Id="rId59" Type="http://schemas.openxmlformats.org/officeDocument/2006/relationships/image" Target="media/image45.wmf"/><Relationship Id="rId67" Type="http://schemas.openxmlformats.org/officeDocument/2006/relationships/image" Target="media/image49.wmf"/><Relationship Id="rId20" Type="http://schemas.openxmlformats.org/officeDocument/2006/relationships/image" Target="media/image12.png"/><Relationship Id="rId41" Type="http://schemas.openxmlformats.org/officeDocument/2006/relationships/image" Target="media/image29.tiff"/><Relationship Id="rId54" Type="http://schemas.openxmlformats.org/officeDocument/2006/relationships/image" Target="media/image42.png"/><Relationship Id="rId62" Type="http://schemas.openxmlformats.org/officeDocument/2006/relationships/oleObject" Target="embeddings/oleObject5.bin"/><Relationship Id="rId70" Type="http://schemas.openxmlformats.org/officeDocument/2006/relationships/oleObject" Target="embeddings/oleObject9.bin"/><Relationship Id="rId1" Type="http://schemas.openxmlformats.org/officeDocument/2006/relationships/styles" Target="styles.xml"/><Relationship Id="rId6" Type="http://schemas.openxmlformats.org/officeDocument/2006/relationships/hyperlink" Target="mailto:lvyanhong603@163.com" TargetMode="External"/><Relationship Id="rId15" Type="http://schemas.openxmlformats.org/officeDocument/2006/relationships/image" Target="media/image7.tiff"/><Relationship Id="rId23" Type="http://schemas.openxmlformats.org/officeDocument/2006/relationships/footer" Target="footer1.xml"/><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7.png"/><Relationship Id="rId57" Type="http://schemas.openxmlformats.org/officeDocument/2006/relationships/image" Target="media/image44.wmf"/><Relationship Id="rId10" Type="http://schemas.openxmlformats.org/officeDocument/2006/relationships/image" Target="media/image2.png"/><Relationship Id="rId31" Type="http://schemas.openxmlformats.org/officeDocument/2006/relationships/image" Target="media/image20.png"/><Relationship Id="rId44" Type="http://schemas.openxmlformats.org/officeDocument/2006/relationships/image" Target="media/image32.png"/><Relationship Id="rId52" Type="http://schemas.openxmlformats.org/officeDocument/2006/relationships/image" Target="media/image40.png"/><Relationship Id="rId60" Type="http://schemas.openxmlformats.org/officeDocument/2006/relationships/oleObject" Target="embeddings/oleObject4.bin"/><Relationship Id="rId65" Type="http://schemas.openxmlformats.org/officeDocument/2006/relationships/image" Target="media/image48.wmf"/><Relationship Id="rId7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27.png"/><Relationship Id="rId34" Type="http://schemas.openxmlformats.org/officeDocument/2006/relationships/image" Target="media/image23.png"/><Relationship Id="rId50" Type="http://schemas.openxmlformats.org/officeDocument/2006/relationships/image" Target="media/image38.png"/><Relationship Id="rId55" Type="http://schemas.openxmlformats.org/officeDocument/2006/relationships/image" Target="media/image43.wmf"/><Relationship Id="rId7" Type="http://schemas.openxmlformats.org/officeDocument/2006/relationships/hyperlink" Target="mailto:daweichen@qust.edu.cn" TargetMode="External"/><Relationship Id="rId71" Type="http://schemas.openxmlformats.org/officeDocument/2006/relationships/image" Target="media/image51.wmf"/></Relationships>
</file>

<file path=word/_rels/header1.xml.rels><?xml version="1.0" encoding="UTF-8" standalone="yes"?>
<Relationships xmlns="http://schemas.openxmlformats.org/package/2006/relationships"><Relationship Id="rId1" Type="http://schemas.openxmlformats.org/officeDocument/2006/relationships/hyperlink" Target="https://springer.com/journal/40820"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4.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20</Pages>
  <Words>5319</Words>
  <Characters>30320</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四季</dc:creator>
  <cp:keywords/>
  <dc:description/>
  <cp:lastModifiedBy>rhe</cp:lastModifiedBy>
  <cp:revision>5</cp:revision>
  <dcterms:created xsi:type="dcterms:W3CDTF">2025-09-26T02:10:00Z</dcterms:created>
  <dcterms:modified xsi:type="dcterms:W3CDTF">2025-09-26T02:19:00Z</dcterms:modified>
</cp:coreProperties>
</file>