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4BEFC" w14:textId="77777777" w:rsidR="00676137" w:rsidRPr="000D750A" w:rsidRDefault="00676137" w:rsidP="000D750A">
      <w:pPr>
        <w:spacing w:before="120" w:after="120" w:line="240" w:lineRule="auto"/>
        <w:rPr>
          <w:rFonts w:ascii="Times New Roman" w:hAnsi="Times New Roman" w:cs="Times New Roman"/>
          <w:bCs/>
          <w:sz w:val="28"/>
          <w:szCs w:val="28"/>
        </w:rPr>
      </w:pPr>
      <w:bookmarkStart w:id="0" w:name="_Hlk193971152"/>
      <w:r w:rsidRPr="000D750A">
        <w:rPr>
          <w:rFonts w:ascii="Times New Roman" w:hAnsi="Times New Roman" w:cs="Times New Roman"/>
          <w:bCs/>
          <w:sz w:val="24"/>
          <w:szCs w:val="28"/>
        </w:rPr>
        <w:t>Supporting Information for</w:t>
      </w:r>
    </w:p>
    <w:p w14:paraId="5E5F8C6B" w14:textId="44AF2F42" w:rsidR="00676137" w:rsidRPr="000D750A" w:rsidRDefault="00676137" w:rsidP="000D750A">
      <w:pPr>
        <w:spacing w:before="120" w:after="120" w:line="240" w:lineRule="auto"/>
        <w:rPr>
          <w:rFonts w:ascii="Times New Roman" w:hAnsi="Times New Roman" w:cs="Times New Roman"/>
          <w:b/>
          <w:bCs/>
          <w:sz w:val="28"/>
          <w:szCs w:val="28"/>
        </w:rPr>
      </w:pPr>
      <w:r w:rsidRPr="000D750A">
        <w:rPr>
          <w:rFonts w:ascii="Times New Roman" w:hAnsi="Times New Roman" w:cs="Times New Roman"/>
          <w:b/>
          <w:bCs/>
          <w:sz w:val="28"/>
          <w:szCs w:val="28"/>
        </w:rPr>
        <w:t>Decoding Hydrogen-Bond Network of Electrolyte for Cryogenic Durable Aqueous Zinc-Ion Batteries</w:t>
      </w:r>
      <w:bookmarkEnd w:id="0"/>
    </w:p>
    <w:p w14:paraId="129AC84E" w14:textId="77777777" w:rsidR="00676137" w:rsidRPr="000D750A" w:rsidRDefault="00676137" w:rsidP="000D750A">
      <w:pPr>
        <w:spacing w:before="120" w:after="120" w:line="240" w:lineRule="auto"/>
        <w:rPr>
          <w:rFonts w:ascii="Times New Roman" w:hAnsi="Times New Roman" w:cs="Times New Roman"/>
          <w:sz w:val="24"/>
        </w:rPr>
      </w:pPr>
      <w:proofErr w:type="spellStart"/>
      <w:r w:rsidRPr="000D750A">
        <w:rPr>
          <w:rFonts w:ascii="Times New Roman" w:hAnsi="Times New Roman" w:cs="Times New Roman"/>
          <w:sz w:val="24"/>
        </w:rPr>
        <w:t>Xiyan</w:t>
      </w:r>
      <w:proofErr w:type="spellEnd"/>
      <w:r w:rsidRPr="000D750A">
        <w:rPr>
          <w:rFonts w:ascii="Times New Roman" w:hAnsi="Times New Roman" w:cs="Times New Roman"/>
          <w:sz w:val="24"/>
        </w:rPr>
        <w:t xml:space="preserve"> Wei</w:t>
      </w:r>
      <w:r w:rsidRPr="000D750A">
        <w:rPr>
          <w:rFonts w:ascii="Times New Roman" w:hAnsi="Times New Roman" w:cs="Times New Roman"/>
          <w:sz w:val="24"/>
          <w:vertAlign w:val="superscript"/>
        </w:rPr>
        <w:t>1</w:t>
      </w:r>
      <w:proofErr w:type="gramStart"/>
      <w:r w:rsidRPr="000D750A">
        <w:rPr>
          <w:rFonts w:ascii="Times New Roman" w:hAnsi="Times New Roman" w:cs="Times New Roman"/>
          <w:sz w:val="24"/>
          <w:vertAlign w:val="superscript"/>
        </w:rPr>
        <w:t>,2,4</w:t>
      </w:r>
      <w:proofErr w:type="gramEnd"/>
      <w:r w:rsidRPr="000D750A">
        <w:rPr>
          <w:rFonts w:ascii="Times New Roman" w:hAnsi="Times New Roman" w:cs="Times New Roman"/>
          <w:sz w:val="24"/>
        </w:rPr>
        <w:t>#,</w:t>
      </w:r>
      <w:r w:rsidRPr="000D750A">
        <w:rPr>
          <w:rFonts w:ascii="Times New Roman" w:hAnsi="Times New Roman" w:cs="Times New Roman"/>
          <w:sz w:val="24"/>
          <w:vertAlign w:val="superscript"/>
        </w:rPr>
        <w:t xml:space="preserve"> </w:t>
      </w:r>
      <w:proofErr w:type="spellStart"/>
      <w:r w:rsidRPr="000D750A">
        <w:rPr>
          <w:rFonts w:ascii="Times New Roman" w:hAnsi="Times New Roman" w:cs="Times New Roman"/>
          <w:sz w:val="24"/>
        </w:rPr>
        <w:t>Jinpeng</w:t>
      </w:r>
      <w:proofErr w:type="spellEnd"/>
      <w:r w:rsidRPr="000D750A">
        <w:rPr>
          <w:rFonts w:ascii="Times New Roman" w:hAnsi="Times New Roman" w:cs="Times New Roman"/>
          <w:sz w:val="24"/>
        </w:rPr>
        <w:t xml:space="preserve"> Guan</w:t>
      </w:r>
      <w:r w:rsidRPr="000D750A">
        <w:rPr>
          <w:rFonts w:ascii="Times New Roman" w:hAnsi="Times New Roman" w:cs="Times New Roman"/>
          <w:sz w:val="24"/>
          <w:vertAlign w:val="superscript"/>
        </w:rPr>
        <w:t>1,2,4</w:t>
      </w:r>
      <w:r w:rsidRPr="000D750A">
        <w:rPr>
          <w:rFonts w:ascii="Times New Roman" w:hAnsi="Times New Roman" w:cs="Times New Roman"/>
          <w:sz w:val="24"/>
        </w:rPr>
        <w:t xml:space="preserve">#, </w:t>
      </w:r>
      <w:bookmarkStart w:id="1" w:name="_Hlk195730965"/>
      <w:proofErr w:type="spellStart"/>
      <w:r w:rsidRPr="000D750A">
        <w:rPr>
          <w:rFonts w:ascii="Times New Roman" w:hAnsi="Times New Roman" w:cs="Times New Roman"/>
          <w:sz w:val="24"/>
        </w:rPr>
        <w:t>Yongbiao</w:t>
      </w:r>
      <w:proofErr w:type="spellEnd"/>
      <w:r w:rsidRPr="000D750A">
        <w:rPr>
          <w:rFonts w:ascii="Times New Roman" w:hAnsi="Times New Roman" w:cs="Times New Roman"/>
          <w:sz w:val="24"/>
        </w:rPr>
        <w:t xml:space="preserve"> Mu</w:t>
      </w:r>
      <w:bookmarkEnd w:id="1"/>
      <w:r w:rsidRPr="000D750A">
        <w:rPr>
          <w:rFonts w:ascii="Times New Roman" w:hAnsi="Times New Roman" w:cs="Times New Roman"/>
          <w:sz w:val="24"/>
          <w:vertAlign w:val="superscript"/>
        </w:rPr>
        <w:t>1,2</w:t>
      </w:r>
      <w:r w:rsidRPr="000D750A">
        <w:rPr>
          <w:rFonts w:ascii="Times New Roman" w:hAnsi="Times New Roman" w:cs="Times New Roman"/>
          <w:sz w:val="24"/>
        </w:rPr>
        <w:t>*,</w:t>
      </w:r>
      <w:bookmarkStart w:id="2" w:name="_Hlk195714660"/>
      <w:r w:rsidRPr="000D750A">
        <w:rPr>
          <w:rFonts w:ascii="Times New Roman" w:hAnsi="Times New Roman" w:cs="Times New Roman"/>
          <w:sz w:val="24"/>
        </w:rPr>
        <w:t xml:space="preserve"> </w:t>
      </w:r>
      <w:proofErr w:type="spellStart"/>
      <w:r w:rsidRPr="000D750A">
        <w:rPr>
          <w:rFonts w:ascii="Times New Roman" w:hAnsi="Times New Roman" w:cs="Times New Roman"/>
          <w:sz w:val="24"/>
        </w:rPr>
        <w:t>Yuhan</w:t>
      </w:r>
      <w:proofErr w:type="spellEnd"/>
      <w:r w:rsidRPr="000D750A">
        <w:rPr>
          <w:rFonts w:ascii="Times New Roman" w:hAnsi="Times New Roman" w:cs="Times New Roman"/>
          <w:sz w:val="24"/>
        </w:rPr>
        <w:t xml:space="preserve"> Zou</w:t>
      </w:r>
      <w:r w:rsidRPr="000D750A">
        <w:rPr>
          <w:rFonts w:ascii="Times New Roman" w:hAnsi="Times New Roman" w:cs="Times New Roman"/>
          <w:sz w:val="24"/>
          <w:vertAlign w:val="superscript"/>
        </w:rPr>
        <w:t>3</w:t>
      </w:r>
      <w:r w:rsidRPr="000D750A">
        <w:rPr>
          <w:rFonts w:ascii="Times New Roman" w:hAnsi="Times New Roman" w:cs="Times New Roman"/>
          <w:sz w:val="24"/>
        </w:rPr>
        <w:t>,</w:t>
      </w:r>
      <w:bookmarkEnd w:id="2"/>
      <w:r w:rsidRPr="000D750A">
        <w:rPr>
          <w:rFonts w:ascii="Times New Roman" w:hAnsi="Times New Roman" w:cs="Times New Roman"/>
          <w:sz w:val="24"/>
        </w:rPr>
        <w:t xml:space="preserve"> </w:t>
      </w:r>
      <w:proofErr w:type="spellStart"/>
      <w:r w:rsidRPr="000D750A">
        <w:rPr>
          <w:rFonts w:ascii="Times New Roman" w:hAnsi="Times New Roman" w:cs="Times New Roman"/>
          <w:sz w:val="24"/>
        </w:rPr>
        <w:t>Xianbin</w:t>
      </w:r>
      <w:proofErr w:type="spellEnd"/>
      <w:r w:rsidRPr="000D750A">
        <w:rPr>
          <w:rFonts w:ascii="Times New Roman" w:hAnsi="Times New Roman" w:cs="Times New Roman"/>
          <w:sz w:val="24"/>
        </w:rPr>
        <w:t xml:space="preserve"> Wei</w:t>
      </w:r>
      <w:r w:rsidRPr="000D750A">
        <w:rPr>
          <w:rFonts w:ascii="Times New Roman" w:hAnsi="Times New Roman" w:cs="Times New Roman"/>
          <w:sz w:val="24"/>
          <w:vertAlign w:val="superscript"/>
        </w:rPr>
        <w:t>5</w:t>
      </w:r>
      <w:r w:rsidRPr="000D750A">
        <w:rPr>
          <w:rFonts w:ascii="Times New Roman" w:hAnsi="Times New Roman" w:cs="Times New Roman"/>
          <w:sz w:val="24"/>
        </w:rPr>
        <w:t>, Lin Yang</w:t>
      </w:r>
      <w:r w:rsidRPr="000D750A">
        <w:rPr>
          <w:rFonts w:ascii="Times New Roman" w:hAnsi="Times New Roman" w:cs="Times New Roman"/>
          <w:sz w:val="24"/>
          <w:vertAlign w:val="superscript"/>
        </w:rPr>
        <w:t>1,2</w:t>
      </w:r>
      <w:r w:rsidRPr="000D750A">
        <w:rPr>
          <w:rFonts w:ascii="Times New Roman" w:hAnsi="Times New Roman" w:cs="Times New Roman"/>
          <w:sz w:val="24"/>
        </w:rPr>
        <w:t xml:space="preserve">, </w:t>
      </w:r>
      <w:proofErr w:type="spellStart"/>
      <w:r w:rsidRPr="000D750A">
        <w:rPr>
          <w:rFonts w:ascii="Times New Roman" w:hAnsi="Times New Roman" w:cs="Times New Roman"/>
          <w:sz w:val="24"/>
        </w:rPr>
        <w:t>Quanyan</w:t>
      </w:r>
      <w:proofErr w:type="spellEnd"/>
      <w:r w:rsidRPr="000D750A">
        <w:rPr>
          <w:rFonts w:ascii="Times New Roman" w:hAnsi="Times New Roman" w:cs="Times New Roman"/>
          <w:sz w:val="24"/>
        </w:rPr>
        <w:t xml:space="preserve"> Man</w:t>
      </w:r>
      <w:r w:rsidRPr="000D750A">
        <w:rPr>
          <w:rFonts w:ascii="Times New Roman" w:hAnsi="Times New Roman" w:cs="Times New Roman"/>
          <w:sz w:val="24"/>
          <w:vertAlign w:val="superscript"/>
        </w:rPr>
        <w:t>1,2</w:t>
      </w:r>
      <w:r w:rsidRPr="000D750A">
        <w:rPr>
          <w:rFonts w:ascii="Times New Roman" w:hAnsi="Times New Roman" w:cs="Times New Roman"/>
          <w:sz w:val="24"/>
        </w:rPr>
        <w:t>, Chao Yang</w:t>
      </w:r>
      <w:r w:rsidRPr="000D750A">
        <w:rPr>
          <w:rFonts w:ascii="Times New Roman" w:hAnsi="Times New Roman" w:cs="Times New Roman"/>
          <w:sz w:val="24"/>
          <w:vertAlign w:val="superscript"/>
        </w:rPr>
        <w:t>4</w:t>
      </w:r>
      <w:r w:rsidRPr="000D750A">
        <w:rPr>
          <w:rFonts w:ascii="Times New Roman" w:hAnsi="Times New Roman" w:cs="Times New Roman"/>
          <w:sz w:val="24"/>
        </w:rPr>
        <w:t xml:space="preserve">, </w:t>
      </w:r>
      <w:proofErr w:type="spellStart"/>
      <w:r w:rsidRPr="000D750A">
        <w:rPr>
          <w:rFonts w:ascii="Times New Roman" w:hAnsi="Times New Roman" w:cs="Times New Roman"/>
          <w:sz w:val="24"/>
        </w:rPr>
        <w:t>Limin</w:t>
      </w:r>
      <w:proofErr w:type="spellEnd"/>
      <w:r w:rsidRPr="000D750A">
        <w:rPr>
          <w:rFonts w:ascii="Times New Roman" w:hAnsi="Times New Roman" w:cs="Times New Roman"/>
          <w:sz w:val="24"/>
        </w:rPr>
        <w:t xml:space="preserve"> Zang</w:t>
      </w:r>
      <w:r w:rsidRPr="000D750A">
        <w:rPr>
          <w:rFonts w:ascii="Times New Roman" w:hAnsi="Times New Roman" w:cs="Times New Roman"/>
          <w:sz w:val="24"/>
          <w:vertAlign w:val="superscript"/>
        </w:rPr>
        <w:t>4</w:t>
      </w:r>
      <w:r w:rsidRPr="000D750A">
        <w:rPr>
          <w:rFonts w:ascii="Times New Roman" w:hAnsi="Times New Roman" w:cs="Times New Roman"/>
          <w:sz w:val="24"/>
        </w:rPr>
        <w:t xml:space="preserve">*, </w:t>
      </w:r>
      <w:bookmarkStart w:id="3" w:name="_Hlk195731069"/>
      <w:proofErr w:type="spellStart"/>
      <w:r w:rsidRPr="000D750A">
        <w:rPr>
          <w:rFonts w:ascii="Times New Roman" w:hAnsi="Times New Roman" w:cs="Times New Roman"/>
          <w:sz w:val="24"/>
        </w:rPr>
        <w:t>Jingyu</w:t>
      </w:r>
      <w:proofErr w:type="spellEnd"/>
      <w:r w:rsidRPr="000D750A">
        <w:rPr>
          <w:rFonts w:ascii="Times New Roman" w:hAnsi="Times New Roman" w:cs="Times New Roman"/>
          <w:sz w:val="24"/>
        </w:rPr>
        <w:t xml:space="preserve"> Sun</w:t>
      </w:r>
      <w:bookmarkEnd w:id="3"/>
      <w:r w:rsidRPr="000D750A">
        <w:rPr>
          <w:rFonts w:ascii="Times New Roman" w:hAnsi="Times New Roman" w:cs="Times New Roman"/>
          <w:sz w:val="24"/>
          <w:vertAlign w:val="superscript"/>
        </w:rPr>
        <w:t>3</w:t>
      </w:r>
      <w:r w:rsidRPr="000D750A">
        <w:rPr>
          <w:rFonts w:ascii="Times New Roman" w:hAnsi="Times New Roman" w:cs="Times New Roman"/>
          <w:sz w:val="24"/>
        </w:rPr>
        <w:t>*, and Lin Zeng</w:t>
      </w:r>
      <w:r w:rsidRPr="000D750A">
        <w:rPr>
          <w:rFonts w:ascii="Times New Roman" w:hAnsi="Times New Roman" w:cs="Times New Roman"/>
          <w:sz w:val="24"/>
          <w:vertAlign w:val="superscript"/>
        </w:rPr>
        <w:t>1,2</w:t>
      </w:r>
      <w:r w:rsidRPr="000D750A">
        <w:rPr>
          <w:rFonts w:ascii="Times New Roman" w:hAnsi="Times New Roman" w:cs="Times New Roman"/>
          <w:sz w:val="24"/>
        </w:rPr>
        <w:t>*</w:t>
      </w:r>
    </w:p>
    <w:p w14:paraId="57030D3C" w14:textId="77777777" w:rsidR="00676137" w:rsidRPr="000D750A" w:rsidRDefault="00676137" w:rsidP="000D750A">
      <w:pPr>
        <w:pStyle w:val="Tableofcontents"/>
        <w:spacing w:before="120" w:after="120" w:line="240" w:lineRule="auto"/>
      </w:pPr>
      <w:r w:rsidRPr="000D750A">
        <w:rPr>
          <w:vertAlign w:val="superscript"/>
        </w:rPr>
        <w:t>1</w:t>
      </w:r>
      <w:r w:rsidRPr="000D750A">
        <w:t>Shenzhen Key Laboratory of Advanced Energy Storage, Department of Mechanical and Energy Engineering</w:t>
      </w:r>
      <w:r w:rsidRPr="000D750A">
        <w:rPr>
          <w:rFonts w:eastAsiaTheme="minorEastAsia"/>
          <w:lang w:eastAsia="zh-CN"/>
        </w:rPr>
        <w:t xml:space="preserve">, </w:t>
      </w:r>
      <w:r w:rsidRPr="000D750A">
        <w:t>Southern University of Science and Technology, Shenzhen 518055, P. R. China</w:t>
      </w:r>
    </w:p>
    <w:p w14:paraId="2B1F99C7" w14:textId="77777777" w:rsidR="00676137" w:rsidRPr="000D750A" w:rsidRDefault="00676137" w:rsidP="000D750A">
      <w:pPr>
        <w:pStyle w:val="Tableofcontents"/>
        <w:spacing w:before="120" w:after="120" w:line="240" w:lineRule="auto"/>
        <w:rPr>
          <w:rFonts w:eastAsiaTheme="minorEastAsia"/>
          <w:lang w:eastAsia="zh-CN"/>
        </w:rPr>
      </w:pPr>
      <w:r w:rsidRPr="000D750A">
        <w:rPr>
          <w:vertAlign w:val="superscript"/>
        </w:rPr>
        <w:t>2</w:t>
      </w:r>
      <w:r w:rsidRPr="000D750A">
        <w:t>SUSTech Energy Institute for Carbon Neutrality, Southern University of Science and Technology, Shenzhen 518055, P. R. China</w:t>
      </w:r>
    </w:p>
    <w:p w14:paraId="765B3F1B" w14:textId="22542DD1" w:rsidR="00676137" w:rsidRPr="000D750A" w:rsidRDefault="00676137" w:rsidP="000D750A">
      <w:pPr>
        <w:pStyle w:val="Tableofcontents"/>
        <w:spacing w:before="120" w:after="120" w:line="240" w:lineRule="auto"/>
        <w:rPr>
          <w:rFonts w:eastAsiaTheme="minorEastAsia"/>
          <w:lang w:eastAsia="zh-CN"/>
        </w:rPr>
      </w:pPr>
      <w:r w:rsidRPr="000D750A">
        <w:rPr>
          <w:vertAlign w:val="superscript"/>
        </w:rPr>
        <w:t>3</w:t>
      </w:r>
      <w:bookmarkStart w:id="4" w:name="_Hlk195731094"/>
      <w:r w:rsidRPr="000D750A">
        <w:rPr>
          <w:rFonts w:eastAsia="宋体"/>
        </w:rPr>
        <w:t xml:space="preserve">College of Energy, Soochow Institute for Energy and Materials Innovations, Key Laboratory of Advanced Carbon Materials and Wearable Energy Technologies of Jiangsu Province, Soochow University, Suzhou 215006, </w:t>
      </w:r>
      <w:r w:rsidRPr="000D750A">
        <w:t xml:space="preserve">P. R. </w:t>
      </w:r>
      <w:r w:rsidRPr="000D750A">
        <w:rPr>
          <w:rFonts w:eastAsia="宋体"/>
        </w:rPr>
        <w:t>China</w:t>
      </w:r>
      <w:bookmarkEnd w:id="4"/>
    </w:p>
    <w:p w14:paraId="2590EA84" w14:textId="700B1FE6" w:rsidR="00676137" w:rsidRPr="000D750A" w:rsidRDefault="00676137" w:rsidP="000D750A">
      <w:pPr>
        <w:spacing w:before="120" w:after="120" w:line="240" w:lineRule="auto"/>
        <w:rPr>
          <w:rFonts w:ascii="Times New Roman" w:hAnsi="Times New Roman" w:cs="Times New Roman"/>
          <w:sz w:val="24"/>
        </w:rPr>
      </w:pPr>
      <w:r w:rsidRPr="000D750A">
        <w:rPr>
          <w:rFonts w:ascii="Times New Roman" w:hAnsi="Times New Roman" w:cs="Times New Roman"/>
          <w:sz w:val="24"/>
          <w:vertAlign w:val="superscript"/>
        </w:rPr>
        <w:t>4</w:t>
      </w:r>
      <w:r w:rsidRPr="000D750A">
        <w:rPr>
          <w:rFonts w:ascii="Times New Roman" w:hAnsi="Times New Roman" w:cs="Times New Roman"/>
          <w:sz w:val="24"/>
        </w:rPr>
        <w:t xml:space="preserve">MOE Key Laboratory of New Processing Technology for Nonferrous Metal and Materials, Key Laboratory of Natural and Biomedical Polymer Materials (Education Department of Guangxi Zhuang Autonomous Region), College of Materials science and Engineering, Guilin University of Technology, Guilin 541004, </w:t>
      </w:r>
      <w:r w:rsidRPr="000D750A">
        <w:rPr>
          <w:rFonts w:ascii="Times New Roman" w:hAnsi="Times New Roman" w:cs="Times New Roman"/>
        </w:rPr>
        <w:t xml:space="preserve">P. R. </w:t>
      </w:r>
      <w:r w:rsidR="00773407">
        <w:rPr>
          <w:rFonts w:ascii="Times New Roman" w:hAnsi="Times New Roman" w:cs="Times New Roman"/>
          <w:sz w:val="24"/>
        </w:rPr>
        <w:t>China</w:t>
      </w:r>
    </w:p>
    <w:p w14:paraId="43819F99" w14:textId="77777777" w:rsidR="00676137" w:rsidRPr="000D750A" w:rsidRDefault="00676137" w:rsidP="000D750A">
      <w:pPr>
        <w:spacing w:before="120" w:after="120" w:line="240" w:lineRule="auto"/>
        <w:rPr>
          <w:rFonts w:ascii="Times New Roman" w:hAnsi="Times New Roman" w:cs="Times New Roman"/>
          <w:sz w:val="24"/>
        </w:rPr>
      </w:pPr>
      <w:bookmarkStart w:id="5" w:name="OLE_LINK11"/>
      <w:r w:rsidRPr="000D750A">
        <w:rPr>
          <w:rFonts w:ascii="Times New Roman" w:hAnsi="Times New Roman" w:cs="Times New Roman"/>
          <w:sz w:val="24"/>
          <w:vertAlign w:val="superscript"/>
        </w:rPr>
        <w:t>5</w:t>
      </w:r>
      <w:r w:rsidRPr="000D750A">
        <w:rPr>
          <w:rFonts w:ascii="Times New Roman" w:hAnsi="Times New Roman" w:cs="Times New Roman"/>
          <w:sz w:val="24"/>
        </w:rPr>
        <w:t xml:space="preserve">Department of Materials Science and Engineering, Southern University of Science and Technology, Shenzhen 518055, </w:t>
      </w:r>
      <w:r w:rsidRPr="000D750A">
        <w:rPr>
          <w:rFonts w:ascii="Times New Roman" w:hAnsi="Times New Roman" w:cs="Times New Roman"/>
        </w:rPr>
        <w:t xml:space="preserve">P. R. </w:t>
      </w:r>
      <w:r w:rsidRPr="000D750A">
        <w:rPr>
          <w:rFonts w:ascii="Times New Roman" w:hAnsi="Times New Roman" w:cs="Times New Roman"/>
          <w:sz w:val="24"/>
        </w:rPr>
        <w:t>China</w:t>
      </w:r>
    </w:p>
    <w:p w14:paraId="5ED47BA9" w14:textId="77777777" w:rsidR="00676137" w:rsidRPr="000D750A" w:rsidRDefault="00676137" w:rsidP="000D750A">
      <w:pPr>
        <w:spacing w:before="120" w:after="120" w:line="240" w:lineRule="auto"/>
        <w:rPr>
          <w:rFonts w:ascii="Times New Roman" w:hAnsi="Times New Roman" w:cs="Times New Roman"/>
          <w:sz w:val="24"/>
        </w:rPr>
      </w:pPr>
      <w:bookmarkStart w:id="6" w:name="_Hlk195731115"/>
      <w:bookmarkEnd w:id="5"/>
      <w:r w:rsidRPr="000D750A">
        <w:rPr>
          <w:rFonts w:ascii="Times New Roman" w:hAnsi="Times New Roman" w:cs="Times New Roman"/>
          <w:sz w:val="24"/>
        </w:rPr>
        <w:t xml:space="preserve"># </w:t>
      </w:r>
      <w:proofErr w:type="spellStart"/>
      <w:r w:rsidRPr="000D750A">
        <w:rPr>
          <w:rFonts w:ascii="Times New Roman" w:hAnsi="Times New Roman" w:cs="Times New Roman"/>
          <w:sz w:val="24"/>
        </w:rPr>
        <w:t>Xiyan</w:t>
      </w:r>
      <w:proofErr w:type="spellEnd"/>
      <w:r w:rsidRPr="000D750A">
        <w:rPr>
          <w:rFonts w:ascii="Times New Roman" w:hAnsi="Times New Roman" w:cs="Times New Roman"/>
          <w:sz w:val="24"/>
        </w:rPr>
        <w:t xml:space="preserve"> Wei and</w:t>
      </w:r>
      <w:r w:rsidRPr="000D750A">
        <w:rPr>
          <w:rFonts w:ascii="Times New Roman" w:hAnsi="Times New Roman" w:cs="Times New Roman"/>
          <w:sz w:val="24"/>
          <w:vertAlign w:val="superscript"/>
        </w:rPr>
        <w:t xml:space="preserve"> </w:t>
      </w:r>
      <w:proofErr w:type="spellStart"/>
      <w:r w:rsidRPr="000D750A">
        <w:rPr>
          <w:rFonts w:ascii="Times New Roman" w:hAnsi="Times New Roman" w:cs="Times New Roman"/>
          <w:sz w:val="24"/>
        </w:rPr>
        <w:t>Jinpeng</w:t>
      </w:r>
      <w:proofErr w:type="spellEnd"/>
      <w:r w:rsidRPr="000D750A">
        <w:rPr>
          <w:rFonts w:ascii="Times New Roman" w:hAnsi="Times New Roman" w:cs="Times New Roman"/>
          <w:sz w:val="24"/>
        </w:rPr>
        <w:t xml:space="preserve"> Guan contributed equally to this work.</w:t>
      </w:r>
    </w:p>
    <w:p w14:paraId="4DCE153B" w14:textId="41CABE29" w:rsidR="00D5471C" w:rsidRPr="000D750A" w:rsidRDefault="00676137" w:rsidP="000D750A">
      <w:pPr>
        <w:spacing w:before="120" w:after="120" w:line="240" w:lineRule="auto"/>
        <w:rPr>
          <w:rFonts w:ascii="Times New Roman" w:hAnsi="Times New Roman" w:cs="Times New Roman"/>
          <w:sz w:val="24"/>
        </w:rPr>
      </w:pPr>
      <w:r w:rsidRPr="000D750A">
        <w:rPr>
          <w:rFonts w:ascii="Times New Roman" w:eastAsia="MS Mincho" w:hAnsi="Times New Roman" w:cs="Times New Roman"/>
          <w:kern w:val="0"/>
          <w:sz w:val="24"/>
          <w:lang w:val="de-DE" w:eastAsia="ja-JP"/>
          <w14:ligatures w14:val="none"/>
        </w:rPr>
        <w:t>*Corresponding author</w:t>
      </w:r>
      <w:r w:rsidRPr="000D750A">
        <w:rPr>
          <w:rFonts w:ascii="Times New Roman" w:hAnsi="Times New Roman" w:cs="Times New Roman"/>
          <w:kern w:val="0"/>
          <w:sz w:val="24"/>
          <w:lang w:val="de-DE"/>
          <w14:ligatures w14:val="none"/>
        </w:rPr>
        <w:t>s</w:t>
      </w:r>
      <w:r w:rsidRPr="000D750A">
        <w:rPr>
          <w:rFonts w:ascii="Times New Roman" w:eastAsia="MS Mincho" w:hAnsi="Times New Roman" w:cs="Times New Roman"/>
          <w:kern w:val="0"/>
          <w:sz w:val="24"/>
          <w:lang w:val="de-DE" w:eastAsia="ja-JP"/>
          <w14:ligatures w14:val="none"/>
        </w:rPr>
        <w:t>.</w:t>
      </w:r>
      <w:r w:rsidRPr="000D750A">
        <w:rPr>
          <w:rFonts w:ascii="Times New Roman" w:hAnsi="Times New Roman" w:cs="Times New Roman"/>
          <w:kern w:val="0"/>
          <w:sz w:val="24"/>
          <w:lang w:val="de-DE"/>
          <w14:ligatures w14:val="none"/>
        </w:rPr>
        <w:t xml:space="preserve"> </w:t>
      </w:r>
      <w:r w:rsidRPr="000D750A">
        <w:rPr>
          <w:rFonts w:ascii="Times New Roman" w:hAnsi="Times New Roman" w:cs="Times New Roman"/>
          <w:sz w:val="24"/>
        </w:rPr>
        <w:t xml:space="preserve">E-mail: </w:t>
      </w:r>
      <w:hyperlink r:id="rId8" w:history="1">
        <w:r w:rsidRPr="000D750A">
          <w:rPr>
            <w:rStyle w:val="ac"/>
            <w:rFonts w:ascii="Times New Roman" w:hAnsi="Times New Roman" w:cs="Times New Roman"/>
          </w:rPr>
          <w:t>muyb2021@mail.sustech.edu.cn</w:t>
        </w:r>
      </w:hyperlink>
      <w:bookmarkEnd w:id="6"/>
      <w:r w:rsidRPr="000D750A">
        <w:rPr>
          <w:rFonts w:ascii="Times New Roman" w:hAnsi="Times New Roman" w:cs="Times New Roman"/>
          <w:sz w:val="24"/>
        </w:rPr>
        <w:t xml:space="preserve"> (</w:t>
      </w:r>
      <w:proofErr w:type="spellStart"/>
      <w:r w:rsidRPr="000D750A">
        <w:rPr>
          <w:rFonts w:ascii="Times New Roman" w:hAnsi="Times New Roman" w:cs="Times New Roman"/>
          <w:sz w:val="24"/>
        </w:rPr>
        <w:t>Yongbiao</w:t>
      </w:r>
      <w:proofErr w:type="spellEnd"/>
      <w:r w:rsidRPr="000D750A">
        <w:rPr>
          <w:rFonts w:ascii="Times New Roman" w:hAnsi="Times New Roman" w:cs="Times New Roman"/>
          <w:sz w:val="24"/>
        </w:rPr>
        <w:t xml:space="preserve"> Mu); </w:t>
      </w:r>
      <w:hyperlink r:id="rId9" w:history="1">
        <w:r w:rsidRPr="000D750A">
          <w:rPr>
            <w:rStyle w:val="ac"/>
            <w:rFonts w:ascii="Times New Roman" w:hAnsi="Times New Roman" w:cs="Times New Roman"/>
          </w:rPr>
          <w:t>2016034@glut.edu.cn</w:t>
        </w:r>
      </w:hyperlink>
      <w:r w:rsidRPr="000D750A">
        <w:rPr>
          <w:rFonts w:ascii="Times New Roman" w:hAnsi="Times New Roman" w:cs="Times New Roman"/>
          <w:sz w:val="24"/>
        </w:rPr>
        <w:t xml:space="preserve"> (</w:t>
      </w:r>
      <w:proofErr w:type="spellStart"/>
      <w:r w:rsidRPr="000D750A">
        <w:rPr>
          <w:rFonts w:ascii="Times New Roman" w:hAnsi="Times New Roman" w:cs="Times New Roman"/>
          <w:sz w:val="24"/>
        </w:rPr>
        <w:t>Limin</w:t>
      </w:r>
      <w:proofErr w:type="spellEnd"/>
      <w:r w:rsidRPr="000D750A">
        <w:rPr>
          <w:rFonts w:ascii="Times New Roman" w:hAnsi="Times New Roman" w:cs="Times New Roman"/>
          <w:sz w:val="24"/>
        </w:rPr>
        <w:t xml:space="preserve"> </w:t>
      </w:r>
      <w:proofErr w:type="spellStart"/>
      <w:r w:rsidRPr="000D750A">
        <w:rPr>
          <w:rFonts w:ascii="Times New Roman" w:hAnsi="Times New Roman" w:cs="Times New Roman"/>
          <w:sz w:val="24"/>
        </w:rPr>
        <w:t>Zang</w:t>
      </w:r>
      <w:proofErr w:type="spellEnd"/>
      <w:r w:rsidRPr="000D750A">
        <w:rPr>
          <w:rFonts w:ascii="Times New Roman" w:hAnsi="Times New Roman" w:cs="Times New Roman"/>
          <w:sz w:val="24"/>
        </w:rPr>
        <w:t xml:space="preserve">); </w:t>
      </w:r>
      <w:bookmarkStart w:id="7" w:name="_Hlk195731195"/>
      <w:r w:rsidRPr="000D750A">
        <w:rPr>
          <w:rFonts w:ascii="Times New Roman" w:hAnsi="Times New Roman" w:cs="Times New Roman"/>
          <w:sz w:val="24"/>
        </w:rPr>
        <w:fldChar w:fldCharType="begin"/>
      </w:r>
      <w:r w:rsidRPr="000D750A">
        <w:rPr>
          <w:rFonts w:ascii="Times New Roman" w:hAnsi="Times New Roman" w:cs="Times New Roman"/>
          <w:sz w:val="24"/>
        </w:rPr>
        <w:instrText xml:space="preserve"> HYPERLINK "mailto:sunjy86@suda.edu.cn" </w:instrText>
      </w:r>
      <w:r w:rsidRPr="000D750A">
        <w:rPr>
          <w:rFonts w:ascii="Times New Roman" w:hAnsi="Times New Roman" w:cs="Times New Roman"/>
          <w:sz w:val="24"/>
        </w:rPr>
        <w:fldChar w:fldCharType="separate"/>
      </w:r>
      <w:r w:rsidRPr="000D750A">
        <w:rPr>
          <w:rStyle w:val="ac"/>
          <w:rFonts w:ascii="Times New Roman" w:hAnsi="Times New Roman" w:cs="Times New Roman"/>
        </w:rPr>
        <w:t>sunjy86@suda.edu.cn</w:t>
      </w:r>
      <w:bookmarkEnd w:id="7"/>
      <w:r w:rsidRPr="000D750A">
        <w:rPr>
          <w:rFonts w:ascii="Times New Roman" w:hAnsi="Times New Roman" w:cs="Times New Roman"/>
          <w:sz w:val="24"/>
        </w:rPr>
        <w:fldChar w:fldCharType="end"/>
      </w:r>
      <w:r w:rsidRPr="000D750A">
        <w:rPr>
          <w:rFonts w:ascii="Times New Roman" w:hAnsi="Times New Roman" w:cs="Times New Roman"/>
          <w:sz w:val="24"/>
        </w:rPr>
        <w:t xml:space="preserve"> (</w:t>
      </w:r>
      <w:proofErr w:type="spellStart"/>
      <w:r w:rsidRPr="000D750A">
        <w:rPr>
          <w:rFonts w:ascii="Times New Roman" w:hAnsi="Times New Roman" w:cs="Times New Roman"/>
          <w:sz w:val="24"/>
        </w:rPr>
        <w:t>Jingyu</w:t>
      </w:r>
      <w:proofErr w:type="spellEnd"/>
      <w:r w:rsidRPr="000D750A">
        <w:rPr>
          <w:rFonts w:ascii="Times New Roman" w:hAnsi="Times New Roman" w:cs="Times New Roman"/>
          <w:sz w:val="24"/>
        </w:rPr>
        <w:t xml:space="preserve"> Sun); </w:t>
      </w:r>
      <w:hyperlink r:id="rId10" w:history="1">
        <w:r w:rsidRPr="000D750A">
          <w:rPr>
            <w:rStyle w:val="ac"/>
            <w:rFonts w:ascii="Times New Roman" w:hAnsi="Times New Roman" w:cs="Times New Roman"/>
          </w:rPr>
          <w:t>zengl3@sustech.edu.cn</w:t>
        </w:r>
      </w:hyperlink>
      <w:r w:rsidRPr="000D750A">
        <w:rPr>
          <w:rFonts w:ascii="Times New Roman" w:hAnsi="Times New Roman" w:cs="Times New Roman"/>
          <w:sz w:val="24"/>
        </w:rPr>
        <w:t xml:space="preserve"> (Lin Zeng)</w:t>
      </w:r>
    </w:p>
    <w:p w14:paraId="109CA3F8" w14:textId="6278EFAD" w:rsidR="00D5471C" w:rsidRPr="000D750A" w:rsidRDefault="000D750A" w:rsidP="000D750A">
      <w:pPr>
        <w:spacing w:before="240" w:after="240" w:line="240" w:lineRule="auto"/>
        <w:jc w:val="both"/>
        <w:rPr>
          <w:rFonts w:ascii="Times New Roman" w:eastAsia="宋体" w:hAnsi="Times New Roman" w:cs="Times New Roman"/>
          <w:b/>
          <w:bCs/>
          <w:sz w:val="24"/>
          <w14:ligatures w14:val="none"/>
        </w:rPr>
      </w:pPr>
      <w:r w:rsidRPr="000D750A">
        <w:rPr>
          <w:rFonts w:ascii="Times New Roman" w:eastAsia="宋体" w:hAnsi="Times New Roman" w:cs="Times New Roman"/>
          <w:b/>
          <w:bCs/>
          <w:sz w:val="28"/>
          <w14:ligatures w14:val="none"/>
        </w:rPr>
        <w:t xml:space="preserve">S1 </w:t>
      </w:r>
      <w:r w:rsidR="006D77B5" w:rsidRPr="000D750A">
        <w:rPr>
          <w:rFonts w:ascii="Times New Roman" w:eastAsia="宋体" w:hAnsi="Times New Roman" w:cs="Times New Roman"/>
          <w:b/>
          <w:bCs/>
          <w:sz w:val="28"/>
          <w14:ligatures w14:val="none"/>
        </w:rPr>
        <w:t>Experimental Section</w:t>
      </w:r>
      <w:r w:rsidR="00B669C8" w:rsidRPr="000D750A" w:rsidDel="00B669C8">
        <w:rPr>
          <w:rFonts w:ascii="Times New Roman" w:eastAsia="宋体" w:hAnsi="Times New Roman" w:cs="Times New Roman"/>
          <w:b/>
          <w:bCs/>
          <w:sz w:val="28"/>
          <w14:ligatures w14:val="none"/>
        </w:rPr>
        <w:t xml:space="preserve"> </w:t>
      </w:r>
    </w:p>
    <w:p w14:paraId="2F77F5AD" w14:textId="206CC48C" w:rsidR="00D5471C" w:rsidRPr="000D750A" w:rsidRDefault="000D750A" w:rsidP="000D750A">
      <w:pPr>
        <w:spacing w:before="120" w:after="120" w:line="240" w:lineRule="auto"/>
        <w:jc w:val="both"/>
        <w:rPr>
          <w:rFonts w:ascii="Times New Roman" w:hAnsi="Times New Roman" w:cs="Times New Roman"/>
          <w:b/>
          <w:sz w:val="24"/>
        </w:rPr>
      </w:pPr>
      <w:r>
        <w:rPr>
          <w:rFonts w:ascii="Times New Roman" w:hAnsi="Times New Roman" w:cs="Times New Roman"/>
          <w:b/>
          <w:sz w:val="24"/>
        </w:rPr>
        <w:t xml:space="preserve">S1.1 </w:t>
      </w:r>
      <w:r w:rsidR="006D77B5" w:rsidRPr="000D750A">
        <w:rPr>
          <w:rFonts w:ascii="Times New Roman" w:hAnsi="Times New Roman" w:cs="Times New Roman"/>
          <w:b/>
          <w:sz w:val="24"/>
        </w:rPr>
        <w:t>Materials</w:t>
      </w:r>
    </w:p>
    <w:p w14:paraId="5A6F3413"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rPr>
      </w:pPr>
      <w:r w:rsidRPr="000D750A">
        <w:rPr>
          <w:rFonts w:ascii="Times New Roman" w:eastAsia="宋体" w:hAnsi="Times New Roman" w:cs="Times New Roman"/>
          <w:sz w:val="24"/>
        </w:rPr>
        <w:t xml:space="preserve">Zinc (Zn) foils (99.99%, </w:t>
      </w:r>
      <w:r w:rsidR="00B01CF6" w:rsidRPr="000D750A">
        <w:rPr>
          <w:rFonts w:ascii="Times New Roman" w:eastAsia="宋体" w:hAnsi="Times New Roman" w:cs="Times New Roman"/>
          <w:sz w:val="24"/>
        </w:rPr>
        <w:t>1</w:t>
      </w:r>
      <w:r w:rsidRPr="000D750A">
        <w:rPr>
          <w:rFonts w:ascii="Times New Roman" w:eastAsia="宋体" w:hAnsi="Times New Roman" w:cs="Times New Roman"/>
          <w:sz w:val="24"/>
        </w:rPr>
        <w:t>0 µm and 100 µm thickness) and titanium (</w:t>
      </w:r>
      <w:proofErr w:type="spellStart"/>
      <w:r w:rsidRPr="000D750A">
        <w:rPr>
          <w:rFonts w:ascii="Times New Roman" w:eastAsia="宋体" w:hAnsi="Times New Roman" w:cs="Times New Roman"/>
          <w:sz w:val="24"/>
        </w:rPr>
        <w:t>Ti</w:t>
      </w:r>
      <w:proofErr w:type="spellEnd"/>
      <w:r w:rsidRPr="000D750A">
        <w:rPr>
          <w:rFonts w:ascii="Times New Roman" w:eastAsia="宋体" w:hAnsi="Times New Roman" w:cs="Times New Roman"/>
          <w:sz w:val="24"/>
        </w:rPr>
        <w:t xml:space="preserve">) foils (99.99%, 10 µm thickness) were purchased from Shenzhen </w:t>
      </w:r>
      <w:proofErr w:type="spellStart"/>
      <w:r w:rsidRPr="000D750A">
        <w:rPr>
          <w:rFonts w:ascii="Times New Roman" w:eastAsia="宋体" w:hAnsi="Times New Roman" w:cs="Times New Roman"/>
          <w:sz w:val="24"/>
        </w:rPr>
        <w:t>Kejing</w:t>
      </w:r>
      <w:proofErr w:type="spellEnd"/>
      <w:r w:rsidRPr="000D750A">
        <w:rPr>
          <w:rFonts w:ascii="Times New Roman" w:eastAsia="宋体" w:hAnsi="Times New Roman" w:cs="Times New Roman"/>
          <w:sz w:val="24"/>
        </w:rPr>
        <w:t xml:space="preserve"> Star Technology Co., Ltd. N-methyl-2-pyrrolidone (NMP), vanadium dioxide (VO</w:t>
      </w:r>
      <w:r w:rsidR="00926353" w:rsidRPr="000D750A">
        <w:rPr>
          <w:rFonts w:ascii="Times New Roman" w:eastAsia="宋体" w:hAnsi="Times New Roman" w:cs="Times New Roman"/>
          <w:sz w:val="24"/>
          <w:vertAlign w:val="subscript"/>
        </w:rPr>
        <w:t>2</w:t>
      </w:r>
      <w:r w:rsidRPr="000D750A">
        <w:rPr>
          <w:rFonts w:ascii="Times New Roman" w:eastAsia="宋体" w:hAnsi="Times New Roman" w:cs="Times New Roman"/>
          <w:sz w:val="24"/>
        </w:rPr>
        <w:t xml:space="preserve">), and zinc sulfate </w:t>
      </w:r>
      <w:proofErr w:type="spellStart"/>
      <w:r w:rsidRPr="000D750A">
        <w:rPr>
          <w:rFonts w:ascii="Times New Roman" w:eastAsia="宋体" w:hAnsi="Times New Roman" w:cs="Times New Roman"/>
          <w:sz w:val="24"/>
        </w:rPr>
        <w:t>heptahydrate</w:t>
      </w:r>
      <w:proofErr w:type="spellEnd"/>
      <w:r w:rsidRPr="000D750A">
        <w:rPr>
          <w:rFonts w:ascii="Times New Roman" w:eastAsia="宋体" w:hAnsi="Times New Roman" w:cs="Times New Roman"/>
          <w:sz w:val="24"/>
        </w:rPr>
        <w:t xml:space="preserve"> (ZnSO</w:t>
      </w:r>
      <w:r w:rsidR="00926353" w:rsidRPr="000D750A">
        <w:rPr>
          <w:rFonts w:ascii="Times New Roman" w:eastAsia="宋体" w:hAnsi="Times New Roman" w:cs="Times New Roman"/>
          <w:sz w:val="24"/>
          <w:vertAlign w:val="subscript"/>
        </w:rPr>
        <w:t>4</w:t>
      </w:r>
      <w:r w:rsidRPr="000D750A">
        <w:rPr>
          <w:rFonts w:ascii="Times New Roman" w:eastAsia="宋体" w:hAnsi="Times New Roman" w:cs="Times New Roman"/>
          <w:sz w:val="24"/>
        </w:rPr>
        <w:t>·7H</w:t>
      </w:r>
      <w:r w:rsidR="00926353" w:rsidRPr="000D750A">
        <w:rPr>
          <w:rFonts w:ascii="Times New Roman" w:eastAsia="宋体" w:hAnsi="Times New Roman" w:cs="Times New Roman"/>
          <w:sz w:val="24"/>
          <w:vertAlign w:val="subscript"/>
        </w:rPr>
        <w:t>2</w:t>
      </w:r>
      <w:r w:rsidRPr="000D750A">
        <w:rPr>
          <w:rFonts w:ascii="Times New Roman" w:eastAsia="宋体" w:hAnsi="Times New Roman" w:cs="Times New Roman"/>
          <w:sz w:val="24"/>
        </w:rPr>
        <w:t xml:space="preserve">O) were obtained from Shanghai Macklin Biochemical Co., Ltd. Super P conductive carbon black was supplied by Jiangsu </w:t>
      </w:r>
      <w:proofErr w:type="spellStart"/>
      <w:r w:rsidRPr="000D750A">
        <w:rPr>
          <w:rFonts w:ascii="Times New Roman" w:eastAsia="宋体" w:hAnsi="Times New Roman" w:cs="Times New Roman"/>
          <w:sz w:val="24"/>
        </w:rPr>
        <w:t>Shenzhou</w:t>
      </w:r>
      <w:proofErr w:type="spellEnd"/>
      <w:r w:rsidRPr="000D750A">
        <w:rPr>
          <w:rFonts w:ascii="Times New Roman" w:eastAsia="宋体" w:hAnsi="Times New Roman" w:cs="Times New Roman"/>
          <w:sz w:val="24"/>
        </w:rPr>
        <w:t xml:space="preserve"> Carbon Co., Ltd. </w:t>
      </w:r>
      <w:proofErr w:type="spellStart"/>
      <w:r w:rsidRPr="000D750A">
        <w:rPr>
          <w:rFonts w:ascii="Times New Roman" w:eastAsia="宋体" w:hAnsi="Times New Roman" w:cs="Times New Roman"/>
          <w:sz w:val="24"/>
        </w:rPr>
        <w:t>Methylsulfonamide</w:t>
      </w:r>
      <w:proofErr w:type="spellEnd"/>
      <w:r w:rsidRPr="000D750A">
        <w:rPr>
          <w:rFonts w:ascii="Times New Roman" w:eastAsia="宋体" w:hAnsi="Times New Roman" w:cs="Times New Roman"/>
          <w:sz w:val="24"/>
        </w:rPr>
        <w:t xml:space="preserve"> (MSA) and glycerol (GL) were procured from Shanghai Aladdin Biochemical Technology Co., Ltd. All chemicals and materials used were of analytical grade and were utilized without any further purification.</w:t>
      </w:r>
    </w:p>
    <w:p w14:paraId="2A674F6C" w14:textId="6E75F4B2" w:rsidR="00D5471C" w:rsidRPr="000D750A" w:rsidRDefault="000D750A" w:rsidP="000D750A">
      <w:pPr>
        <w:spacing w:before="120" w:after="120" w:line="240" w:lineRule="auto"/>
        <w:jc w:val="both"/>
        <w:rPr>
          <w:rFonts w:ascii="Times New Roman" w:eastAsia="宋体" w:hAnsi="Times New Roman" w:cs="Times New Roman"/>
          <w:b/>
          <w:bCs/>
          <w:sz w:val="24"/>
        </w:rPr>
      </w:pPr>
      <w:r>
        <w:rPr>
          <w:rFonts w:ascii="Times New Roman" w:eastAsia="宋体" w:hAnsi="Times New Roman" w:cs="Times New Roman"/>
          <w:b/>
          <w:bCs/>
          <w:sz w:val="24"/>
        </w:rPr>
        <w:t>S1.2 Electrolyte Preparation</w:t>
      </w:r>
    </w:p>
    <w:p w14:paraId="42F51282"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rPr>
      </w:pPr>
      <w:r w:rsidRPr="000D750A">
        <w:rPr>
          <w:rFonts w:ascii="Times New Roman" w:eastAsia="宋体" w:hAnsi="Times New Roman" w:cs="Times New Roman"/>
          <w:sz w:val="24"/>
        </w:rPr>
        <w:t>The 2 M ZnSO</w:t>
      </w:r>
      <w:r w:rsidR="00267244" w:rsidRPr="000D750A">
        <w:rPr>
          <w:rFonts w:ascii="Times New Roman" w:eastAsia="宋体" w:hAnsi="Times New Roman" w:cs="Times New Roman"/>
          <w:sz w:val="24"/>
          <w:vertAlign w:val="subscript"/>
        </w:rPr>
        <w:t>4</w:t>
      </w:r>
      <w:r w:rsidRPr="000D750A">
        <w:rPr>
          <w:rFonts w:ascii="Times New Roman" w:eastAsia="宋体" w:hAnsi="Times New Roman" w:cs="Times New Roman"/>
          <w:sz w:val="24"/>
        </w:rPr>
        <w:t xml:space="preserve"> (ZSO) electrolyte was prepared by dissolving </w:t>
      </w:r>
      <w:r w:rsidR="00267244" w:rsidRPr="000D750A">
        <w:rPr>
          <w:rFonts w:ascii="Times New Roman" w:eastAsia="宋体" w:hAnsi="Times New Roman" w:cs="Times New Roman"/>
          <w:sz w:val="24"/>
        </w:rPr>
        <w:t>ZnSO</w:t>
      </w:r>
      <w:r w:rsidR="00267244" w:rsidRPr="000D750A">
        <w:rPr>
          <w:rFonts w:ascii="Times New Roman" w:eastAsia="宋体" w:hAnsi="Times New Roman" w:cs="Times New Roman"/>
          <w:sz w:val="24"/>
          <w:vertAlign w:val="subscript"/>
        </w:rPr>
        <w:t>4</w:t>
      </w:r>
      <w:r w:rsidR="00267244" w:rsidRPr="000D750A">
        <w:rPr>
          <w:rFonts w:ascii="Times New Roman" w:eastAsia="宋体" w:hAnsi="Times New Roman" w:cs="Times New Roman"/>
          <w:sz w:val="24"/>
        </w:rPr>
        <w:t>·7H</w:t>
      </w:r>
      <w:r w:rsidR="00267244" w:rsidRPr="000D750A">
        <w:rPr>
          <w:rFonts w:ascii="Times New Roman" w:eastAsia="宋体" w:hAnsi="Times New Roman" w:cs="Times New Roman"/>
          <w:sz w:val="24"/>
          <w:vertAlign w:val="subscript"/>
        </w:rPr>
        <w:t>2</w:t>
      </w:r>
      <w:r w:rsidR="00267244" w:rsidRPr="000D750A">
        <w:rPr>
          <w:rFonts w:ascii="Times New Roman" w:eastAsia="宋体" w:hAnsi="Times New Roman" w:cs="Times New Roman"/>
          <w:sz w:val="24"/>
        </w:rPr>
        <w:t>O</w:t>
      </w:r>
      <w:r w:rsidRPr="000D750A">
        <w:rPr>
          <w:rFonts w:ascii="Times New Roman" w:eastAsia="宋体" w:hAnsi="Times New Roman" w:cs="Times New Roman"/>
          <w:sz w:val="24"/>
        </w:rPr>
        <w:t xml:space="preserve"> in </w:t>
      </w:r>
      <w:r w:rsidRPr="000D750A">
        <w:rPr>
          <w:rFonts w:ascii="Times New Roman" w:eastAsia="宋体" w:hAnsi="Times New Roman" w:cs="Times New Roman"/>
          <w:sz w:val="24"/>
        </w:rPr>
        <w:lastRenderedPageBreak/>
        <w:t xml:space="preserve">deionized water using a 100 mL volumetric flask. The </w:t>
      </w:r>
      <w:proofErr w:type="spellStart"/>
      <w:r w:rsidRPr="000D750A">
        <w:rPr>
          <w:rFonts w:ascii="Times New Roman" w:eastAsia="宋体" w:hAnsi="Times New Roman" w:cs="Times New Roman"/>
          <w:sz w:val="24"/>
        </w:rPr>
        <w:t>ZW</w:t>
      </w:r>
      <w:r w:rsidRPr="000D750A">
        <w:rPr>
          <w:rFonts w:ascii="Times New Roman" w:hAnsi="Times New Roman" w:cs="Times New Roman"/>
          <w:sz w:val="24"/>
          <w:vertAlign w:val="subscript"/>
        </w:rPr>
        <w:t>a</w:t>
      </w:r>
      <w:r w:rsidRPr="000D750A">
        <w:rPr>
          <w:rFonts w:ascii="Times New Roman" w:eastAsia="宋体" w:hAnsi="Times New Roman" w:cs="Times New Roman"/>
          <w:sz w:val="24"/>
        </w:rPr>
        <w:t>G</w:t>
      </w:r>
      <w:r w:rsidRPr="000D750A">
        <w:rPr>
          <w:rFonts w:ascii="Times New Roman" w:hAnsi="Times New Roman" w:cs="Times New Roman"/>
          <w:sz w:val="24"/>
          <w:vertAlign w:val="subscript"/>
        </w:rPr>
        <w:t>b</w:t>
      </w:r>
      <w:r w:rsidRPr="000D750A">
        <w:rPr>
          <w:rFonts w:ascii="Times New Roman" w:eastAsia="宋体" w:hAnsi="Times New Roman" w:cs="Times New Roman"/>
          <w:sz w:val="24"/>
        </w:rPr>
        <w:t>M</w:t>
      </w:r>
      <w:r w:rsidRPr="000D750A">
        <w:rPr>
          <w:rFonts w:ascii="Times New Roman" w:hAnsi="Times New Roman" w:cs="Times New Roman"/>
          <w:sz w:val="24"/>
          <w:vertAlign w:val="subscript"/>
        </w:rPr>
        <w:t>c</w:t>
      </w:r>
      <w:proofErr w:type="spellEnd"/>
      <w:r w:rsidRPr="000D750A">
        <w:rPr>
          <w:rFonts w:ascii="Times New Roman" w:eastAsia="宋体" w:hAnsi="Times New Roman" w:cs="Times New Roman"/>
          <w:sz w:val="24"/>
        </w:rPr>
        <w:t xml:space="preserve"> electrolytes were formulated by mixing </w:t>
      </w:r>
      <w:r w:rsidR="00267244" w:rsidRPr="000D750A">
        <w:rPr>
          <w:rFonts w:ascii="Times New Roman" w:eastAsia="宋体" w:hAnsi="Times New Roman" w:cs="Times New Roman"/>
          <w:sz w:val="24"/>
        </w:rPr>
        <w:t>ZnSO</w:t>
      </w:r>
      <w:r w:rsidR="00267244" w:rsidRPr="000D750A">
        <w:rPr>
          <w:rFonts w:ascii="Times New Roman" w:eastAsia="宋体" w:hAnsi="Times New Roman" w:cs="Times New Roman"/>
          <w:sz w:val="24"/>
          <w:vertAlign w:val="subscript"/>
        </w:rPr>
        <w:t>4</w:t>
      </w:r>
      <w:r w:rsidR="00267244" w:rsidRPr="000D750A">
        <w:rPr>
          <w:rFonts w:ascii="Times New Roman" w:eastAsia="宋体" w:hAnsi="Times New Roman" w:cs="Times New Roman"/>
          <w:sz w:val="24"/>
        </w:rPr>
        <w:t>·7H</w:t>
      </w:r>
      <w:r w:rsidR="00267244" w:rsidRPr="000D750A">
        <w:rPr>
          <w:rFonts w:ascii="Times New Roman" w:eastAsia="宋体" w:hAnsi="Times New Roman" w:cs="Times New Roman"/>
          <w:sz w:val="24"/>
          <w:vertAlign w:val="subscript"/>
        </w:rPr>
        <w:t>2</w:t>
      </w:r>
      <w:r w:rsidR="00267244" w:rsidRPr="000D750A">
        <w:rPr>
          <w:rFonts w:ascii="Times New Roman" w:eastAsia="宋体" w:hAnsi="Times New Roman" w:cs="Times New Roman"/>
          <w:sz w:val="24"/>
        </w:rPr>
        <w:t>O</w:t>
      </w:r>
      <w:r w:rsidRPr="000D750A">
        <w:rPr>
          <w:rFonts w:ascii="Times New Roman" w:eastAsia="宋体" w:hAnsi="Times New Roman" w:cs="Times New Roman"/>
          <w:sz w:val="24"/>
        </w:rPr>
        <w:t xml:space="preserve">, deionized water, </w:t>
      </w:r>
      <w:r w:rsidR="00267244" w:rsidRPr="000D750A">
        <w:rPr>
          <w:rFonts w:ascii="Times New Roman" w:eastAsia="宋体" w:hAnsi="Times New Roman" w:cs="Times New Roman"/>
          <w:sz w:val="24"/>
        </w:rPr>
        <w:t>GL, and MSA.</w:t>
      </w:r>
      <w:r w:rsidRPr="000D750A">
        <w:rPr>
          <w:rFonts w:ascii="Times New Roman" w:eastAsia="宋体" w:hAnsi="Times New Roman" w:cs="Times New Roman"/>
          <w:sz w:val="24"/>
        </w:rPr>
        <w:t xml:space="preserve"> Initially, GL and deionized water were </w:t>
      </w:r>
      <w:r w:rsidR="002E1771" w:rsidRPr="000D750A">
        <w:rPr>
          <w:rFonts w:ascii="Times New Roman" w:eastAsia="宋体" w:hAnsi="Times New Roman" w:cs="Times New Roman"/>
          <w:sz w:val="24"/>
        </w:rPr>
        <w:t>combined</w:t>
      </w:r>
      <w:r w:rsidRPr="000D750A">
        <w:rPr>
          <w:rFonts w:ascii="Times New Roman" w:eastAsia="宋体" w:hAnsi="Times New Roman" w:cs="Times New Roman"/>
          <w:sz w:val="24"/>
        </w:rPr>
        <w:t xml:space="preserve"> in volume ratios of 1:9, 2:8, 3:7, 4:6, and 5:5. Subsequently, </w:t>
      </w:r>
      <w:r w:rsidR="002E1771" w:rsidRPr="000D750A">
        <w:rPr>
          <w:rFonts w:ascii="Times New Roman" w:eastAsia="宋体" w:hAnsi="Times New Roman" w:cs="Times New Roman"/>
          <w:sz w:val="24"/>
        </w:rPr>
        <w:t>ZnSO</w:t>
      </w:r>
      <w:r w:rsidR="002E1771" w:rsidRPr="000D750A">
        <w:rPr>
          <w:rFonts w:ascii="Times New Roman" w:eastAsia="宋体" w:hAnsi="Times New Roman" w:cs="Times New Roman"/>
          <w:sz w:val="24"/>
          <w:vertAlign w:val="subscript"/>
        </w:rPr>
        <w:t>4</w:t>
      </w:r>
      <w:r w:rsidR="002E1771" w:rsidRPr="000D750A">
        <w:rPr>
          <w:rFonts w:ascii="Times New Roman" w:eastAsia="宋体" w:hAnsi="Times New Roman" w:cs="Times New Roman"/>
          <w:sz w:val="24"/>
        </w:rPr>
        <w:t>·7H</w:t>
      </w:r>
      <w:r w:rsidR="002E1771" w:rsidRPr="000D750A">
        <w:rPr>
          <w:rFonts w:ascii="Times New Roman" w:eastAsia="宋体" w:hAnsi="Times New Roman" w:cs="Times New Roman"/>
          <w:sz w:val="24"/>
          <w:vertAlign w:val="subscript"/>
        </w:rPr>
        <w:t>2</w:t>
      </w:r>
      <w:r w:rsidR="002E1771" w:rsidRPr="000D750A">
        <w:rPr>
          <w:rFonts w:ascii="Times New Roman" w:eastAsia="宋体" w:hAnsi="Times New Roman" w:cs="Times New Roman"/>
          <w:sz w:val="24"/>
        </w:rPr>
        <w:t>O</w:t>
      </w:r>
      <w:r w:rsidRPr="000D750A">
        <w:rPr>
          <w:rFonts w:ascii="Times New Roman" w:eastAsia="宋体" w:hAnsi="Times New Roman" w:cs="Times New Roman"/>
          <w:sz w:val="24"/>
        </w:rPr>
        <w:t xml:space="preserve"> and MSA at various concentrations were added to the mixture, followed by continuous stirring until a homogeneous electrolyte solution was obtained.</w:t>
      </w:r>
    </w:p>
    <w:p w14:paraId="323B142D" w14:textId="36E5000F" w:rsidR="00D5471C" w:rsidRPr="000D750A" w:rsidRDefault="000D750A" w:rsidP="000D750A">
      <w:pPr>
        <w:spacing w:before="120" w:after="120" w:line="240" w:lineRule="auto"/>
        <w:jc w:val="both"/>
        <w:rPr>
          <w:rFonts w:ascii="Times New Roman" w:hAnsi="Times New Roman" w:cs="Times New Roman"/>
          <w:b/>
          <w:sz w:val="24"/>
        </w:rPr>
      </w:pPr>
      <w:r>
        <w:rPr>
          <w:rFonts w:ascii="Times New Roman" w:hAnsi="Times New Roman" w:cs="Times New Roman"/>
          <w:b/>
          <w:sz w:val="24"/>
        </w:rPr>
        <w:t xml:space="preserve">S1.3 </w:t>
      </w:r>
      <w:r w:rsidR="006D77B5" w:rsidRPr="000D750A">
        <w:rPr>
          <w:rFonts w:ascii="Times New Roman" w:hAnsi="Times New Roman" w:cs="Times New Roman"/>
          <w:b/>
          <w:sz w:val="24"/>
        </w:rPr>
        <w:t>Materials Characterizations</w:t>
      </w:r>
    </w:p>
    <w:p w14:paraId="50CF92CD"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The morphologies of the samples were examined using a Hitachi SU-8230 field-emission scanning electron microscope (FE-SEM). Transmission electron microscopy (TEM), energy-dispersive X-ray spectroscopy (ED</w:t>
      </w:r>
      <w:r w:rsidR="00926353" w:rsidRPr="000D750A">
        <w:rPr>
          <w:rFonts w:ascii="Times New Roman" w:eastAsia="宋体" w:hAnsi="Times New Roman" w:cs="Times New Roman"/>
          <w:sz w:val="24"/>
          <w14:ligatures w14:val="none"/>
        </w:rPr>
        <w:t>X</w:t>
      </w:r>
      <w:r w:rsidRPr="000D750A">
        <w:rPr>
          <w:rFonts w:ascii="Times New Roman" w:eastAsia="宋体" w:hAnsi="Times New Roman" w:cs="Times New Roman"/>
          <w:sz w:val="24"/>
          <w14:ligatures w14:val="none"/>
        </w:rPr>
        <w:t xml:space="preserve">), and elemental mapping were carried out on a </w:t>
      </w:r>
      <w:proofErr w:type="spellStart"/>
      <w:r w:rsidRPr="000D750A">
        <w:rPr>
          <w:rFonts w:ascii="Times New Roman" w:eastAsia="宋体" w:hAnsi="Times New Roman" w:cs="Times New Roman"/>
          <w:sz w:val="24"/>
          <w14:ligatures w14:val="none"/>
        </w:rPr>
        <w:t>Thermo</w:t>
      </w:r>
      <w:proofErr w:type="spellEnd"/>
      <w:r w:rsidRPr="000D750A">
        <w:rPr>
          <w:rFonts w:ascii="Times New Roman" w:eastAsia="宋体" w:hAnsi="Times New Roman" w:cs="Times New Roman"/>
          <w:sz w:val="24"/>
          <w14:ligatures w14:val="none"/>
        </w:rPr>
        <w:t xml:space="preserve"> Fisher </w:t>
      </w:r>
      <w:proofErr w:type="spellStart"/>
      <w:r w:rsidRPr="000D750A">
        <w:rPr>
          <w:rFonts w:ascii="Times New Roman" w:eastAsia="宋体" w:hAnsi="Times New Roman" w:cs="Times New Roman"/>
          <w:sz w:val="24"/>
          <w14:ligatures w14:val="none"/>
        </w:rPr>
        <w:t>Talos</w:t>
      </w:r>
      <w:proofErr w:type="spellEnd"/>
      <w:r w:rsidRPr="000D750A">
        <w:rPr>
          <w:rFonts w:ascii="Times New Roman" w:eastAsia="宋体" w:hAnsi="Times New Roman" w:cs="Times New Roman"/>
          <w:sz w:val="24"/>
          <w14:ligatures w14:val="none"/>
        </w:rPr>
        <w:t xml:space="preserve"> microscope operated at an acceleration voltage of 300 kV. X-ray photoelectron spectroscopy (XPS) was conducted using a </w:t>
      </w:r>
      <w:proofErr w:type="spellStart"/>
      <w:r w:rsidRPr="000D750A">
        <w:rPr>
          <w:rFonts w:ascii="Times New Roman" w:eastAsia="宋体" w:hAnsi="Times New Roman" w:cs="Times New Roman"/>
          <w:sz w:val="24"/>
          <w14:ligatures w14:val="none"/>
        </w:rPr>
        <w:t>Thermo</w:t>
      </w:r>
      <w:proofErr w:type="spellEnd"/>
      <w:r w:rsidRPr="000D750A">
        <w:rPr>
          <w:rFonts w:ascii="Times New Roman" w:eastAsia="宋体" w:hAnsi="Times New Roman" w:cs="Times New Roman"/>
          <w:sz w:val="24"/>
          <w14:ligatures w14:val="none"/>
        </w:rPr>
        <w:t xml:space="preserve"> Scientific ESCALAB 250Xi system with an Al Kα radiation source (</w:t>
      </w:r>
      <w:proofErr w:type="spellStart"/>
      <w:r w:rsidRPr="000D750A">
        <w:rPr>
          <w:rFonts w:ascii="Times New Roman" w:eastAsia="宋体" w:hAnsi="Times New Roman" w:cs="Times New Roman"/>
          <w:sz w:val="24"/>
          <w14:ligatures w14:val="none"/>
        </w:rPr>
        <w:t>hν</w:t>
      </w:r>
      <w:proofErr w:type="spellEnd"/>
      <w:r w:rsidR="00EB699D" w:rsidRPr="000D750A">
        <w:rPr>
          <w:rFonts w:ascii="Times New Roman" w:eastAsia="宋体" w:hAnsi="Times New Roman" w:cs="Times New Roman"/>
          <w:sz w:val="24"/>
          <w14:ligatures w14:val="none"/>
        </w:rPr>
        <w:t>=1,486</w:t>
      </w:r>
      <w:r w:rsidRPr="000D750A">
        <w:rPr>
          <w:rFonts w:ascii="Times New Roman" w:eastAsia="宋体" w:hAnsi="Times New Roman" w:cs="Times New Roman"/>
          <w:sz w:val="24"/>
          <w14:ligatures w14:val="none"/>
        </w:rPr>
        <w:t>.8 eV</w:t>
      </w:r>
      <w:r w:rsidR="00EB699D" w:rsidRPr="000D750A">
        <w:rPr>
          <w:rFonts w:ascii="Times New Roman" w:eastAsia="宋体" w:hAnsi="Times New Roman" w:cs="Times New Roman"/>
          <w:sz w:val="24"/>
          <w14:ligatures w14:val="none"/>
        </w:rPr>
        <w:t>)</w:t>
      </w:r>
      <w:r w:rsidR="002E1771" w:rsidRPr="000D750A">
        <w:rPr>
          <w:rFonts w:ascii="Times New Roman" w:eastAsia="宋体" w:hAnsi="Times New Roman" w:cs="Times New Roman"/>
          <w:sz w:val="24"/>
          <w14:ligatures w14:val="none"/>
        </w:rPr>
        <w:t>.</w:t>
      </w:r>
      <w:r w:rsidR="00EB699D" w:rsidRPr="000D750A">
        <w:rPr>
          <w:rFonts w:ascii="Times New Roman" w:eastAsia="宋体" w:hAnsi="Times New Roman" w:cs="Times New Roman"/>
          <w:sz w:val="24"/>
          <w14:ligatures w14:val="none"/>
        </w:rPr>
        <w:t xml:space="preserve"> </w:t>
      </w:r>
      <w:r w:rsidRPr="000D750A">
        <w:rPr>
          <w:rFonts w:ascii="Times New Roman" w:eastAsia="宋体" w:hAnsi="Times New Roman" w:cs="Times New Roman"/>
          <w:sz w:val="24"/>
          <w14:ligatures w14:val="none"/>
        </w:rPr>
        <w:t xml:space="preserve"> Raman spectra were collected using a HORIBA </w:t>
      </w:r>
      <w:proofErr w:type="spellStart"/>
      <w:r w:rsidRPr="000D750A">
        <w:rPr>
          <w:rFonts w:ascii="Times New Roman" w:eastAsia="宋体" w:hAnsi="Times New Roman" w:cs="Times New Roman"/>
          <w:sz w:val="24"/>
          <w14:ligatures w14:val="none"/>
        </w:rPr>
        <w:t>LabRAM</w:t>
      </w:r>
      <w:proofErr w:type="spellEnd"/>
      <w:r w:rsidRPr="000D750A">
        <w:rPr>
          <w:rFonts w:ascii="Times New Roman" w:eastAsia="宋体" w:hAnsi="Times New Roman" w:cs="Times New Roman"/>
          <w:sz w:val="24"/>
          <w14:ligatures w14:val="none"/>
        </w:rPr>
        <w:t xml:space="preserve"> HR Evolution spectrometer with a 532 nm laser as the excitation source. X-ray diffraction (XRD) patterns were recorded on a Bruker D8 Advance diffractometer equipped with a D/</w:t>
      </w:r>
      <w:proofErr w:type="spellStart"/>
      <w:r w:rsidRPr="000D750A">
        <w:rPr>
          <w:rFonts w:ascii="Times New Roman" w:eastAsia="宋体" w:hAnsi="Times New Roman" w:cs="Times New Roman"/>
          <w:sz w:val="24"/>
          <w14:ligatures w14:val="none"/>
        </w:rPr>
        <w:t>Tex</w:t>
      </w:r>
      <w:proofErr w:type="spellEnd"/>
      <w:r w:rsidRPr="000D750A">
        <w:rPr>
          <w:rFonts w:ascii="Times New Roman" w:eastAsia="宋体" w:hAnsi="Times New Roman" w:cs="Times New Roman"/>
          <w:sz w:val="24"/>
          <w14:ligatures w14:val="none"/>
        </w:rPr>
        <w:t xml:space="preserve"> Ultra detector and Cu-Kα radiation, operated at a scan rate of 5°</w:t>
      </w:r>
      <w:r w:rsidR="0040156E"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min, to analyze the crystalline structure of the samples.</w:t>
      </w:r>
    </w:p>
    <w:p w14:paraId="15059094" w14:textId="51711675" w:rsidR="00D5471C" w:rsidRPr="000D750A" w:rsidRDefault="000D750A" w:rsidP="000D750A">
      <w:pPr>
        <w:spacing w:before="120" w:after="120" w:line="240" w:lineRule="auto"/>
        <w:jc w:val="both"/>
        <w:rPr>
          <w:rFonts w:ascii="Times New Roman" w:hAnsi="Times New Roman" w:cs="Times New Roman"/>
          <w:b/>
          <w:sz w:val="24"/>
        </w:rPr>
      </w:pPr>
      <w:r w:rsidRPr="000D750A">
        <w:rPr>
          <w:rFonts w:ascii="Times New Roman" w:hAnsi="Times New Roman" w:cs="Times New Roman"/>
          <w:b/>
          <w:iCs/>
          <w:sz w:val="24"/>
        </w:rPr>
        <w:t>S1.4</w:t>
      </w:r>
      <w:r>
        <w:rPr>
          <w:rFonts w:ascii="Times New Roman" w:hAnsi="Times New Roman" w:cs="Times New Roman"/>
          <w:b/>
          <w:i/>
          <w:iCs/>
          <w:sz w:val="24"/>
        </w:rPr>
        <w:t xml:space="preserve"> </w:t>
      </w:r>
      <w:proofErr w:type="gramStart"/>
      <w:r w:rsidR="006D77B5" w:rsidRPr="000D750A">
        <w:rPr>
          <w:rFonts w:ascii="Times New Roman" w:hAnsi="Times New Roman" w:cs="Times New Roman"/>
          <w:b/>
          <w:i/>
          <w:iCs/>
          <w:sz w:val="24"/>
        </w:rPr>
        <w:t>In</w:t>
      </w:r>
      <w:proofErr w:type="gramEnd"/>
      <w:r w:rsidR="006D77B5" w:rsidRPr="000D750A">
        <w:rPr>
          <w:rFonts w:ascii="Times New Roman" w:hAnsi="Times New Roman" w:cs="Times New Roman"/>
          <w:b/>
          <w:i/>
          <w:iCs/>
          <w:sz w:val="24"/>
        </w:rPr>
        <w:t xml:space="preserve"> Situ</w:t>
      </w:r>
      <w:r w:rsidR="006D77B5" w:rsidRPr="000D750A">
        <w:rPr>
          <w:rFonts w:ascii="Times New Roman" w:hAnsi="Times New Roman" w:cs="Times New Roman"/>
          <w:b/>
          <w:sz w:val="24"/>
        </w:rPr>
        <w:t xml:space="preserve"> Optical Microscope Characterization</w:t>
      </w:r>
    </w:p>
    <w:p w14:paraId="30A7EB44"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 xml:space="preserve">The cells for in situ optical microscopy observations were assembled using molds purchased from Beijing </w:t>
      </w:r>
      <w:proofErr w:type="spellStart"/>
      <w:r w:rsidRPr="000D750A">
        <w:rPr>
          <w:rFonts w:ascii="Times New Roman" w:eastAsia="宋体" w:hAnsi="Times New Roman" w:cs="Times New Roman"/>
          <w:sz w:val="24"/>
          <w14:ligatures w14:val="none"/>
        </w:rPr>
        <w:t>Scistar</w:t>
      </w:r>
      <w:proofErr w:type="spellEnd"/>
      <w:r w:rsidRPr="000D750A">
        <w:rPr>
          <w:rFonts w:ascii="Times New Roman" w:eastAsia="宋体" w:hAnsi="Times New Roman" w:cs="Times New Roman"/>
          <w:sz w:val="24"/>
          <w14:ligatures w14:val="none"/>
        </w:rPr>
        <w:t xml:space="preserve"> Technology Co., Ltd. Both the working and counter electrodes consisted of Zn metal. The electrolytes employed were ZSO and Z</w:t>
      </w:r>
      <w:r w:rsidR="00FC432A" w:rsidRPr="000D750A">
        <w:rPr>
          <w:rFonts w:ascii="Times New Roman" w:eastAsia="宋体" w:hAnsi="Times New Roman" w:cs="Times New Roman"/>
          <w:sz w:val="24"/>
          <w14:ligatures w14:val="none"/>
        </w:rPr>
        <w:t>W</w:t>
      </w:r>
      <w:r w:rsidR="00FC432A" w:rsidRPr="000D750A">
        <w:rPr>
          <w:rFonts w:ascii="Times New Roman" w:eastAsia="宋体" w:hAnsi="Times New Roman" w:cs="Times New Roman"/>
          <w:sz w:val="24"/>
          <w:vertAlign w:val="subscript"/>
          <w14:ligatures w14:val="none"/>
        </w:rPr>
        <w:t>5</w:t>
      </w:r>
      <w:r w:rsidR="00FC432A" w:rsidRPr="000D750A">
        <w:rPr>
          <w:rFonts w:ascii="Times New Roman" w:eastAsia="宋体" w:hAnsi="Times New Roman" w:cs="Times New Roman"/>
          <w:sz w:val="24"/>
          <w14:ligatures w14:val="none"/>
        </w:rPr>
        <w:t>G</w:t>
      </w:r>
      <w:r w:rsidR="00FC432A" w:rsidRPr="000D750A">
        <w:rPr>
          <w:rFonts w:ascii="Times New Roman" w:eastAsia="宋体" w:hAnsi="Times New Roman" w:cs="Times New Roman"/>
          <w:sz w:val="24"/>
          <w:vertAlign w:val="subscript"/>
          <w14:ligatures w14:val="none"/>
        </w:rPr>
        <w:t>5</w:t>
      </w:r>
      <w:r w:rsidR="00FC432A" w:rsidRPr="000D750A">
        <w:rPr>
          <w:rFonts w:ascii="Times New Roman" w:eastAsia="宋体" w:hAnsi="Times New Roman" w:cs="Times New Roman"/>
          <w:sz w:val="24"/>
          <w14:ligatures w14:val="none"/>
        </w:rPr>
        <w:t>M</w:t>
      </w:r>
      <w:r w:rsidR="00FC432A" w:rsidRPr="000D750A">
        <w:rPr>
          <w:rFonts w:ascii="Times New Roman" w:eastAsia="宋体" w:hAnsi="Times New Roman" w:cs="Times New Roman"/>
          <w:sz w:val="24"/>
          <w:vertAlign w:val="subscript"/>
          <w14:ligatures w14:val="none"/>
        </w:rPr>
        <w:t>1</w:t>
      </w:r>
      <w:r w:rsidRPr="000D750A">
        <w:rPr>
          <w:rFonts w:ascii="Times New Roman" w:eastAsia="宋体" w:hAnsi="Times New Roman" w:cs="Times New Roman"/>
          <w:sz w:val="24"/>
          <w14:ligatures w14:val="none"/>
        </w:rPr>
        <w:t xml:space="preserve"> </w:t>
      </w:r>
      <w:proofErr w:type="gramStart"/>
      <w:r w:rsidRPr="000D750A">
        <w:rPr>
          <w:rFonts w:ascii="Times New Roman" w:eastAsia="宋体" w:hAnsi="Times New Roman" w:cs="Times New Roman"/>
          <w:sz w:val="24"/>
          <w14:ligatures w14:val="none"/>
        </w:rPr>
        <w:t>An</w:t>
      </w:r>
      <w:proofErr w:type="gramEnd"/>
      <w:r w:rsidRPr="000D750A">
        <w:rPr>
          <w:rFonts w:ascii="Times New Roman" w:eastAsia="宋体" w:hAnsi="Times New Roman" w:cs="Times New Roman"/>
          <w:sz w:val="24"/>
          <w14:ligatures w14:val="none"/>
        </w:rPr>
        <w:t xml:space="preserve"> electrochemical workstation was used to supply the power, with a constant current density of 10 mA</w:t>
      </w:r>
      <w:r w:rsidR="0040156E"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cm</w:t>
      </w:r>
      <w:r w:rsidR="004D6EBA" w:rsidRPr="000D750A">
        <w:rPr>
          <w:rFonts w:ascii="Times New Roman" w:eastAsia="宋体" w:hAnsi="Times New Roman" w:cs="Times New Roman"/>
          <w:sz w:val="24"/>
          <w:vertAlign w:val="superscript"/>
          <w14:ligatures w14:val="none"/>
        </w:rPr>
        <w:t>2</w:t>
      </w:r>
      <w:r w:rsidRPr="000D750A">
        <w:rPr>
          <w:rFonts w:ascii="Times New Roman" w:eastAsia="宋体" w:hAnsi="Times New Roman" w:cs="Times New Roman"/>
          <w:sz w:val="24"/>
          <w14:ligatures w14:val="none"/>
        </w:rPr>
        <w:t xml:space="preserve"> applied during the experiments.</w:t>
      </w:r>
    </w:p>
    <w:p w14:paraId="5DA39E91" w14:textId="0FDF4F03" w:rsidR="00D5471C" w:rsidRPr="000D750A" w:rsidRDefault="000D750A" w:rsidP="000D750A">
      <w:pPr>
        <w:spacing w:before="120" w:after="120" w:line="240" w:lineRule="auto"/>
        <w:jc w:val="both"/>
        <w:rPr>
          <w:rFonts w:ascii="Times New Roman" w:hAnsi="Times New Roman" w:cs="Times New Roman"/>
          <w:b/>
          <w:sz w:val="24"/>
        </w:rPr>
      </w:pPr>
      <w:r>
        <w:rPr>
          <w:rFonts w:ascii="Times New Roman" w:hAnsi="Times New Roman" w:cs="Times New Roman"/>
          <w:b/>
          <w:sz w:val="24"/>
        </w:rPr>
        <w:t xml:space="preserve">S1.5 </w:t>
      </w:r>
      <w:r w:rsidR="006D77B5" w:rsidRPr="000D750A">
        <w:rPr>
          <w:rFonts w:ascii="Times New Roman" w:hAnsi="Times New Roman" w:cs="Times New Roman"/>
          <w:b/>
          <w:sz w:val="24"/>
        </w:rPr>
        <w:t>Electrochemical Performance Assessment</w:t>
      </w:r>
    </w:p>
    <w:p w14:paraId="37486858" w14:textId="77777777" w:rsidR="00D5471C" w:rsidRPr="000D750A" w:rsidRDefault="006D77B5" w:rsidP="000D750A">
      <w:pPr>
        <w:spacing w:before="120" w:after="120" w:line="240" w:lineRule="auto"/>
        <w:ind w:firstLine="420"/>
        <w:jc w:val="both"/>
        <w:rPr>
          <w:rFonts w:ascii="Times New Roman" w:hAnsi="Times New Roman" w:cs="Times New Roman"/>
          <w:sz w:val="24"/>
          <w14:ligatures w14:val="none"/>
        </w:rPr>
      </w:pPr>
      <w:bookmarkStart w:id="8" w:name="_Hlk166423652"/>
      <w:r w:rsidRPr="000D750A">
        <w:rPr>
          <w:rFonts w:ascii="Times New Roman" w:eastAsia="宋体" w:hAnsi="Times New Roman" w:cs="Times New Roman"/>
          <w:sz w:val="24"/>
          <w14:ligatures w14:val="none"/>
        </w:rPr>
        <w:t>Zn||Zn symmetric cells</w:t>
      </w:r>
      <w:bookmarkEnd w:id="8"/>
      <w:r w:rsidRPr="000D750A">
        <w:rPr>
          <w:rFonts w:ascii="Times New Roman" w:eastAsia="宋体" w:hAnsi="Times New Roman" w:cs="Times New Roman"/>
          <w:sz w:val="24"/>
          <w14:ligatures w14:val="none"/>
        </w:rPr>
        <w:t xml:space="preserve"> were assembled by sandwiching a glass fiber separator (</w:t>
      </w:r>
      <w:proofErr w:type="spellStart"/>
      <w:r w:rsidRPr="000D750A">
        <w:rPr>
          <w:rFonts w:ascii="Times New Roman" w:eastAsia="宋体" w:hAnsi="Times New Roman" w:cs="Times New Roman"/>
          <w:sz w:val="24"/>
          <w14:ligatures w14:val="none"/>
        </w:rPr>
        <w:t>Whatman</w:t>
      </w:r>
      <w:proofErr w:type="spellEnd"/>
      <w:r w:rsidRPr="000D750A">
        <w:rPr>
          <w:rFonts w:ascii="Times New Roman" w:eastAsia="宋体" w:hAnsi="Times New Roman" w:cs="Times New Roman"/>
          <w:sz w:val="24"/>
          <w14:ligatures w14:val="none"/>
        </w:rPr>
        <w:t xml:space="preserve"> GF/D) between commercial Zn plates (10 mm in diameter) in CR2025-type coin cells, which were filled with 70 </w:t>
      </w:r>
      <w:proofErr w:type="spellStart"/>
      <w:r w:rsidRPr="000D750A">
        <w:rPr>
          <w:rFonts w:ascii="Times New Roman" w:eastAsia="宋体" w:hAnsi="Times New Roman" w:cs="Times New Roman"/>
          <w:sz w:val="24"/>
          <w14:ligatures w14:val="none"/>
        </w:rPr>
        <w:t>μ</w:t>
      </w:r>
      <w:r w:rsidR="002E1771" w:rsidRPr="000D750A">
        <w:rPr>
          <w:rFonts w:ascii="Times New Roman" w:eastAsia="宋体" w:hAnsi="Times New Roman" w:cs="Times New Roman"/>
          <w:sz w:val="24"/>
          <w14:ligatures w14:val="none"/>
        </w:rPr>
        <w:t>L</w:t>
      </w:r>
      <w:proofErr w:type="spellEnd"/>
      <w:r w:rsidRPr="000D750A">
        <w:rPr>
          <w:rFonts w:ascii="Times New Roman" w:eastAsia="宋体" w:hAnsi="Times New Roman" w:cs="Times New Roman"/>
          <w:sz w:val="24"/>
          <w14:ligatures w14:val="none"/>
        </w:rPr>
        <w:t xml:space="preserve"> of the respective electrolytes. Zn||</w:t>
      </w:r>
      <w:proofErr w:type="spellStart"/>
      <w:r w:rsidRPr="000D750A">
        <w:rPr>
          <w:rFonts w:ascii="Times New Roman" w:eastAsia="宋体" w:hAnsi="Times New Roman" w:cs="Times New Roman"/>
          <w:sz w:val="24"/>
          <w14:ligatures w14:val="none"/>
        </w:rPr>
        <w:t>Ti</w:t>
      </w:r>
      <w:proofErr w:type="spellEnd"/>
      <w:r w:rsidRPr="000D750A">
        <w:rPr>
          <w:rFonts w:ascii="Times New Roman" w:eastAsia="宋体" w:hAnsi="Times New Roman" w:cs="Times New Roman"/>
          <w:sz w:val="24"/>
          <w14:ligatures w14:val="none"/>
        </w:rPr>
        <w:t xml:space="preserve"> half-cells were assembled using Zn plates (10 mm in diameter) as the anode, </w:t>
      </w:r>
      <w:proofErr w:type="spellStart"/>
      <w:r w:rsidRPr="000D750A">
        <w:rPr>
          <w:rFonts w:ascii="Times New Roman" w:eastAsia="宋体" w:hAnsi="Times New Roman" w:cs="Times New Roman"/>
          <w:sz w:val="24"/>
          <w14:ligatures w14:val="none"/>
        </w:rPr>
        <w:t>Ti</w:t>
      </w:r>
      <w:proofErr w:type="spellEnd"/>
      <w:r w:rsidRPr="000D750A">
        <w:rPr>
          <w:rFonts w:ascii="Times New Roman" w:eastAsia="宋体" w:hAnsi="Times New Roman" w:cs="Times New Roman"/>
          <w:sz w:val="24"/>
          <w14:ligatures w14:val="none"/>
        </w:rPr>
        <w:t xml:space="preserve"> foils (16 mm in diameter) as the cathode, and GF/D glass fiber as separators. These cells were also assembled in CR2025-type coin cells and filled with 70 </w:t>
      </w:r>
      <w:proofErr w:type="spellStart"/>
      <w:r w:rsidRPr="000D750A">
        <w:rPr>
          <w:rFonts w:ascii="Times New Roman" w:eastAsia="宋体" w:hAnsi="Times New Roman" w:cs="Times New Roman"/>
          <w:sz w:val="24"/>
          <w14:ligatures w14:val="none"/>
        </w:rPr>
        <w:t>μL</w:t>
      </w:r>
      <w:proofErr w:type="spellEnd"/>
      <w:r w:rsidRPr="000D750A">
        <w:rPr>
          <w:rFonts w:ascii="Times New Roman" w:eastAsia="宋体" w:hAnsi="Times New Roman" w:cs="Times New Roman"/>
          <w:sz w:val="24"/>
          <w14:ligatures w14:val="none"/>
        </w:rPr>
        <w:t xml:space="preserve"> of different electrolytes. Zn||</w:t>
      </w:r>
      <w:r w:rsidR="00926353" w:rsidRPr="000D750A">
        <w:rPr>
          <w:rFonts w:ascii="Times New Roman" w:eastAsia="宋体" w:hAnsi="Times New Roman" w:cs="Times New Roman"/>
          <w:sz w:val="24"/>
          <w14:ligatures w14:val="none"/>
        </w:rPr>
        <w:t>V</w:t>
      </w:r>
      <w:r w:rsidRPr="000D750A">
        <w:rPr>
          <w:rFonts w:ascii="Times New Roman" w:eastAsia="宋体" w:hAnsi="Times New Roman" w:cs="Times New Roman"/>
          <w:sz w:val="24"/>
          <w14:ligatures w14:val="none"/>
        </w:rPr>
        <w:t>O</w:t>
      </w:r>
      <w:r w:rsidR="00476E81" w:rsidRPr="000D750A">
        <w:rPr>
          <w:rFonts w:ascii="Times New Roman" w:eastAsia="宋体" w:hAnsi="Times New Roman" w:cs="Times New Roman"/>
          <w:sz w:val="24"/>
          <w:vertAlign w:val="subscript"/>
          <w14:ligatures w14:val="none"/>
        </w:rPr>
        <w:t>2</w:t>
      </w:r>
      <w:r w:rsidRPr="000D750A">
        <w:rPr>
          <w:rFonts w:ascii="Times New Roman" w:eastAsia="宋体" w:hAnsi="Times New Roman" w:cs="Times New Roman"/>
          <w:sz w:val="24"/>
          <w14:ligatures w14:val="none"/>
        </w:rPr>
        <w:t xml:space="preserve"> full cells were fabricated using Zn plates (14 mm in diameter) as the anode and </w:t>
      </w:r>
      <w:r w:rsidR="00926353" w:rsidRPr="000D750A">
        <w:rPr>
          <w:rFonts w:ascii="Times New Roman" w:eastAsia="宋体" w:hAnsi="Times New Roman" w:cs="Times New Roman"/>
          <w:sz w:val="24"/>
          <w14:ligatures w14:val="none"/>
        </w:rPr>
        <w:t>V</w:t>
      </w:r>
      <w:r w:rsidR="00476E81" w:rsidRPr="000D750A">
        <w:rPr>
          <w:rFonts w:ascii="Times New Roman" w:eastAsia="宋体" w:hAnsi="Times New Roman" w:cs="Times New Roman"/>
          <w:sz w:val="24"/>
          <w14:ligatures w14:val="none"/>
        </w:rPr>
        <w:t>O</w:t>
      </w:r>
      <w:r w:rsidR="00476E81" w:rsidRPr="000D750A">
        <w:rPr>
          <w:rFonts w:ascii="Times New Roman" w:eastAsia="宋体" w:hAnsi="Times New Roman" w:cs="Times New Roman"/>
          <w:sz w:val="24"/>
          <w:vertAlign w:val="subscript"/>
          <w14:ligatures w14:val="none"/>
        </w:rPr>
        <w:t>2</w:t>
      </w:r>
      <w:r w:rsidR="002E1771" w:rsidRPr="000D750A">
        <w:rPr>
          <w:rFonts w:ascii="Times New Roman" w:eastAsia="宋体" w:hAnsi="Times New Roman" w:cs="Times New Roman"/>
          <w:sz w:val="24"/>
          <w14:ligatures w14:val="none"/>
        </w:rPr>
        <w:t xml:space="preserve"> </w:t>
      </w:r>
      <w:r w:rsidRPr="000D750A">
        <w:rPr>
          <w:rFonts w:ascii="Times New Roman" w:eastAsia="宋体" w:hAnsi="Times New Roman" w:cs="Times New Roman"/>
          <w:sz w:val="24"/>
          <w14:ligatures w14:val="none"/>
        </w:rPr>
        <w:t xml:space="preserve">electrodes (12 mm in diameter) as the cathode, with 80 </w:t>
      </w:r>
      <w:proofErr w:type="spellStart"/>
      <w:r w:rsidRPr="000D750A">
        <w:rPr>
          <w:rFonts w:ascii="Times New Roman" w:eastAsia="宋体" w:hAnsi="Times New Roman" w:cs="Times New Roman"/>
          <w:sz w:val="24"/>
          <w14:ligatures w14:val="none"/>
        </w:rPr>
        <w:t>μL</w:t>
      </w:r>
      <w:proofErr w:type="spellEnd"/>
      <w:r w:rsidRPr="000D750A">
        <w:rPr>
          <w:rFonts w:ascii="Times New Roman" w:eastAsia="宋体" w:hAnsi="Times New Roman" w:cs="Times New Roman"/>
          <w:sz w:val="24"/>
          <w14:ligatures w14:val="none"/>
        </w:rPr>
        <w:t xml:space="preserve"> of either ZSO or Z</w:t>
      </w:r>
      <w:r w:rsidR="00FC432A" w:rsidRPr="000D750A">
        <w:rPr>
          <w:rFonts w:ascii="Times New Roman" w:eastAsia="宋体" w:hAnsi="Times New Roman" w:cs="Times New Roman"/>
          <w:sz w:val="24"/>
          <w14:ligatures w14:val="none"/>
        </w:rPr>
        <w:t>W</w:t>
      </w:r>
      <w:r w:rsidR="00FC432A" w:rsidRPr="000D750A">
        <w:rPr>
          <w:rFonts w:ascii="Times New Roman" w:eastAsia="宋体" w:hAnsi="Times New Roman" w:cs="Times New Roman"/>
          <w:sz w:val="24"/>
          <w:vertAlign w:val="subscript"/>
          <w14:ligatures w14:val="none"/>
        </w:rPr>
        <w:t>5</w:t>
      </w:r>
      <w:r w:rsidR="00FC432A" w:rsidRPr="000D750A">
        <w:rPr>
          <w:rFonts w:ascii="Times New Roman" w:eastAsia="宋体" w:hAnsi="Times New Roman" w:cs="Times New Roman"/>
          <w:sz w:val="24"/>
          <w14:ligatures w14:val="none"/>
        </w:rPr>
        <w:t>G</w:t>
      </w:r>
      <w:r w:rsidR="00FC432A" w:rsidRPr="000D750A">
        <w:rPr>
          <w:rFonts w:ascii="Times New Roman" w:eastAsia="宋体" w:hAnsi="Times New Roman" w:cs="Times New Roman"/>
          <w:sz w:val="24"/>
          <w:vertAlign w:val="subscript"/>
          <w14:ligatures w14:val="none"/>
        </w:rPr>
        <w:t>5</w:t>
      </w:r>
      <w:r w:rsidR="00FC432A" w:rsidRPr="000D750A">
        <w:rPr>
          <w:rFonts w:ascii="Times New Roman" w:eastAsia="宋体" w:hAnsi="Times New Roman" w:cs="Times New Roman"/>
          <w:sz w:val="24"/>
          <w14:ligatures w14:val="none"/>
        </w:rPr>
        <w:t>M</w:t>
      </w:r>
      <w:r w:rsidR="00FC432A" w:rsidRPr="000D750A">
        <w:rPr>
          <w:rFonts w:ascii="Times New Roman" w:eastAsia="宋体" w:hAnsi="Times New Roman" w:cs="Times New Roman"/>
          <w:sz w:val="24"/>
          <w:vertAlign w:val="subscript"/>
          <w14:ligatures w14:val="none"/>
        </w:rPr>
        <w:t>1</w:t>
      </w:r>
      <w:r w:rsidRPr="000D750A">
        <w:rPr>
          <w:rFonts w:ascii="Times New Roman" w:eastAsia="宋体" w:hAnsi="Times New Roman" w:cs="Times New Roman"/>
          <w:sz w:val="24"/>
          <w14:ligatures w14:val="none"/>
        </w:rPr>
        <w:t xml:space="preserve"> electrolytes.</w:t>
      </w:r>
      <w:r w:rsidRPr="000D750A">
        <w:rPr>
          <w:rFonts w:ascii="Times New Roman" w:hAnsi="Times New Roman" w:cs="Times New Roman"/>
          <w:sz w:val="24"/>
          <w14:ligatures w14:val="none"/>
        </w:rPr>
        <w:t xml:space="preserve"> </w:t>
      </w:r>
      <w:r w:rsidRPr="000D750A">
        <w:rPr>
          <w:rFonts w:ascii="Times New Roman" w:eastAsia="宋体" w:hAnsi="Times New Roman" w:cs="Times New Roman"/>
          <w:sz w:val="24"/>
          <w14:ligatures w14:val="none"/>
        </w:rPr>
        <w:t xml:space="preserve">The </w:t>
      </w:r>
      <w:r w:rsidR="00926353" w:rsidRPr="000D750A">
        <w:rPr>
          <w:rFonts w:ascii="Times New Roman" w:eastAsia="宋体" w:hAnsi="Times New Roman" w:cs="Times New Roman"/>
          <w:sz w:val="24"/>
          <w14:ligatures w14:val="none"/>
        </w:rPr>
        <w:t>V</w:t>
      </w:r>
      <w:r w:rsidRPr="000D750A">
        <w:rPr>
          <w:rFonts w:ascii="Times New Roman" w:eastAsia="宋体" w:hAnsi="Times New Roman" w:cs="Times New Roman"/>
          <w:sz w:val="24"/>
          <w14:ligatures w14:val="none"/>
        </w:rPr>
        <w:t>O</w:t>
      </w:r>
      <w:r w:rsidR="00476E81" w:rsidRPr="000D750A">
        <w:rPr>
          <w:rFonts w:ascii="Times New Roman" w:eastAsia="宋体" w:hAnsi="Times New Roman" w:cs="Times New Roman"/>
          <w:sz w:val="24"/>
          <w:vertAlign w:val="subscript"/>
          <w14:ligatures w14:val="none"/>
        </w:rPr>
        <w:t>2</w:t>
      </w:r>
      <w:r w:rsidRPr="000D750A">
        <w:rPr>
          <w:rFonts w:ascii="Times New Roman" w:hAnsi="Times New Roman" w:cs="Times New Roman"/>
          <w:sz w:val="24"/>
          <w:vertAlign w:val="subscript"/>
          <w14:ligatures w14:val="none"/>
        </w:rPr>
        <w:t xml:space="preserve"> </w:t>
      </w:r>
      <w:r w:rsidRPr="000D750A">
        <w:rPr>
          <w:rFonts w:ascii="Times New Roman" w:eastAsia="宋体" w:hAnsi="Times New Roman" w:cs="Times New Roman"/>
          <w:sz w:val="24"/>
          <w14:ligatures w14:val="none"/>
        </w:rPr>
        <w:t xml:space="preserve">cathode was prepared by mixing </w:t>
      </w:r>
      <w:r w:rsidR="00926353" w:rsidRPr="000D750A">
        <w:rPr>
          <w:rFonts w:ascii="Times New Roman" w:eastAsia="宋体" w:hAnsi="Times New Roman" w:cs="Times New Roman"/>
          <w:sz w:val="24"/>
          <w14:ligatures w14:val="none"/>
        </w:rPr>
        <w:t>V</w:t>
      </w:r>
      <w:r w:rsidRPr="000D750A">
        <w:rPr>
          <w:rFonts w:ascii="Times New Roman" w:eastAsia="宋体" w:hAnsi="Times New Roman" w:cs="Times New Roman"/>
          <w:sz w:val="24"/>
          <w14:ligatures w14:val="none"/>
        </w:rPr>
        <w:t>O</w:t>
      </w:r>
      <w:r w:rsidR="00926353" w:rsidRPr="000D750A">
        <w:rPr>
          <w:rFonts w:ascii="Times New Roman" w:eastAsia="宋体" w:hAnsi="Times New Roman" w:cs="Times New Roman"/>
          <w:sz w:val="24"/>
          <w:vertAlign w:val="subscript"/>
          <w14:ligatures w14:val="none"/>
        </w:rPr>
        <w:t>2</w:t>
      </w:r>
      <w:r w:rsidRPr="000D750A">
        <w:rPr>
          <w:rFonts w:ascii="Times New Roman" w:eastAsia="宋体" w:hAnsi="Times New Roman" w:cs="Times New Roman"/>
          <w:sz w:val="24"/>
          <w14:ligatures w14:val="none"/>
        </w:rPr>
        <w:t xml:space="preserve">, Super P carbon black, and PVDF binder in a mass ratio of 8:1:1, using NMP as the solvent. The slurry was stirred for 12 </w:t>
      </w:r>
      <w:r w:rsidR="00C93737" w:rsidRPr="000D750A">
        <w:rPr>
          <w:rFonts w:ascii="Times New Roman" w:eastAsia="宋体" w:hAnsi="Times New Roman" w:cs="Times New Roman"/>
          <w:sz w:val="24"/>
          <w14:ligatures w14:val="none"/>
        </w:rPr>
        <w:t>h</w:t>
      </w:r>
      <w:r w:rsidRPr="000D750A">
        <w:rPr>
          <w:rFonts w:ascii="Times New Roman" w:eastAsia="宋体" w:hAnsi="Times New Roman" w:cs="Times New Roman"/>
          <w:sz w:val="24"/>
          <w14:ligatures w14:val="none"/>
        </w:rPr>
        <w:t xml:space="preserve">, cast onto </w:t>
      </w:r>
      <w:proofErr w:type="spellStart"/>
      <w:r w:rsidRPr="000D750A">
        <w:rPr>
          <w:rFonts w:ascii="Times New Roman" w:eastAsia="宋体" w:hAnsi="Times New Roman" w:cs="Times New Roman"/>
          <w:sz w:val="24"/>
          <w14:ligatures w14:val="none"/>
        </w:rPr>
        <w:t>Ti</w:t>
      </w:r>
      <w:proofErr w:type="spellEnd"/>
      <w:r w:rsidRPr="000D750A">
        <w:rPr>
          <w:rFonts w:ascii="Times New Roman" w:eastAsia="宋体" w:hAnsi="Times New Roman" w:cs="Times New Roman"/>
          <w:sz w:val="24"/>
          <w14:ligatures w14:val="none"/>
        </w:rPr>
        <w:t xml:space="preserve"> foil, and dried at </w:t>
      </w:r>
      <w:r w:rsidR="00476E81" w:rsidRPr="000D750A">
        <w:rPr>
          <w:rFonts w:ascii="Times New Roman" w:eastAsia="宋体" w:hAnsi="Times New Roman" w:cs="Times New Roman"/>
          <w:sz w:val="24"/>
          <w14:ligatures w14:val="none"/>
        </w:rPr>
        <w:t>70℃</w:t>
      </w:r>
      <w:r w:rsidR="002E1771"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 xml:space="preserve"> The </w:t>
      </w:r>
      <w:r w:rsidR="00926353" w:rsidRPr="000D750A">
        <w:rPr>
          <w:rFonts w:ascii="Times New Roman" w:eastAsia="宋体" w:hAnsi="Times New Roman" w:cs="Times New Roman"/>
          <w:sz w:val="24"/>
          <w14:ligatures w14:val="none"/>
        </w:rPr>
        <w:t>V</w:t>
      </w:r>
      <w:r w:rsidRPr="000D750A">
        <w:rPr>
          <w:rFonts w:ascii="Times New Roman" w:eastAsia="宋体" w:hAnsi="Times New Roman" w:cs="Times New Roman"/>
          <w:sz w:val="24"/>
          <w14:ligatures w14:val="none"/>
        </w:rPr>
        <w:t>O</w:t>
      </w:r>
      <w:r w:rsidR="00926353" w:rsidRPr="000D750A">
        <w:rPr>
          <w:rFonts w:ascii="Times New Roman" w:eastAsia="宋体" w:hAnsi="Times New Roman" w:cs="Times New Roman"/>
          <w:sz w:val="24"/>
          <w:vertAlign w:val="subscript"/>
          <w14:ligatures w14:val="none"/>
        </w:rPr>
        <w:t>2</w:t>
      </w:r>
      <w:r w:rsidRPr="000D750A">
        <w:rPr>
          <w:rFonts w:ascii="Times New Roman" w:eastAsia="宋体" w:hAnsi="Times New Roman" w:cs="Times New Roman"/>
          <w:sz w:val="24"/>
          <w14:ligatures w14:val="none"/>
        </w:rPr>
        <w:t xml:space="preserve"> loading was </w:t>
      </w:r>
      <w:r w:rsidR="00C605EB" w:rsidRPr="000D750A">
        <w:rPr>
          <w:rFonts w:ascii="Times New Roman" w:eastAsia="宋体" w:hAnsi="Times New Roman" w:cs="Times New Roman"/>
          <w:sz w:val="24"/>
          <w14:ligatures w14:val="none"/>
        </w:rPr>
        <w:t>ranged from</w:t>
      </w:r>
      <w:r w:rsidRPr="000D750A">
        <w:rPr>
          <w:rFonts w:ascii="Times New Roman" w:eastAsia="宋体" w:hAnsi="Times New Roman" w:cs="Times New Roman"/>
          <w:sz w:val="24"/>
          <w14:ligatures w14:val="none"/>
        </w:rPr>
        <w:t xml:space="preserve"> 0.5</w:t>
      </w:r>
      <w:r w:rsidR="00C605EB" w:rsidRPr="000D750A">
        <w:rPr>
          <w:rFonts w:ascii="Times New Roman" w:eastAsia="宋体" w:hAnsi="Times New Roman" w:cs="Times New Roman"/>
          <w:sz w:val="24"/>
          <w14:ligatures w14:val="none"/>
        </w:rPr>
        <w:t xml:space="preserve"> </w:t>
      </w:r>
      <w:r w:rsidR="004D6EBA" w:rsidRPr="000D750A">
        <w:rPr>
          <w:rFonts w:ascii="Times New Roman" w:eastAsia="宋体" w:hAnsi="Times New Roman" w:cs="Times New Roman"/>
          <w:sz w:val="24"/>
          <w14:ligatures w14:val="none"/>
        </w:rPr>
        <w:t>mg to</w:t>
      </w:r>
      <w:r w:rsidR="00B01CF6" w:rsidRPr="000D750A">
        <w:rPr>
          <w:rFonts w:ascii="Times New Roman" w:eastAsia="宋体" w:hAnsi="Times New Roman" w:cs="Times New Roman"/>
          <w:sz w:val="24"/>
          <w14:ligatures w14:val="none"/>
        </w:rPr>
        <w:t xml:space="preserve"> </w:t>
      </w:r>
      <w:r w:rsidRPr="000D750A">
        <w:rPr>
          <w:rFonts w:ascii="Times New Roman" w:eastAsia="宋体" w:hAnsi="Times New Roman" w:cs="Times New Roman"/>
          <w:sz w:val="24"/>
          <w14:ligatures w14:val="none"/>
        </w:rPr>
        <w:t>1.5 mg per electrode</w:t>
      </w:r>
      <w:r w:rsidRPr="000D750A">
        <w:rPr>
          <w:rFonts w:ascii="Times New Roman" w:hAnsi="Times New Roman" w:cs="Times New Roman"/>
          <w:sz w:val="24"/>
          <w14:ligatures w14:val="none"/>
        </w:rPr>
        <w:t>.</w:t>
      </w:r>
    </w:p>
    <w:p w14:paraId="440655FA"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For pouch cell assembly, Zn plates (40 mm × 30 mm) were used as the anode, and VO</w:t>
      </w:r>
      <w:r w:rsidR="00926353" w:rsidRPr="000D750A">
        <w:rPr>
          <w:rFonts w:ascii="Times New Roman" w:eastAsia="宋体" w:hAnsi="Times New Roman" w:cs="Times New Roman"/>
          <w:sz w:val="24"/>
          <w:vertAlign w:val="subscript"/>
          <w14:ligatures w14:val="none"/>
        </w:rPr>
        <w:t>2</w:t>
      </w:r>
      <w:r w:rsidRPr="000D750A">
        <w:rPr>
          <w:rFonts w:ascii="Times New Roman" w:eastAsia="宋体" w:hAnsi="Times New Roman" w:cs="Times New Roman"/>
          <w:sz w:val="24"/>
          <w14:ligatures w14:val="none"/>
        </w:rPr>
        <w:t xml:space="preserve"> electrodes (25 mm × 35 mm) were used as the cathode. The pouch cells were filled with 300 </w:t>
      </w:r>
      <w:proofErr w:type="spellStart"/>
      <w:r w:rsidRPr="000D750A">
        <w:rPr>
          <w:rFonts w:ascii="Times New Roman" w:eastAsia="宋体" w:hAnsi="Times New Roman" w:cs="Times New Roman"/>
          <w:sz w:val="24"/>
          <w14:ligatures w14:val="none"/>
        </w:rPr>
        <w:t>μL</w:t>
      </w:r>
      <w:proofErr w:type="spellEnd"/>
      <w:r w:rsidRPr="000D750A">
        <w:rPr>
          <w:rFonts w:ascii="Times New Roman" w:eastAsia="宋体" w:hAnsi="Times New Roman" w:cs="Times New Roman"/>
          <w:sz w:val="24"/>
          <w14:ligatures w14:val="none"/>
        </w:rPr>
        <w:t xml:space="preserve"> of ZW</w:t>
      </w:r>
      <w:r w:rsidRPr="000D750A">
        <w:rPr>
          <w:rFonts w:ascii="Times New Roman" w:hAnsi="Times New Roman" w:cs="Times New Roman"/>
          <w:sz w:val="24"/>
          <w:vertAlign w:val="subscript"/>
          <w14:ligatures w14:val="none"/>
        </w:rPr>
        <w:t>5</w:t>
      </w:r>
      <w:r w:rsidRPr="000D750A">
        <w:rPr>
          <w:rFonts w:ascii="Times New Roman" w:eastAsia="宋体" w:hAnsi="Times New Roman" w:cs="Times New Roman"/>
          <w:sz w:val="24"/>
          <w14:ligatures w14:val="none"/>
        </w:rPr>
        <w:t>G</w:t>
      </w:r>
      <w:r w:rsidRPr="000D750A">
        <w:rPr>
          <w:rFonts w:ascii="Times New Roman" w:hAnsi="Times New Roman" w:cs="Times New Roman"/>
          <w:sz w:val="24"/>
          <w:vertAlign w:val="subscript"/>
          <w14:ligatures w14:val="none"/>
        </w:rPr>
        <w:t>5</w:t>
      </w:r>
      <w:r w:rsidRPr="000D750A">
        <w:rPr>
          <w:rFonts w:ascii="Times New Roman" w:eastAsia="宋体" w:hAnsi="Times New Roman" w:cs="Times New Roman"/>
          <w:sz w:val="24"/>
          <w14:ligatures w14:val="none"/>
        </w:rPr>
        <w:t>M</w:t>
      </w:r>
      <w:r w:rsidRPr="000D750A">
        <w:rPr>
          <w:rFonts w:ascii="Times New Roman" w:hAnsi="Times New Roman" w:cs="Times New Roman"/>
          <w:sz w:val="24"/>
          <w:vertAlign w:val="subscript"/>
          <w14:ligatures w14:val="none"/>
        </w:rPr>
        <w:t>1</w:t>
      </w:r>
      <w:r w:rsidRPr="000D750A">
        <w:rPr>
          <w:rFonts w:ascii="Times New Roman" w:eastAsia="宋体" w:hAnsi="Times New Roman" w:cs="Times New Roman"/>
          <w:sz w:val="24"/>
          <w14:ligatures w14:val="none"/>
        </w:rPr>
        <w:t xml:space="preserve"> </w:t>
      </w:r>
      <w:r w:rsidR="00476E81" w:rsidRPr="000D750A">
        <w:rPr>
          <w:rFonts w:ascii="Times New Roman" w:eastAsia="宋体" w:hAnsi="Times New Roman" w:cs="Times New Roman"/>
          <w:sz w:val="24"/>
          <w14:ligatures w14:val="none"/>
        </w:rPr>
        <w:t>electrolyte.</w:t>
      </w:r>
      <w:r w:rsidR="00C605EB" w:rsidRPr="000D750A">
        <w:rPr>
          <w:rFonts w:ascii="Times New Roman" w:eastAsia="宋体" w:hAnsi="Times New Roman" w:cs="Times New Roman"/>
          <w:sz w:val="24"/>
          <w14:ligatures w14:val="none"/>
        </w:rPr>
        <w:t xml:space="preserve"> </w:t>
      </w:r>
      <w:r w:rsidRPr="000D750A">
        <w:rPr>
          <w:rFonts w:ascii="Times New Roman" w:eastAsia="宋体" w:hAnsi="Times New Roman" w:cs="Times New Roman"/>
          <w:sz w:val="24"/>
          <w14:ligatures w14:val="none"/>
        </w:rPr>
        <w:t xml:space="preserve">Nickel strips were attached to both electrodes using conductive tape. The cell stack, consisting of cathode, separator, and anode, was enclosed in an aluminum-plastic film, which was heat-sealed to ensure proper </w:t>
      </w:r>
      <w:r w:rsidRPr="000D750A">
        <w:rPr>
          <w:rFonts w:ascii="Times New Roman" w:eastAsia="宋体" w:hAnsi="Times New Roman" w:cs="Times New Roman"/>
          <w:sz w:val="24"/>
          <w14:ligatures w14:val="none"/>
        </w:rPr>
        <w:lastRenderedPageBreak/>
        <w:t xml:space="preserve">encapsulation. An additional </w:t>
      </w:r>
      <w:r w:rsidR="004D6EBA" w:rsidRPr="000D750A">
        <w:rPr>
          <w:rFonts w:ascii="Times New Roman" w:eastAsia="宋体" w:hAnsi="Times New Roman" w:cs="Times New Roman"/>
          <w:sz w:val="24"/>
          <w14:ligatures w14:val="none"/>
        </w:rPr>
        <w:t>3</w:t>
      </w:r>
      <w:r w:rsidRPr="000D750A">
        <w:rPr>
          <w:rFonts w:ascii="Times New Roman" w:eastAsia="宋体" w:hAnsi="Times New Roman" w:cs="Times New Roman"/>
          <w:sz w:val="24"/>
          <w14:ligatures w14:val="none"/>
        </w:rPr>
        <w:t xml:space="preserve">00 </w:t>
      </w:r>
      <w:proofErr w:type="spellStart"/>
      <w:r w:rsidRPr="000D750A">
        <w:rPr>
          <w:rFonts w:ascii="Times New Roman" w:eastAsia="宋体" w:hAnsi="Times New Roman" w:cs="Times New Roman"/>
          <w:sz w:val="24"/>
          <w14:ligatures w14:val="none"/>
        </w:rPr>
        <w:t>μL</w:t>
      </w:r>
      <w:proofErr w:type="spellEnd"/>
      <w:r w:rsidRPr="000D750A">
        <w:rPr>
          <w:rFonts w:ascii="Times New Roman" w:eastAsia="宋体" w:hAnsi="Times New Roman" w:cs="Times New Roman"/>
          <w:sz w:val="24"/>
          <w14:ligatures w14:val="none"/>
        </w:rPr>
        <w:t xml:space="preserve"> of electrolyte was injected into the sealed cell.</w:t>
      </w:r>
    </w:p>
    <w:p w14:paraId="7534EFFF"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 xml:space="preserve">To evaluate the electrochemical performance and </w:t>
      </w:r>
      <w:proofErr w:type="spellStart"/>
      <w:r w:rsidRPr="000D750A">
        <w:rPr>
          <w:rFonts w:ascii="Times New Roman" w:eastAsia="宋体" w:hAnsi="Times New Roman" w:cs="Times New Roman"/>
          <w:sz w:val="24"/>
          <w14:ligatures w14:val="none"/>
        </w:rPr>
        <w:t>coulombic</w:t>
      </w:r>
      <w:proofErr w:type="spellEnd"/>
      <w:r w:rsidRPr="000D750A">
        <w:rPr>
          <w:rFonts w:ascii="Times New Roman" w:eastAsia="宋体" w:hAnsi="Times New Roman" w:cs="Times New Roman"/>
          <w:sz w:val="24"/>
          <w14:ligatures w14:val="none"/>
        </w:rPr>
        <w:t xml:space="preserve"> efficiency (CE) of Zn plating/stripping, Zn||</w:t>
      </w:r>
      <w:proofErr w:type="spellStart"/>
      <w:r w:rsidRPr="000D750A">
        <w:rPr>
          <w:rFonts w:ascii="Times New Roman" w:eastAsia="宋体" w:hAnsi="Times New Roman" w:cs="Times New Roman"/>
          <w:sz w:val="24"/>
          <w14:ligatures w14:val="none"/>
        </w:rPr>
        <w:t>Ti</w:t>
      </w:r>
      <w:proofErr w:type="spellEnd"/>
      <w:r w:rsidRPr="000D750A">
        <w:rPr>
          <w:rFonts w:ascii="Times New Roman" w:eastAsia="宋体" w:hAnsi="Times New Roman" w:cs="Times New Roman"/>
          <w:sz w:val="24"/>
          <w14:ligatures w14:val="none"/>
        </w:rPr>
        <w:t xml:space="preserve"> asymmetric cells were tested using a </w:t>
      </w:r>
      <w:proofErr w:type="spellStart"/>
      <w:r w:rsidRPr="000D750A">
        <w:rPr>
          <w:rFonts w:ascii="Times New Roman" w:eastAsia="宋体" w:hAnsi="Times New Roman" w:cs="Times New Roman"/>
          <w:sz w:val="24"/>
          <w14:ligatures w14:val="none"/>
        </w:rPr>
        <w:t>Neware</w:t>
      </w:r>
      <w:proofErr w:type="spellEnd"/>
      <w:r w:rsidRPr="000D750A">
        <w:rPr>
          <w:rFonts w:ascii="Times New Roman" w:eastAsia="宋体" w:hAnsi="Times New Roman" w:cs="Times New Roman"/>
          <w:sz w:val="24"/>
          <w14:ligatures w14:val="none"/>
        </w:rPr>
        <w:t xml:space="preserve"> battery test system (Shenzhen, China) at </w:t>
      </w:r>
      <w:r w:rsidR="00476E81" w:rsidRPr="000D750A">
        <w:rPr>
          <w:rFonts w:ascii="Times New Roman" w:eastAsia="宋体" w:hAnsi="Times New Roman" w:cs="Times New Roman"/>
          <w:sz w:val="24"/>
          <w14:ligatures w14:val="none"/>
        </w:rPr>
        <w:t>30℃</w:t>
      </w:r>
      <w:r w:rsidRPr="000D750A">
        <w:rPr>
          <w:rFonts w:ascii="Times New Roman" w:eastAsia="宋体" w:hAnsi="Times New Roman" w:cs="Times New Roman"/>
          <w:sz w:val="24"/>
          <w14:ligatures w14:val="none"/>
        </w:rPr>
        <w:t xml:space="preserve"> with ZSO and ZW</w:t>
      </w:r>
      <w:r w:rsidRPr="000D750A">
        <w:rPr>
          <w:rFonts w:ascii="Times New Roman" w:hAnsi="Times New Roman" w:cs="Times New Roman"/>
          <w:sz w:val="24"/>
          <w:vertAlign w:val="subscript"/>
          <w14:ligatures w14:val="none"/>
        </w:rPr>
        <w:t>5</w:t>
      </w:r>
      <w:r w:rsidRPr="000D750A">
        <w:rPr>
          <w:rFonts w:ascii="Times New Roman" w:eastAsia="宋体" w:hAnsi="Times New Roman" w:cs="Times New Roman"/>
          <w:sz w:val="24"/>
          <w14:ligatures w14:val="none"/>
        </w:rPr>
        <w:t>G</w:t>
      </w:r>
      <w:r w:rsidRPr="000D750A">
        <w:rPr>
          <w:rFonts w:ascii="Times New Roman" w:hAnsi="Times New Roman" w:cs="Times New Roman"/>
          <w:sz w:val="24"/>
          <w:vertAlign w:val="subscript"/>
          <w14:ligatures w14:val="none"/>
        </w:rPr>
        <w:t>5</w:t>
      </w:r>
      <w:r w:rsidRPr="000D750A">
        <w:rPr>
          <w:rFonts w:ascii="Times New Roman" w:eastAsia="宋体" w:hAnsi="Times New Roman" w:cs="Times New Roman"/>
          <w:sz w:val="24"/>
          <w14:ligatures w14:val="none"/>
        </w:rPr>
        <w:t>M</w:t>
      </w:r>
      <w:r w:rsidRPr="000D750A">
        <w:rPr>
          <w:rFonts w:ascii="Times New Roman" w:hAnsi="Times New Roman" w:cs="Times New Roman"/>
          <w:sz w:val="24"/>
          <w:vertAlign w:val="subscript"/>
          <w14:ligatures w14:val="none"/>
        </w:rPr>
        <w:t>1</w:t>
      </w:r>
      <w:r w:rsidRPr="000D750A">
        <w:rPr>
          <w:rFonts w:ascii="Times New Roman" w:eastAsia="宋体" w:hAnsi="Times New Roman" w:cs="Times New Roman"/>
          <w:sz w:val="24"/>
          <w14:ligatures w14:val="none"/>
        </w:rPr>
        <w:t xml:space="preserve"> electrolytes. For CE measurements, 1 </w:t>
      </w:r>
      <w:proofErr w:type="spellStart"/>
      <w:r w:rsidR="00476E81" w:rsidRPr="000D750A">
        <w:rPr>
          <w:rFonts w:ascii="Times New Roman" w:hAnsi="Times New Roman" w:cs="Times New Roman"/>
          <w:sz w:val="24"/>
        </w:rPr>
        <w:t>mAh</w:t>
      </w:r>
      <w:proofErr w:type="spellEnd"/>
      <w:r w:rsidR="00B50587" w:rsidRPr="000D750A">
        <w:rPr>
          <w:rFonts w:ascii="Times New Roman" w:hAnsi="Times New Roman" w:cs="Times New Roman"/>
          <w:sz w:val="24"/>
        </w:rPr>
        <w:t>/</w:t>
      </w:r>
      <w:r w:rsidR="00476E81" w:rsidRPr="000D750A">
        <w:rPr>
          <w:rFonts w:ascii="Times New Roman" w:hAnsi="Times New Roman" w:cs="Times New Roman"/>
          <w:sz w:val="24"/>
        </w:rPr>
        <w:t>cm</w:t>
      </w:r>
      <w:r w:rsidR="004D6EBA" w:rsidRPr="000D750A">
        <w:rPr>
          <w:rFonts w:ascii="Times New Roman" w:hAnsi="Times New Roman" w:cs="Times New Roman"/>
          <w:sz w:val="24"/>
          <w:vertAlign w:val="superscript"/>
        </w:rPr>
        <w:t>2</w:t>
      </w:r>
      <w:r w:rsidRPr="000D750A">
        <w:rPr>
          <w:rFonts w:ascii="Times New Roman" w:eastAsia="宋体" w:hAnsi="Times New Roman" w:cs="Times New Roman"/>
          <w:sz w:val="24"/>
          <w14:ligatures w14:val="none"/>
        </w:rPr>
        <w:t xml:space="preserve"> of Zn was plated onto </w:t>
      </w:r>
      <w:proofErr w:type="spellStart"/>
      <w:r w:rsidRPr="000D750A">
        <w:rPr>
          <w:rFonts w:ascii="Times New Roman" w:eastAsia="宋体" w:hAnsi="Times New Roman" w:cs="Times New Roman"/>
          <w:sz w:val="24"/>
          <w14:ligatures w14:val="none"/>
        </w:rPr>
        <w:t>Ti</w:t>
      </w:r>
      <w:proofErr w:type="spellEnd"/>
      <w:r w:rsidRPr="000D750A">
        <w:rPr>
          <w:rFonts w:ascii="Times New Roman" w:eastAsia="宋体" w:hAnsi="Times New Roman" w:cs="Times New Roman"/>
          <w:sz w:val="24"/>
          <w14:ligatures w14:val="none"/>
        </w:rPr>
        <w:t xml:space="preserve"> foil and subsequently stripped to 0.6 V in each cycle under current densities</w:t>
      </w:r>
      <w:r w:rsidR="00926353" w:rsidRPr="000D750A">
        <w:rPr>
          <w:rFonts w:ascii="Times New Roman" w:eastAsia="宋体" w:hAnsi="Times New Roman" w:cs="Times New Roman"/>
          <w:sz w:val="24"/>
          <w14:ligatures w14:val="none"/>
        </w:rPr>
        <w:t xml:space="preserve"> of</w:t>
      </w:r>
      <w:r w:rsidRPr="000D750A">
        <w:rPr>
          <w:rFonts w:ascii="Times New Roman" w:eastAsia="宋体" w:hAnsi="Times New Roman" w:cs="Times New Roman"/>
          <w:sz w:val="24"/>
          <w14:ligatures w14:val="none"/>
        </w:rPr>
        <w:t xml:space="preserve"> 1</w:t>
      </w:r>
      <w:r w:rsidR="00926353" w:rsidRPr="000D750A">
        <w:rPr>
          <w:rFonts w:ascii="Times New Roman" w:eastAsia="宋体" w:hAnsi="Times New Roman" w:cs="Times New Roman"/>
          <w:sz w:val="24"/>
          <w14:ligatures w14:val="none"/>
        </w:rPr>
        <w:t>0</w:t>
      </w:r>
      <w:r w:rsidRPr="000D750A">
        <w:rPr>
          <w:rFonts w:ascii="Times New Roman" w:eastAsia="宋体" w:hAnsi="Times New Roman" w:cs="Times New Roman"/>
          <w:sz w:val="24"/>
          <w14:ligatures w14:val="none"/>
        </w:rPr>
        <w:t xml:space="preserve"> </w:t>
      </w:r>
      <w:r w:rsidR="00476E81" w:rsidRPr="000D750A">
        <w:rPr>
          <w:rFonts w:ascii="Times New Roman" w:hAnsi="Times New Roman" w:cs="Times New Roman"/>
          <w:sz w:val="24"/>
        </w:rPr>
        <w:t>mA</w:t>
      </w:r>
      <w:r w:rsidR="0040156E" w:rsidRPr="000D750A">
        <w:rPr>
          <w:rFonts w:ascii="Times New Roman" w:hAnsi="Times New Roman" w:cs="Times New Roman"/>
          <w:sz w:val="24"/>
        </w:rPr>
        <w:t>/</w:t>
      </w:r>
      <w:r w:rsidR="00476E81" w:rsidRPr="000D750A">
        <w:rPr>
          <w:rFonts w:ascii="Times New Roman" w:hAnsi="Times New Roman" w:cs="Times New Roman"/>
          <w:sz w:val="24"/>
        </w:rPr>
        <w:t>cm</w:t>
      </w:r>
      <w:r w:rsidR="00476E81" w:rsidRPr="000D750A">
        <w:rPr>
          <w:rFonts w:ascii="Times New Roman" w:hAnsi="Times New Roman" w:cs="Times New Roman"/>
          <w:sz w:val="24"/>
          <w:vertAlign w:val="superscript"/>
        </w:rPr>
        <w:t>2</w:t>
      </w:r>
      <w:r w:rsidR="00476E81" w:rsidRPr="000D750A">
        <w:rPr>
          <w:rFonts w:ascii="Times New Roman" w:eastAsia="宋体" w:hAnsi="Times New Roman" w:cs="Times New Roman"/>
          <w:sz w:val="24"/>
          <w14:ligatures w14:val="none"/>
        </w:rPr>
        <w:t>.</w:t>
      </w:r>
    </w:p>
    <w:p w14:paraId="7E9B3F37"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Cycling stability and voltage hysteresis were evaluated using Zn||Zn symmetric cells tested at various current densities (1</w:t>
      </w:r>
      <w:r w:rsidR="00476E81" w:rsidRPr="000D750A">
        <w:rPr>
          <w:rFonts w:ascii="Times New Roman" w:eastAsia="宋体" w:hAnsi="Times New Roman" w:cs="Times New Roman"/>
          <w:sz w:val="24"/>
          <w14:ligatures w14:val="none"/>
        </w:rPr>
        <w:t>-</w:t>
      </w:r>
      <w:r w:rsidR="00926353" w:rsidRPr="000D750A">
        <w:rPr>
          <w:rFonts w:ascii="Times New Roman" w:eastAsia="宋体" w:hAnsi="Times New Roman" w:cs="Times New Roman"/>
          <w:sz w:val="24"/>
          <w14:ligatures w14:val="none"/>
        </w:rPr>
        <w:t>6</w:t>
      </w:r>
      <w:r w:rsidRPr="000D750A">
        <w:rPr>
          <w:rFonts w:ascii="Times New Roman" w:eastAsia="宋体" w:hAnsi="Times New Roman" w:cs="Times New Roman"/>
          <w:sz w:val="24"/>
          <w14:ligatures w14:val="none"/>
        </w:rPr>
        <w:t xml:space="preserve">0 </w:t>
      </w:r>
      <w:r w:rsidR="00476E81" w:rsidRPr="000D750A">
        <w:rPr>
          <w:rFonts w:ascii="Times New Roman" w:hAnsi="Times New Roman" w:cs="Times New Roman"/>
          <w:sz w:val="24"/>
        </w:rPr>
        <w:t>mA</w:t>
      </w:r>
      <w:r w:rsidR="0040156E" w:rsidRPr="000D750A">
        <w:rPr>
          <w:rFonts w:ascii="Times New Roman" w:hAnsi="Times New Roman" w:cs="Times New Roman"/>
          <w:sz w:val="24"/>
        </w:rPr>
        <w:t>/</w:t>
      </w:r>
      <w:r w:rsidR="00476E81" w:rsidRPr="000D750A">
        <w:rPr>
          <w:rFonts w:ascii="Times New Roman" w:hAnsi="Times New Roman" w:cs="Times New Roman"/>
          <w:sz w:val="24"/>
        </w:rPr>
        <w:t>cm</w:t>
      </w:r>
      <w:r w:rsidR="00476E81" w:rsidRPr="000D750A">
        <w:rPr>
          <w:rFonts w:ascii="Times New Roman" w:hAnsi="Times New Roman" w:cs="Times New Roman"/>
          <w:sz w:val="24"/>
          <w:vertAlign w:val="superscript"/>
        </w:rPr>
        <w:t>2</w:t>
      </w:r>
      <w:r w:rsidR="00476E81"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 xml:space="preserve"> with a fixed Zn deposition capacity of </w:t>
      </w:r>
      <w:r w:rsidR="00926353" w:rsidRPr="000D750A">
        <w:rPr>
          <w:rFonts w:ascii="Times New Roman" w:eastAsia="宋体" w:hAnsi="Times New Roman" w:cs="Times New Roman"/>
          <w:sz w:val="24"/>
          <w14:ligatures w14:val="none"/>
        </w:rPr>
        <w:t>0.25-5</w:t>
      </w:r>
      <w:r w:rsidRPr="000D750A">
        <w:rPr>
          <w:rFonts w:ascii="Times New Roman" w:eastAsia="宋体" w:hAnsi="Times New Roman" w:cs="Times New Roman"/>
          <w:sz w:val="24"/>
          <w14:ligatures w14:val="none"/>
        </w:rPr>
        <w:t xml:space="preserve"> </w:t>
      </w:r>
      <w:proofErr w:type="spellStart"/>
      <w:r w:rsidR="00B50587" w:rsidRPr="000D750A">
        <w:rPr>
          <w:rFonts w:ascii="Times New Roman" w:hAnsi="Times New Roman" w:cs="Times New Roman"/>
          <w:sz w:val="24"/>
        </w:rPr>
        <w:t>mAh</w:t>
      </w:r>
      <w:proofErr w:type="spellEnd"/>
      <w:r w:rsidR="00B50587" w:rsidRPr="000D750A">
        <w:rPr>
          <w:rFonts w:ascii="Times New Roman" w:hAnsi="Times New Roman" w:cs="Times New Roman"/>
          <w:sz w:val="24"/>
        </w:rPr>
        <w:t>/cm</w:t>
      </w:r>
      <w:r w:rsidR="00B50587" w:rsidRPr="000D750A">
        <w:rPr>
          <w:rFonts w:ascii="Times New Roman" w:hAnsi="Times New Roman" w:cs="Times New Roman"/>
          <w:sz w:val="24"/>
          <w:vertAlign w:val="superscript"/>
        </w:rPr>
        <w:t>2</w:t>
      </w:r>
      <w:r w:rsidRPr="000D750A">
        <w:rPr>
          <w:rFonts w:ascii="Times New Roman" w:eastAsia="宋体" w:hAnsi="Times New Roman" w:cs="Times New Roman"/>
          <w:sz w:val="24"/>
          <w14:ligatures w14:val="none"/>
        </w:rPr>
        <w:t xml:space="preserve">. Electrochemical impedance spectroscopy (EIS) was performed on a CHI760d electrochemical workstation (CH Instruments, Shanghai, China) over a frequency range of 100 kHz to 100 </w:t>
      </w:r>
      <w:proofErr w:type="spellStart"/>
      <w:proofErr w:type="gramStart"/>
      <w:r w:rsidRPr="000D750A">
        <w:rPr>
          <w:rFonts w:ascii="Times New Roman" w:eastAsia="宋体" w:hAnsi="Times New Roman" w:cs="Times New Roman"/>
          <w:sz w:val="24"/>
          <w14:ligatures w14:val="none"/>
        </w:rPr>
        <w:t>mHz</w:t>
      </w:r>
      <w:proofErr w:type="gramEnd"/>
      <w:r w:rsidR="00C605EB" w:rsidRPr="000D750A">
        <w:rPr>
          <w:rFonts w:ascii="Times New Roman" w:eastAsia="宋体" w:hAnsi="Times New Roman" w:cs="Times New Roman"/>
          <w:sz w:val="24"/>
          <w14:ligatures w14:val="none"/>
        </w:rPr>
        <w:t>.</w:t>
      </w:r>
      <w:proofErr w:type="spellEnd"/>
    </w:p>
    <w:p w14:paraId="2163A2DC"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proofErr w:type="spellStart"/>
      <w:r w:rsidRPr="000D750A">
        <w:rPr>
          <w:rFonts w:ascii="Times New Roman" w:eastAsia="宋体" w:hAnsi="Times New Roman" w:cs="Times New Roman"/>
          <w:sz w:val="24"/>
          <w14:ligatures w14:val="none"/>
        </w:rPr>
        <w:t>Chronoamperometry</w:t>
      </w:r>
      <w:proofErr w:type="spellEnd"/>
      <w:r w:rsidRPr="000D750A">
        <w:rPr>
          <w:rFonts w:ascii="Times New Roman" w:eastAsia="宋体" w:hAnsi="Times New Roman" w:cs="Times New Roman"/>
          <w:sz w:val="24"/>
          <w14:ligatures w14:val="none"/>
        </w:rPr>
        <w:t xml:space="preserve"> (CA) measurements were conducted under a fixed </w:t>
      </w:r>
      <w:proofErr w:type="spellStart"/>
      <w:r w:rsidRPr="000D750A">
        <w:rPr>
          <w:rFonts w:ascii="Times New Roman" w:eastAsia="宋体" w:hAnsi="Times New Roman" w:cs="Times New Roman"/>
          <w:sz w:val="24"/>
          <w14:ligatures w14:val="none"/>
        </w:rPr>
        <w:t>overpotential</w:t>
      </w:r>
      <w:proofErr w:type="spellEnd"/>
      <w:r w:rsidRPr="000D750A">
        <w:rPr>
          <w:rFonts w:ascii="Times New Roman" w:eastAsia="宋体" w:hAnsi="Times New Roman" w:cs="Times New Roman"/>
          <w:sz w:val="24"/>
          <w14:ligatures w14:val="none"/>
        </w:rPr>
        <w:t xml:space="preserve"> of 0.15 V. Cyclic voltammetry (CV) tests were performed on Zn||</w:t>
      </w:r>
      <w:proofErr w:type="spellStart"/>
      <w:r w:rsidRPr="000D750A">
        <w:rPr>
          <w:rFonts w:ascii="Times New Roman" w:eastAsia="宋体" w:hAnsi="Times New Roman" w:cs="Times New Roman"/>
          <w:sz w:val="24"/>
          <w14:ligatures w14:val="none"/>
        </w:rPr>
        <w:t>Ti</w:t>
      </w:r>
      <w:proofErr w:type="spellEnd"/>
      <w:r w:rsidRPr="000D750A">
        <w:rPr>
          <w:rFonts w:ascii="Times New Roman" w:eastAsia="宋体" w:hAnsi="Times New Roman" w:cs="Times New Roman"/>
          <w:sz w:val="24"/>
          <w14:ligatures w14:val="none"/>
        </w:rPr>
        <w:t xml:space="preserve"> cells in both ZSO and ZW</w:t>
      </w:r>
      <w:r w:rsidRPr="000D750A">
        <w:rPr>
          <w:rFonts w:ascii="Times New Roman" w:hAnsi="Times New Roman" w:cs="Times New Roman"/>
          <w:sz w:val="24"/>
          <w:vertAlign w:val="subscript"/>
          <w14:ligatures w14:val="none"/>
        </w:rPr>
        <w:t>5</w:t>
      </w:r>
      <w:r w:rsidRPr="000D750A">
        <w:rPr>
          <w:rFonts w:ascii="Times New Roman" w:eastAsia="宋体" w:hAnsi="Times New Roman" w:cs="Times New Roman"/>
          <w:sz w:val="24"/>
          <w14:ligatures w14:val="none"/>
        </w:rPr>
        <w:t>G</w:t>
      </w:r>
      <w:r w:rsidRPr="000D750A">
        <w:rPr>
          <w:rFonts w:ascii="Times New Roman" w:hAnsi="Times New Roman" w:cs="Times New Roman"/>
          <w:sz w:val="24"/>
          <w:vertAlign w:val="subscript"/>
          <w14:ligatures w14:val="none"/>
        </w:rPr>
        <w:t>5</w:t>
      </w:r>
      <w:r w:rsidRPr="000D750A">
        <w:rPr>
          <w:rFonts w:ascii="Times New Roman" w:eastAsia="宋体" w:hAnsi="Times New Roman" w:cs="Times New Roman"/>
          <w:sz w:val="24"/>
          <w14:ligatures w14:val="none"/>
        </w:rPr>
        <w:t>M</w:t>
      </w:r>
      <w:r w:rsidRPr="000D750A">
        <w:rPr>
          <w:rFonts w:ascii="Times New Roman" w:hAnsi="Times New Roman" w:cs="Times New Roman"/>
          <w:sz w:val="24"/>
          <w:vertAlign w:val="subscript"/>
          <w14:ligatures w14:val="none"/>
        </w:rPr>
        <w:t>1</w:t>
      </w:r>
      <w:r w:rsidRPr="000D750A">
        <w:rPr>
          <w:rFonts w:ascii="Times New Roman" w:eastAsia="宋体" w:hAnsi="Times New Roman" w:cs="Times New Roman"/>
          <w:sz w:val="24"/>
          <w14:ligatures w14:val="none"/>
        </w:rPr>
        <w:t xml:space="preserve"> electrolytes over a voltage range of 1 V to </w:t>
      </w:r>
      <w:r w:rsidR="00476E81"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0.</w:t>
      </w:r>
      <w:r w:rsidR="00926353" w:rsidRPr="000D750A">
        <w:rPr>
          <w:rFonts w:ascii="Times New Roman" w:eastAsia="宋体" w:hAnsi="Times New Roman" w:cs="Times New Roman"/>
          <w:sz w:val="24"/>
          <w14:ligatures w14:val="none"/>
        </w:rPr>
        <w:t>3</w:t>
      </w:r>
      <w:r w:rsidRPr="000D750A">
        <w:rPr>
          <w:rFonts w:ascii="Times New Roman" w:eastAsia="宋体" w:hAnsi="Times New Roman" w:cs="Times New Roman"/>
          <w:sz w:val="24"/>
          <w14:ligatures w14:val="none"/>
        </w:rPr>
        <w:t xml:space="preserve"> V at a scan rate of 1 mV</w:t>
      </w:r>
      <w:r w:rsidR="0040156E"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s. Linear sweep voltammetry (LSV) was carried out using Zn||Zn symmetric cells in ZSO and ZW</w:t>
      </w:r>
      <w:r w:rsidRPr="000D750A">
        <w:rPr>
          <w:rFonts w:ascii="Times New Roman" w:eastAsia="宋体" w:hAnsi="Times New Roman" w:cs="Times New Roman"/>
          <w:sz w:val="24"/>
          <w:vertAlign w:val="subscript"/>
          <w14:ligatures w14:val="none"/>
        </w:rPr>
        <w:t>5</w:t>
      </w:r>
      <w:r w:rsidRPr="000D750A">
        <w:rPr>
          <w:rFonts w:ascii="Times New Roman" w:eastAsia="宋体" w:hAnsi="Times New Roman" w:cs="Times New Roman"/>
          <w:sz w:val="24"/>
          <w14:ligatures w14:val="none"/>
        </w:rPr>
        <w:t>G</w:t>
      </w:r>
      <w:r w:rsidRPr="000D750A">
        <w:rPr>
          <w:rFonts w:ascii="Times New Roman" w:eastAsia="宋体" w:hAnsi="Times New Roman" w:cs="Times New Roman"/>
          <w:sz w:val="24"/>
          <w:vertAlign w:val="subscript"/>
          <w14:ligatures w14:val="none"/>
        </w:rPr>
        <w:t>5</w:t>
      </w:r>
      <w:r w:rsidRPr="000D750A">
        <w:rPr>
          <w:rFonts w:ascii="Times New Roman" w:eastAsia="宋体" w:hAnsi="Times New Roman" w:cs="Times New Roman"/>
          <w:sz w:val="24"/>
          <w14:ligatures w14:val="none"/>
        </w:rPr>
        <w:t>M</w:t>
      </w:r>
      <w:r w:rsidRPr="000D750A">
        <w:rPr>
          <w:rFonts w:ascii="Times New Roman" w:eastAsia="宋体" w:hAnsi="Times New Roman" w:cs="Times New Roman"/>
          <w:sz w:val="24"/>
          <w:vertAlign w:val="subscript"/>
          <w14:ligatures w14:val="none"/>
        </w:rPr>
        <w:t>1</w:t>
      </w:r>
      <w:r w:rsidRPr="000D750A">
        <w:rPr>
          <w:rFonts w:ascii="Times New Roman" w:eastAsia="宋体" w:hAnsi="Times New Roman" w:cs="Times New Roman"/>
          <w:sz w:val="24"/>
          <w14:ligatures w14:val="none"/>
        </w:rPr>
        <w:t xml:space="preserve"> electrolytes at a scan rate of 1 </w:t>
      </w:r>
      <w:r w:rsidR="00476E81" w:rsidRPr="000D750A">
        <w:rPr>
          <w:rFonts w:ascii="Times New Roman" w:eastAsia="宋体" w:hAnsi="Times New Roman" w:cs="Times New Roman"/>
          <w:sz w:val="24"/>
          <w14:ligatures w14:val="none"/>
        </w:rPr>
        <w:t>mV</w:t>
      </w:r>
      <w:r w:rsidR="0040156E" w:rsidRPr="000D750A">
        <w:rPr>
          <w:rFonts w:ascii="Times New Roman" w:eastAsia="宋体" w:hAnsi="Times New Roman" w:cs="Times New Roman"/>
          <w:sz w:val="24"/>
          <w14:ligatures w14:val="none"/>
        </w:rPr>
        <w:t>/</w:t>
      </w:r>
      <w:r w:rsidR="00476E81" w:rsidRPr="000D750A">
        <w:rPr>
          <w:rFonts w:ascii="Times New Roman" w:eastAsia="宋体" w:hAnsi="Times New Roman" w:cs="Times New Roman"/>
          <w:sz w:val="24"/>
          <w14:ligatures w14:val="none"/>
        </w:rPr>
        <w:t>s</w:t>
      </w:r>
      <w:r w:rsidR="00B61AB2" w:rsidRPr="000D750A">
        <w:rPr>
          <w:rFonts w:ascii="Times New Roman" w:eastAsia="宋体" w:hAnsi="Times New Roman" w:cs="Times New Roman"/>
          <w:sz w:val="24"/>
          <w14:ligatures w14:val="none"/>
        </w:rPr>
        <w:t>.</w:t>
      </w:r>
    </w:p>
    <w:p w14:paraId="65C40D68" w14:textId="41DDF15E" w:rsidR="00D5471C" w:rsidRPr="000D750A" w:rsidRDefault="000D750A" w:rsidP="000D750A">
      <w:pPr>
        <w:spacing w:before="120" w:after="120" w:line="240" w:lineRule="auto"/>
        <w:jc w:val="both"/>
        <w:rPr>
          <w:rFonts w:ascii="Times New Roman" w:eastAsia="宋体" w:hAnsi="Times New Roman" w:cs="Times New Roman"/>
          <w:sz w:val="24"/>
          <w14:ligatures w14:val="none"/>
        </w:rPr>
      </w:pPr>
      <w:r>
        <w:rPr>
          <w:rFonts w:ascii="Times New Roman" w:hAnsi="Times New Roman" w:cs="Times New Roman"/>
          <w:b/>
          <w:sz w:val="24"/>
        </w:rPr>
        <w:t xml:space="preserve">S1.6 </w:t>
      </w:r>
      <w:r w:rsidR="00FB418A">
        <w:rPr>
          <w:rFonts w:ascii="Times New Roman" w:hAnsi="Times New Roman" w:cs="Times New Roman"/>
          <w:b/>
          <w:sz w:val="24"/>
        </w:rPr>
        <w:t>Related calculations method</w:t>
      </w:r>
    </w:p>
    <w:p w14:paraId="06B073F6"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 xml:space="preserve">We calculated the ionic conductivity of the electrolyte using </w:t>
      </w:r>
      <w:r w:rsidR="00926353" w:rsidRPr="000D750A">
        <w:rPr>
          <w:rFonts w:ascii="Times New Roman" w:eastAsia="宋体" w:hAnsi="Times New Roman" w:cs="Times New Roman"/>
          <w:sz w:val="24"/>
          <w14:ligatures w14:val="none"/>
        </w:rPr>
        <w:t>Equation</w:t>
      </w:r>
      <w:r w:rsidRPr="000D750A">
        <w:rPr>
          <w:rFonts w:ascii="Times New Roman" w:eastAsia="宋体" w:hAnsi="Times New Roman" w:cs="Times New Roman"/>
          <w:sz w:val="24"/>
          <w14:ligatures w14:val="none"/>
        </w:rPr>
        <w:t xml:space="preserve"> </w:t>
      </w:r>
      <w:r w:rsidR="008420EE" w:rsidRPr="000D750A">
        <w:rPr>
          <w:rFonts w:ascii="Times New Roman" w:eastAsia="宋体" w:hAnsi="Times New Roman" w:cs="Times New Roman"/>
          <w:sz w:val="24"/>
          <w14:ligatures w14:val="none"/>
        </w:rPr>
        <w:t>S</w:t>
      </w:r>
      <w:r w:rsidRPr="000D750A">
        <w:rPr>
          <w:rFonts w:ascii="Times New Roman" w:eastAsia="宋体" w:hAnsi="Times New Roman" w:cs="Times New Roman"/>
          <w:sz w:val="24"/>
          <w14:ligatures w14:val="none"/>
        </w:rPr>
        <w:t>1:</w:t>
      </w:r>
    </w:p>
    <w:p w14:paraId="28FFF6A7" w14:textId="77777777" w:rsidR="00D5471C" w:rsidRPr="000D750A" w:rsidRDefault="00973F86" w:rsidP="000D750A">
      <w:pPr>
        <w:spacing w:before="120" w:after="120" w:line="240" w:lineRule="auto"/>
        <w:jc w:val="both"/>
        <w:rPr>
          <w:rFonts w:ascii="Times New Roman" w:eastAsia="宋体" w:hAnsi="Times New Roman" w:cs="Times New Roman"/>
          <w:color w:val="000000" w:themeColor="text1"/>
          <w:sz w:val="24"/>
          <w14:ligatures w14:val="none"/>
        </w:rPr>
      </w:pPr>
      <m:oMathPara>
        <m:oMath>
          <m:eqArr>
            <m:eqArrPr>
              <m:maxDist m:val="1"/>
              <m:ctrlPr>
                <w:rPr>
                  <w:rFonts w:ascii="Cambria Math" w:hAnsi="Cambria Math" w:cs="Times New Roman"/>
                  <w:i/>
                  <w:color w:val="000000" w:themeColor="text1"/>
                  <w:sz w:val="24"/>
                  <w14:ligatures w14:val="none"/>
                </w:rPr>
              </m:ctrlPr>
            </m:eqArrPr>
            <m:e>
              <m:r>
                <w:rPr>
                  <w:rFonts w:ascii="Cambria Math" w:hAnsi="Cambria Math" w:cs="Times New Roman"/>
                  <w:color w:val="000000" w:themeColor="text1"/>
                  <w:sz w:val="24"/>
                  <w14:ligatures w14:val="none"/>
                </w:rPr>
                <m:t>δ</m:t>
              </m:r>
              <m:r>
                <m:rPr>
                  <m:sty m:val="p"/>
                </m:rPr>
                <w:rPr>
                  <w:rFonts w:ascii="Cambria Math" w:hAnsi="Cambria Math" w:cs="Times New Roman"/>
                  <w:color w:val="000000" w:themeColor="text1"/>
                  <w:sz w:val="24"/>
                  <w14:ligatures w14:val="none"/>
                </w:rPr>
                <m:t>=</m:t>
              </m:r>
              <m:f>
                <m:fPr>
                  <m:ctrlPr>
                    <w:rPr>
                      <w:rFonts w:ascii="Cambria Math" w:hAnsi="Cambria Math" w:cs="Times New Roman"/>
                      <w:color w:val="000000" w:themeColor="text1"/>
                      <w:sz w:val="24"/>
                      <w14:ligatures w14:val="none"/>
                    </w:rPr>
                  </m:ctrlPr>
                </m:fPr>
                <m:num>
                  <m:r>
                    <w:rPr>
                      <w:rFonts w:ascii="Cambria Math" w:hAnsi="Cambria Math" w:cs="Times New Roman"/>
                      <w:color w:val="000000" w:themeColor="text1"/>
                      <w:sz w:val="24"/>
                      <w14:ligatures w14:val="none"/>
                    </w:rPr>
                    <m:t>L</m:t>
                  </m:r>
                </m:num>
                <m:den>
                  <m:sSub>
                    <m:sSubPr>
                      <m:ctrlPr>
                        <w:rPr>
                          <w:rFonts w:ascii="Cambria Math" w:hAnsi="Cambria Math" w:cs="Times New Roman"/>
                          <w:color w:val="000000" w:themeColor="text1"/>
                          <w:sz w:val="24"/>
                          <w14:ligatures w14:val="none"/>
                        </w:rPr>
                      </m:ctrlPr>
                    </m:sSubPr>
                    <m:e>
                      <m:r>
                        <w:rPr>
                          <w:rFonts w:ascii="Cambria Math" w:hAnsi="Cambria Math" w:cs="Times New Roman"/>
                          <w:color w:val="000000" w:themeColor="text1"/>
                          <w:sz w:val="24"/>
                          <w14:ligatures w14:val="none"/>
                        </w:rPr>
                        <m:t>R</m:t>
                      </m:r>
                    </m:e>
                    <m:sub>
                      <m:r>
                        <w:rPr>
                          <w:rFonts w:ascii="Cambria Math" w:hAnsi="Cambria Math" w:cs="Times New Roman"/>
                          <w:color w:val="000000" w:themeColor="text1"/>
                          <w:sz w:val="24"/>
                          <w14:ligatures w14:val="none"/>
                        </w:rPr>
                        <m:t>S</m:t>
                      </m:r>
                    </m:sub>
                  </m:sSub>
                  <m:r>
                    <w:rPr>
                      <w:rFonts w:ascii="Cambria Math" w:hAnsi="Cambria Math" w:cs="Times New Roman"/>
                      <w:color w:val="000000" w:themeColor="text1"/>
                      <w:sz w:val="24"/>
                      <w14:ligatures w14:val="none"/>
                    </w:rPr>
                    <m:t>A</m:t>
                  </m:r>
                </m:den>
              </m:f>
              <m:r>
                <w:rPr>
                  <w:rFonts w:ascii="Cambria Math" w:hAnsi="Cambria Math" w:cs="Times New Roman"/>
                  <w:color w:val="000000" w:themeColor="text1"/>
                  <w:sz w:val="24"/>
                  <w14:ligatures w14:val="none"/>
                </w:rPr>
                <m:t>#</m:t>
              </m:r>
              <m:d>
                <m:dPr>
                  <m:ctrlPr>
                    <w:rPr>
                      <w:rFonts w:ascii="Cambria Math" w:hAnsi="Cambria Math" w:cs="Times New Roman"/>
                      <w:i/>
                      <w:color w:val="000000" w:themeColor="text1"/>
                      <w:sz w:val="24"/>
                      <w14:ligatures w14:val="none"/>
                    </w:rPr>
                  </m:ctrlPr>
                </m:dPr>
                <m:e>
                  <m:r>
                    <m:rPr>
                      <m:sty m:val="p"/>
                    </m:rPr>
                    <w:rPr>
                      <w:rFonts w:ascii="Cambria Math" w:hAnsi="Cambria Math" w:cs="Times New Roman"/>
                      <w:color w:val="000000" w:themeColor="text1"/>
                      <w:sz w:val="24"/>
                      <w14:ligatures w14:val="none"/>
                    </w:rPr>
                    <m:t>S</m:t>
                  </m:r>
                  <m:r>
                    <w:rPr>
                      <w:rFonts w:ascii="Cambria Math" w:hAnsi="Cambria Math" w:cs="Times New Roman"/>
                      <w:color w:val="000000" w:themeColor="text1"/>
                      <w:sz w:val="24"/>
                      <w14:ligatures w14:val="none"/>
                    </w:rPr>
                    <m:t>1</m:t>
                  </m:r>
                </m:e>
              </m:d>
            </m:e>
          </m:eqArr>
        </m:oMath>
      </m:oMathPara>
    </w:p>
    <w:p w14:paraId="4820D0C6" w14:textId="77777777" w:rsidR="00D5471C" w:rsidRPr="000D750A" w:rsidRDefault="008F3FEB" w:rsidP="000D750A">
      <w:pPr>
        <w:spacing w:before="120" w:after="120" w:line="240" w:lineRule="auto"/>
        <w:jc w:val="both"/>
        <w:rPr>
          <w:rFonts w:ascii="Times New Roman" w:eastAsia="宋体" w:hAnsi="Times New Roman" w:cs="Times New Roman"/>
          <w:sz w:val="24"/>
          <w14:ligatures w14:val="none"/>
        </w:rPr>
      </w:pPr>
      <w:proofErr w:type="gramStart"/>
      <w:r w:rsidRPr="000D750A">
        <w:rPr>
          <w:rFonts w:ascii="Times New Roman" w:eastAsia="宋体" w:hAnsi="Times New Roman" w:cs="Times New Roman"/>
          <w:sz w:val="24"/>
          <w14:ligatures w14:val="none"/>
        </w:rPr>
        <w:t>where</w:t>
      </w:r>
      <w:proofErr w:type="gramEnd"/>
      <w:r w:rsidRPr="000D750A">
        <w:rPr>
          <w:rFonts w:ascii="Times New Roman" w:eastAsia="宋体" w:hAnsi="Times New Roman" w:cs="Times New Roman"/>
          <w:sz w:val="24"/>
          <w14:ligatures w14:val="none"/>
        </w:rPr>
        <w:t xml:space="preserve"> </w:t>
      </w:r>
      <m:oMath>
        <m:r>
          <w:rPr>
            <w:rFonts w:ascii="Cambria Math" w:hAnsi="Cambria Math" w:cs="Times New Roman"/>
            <w:color w:val="000000" w:themeColor="text1"/>
            <w:sz w:val="24"/>
            <w14:ligatures w14:val="none"/>
          </w:rPr>
          <m:t>δ</m:t>
        </m:r>
      </m:oMath>
      <w:r w:rsidR="006D77B5" w:rsidRPr="000D750A">
        <w:rPr>
          <w:rFonts w:ascii="Times New Roman" w:eastAsia="宋体" w:hAnsi="Times New Roman" w:cs="Times New Roman"/>
          <w:sz w:val="24"/>
          <w14:ligatures w14:val="none"/>
        </w:rPr>
        <w:t xml:space="preserve"> represents the ionic conductivity, Rs signifies the electrolyte impedance, A denotes the contact area of the Zn sheet (diameter is 10 mm), and L indicates the distance of the separator (210 μm) immersed in the electrolytes.</w:t>
      </w:r>
    </w:p>
    <w:p w14:paraId="538E852C"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Utilizing the Arrhenius equation (</w:t>
      </w:r>
      <w:bookmarkStart w:id="9" w:name="_Hlk193820821"/>
      <w:r w:rsidR="00926353" w:rsidRPr="000D750A">
        <w:rPr>
          <w:rFonts w:ascii="Times New Roman" w:eastAsia="宋体" w:hAnsi="Times New Roman" w:cs="Times New Roman"/>
          <w:sz w:val="24"/>
          <w14:ligatures w14:val="none"/>
        </w:rPr>
        <w:t>E</w:t>
      </w:r>
      <w:r w:rsidRPr="000D750A">
        <w:rPr>
          <w:rFonts w:ascii="Times New Roman" w:eastAsia="宋体" w:hAnsi="Times New Roman" w:cs="Times New Roman"/>
          <w:sz w:val="24"/>
          <w14:ligatures w14:val="none"/>
        </w:rPr>
        <w:t>quation</w:t>
      </w:r>
      <w:bookmarkEnd w:id="9"/>
      <w:r w:rsidRPr="000D750A">
        <w:rPr>
          <w:rFonts w:ascii="Times New Roman" w:eastAsia="宋体" w:hAnsi="Times New Roman" w:cs="Times New Roman"/>
          <w:sz w:val="24"/>
          <w14:ligatures w14:val="none"/>
        </w:rPr>
        <w:t xml:space="preserve"> </w:t>
      </w:r>
      <w:r w:rsidR="008420EE" w:rsidRPr="000D750A">
        <w:rPr>
          <w:rFonts w:ascii="Times New Roman" w:eastAsia="宋体" w:hAnsi="Times New Roman" w:cs="Times New Roman"/>
          <w:sz w:val="24"/>
          <w14:ligatures w14:val="none"/>
        </w:rPr>
        <w:t>S</w:t>
      </w:r>
      <w:r w:rsidRPr="000D750A">
        <w:rPr>
          <w:rFonts w:ascii="Times New Roman" w:eastAsia="宋体" w:hAnsi="Times New Roman" w:cs="Times New Roman"/>
          <w:sz w:val="24"/>
          <w14:ligatures w14:val="none"/>
        </w:rPr>
        <w:t>2) to</w:t>
      </w:r>
      <w:r w:rsidRPr="000D750A">
        <w:rPr>
          <w:rFonts w:ascii="Times New Roman" w:hAnsi="Times New Roman" w:cs="Times New Roman"/>
          <w:color w:val="000000" w:themeColor="text1"/>
          <w:sz w:val="24"/>
          <w14:ligatures w14:val="none"/>
        </w:rPr>
        <w:t xml:space="preserve"> calculate the activation energy</w:t>
      </w:r>
      <w:r w:rsidRPr="000D750A">
        <w:rPr>
          <w:rFonts w:ascii="Times New Roman" w:eastAsia="宋体" w:hAnsi="Times New Roman" w:cs="Times New Roman"/>
          <w:sz w:val="24"/>
          <w14:ligatures w14:val="none"/>
        </w:rPr>
        <w:t>:</w:t>
      </w:r>
    </w:p>
    <w:p w14:paraId="608D3C2B" w14:textId="77777777" w:rsidR="00D5471C" w:rsidRPr="000D750A" w:rsidRDefault="00973F86" w:rsidP="000D750A">
      <w:pPr>
        <w:spacing w:before="120" w:after="120" w:line="240" w:lineRule="auto"/>
        <w:jc w:val="both"/>
        <w:rPr>
          <w:rFonts w:ascii="Times New Roman" w:eastAsia="宋体" w:hAnsi="Times New Roman" w:cs="Times New Roman"/>
          <w:color w:val="000000" w:themeColor="text1"/>
          <w:sz w:val="24"/>
          <w14:ligatures w14:val="none"/>
        </w:rPr>
      </w:pPr>
      <m:oMathPara>
        <m:oMath>
          <m:eqArr>
            <m:eqArrPr>
              <m:maxDist m:val="1"/>
              <m:ctrlPr>
                <w:rPr>
                  <w:rFonts w:ascii="Cambria Math" w:hAnsi="Cambria Math" w:cs="Times New Roman"/>
                  <w:i/>
                  <w:color w:val="000000" w:themeColor="text1"/>
                  <w:sz w:val="24"/>
                  <w14:ligatures w14:val="none"/>
                </w:rPr>
              </m:ctrlPr>
            </m:eqArrPr>
            <m:e>
              <m:f>
                <m:fPr>
                  <m:ctrlPr>
                    <w:rPr>
                      <w:rFonts w:ascii="Cambria Math" w:hAnsi="Cambria Math" w:cs="Times New Roman"/>
                      <w:color w:val="000000" w:themeColor="text1"/>
                      <w:sz w:val="24"/>
                      <w14:ligatures w14:val="none"/>
                    </w:rPr>
                  </m:ctrlPr>
                </m:fPr>
                <m:num>
                  <m:r>
                    <m:rPr>
                      <m:sty m:val="p"/>
                    </m:rPr>
                    <w:rPr>
                      <w:rFonts w:ascii="Cambria Math" w:hAnsi="Cambria Math" w:cs="Times New Roman"/>
                      <w:color w:val="000000" w:themeColor="text1"/>
                      <w:sz w:val="24"/>
                      <w14:ligatures w14:val="none"/>
                    </w:rPr>
                    <m:t>1</m:t>
                  </m:r>
                </m:num>
                <m:den>
                  <m:sSub>
                    <m:sSubPr>
                      <m:ctrlPr>
                        <w:rPr>
                          <w:rFonts w:ascii="Cambria Math" w:hAnsi="Cambria Math" w:cs="Times New Roman"/>
                          <w:color w:val="000000" w:themeColor="text1"/>
                          <w:sz w:val="24"/>
                          <w14:ligatures w14:val="none"/>
                        </w:rPr>
                      </m:ctrlPr>
                    </m:sSubPr>
                    <m:e>
                      <m:r>
                        <w:rPr>
                          <w:rFonts w:ascii="Cambria Math" w:hAnsi="Cambria Math" w:cs="Times New Roman"/>
                          <w:color w:val="000000" w:themeColor="text1"/>
                          <w:sz w:val="24"/>
                          <w14:ligatures w14:val="none"/>
                        </w:rPr>
                        <m:t>R</m:t>
                      </m:r>
                    </m:e>
                    <m:sub>
                      <m:r>
                        <w:rPr>
                          <w:rFonts w:ascii="Cambria Math" w:hAnsi="Cambria Math" w:cs="Times New Roman"/>
                          <w:color w:val="000000" w:themeColor="text1"/>
                          <w:sz w:val="24"/>
                          <w14:ligatures w14:val="none"/>
                        </w:rPr>
                        <m:t>ct</m:t>
                      </m:r>
                    </m:sub>
                  </m:sSub>
                </m:den>
              </m:f>
              <m:r>
                <m:rPr>
                  <m:sty m:val="p"/>
                </m:rPr>
                <w:rPr>
                  <w:rFonts w:ascii="Cambria Math" w:hAnsi="Cambria Math" w:cs="Times New Roman"/>
                  <w:color w:val="000000" w:themeColor="text1"/>
                  <w:sz w:val="24"/>
                  <w14:ligatures w14:val="none"/>
                </w:rPr>
                <m:t>=</m:t>
              </m:r>
              <m:r>
                <w:rPr>
                  <w:rFonts w:ascii="Cambria Math" w:hAnsi="Cambria Math" w:cs="Times New Roman"/>
                  <w:color w:val="000000" w:themeColor="text1"/>
                  <w:sz w:val="24"/>
                  <w14:ligatures w14:val="none"/>
                </w:rPr>
                <m:t>A</m:t>
              </m:r>
              <m:sSup>
                <m:sSupPr>
                  <m:ctrlPr>
                    <w:rPr>
                      <w:rFonts w:ascii="Cambria Math" w:hAnsi="Cambria Math" w:cs="Times New Roman"/>
                      <w:color w:val="000000" w:themeColor="text1"/>
                      <w:sz w:val="24"/>
                      <w14:ligatures w14:val="none"/>
                    </w:rPr>
                  </m:ctrlPr>
                </m:sSupPr>
                <m:e>
                  <m:r>
                    <w:rPr>
                      <w:rFonts w:ascii="Cambria Math" w:hAnsi="Cambria Math" w:cs="Times New Roman"/>
                      <w:color w:val="000000" w:themeColor="text1"/>
                      <w:sz w:val="24"/>
                      <w14:ligatures w14:val="none"/>
                    </w:rPr>
                    <m:t>e</m:t>
                  </m:r>
                </m:e>
                <m:sup>
                  <m:r>
                    <m:rPr>
                      <m:sty m:val="p"/>
                    </m:rPr>
                    <w:rPr>
                      <w:rFonts w:ascii="Cambria Math" w:hAnsi="Cambria Math" w:cs="Times New Roman"/>
                      <w:color w:val="000000" w:themeColor="text1"/>
                      <w:sz w:val="24"/>
                      <w14:ligatures w14:val="none"/>
                    </w:rPr>
                    <m:t>-</m:t>
                  </m:r>
                  <m:f>
                    <m:fPr>
                      <m:ctrlPr>
                        <w:rPr>
                          <w:rFonts w:ascii="Cambria Math" w:hAnsi="Cambria Math" w:cs="Times New Roman"/>
                          <w:color w:val="000000" w:themeColor="text1"/>
                          <w:sz w:val="24"/>
                          <w14:ligatures w14:val="none"/>
                        </w:rPr>
                      </m:ctrlPr>
                    </m:fPr>
                    <m:num>
                      <m:sSub>
                        <m:sSubPr>
                          <m:ctrlPr>
                            <w:rPr>
                              <w:rFonts w:ascii="Cambria Math" w:hAnsi="Cambria Math" w:cs="Times New Roman"/>
                              <w:color w:val="000000" w:themeColor="text1"/>
                              <w:sz w:val="24"/>
                              <w14:ligatures w14:val="none"/>
                            </w:rPr>
                          </m:ctrlPr>
                        </m:sSubPr>
                        <m:e>
                          <m:r>
                            <w:rPr>
                              <w:rFonts w:ascii="Cambria Math" w:hAnsi="Cambria Math" w:cs="Times New Roman"/>
                              <w:color w:val="000000" w:themeColor="text1"/>
                              <w:sz w:val="24"/>
                              <w14:ligatures w14:val="none"/>
                            </w:rPr>
                            <m:t>E</m:t>
                          </m:r>
                        </m:e>
                        <m:sub>
                          <m:r>
                            <w:rPr>
                              <w:rFonts w:ascii="Cambria Math" w:hAnsi="Cambria Math" w:cs="Times New Roman"/>
                              <w:color w:val="000000" w:themeColor="text1"/>
                              <w:sz w:val="24"/>
                              <w14:ligatures w14:val="none"/>
                            </w:rPr>
                            <m:t>a</m:t>
                          </m:r>
                        </m:sub>
                      </m:sSub>
                    </m:num>
                    <m:den>
                      <m:r>
                        <w:rPr>
                          <w:rFonts w:ascii="Cambria Math" w:hAnsi="Cambria Math" w:cs="Times New Roman"/>
                          <w:color w:val="000000" w:themeColor="text1"/>
                          <w:sz w:val="24"/>
                          <w14:ligatures w14:val="none"/>
                        </w:rPr>
                        <m:t>RT</m:t>
                      </m:r>
                    </m:den>
                  </m:f>
                </m:sup>
              </m:sSup>
              <m:r>
                <w:rPr>
                  <w:rFonts w:ascii="Cambria Math" w:hAnsi="Cambria Math" w:cs="Times New Roman"/>
                  <w:color w:val="000000" w:themeColor="text1"/>
                  <w:sz w:val="24"/>
                  <w14:ligatures w14:val="none"/>
                </w:rPr>
                <m:t>#</m:t>
              </m:r>
              <m:d>
                <m:dPr>
                  <m:ctrlPr>
                    <w:rPr>
                      <w:rFonts w:ascii="Cambria Math" w:hAnsi="Cambria Math" w:cs="Times New Roman"/>
                      <w:i/>
                      <w:color w:val="000000" w:themeColor="text1"/>
                      <w:sz w:val="24"/>
                      <w14:ligatures w14:val="none"/>
                    </w:rPr>
                  </m:ctrlPr>
                </m:dPr>
                <m:e>
                  <m:r>
                    <m:rPr>
                      <m:sty m:val="p"/>
                    </m:rPr>
                    <w:rPr>
                      <w:rFonts w:ascii="Cambria Math" w:hAnsi="Cambria Math" w:cs="Times New Roman"/>
                      <w:color w:val="000000" w:themeColor="text1"/>
                      <w:sz w:val="24"/>
                      <w14:ligatures w14:val="none"/>
                    </w:rPr>
                    <m:t>S2</m:t>
                  </m:r>
                </m:e>
              </m:d>
            </m:e>
          </m:eqArr>
        </m:oMath>
      </m:oMathPara>
    </w:p>
    <w:p w14:paraId="2B1EA5BE" w14:textId="77777777" w:rsidR="00D5471C" w:rsidRPr="000D750A" w:rsidRDefault="006D77B5" w:rsidP="000D750A">
      <w:pPr>
        <w:spacing w:before="120" w:after="120" w:line="240" w:lineRule="auto"/>
        <w:jc w:val="both"/>
        <w:rPr>
          <w:rFonts w:ascii="Times New Roman" w:eastAsia="宋体" w:hAnsi="Times New Roman" w:cs="Times New Roman"/>
          <w:sz w:val="24"/>
          <w14:ligatures w14:val="none"/>
        </w:rPr>
      </w:pPr>
      <w:proofErr w:type="gramStart"/>
      <w:r w:rsidRPr="000D750A">
        <w:rPr>
          <w:rFonts w:ascii="Times New Roman" w:eastAsia="宋体" w:hAnsi="Times New Roman" w:cs="Times New Roman"/>
          <w:sz w:val="24"/>
          <w14:ligatures w14:val="none"/>
        </w:rPr>
        <w:t>where</w:t>
      </w:r>
      <w:proofErr w:type="gramEnd"/>
      <w:r w:rsidRPr="000D750A">
        <w:rPr>
          <w:rFonts w:ascii="Times New Roman" w:eastAsia="宋体" w:hAnsi="Times New Roman" w:cs="Times New Roman"/>
          <w:sz w:val="24"/>
          <w14:ligatures w14:val="none"/>
        </w:rPr>
        <w:t xml:space="preserve"> </w:t>
      </w:r>
      <w:proofErr w:type="spellStart"/>
      <w:r w:rsidRPr="000D750A">
        <w:rPr>
          <w:rFonts w:ascii="Times New Roman" w:eastAsia="宋体" w:hAnsi="Times New Roman" w:cs="Times New Roman"/>
          <w:sz w:val="24"/>
          <w14:ligatures w14:val="none"/>
        </w:rPr>
        <w:t>Rct</w:t>
      </w:r>
      <w:proofErr w:type="spellEnd"/>
      <w:r w:rsidRPr="000D750A">
        <w:rPr>
          <w:rFonts w:ascii="Times New Roman" w:eastAsia="宋体" w:hAnsi="Times New Roman" w:cs="Times New Roman"/>
          <w:sz w:val="24"/>
          <w14:ligatures w14:val="none"/>
        </w:rPr>
        <w:t>, A, R, and T denote the charge transfer impedance, frequency factor, gas constant, and absolute temperature respectively.</w:t>
      </w:r>
    </w:p>
    <w:p w14:paraId="2D383542" w14:textId="77777777" w:rsidR="00D5471C" w:rsidRPr="000D750A" w:rsidRDefault="008420EE"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The second law of thermodynamics:</w:t>
      </w:r>
    </w:p>
    <w:p w14:paraId="5A8F0E53" w14:textId="77777777" w:rsidR="00D5471C" w:rsidRPr="000D750A" w:rsidRDefault="00973F86" w:rsidP="000D750A">
      <w:pPr>
        <w:spacing w:before="120" w:after="120" w:line="240" w:lineRule="auto"/>
        <w:jc w:val="both"/>
        <w:rPr>
          <w:rFonts w:ascii="Times New Roman" w:eastAsia="宋体" w:hAnsi="Times New Roman" w:cs="Times New Roman"/>
          <w:sz w:val="24"/>
          <w14:ligatures w14:val="none"/>
        </w:rPr>
      </w:pPr>
      <m:oMathPara>
        <m:oMath>
          <m:eqArr>
            <m:eqArrPr>
              <m:maxDist m:val="1"/>
              <m:ctrlPr>
                <w:rPr>
                  <w:rFonts w:ascii="Cambria Math" w:hAnsi="Cambria Math" w:cs="Times New Roman"/>
                  <w:iCs/>
                  <w:sz w:val="24"/>
                </w:rPr>
              </m:ctrlPr>
            </m:eqArrPr>
            <m:e>
              <m:r>
                <m:rPr>
                  <m:sty m:val="p"/>
                </m:rPr>
                <w:rPr>
                  <w:rFonts w:ascii="Cambria Math" w:hAnsi="Cambria Math" w:cs="Times New Roman"/>
                  <w:sz w:val="24"/>
                </w:rPr>
                <m:t>∆G=∆H-T∆S#(S3)</m:t>
              </m:r>
              <m:ctrlPr>
                <w:rPr>
                  <w:rFonts w:ascii="Cambria Math" w:hAnsi="Cambria Math" w:cs="Times New Roman"/>
                  <w:i/>
                  <w:iCs/>
                  <w:sz w:val="24"/>
                </w:rPr>
              </m:ctrlPr>
            </m:e>
          </m:eqArr>
        </m:oMath>
      </m:oMathPara>
    </w:p>
    <w:p w14:paraId="60BA8418" w14:textId="77777777" w:rsidR="00D5471C" w:rsidRPr="000D750A" w:rsidRDefault="008F3FEB" w:rsidP="000D750A">
      <w:pPr>
        <w:spacing w:before="120" w:after="120" w:line="240" w:lineRule="auto"/>
        <w:jc w:val="both"/>
        <w:rPr>
          <w:rFonts w:ascii="Times New Roman" w:eastAsia="宋体" w:hAnsi="Times New Roman" w:cs="Times New Roman"/>
          <w:sz w:val="24"/>
          <w14:ligatures w14:val="none"/>
        </w:rPr>
      </w:pPr>
      <w:proofErr w:type="gramStart"/>
      <w:r w:rsidRPr="000D750A">
        <w:rPr>
          <w:rFonts w:ascii="Times New Roman" w:eastAsia="宋体" w:hAnsi="Times New Roman" w:cs="Times New Roman"/>
          <w:sz w:val="24"/>
          <w14:ligatures w14:val="none"/>
        </w:rPr>
        <w:t>where</w:t>
      </w:r>
      <w:proofErr w:type="gramEnd"/>
      <w:r w:rsidRPr="000D750A">
        <w:rPr>
          <w:rFonts w:ascii="Times New Roman" w:eastAsia="宋体" w:hAnsi="Times New Roman" w:cs="Times New Roman"/>
          <w:sz w:val="24"/>
          <w14:ligatures w14:val="none"/>
        </w:rPr>
        <w:t xml:space="preserve"> </w:t>
      </w:r>
      <w:r w:rsidR="008420EE" w:rsidRPr="000D750A">
        <w:rPr>
          <w:rFonts w:ascii="Times New Roman" w:hAnsi="Times New Roman" w:cs="Times New Roman"/>
          <w:bCs/>
          <w:sz w:val="24"/>
        </w:rPr>
        <w:t xml:space="preserve">∆H, T, ∆S </w:t>
      </w:r>
      <w:r w:rsidR="008420EE" w:rsidRPr="000D750A">
        <w:rPr>
          <w:rFonts w:ascii="Times New Roman" w:eastAsia="宋体" w:hAnsi="Times New Roman" w:cs="Times New Roman"/>
          <w:sz w:val="24"/>
          <w14:ligatures w14:val="none"/>
        </w:rPr>
        <w:t>denote the</w:t>
      </w:r>
      <w:r w:rsidR="008420EE" w:rsidRPr="000D750A">
        <w:rPr>
          <w:rFonts w:ascii="Times New Roman" w:hAnsi="Times New Roman" w:cs="Times New Roman"/>
          <w:bCs/>
          <w:sz w:val="24"/>
        </w:rPr>
        <w:t xml:space="preserve"> enthalpy, temperature, and entropy of the system</w:t>
      </w:r>
      <w:r w:rsidR="008420EE" w:rsidRPr="000D750A">
        <w:rPr>
          <w:rFonts w:ascii="Times New Roman" w:eastAsia="宋体" w:hAnsi="Times New Roman" w:cs="Times New Roman"/>
          <w:sz w:val="24"/>
          <w14:ligatures w14:val="none"/>
        </w:rPr>
        <w:t xml:space="preserve"> respectively.</w:t>
      </w:r>
    </w:p>
    <w:p w14:paraId="06F81F11" w14:textId="77777777" w:rsidR="00D5471C" w:rsidRPr="000D750A" w:rsidRDefault="00CA60BB"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The Equation to</w:t>
      </w:r>
      <w:r w:rsidRPr="000D750A">
        <w:rPr>
          <w:rFonts w:ascii="Times New Roman" w:hAnsi="Times New Roman" w:cs="Times New Roman"/>
          <w:color w:val="000000" w:themeColor="text1"/>
          <w:sz w:val="24"/>
          <w14:ligatures w14:val="none"/>
        </w:rPr>
        <w:t xml:space="preserve"> calculate the</w:t>
      </w:r>
      <w:r w:rsidRPr="000D750A">
        <w:rPr>
          <w:rFonts w:ascii="Times New Roman" w:hAnsi="Times New Roman" w:cs="Times New Roman"/>
        </w:rPr>
        <w:t xml:space="preserve"> </w:t>
      </w:r>
      <w:r w:rsidRPr="000D750A">
        <w:rPr>
          <w:rFonts w:ascii="Times New Roman" w:hAnsi="Times New Roman" w:cs="Times New Roman"/>
          <w:color w:val="000000" w:themeColor="text1"/>
          <w:sz w:val="24"/>
          <w14:ligatures w14:val="none"/>
        </w:rPr>
        <w:t>configurational entropy (</w:t>
      </w:r>
      <w:proofErr w:type="spellStart"/>
      <w:r w:rsidRPr="000D750A">
        <w:rPr>
          <w:rFonts w:ascii="Times New Roman" w:hAnsi="Times New Roman" w:cs="Times New Roman"/>
          <w:i/>
          <w:iCs/>
          <w:color w:val="000000" w:themeColor="text1"/>
          <w:sz w:val="24"/>
          <w14:ligatures w14:val="none"/>
        </w:rPr>
        <w:t>S</w:t>
      </w:r>
      <w:r w:rsidRPr="000D750A">
        <w:rPr>
          <w:rFonts w:ascii="Times New Roman" w:hAnsi="Times New Roman" w:cs="Times New Roman"/>
          <w:i/>
          <w:iCs/>
          <w:color w:val="000000" w:themeColor="text1"/>
          <w:sz w:val="24"/>
          <w:vertAlign w:val="subscript"/>
          <w14:ligatures w14:val="none"/>
        </w:rPr>
        <w:t>conf</w:t>
      </w:r>
      <w:proofErr w:type="spellEnd"/>
      <w:r w:rsidRPr="000D750A">
        <w:rPr>
          <w:rFonts w:ascii="Times New Roman" w:hAnsi="Times New Roman" w:cs="Times New Roman"/>
          <w:color w:val="000000" w:themeColor="text1"/>
          <w:sz w:val="24"/>
          <w14:ligatures w14:val="none"/>
        </w:rPr>
        <w:t>):</w:t>
      </w:r>
    </w:p>
    <w:p w14:paraId="7D947D20" w14:textId="77777777" w:rsidR="00D5471C" w:rsidRPr="000D750A" w:rsidRDefault="00973F86" w:rsidP="000D750A">
      <w:pPr>
        <w:spacing w:before="120" w:after="120" w:line="240" w:lineRule="auto"/>
        <w:jc w:val="both"/>
        <w:rPr>
          <w:rFonts w:ascii="Times New Roman" w:hAnsi="Times New Roman" w:cs="Times New Roman"/>
          <w:bCs/>
          <w:sz w:val="24"/>
        </w:rPr>
      </w:pPr>
      <m:oMathPara>
        <m:oMath>
          <m:eqArr>
            <m:eqArrPr>
              <m:maxDist m:val="1"/>
              <m:ctrlPr>
                <w:rPr>
                  <w:rFonts w:ascii="Cambria Math" w:eastAsia="等线" w:hAnsi="Cambria Math" w:cs="Times New Roman"/>
                  <w:i/>
                  <w:sz w:val="24"/>
                </w:rPr>
              </m:ctrlPr>
            </m:eqArrPr>
            <m:e>
              <m:sSub>
                <m:sSubPr>
                  <m:ctrlPr>
                    <w:rPr>
                      <w:rFonts w:ascii="Cambria Math" w:eastAsia="等线" w:hAnsi="Cambria Math" w:cs="Times New Roman"/>
                      <w:i/>
                      <w:sz w:val="24"/>
                    </w:rPr>
                  </m:ctrlPr>
                </m:sSubPr>
                <m:e>
                  <m:r>
                    <w:rPr>
                      <w:rFonts w:ascii="Cambria Math" w:eastAsia="等线" w:hAnsi="Cambria Math" w:cs="Times New Roman"/>
                      <w:sz w:val="24"/>
                    </w:rPr>
                    <m:t>S</m:t>
                  </m:r>
                </m:e>
                <m:sub>
                  <m:r>
                    <w:rPr>
                      <w:rFonts w:ascii="Cambria Math" w:eastAsia="等线" w:hAnsi="Cambria Math" w:cs="Times New Roman"/>
                      <w:sz w:val="24"/>
                    </w:rPr>
                    <m:t>conf</m:t>
                  </m:r>
                </m:sub>
              </m:sSub>
              <m:r>
                <w:rPr>
                  <w:rFonts w:ascii="Cambria Math" w:eastAsia="等线" w:hAnsi="Cambria Math" w:cs="Times New Roman"/>
                  <w:sz w:val="24"/>
                </w:rPr>
                <m:t>=-R</m:t>
              </m:r>
              <m:nary>
                <m:naryPr>
                  <m:chr m:val="∑"/>
                  <m:limLoc m:val="undOvr"/>
                  <m:ctrlPr>
                    <w:rPr>
                      <w:rFonts w:ascii="Cambria Math" w:eastAsia="等线" w:hAnsi="Cambria Math" w:cs="Times New Roman"/>
                      <w:i/>
                      <w:sz w:val="24"/>
                    </w:rPr>
                  </m:ctrlPr>
                </m:naryPr>
                <m:sub>
                  <m:r>
                    <w:rPr>
                      <w:rFonts w:ascii="Cambria Math" w:eastAsia="等线" w:hAnsi="Cambria Math" w:cs="Times New Roman"/>
                      <w:sz w:val="24"/>
                    </w:rPr>
                    <m:t>i=1</m:t>
                  </m:r>
                </m:sub>
                <m:sup>
                  <m:r>
                    <w:rPr>
                      <w:rFonts w:ascii="Cambria Math" w:eastAsia="等线" w:hAnsi="Cambria Math" w:cs="Times New Roman"/>
                      <w:sz w:val="24"/>
                    </w:rPr>
                    <m:t>n</m:t>
                  </m:r>
                </m:sup>
                <m:e>
                  <m:sSub>
                    <m:sSubPr>
                      <m:ctrlPr>
                        <w:rPr>
                          <w:rFonts w:ascii="Cambria Math" w:eastAsia="等线" w:hAnsi="Cambria Math" w:cs="Times New Roman"/>
                          <w:i/>
                          <w:sz w:val="24"/>
                        </w:rPr>
                      </m:ctrlPr>
                    </m:sSubPr>
                    <m:e>
                      <m:r>
                        <w:rPr>
                          <w:rFonts w:ascii="Cambria Math" w:eastAsia="等线" w:hAnsi="Cambria Math" w:cs="Times New Roman"/>
                          <w:sz w:val="24"/>
                        </w:rPr>
                        <m:t>x</m:t>
                      </m:r>
                    </m:e>
                    <m:sub>
                      <m:r>
                        <w:rPr>
                          <w:rFonts w:ascii="Cambria Math" w:eastAsia="等线" w:hAnsi="Cambria Math" w:cs="Times New Roman"/>
                          <w:sz w:val="24"/>
                        </w:rPr>
                        <m:t>i</m:t>
                      </m:r>
                    </m:sub>
                  </m:sSub>
                  <m:r>
                    <w:rPr>
                      <w:rFonts w:ascii="Cambria Math" w:eastAsia="等线" w:hAnsi="Cambria Math" w:cs="Times New Roman"/>
                      <w:sz w:val="24"/>
                    </w:rPr>
                    <m:t>ln</m:t>
                  </m:r>
                  <m:sSub>
                    <m:sSubPr>
                      <m:ctrlPr>
                        <w:rPr>
                          <w:rFonts w:ascii="Cambria Math" w:eastAsia="等线" w:hAnsi="Cambria Math" w:cs="Times New Roman"/>
                          <w:i/>
                          <w:sz w:val="24"/>
                        </w:rPr>
                      </m:ctrlPr>
                    </m:sSubPr>
                    <m:e>
                      <m:r>
                        <w:rPr>
                          <w:rFonts w:ascii="Cambria Math" w:eastAsia="等线" w:hAnsi="Cambria Math" w:cs="Times New Roman"/>
                          <w:sz w:val="24"/>
                        </w:rPr>
                        <m:t>x</m:t>
                      </m:r>
                    </m:e>
                    <m:sub>
                      <m:r>
                        <w:rPr>
                          <w:rFonts w:ascii="Cambria Math" w:eastAsia="等线" w:hAnsi="Cambria Math" w:cs="Times New Roman"/>
                          <w:sz w:val="24"/>
                        </w:rPr>
                        <m:t>i</m:t>
                      </m:r>
                    </m:sub>
                  </m:sSub>
                </m:e>
              </m:nary>
              <m:r>
                <w:rPr>
                  <w:rFonts w:ascii="Cambria Math" w:eastAsia="等线" w:hAnsi="Cambria Math" w:cs="Times New Roman"/>
                  <w:sz w:val="24"/>
                </w:rPr>
                <m:t>#</m:t>
              </m:r>
              <m:d>
                <m:dPr>
                  <m:begChr m:val="（"/>
                  <m:endChr m:val="）"/>
                  <m:ctrlPr>
                    <w:rPr>
                      <w:rFonts w:ascii="Cambria Math" w:eastAsia="等线" w:hAnsi="Cambria Math" w:cs="Times New Roman"/>
                      <w:i/>
                      <w:sz w:val="24"/>
                    </w:rPr>
                  </m:ctrlPr>
                </m:dPr>
                <m:e>
                  <m:r>
                    <m:rPr>
                      <m:sty m:val="p"/>
                    </m:rPr>
                    <w:rPr>
                      <w:rFonts w:ascii="Cambria Math" w:eastAsia="等线" w:hAnsi="Cambria Math" w:cs="Times New Roman"/>
                      <w:sz w:val="24"/>
                    </w:rPr>
                    <m:t>S</m:t>
                  </m:r>
                  <m:r>
                    <w:rPr>
                      <w:rFonts w:ascii="Cambria Math" w:eastAsia="等线" w:hAnsi="Cambria Math" w:cs="Times New Roman"/>
                      <w:sz w:val="24"/>
                    </w:rPr>
                    <m:t>4</m:t>
                  </m:r>
                </m:e>
              </m:d>
            </m:e>
          </m:eqArr>
        </m:oMath>
      </m:oMathPara>
    </w:p>
    <w:p w14:paraId="13CC61EF" w14:textId="77777777" w:rsidR="00D5471C" w:rsidRPr="000D750A" w:rsidRDefault="00CA60BB" w:rsidP="000D750A">
      <w:pPr>
        <w:spacing w:before="120" w:after="120" w:line="240" w:lineRule="auto"/>
        <w:jc w:val="both"/>
        <w:rPr>
          <w:rFonts w:ascii="Times New Roman" w:hAnsi="Times New Roman" w:cs="Times New Roman"/>
          <w:b/>
          <w:sz w:val="24"/>
        </w:rPr>
      </w:pPr>
      <w:proofErr w:type="gramStart"/>
      <w:r w:rsidRPr="000D750A">
        <w:rPr>
          <w:rFonts w:ascii="Times New Roman" w:hAnsi="Times New Roman" w:cs="Times New Roman"/>
          <w:bCs/>
          <w:sz w:val="24"/>
        </w:rPr>
        <w:t>where</w:t>
      </w:r>
      <w:proofErr w:type="gramEnd"/>
      <w:r w:rsidRPr="000D750A">
        <w:rPr>
          <w:rFonts w:ascii="Times New Roman" w:hAnsi="Times New Roman" w:cs="Times New Roman"/>
          <w:bCs/>
          <w:sz w:val="24"/>
        </w:rPr>
        <w:t xml:space="preserve"> R is the ideal gas constant, and </w:t>
      </w:r>
      <w:r w:rsidRPr="000D750A">
        <w:rPr>
          <w:rFonts w:ascii="Times New Roman" w:hAnsi="Times New Roman" w:cs="Times New Roman"/>
          <w:bCs/>
          <w:i/>
          <w:iCs/>
          <w:sz w:val="24"/>
        </w:rPr>
        <w:t>x</w:t>
      </w:r>
      <w:r w:rsidRPr="000D750A">
        <w:rPr>
          <w:rFonts w:ascii="Times New Roman" w:hAnsi="Times New Roman" w:cs="Times New Roman"/>
          <w:bCs/>
          <w:i/>
          <w:iCs/>
          <w:sz w:val="24"/>
          <w:vertAlign w:val="subscript"/>
        </w:rPr>
        <w:t>i</w:t>
      </w:r>
      <w:r w:rsidRPr="000D750A">
        <w:rPr>
          <w:rFonts w:ascii="Times New Roman" w:hAnsi="Times New Roman" w:cs="Times New Roman"/>
          <w:bCs/>
          <w:sz w:val="24"/>
        </w:rPr>
        <w:t xml:space="preserve"> is the molar fraction of the </w:t>
      </w:r>
      <w:proofErr w:type="spellStart"/>
      <w:r w:rsidRPr="000D750A">
        <w:rPr>
          <w:rFonts w:ascii="Times New Roman" w:hAnsi="Times New Roman" w:cs="Times New Roman"/>
          <w:bCs/>
          <w:i/>
          <w:iCs/>
          <w:sz w:val="24"/>
        </w:rPr>
        <w:t>i</w:t>
      </w:r>
      <w:r w:rsidRPr="000D750A">
        <w:rPr>
          <w:rFonts w:ascii="Times New Roman" w:hAnsi="Times New Roman" w:cs="Times New Roman"/>
          <w:bCs/>
          <w:sz w:val="24"/>
        </w:rPr>
        <w:t>th</w:t>
      </w:r>
      <w:proofErr w:type="spellEnd"/>
      <w:r w:rsidRPr="000D750A">
        <w:rPr>
          <w:rFonts w:ascii="Times New Roman" w:hAnsi="Times New Roman" w:cs="Times New Roman"/>
          <w:bCs/>
          <w:sz w:val="24"/>
        </w:rPr>
        <w:t xml:space="preserve"> component</w:t>
      </w:r>
      <w:r w:rsidRPr="000D750A">
        <w:rPr>
          <w:rFonts w:ascii="Times New Roman" w:hAnsi="Times New Roman" w:cs="Times New Roman"/>
          <w:b/>
          <w:sz w:val="24"/>
        </w:rPr>
        <w:t>.</w:t>
      </w:r>
    </w:p>
    <w:p w14:paraId="00877491" w14:textId="02D2C111" w:rsidR="00D5471C" w:rsidRPr="000D750A" w:rsidRDefault="00FB418A" w:rsidP="000D750A">
      <w:pPr>
        <w:spacing w:before="120" w:after="120" w:line="240" w:lineRule="auto"/>
        <w:jc w:val="both"/>
        <w:rPr>
          <w:rFonts w:ascii="Times New Roman" w:hAnsi="Times New Roman" w:cs="Times New Roman"/>
          <w:b/>
          <w:sz w:val="24"/>
        </w:rPr>
      </w:pPr>
      <w:r>
        <w:rPr>
          <w:rFonts w:ascii="Times New Roman" w:hAnsi="Times New Roman" w:cs="Times New Roman"/>
          <w:b/>
          <w:sz w:val="24"/>
        </w:rPr>
        <w:t>S1.7 DFT and MD calculation method</w:t>
      </w:r>
    </w:p>
    <w:p w14:paraId="0A0092AE"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lastRenderedPageBreak/>
        <w:t>Classical molecular dynamics (MD) simulations were conducted to investigate the mixed electrolyte</w:t>
      </w:r>
      <w:r w:rsidR="008F3FEB" w:rsidRPr="000D750A">
        <w:rPr>
          <w:rFonts w:ascii="Times New Roman" w:eastAsia="宋体" w:hAnsi="Times New Roman" w:cs="Times New Roman"/>
          <w:sz w:val="24"/>
          <w14:ligatures w14:val="none"/>
        </w:rPr>
        <w:t>s</w:t>
      </w:r>
      <w:r w:rsidRPr="000D750A">
        <w:rPr>
          <w:rFonts w:ascii="Times New Roman" w:eastAsia="宋体" w:hAnsi="Times New Roman" w:cs="Times New Roman"/>
          <w:sz w:val="24"/>
          <w14:ligatures w14:val="none"/>
        </w:rPr>
        <w:t xml:space="preserve"> at the atomic scale. One bulk model (System1) was constructed for these simulations. System1 comprises 200 Zn</w:t>
      </w:r>
      <w:r w:rsidR="00926353" w:rsidRPr="000D750A">
        <w:rPr>
          <w:rFonts w:ascii="Times New Roman" w:eastAsia="宋体" w:hAnsi="Times New Roman" w:cs="Times New Roman"/>
          <w:sz w:val="24"/>
          <w:vertAlign w:val="superscript"/>
          <w14:ligatures w14:val="none"/>
        </w:rPr>
        <w:t>2+</w:t>
      </w:r>
      <w:r w:rsidRPr="000D750A">
        <w:rPr>
          <w:rFonts w:ascii="Times New Roman" w:eastAsia="宋体" w:hAnsi="Times New Roman" w:cs="Times New Roman"/>
          <w:sz w:val="24"/>
          <w14:ligatures w14:val="none"/>
        </w:rPr>
        <w:t xml:space="preserve"> ions, 200 SO₄</w:t>
      </w:r>
      <w:r w:rsidR="00926353" w:rsidRPr="000D750A">
        <w:rPr>
          <w:rFonts w:ascii="Times New Roman" w:eastAsia="宋体" w:hAnsi="Times New Roman" w:cs="Times New Roman"/>
          <w:sz w:val="24"/>
          <w:vertAlign w:val="superscript"/>
          <w14:ligatures w14:val="none"/>
        </w:rPr>
        <w:t>2-</w:t>
      </w:r>
      <w:r w:rsidRPr="000D750A">
        <w:rPr>
          <w:rFonts w:ascii="Times New Roman" w:eastAsia="宋体" w:hAnsi="Times New Roman" w:cs="Times New Roman"/>
          <w:sz w:val="24"/>
          <w14:ligatures w14:val="none"/>
        </w:rPr>
        <w:t xml:space="preserve"> ions, 100 </w:t>
      </w:r>
      <w:proofErr w:type="spellStart"/>
      <w:r w:rsidRPr="000D750A">
        <w:rPr>
          <w:rFonts w:ascii="Times New Roman" w:eastAsia="宋体" w:hAnsi="Times New Roman" w:cs="Times New Roman"/>
          <w:sz w:val="24"/>
          <w14:ligatures w14:val="none"/>
        </w:rPr>
        <w:t>methylsulfonamide</w:t>
      </w:r>
      <w:proofErr w:type="spellEnd"/>
      <w:r w:rsidRPr="000D750A">
        <w:rPr>
          <w:rFonts w:ascii="Times New Roman" w:eastAsia="宋体" w:hAnsi="Times New Roman" w:cs="Times New Roman"/>
          <w:sz w:val="24"/>
          <w14:ligatures w14:val="none"/>
        </w:rPr>
        <w:t xml:space="preserve"> (MSA) molecules, and 431 glycerol (GL) molecules. The initial configuration of the system was generated using the PACKMOL software</w:t>
      </w:r>
      <w:r w:rsidR="00476E81" w:rsidRPr="000D750A">
        <w:rPr>
          <w:rFonts w:ascii="Times New Roman" w:eastAsia="宋体" w:hAnsi="Times New Roman" w:cs="Times New Roman"/>
          <w:sz w:val="24"/>
          <w14:ligatures w14:val="none"/>
        </w:rPr>
        <w:t>,</w:t>
      </w:r>
      <w:r w:rsidR="008F3FEB" w:rsidRPr="000D750A">
        <w:rPr>
          <w:rFonts w:ascii="Times New Roman" w:eastAsia="宋体" w:hAnsi="Times New Roman" w:cs="Times New Roman"/>
          <w:sz w:val="24"/>
          <w14:ligatures w14:val="none"/>
        </w:rPr>
        <w:t xml:space="preserve"> </w:t>
      </w:r>
      <w:r w:rsidRPr="000D750A">
        <w:rPr>
          <w:rFonts w:ascii="Times New Roman" w:eastAsia="宋体" w:hAnsi="Times New Roman" w:cs="Times New Roman"/>
          <w:sz w:val="24"/>
          <w14:ligatures w14:val="none"/>
        </w:rPr>
        <w:t>with all species randomly placed within a cubic simulation box.</w:t>
      </w:r>
    </w:p>
    <w:p w14:paraId="6FB52C66"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The partial charges of all molecules were calculated using the Gaussian 16 software package, employing the 6-311G</w:t>
      </w:r>
      <w:r w:rsidR="00926353" w:rsidRPr="000D750A">
        <w:rPr>
          <w:rFonts w:ascii="Times New Roman" w:eastAsia="宋体" w:hAnsi="Times New Roman" w:cs="Times New Roman"/>
          <w:sz w:val="24"/>
          <w14:ligatures w14:val="none"/>
        </w:rPr>
        <w:t xml:space="preserve"> </w:t>
      </w:r>
      <w:r w:rsidRPr="000D750A">
        <w:rPr>
          <w:rFonts w:ascii="Times New Roman" w:eastAsia="宋体" w:hAnsi="Times New Roman" w:cs="Times New Roman"/>
          <w:sz w:val="24"/>
          <w14:ligatures w14:val="none"/>
        </w:rPr>
        <w:t>(</w:t>
      </w:r>
      <w:proofErr w:type="spellStart"/>
      <w:r w:rsidRPr="000D750A">
        <w:rPr>
          <w:rFonts w:ascii="Times New Roman" w:eastAsia="宋体" w:hAnsi="Times New Roman" w:cs="Times New Roman"/>
          <w:sz w:val="24"/>
          <w14:ligatures w14:val="none"/>
        </w:rPr>
        <w:t>d</w:t>
      </w:r>
      <w:proofErr w:type="gramStart"/>
      <w:r w:rsidRPr="000D750A">
        <w:rPr>
          <w:rFonts w:ascii="Times New Roman" w:eastAsia="宋体" w:hAnsi="Times New Roman" w:cs="Times New Roman"/>
          <w:sz w:val="24"/>
          <w14:ligatures w14:val="none"/>
        </w:rPr>
        <w:t>,p</w:t>
      </w:r>
      <w:proofErr w:type="spellEnd"/>
      <w:proofErr w:type="gramEnd"/>
      <w:r w:rsidRPr="000D750A">
        <w:rPr>
          <w:rFonts w:ascii="Times New Roman" w:eastAsia="宋体" w:hAnsi="Times New Roman" w:cs="Times New Roman"/>
          <w:sz w:val="24"/>
          <w14:ligatures w14:val="none"/>
        </w:rPr>
        <w:t>) basis</w:t>
      </w:r>
      <w:r w:rsidR="008F3FEB" w:rsidRPr="000D750A">
        <w:rPr>
          <w:rFonts w:ascii="Times New Roman" w:eastAsia="宋体" w:hAnsi="Times New Roman" w:cs="Times New Roman"/>
          <w:sz w:val="24"/>
          <w14:ligatures w14:val="none"/>
        </w:rPr>
        <w:t xml:space="preserve"> set.</w:t>
      </w:r>
      <w:r w:rsidRPr="000D750A">
        <w:rPr>
          <w:rFonts w:ascii="Times New Roman" w:eastAsia="宋体" w:hAnsi="Times New Roman" w:cs="Times New Roman"/>
          <w:sz w:val="24"/>
          <w14:ligatures w14:val="none"/>
        </w:rPr>
        <w:t xml:space="preserve">  Due to the high concentration of zinc sulfate in the system, the charges of the Zn</w:t>
      </w:r>
      <w:r w:rsidR="00926353" w:rsidRPr="000D750A">
        <w:rPr>
          <w:rFonts w:ascii="Times New Roman" w:eastAsia="宋体" w:hAnsi="Times New Roman" w:cs="Times New Roman"/>
          <w:sz w:val="24"/>
          <w:vertAlign w:val="superscript"/>
          <w14:ligatures w14:val="none"/>
        </w:rPr>
        <w:t>2+</w:t>
      </w:r>
      <w:r w:rsidRPr="000D750A">
        <w:rPr>
          <w:rFonts w:ascii="Times New Roman" w:eastAsia="宋体" w:hAnsi="Times New Roman" w:cs="Times New Roman"/>
          <w:sz w:val="24"/>
          <w14:ligatures w14:val="none"/>
        </w:rPr>
        <w:t xml:space="preserve"> and SO₄</w:t>
      </w:r>
      <w:r w:rsidR="00926353" w:rsidRPr="000D750A">
        <w:rPr>
          <w:rFonts w:ascii="Times New Roman" w:eastAsia="宋体" w:hAnsi="Times New Roman" w:cs="Times New Roman"/>
          <w:sz w:val="24"/>
          <w:vertAlign w:val="superscript"/>
          <w14:ligatures w14:val="none"/>
        </w:rPr>
        <w:t>2-</w:t>
      </w:r>
      <w:r w:rsidRPr="000D750A">
        <w:rPr>
          <w:rFonts w:ascii="Times New Roman" w:eastAsia="宋体" w:hAnsi="Times New Roman" w:cs="Times New Roman"/>
          <w:sz w:val="24"/>
          <w14:ligatures w14:val="none"/>
        </w:rPr>
        <w:t xml:space="preserve"> ions were scaled by a factor of 0.8 to account for overestimated electrostatic interactions.</w:t>
      </w:r>
    </w:p>
    <w:p w14:paraId="6E51305D" w14:textId="08B612E1"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The OPLS-AA force field was applied to describe the interactions of ZnSO</w:t>
      </w:r>
      <w:r w:rsidR="004F10F4" w:rsidRPr="000D750A">
        <w:rPr>
          <w:rFonts w:ascii="Times New Roman" w:eastAsia="宋体" w:hAnsi="Times New Roman" w:cs="Times New Roman"/>
          <w:sz w:val="24"/>
          <w:vertAlign w:val="subscript"/>
          <w14:ligatures w14:val="none"/>
        </w:rPr>
        <w:t>4</w:t>
      </w:r>
      <w:r w:rsidRPr="000D750A">
        <w:rPr>
          <w:rFonts w:ascii="Times New Roman" w:eastAsia="宋体" w:hAnsi="Times New Roman" w:cs="Times New Roman"/>
          <w:sz w:val="24"/>
          <w14:ligatures w14:val="none"/>
        </w:rPr>
        <w:t xml:space="preserve"> and the target organic molecules, while the TIP3P model was used for water molecules. </w:t>
      </w:r>
      <w:r w:rsidR="00476E81" w:rsidRPr="000D750A">
        <w:rPr>
          <w:rFonts w:ascii="Times New Roman" w:eastAsia="宋体" w:hAnsi="Times New Roman" w:cs="Times New Roman"/>
          <w:sz w:val="24"/>
          <w14:ligatures w14:val="none"/>
        </w:rPr>
        <w:t xml:space="preserve">The </w:t>
      </w:r>
      <w:r w:rsidRPr="000D750A">
        <w:rPr>
          <w:rFonts w:ascii="Times New Roman" w:eastAsia="宋体" w:hAnsi="Times New Roman" w:cs="Times New Roman"/>
          <w:sz w:val="24"/>
          <w14:ligatures w14:val="none"/>
        </w:rPr>
        <w:t>molecular force field includes both bonded and non-bonded interactions. The non-bonded interactions consist of van der Waals (</w:t>
      </w:r>
      <w:proofErr w:type="spellStart"/>
      <w:r w:rsidRPr="000D750A">
        <w:rPr>
          <w:rFonts w:ascii="Times New Roman" w:eastAsia="宋体" w:hAnsi="Times New Roman" w:cs="Times New Roman"/>
          <w:sz w:val="24"/>
          <w14:ligatures w14:val="none"/>
        </w:rPr>
        <w:t>vdW</w:t>
      </w:r>
      <w:proofErr w:type="spellEnd"/>
      <w:r w:rsidRPr="000D750A">
        <w:rPr>
          <w:rFonts w:ascii="Times New Roman" w:eastAsia="宋体" w:hAnsi="Times New Roman" w:cs="Times New Roman"/>
          <w:sz w:val="24"/>
          <w14:ligatures w14:val="none"/>
        </w:rPr>
        <w:t>) forces and electrostatic interactions, which are represented by Equation</w:t>
      </w:r>
      <w:r w:rsidR="00FB418A">
        <w:rPr>
          <w:rFonts w:ascii="Times New Roman" w:eastAsia="宋体" w:hAnsi="Times New Roman" w:cs="Times New Roman"/>
          <w:sz w:val="24"/>
          <w14:ligatures w14:val="none"/>
        </w:rPr>
        <w:t>s</w:t>
      </w:r>
      <w:r w:rsidRPr="000D750A">
        <w:rPr>
          <w:rFonts w:ascii="Times New Roman" w:eastAsia="宋体" w:hAnsi="Times New Roman" w:cs="Times New Roman"/>
          <w:sz w:val="24"/>
          <w14:ligatures w14:val="none"/>
        </w:rPr>
        <w:t xml:space="preserve"> (</w:t>
      </w:r>
      <w:r w:rsidR="00926353" w:rsidRPr="000D750A">
        <w:rPr>
          <w:rFonts w:ascii="Times New Roman" w:eastAsia="宋体" w:hAnsi="Times New Roman" w:cs="Times New Roman"/>
          <w:sz w:val="24"/>
          <w14:ligatures w14:val="none"/>
        </w:rPr>
        <w:t>S5</w:t>
      </w:r>
      <w:r w:rsidRPr="000D750A">
        <w:rPr>
          <w:rFonts w:ascii="Times New Roman" w:eastAsia="宋体" w:hAnsi="Times New Roman" w:cs="Times New Roman"/>
          <w:sz w:val="24"/>
          <w14:ligatures w14:val="none"/>
        </w:rPr>
        <w:t>) and (</w:t>
      </w:r>
      <w:r w:rsidR="00926353" w:rsidRPr="000D750A">
        <w:rPr>
          <w:rFonts w:ascii="Times New Roman" w:eastAsia="宋体" w:hAnsi="Times New Roman" w:cs="Times New Roman"/>
          <w:sz w:val="24"/>
          <w14:ligatures w14:val="none"/>
        </w:rPr>
        <w:t>S6</w:t>
      </w:r>
      <w:r w:rsidRPr="000D750A">
        <w:rPr>
          <w:rFonts w:ascii="Times New Roman" w:eastAsia="宋体" w:hAnsi="Times New Roman" w:cs="Times New Roman"/>
          <w:sz w:val="24"/>
          <w14:ligatures w14:val="none"/>
        </w:rPr>
        <w:t>), respectively.</w:t>
      </w:r>
    </w:p>
    <w:p w14:paraId="5042AE7D" w14:textId="77777777" w:rsidR="00D5471C" w:rsidRPr="000D750A" w:rsidRDefault="00973F86" w:rsidP="000D750A">
      <w:pPr>
        <w:spacing w:before="120" w:after="120" w:line="240" w:lineRule="auto"/>
        <w:jc w:val="both"/>
        <w:rPr>
          <w:rFonts w:ascii="Times New Roman" w:hAnsi="Times New Roman" w:cs="Times New Roman"/>
          <w:sz w:val="24"/>
        </w:rPr>
      </w:pPr>
      <m:oMathPara>
        <m:oMath>
          <m:eqArr>
            <m:eqArrPr>
              <m:maxDist m:val="1"/>
              <m:ctrlPr>
                <w:rPr>
                  <w:rFonts w:ascii="Cambria Math" w:hAnsi="Cambria Math" w:cs="Times New Roman"/>
                  <w:i/>
                  <w:sz w:val="24"/>
                </w:rPr>
              </m:ctrlPr>
            </m:eqArrPr>
            <m:e>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LJ</m:t>
                  </m:r>
                </m:sub>
              </m:sSub>
              <m:d>
                <m:dPr>
                  <m:ctrlPr>
                    <w:rPr>
                      <w:rFonts w:ascii="Cambria Math" w:hAnsi="Cambria Math" w:cs="Times New Roman"/>
                      <w:sz w:val="24"/>
                    </w:rPr>
                  </m:ctrlPr>
                </m:dPr>
                <m:e>
                  <m:sSub>
                    <m:sSubPr>
                      <m:ctrlPr>
                        <w:rPr>
                          <w:rFonts w:ascii="Cambria Math" w:hAnsi="Cambria Math" w:cs="Times New Roman"/>
                          <w:sz w:val="24"/>
                        </w:rPr>
                      </m:ctrlPr>
                    </m:sSubPr>
                    <m:e>
                      <m:r>
                        <w:rPr>
                          <w:rFonts w:ascii="Cambria Math" w:hAnsi="Cambria Math" w:cs="Times New Roman"/>
                          <w:sz w:val="24"/>
                        </w:rPr>
                        <m:t>r</m:t>
                      </m:r>
                    </m:e>
                    <m:sub>
                      <m:r>
                        <w:rPr>
                          <w:rFonts w:ascii="Cambria Math" w:hAnsi="Cambria Math" w:cs="Times New Roman"/>
                          <w:sz w:val="24"/>
                        </w:rPr>
                        <m:t>ij</m:t>
                      </m:r>
                    </m:sub>
                  </m:sSub>
                </m:e>
              </m:d>
              <m:r>
                <m:rPr>
                  <m:sty m:val="p"/>
                </m:rPr>
                <w:rPr>
                  <w:rFonts w:ascii="Cambria Math" w:hAnsi="Cambria Math" w:cs="Times New Roman"/>
                  <w:sz w:val="24"/>
                </w:rPr>
                <m:t>=4</m:t>
              </m:r>
              <m:sSub>
                <m:sSubPr>
                  <m:ctrlPr>
                    <w:rPr>
                      <w:rFonts w:ascii="Cambria Math" w:hAnsi="Cambria Math" w:cs="Times New Roman"/>
                      <w:sz w:val="24"/>
                    </w:rPr>
                  </m:ctrlPr>
                </m:sSubPr>
                <m:e>
                  <m:r>
                    <w:rPr>
                      <w:rFonts w:ascii="Cambria Math" w:hAnsi="Cambria Math" w:cs="Times New Roman"/>
                      <w:sz w:val="24"/>
                    </w:rPr>
                    <m:t>ε</m:t>
                  </m:r>
                </m:e>
                <m:sub>
                  <m:r>
                    <w:rPr>
                      <w:rFonts w:ascii="Cambria Math" w:hAnsi="Cambria Math" w:cs="Times New Roman"/>
                      <w:sz w:val="24"/>
                    </w:rPr>
                    <m:t>ij</m:t>
                  </m:r>
                </m:sub>
              </m:sSub>
              <m:d>
                <m:dPr>
                  <m:ctrlPr>
                    <w:rPr>
                      <w:rFonts w:ascii="Cambria Math" w:hAnsi="Cambria Math" w:cs="Times New Roman"/>
                      <w:sz w:val="24"/>
                    </w:rPr>
                  </m:ctrlPr>
                </m:dPr>
                <m:e>
                  <m:sSup>
                    <m:sSupPr>
                      <m:ctrlPr>
                        <w:rPr>
                          <w:rFonts w:ascii="Cambria Math" w:hAnsi="Cambria Math" w:cs="Times New Roman"/>
                          <w:sz w:val="24"/>
                        </w:rPr>
                      </m:ctrlPr>
                    </m:sSupPr>
                    <m:e>
                      <m:d>
                        <m:dPr>
                          <m:ctrlPr>
                            <w:rPr>
                              <w:rFonts w:ascii="Cambria Math" w:hAnsi="Cambria Math" w:cs="Times New Roman"/>
                              <w:sz w:val="24"/>
                            </w:rPr>
                          </m:ctrlPr>
                        </m:dPr>
                        <m:e>
                          <m:f>
                            <m:fPr>
                              <m:ctrlPr>
                                <w:rPr>
                                  <w:rFonts w:ascii="Cambria Math" w:hAnsi="Cambria Math" w:cs="Times New Roman"/>
                                  <w:sz w:val="24"/>
                                </w:rPr>
                              </m:ctrlPr>
                            </m:fPr>
                            <m:num>
                              <m:sSub>
                                <m:sSubPr>
                                  <m:ctrlPr>
                                    <w:rPr>
                                      <w:rFonts w:ascii="Cambria Math" w:hAnsi="Cambria Math" w:cs="Times New Roman"/>
                                      <w:sz w:val="24"/>
                                    </w:rPr>
                                  </m:ctrlPr>
                                </m:sSubPr>
                                <m:e>
                                  <m:r>
                                    <m:rPr>
                                      <m:nor/>
                                    </m:rPr>
                                    <w:rPr>
                                      <w:rFonts w:ascii="Times New Roman" w:hAnsi="Times New Roman" w:cs="Times New Roman"/>
                                      <w:sz w:val="24"/>
                                    </w:rPr>
                                    <m:t>σ</m:t>
                                  </m:r>
                                </m:e>
                                <m:sub>
                                  <m:r>
                                    <w:rPr>
                                      <w:rFonts w:ascii="Cambria Math" w:hAnsi="Cambria Math" w:cs="Times New Roman"/>
                                      <w:sz w:val="24"/>
                                    </w:rPr>
                                    <m:t>ij</m:t>
                                  </m:r>
                                </m:sub>
                              </m:sSub>
                            </m:num>
                            <m:den>
                              <m:sSub>
                                <m:sSubPr>
                                  <m:ctrlPr>
                                    <w:rPr>
                                      <w:rFonts w:ascii="Cambria Math" w:hAnsi="Cambria Math" w:cs="Times New Roman"/>
                                      <w:sz w:val="24"/>
                                    </w:rPr>
                                  </m:ctrlPr>
                                </m:sSubPr>
                                <m:e>
                                  <m:r>
                                    <w:rPr>
                                      <w:rFonts w:ascii="Cambria Math" w:hAnsi="Cambria Math" w:cs="Times New Roman"/>
                                      <w:sz w:val="24"/>
                                    </w:rPr>
                                    <m:t>r</m:t>
                                  </m:r>
                                </m:e>
                                <m:sub>
                                  <m:r>
                                    <w:rPr>
                                      <w:rFonts w:ascii="Cambria Math" w:hAnsi="Cambria Math" w:cs="Times New Roman"/>
                                      <w:sz w:val="24"/>
                                    </w:rPr>
                                    <m:t>ij</m:t>
                                  </m:r>
                                </m:sub>
                              </m:sSub>
                            </m:den>
                          </m:f>
                        </m:e>
                      </m:d>
                    </m:e>
                    <m:sup>
                      <m:r>
                        <m:rPr>
                          <m:sty m:val="p"/>
                        </m:rPr>
                        <w:rPr>
                          <w:rFonts w:ascii="Cambria Math" w:hAnsi="Cambria Math" w:cs="Times New Roman"/>
                          <w:sz w:val="24"/>
                        </w:rPr>
                        <m:t>12</m:t>
                      </m:r>
                    </m:sup>
                  </m:sSup>
                  <m:r>
                    <m:rPr>
                      <m:sty m:val="p"/>
                    </m:rPr>
                    <w:rPr>
                      <w:rFonts w:ascii="Cambria Math" w:hAnsi="Cambria Math" w:cs="Times New Roman"/>
                      <w:sz w:val="24"/>
                    </w:rPr>
                    <m:t>-</m:t>
                  </m:r>
                  <m:sSup>
                    <m:sSupPr>
                      <m:ctrlPr>
                        <w:rPr>
                          <w:rFonts w:ascii="Cambria Math" w:hAnsi="Cambria Math" w:cs="Times New Roman"/>
                          <w:sz w:val="24"/>
                        </w:rPr>
                      </m:ctrlPr>
                    </m:sSupPr>
                    <m:e>
                      <m:d>
                        <m:dPr>
                          <m:ctrlPr>
                            <w:rPr>
                              <w:rFonts w:ascii="Cambria Math" w:hAnsi="Cambria Math" w:cs="Times New Roman"/>
                              <w:sz w:val="24"/>
                            </w:rPr>
                          </m:ctrlPr>
                        </m:dPr>
                        <m:e>
                          <m:f>
                            <m:fPr>
                              <m:ctrlPr>
                                <w:rPr>
                                  <w:rFonts w:ascii="Cambria Math" w:hAnsi="Cambria Math" w:cs="Times New Roman"/>
                                  <w:sz w:val="24"/>
                                </w:rPr>
                              </m:ctrlPr>
                            </m:fPr>
                            <m:num>
                              <m:sSub>
                                <m:sSubPr>
                                  <m:ctrlPr>
                                    <w:rPr>
                                      <w:rFonts w:ascii="Cambria Math" w:hAnsi="Cambria Math" w:cs="Times New Roman"/>
                                      <w:sz w:val="24"/>
                                    </w:rPr>
                                  </m:ctrlPr>
                                </m:sSubPr>
                                <m:e>
                                  <m:r>
                                    <m:rPr>
                                      <m:nor/>
                                    </m:rPr>
                                    <w:rPr>
                                      <w:rFonts w:ascii="Times New Roman" w:hAnsi="Times New Roman" w:cs="Times New Roman"/>
                                      <w:sz w:val="24"/>
                                    </w:rPr>
                                    <m:t>σ</m:t>
                                  </m:r>
                                </m:e>
                                <m:sub>
                                  <m:r>
                                    <w:rPr>
                                      <w:rFonts w:ascii="Cambria Math" w:hAnsi="Cambria Math" w:cs="Times New Roman"/>
                                      <w:sz w:val="24"/>
                                    </w:rPr>
                                    <m:t>ij</m:t>
                                  </m:r>
                                </m:sub>
                              </m:sSub>
                            </m:num>
                            <m:den>
                              <m:sSub>
                                <m:sSubPr>
                                  <m:ctrlPr>
                                    <w:rPr>
                                      <w:rFonts w:ascii="Cambria Math" w:hAnsi="Cambria Math" w:cs="Times New Roman"/>
                                      <w:sz w:val="24"/>
                                    </w:rPr>
                                  </m:ctrlPr>
                                </m:sSubPr>
                                <m:e>
                                  <m:r>
                                    <w:rPr>
                                      <w:rFonts w:ascii="Cambria Math" w:hAnsi="Cambria Math" w:cs="Times New Roman"/>
                                      <w:sz w:val="24"/>
                                    </w:rPr>
                                    <m:t>r</m:t>
                                  </m:r>
                                </m:e>
                                <m:sub>
                                  <m:r>
                                    <w:rPr>
                                      <w:rFonts w:ascii="Cambria Math" w:hAnsi="Cambria Math" w:cs="Times New Roman"/>
                                      <w:sz w:val="24"/>
                                    </w:rPr>
                                    <m:t>ij</m:t>
                                  </m:r>
                                </m:sub>
                              </m:sSub>
                            </m:den>
                          </m:f>
                        </m:e>
                      </m:d>
                    </m:e>
                    <m:sup>
                      <m:r>
                        <m:rPr>
                          <m:sty m:val="p"/>
                        </m:rPr>
                        <w:rPr>
                          <w:rFonts w:ascii="Cambria Math" w:hAnsi="Cambria Math" w:cs="Times New Roman"/>
                          <w:sz w:val="24"/>
                        </w:rPr>
                        <m:t>6</m:t>
                      </m:r>
                    </m:sup>
                  </m:sSup>
                </m:e>
              </m:d>
              <m:r>
                <w:rPr>
                  <w:rFonts w:ascii="Cambria Math" w:hAnsi="Cambria Math" w:cs="Times New Roman"/>
                  <w:sz w:val="24"/>
                </w:rPr>
                <m:t>#</m:t>
              </m:r>
              <m:d>
                <m:dPr>
                  <m:ctrlPr>
                    <w:rPr>
                      <w:rFonts w:ascii="Cambria Math" w:hAnsi="Cambria Math" w:cs="Times New Roman"/>
                      <w:i/>
                      <w:sz w:val="24"/>
                    </w:rPr>
                  </m:ctrlPr>
                </m:dPr>
                <m:e>
                  <m:r>
                    <m:rPr>
                      <m:sty m:val="p"/>
                    </m:rPr>
                    <w:rPr>
                      <w:rFonts w:ascii="Cambria Math" w:hAnsi="Cambria Math" w:cs="Times New Roman"/>
                      <w:sz w:val="24"/>
                    </w:rPr>
                    <m:t>S</m:t>
                  </m:r>
                  <m:r>
                    <w:rPr>
                      <w:rFonts w:ascii="Cambria Math" w:hAnsi="Cambria Math" w:cs="Times New Roman"/>
                      <w:sz w:val="24"/>
                    </w:rPr>
                    <m:t>5</m:t>
                  </m:r>
                </m:e>
              </m:d>
            </m:e>
          </m:eqArr>
        </m:oMath>
      </m:oMathPara>
    </w:p>
    <w:p w14:paraId="37A63A9A" w14:textId="77777777" w:rsidR="00D5471C" w:rsidRPr="000D750A" w:rsidRDefault="00973F86" w:rsidP="000D750A">
      <w:pPr>
        <w:spacing w:before="120" w:after="120" w:line="240" w:lineRule="auto"/>
        <w:jc w:val="both"/>
        <w:rPr>
          <w:rFonts w:ascii="Times New Roman" w:hAnsi="Times New Roman" w:cs="Times New Roman"/>
          <w:sz w:val="24"/>
        </w:rPr>
      </w:pPr>
      <m:oMathPara>
        <m:oMath>
          <m:eqArr>
            <m:eqArrPr>
              <m:maxDist m:val="1"/>
              <m:ctrlPr>
                <w:rPr>
                  <w:rFonts w:ascii="Cambria Math" w:hAnsi="Cambria Math" w:cs="Times New Roman"/>
                  <w:i/>
                  <w:sz w:val="24"/>
                </w:rPr>
              </m:ctrlPr>
            </m:eqArrPr>
            <m:e>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c</m:t>
                  </m:r>
                </m:sub>
              </m:sSub>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ij</m:t>
                      </m:r>
                    </m:sub>
                  </m:sSub>
                </m:e>
              </m:d>
              <m:r>
                <w:rPr>
                  <w:rFonts w:ascii="Cambria Math" w:hAnsi="Cambria Math" w:cs="Times New Roman"/>
                  <w:sz w:val="24"/>
                </w:rPr>
                <m:t>=</m:t>
              </m:r>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i</m:t>
                      </m:r>
                    </m:sub>
                  </m:sSub>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j</m:t>
                      </m:r>
                    </m:sub>
                  </m:sSub>
                </m:num>
                <m:den>
                  <m:r>
                    <w:rPr>
                      <w:rFonts w:ascii="Cambria Math" w:hAnsi="Cambria Math" w:cs="Times New Roman"/>
                      <w:sz w:val="24"/>
                    </w:rPr>
                    <m:t>4π</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o</m:t>
                      </m:r>
                    </m:sub>
                  </m:sSub>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r</m:t>
                      </m:r>
                    </m:sub>
                  </m:sSub>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ij</m:t>
                      </m:r>
                    </m:sub>
                  </m:sSub>
                </m:den>
              </m:f>
              <m:r>
                <w:rPr>
                  <w:rFonts w:ascii="Cambria Math" w:hAnsi="Cambria Math" w:cs="Times New Roman"/>
                  <w:sz w:val="24"/>
                </w:rPr>
                <m:t>#</m:t>
              </m:r>
              <m:d>
                <m:dPr>
                  <m:ctrlPr>
                    <w:rPr>
                      <w:rFonts w:ascii="Cambria Math" w:hAnsi="Cambria Math" w:cs="Times New Roman"/>
                      <w:i/>
                      <w:sz w:val="24"/>
                    </w:rPr>
                  </m:ctrlPr>
                </m:dPr>
                <m:e>
                  <m:r>
                    <m:rPr>
                      <m:sty m:val="p"/>
                    </m:rPr>
                    <w:rPr>
                      <w:rFonts w:ascii="Cambria Math" w:hAnsi="Cambria Math" w:cs="Times New Roman"/>
                      <w:sz w:val="24"/>
                    </w:rPr>
                    <m:t>S</m:t>
                  </m:r>
                  <m:r>
                    <w:rPr>
                      <w:rFonts w:ascii="Cambria Math" w:hAnsi="Cambria Math" w:cs="Times New Roman"/>
                      <w:sz w:val="24"/>
                    </w:rPr>
                    <m:t>6</m:t>
                  </m:r>
                </m:e>
              </m:d>
            </m:e>
          </m:eqArr>
        </m:oMath>
      </m:oMathPara>
    </w:p>
    <w:p w14:paraId="7C4B78BB"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 xml:space="preserve">In the equation, </w:t>
      </w:r>
      <m:oMath>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q</m:t>
            </m:r>
          </m:e>
          <m:sub>
            <m:r>
              <w:rPr>
                <w:rFonts w:ascii="Cambria Math" w:eastAsia="宋体" w:hAnsi="Cambria Math" w:cs="Times New Roman"/>
                <w:sz w:val="24"/>
                <w14:ligatures w14:val="none"/>
              </w:rPr>
              <m:t>i</m:t>
            </m:r>
          </m:sub>
        </m:sSub>
      </m:oMath>
      <w:r w:rsidRPr="000D750A">
        <w:rPr>
          <w:rFonts w:ascii="Times New Roman" w:eastAsia="宋体" w:hAnsi="Times New Roman" w:cs="Times New Roman"/>
          <w:sz w:val="24"/>
          <w14:ligatures w14:val="none"/>
        </w:rPr>
        <w:t>、</w:t>
      </w:r>
      <m:oMath>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q</m:t>
            </m:r>
          </m:e>
          <m:sub>
            <m:r>
              <w:rPr>
                <w:rFonts w:ascii="Cambria Math" w:eastAsia="宋体" w:hAnsi="Cambria Math" w:cs="Times New Roman"/>
                <w:sz w:val="24"/>
                <w14:ligatures w14:val="none"/>
              </w:rPr>
              <m:t>j</m:t>
            </m:r>
          </m:sub>
        </m:sSub>
      </m:oMath>
      <w:r w:rsidRPr="000D750A">
        <w:rPr>
          <w:rFonts w:ascii="Times New Roman" w:eastAsia="宋体" w:hAnsi="Times New Roman" w:cs="Times New Roman"/>
          <w:sz w:val="24"/>
          <w14:ligatures w14:val="none"/>
        </w:rPr>
        <w:t xml:space="preserve"> are atomic charge, </w:t>
      </w:r>
      <m:oMath>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r</m:t>
            </m:r>
          </m:e>
          <m:sub>
            <m:r>
              <w:rPr>
                <w:rFonts w:ascii="Cambria Math" w:eastAsia="宋体" w:hAnsi="Cambria Math" w:cs="Times New Roman"/>
                <w:sz w:val="24"/>
                <w14:ligatures w14:val="none"/>
              </w:rPr>
              <m:t>ij</m:t>
            </m:r>
          </m:sub>
        </m:sSub>
        <m:r>
          <m:rPr>
            <m:sty m:val="p"/>
          </m:rPr>
          <w:rPr>
            <w:rFonts w:ascii="Cambria Math" w:eastAsia="宋体" w:hAnsi="Cambria Math" w:cs="Times New Roman"/>
            <w:sz w:val="24"/>
            <w14:ligatures w14:val="none"/>
          </w:rPr>
          <m:t xml:space="preserve"> </m:t>
        </m:r>
      </m:oMath>
      <w:r w:rsidRPr="000D750A">
        <w:rPr>
          <w:rFonts w:ascii="Times New Roman" w:eastAsia="宋体" w:hAnsi="Times New Roman" w:cs="Times New Roman"/>
          <w:sz w:val="24"/>
          <w14:ligatures w14:val="none"/>
        </w:rPr>
        <w:t xml:space="preserve">is the distance between atoms, </w:t>
      </w:r>
      <m:oMath>
        <m:r>
          <m:rPr>
            <m:nor/>
          </m:rPr>
          <w:rPr>
            <w:rFonts w:ascii="Times New Roman" w:eastAsia="宋体" w:hAnsi="Times New Roman" w:cs="Times New Roman"/>
            <w:sz w:val="24"/>
            <w14:ligatures w14:val="none"/>
          </w:rPr>
          <m:t>σ</m:t>
        </m:r>
      </m:oMath>
      <w:r w:rsidRPr="000D750A">
        <w:rPr>
          <w:rFonts w:ascii="Times New Roman" w:eastAsia="宋体" w:hAnsi="Times New Roman" w:cs="Times New Roman"/>
          <w:sz w:val="24"/>
          <w14:ligatures w14:val="none"/>
        </w:rPr>
        <w:t xml:space="preserve"> is the atomic diameter, </w:t>
      </w:r>
      <m:oMath>
        <m:r>
          <w:rPr>
            <w:rFonts w:ascii="Cambria Math" w:eastAsia="宋体" w:hAnsi="Cambria Math" w:cs="Times New Roman"/>
            <w:sz w:val="24"/>
            <w14:ligatures w14:val="none"/>
          </w:rPr>
          <m:t>ε</m:t>
        </m:r>
      </m:oMath>
      <w:r w:rsidRPr="000D750A">
        <w:rPr>
          <w:rFonts w:ascii="Times New Roman" w:eastAsia="宋体" w:hAnsi="Times New Roman" w:cs="Times New Roman"/>
          <w:sz w:val="24"/>
          <w14:ligatures w14:val="none"/>
        </w:rPr>
        <w:t xml:space="preserve"> is the atomic energy parameter.</w:t>
      </w:r>
    </w:p>
    <w:p w14:paraId="67BEEA90"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 xml:space="preserve">For different kinds of atoms, the Lorentz-Berthelot mix rules were adopted for </w:t>
      </w:r>
      <w:proofErr w:type="spellStart"/>
      <w:r w:rsidRPr="000D750A">
        <w:rPr>
          <w:rFonts w:ascii="Times New Roman" w:eastAsia="宋体" w:hAnsi="Times New Roman" w:cs="Times New Roman"/>
          <w:sz w:val="24"/>
          <w14:ligatures w14:val="none"/>
        </w:rPr>
        <w:t>vdW</w:t>
      </w:r>
      <w:proofErr w:type="spellEnd"/>
      <w:r w:rsidRPr="000D750A">
        <w:rPr>
          <w:rFonts w:ascii="Times New Roman" w:eastAsia="宋体" w:hAnsi="Times New Roman" w:cs="Times New Roman"/>
          <w:sz w:val="24"/>
          <w14:ligatures w14:val="none"/>
        </w:rPr>
        <w:t xml:space="preserve"> interactions, which </w:t>
      </w:r>
      <w:r w:rsidR="00EC00E2" w:rsidRPr="000D750A">
        <w:rPr>
          <w:rFonts w:ascii="Times New Roman" w:eastAsia="宋体" w:hAnsi="Times New Roman" w:cs="Times New Roman"/>
          <w:sz w:val="24"/>
          <w14:ligatures w14:val="none"/>
        </w:rPr>
        <w:t>follows</w:t>
      </w:r>
      <w:r w:rsidRPr="000D750A">
        <w:rPr>
          <w:rFonts w:ascii="Times New Roman" w:eastAsia="宋体" w:hAnsi="Times New Roman" w:cs="Times New Roman"/>
          <w:sz w:val="24"/>
          <w14:ligatures w14:val="none"/>
        </w:rPr>
        <w:t xml:space="preserve"> the Equation 4. The cutoff distance of </w:t>
      </w:r>
      <w:proofErr w:type="spellStart"/>
      <w:r w:rsidRPr="000D750A">
        <w:rPr>
          <w:rFonts w:ascii="Times New Roman" w:eastAsia="宋体" w:hAnsi="Times New Roman" w:cs="Times New Roman"/>
          <w:sz w:val="24"/>
          <w14:ligatures w14:val="none"/>
        </w:rPr>
        <w:t>vdW</w:t>
      </w:r>
      <w:proofErr w:type="spellEnd"/>
      <w:r w:rsidRPr="000D750A">
        <w:rPr>
          <w:rFonts w:ascii="Times New Roman" w:eastAsia="宋体" w:hAnsi="Times New Roman" w:cs="Times New Roman"/>
          <w:sz w:val="24"/>
          <w14:ligatures w14:val="none"/>
        </w:rPr>
        <w:t xml:space="preserve"> and electronic interactions was set to 1.2 nm, and the PME method was employed to calculate long-range electrostatic interactions.</w:t>
      </w:r>
    </w:p>
    <w:p w14:paraId="1239C6B4" w14:textId="77777777" w:rsidR="00D5471C" w:rsidRPr="000D750A" w:rsidRDefault="00973F86" w:rsidP="000D750A">
      <w:pPr>
        <w:spacing w:before="120" w:after="120" w:line="240" w:lineRule="auto"/>
        <w:jc w:val="both"/>
        <w:rPr>
          <w:rFonts w:ascii="Times New Roman" w:eastAsia="宋体" w:hAnsi="Times New Roman" w:cs="Times New Roman"/>
          <w:sz w:val="24"/>
          <w14:ligatures w14:val="none"/>
        </w:rPr>
      </w:pPr>
      <m:oMathPara>
        <m:oMath>
          <m:eqArr>
            <m:eqArrPr>
              <m:maxDist m:val="1"/>
              <m:ctrlPr>
                <w:rPr>
                  <w:rFonts w:ascii="Cambria Math" w:eastAsia="宋体" w:hAnsi="Cambria Math" w:cs="Times New Roman"/>
                  <w:sz w:val="24"/>
                  <w14:ligatures w14:val="none"/>
                </w:rPr>
              </m:ctrlPr>
            </m:eqArrPr>
            <m:e>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σ</m:t>
                  </m:r>
                </m:e>
                <m:sub>
                  <m:r>
                    <w:rPr>
                      <w:rFonts w:ascii="Cambria Math" w:eastAsia="宋体" w:hAnsi="Cambria Math" w:cs="Times New Roman"/>
                      <w:sz w:val="24"/>
                      <w14:ligatures w14:val="none"/>
                    </w:rPr>
                    <m:t>ij</m:t>
                  </m:r>
                </m:sub>
              </m:sSub>
              <m:r>
                <m:rPr>
                  <m:sty m:val="p"/>
                </m:rPr>
                <w:rPr>
                  <w:rFonts w:ascii="Cambria Math" w:eastAsia="宋体" w:hAnsi="Cambria Math" w:cs="Times New Roman"/>
                  <w:sz w:val="24"/>
                  <w14:ligatures w14:val="none"/>
                </w:rPr>
                <m:t>=</m:t>
              </m:r>
              <m:f>
                <m:fPr>
                  <m:ctrlPr>
                    <w:rPr>
                      <w:rFonts w:ascii="Cambria Math" w:eastAsia="宋体" w:hAnsi="Cambria Math" w:cs="Times New Roman"/>
                      <w:sz w:val="24"/>
                      <w14:ligatures w14:val="none"/>
                    </w:rPr>
                  </m:ctrlPr>
                </m:fPr>
                <m:num>
                  <m:r>
                    <m:rPr>
                      <m:sty m:val="p"/>
                    </m:rPr>
                    <w:rPr>
                      <w:rFonts w:ascii="Cambria Math" w:eastAsia="宋体" w:hAnsi="Cambria Math" w:cs="Times New Roman"/>
                      <w:sz w:val="24"/>
                      <w14:ligatures w14:val="none"/>
                    </w:rPr>
                    <m:t>1</m:t>
                  </m:r>
                </m:num>
                <m:den>
                  <m:r>
                    <m:rPr>
                      <m:sty m:val="p"/>
                    </m:rPr>
                    <w:rPr>
                      <w:rFonts w:ascii="Cambria Math" w:eastAsia="宋体" w:hAnsi="Cambria Math" w:cs="Times New Roman"/>
                      <w:sz w:val="24"/>
                      <w14:ligatures w14:val="none"/>
                    </w:rPr>
                    <m:t>2</m:t>
                  </m:r>
                  <m:d>
                    <m:dPr>
                      <m:ctrlPr>
                        <w:rPr>
                          <w:rFonts w:ascii="Cambria Math" w:eastAsia="宋体" w:hAnsi="Cambria Math" w:cs="Times New Roman"/>
                          <w:sz w:val="24"/>
                          <w14:ligatures w14:val="none"/>
                        </w:rPr>
                      </m:ctrlPr>
                    </m:dPr>
                    <m:e>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σ</m:t>
                          </m:r>
                        </m:e>
                        <m:sub>
                          <m:r>
                            <w:rPr>
                              <w:rFonts w:ascii="Cambria Math" w:eastAsia="宋体" w:hAnsi="Cambria Math" w:cs="Times New Roman"/>
                              <w:sz w:val="24"/>
                              <w14:ligatures w14:val="none"/>
                            </w:rPr>
                            <m:t>ii</m:t>
                          </m:r>
                        </m:sub>
                      </m:sSub>
                      <m:r>
                        <m:rPr>
                          <m:sty m:val="p"/>
                        </m:rPr>
                        <w:rPr>
                          <w:rFonts w:ascii="Cambria Math" w:eastAsia="宋体" w:hAnsi="Cambria Math" w:cs="Times New Roman"/>
                          <w:sz w:val="24"/>
                          <w14:ligatures w14:val="none"/>
                        </w:rPr>
                        <m:t>+</m:t>
                      </m:r>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σ</m:t>
                          </m:r>
                        </m:e>
                        <m:sub>
                          <m:r>
                            <w:rPr>
                              <w:rFonts w:ascii="Cambria Math" w:eastAsia="宋体" w:hAnsi="Cambria Math" w:cs="Times New Roman"/>
                              <w:sz w:val="24"/>
                              <w14:ligatures w14:val="none"/>
                            </w:rPr>
                            <m:t>jj</m:t>
                          </m:r>
                        </m:sub>
                      </m:sSub>
                    </m:e>
                  </m:d>
                </m:den>
              </m:f>
              <m:r>
                <m:rPr>
                  <m:sty m:val="p"/>
                </m:rPr>
                <w:rPr>
                  <w:rFonts w:ascii="Cambria Math" w:eastAsia="宋体" w:hAnsi="Cambria Math" w:cs="Times New Roman"/>
                  <w:sz w:val="24"/>
                  <w14:ligatures w14:val="none"/>
                </w:rPr>
                <m:t>;</m:t>
              </m:r>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ε</m:t>
                  </m:r>
                </m:e>
                <m:sub>
                  <m:r>
                    <w:rPr>
                      <w:rFonts w:ascii="Cambria Math" w:eastAsia="宋体" w:hAnsi="Cambria Math" w:cs="Times New Roman"/>
                      <w:sz w:val="24"/>
                      <w14:ligatures w14:val="none"/>
                    </w:rPr>
                    <m:t>ij</m:t>
                  </m:r>
                </m:sub>
              </m:sSub>
              <m:r>
                <m:rPr>
                  <m:sty m:val="p"/>
                </m:rPr>
                <w:rPr>
                  <w:rFonts w:ascii="Cambria Math" w:eastAsia="宋体" w:hAnsi="Cambria Math" w:cs="Times New Roman"/>
                  <w:sz w:val="24"/>
                  <w14:ligatures w14:val="none"/>
                </w:rPr>
                <m:t>=</m:t>
              </m:r>
              <m:sSup>
                <m:sSupPr>
                  <m:ctrlPr>
                    <w:rPr>
                      <w:rFonts w:ascii="Cambria Math" w:eastAsia="宋体" w:hAnsi="Cambria Math" w:cs="Times New Roman"/>
                      <w:sz w:val="24"/>
                      <w14:ligatures w14:val="none"/>
                    </w:rPr>
                  </m:ctrlPr>
                </m:sSupPr>
                <m:e>
                  <m:d>
                    <m:dPr>
                      <m:ctrlPr>
                        <w:rPr>
                          <w:rFonts w:ascii="Cambria Math" w:eastAsia="宋体" w:hAnsi="Cambria Math" w:cs="Times New Roman"/>
                          <w:sz w:val="24"/>
                          <w14:ligatures w14:val="none"/>
                        </w:rPr>
                      </m:ctrlPr>
                    </m:dPr>
                    <m:e>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ε</m:t>
                          </m:r>
                        </m:e>
                        <m:sub>
                          <m:r>
                            <w:rPr>
                              <w:rFonts w:ascii="Cambria Math" w:eastAsia="宋体" w:hAnsi="Cambria Math" w:cs="Times New Roman"/>
                              <w:sz w:val="24"/>
                              <w14:ligatures w14:val="none"/>
                            </w:rPr>
                            <m:t>ii</m:t>
                          </m:r>
                        </m:sub>
                      </m:sSub>
                      <m:r>
                        <m:rPr>
                          <m:sty m:val="p"/>
                        </m:rPr>
                        <w:rPr>
                          <w:rFonts w:ascii="Cambria Math" w:eastAsia="宋体" w:hAnsi="Cambria Math" w:cs="Times New Roman"/>
                          <w:sz w:val="24"/>
                          <w14:ligatures w14:val="none"/>
                        </w:rPr>
                        <m:t>*</m:t>
                      </m:r>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ε</m:t>
                          </m:r>
                        </m:e>
                        <m:sub>
                          <m:r>
                            <w:rPr>
                              <w:rFonts w:ascii="Cambria Math" w:eastAsia="宋体" w:hAnsi="Cambria Math" w:cs="Times New Roman"/>
                              <w:sz w:val="24"/>
                              <w14:ligatures w14:val="none"/>
                            </w:rPr>
                            <m:t>jj</m:t>
                          </m:r>
                        </m:sub>
                      </m:sSub>
                    </m:e>
                  </m:d>
                </m:e>
                <m:sup>
                  <m:f>
                    <m:fPr>
                      <m:ctrlPr>
                        <w:rPr>
                          <w:rFonts w:ascii="Cambria Math" w:eastAsia="宋体" w:hAnsi="Cambria Math" w:cs="Times New Roman"/>
                          <w:sz w:val="24"/>
                          <w14:ligatures w14:val="none"/>
                        </w:rPr>
                      </m:ctrlPr>
                    </m:fPr>
                    <m:num>
                      <m:r>
                        <m:rPr>
                          <m:sty m:val="p"/>
                        </m:rPr>
                        <w:rPr>
                          <w:rFonts w:ascii="Cambria Math" w:eastAsia="宋体" w:hAnsi="Cambria Math" w:cs="Times New Roman"/>
                          <w:sz w:val="24"/>
                          <w14:ligatures w14:val="none"/>
                        </w:rPr>
                        <m:t>1</m:t>
                      </m:r>
                    </m:num>
                    <m:den>
                      <m:r>
                        <m:rPr>
                          <m:sty m:val="p"/>
                        </m:rPr>
                        <w:rPr>
                          <w:rFonts w:ascii="Cambria Math" w:eastAsia="宋体" w:hAnsi="Cambria Math" w:cs="Times New Roman"/>
                          <w:sz w:val="24"/>
                          <w14:ligatures w14:val="none"/>
                        </w:rPr>
                        <m:t>2</m:t>
                      </m:r>
                    </m:den>
                  </m:f>
                </m:sup>
              </m:sSup>
              <m:r>
                <m:rPr>
                  <m:sty m:val="p"/>
                </m:rPr>
                <w:rPr>
                  <w:rFonts w:ascii="Cambria Math" w:eastAsia="宋体" w:hAnsi="Cambria Math" w:cs="Times New Roman"/>
                  <w:sz w:val="24"/>
                  <w14:ligatures w14:val="none"/>
                </w:rPr>
                <m:t>#</m:t>
              </m:r>
              <m:d>
                <m:dPr>
                  <m:ctrlPr>
                    <w:rPr>
                      <w:rFonts w:ascii="Cambria Math" w:eastAsia="宋体" w:hAnsi="Cambria Math" w:cs="Times New Roman"/>
                      <w:sz w:val="24"/>
                      <w14:ligatures w14:val="none"/>
                    </w:rPr>
                  </m:ctrlPr>
                </m:dPr>
                <m:e>
                  <m:r>
                    <m:rPr>
                      <m:sty m:val="p"/>
                    </m:rPr>
                    <w:rPr>
                      <w:rFonts w:ascii="Cambria Math" w:eastAsia="宋体" w:hAnsi="Cambria Math" w:cs="Times New Roman"/>
                      <w:sz w:val="24"/>
                      <w14:ligatures w14:val="none"/>
                    </w:rPr>
                    <m:t>S7</m:t>
                  </m:r>
                </m:e>
              </m:d>
            </m:e>
          </m:eqArr>
        </m:oMath>
      </m:oMathPara>
    </w:p>
    <w:p w14:paraId="0D2E4260"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bookmarkStart w:id="10" w:name="_Hlk94345833"/>
      <w:r w:rsidRPr="000D750A">
        <w:rPr>
          <w:rFonts w:ascii="Times New Roman" w:eastAsia="宋体" w:hAnsi="Times New Roman" w:cs="Times New Roman"/>
          <w:sz w:val="24"/>
          <w14:ligatures w14:val="none"/>
        </w:rPr>
        <w:t xml:space="preserve">For the </w:t>
      </w:r>
      <w:r w:rsidR="00EE46BE" w:rsidRPr="000D750A">
        <w:rPr>
          <w:rFonts w:ascii="Times New Roman" w:eastAsia="宋体" w:hAnsi="Times New Roman" w:cs="Times New Roman"/>
          <w:sz w:val="24"/>
          <w14:ligatures w14:val="none"/>
        </w:rPr>
        <w:t xml:space="preserve">MD </w:t>
      </w:r>
      <w:r w:rsidR="00476E81" w:rsidRPr="000D750A">
        <w:rPr>
          <w:rFonts w:ascii="Times New Roman" w:eastAsia="宋体" w:hAnsi="Times New Roman" w:cs="Times New Roman"/>
          <w:sz w:val="24"/>
          <w14:ligatures w14:val="none"/>
        </w:rPr>
        <w:t>simulation</w:t>
      </w:r>
      <w:r w:rsidR="00EE46BE" w:rsidRPr="000D750A">
        <w:rPr>
          <w:rFonts w:ascii="Times New Roman" w:eastAsia="宋体" w:hAnsi="Times New Roman" w:cs="Times New Roman"/>
          <w:sz w:val="24"/>
          <w14:ligatures w14:val="none"/>
        </w:rPr>
        <w:t>s</w:t>
      </w:r>
      <w:r w:rsidRPr="000D750A">
        <w:rPr>
          <w:rFonts w:ascii="Times New Roman" w:eastAsia="宋体" w:hAnsi="Times New Roman" w:cs="Times New Roman"/>
          <w:sz w:val="24"/>
          <w14:ligatures w14:val="none"/>
        </w:rPr>
        <w:t>, energy minimization was first conducted to relax the initial structure of the simulation box. Subsequently, an isothermal</w:t>
      </w:r>
      <w:r w:rsidR="00476E81"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 xml:space="preserve">isobaric (NPT) ensemble was employed with a time step of 1.0 fs to further optimize the simulation box, maintaining the temperature at 298.15 K and the pressure at 1.0 atm. Temperature and pressure were regulated using the </w:t>
      </w:r>
      <w:proofErr w:type="spellStart"/>
      <w:r w:rsidRPr="000D750A">
        <w:rPr>
          <w:rFonts w:ascii="Times New Roman" w:eastAsia="宋体" w:hAnsi="Times New Roman" w:cs="Times New Roman"/>
          <w:sz w:val="24"/>
          <w14:ligatures w14:val="none"/>
        </w:rPr>
        <w:t>Nosé</w:t>
      </w:r>
      <w:proofErr w:type="spellEnd"/>
      <w:r w:rsidR="00EE46BE"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 xml:space="preserve">Hoover thermostat and the </w:t>
      </w:r>
      <w:proofErr w:type="spellStart"/>
      <w:r w:rsidRPr="000D750A">
        <w:rPr>
          <w:rFonts w:ascii="Times New Roman" w:eastAsia="宋体" w:hAnsi="Times New Roman" w:cs="Times New Roman"/>
          <w:sz w:val="24"/>
          <w14:ligatures w14:val="none"/>
        </w:rPr>
        <w:t>Parrinello</w:t>
      </w:r>
      <w:proofErr w:type="spellEnd"/>
      <w:r w:rsidR="00EE46BE"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 xml:space="preserve">Rahman </w:t>
      </w:r>
      <w:proofErr w:type="spellStart"/>
      <w:r w:rsidRPr="000D750A">
        <w:rPr>
          <w:rFonts w:ascii="Times New Roman" w:eastAsia="宋体" w:hAnsi="Times New Roman" w:cs="Times New Roman"/>
          <w:sz w:val="24"/>
          <w14:ligatures w14:val="none"/>
        </w:rPr>
        <w:t>barostat</w:t>
      </w:r>
      <w:proofErr w:type="spellEnd"/>
      <w:r w:rsidRPr="000D750A">
        <w:rPr>
          <w:rFonts w:ascii="Times New Roman" w:eastAsia="宋体" w:hAnsi="Times New Roman" w:cs="Times New Roman"/>
          <w:sz w:val="24"/>
          <w14:ligatures w14:val="none"/>
        </w:rPr>
        <w:t xml:space="preserve">, respectively. The duration of the NPT equilibration was set to 20.0 ns, which is sufficient to achieve a stable box </w:t>
      </w:r>
      <w:proofErr w:type="spellStart"/>
      <w:r w:rsidRPr="000D750A">
        <w:rPr>
          <w:rFonts w:ascii="Times New Roman" w:eastAsia="宋体" w:hAnsi="Times New Roman" w:cs="Times New Roman"/>
          <w:sz w:val="24"/>
          <w14:ligatures w14:val="none"/>
        </w:rPr>
        <w:t>size.Throughout</w:t>
      </w:r>
      <w:proofErr w:type="spellEnd"/>
      <w:r w:rsidRPr="000D750A">
        <w:rPr>
          <w:rFonts w:ascii="Times New Roman" w:eastAsia="宋体" w:hAnsi="Times New Roman" w:cs="Times New Roman"/>
          <w:sz w:val="24"/>
          <w14:ligatures w14:val="none"/>
        </w:rPr>
        <w:t xml:space="preserve"> all MD simulations, atomic motion was governed by classical Newtonian mechanics, and the equations of motion were integrated using the velocity-</w:t>
      </w:r>
      <w:proofErr w:type="spellStart"/>
      <w:r w:rsidRPr="000D750A">
        <w:rPr>
          <w:rFonts w:ascii="Times New Roman" w:eastAsia="宋体" w:hAnsi="Times New Roman" w:cs="Times New Roman"/>
          <w:sz w:val="24"/>
          <w14:ligatures w14:val="none"/>
        </w:rPr>
        <w:t>Verlet</w:t>
      </w:r>
      <w:proofErr w:type="spellEnd"/>
      <w:r w:rsidRPr="000D750A">
        <w:rPr>
          <w:rFonts w:ascii="Times New Roman" w:eastAsia="宋体" w:hAnsi="Times New Roman" w:cs="Times New Roman"/>
          <w:sz w:val="24"/>
          <w14:ligatures w14:val="none"/>
        </w:rPr>
        <w:t xml:space="preserve"> algorithm. All MD simulations were performed using the GROMACS 2021.5 software package.</w:t>
      </w:r>
    </w:p>
    <w:p w14:paraId="37861B44" w14:textId="77777777"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 xml:space="preserve">Density functional theory (DFT) calculations for water, salt, and target molecules </w:t>
      </w:r>
      <w:r w:rsidRPr="000D750A">
        <w:rPr>
          <w:rFonts w:ascii="Times New Roman" w:eastAsia="宋体" w:hAnsi="Times New Roman" w:cs="Times New Roman"/>
          <w:sz w:val="24"/>
          <w14:ligatures w14:val="none"/>
        </w:rPr>
        <w:lastRenderedPageBreak/>
        <w:t xml:space="preserve">were carried out </w:t>
      </w:r>
      <w:bookmarkStart w:id="11" w:name="_Hlk94345696"/>
      <w:r w:rsidRPr="000D750A">
        <w:rPr>
          <w:rFonts w:ascii="Times New Roman" w:eastAsia="宋体" w:hAnsi="Times New Roman" w:cs="Times New Roman"/>
          <w:sz w:val="24"/>
          <w14:ligatures w14:val="none"/>
        </w:rPr>
        <w:t xml:space="preserve">using </w:t>
      </w:r>
      <w:bookmarkStart w:id="12" w:name="_Hlk100863268"/>
      <w:r w:rsidRPr="000D750A">
        <w:rPr>
          <w:rFonts w:ascii="Times New Roman" w:eastAsia="宋体" w:hAnsi="Times New Roman" w:cs="Times New Roman"/>
          <w:sz w:val="24"/>
          <w14:ligatures w14:val="none"/>
        </w:rPr>
        <w:t xml:space="preserve">the </w:t>
      </w:r>
      <w:bookmarkEnd w:id="11"/>
      <w:bookmarkEnd w:id="12"/>
      <w:r w:rsidRPr="000D750A">
        <w:rPr>
          <w:rFonts w:ascii="Times New Roman" w:eastAsia="宋体" w:hAnsi="Times New Roman" w:cs="Times New Roman"/>
          <w:sz w:val="24"/>
          <w14:ligatures w14:val="none"/>
        </w:rPr>
        <w:t>Gaussian software. Geometry optimizations were conducted using the PBE1PBE functional. Implicit solvation effects were accounted for using the solvation model based on density (SMD</w:t>
      </w:r>
      <w:r w:rsidR="00476E81" w:rsidRPr="000D750A">
        <w:rPr>
          <w:rFonts w:ascii="Times New Roman" w:eastAsia="宋体" w:hAnsi="Times New Roman" w:cs="Times New Roman"/>
          <w:sz w:val="24"/>
          <w14:ligatures w14:val="none"/>
        </w:rPr>
        <w:t>)</w:t>
      </w:r>
      <w:r w:rsidR="00EE46BE"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 xml:space="preserve"> Molecular structures were visualized with Visual Molecular Dynamics (VMD). The binding energy (</w:t>
      </w:r>
      <w:r w:rsidR="00476E81" w:rsidRPr="000D750A">
        <w:rPr>
          <w:rFonts w:ascii="Cambria Math" w:eastAsia="宋体" w:hAnsi="Cambria Math" w:cs="Cambria Math"/>
          <w:sz w:val="24"/>
          <w14:ligatures w14:val="none"/>
        </w:rPr>
        <w:t>𝐸</w:t>
      </w:r>
      <w:r w:rsidR="00476E81" w:rsidRPr="000D750A">
        <w:rPr>
          <w:rFonts w:ascii="Times New Roman" w:eastAsia="宋体" w:hAnsi="Times New Roman" w:cs="Times New Roman"/>
          <w:sz w:val="24"/>
          <w:vertAlign w:val="subscript"/>
          <w14:ligatures w14:val="none"/>
        </w:rPr>
        <w:t>Binding</w:t>
      </w:r>
      <w:r w:rsidRPr="000D750A">
        <w:rPr>
          <w:rFonts w:ascii="Times New Roman" w:eastAsia="宋体" w:hAnsi="Times New Roman" w:cs="Times New Roman"/>
          <w:sz w:val="24"/>
          <w14:ligatures w14:val="none"/>
        </w:rPr>
        <w:t>) of the complexes was calculated according to the following equation:</w:t>
      </w:r>
    </w:p>
    <w:p w14:paraId="19D2623A" w14:textId="77777777" w:rsidR="00D5471C" w:rsidRPr="000D750A" w:rsidRDefault="00973F86" w:rsidP="000D750A">
      <w:pPr>
        <w:spacing w:before="120" w:after="120" w:line="240" w:lineRule="auto"/>
        <w:jc w:val="both"/>
        <w:rPr>
          <w:rFonts w:ascii="Times New Roman" w:eastAsia="宋体" w:hAnsi="Times New Roman" w:cs="Times New Roman"/>
          <w:sz w:val="24"/>
          <w14:ligatures w14:val="none"/>
        </w:rPr>
      </w:pPr>
      <m:oMathPara>
        <m:oMath>
          <m:eqArr>
            <m:eqArrPr>
              <m:maxDist m:val="1"/>
              <m:ctrlPr>
                <w:rPr>
                  <w:rFonts w:ascii="Cambria Math" w:eastAsia="宋体" w:hAnsi="Cambria Math" w:cs="Times New Roman"/>
                  <w:sz w:val="24"/>
                  <w14:ligatures w14:val="none"/>
                </w:rPr>
              </m:ctrlPr>
            </m:eqArrPr>
            <m:e>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E</m:t>
                  </m:r>
                </m:e>
                <m:sub>
                  <m:r>
                    <w:rPr>
                      <w:rFonts w:ascii="Cambria Math" w:eastAsia="宋体" w:hAnsi="Cambria Math" w:cs="Times New Roman"/>
                      <w:sz w:val="24"/>
                      <w14:ligatures w14:val="none"/>
                    </w:rPr>
                    <m:t>Binding</m:t>
                  </m:r>
                </m:sub>
              </m:sSub>
              <m:r>
                <m:rPr>
                  <m:sty m:val="p"/>
                </m:rPr>
                <w:rPr>
                  <w:rFonts w:ascii="Cambria Math" w:eastAsia="宋体" w:hAnsi="Cambria Math" w:cs="Times New Roman"/>
                  <w:sz w:val="24"/>
                  <w14:ligatures w14:val="none"/>
                </w:rPr>
                <m:t>=</m:t>
              </m:r>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E</m:t>
                  </m:r>
                </m:e>
                <m:sub>
                  <m:r>
                    <m:rPr>
                      <m:sty m:val="p"/>
                    </m:rPr>
                    <w:rPr>
                      <w:rFonts w:ascii="Cambria Math" w:eastAsia="宋体" w:hAnsi="Cambria Math" w:cs="Times New Roman"/>
                      <w:sz w:val="24"/>
                      <w14:ligatures w14:val="none"/>
                    </w:rPr>
                    <m:t>complexe1-complexe2</m:t>
                  </m:r>
                </m:sub>
              </m:sSub>
              <m:r>
                <m:rPr>
                  <m:sty m:val="p"/>
                </m:rPr>
                <w:rPr>
                  <w:rFonts w:ascii="Cambria Math" w:eastAsia="宋体" w:hAnsi="Cambria Math" w:cs="Times New Roman"/>
                  <w:sz w:val="24"/>
                  <w14:ligatures w14:val="none"/>
                </w:rPr>
                <m:t>-</m:t>
              </m:r>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E</m:t>
                  </m:r>
                </m:e>
                <m:sub>
                  <m:r>
                    <m:rPr>
                      <m:sty m:val="p"/>
                    </m:rPr>
                    <w:rPr>
                      <w:rFonts w:ascii="Cambria Math" w:eastAsia="宋体" w:hAnsi="Cambria Math" w:cs="Times New Roman"/>
                      <w:sz w:val="24"/>
                      <w14:ligatures w14:val="none"/>
                    </w:rPr>
                    <m:t>complexe1</m:t>
                  </m:r>
                </m:sub>
              </m:sSub>
              <m:r>
                <m:rPr>
                  <m:sty m:val="p"/>
                </m:rPr>
                <w:rPr>
                  <w:rFonts w:ascii="Cambria Math" w:eastAsia="宋体" w:hAnsi="Cambria Math" w:cs="Times New Roman"/>
                  <w:sz w:val="24"/>
                  <w14:ligatures w14:val="none"/>
                </w:rPr>
                <m:t>-</m:t>
              </m:r>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E</m:t>
                  </m:r>
                </m:e>
                <m:sub>
                  <m:r>
                    <m:rPr>
                      <m:sty m:val="p"/>
                    </m:rPr>
                    <w:rPr>
                      <w:rFonts w:ascii="Cambria Math" w:eastAsia="宋体" w:hAnsi="Cambria Math" w:cs="Times New Roman"/>
                      <w:sz w:val="24"/>
                      <w14:ligatures w14:val="none"/>
                    </w:rPr>
                    <m:t>complexe2</m:t>
                  </m:r>
                </m:sub>
              </m:sSub>
              <m:r>
                <m:rPr>
                  <m:sty m:val="p"/>
                </m:rPr>
                <w:rPr>
                  <w:rFonts w:ascii="Cambria Math" w:eastAsia="宋体" w:hAnsi="Cambria Math" w:cs="Times New Roman"/>
                  <w:sz w:val="24"/>
                  <w14:ligatures w14:val="none"/>
                </w:rPr>
                <m:t>#</m:t>
              </m:r>
              <m:d>
                <m:dPr>
                  <m:ctrlPr>
                    <w:rPr>
                      <w:rFonts w:ascii="Cambria Math" w:eastAsia="宋体" w:hAnsi="Cambria Math" w:cs="Times New Roman"/>
                      <w:sz w:val="24"/>
                      <w14:ligatures w14:val="none"/>
                    </w:rPr>
                  </m:ctrlPr>
                </m:dPr>
                <m:e>
                  <m:r>
                    <m:rPr>
                      <m:sty m:val="p"/>
                    </m:rPr>
                    <w:rPr>
                      <w:rFonts w:ascii="Cambria Math" w:eastAsia="宋体" w:hAnsi="Cambria Math" w:cs="Times New Roman"/>
                      <w:sz w:val="24"/>
                      <w14:ligatures w14:val="none"/>
                    </w:rPr>
                    <m:t>S8</m:t>
                  </m:r>
                </m:e>
              </m:d>
            </m:e>
          </m:eqArr>
        </m:oMath>
      </m:oMathPara>
    </w:p>
    <w:p w14:paraId="2035EC09" w14:textId="77777777" w:rsidR="00D5471C" w:rsidRPr="000D750A" w:rsidRDefault="006D77B5" w:rsidP="000D750A">
      <w:pPr>
        <w:spacing w:before="120" w:after="120" w:line="240" w:lineRule="auto"/>
        <w:jc w:val="both"/>
        <w:rPr>
          <w:rFonts w:ascii="Times New Roman" w:hAnsi="Times New Roman" w:cs="Times New Roman"/>
          <w:sz w:val="24"/>
        </w:rPr>
      </w:pPr>
      <w:proofErr w:type="gramStart"/>
      <w:r w:rsidRPr="000D750A">
        <w:rPr>
          <w:rFonts w:ascii="Times New Roman" w:eastAsia="宋体" w:hAnsi="Times New Roman" w:cs="Times New Roman"/>
          <w:sz w:val="24"/>
          <w14:ligatures w14:val="none"/>
        </w:rPr>
        <w:t>where</w:t>
      </w:r>
      <w:proofErr w:type="gramEnd"/>
      <m:oMath>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E</m:t>
            </m:r>
          </m:e>
          <m:sub>
            <m:r>
              <m:rPr>
                <m:sty m:val="p"/>
              </m:rPr>
              <w:rPr>
                <w:rFonts w:ascii="Cambria Math" w:eastAsia="宋体" w:hAnsi="Cambria Math" w:cs="Times New Roman"/>
                <w:sz w:val="24"/>
                <w14:ligatures w14:val="none"/>
              </w:rPr>
              <m:t>complexe1-complexe2</m:t>
            </m:r>
          </m:sub>
        </m:sSub>
      </m:oMath>
      <w:r w:rsidRPr="000D750A">
        <w:rPr>
          <w:rFonts w:ascii="Times New Roman" w:eastAsia="宋体" w:hAnsi="Times New Roman" w:cs="Times New Roman"/>
          <w:sz w:val="24"/>
          <w14:ligatures w14:val="none"/>
        </w:rPr>
        <w:t xml:space="preserve"> represents the total energy of the </w:t>
      </w:r>
      <m:oMath>
        <m:r>
          <m:rPr>
            <m:sty m:val="p"/>
          </m:rPr>
          <w:rPr>
            <w:rFonts w:ascii="Cambria Math" w:eastAsia="宋体" w:hAnsi="Cambria Math" w:cs="Times New Roman"/>
            <w:sz w:val="24"/>
            <w14:ligatures w14:val="none"/>
          </w:rPr>
          <m:t>complexe1</m:t>
        </m:r>
      </m:oMath>
      <w:r w:rsidRPr="000D750A">
        <w:rPr>
          <w:rFonts w:ascii="Times New Roman" w:eastAsia="宋体" w:hAnsi="Times New Roman" w:cs="Times New Roman"/>
          <w:sz w:val="24"/>
          <w14:ligatures w14:val="none"/>
        </w:rPr>
        <w:t xml:space="preserve"> interacting </w:t>
      </w:r>
      <m:oMath>
        <m:r>
          <m:rPr>
            <m:sty m:val="p"/>
          </m:rPr>
          <w:rPr>
            <w:rFonts w:ascii="Cambria Math" w:eastAsia="宋体" w:hAnsi="Cambria Math" w:cs="Times New Roman"/>
            <w:sz w:val="24"/>
            <w14:ligatures w14:val="none"/>
          </w:rPr>
          <m:t>complexe2</m:t>
        </m:r>
      </m:oMath>
      <w:r w:rsidRPr="000D750A">
        <w:rPr>
          <w:rFonts w:ascii="Times New Roman" w:eastAsia="宋体" w:hAnsi="Times New Roman" w:cs="Times New Roman"/>
          <w:sz w:val="24"/>
          <w14:ligatures w14:val="none"/>
        </w:rPr>
        <w:t xml:space="preserve">. </w:t>
      </w:r>
      <m:oMath>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E</m:t>
            </m:r>
          </m:e>
          <m:sub>
            <m:r>
              <m:rPr>
                <m:sty m:val="p"/>
              </m:rPr>
              <w:rPr>
                <w:rFonts w:ascii="Cambria Math" w:eastAsia="宋体" w:hAnsi="Cambria Math" w:cs="Times New Roman"/>
                <w:sz w:val="24"/>
                <w14:ligatures w14:val="none"/>
              </w:rPr>
              <m:t>complexe1</m:t>
            </m:r>
          </m:sub>
        </m:sSub>
      </m:oMath>
      <w:r w:rsidRPr="000D750A">
        <w:rPr>
          <w:rFonts w:ascii="Times New Roman" w:eastAsia="宋体" w:hAnsi="Times New Roman" w:cs="Times New Roman"/>
          <w:sz w:val="24"/>
          <w14:ligatures w14:val="none"/>
        </w:rPr>
        <w:t xml:space="preserve"> </w:t>
      </w:r>
      <w:proofErr w:type="gramStart"/>
      <w:r w:rsidRPr="000D750A">
        <w:rPr>
          <w:rFonts w:ascii="Times New Roman" w:eastAsia="宋体" w:hAnsi="Times New Roman" w:cs="Times New Roman"/>
          <w:sz w:val="24"/>
          <w14:ligatures w14:val="none"/>
        </w:rPr>
        <w:t>is</w:t>
      </w:r>
      <w:proofErr w:type="gramEnd"/>
      <w:r w:rsidRPr="000D750A">
        <w:rPr>
          <w:rFonts w:ascii="Times New Roman" w:eastAsia="宋体" w:hAnsi="Times New Roman" w:cs="Times New Roman"/>
          <w:sz w:val="24"/>
          <w14:ligatures w14:val="none"/>
        </w:rPr>
        <w:t xml:space="preserve"> the energy of the </w:t>
      </w:r>
      <m:oMath>
        <m:r>
          <m:rPr>
            <m:sty m:val="p"/>
          </m:rPr>
          <w:rPr>
            <w:rFonts w:ascii="Cambria Math" w:eastAsia="宋体" w:hAnsi="Cambria Math" w:cs="Times New Roman"/>
            <w:sz w:val="24"/>
            <w14:ligatures w14:val="none"/>
          </w:rPr>
          <m:t>complexe1</m:t>
        </m:r>
      </m:oMath>
      <w:r w:rsidRPr="000D750A">
        <w:rPr>
          <w:rFonts w:ascii="Times New Roman" w:eastAsia="宋体" w:hAnsi="Times New Roman" w:cs="Times New Roman"/>
          <w:sz w:val="24"/>
          <w14:ligatures w14:val="none"/>
        </w:rPr>
        <w:t xml:space="preserve">, and </w:t>
      </w:r>
      <m:oMath>
        <m:sSub>
          <m:sSubPr>
            <m:ctrlPr>
              <w:rPr>
                <w:rFonts w:ascii="Cambria Math" w:eastAsia="宋体" w:hAnsi="Cambria Math" w:cs="Times New Roman"/>
                <w:sz w:val="24"/>
                <w14:ligatures w14:val="none"/>
              </w:rPr>
            </m:ctrlPr>
          </m:sSubPr>
          <m:e>
            <m:r>
              <w:rPr>
                <w:rFonts w:ascii="Cambria Math" w:eastAsia="宋体" w:hAnsi="Cambria Math" w:cs="Times New Roman"/>
                <w:sz w:val="24"/>
                <w14:ligatures w14:val="none"/>
              </w:rPr>
              <m:t>E</m:t>
            </m:r>
          </m:e>
          <m:sub>
            <m:r>
              <m:rPr>
                <m:sty m:val="p"/>
              </m:rPr>
              <w:rPr>
                <w:rFonts w:ascii="Cambria Math" w:eastAsia="宋体" w:hAnsi="Cambria Math" w:cs="Times New Roman"/>
                <w:sz w:val="24"/>
                <w14:ligatures w14:val="none"/>
              </w:rPr>
              <m:t>complexe2</m:t>
            </m:r>
          </m:sub>
        </m:sSub>
      </m:oMath>
      <w:r w:rsidRPr="000D750A">
        <w:rPr>
          <w:rFonts w:ascii="Times New Roman" w:eastAsia="宋体" w:hAnsi="Times New Roman" w:cs="Times New Roman"/>
          <w:sz w:val="24"/>
          <w14:ligatures w14:val="none"/>
        </w:rPr>
        <w:t xml:space="preserve"> is the energy of the </w:t>
      </w:r>
      <m:oMath>
        <m:r>
          <m:rPr>
            <m:sty m:val="p"/>
          </m:rPr>
          <w:rPr>
            <w:rFonts w:ascii="Cambria Math" w:eastAsia="宋体" w:hAnsi="Cambria Math" w:cs="Times New Roman"/>
            <w:sz w:val="24"/>
            <w14:ligatures w14:val="none"/>
          </w:rPr>
          <m:t>complexe2</m:t>
        </m:r>
      </m:oMath>
      <w:r w:rsidRPr="000D750A">
        <w:rPr>
          <w:rFonts w:ascii="Times New Roman" w:eastAsia="宋体" w:hAnsi="Times New Roman" w:cs="Times New Roman"/>
          <w:sz w:val="24"/>
          <w14:ligatures w14:val="none"/>
        </w:rPr>
        <w:t>.</w:t>
      </w:r>
      <w:bookmarkEnd w:id="10"/>
    </w:p>
    <w:p w14:paraId="35622363" w14:textId="781BD093" w:rsidR="00D5471C" w:rsidRPr="000D750A" w:rsidRDefault="00FB418A" w:rsidP="000D750A">
      <w:pPr>
        <w:spacing w:before="120" w:after="120" w:line="240" w:lineRule="auto"/>
        <w:jc w:val="both"/>
        <w:rPr>
          <w:rFonts w:ascii="Times New Roman" w:hAnsi="Times New Roman" w:cs="Times New Roman"/>
          <w:b/>
          <w:sz w:val="24"/>
        </w:rPr>
      </w:pPr>
      <w:bookmarkStart w:id="13" w:name="_Hlk166183556"/>
      <w:r>
        <w:rPr>
          <w:rFonts w:ascii="Times New Roman" w:hAnsi="Times New Roman" w:cs="Times New Roman"/>
          <w:b/>
          <w:sz w:val="24"/>
        </w:rPr>
        <w:t xml:space="preserve">S1.8 </w:t>
      </w:r>
      <w:r w:rsidR="006D77B5" w:rsidRPr="000D750A">
        <w:rPr>
          <w:rFonts w:ascii="Times New Roman" w:hAnsi="Times New Roman" w:cs="Times New Roman"/>
          <w:b/>
          <w:sz w:val="24"/>
        </w:rPr>
        <w:t>Vienna ab initio Simulation (VASP)</w:t>
      </w:r>
      <w:bookmarkEnd w:id="13"/>
      <w:r>
        <w:rPr>
          <w:rFonts w:ascii="Times New Roman" w:hAnsi="Times New Roman" w:cs="Times New Roman"/>
          <w:b/>
          <w:sz w:val="24"/>
        </w:rPr>
        <w:t xml:space="preserve"> calculation method</w:t>
      </w:r>
    </w:p>
    <w:p w14:paraId="073BEB00" w14:textId="16CA5208" w:rsidR="00D5471C" w:rsidRPr="000D750A"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 xml:space="preserve">Unless otherwise specified, all quantum chemical calculations were performed using the Gaussian 16 A.03 software package. The geometries of all molecules were fully optimized at the </w:t>
      </w:r>
      <w:r w:rsidRPr="00FB418A">
        <w:rPr>
          <w:rFonts w:ascii="Times New Roman" w:eastAsia="宋体" w:hAnsi="Times New Roman" w:cs="Times New Roman"/>
          <w:sz w:val="24"/>
          <w14:ligatures w14:val="none"/>
        </w:rPr>
        <w:t>B3LYP</w:t>
      </w:r>
      <w:r w:rsidR="00FB418A" w:rsidRPr="00FB418A">
        <w:rPr>
          <w:rFonts w:ascii="Times New Roman" w:eastAsia="宋体" w:hAnsi="Times New Roman" w:cs="Times New Roman"/>
          <w:sz w:val="24"/>
          <w14:ligatures w14:val="none"/>
        </w:rPr>
        <w:t xml:space="preserve"> </w:t>
      </w:r>
      <w:r w:rsidR="00B00BC0" w:rsidRPr="00FB418A">
        <w:rPr>
          <w:rFonts w:ascii="Times New Roman" w:eastAsia="宋体" w:hAnsi="Times New Roman" w:cs="Times New Roman"/>
          <w:noProof/>
          <w:sz w:val="24"/>
          <w14:ligatures w14:val="none"/>
        </w:rPr>
        <w:t>[</w:t>
      </w:r>
      <w:r w:rsidR="00FB418A" w:rsidRPr="00FB418A">
        <w:rPr>
          <w:rFonts w:ascii="Times New Roman" w:eastAsia="宋体" w:hAnsi="Times New Roman" w:cs="Times New Roman"/>
          <w:noProof/>
          <w:sz w:val="24"/>
          <w14:ligatures w14:val="none"/>
        </w:rPr>
        <w:t>S</w:t>
      </w:r>
      <w:r w:rsidR="00B00BC0" w:rsidRPr="00FB418A">
        <w:rPr>
          <w:rFonts w:ascii="Times New Roman" w:eastAsia="宋体" w:hAnsi="Times New Roman" w:cs="Times New Roman"/>
          <w:noProof/>
          <w:sz w:val="24"/>
          <w14:ligatures w14:val="none"/>
        </w:rPr>
        <w:t>1]</w:t>
      </w:r>
      <w:r w:rsidRPr="000D750A">
        <w:rPr>
          <w:rFonts w:ascii="Times New Roman" w:eastAsia="宋体" w:hAnsi="Times New Roman" w:cs="Times New Roman"/>
          <w:sz w:val="24"/>
          <w14:ligatures w14:val="none"/>
        </w:rPr>
        <w:t xml:space="preserve"> level of theory with </w:t>
      </w:r>
      <w:proofErr w:type="spellStart"/>
      <w:r w:rsidRPr="000D750A">
        <w:rPr>
          <w:rFonts w:ascii="Times New Roman" w:eastAsia="宋体" w:hAnsi="Times New Roman" w:cs="Times New Roman"/>
          <w:sz w:val="24"/>
          <w14:ligatures w14:val="none"/>
        </w:rPr>
        <w:t>Grimme’s</w:t>
      </w:r>
      <w:proofErr w:type="spellEnd"/>
      <w:r w:rsidRPr="000D750A">
        <w:rPr>
          <w:rFonts w:ascii="Times New Roman" w:eastAsia="宋体" w:hAnsi="Times New Roman" w:cs="Times New Roman"/>
          <w:sz w:val="24"/>
          <w14:ligatures w14:val="none"/>
        </w:rPr>
        <w:t xml:space="preserve"> D3</w:t>
      </w:r>
      <w:r w:rsidR="00926353" w:rsidRPr="000D750A">
        <w:rPr>
          <w:rFonts w:ascii="Times New Roman" w:eastAsia="宋体" w:hAnsi="Times New Roman" w:cs="Times New Roman"/>
          <w:sz w:val="24"/>
          <w14:ligatures w14:val="none"/>
        </w:rPr>
        <w:t xml:space="preserve"> </w:t>
      </w:r>
      <w:r w:rsidRPr="000D750A">
        <w:rPr>
          <w:rFonts w:ascii="Times New Roman" w:eastAsia="宋体" w:hAnsi="Times New Roman" w:cs="Times New Roman"/>
          <w:sz w:val="24"/>
          <w14:ligatures w14:val="none"/>
        </w:rPr>
        <w:t>(BJ) empirical dispersion correction, denoted as B3LYP-D3</w:t>
      </w:r>
      <w:r w:rsidR="00926353" w:rsidRPr="000D750A">
        <w:rPr>
          <w:rFonts w:ascii="Times New Roman" w:eastAsia="宋体" w:hAnsi="Times New Roman" w:cs="Times New Roman"/>
          <w:sz w:val="24"/>
          <w14:ligatures w14:val="none"/>
        </w:rPr>
        <w:t xml:space="preserve"> </w:t>
      </w:r>
      <w:r w:rsidRPr="000D750A">
        <w:rPr>
          <w:rFonts w:ascii="Times New Roman" w:eastAsia="宋体" w:hAnsi="Times New Roman" w:cs="Times New Roman"/>
          <w:sz w:val="24"/>
          <w14:ligatures w14:val="none"/>
        </w:rPr>
        <w:t>(BJ</w:t>
      </w:r>
      <w:r w:rsidR="00476E81"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 in conjunction with the 6-311+G** basis set. Frequency analyses were conducted at the same level of theory to confirm the nature of the stationary points and to ensure the absence of imaginary frequencies, thereby validating the optimized structures as true minima. All geometry optimizations were carried out in the aqueous phase using the polarizable continuum model (PCM) without imposing any structural constraints.</w:t>
      </w:r>
    </w:p>
    <w:p w14:paraId="108267E0" w14:textId="46D9504F" w:rsidR="00D5471C" w:rsidRDefault="006D77B5" w:rsidP="000D750A">
      <w:pPr>
        <w:spacing w:before="120" w:after="120" w:line="240" w:lineRule="auto"/>
        <w:ind w:firstLine="420"/>
        <w:jc w:val="both"/>
        <w:rPr>
          <w:rFonts w:ascii="Times New Roman" w:eastAsia="宋体" w:hAnsi="Times New Roman" w:cs="Times New Roman"/>
          <w:sz w:val="24"/>
          <w14:ligatures w14:val="none"/>
        </w:rPr>
      </w:pPr>
      <w:r w:rsidRPr="000D750A">
        <w:rPr>
          <w:rFonts w:ascii="Times New Roman" w:eastAsia="宋体" w:hAnsi="Times New Roman" w:cs="Times New Roman"/>
          <w:sz w:val="24"/>
          <w14:ligatures w14:val="none"/>
        </w:rPr>
        <w:t>Binding energy (ΔE) calculations were performed at the PWPB95-</w:t>
      </w:r>
      <w:proofErr w:type="gramStart"/>
      <w:r w:rsidRPr="000D750A">
        <w:rPr>
          <w:rFonts w:ascii="Times New Roman" w:eastAsia="宋体" w:hAnsi="Times New Roman" w:cs="Times New Roman"/>
          <w:sz w:val="24"/>
          <w14:ligatures w14:val="none"/>
        </w:rPr>
        <w:t>D3(</w:t>
      </w:r>
      <w:proofErr w:type="gramEnd"/>
      <w:r w:rsidRPr="000D750A">
        <w:rPr>
          <w:rFonts w:ascii="Times New Roman" w:eastAsia="宋体" w:hAnsi="Times New Roman" w:cs="Times New Roman"/>
          <w:sz w:val="24"/>
          <w14:ligatures w14:val="none"/>
        </w:rPr>
        <w:t>BJ)/def2-QZVPP level using the ORCA 5.0.4 software package, incorporating the solvation model based on solute electron density (SMD) to account for solvent effects in water</w:t>
      </w:r>
      <w:r w:rsidR="00EE46BE"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 xml:space="preserve"> </w:t>
      </w:r>
      <w:proofErr w:type="spellStart"/>
      <w:r w:rsidRPr="000D750A">
        <w:rPr>
          <w:rFonts w:ascii="Times New Roman" w:eastAsia="宋体" w:hAnsi="Times New Roman" w:cs="Times New Roman"/>
          <w:sz w:val="24"/>
          <w14:ligatures w14:val="none"/>
        </w:rPr>
        <w:t>Wavefunction</w:t>
      </w:r>
      <w:proofErr w:type="spellEnd"/>
      <w:r w:rsidRPr="000D750A">
        <w:rPr>
          <w:rFonts w:ascii="Times New Roman" w:eastAsia="宋体" w:hAnsi="Times New Roman" w:cs="Times New Roman"/>
          <w:sz w:val="24"/>
          <w14:ligatures w14:val="none"/>
        </w:rPr>
        <w:t xml:space="preserve"> analyses were conducted using the </w:t>
      </w:r>
      <w:proofErr w:type="spellStart"/>
      <w:r w:rsidRPr="000D750A">
        <w:rPr>
          <w:rFonts w:ascii="Times New Roman" w:eastAsia="宋体" w:hAnsi="Times New Roman" w:cs="Times New Roman"/>
          <w:sz w:val="24"/>
          <w14:ligatures w14:val="none"/>
        </w:rPr>
        <w:t>Multiwfn</w:t>
      </w:r>
      <w:proofErr w:type="spellEnd"/>
      <w:r w:rsidRPr="000D750A">
        <w:rPr>
          <w:rFonts w:ascii="Times New Roman" w:eastAsia="宋体" w:hAnsi="Times New Roman" w:cs="Times New Roman"/>
          <w:sz w:val="24"/>
          <w14:ligatures w14:val="none"/>
        </w:rPr>
        <w:t xml:space="preserve"> program. Selected </w:t>
      </w:r>
      <w:proofErr w:type="spellStart"/>
      <w:r w:rsidRPr="000D750A">
        <w:rPr>
          <w:rFonts w:ascii="Times New Roman" w:eastAsia="宋体" w:hAnsi="Times New Roman" w:cs="Times New Roman"/>
          <w:sz w:val="24"/>
          <w14:ligatures w14:val="none"/>
        </w:rPr>
        <w:t>isosurface</w:t>
      </w:r>
      <w:proofErr w:type="spellEnd"/>
      <w:r w:rsidRPr="000D750A">
        <w:rPr>
          <w:rFonts w:ascii="Times New Roman" w:eastAsia="宋体" w:hAnsi="Times New Roman" w:cs="Times New Roman"/>
          <w:sz w:val="24"/>
          <w14:ligatures w14:val="none"/>
        </w:rPr>
        <w:t xml:space="preserve"> maps were visualized with the Visual Molecular Dynamics (VMD</w:t>
      </w:r>
      <w:r w:rsidR="00EE46BE" w:rsidRPr="000D750A">
        <w:rPr>
          <w:rFonts w:ascii="Times New Roman" w:eastAsia="宋体" w:hAnsi="Times New Roman" w:cs="Times New Roman"/>
          <w:sz w:val="24"/>
          <w14:ligatures w14:val="none"/>
        </w:rPr>
        <w:t>)</w:t>
      </w:r>
      <w:r w:rsidRPr="000D750A">
        <w:rPr>
          <w:rFonts w:ascii="Times New Roman" w:eastAsia="宋体" w:hAnsi="Times New Roman" w:cs="Times New Roman"/>
          <w:sz w:val="24"/>
          <w14:ligatures w14:val="none"/>
        </w:rPr>
        <w:t xml:space="preserve"> software, based on output files </w:t>
      </w:r>
      <w:r w:rsidR="00EE46BE" w:rsidRPr="000D750A">
        <w:rPr>
          <w:rFonts w:ascii="Times New Roman" w:eastAsia="宋体" w:hAnsi="Times New Roman" w:cs="Times New Roman"/>
          <w:sz w:val="24"/>
          <w14:ligatures w14:val="none"/>
        </w:rPr>
        <w:t>generated</w:t>
      </w:r>
      <w:r w:rsidRPr="000D750A">
        <w:rPr>
          <w:rFonts w:ascii="Times New Roman" w:eastAsia="宋体" w:hAnsi="Times New Roman" w:cs="Times New Roman"/>
          <w:sz w:val="24"/>
          <w14:ligatures w14:val="none"/>
        </w:rPr>
        <w:t xml:space="preserve"> by </w:t>
      </w:r>
      <w:proofErr w:type="spellStart"/>
      <w:r w:rsidRPr="000D750A">
        <w:rPr>
          <w:rFonts w:ascii="Times New Roman" w:eastAsia="宋体" w:hAnsi="Times New Roman" w:cs="Times New Roman"/>
          <w:sz w:val="24"/>
          <w14:ligatures w14:val="none"/>
        </w:rPr>
        <w:t>Multiwfn</w:t>
      </w:r>
      <w:proofErr w:type="spellEnd"/>
      <w:r w:rsidRPr="000D750A">
        <w:rPr>
          <w:rFonts w:ascii="Times New Roman" w:eastAsia="宋体" w:hAnsi="Times New Roman" w:cs="Times New Roman"/>
          <w:sz w:val="24"/>
          <w14:ligatures w14:val="none"/>
        </w:rPr>
        <w:t>.</w:t>
      </w:r>
    </w:p>
    <w:p w14:paraId="19EAB082" w14:textId="4031474E" w:rsidR="00FB418A" w:rsidRPr="00FB418A" w:rsidRDefault="00FB418A" w:rsidP="00FB418A">
      <w:pPr>
        <w:spacing w:before="240" w:after="120" w:line="240" w:lineRule="auto"/>
        <w:jc w:val="both"/>
        <w:rPr>
          <w:rFonts w:ascii="Times New Roman" w:eastAsia="宋体" w:hAnsi="Times New Roman" w:cs="Times New Roman"/>
          <w:b/>
          <w:sz w:val="24"/>
          <w14:ligatures w14:val="none"/>
        </w:rPr>
      </w:pPr>
      <w:r w:rsidRPr="00FB418A">
        <w:rPr>
          <w:rFonts w:ascii="Times New Roman" w:eastAsia="宋体" w:hAnsi="Times New Roman" w:cs="Times New Roman"/>
          <w:b/>
          <w:sz w:val="28"/>
          <w14:ligatures w14:val="none"/>
        </w:rPr>
        <w:t>Supplementary Figures</w:t>
      </w:r>
      <w:r w:rsidR="002F6503">
        <w:rPr>
          <w:rFonts w:ascii="Times New Roman" w:eastAsia="宋体" w:hAnsi="Times New Roman" w:cs="Times New Roman"/>
          <w:b/>
          <w:sz w:val="28"/>
          <w14:ligatures w14:val="none"/>
        </w:rPr>
        <w:t xml:space="preserve"> and Tables</w:t>
      </w:r>
    </w:p>
    <w:p w14:paraId="4124E926" w14:textId="77777777" w:rsidR="00D5471C" w:rsidRPr="000D750A" w:rsidRDefault="00724C10"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rPr>
        <w:drawing>
          <wp:inline distT="0" distB="0" distL="0" distR="0" wp14:anchorId="60D64020" wp14:editId="1014F456">
            <wp:extent cx="3600000" cy="1771200"/>
            <wp:effectExtent l="0" t="0" r="635" b="0"/>
            <wp:docPr id="569123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000" cy="1771200"/>
                    </a:xfrm>
                    <a:prstGeom prst="rect">
                      <a:avLst/>
                    </a:prstGeom>
                    <a:noFill/>
                    <a:ln>
                      <a:noFill/>
                    </a:ln>
                  </pic:spPr>
                </pic:pic>
              </a:graphicData>
            </a:graphic>
          </wp:inline>
        </w:drawing>
      </w:r>
    </w:p>
    <w:p w14:paraId="708C4434" w14:textId="383B5DED" w:rsidR="00D5471C" w:rsidRPr="000D750A" w:rsidRDefault="00FB418A" w:rsidP="00FB418A">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S1 </w:t>
      </w:r>
      <w:r w:rsidR="006D77B5" w:rsidRPr="000D750A">
        <w:rPr>
          <w:rFonts w:ascii="Times New Roman" w:hAnsi="Times New Roman" w:cs="Times New Roman"/>
          <w:sz w:val="24"/>
        </w:rPr>
        <w:t>The electrost</w:t>
      </w:r>
      <w:r>
        <w:rPr>
          <w:rFonts w:ascii="Times New Roman" w:hAnsi="Times New Roman" w:cs="Times New Roman"/>
          <w:sz w:val="24"/>
        </w:rPr>
        <w:t xml:space="preserve">atic potential </w:t>
      </w:r>
      <w:r w:rsidRPr="00FB418A">
        <w:rPr>
          <w:rFonts w:ascii="Times New Roman" w:hAnsi="Times New Roman" w:cs="Times New Roman"/>
          <w:b/>
          <w:sz w:val="24"/>
        </w:rPr>
        <w:t>a</w:t>
      </w:r>
      <w:r>
        <w:rPr>
          <w:rFonts w:ascii="Times New Roman" w:hAnsi="Times New Roman" w:cs="Times New Roman"/>
          <w:sz w:val="24"/>
        </w:rPr>
        <w:t xml:space="preserve">) MSA and </w:t>
      </w:r>
      <w:r w:rsidRPr="00FB418A">
        <w:rPr>
          <w:rFonts w:ascii="Times New Roman" w:hAnsi="Times New Roman" w:cs="Times New Roman"/>
          <w:b/>
          <w:sz w:val="24"/>
        </w:rPr>
        <w:t>b</w:t>
      </w:r>
      <w:r>
        <w:rPr>
          <w:rFonts w:ascii="Times New Roman" w:hAnsi="Times New Roman" w:cs="Times New Roman"/>
          <w:sz w:val="24"/>
        </w:rPr>
        <w:t>) GL</w:t>
      </w:r>
    </w:p>
    <w:p w14:paraId="483307C3" w14:textId="77777777" w:rsidR="00D5471C" w:rsidRPr="000D750A" w:rsidRDefault="00D5471C" w:rsidP="000D750A">
      <w:pPr>
        <w:spacing w:before="120" w:after="120" w:line="240" w:lineRule="auto"/>
        <w:jc w:val="center"/>
        <w:rPr>
          <w:rFonts w:ascii="Times New Roman" w:hAnsi="Times New Roman" w:cs="Times New Roman"/>
          <w:sz w:val="24"/>
        </w:rPr>
      </w:pPr>
    </w:p>
    <w:p w14:paraId="4BCD1F9A" w14:textId="77777777" w:rsidR="00D5471C" w:rsidRPr="000D750A" w:rsidRDefault="00115908"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lastRenderedPageBreak/>
        <w:drawing>
          <wp:inline distT="0" distB="0" distL="0" distR="0" wp14:anchorId="63AADDFD" wp14:editId="7CF76D1C">
            <wp:extent cx="3340735" cy="2560320"/>
            <wp:effectExtent l="0" t="0" r="0" b="0"/>
            <wp:docPr id="13486132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0735" cy="2560320"/>
                    </a:xfrm>
                    <a:prstGeom prst="rect">
                      <a:avLst/>
                    </a:prstGeom>
                    <a:noFill/>
                  </pic:spPr>
                </pic:pic>
              </a:graphicData>
            </a:graphic>
          </wp:inline>
        </w:drawing>
      </w:r>
    </w:p>
    <w:p w14:paraId="5FA45438" w14:textId="62C3BD69" w:rsidR="00D5471C" w:rsidRPr="000D750A" w:rsidRDefault="00FB418A" w:rsidP="00FB418A">
      <w:pPr>
        <w:spacing w:before="120" w:after="120" w:line="240" w:lineRule="auto"/>
        <w:rPr>
          <w:rFonts w:ascii="Times New Roman" w:hAnsi="Times New Roman" w:cs="Times New Roman"/>
          <w:color w:val="000000" w:themeColor="text1"/>
          <w:sz w:val="24"/>
        </w:rPr>
      </w:pPr>
      <w:r w:rsidRPr="00FB418A">
        <w:rPr>
          <w:rFonts w:ascii="Times New Roman" w:hAnsi="Times New Roman" w:cs="Times New Roman"/>
          <w:b/>
          <w:bCs/>
          <w:color w:val="000000" w:themeColor="text1"/>
          <w:sz w:val="24"/>
        </w:rPr>
        <w:t>Fig.</w:t>
      </w:r>
      <w:r w:rsidR="00431657" w:rsidRPr="000D750A">
        <w:rPr>
          <w:rFonts w:ascii="Times New Roman" w:hAnsi="Times New Roman" w:cs="Times New Roman"/>
          <w:b/>
          <w:bCs/>
          <w:color w:val="000000" w:themeColor="text1"/>
          <w:sz w:val="24"/>
        </w:rPr>
        <w:t xml:space="preserve"> S2 </w:t>
      </w:r>
      <w:r w:rsidR="00431657" w:rsidRPr="000D750A">
        <w:rPr>
          <w:rFonts w:ascii="Times New Roman" w:hAnsi="Times New Roman" w:cs="Times New Roman"/>
          <w:color w:val="000000" w:themeColor="text1"/>
          <w:sz w:val="24"/>
        </w:rPr>
        <w:t>DSC</w:t>
      </w:r>
      <w:r>
        <w:rPr>
          <w:rFonts w:ascii="Times New Roman" w:hAnsi="Times New Roman" w:cs="Times New Roman"/>
          <w:color w:val="000000" w:themeColor="text1"/>
          <w:sz w:val="24"/>
        </w:rPr>
        <w:t xml:space="preserve"> of different electrolytes</w:t>
      </w:r>
    </w:p>
    <w:p w14:paraId="48C4F87F" w14:textId="77777777" w:rsidR="00D5471C" w:rsidRPr="000D750A" w:rsidRDefault="00384B2E"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drawing>
          <wp:inline distT="0" distB="0" distL="0" distR="0" wp14:anchorId="1CEC75ED" wp14:editId="372EEBAD">
            <wp:extent cx="3602990" cy="2243455"/>
            <wp:effectExtent l="0" t="0" r="0" b="4445"/>
            <wp:docPr id="12954595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2990" cy="2243455"/>
                    </a:xfrm>
                    <a:prstGeom prst="rect">
                      <a:avLst/>
                    </a:prstGeom>
                    <a:noFill/>
                  </pic:spPr>
                </pic:pic>
              </a:graphicData>
            </a:graphic>
          </wp:inline>
        </w:drawing>
      </w:r>
    </w:p>
    <w:p w14:paraId="48E5A6BB" w14:textId="631BAED6" w:rsidR="00D5471C" w:rsidRPr="000D750A" w:rsidRDefault="00FB418A" w:rsidP="00FB418A">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431657" w:rsidRPr="000D750A">
        <w:rPr>
          <w:rFonts w:ascii="Times New Roman" w:hAnsi="Times New Roman" w:cs="Times New Roman"/>
          <w:b/>
          <w:bCs/>
          <w:sz w:val="24"/>
        </w:rPr>
        <w:t xml:space="preserve"> S3</w:t>
      </w:r>
      <w:r w:rsidR="00431657" w:rsidRPr="000D750A">
        <w:rPr>
          <w:rFonts w:ascii="Times New Roman" w:hAnsi="Times New Roman" w:cs="Times New Roman"/>
          <w:sz w:val="24"/>
        </w:rPr>
        <w:t xml:space="preserve"> The optical images of electrolytes </w:t>
      </w:r>
      <w:r>
        <w:rPr>
          <w:rFonts w:ascii="Times New Roman" w:hAnsi="Times New Roman" w:cs="Times New Roman"/>
          <w:sz w:val="24"/>
        </w:rPr>
        <w:t>after 24 h of standing at -20°C</w:t>
      </w:r>
    </w:p>
    <w:p w14:paraId="2C73912C" w14:textId="77777777" w:rsidR="00D5471C" w:rsidRPr="000D750A" w:rsidRDefault="00D5471C" w:rsidP="000D750A">
      <w:pPr>
        <w:spacing w:before="120" w:after="120" w:line="240" w:lineRule="auto"/>
        <w:jc w:val="center"/>
        <w:rPr>
          <w:rFonts w:ascii="Times New Roman" w:hAnsi="Times New Roman" w:cs="Times New Roman"/>
          <w:sz w:val="24"/>
        </w:rPr>
      </w:pPr>
    </w:p>
    <w:p w14:paraId="38C9F8FC" w14:textId="77777777" w:rsidR="00D5471C" w:rsidRPr="000D750A" w:rsidRDefault="00D5471C" w:rsidP="000D750A">
      <w:pPr>
        <w:spacing w:before="120" w:after="120" w:line="240" w:lineRule="auto"/>
        <w:jc w:val="center"/>
        <w:rPr>
          <w:rFonts w:ascii="Times New Roman" w:hAnsi="Times New Roman" w:cs="Times New Roman"/>
          <w:sz w:val="24"/>
        </w:rPr>
      </w:pPr>
    </w:p>
    <w:p w14:paraId="3930B761" w14:textId="77777777" w:rsidR="00D5471C" w:rsidRPr="000D750A" w:rsidRDefault="00724C10"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rPr>
        <w:drawing>
          <wp:inline distT="0" distB="0" distL="0" distR="0" wp14:anchorId="304029F7" wp14:editId="2641B57E">
            <wp:extent cx="4320000" cy="1713600"/>
            <wp:effectExtent l="0" t="0" r="0" b="0"/>
            <wp:docPr id="17015403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1713600"/>
                    </a:xfrm>
                    <a:prstGeom prst="rect">
                      <a:avLst/>
                    </a:prstGeom>
                    <a:noFill/>
                    <a:ln>
                      <a:noFill/>
                    </a:ln>
                  </pic:spPr>
                </pic:pic>
              </a:graphicData>
            </a:graphic>
          </wp:inline>
        </w:drawing>
      </w:r>
    </w:p>
    <w:p w14:paraId="69E25AEF" w14:textId="10C889F5" w:rsidR="00D5471C" w:rsidRDefault="00FB418A" w:rsidP="000D750A">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w:t>
      </w:r>
      <w:r w:rsidR="00431657" w:rsidRPr="000D750A">
        <w:rPr>
          <w:rFonts w:ascii="Times New Roman" w:hAnsi="Times New Roman" w:cs="Times New Roman"/>
          <w:b/>
          <w:bCs/>
          <w:sz w:val="24"/>
        </w:rPr>
        <w:t>4</w:t>
      </w:r>
      <w:r w:rsidR="006D77B5" w:rsidRPr="000D750A">
        <w:rPr>
          <w:rFonts w:ascii="Times New Roman" w:hAnsi="Times New Roman" w:cs="Times New Roman"/>
          <w:sz w:val="24"/>
        </w:rPr>
        <w:t xml:space="preserve"> Adsorption energies of </w:t>
      </w:r>
      <w:r w:rsidR="006D77B5" w:rsidRPr="001F17CC">
        <w:rPr>
          <w:rFonts w:ascii="Times New Roman" w:hAnsi="Times New Roman" w:cs="Times New Roman"/>
          <w:b/>
          <w:sz w:val="24"/>
        </w:rPr>
        <w:t>a</w:t>
      </w:r>
      <w:r w:rsidR="006D77B5" w:rsidRPr="000D750A">
        <w:rPr>
          <w:rFonts w:ascii="Times New Roman" w:hAnsi="Times New Roman" w:cs="Times New Roman"/>
          <w:sz w:val="24"/>
        </w:rPr>
        <w:t xml:space="preserve">) GL, </w:t>
      </w:r>
      <w:r w:rsidR="006D77B5" w:rsidRPr="001F17CC">
        <w:rPr>
          <w:rFonts w:ascii="Times New Roman" w:hAnsi="Times New Roman" w:cs="Times New Roman"/>
          <w:b/>
          <w:sz w:val="24"/>
        </w:rPr>
        <w:t>b</w:t>
      </w:r>
      <w:r w:rsidR="006D77B5" w:rsidRPr="000D750A">
        <w:rPr>
          <w:rFonts w:ascii="Times New Roman" w:hAnsi="Times New Roman" w:cs="Times New Roman"/>
          <w:sz w:val="24"/>
        </w:rPr>
        <w:t xml:space="preserve">) MSA, and </w:t>
      </w:r>
      <w:r w:rsidR="006D77B5" w:rsidRPr="001F17CC">
        <w:rPr>
          <w:rFonts w:ascii="Times New Roman" w:hAnsi="Times New Roman" w:cs="Times New Roman"/>
          <w:b/>
          <w:sz w:val="24"/>
        </w:rPr>
        <w:t>c</w:t>
      </w:r>
      <w:r w:rsidR="006D77B5" w:rsidRPr="000D750A">
        <w:rPr>
          <w:rFonts w:ascii="Times New Roman" w:hAnsi="Times New Roman" w:cs="Times New Roman"/>
          <w:sz w:val="24"/>
        </w:rPr>
        <w:t>) H</w:t>
      </w:r>
      <w:r w:rsidR="006D77B5" w:rsidRPr="000D750A">
        <w:rPr>
          <w:rFonts w:ascii="Times New Roman" w:hAnsi="Times New Roman" w:cs="Times New Roman"/>
          <w:sz w:val="24"/>
          <w:vertAlign w:val="subscript"/>
        </w:rPr>
        <w:t>2</w:t>
      </w:r>
      <w:r w:rsidR="006D77B5" w:rsidRPr="000D750A">
        <w:rPr>
          <w:rFonts w:ascii="Times New Roman" w:hAnsi="Times New Roman" w:cs="Times New Roman"/>
          <w:sz w:val="24"/>
        </w:rPr>
        <w:t xml:space="preserve">O </w:t>
      </w:r>
      <w:r w:rsidR="001F17CC">
        <w:rPr>
          <w:rFonts w:ascii="Times New Roman" w:hAnsi="Times New Roman" w:cs="Times New Roman"/>
          <w:sz w:val="24"/>
        </w:rPr>
        <w:t>on the Zn (101) crystal surface</w:t>
      </w:r>
    </w:p>
    <w:p w14:paraId="78612596" w14:textId="77777777" w:rsidR="001F17CC" w:rsidRPr="000D750A" w:rsidRDefault="001F17CC" w:rsidP="000D750A">
      <w:pPr>
        <w:spacing w:before="120" w:after="120" w:line="240" w:lineRule="auto"/>
        <w:rPr>
          <w:rFonts w:ascii="Times New Roman" w:hAnsi="Times New Roman" w:cs="Times New Roman"/>
          <w:sz w:val="24"/>
        </w:rPr>
      </w:pPr>
    </w:p>
    <w:p w14:paraId="1E3449A7" w14:textId="77777777" w:rsidR="00D5471C" w:rsidRPr="000D750A" w:rsidRDefault="0007253D"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lastRenderedPageBreak/>
        <w:drawing>
          <wp:inline distT="0" distB="0" distL="0" distR="0" wp14:anchorId="398F516C" wp14:editId="6699DC22">
            <wp:extent cx="2880000" cy="2203200"/>
            <wp:effectExtent l="0" t="0" r="0" b="6985"/>
            <wp:docPr id="80" name="图片 79">
              <a:extLst xmlns:a="http://schemas.openxmlformats.org/drawingml/2006/main">
                <a:ext uri="{FF2B5EF4-FFF2-40B4-BE49-F238E27FC236}">
                  <a16:creationId xmlns:a16="http://schemas.microsoft.com/office/drawing/2014/main" id="{B7B3B08D-3B06-8BC9-6BAD-A2E0746E7B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a:extLst>
                        <a:ext uri="{FF2B5EF4-FFF2-40B4-BE49-F238E27FC236}">
                          <a16:creationId xmlns:a16="http://schemas.microsoft.com/office/drawing/2014/main" id="{B7B3B08D-3B06-8BC9-6BAD-A2E0746E7B7F}"/>
                        </a:ext>
                      </a:extLst>
                    </pic:cNvPr>
                    <pic:cNvPicPr>
                      <a:picLocks noChangeAspect="1"/>
                    </pic:cNvPicPr>
                  </pic:nvPicPr>
                  <pic:blipFill>
                    <a:blip r:embed="rId15"/>
                    <a:stretch>
                      <a:fillRect/>
                    </a:stretch>
                  </pic:blipFill>
                  <pic:spPr>
                    <a:xfrm>
                      <a:off x="0" y="0"/>
                      <a:ext cx="2880000" cy="2203200"/>
                    </a:xfrm>
                    <a:prstGeom prst="rect">
                      <a:avLst/>
                    </a:prstGeom>
                  </pic:spPr>
                </pic:pic>
              </a:graphicData>
            </a:graphic>
          </wp:inline>
        </w:drawing>
      </w:r>
    </w:p>
    <w:p w14:paraId="591BC2B3" w14:textId="7C6AFC19" w:rsidR="00D5471C" w:rsidRPr="000D750A" w:rsidRDefault="00FB418A" w:rsidP="001F17CC">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w:t>
      </w:r>
      <w:r w:rsidR="00431657" w:rsidRPr="000D750A">
        <w:rPr>
          <w:rFonts w:ascii="Times New Roman" w:hAnsi="Times New Roman" w:cs="Times New Roman"/>
          <w:b/>
          <w:bCs/>
          <w:sz w:val="24"/>
        </w:rPr>
        <w:t>5</w:t>
      </w:r>
      <w:r w:rsidR="001F17CC">
        <w:rPr>
          <w:rFonts w:ascii="Times New Roman" w:hAnsi="Times New Roman" w:cs="Times New Roman"/>
          <w:b/>
          <w:bCs/>
          <w:sz w:val="24"/>
        </w:rPr>
        <w:t xml:space="preserve"> </w:t>
      </w:r>
      <w:r w:rsidR="006D77B5" w:rsidRPr="000D750A">
        <w:rPr>
          <w:rFonts w:ascii="Times New Roman" w:hAnsi="Times New Roman" w:cs="Times New Roman"/>
          <w:sz w:val="24"/>
        </w:rPr>
        <w:t>Coordination numbers of components in the Zn</w:t>
      </w:r>
      <w:r w:rsidR="006D77B5" w:rsidRPr="000D750A">
        <w:rPr>
          <w:rFonts w:ascii="Times New Roman" w:hAnsi="Times New Roman" w:cs="Times New Roman"/>
          <w:sz w:val="24"/>
          <w:vertAlign w:val="superscript"/>
        </w:rPr>
        <w:t>2+</w:t>
      </w:r>
      <w:r w:rsidR="001F17CC">
        <w:rPr>
          <w:rFonts w:ascii="Times New Roman" w:hAnsi="Times New Roman" w:cs="Times New Roman"/>
          <w:sz w:val="24"/>
        </w:rPr>
        <w:t xml:space="preserve"> solvation structure</w:t>
      </w:r>
    </w:p>
    <w:p w14:paraId="51905C21" w14:textId="77777777" w:rsidR="00D5471C" w:rsidRPr="000D750A" w:rsidRDefault="00D5471C" w:rsidP="000D750A">
      <w:pPr>
        <w:spacing w:before="120" w:after="120" w:line="240" w:lineRule="auto"/>
        <w:jc w:val="center"/>
        <w:rPr>
          <w:rFonts w:ascii="Times New Roman" w:hAnsi="Times New Roman" w:cs="Times New Roman"/>
          <w:sz w:val="24"/>
        </w:rPr>
      </w:pPr>
    </w:p>
    <w:p w14:paraId="583A43FA" w14:textId="77777777" w:rsidR="00D5471C" w:rsidRPr="000D750A" w:rsidRDefault="00B50587"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rPr>
        <w:drawing>
          <wp:inline distT="0" distB="0" distL="0" distR="0" wp14:anchorId="6E6ED0CD" wp14:editId="0EEE4A02">
            <wp:extent cx="5040000" cy="1965600"/>
            <wp:effectExtent l="0" t="0" r="8255" b="0"/>
            <wp:docPr id="7414752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40000" cy="1965600"/>
                    </a:xfrm>
                    <a:prstGeom prst="rect">
                      <a:avLst/>
                    </a:prstGeom>
                    <a:noFill/>
                    <a:ln>
                      <a:noFill/>
                    </a:ln>
                  </pic:spPr>
                </pic:pic>
              </a:graphicData>
            </a:graphic>
          </wp:inline>
        </w:drawing>
      </w:r>
      <w:r w:rsidR="006D77B5" w:rsidRPr="000D750A">
        <w:rPr>
          <w:rFonts w:ascii="Times New Roman" w:hAnsi="Times New Roman" w:cs="Times New Roman"/>
          <w:sz w:val="24"/>
        </w:rPr>
        <w:t xml:space="preserve"> </w:t>
      </w:r>
    </w:p>
    <w:p w14:paraId="3DF8283C" w14:textId="640DD789" w:rsidR="00D5471C" w:rsidRPr="000D750A" w:rsidRDefault="00FB418A" w:rsidP="001F17CC">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w:t>
      </w:r>
      <w:r w:rsidR="00431657" w:rsidRPr="000D750A">
        <w:rPr>
          <w:rFonts w:ascii="Times New Roman" w:hAnsi="Times New Roman" w:cs="Times New Roman"/>
          <w:b/>
          <w:bCs/>
          <w:sz w:val="24"/>
        </w:rPr>
        <w:t>6</w:t>
      </w:r>
      <w:r w:rsidR="006D77B5" w:rsidRPr="000D750A">
        <w:rPr>
          <w:rFonts w:ascii="Times New Roman" w:hAnsi="Times New Roman" w:cs="Times New Roman"/>
          <w:sz w:val="24"/>
        </w:rPr>
        <w:t xml:space="preserve"> Impedance of SS||SS cells assembled with ZW</w:t>
      </w:r>
      <w:r w:rsidR="006D77B5" w:rsidRPr="000D750A">
        <w:rPr>
          <w:rFonts w:ascii="Times New Roman" w:hAnsi="Times New Roman" w:cs="Times New Roman"/>
          <w:sz w:val="24"/>
          <w:vertAlign w:val="subscript"/>
        </w:rPr>
        <w:t>5</w:t>
      </w:r>
      <w:r w:rsidR="006D77B5" w:rsidRPr="000D750A">
        <w:rPr>
          <w:rFonts w:ascii="Times New Roman" w:hAnsi="Times New Roman" w:cs="Times New Roman"/>
          <w:sz w:val="24"/>
        </w:rPr>
        <w:t>G</w:t>
      </w:r>
      <w:r w:rsidR="006D77B5" w:rsidRPr="000D750A">
        <w:rPr>
          <w:rFonts w:ascii="Times New Roman" w:hAnsi="Times New Roman" w:cs="Times New Roman"/>
          <w:sz w:val="24"/>
          <w:vertAlign w:val="subscript"/>
        </w:rPr>
        <w:t>5</w:t>
      </w:r>
      <w:r w:rsidR="006D77B5" w:rsidRPr="000D750A">
        <w:rPr>
          <w:rFonts w:ascii="Times New Roman" w:hAnsi="Times New Roman" w:cs="Times New Roman"/>
          <w:sz w:val="24"/>
        </w:rPr>
        <w:t>M</w:t>
      </w:r>
      <w:r w:rsidR="006D77B5" w:rsidRPr="000D750A">
        <w:rPr>
          <w:rFonts w:ascii="Times New Roman" w:hAnsi="Times New Roman" w:cs="Times New Roman"/>
          <w:sz w:val="24"/>
          <w:vertAlign w:val="subscript"/>
        </w:rPr>
        <w:t>1</w:t>
      </w:r>
      <w:r w:rsidR="006D77B5" w:rsidRPr="000D750A">
        <w:rPr>
          <w:rFonts w:ascii="Times New Roman" w:hAnsi="Times New Roman" w:cs="Times New Roman"/>
          <w:sz w:val="24"/>
        </w:rPr>
        <w:t xml:space="preserve"> and ZSO electro</w:t>
      </w:r>
      <w:r w:rsidR="001F17CC">
        <w:rPr>
          <w:rFonts w:ascii="Times New Roman" w:hAnsi="Times New Roman" w:cs="Times New Roman"/>
          <w:sz w:val="24"/>
        </w:rPr>
        <w:t>lytes at different temperatures</w:t>
      </w:r>
    </w:p>
    <w:p w14:paraId="407D2196" w14:textId="77777777" w:rsidR="00D5471C" w:rsidRPr="000D750A" w:rsidRDefault="00D5471C" w:rsidP="000D750A">
      <w:pPr>
        <w:spacing w:before="120" w:after="120" w:line="240" w:lineRule="auto"/>
        <w:rPr>
          <w:rFonts w:ascii="Times New Roman" w:hAnsi="Times New Roman" w:cs="Times New Roman"/>
          <w:sz w:val="24"/>
        </w:rPr>
      </w:pPr>
    </w:p>
    <w:p w14:paraId="56878C9F" w14:textId="77777777" w:rsidR="00D5471C" w:rsidRPr="000D750A" w:rsidRDefault="00D431CD"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drawing>
          <wp:inline distT="0" distB="0" distL="0" distR="0" wp14:anchorId="73C7340F" wp14:editId="6613544C">
            <wp:extent cx="2880000" cy="2214000"/>
            <wp:effectExtent l="0" t="0" r="0" b="0"/>
            <wp:docPr id="107314788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0000" cy="2214000"/>
                    </a:xfrm>
                    <a:prstGeom prst="rect">
                      <a:avLst/>
                    </a:prstGeom>
                    <a:noFill/>
                  </pic:spPr>
                </pic:pic>
              </a:graphicData>
            </a:graphic>
          </wp:inline>
        </w:drawing>
      </w:r>
    </w:p>
    <w:p w14:paraId="60E4DF7E" w14:textId="5986B9A3" w:rsidR="00D5471C" w:rsidRPr="000D750A" w:rsidRDefault="00FB418A" w:rsidP="001F17CC">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w:t>
      </w:r>
      <w:r w:rsidR="00431657" w:rsidRPr="000D750A">
        <w:rPr>
          <w:rFonts w:ascii="Times New Roman" w:hAnsi="Times New Roman" w:cs="Times New Roman"/>
          <w:b/>
          <w:bCs/>
          <w:sz w:val="24"/>
        </w:rPr>
        <w:t>7</w:t>
      </w:r>
      <w:r w:rsidR="006D77B5" w:rsidRPr="000D750A">
        <w:rPr>
          <w:rFonts w:ascii="Times New Roman" w:hAnsi="Times New Roman" w:cs="Times New Roman"/>
          <w:sz w:val="24"/>
        </w:rPr>
        <w:t xml:space="preserve"> HOMO and LUMO values of H</w:t>
      </w:r>
      <w:r w:rsidR="006D77B5" w:rsidRPr="000D750A">
        <w:rPr>
          <w:rFonts w:ascii="Times New Roman" w:hAnsi="Times New Roman" w:cs="Times New Roman"/>
          <w:sz w:val="24"/>
          <w:vertAlign w:val="subscript"/>
        </w:rPr>
        <w:t>2</w:t>
      </w:r>
      <w:r w:rsidR="001F17CC">
        <w:rPr>
          <w:rFonts w:ascii="Times New Roman" w:hAnsi="Times New Roman" w:cs="Times New Roman"/>
          <w:sz w:val="24"/>
        </w:rPr>
        <w:t>O, GL, and MSA</w:t>
      </w:r>
      <w:r w:rsidR="002B5DE2" w:rsidRPr="000D750A">
        <w:rPr>
          <w:rFonts w:ascii="Times New Roman" w:hAnsi="Times New Roman" w:cs="Times New Roman"/>
          <w:sz w:val="24"/>
        </w:rPr>
        <w:t xml:space="preserve"> </w:t>
      </w:r>
    </w:p>
    <w:p w14:paraId="03B3F529" w14:textId="77777777" w:rsidR="00D5471C" w:rsidRPr="000D750A" w:rsidRDefault="00D5471C" w:rsidP="000D750A">
      <w:pPr>
        <w:spacing w:before="120" w:after="120" w:line="240" w:lineRule="auto"/>
        <w:jc w:val="center"/>
        <w:rPr>
          <w:rFonts w:ascii="Times New Roman" w:hAnsi="Times New Roman" w:cs="Times New Roman"/>
          <w:sz w:val="24"/>
        </w:rPr>
      </w:pPr>
    </w:p>
    <w:p w14:paraId="4EC22591" w14:textId="77777777" w:rsidR="00D5471C" w:rsidRPr="000D750A" w:rsidRDefault="003559CE"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14:ligatures w14:val="none"/>
        </w:rPr>
        <w:lastRenderedPageBreak/>
        <w:drawing>
          <wp:inline distT="0" distB="0" distL="0" distR="0" wp14:anchorId="2B7DDF15" wp14:editId="70378F04">
            <wp:extent cx="3086975" cy="2365394"/>
            <wp:effectExtent l="0" t="0" r="0" b="0"/>
            <wp:docPr id="10" name="图片 9">
              <a:extLst xmlns:a="http://schemas.openxmlformats.org/drawingml/2006/main">
                <a:ext uri="{FF2B5EF4-FFF2-40B4-BE49-F238E27FC236}">
                  <a16:creationId xmlns:a16="http://schemas.microsoft.com/office/drawing/2014/main" id="{032F7346-740C-B8FE-87D5-355C5CEE7C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032F7346-740C-B8FE-87D5-355C5CEE7CB1}"/>
                        </a:ext>
                      </a:extLst>
                    </pic:cNvPr>
                    <pic:cNvPicPr>
                      <a:picLocks noChangeAspect="1"/>
                    </pic:cNvPicPr>
                  </pic:nvPicPr>
                  <pic:blipFill>
                    <a:blip r:embed="rId18"/>
                    <a:stretch>
                      <a:fillRect/>
                    </a:stretch>
                  </pic:blipFill>
                  <pic:spPr>
                    <a:xfrm>
                      <a:off x="0" y="0"/>
                      <a:ext cx="3091171" cy="2368609"/>
                    </a:xfrm>
                    <a:prstGeom prst="rect">
                      <a:avLst/>
                    </a:prstGeom>
                  </pic:spPr>
                </pic:pic>
              </a:graphicData>
            </a:graphic>
          </wp:inline>
        </w:drawing>
      </w:r>
    </w:p>
    <w:p w14:paraId="1462CF88" w14:textId="7D0B2758" w:rsidR="00D5471C" w:rsidRPr="000D750A" w:rsidRDefault="00FB418A" w:rsidP="000D750A">
      <w:pPr>
        <w:spacing w:before="120" w:after="120" w:line="240" w:lineRule="auto"/>
        <w:rPr>
          <w:rFonts w:ascii="Times New Roman" w:hAnsi="Times New Roman" w:cs="Times New Roman"/>
          <w:noProof/>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w:t>
      </w:r>
      <w:r w:rsidR="0007253D" w:rsidRPr="000D750A">
        <w:rPr>
          <w:rFonts w:ascii="Times New Roman" w:hAnsi="Times New Roman" w:cs="Times New Roman"/>
          <w:b/>
          <w:bCs/>
          <w:sz w:val="24"/>
        </w:rPr>
        <w:t>S</w:t>
      </w:r>
      <w:r w:rsidR="00431657" w:rsidRPr="000D750A">
        <w:rPr>
          <w:rFonts w:ascii="Times New Roman" w:hAnsi="Times New Roman" w:cs="Times New Roman"/>
          <w:b/>
          <w:bCs/>
          <w:sz w:val="24"/>
        </w:rPr>
        <w:t>8</w:t>
      </w:r>
      <w:r w:rsidR="006D77B5" w:rsidRPr="000D750A">
        <w:rPr>
          <w:rFonts w:ascii="Times New Roman" w:hAnsi="Times New Roman" w:cs="Times New Roman"/>
          <w:sz w:val="24"/>
        </w:rPr>
        <w:t xml:space="preserve"> </w:t>
      </w:r>
      <w:proofErr w:type="spellStart"/>
      <w:r w:rsidR="006D77B5" w:rsidRPr="000D750A">
        <w:rPr>
          <w:rFonts w:ascii="Times New Roman" w:hAnsi="Times New Roman" w:cs="Times New Roman"/>
          <w:sz w:val="24"/>
        </w:rPr>
        <w:t>Tafel</w:t>
      </w:r>
      <w:proofErr w:type="spellEnd"/>
      <w:r w:rsidR="006D77B5" w:rsidRPr="000D750A">
        <w:rPr>
          <w:rFonts w:ascii="Times New Roman" w:hAnsi="Times New Roman" w:cs="Times New Roman"/>
          <w:sz w:val="24"/>
        </w:rPr>
        <w:t xml:space="preserve"> of Zn||Zn symmetric cells assemb</w:t>
      </w:r>
      <w:r w:rsidR="001F17CC">
        <w:rPr>
          <w:rFonts w:ascii="Times New Roman" w:hAnsi="Times New Roman" w:cs="Times New Roman"/>
          <w:sz w:val="24"/>
        </w:rPr>
        <w:t>led with different electrolytes</w:t>
      </w:r>
    </w:p>
    <w:p w14:paraId="46AEE276" w14:textId="77777777" w:rsidR="00D5471C" w:rsidRPr="000D750A" w:rsidRDefault="00BF3D63"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drawing>
          <wp:inline distT="0" distB="0" distL="0" distR="0" wp14:anchorId="04E54E35" wp14:editId="4CF8AE78">
            <wp:extent cx="4460176" cy="1182697"/>
            <wp:effectExtent l="0" t="0" r="0" b="0"/>
            <wp:docPr id="17733470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65981" cy="1184236"/>
                    </a:xfrm>
                    <a:prstGeom prst="rect">
                      <a:avLst/>
                    </a:prstGeom>
                    <a:noFill/>
                  </pic:spPr>
                </pic:pic>
              </a:graphicData>
            </a:graphic>
          </wp:inline>
        </w:drawing>
      </w:r>
    </w:p>
    <w:p w14:paraId="52991593" w14:textId="40DA189D" w:rsidR="00D5471C" w:rsidRPr="000D750A" w:rsidRDefault="00FB418A" w:rsidP="000D750A">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w:t>
      </w:r>
      <w:r w:rsidR="00431657" w:rsidRPr="000D750A">
        <w:rPr>
          <w:rFonts w:ascii="Times New Roman" w:hAnsi="Times New Roman" w:cs="Times New Roman"/>
          <w:b/>
          <w:bCs/>
          <w:sz w:val="24"/>
        </w:rPr>
        <w:t>9</w:t>
      </w:r>
      <w:r w:rsidR="006D77B5" w:rsidRPr="000D750A">
        <w:rPr>
          <w:rFonts w:ascii="Times New Roman" w:hAnsi="Times New Roman" w:cs="Times New Roman"/>
          <w:sz w:val="24"/>
        </w:rPr>
        <w:t xml:space="preserve"> SEM of Zn deposited in electrol</w:t>
      </w:r>
      <w:r w:rsidR="001F17CC">
        <w:rPr>
          <w:rFonts w:ascii="Times New Roman" w:hAnsi="Times New Roman" w:cs="Times New Roman"/>
          <w:sz w:val="24"/>
        </w:rPr>
        <w:t>ytes with different GL contents</w:t>
      </w:r>
    </w:p>
    <w:p w14:paraId="31A8CA5B" w14:textId="77777777" w:rsidR="00D5471C" w:rsidRPr="000D750A" w:rsidRDefault="004B72E7"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drawing>
          <wp:inline distT="0" distB="0" distL="0" distR="0" wp14:anchorId="32A56328" wp14:editId="6697FCCD">
            <wp:extent cx="2251422" cy="4134173"/>
            <wp:effectExtent l="0" t="0" r="0" b="0"/>
            <wp:docPr id="14268950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60731" cy="4151267"/>
                    </a:xfrm>
                    <a:prstGeom prst="rect">
                      <a:avLst/>
                    </a:prstGeom>
                    <a:noFill/>
                  </pic:spPr>
                </pic:pic>
              </a:graphicData>
            </a:graphic>
          </wp:inline>
        </w:drawing>
      </w:r>
    </w:p>
    <w:p w14:paraId="30696B8D" w14:textId="6CD3C1D9" w:rsidR="00D5471C" w:rsidRPr="000D750A" w:rsidRDefault="00FB418A" w:rsidP="001F17CC">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w:t>
      </w:r>
      <w:r w:rsidR="00431657" w:rsidRPr="000D750A">
        <w:rPr>
          <w:rFonts w:ascii="Times New Roman" w:hAnsi="Times New Roman" w:cs="Times New Roman"/>
          <w:b/>
          <w:bCs/>
          <w:sz w:val="24"/>
        </w:rPr>
        <w:t>10</w:t>
      </w:r>
      <w:r w:rsidR="006D77B5" w:rsidRPr="000D750A">
        <w:rPr>
          <w:rFonts w:ascii="Times New Roman" w:hAnsi="Times New Roman" w:cs="Times New Roman"/>
          <w:sz w:val="24"/>
        </w:rPr>
        <w:t xml:space="preserve"> </w:t>
      </w:r>
      <w:bookmarkStart w:id="14" w:name="_Hlk206453580"/>
      <w:r w:rsidR="006D77B5" w:rsidRPr="000D750A">
        <w:rPr>
          <w:rFonts w:ascii="Times New Roman" w:hAnsi="Times New Roman" w:cs="Times New Roman"/>
          <w:sz w:val="24"/>
        </w:rPr>
        <w:t>XRD of Zn anode after cycling with different electrolytes</w:t>
      </w:r>
      <w:bookmarkEnd w:id="14"/>
    </w:p>
    <w:p w14:paraId="2AA1A9B0" w14:textId="77777777" w:rsidR="00D5471C" w:rsidRPr="000D750A" w:rsidRDefault="00D5471C" w:rsidP="000D750A">
      <w:pPr>
        <w:spacing w:before="120" w:after="120" w:line="240" w:lineRule="auto"/>
        <w:rPr>
          <w:rFonts w:ascii="Times New Roman" w:hAnsi="Times New Roman" w:cs="Times New Roman"/>
          <w:sz w:val="24"/>
        </w:rPr>
      </w:pPr>
    </w:p>
    <w:p w14:paraId="330EFB6D" w14:textId="77777777" w:rsidR="00D5471C" w:rsidRPr="000D750A" w:rsidRDefault="00F50F33"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drawing>
          <wp:inline distT="0" distB="0" distL="0" distR="0" wp14:anchorId="72C432CF" wp14:editId="3BB07089">
            <wp:extent cx="5273675" cy="1652270"/>
            <wp:effectExtent l="0" t="0" r="3175" b="5080"/>
            <wp:docPr id="587427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3675" cy="1652270"/>
                    </a:xfrm>
                    <a:prstGeom prst="rect">
                      <a:avLst/>
                    </a:prstGeom>
                    <a:noFill/>
                  </pic:spPr>
                </pic:pic>
              </a:graphicData>
            </a:graphic>
          </wp:inline>
        </w:drawing>
      </w:r>
    </w:p>
    <w:p w14:paraId="31D5821D" w14:textId="1C26C01F" w:rsidR="00D5471C" w:rsidRPr="000D750A" w:rsidRDefault="00FB418A" w:rsidP="001F17CC">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431657" w:rsidRPr="000D750A">
        <w:rPr>
          <w:rFonts w:ascii="Times New Roman" w:hAnsi="Times New Roman" w:cs="Times New Roman"/>
          <w:b/>
          <w:bCs/>
          <w:sz w:val="24"/>
        </w:rPr>
        <w:t xml:space="preserve"> S11</w:t>
      </w:r>
      <w:r w:rsidR="00431657" w:rsidRPr="000D750A">
        <w:rPr>
          <w:rFonts w:ascii="Times New Roman" w:hAnsi="Times New Roman" w:cs="Times New Roman"/>
          <w:sz w:val="24"/>
        </w:rPr>
        <w:t xml:space="preserve"> EBSD image of Zn anode after cycling with (</w:t>
      </w:r>
      <w:r w:rsidR="00431657" w:rsidRPr="001F17CC">
        <w:rPr>
          <w:rFonts w:ascii="Times New Roman" w:hAnsi="Times New Roman" w:cs="Times New Roman"/>
          <w:b/>
          <w:sz w:val="24"/>
        </w:rPr>
        <w:t>a</w:t>
      </w:r>
      <w:r w:rsidR="00431657" w:rsidRPr="000D750A">
        <w:rPr>
          <w:rFonts w:ascii="Times New Roman" w:hAnsi="Times New Roman" w:cs="Times New Roman"/>
          <w:sz w:val="24"/>
        </w:rPr>
        <w:t>) ZW</w:t>
      </w:r>
      <w:r w:rsidR="00431657" w:rsidRPr="000D750A">
        <w:rPr>
          <w:rFonts w:ascii="Times New Roman" w:hAnsi="Times New Roman" w:cs="Times New Roman"/>
          <w:sz w:val="24"/>
          <w:vertAlign w:val="subscript"/>
        </w:rPr>
        <w:t>5</w:t>
      </w:r>
      <w:r w:rsidR="00431657" w:rsidRPr="000D750A">
        <w:rPr>
          <w:rFonts w:ascii="Times New Roman" w:hAnsi="Times New Roman" w:cs="Times New Roman"/>
          <w:sz w:val="24"/>
        </w:rPr>
        <w:t>G</w:t>
      </w:r>
      <w:r w:rsidR="00431657" w:rsidRPr="000D750A">
        <w:rPr>
          <w:rFonts w:ascii="Times New Roman" w:hAnsi="Times New Roman" w:cs="Times New Roman"/>
          <w:sz w:val="24"/>
          <w:vertAlign w:val="subscript"/>
        </w:rPr>
        <w:t>5</w:t>
      </w:r>
      <w:r w:rsidR="00431657" w:rsidRPr="000D750A">
        <w:rPr>
          <w:rFonts w:ascii="Times New Roman" w:hAnsi="Times New Roman" w:cs="Times New Roman"/>
          <w:sz w:val="24"/>
        </w:rPr>
        <w:t>M</w:t>
      </w:r>
      <w:r w:rsidR="00431657" w:rsidRPr="000D750A">
        <w:rPr>
          <w:rFonts w:ascii="Times New Roman" w:hAnsi="Times New Roman" w:cs="Times New Roman"/>
          <w:sz w:val="24"/>
          <w:vertAlign w:val="subscript"/>
        </w:rPr>
        <w:t>1</w:t>
      </w:r>
      <w:r w:rsidR="001F17CC">
        <w:rPr>
          <w:rFonts w:ascii="Times New Roman" w:hAnsi="Times New Roman" w:cs="Times New Roman"/>
          <w:sz w:val="24"/>
        </w:rPr>
        <w:t>, (</w:t>
      </w:r>
      <w:r w:rsidR="001F17CC" w:rsidRPr="001F17CC">
        <w:rPr>
          <w:rFonts w:ascii="Times New Roman" w:hAnsi="Times New Roman" w:cs="Times New Roman"/>
          <w:b/>
          <w:sz w:val="24"/>
        </w:rPr>
        <w:t>b</w:t>
      </w:r>
      <w:r w:rsidR="001F17CC">
        <w:rPr>
          <w:rFonts w:ascii="Times New Roman" w:hAnsi="Times New Roman" w:cs="Times New Roman"/>
          <w:sz w:val="24"/>
        </w:rPr>
        <w:t>) ZSO electrolyte</w:t>
      </w:r>
    </w:p>
    <w:p w14:paraId="66ED6D59" w14:textId="77777777" w:rsidR="00D5471C" w:rsidRPr="000D750A" w:rsidRDefault="00D5471C" w:rsidP="000D750A">
      <w:pPr>
        <w:spacing w:before="120" w:after="120" w:line="240" w:lineRule="auto"/>
        <w:rPr>
          <w:rFonts w:ascii="Times New Roman" w:hAnsi="Times New Roman" w:cs="Times New Roman"/>
          <w:sz w:val="24"/>
        </w:rPr>
      </w:pPr>
    </w:p>
    <w:p w14:paraId="4474E4D4" w14:textId="77777777" w:rsidR="00D5471C" w:rsidRPr="000D750A" w:rsidRDefault="00D5471C" w:rsidP="000D750A">
      <w:pPr>
        <w:spacing w:before="120" w:after="120" w:line="240" w:lineRule="auto"/>
        <w:jc w:val="center"/>
        <w:rPr>
          <w:rFonts w:ascii="Times New Roman" w:hAnsi="Times New Roman" w:cs="Times New Roman"/>
          <w:sz w:val="24"/>
        </w:rPr>
      </w:pPr>
    </w:p>
    <w:p w14:paraId="40EF58DF" w14:textId="77777777" w:rsidR="00D5471C" w:rsidRPr="000D750A" w:rsidRDefault="00D05004"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rPr>
        <w:drawing>
          <wp:inline distT="0" distB="0" distL="0" distR="0" wp14:anchorId="32AA29B1" wp14:editId="068B1DA2">
            <wp:extent cx="4320000" cy="2098800"/>
            <wp:effectExtent l="0" t="0" r="0" b="0"/>
            <wp:docPr id="7395800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0000" cy="2098800"/>
                    </a:xfrm>
                    <a:prstGeom prst="rect">
                      <a:avLst/>
                    </a:prstGeom>
                    <a:noFill/>
                    <a:ln>
                      <a:noFill/>
                    </a:ln>
                  </pic:spPr>
                </pic:pic>
              </a:graphicData>
            </a:graphic>
          </wp:inline>
        </w:drawing>
      </w:r>
    </w:p>
    <w:p w14:paraId="687F634A" w14:textId="6D6557A0" w:rsidR="00D5471C" w:rsidRPr="000D750A" w:rsidRDefault="00FB418A" w:rsidP="00412C67">
      <w:pPr>
        <w:spacing w:before="120" w:after="120" w:line="240" w:lineRule="auto"/>
        <w:rPr>
          <w:rFonts w:ascii="Times New Roman" w:hAnsi="Times New Roman" w:cs="Times New Roman"/>
          <w:noProof/>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w:t>
      </w:r>
      <w:r w:rsidR="00431657" w:rsidRPr="000D750A">
        <w:rPr>
          <w:rFonts w:ascii="Times New Roman" w:hAnsi="Times New Roman" w:cs="Times New Roman"/>
          <w:b/>
          <w:bCs/>
          <w:sz w:val="24"/>
        </w:rPr>
        <w:t>12</w:t>
      </w:r>
      <w:r w:rsidR="006D77B5" w:rsidRPr="000D750A">
        <w:rPr>
          <w:rFonts w:ascii="Times New Roman" w:hAnsi="Times New Roman" w:cs="Times New Roman"/>
          <w:sz w:val="24"/>
        </w:rPr>
        <w:t xml:space="preserve"> </w:t>
      </w:r>
      <w:r w:rsidR="00D05004" w:rsidRPr="005E702D">
        <w:rPr>
          <w:rFonts w:ascii="Times New Roman" w:hAnsi="Times New Roman" w:cs="Times New Roman"/>
          <w:b/>
          <w:sz w:val="24"/>
        </w:rPr>
        <w:t>a</w:t>
      </w:r>
      <w:r w:rsidR="00D05004" w:rsidRPr="000D750A">
        <w:rPr>
          <w:rFonts w:ascii="Times New Roman" w:hAnsi="Times New Roman" w:cs="Times New Roman"/>
          <w:sz w:val="24"/>
        </w:rPr>
        <w:t xml:space="preserve">) </w:t>
      </w:r>
      <w:r w:rsidR="002B5DE2" w:rsidRPr="000D750A">
        <w:rPr>
          <w:rFonts w:ascii="Times New Roman" w:hAnsi="Times New Roman" w:cs="Times New Roman"/>
          <w:sz w:val="24"/>
        </w:rPr>
        <w:t xml:space="preserve">High magnification and </w:t>
      </w:r>
      <w:r w:rsidR="002B5DE2" w:rsidRPr="005E702D">
        <w:rPr>
          <w:rFonts w:ascii="Times New Roman" w:hAnsi="Times New Roman" w:cs="Times New Roman"/>
          <w:b/>
          <w:sz w:val="24"/>
        </w:rPr>
        <w:t>b</w:t>
      </w:r>
      <w:r w:rsidR="002B5DE2" w:rsidRPr="000D750A">
        <w:rPr>
          <w:rFonts w:ascii="Times New Roman" w:hAnsi="Times New Roman" w:cs="Times New Roman"/>
          <w:sz w:val="24"/>
        </w:rPr>
        <w:t xml:space="preserve">) low magnification </w:t>
      </w:r>
      <w:r w:rsidR="006D77B5" w:rsidRPr="000D750A">
        <w:rPr>
          <w:rFonts w:ascii="Times New Roman" w:hAnsi="Times New Roman" w:cs="Times New Roman"/>
          <w:sz w:val="24"/>
        </w:rPr>
        <w:t>SEM of Zn anode deposited for different times in ZW</w:t>
      </w:r>
      <w:r w:rsidR="006D77B5" w:rsidRPr="000D750A">
        <w:rPr>
          <w:rFonts w:ascii="Times New Roman" w:hAnsi="Times New Roman" w:cs="Times New Roman"/>
          <w:sz w:val="24"/>
          <w:vertAlign w:val="subscript"/>
        </w:rPr>
        <w:t>5</w:t>
      </w:r>
      <w:r w:rsidR="006D77B5" w:rsidRPr="000D750A">
        <w:rPr>
          <w:rFonts w:ascii="Times New Roman" w:hAnsi="Times New Roman" w:cs="Times New Roman"/>
          <w:sz w:val="24"/>
        </w:rPr>
        <w:t>G</w:t>
      </w:r>
      <w:r w:rsidR="006D77B5" w:rsidRPr="000D750A">
        <w:rPr>
          <w:rFonts w:ascii="Times New Roman" w:hAnsi="Times New Roman" w:cs="Times New Roman"/>
          <w:sz w:val="24"/>
          <w:vertAlign w:val="subscript"/>
        </w:rPr>
        <w:t>5</w:t>
      </w:r>
      <w:r w:rsidR="006D77B5" w:rsidRPr="000D750A">
        <w:rPr>
          <w:rFonts w:ascii="Times New Roman" w:hAnsi="Times New Roman" w:cs="Times New Roman"/>
          <w:sz w:val="24"/>
        </w:rPr>
        <w:t>M</w:t>
      </w:r>
      <w:r w:rsidR="006D77B5" w:rsidRPr="000D750A">
        <w:rPr>
          <w:rFonts w:ascii="Times New Roman" w:hAnsi="Times New Roman" w:cs="Times New Roman"/>
          <w:sz w:val="24"/>
          <w:vertAlign w:val="subscript"/>
        </w:rPr>
        <w:t>1</w:t>
      </w:r>
      <w:r w:rsidR="00412C67">
        <w:rPr>
          <w:rFonts w:ascii="Times New Roman" w:hAnsi="Times New Roman" w:cs="Times New Roman"/>
          <w:sz w:val="24"/>
        </w:rPr>
        <w:t xml:space="preserve"> electrolyte</w:t>
      </w:r>
    </w:p>
    <w:p w14:paraId="78FA8ED2" w14:textId="77777777" w:rsidR="00D5471C" w:rsidRPr="000D750A" w:rsidRDefault="003E0922"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rPr>
        <w:drawing>
          <wp:inline distT="0" distB="0" distL="0" distR="0" wp14:anchorId="79723AAB" wp14:editId="3D84BFF9">
            <wp:extent cx="4320000" cy="1839600"/>
            <wp:effectExtent l="0" t="0" r="4445" b="8255"/>
            <wp:docPr id="14581428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0000" cy="1839600"/>
                    </a:xfrm>
                    <a:prstGeom prst="rect">
                      <a:avLst/>
                    </a:prstGeom>
                    <a:noFill/>
                    <a:ln>
                      <a:noFill/>
                    </a:ln>
                  </pic:spPr>
                </pic:pic>
              </a:graphicData>
            </a:graphic>
          </wp:inline>
        </w:drawing>
      </w:r>
    </w:p>
    <w:p w14:paraId="0200F083" w14:textId="3498A914" w:rsidR="00D5471C" w:rsidRPr="000D750A" w:rsidRDefault="00FB418A" w:rsidP="00412C67">
      <w:pPr>
        <w:spacing w:before="120" w:after="120" w:line="240" w:lineRule="auto"/>
        <w:rPr>
          <w:rFonts w:ascii="Times New Roman" w:hAnsi="Times New Roman" w:cs="Times New Roman"/>
          <w:noProof/>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S1</w:t>
      </w:r>
      <w:r w:rsidR="00431657" w:rsidRPr="000D750A">
        <w:rPr>
          <w:rFonts w:ascii="Times New Roman" w:hAnsi="Times New Roman" w:cs="Times New Roman"/>
          <w:b/>
          <w:bCs/>
          <w:sz w:val="24"/>
        </w:rPr>
        <w:t>3</w:t>
      </w:r>
      <w:r w:rsidR="006D77B5" w:rsidRPr="000D750A">
        <w:rPr>
          <w:rFonts w:ascii="Times New Roman" w:hAnsi="Times New Roman" w:cs="Times New Roman"/>
          <w:sz w:val="24"/>
        </w:rPr>
        <w:t xml:space="preserve"> </w:t>
      </w:r>
      <w:r w:rsidR="006D77B5" w:rsidRPr="005E702D">
        <w:rPr>
          <w:rFonts w:ascii="Times New Roman" w:hAnsi="Times New Roman" w:cs="Times New Roman"/>
          <w:b/>
          <w:sz w:val="24"/>
        </w:rPr>
        <w:t>a</w:t>
      </w:r>
      <w:r w:rsidR="006D77B5" w:rsidRPr="000D750A">
        <w:rPr>
          <w:rFonts w:ascii="Times New Roman" w:hAnsi="Times New Roman" w:cs="Times New Roman"/>
          <w:sz w:val="24"/>
        </w:rPr>
        <w:t>) CV curves of Zn||</w:t>
      </w:r>
      <w:proofErr w:type="spellStart"/>
      <w:r w:rsidR="006D77B5" w:rsidRPr="000D750A">
        <w:rPr>
          <w:rFonts w:ascii="Times New Roman" w:hAnsi="Times New Roman" w:cs="Times New Roman"/>
          <w:sz w:val="24"/>
        </w:rPr>
        <w:t>Ti</w:t>
      </w:r>
      <w:proofErr w:type="spellEnd"/>
      <w:r w:rsidR="006D77B5" w:rsidRPr="000D750A">
        <w:rPr>
          <w:rFonts w:ascii="Times New Roman" w:hAnsi="Times New Roman" w:cs="Times New Roman"/>
          <w:sz w:val="24"/>
        </w:rPr>
        <w:t xml:space="preserve"> cells assembled with different electrolytes. </w:t>
      </w:r>
      <w:r w:rsidR="006D77B5" w:rsidRPr="005E702D">
        <w:rPr>
          <w:rFonts w:ascii="Times New Roman" w:hAnsi="Times New Roman" w:cs="Times New Roman"/>
          <w:b/>
          <w:sz w:val="24"/>
        </w:rPr>
        <w:t>b</w:t>
      </w:r>
      <w:r w:rsidR="006D77B5" w:rsidRPr="000D750A">
        <w:rPr>
          <w:rFonts w:ascii="Times New Roman" w:hAnsi="Times New Roman" w:cs="Times New Roman"/>
          <w:sz w:val="24"/>
        </w:rPr>
        <w:t>) CV curves of Zn||</w:t>
      </w:r>
      <w:proofErr w:type="spellStart"/>
      <w:r w:rsidR="006D77B5" w:rsidRPr="000D750A">
        <w:rPr>
          <w:rFonts w:ascii="Times New Roman" w:hAnsi="Times New Roman" w:cs="Times New Roman"/>
          <w:sz w:val="24"/>
        </w:rPr>
        <w:t>Ti</w:t>
      </w:r>
      <w:proofErr w:type="spellEnd"/>
      <w:r w:rsidR="006D77B5" w:rsidRPr="000D750A">
        <w:rPr>
          <w:rFonts w:ascii="Times New Roman" w:hAnsi="Times New Roman" w:cs="Times New Roman"/>
          <w:sz w:val="24"/>
        </w:rPr>
        <w:t xml:space="preserve"> batteries assembled with ZSO and ZW</w:t>
      </w:r>
      <w:r w:rsidR="006D77B5" w:rsidRPr="000D750A">
        <w:rPr>
          <w:rFonts w:ascii="Times New Roman" w:hAnsi="Times New Roman" w:cs="Times New Roman"/>
          <w:sz w:val="24"/>
          <w:vertAlign w:val="subscript"/>
        </w:rPr>
        <w:t>5</w:t>
      </w:r>
      <w:r w:rsidR="006D77B5" w:rsidRPr="000D750A">
        <w:rPr>
          <w:rFonts w:ascii="Times New Roman" w:hAnsi="Times New Roman" w:cs="Times New Roman"/>
          <w:sz w:val="24"/>
        </w:rPr>
        <w:t>G</w:t>
      </w:r>
      <w:r w:rsidR="006D77B5" w:rsidRPr="000D750A">
        <w:rPr>
          <w:rFonts w:ascii="Times New Roman" w:hAnsi="Times New Roman" w:cs="Times New Roman"/>
          <w:sz w:val="24"/>
          <w:vertAlign w:val="subscript"/>
        </w:rPr>
        <w:t>5</w:t>
      </w:r>
      <w:r w:rsidR="006D77B5" w:rsidRPr="000D750A">
        <w:rPr>
          <w:rFonts w:ascii="Times New Roman" w:hAnsi="Times New Roman" w:cs="Times New Roman"/>
          <w:sz w:val="24"/>
        </w:rPr>
        <w:t>M</w:t>
      </w:r>
      <w:r w:rsidR="006D77B5" w:rsidRPr="000D750A">
        <w:rPr>
          <w:rFonts w:ascii="Times New Roman" w:hAnsi="Times New Roman" w:cs="Times New Roman"/>
          <w:sz w:val="24"/>
          <w:vertAlign w:val="subscript"/>
        </w:rPr>
        <w:t>1</w:t>
      </w:r>
      <w:r w:rsidR="00412C67">
        <w:rPr>
          <w:rFonts w:ascii="Times New Roman" w:hAnsi="Times New Roman" w:cs="Times New Roman"/>
          <w:sz w:val="24"/>
        </w:rPr>
        <w:t xml:space="preserve"> electrolytes</w:t>
      </w:r>
    </w:p>
    <w:p w14:paraId="1849F87B" w14:textId="77777777" w:rsidR="00D5471C" w:rsidRPr="000D750A" w:rsidRDefault="003E0922"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lastRenderedPageBreak/>
        <w:drawing>
          <wp:inline distT="0" distB="0" distL="0" distR="0" wp14:anchorId="3F5D3C14" wp14:editId="63357B0C">
            <wp:extent cx="2880000" cy="2214000"/>
            <wp:effectExtent l="0" t="0" r="0" b="0"/>
            <wp:docPr id="9" name="图片 8">
              <a:extLst xmlns:a="http://schemas.openxmlformats.org/drawingml/2006/main">
                <a:ext uri="{FF2B5EF4-FFF2-40B4-BE49-F238E27FC236}">
                  <a16:creationId xmlns:a16="http://schemas.microsoft.com/office/drawing/2014/main" id="{43B35390-D5A7-F11A-784D-F549B81614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43B35390-D5A7-F11A-784D-F549B8161438}"/>
                        </a:ext>
                      </a:extLst>
                    </pic:cNvPr>
                    <pic:cNvPicPr>
                      <a:picLocks noChangeAspect="1"/>
                    </pic:cNvPicPr>
                  </pic:nvPicPr>
                  <pic:blipFill>
                    <a:blip r:embed="rId24"/>
                    <a:stretch>
                      <a:fillRect/>
                    </a:stretch>
                  </pic:blipFill>
                  <pic:spPr>
                    <a:xfrm>
                      <a:off x="0" y="0"/>
                      <a:ext cx="2880000" cy="2214000"/>
                    </a:xfrm>
                    <a:prstGeom prst="rect">
                      <a:avLst/>
                    </a:prstGeom>
                  </pic:spPr>
                </pic:pic>
              </a:graphicData>
            </a:graphic>
          </wp:inline>
        </w:drawing>
      </w:r>
    </w:p>
    <w:p w14:paraId="4A9FC84F" w14:textId="7E6CBDBF" w:rsidR="00D5471C" w:rsidRPr="000D750A" w:rsidRDefault="00FB418A" w:rsidP="00412C67">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S1</w:t>
      </w:r>
      <w:r w:rsidR="00431657" w:rsidRPr="000D750A">
        <w:rPr>
          <w:rFonts w:ascii="Times New Roman" w:hAnsi="Times New Roman" w:cs="Times New Roman"/>
          <w:b/>
          <w:bCs/>
          <w:sz w:val="24"/>
        </w:rPr>
        <w:t>4</w:t>
      </w:r>
      <w:r w:rsidR="006D77B5" w:rsidRPr="000D750A">
        <w:rPr>
          <w:rFonts w:ascii="Times New Roman" w:hAnsi="Times New Roman" w:cs="Times New Roman"/>
          <w:sz w:val="24"/>
        </w:rPr>
        <w:t xml:space="preserve"> Rate performance of Zn||Zn symmetric cells assemb</w:t>
      </w:r>
      <w:r w:rsidR="00412C67">
        <w:rPr>
          <w:rFonts w:ascii="Times New Roman" w:hAnsi="Times New Roman" w:cs="Times New Roman"/>
          <w:sz w:val="24"/>
        </w:rPr>
        <w:t>led with different electrolytes</w:t>
      </w:r>
    </w:p>
    <w:p w14:paraId="460C6A8B" w14:textId="77777777" w:rsidR="00D5471C" w:rsidRPr="000D750A" w:rsidRDefault="00B01CF6"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14:ligatures w14:val="none"/>
        </w:rPr>
        <w:drawing>
          <wp:inline distT="0" distB="0" distL="0" distR="0" wp14:anchorId="2A1B5C51" wp14:editId="4C314DA9">
            <wp:extent cx="4320000" cy="1645200"/>
            <wp:effectExtent l="0" t="0" r="0" b="0"/>
            <wp:docPr id="11" name="图片 10">
              <a:extLst xmlns:a="http://schemas.openxmlformats.org/drawingml/2006/main">
                <a:ext uri="{FF2B5EF4-FFF2-40B4-BE49-F238E27FC236}">
                  <a16:creationId xmlns:a16="http://schemas.microsoft.com/office/drawing/2014/main" id="{BA3C31D7-F8DA-90E2-553B-35FD3C25EE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BA3C31D7-F8DA-90E2-553B-35FD3C25EE27}"/>
                        </a:ext>
                      </a:extLst>
                    </pic:cNvPr>
                    <pic:cNvPicPr>
                      <a:picLocks noChangeAspect="1"/>
                    </pic:cNvPicPr>
                  </pic:nvPicPr>
                  <pic:blipFill>
                    <a:blip r:embed="rId25"/>
                    <a:stretch>
                      <a:fillRect/>
                    </a:stretch>
                  </pic:blipFill>
                  <pic:spPr>
                    <a:xfrm>
                      <a:off x="0" y="0"/>
                      <a:ext cx="4320000" cy="1645200"/>
                    </a:xfrm>
                    <a:prstGeom prst="rect">
                      <a:avLst/>
                    </a:prstGeom>
                  </pic:spPr>
                </pic:pic>
              </a:graphicData>
            </a:graphic>
          </wp:inline>
        </w:drawing>
      </w:r>
    </w:p>
    <w:p w14:paraId="265432C2" w14:textId="16EA10F1" w:rsidR="00D5471C" w:rsidRPr="000D750A" w:rsidRDefault="00FB418A" w:rsidP="00412C67">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B01CF6" w:rsidRPr="000D750A">
        <w:rPr>
          <w:rFonts w:ascii="Times New Roman" w:hAnsi="Times New Roman" w:cs="Times New Roman"/>
          <w:b/>
          <w:bCs/>
          <w:sz w:val="24"/>
        </w:rPr>
        <w:t xml:space="preserve"> S1</w:t>
      </w:r>
      <w:r w:rsidR="00431657" w:rsidRPr="000D750A">
        <w:rPr>
          <w:rFonts w:ascii="Times New Roman" w:hAnsi="Times New Roman" w:cs="Times New Roman"/>
          <w:b/>
          <w:bCs/>
          <w:sz w:val="24"/>
        </w:rPr>
        <w:t>5</w:t>
      </w:r>
      <w:r w:rsidR="00B01CF6" w:rsidRPr="000D750A">
        <w:rPr>
          <w:rFonts w:ascii="Times New Roman" w:hAnsi="Times New Roman" w:cs="Times New Roman"/>
          <w:sz w:val="24"/>
        </w:rPr>
        <w:t xml:space="preserve"> Rate performance of Zn||Zn symmetric cells assembled with ZW</w:t>
      </w:r>
      <w:r w:rsidR="00B01CF6" w:rsidRPr="000D750A">
        <w:rPr>
          <w:rFonts w:ascii="Times New Roman" w:hAnsi="Times New Roman" w:cs="Times New Roman"/>
          <w:sz w:val="24"/>
          <w:vertAlign w:val="subscript"/>
        </w:rPr>
        <w:t>5</w:t>
      </w:r>
      <w:r w:rsidR="00B01CF6" w:rsidRPr="000D750A">
        <w:rPr>
          <w:rFonts w:ascii="Times New Roman" w:hAnsi="Times New Roman" w:cs="Times New Roman"/>
          <w:sz w:val="24"/>
        </w:rPr>
        <w:t>G</w:t>
      </w:r>
      <w:r w:rsidR="00B01CF6" w:rsidRPr="000D750A">
        <w:rPr>
          <w:rFonts w:ascii="Times New Roman" w:hAnsi="Times New Roman" w:cs="Times New Roman"/>
          <w:sz w:val="24"/>
          <w:vertAlign w:val="subscript"/>
        </w:rPr>
        <w:t>5</w:t>
      </w:r>
      <w:r w:rsidR="00B01CF6" w:rsidRPr="000D750A">
        <w:rPr>
          <w:rFonts w:ascii="Times New Roman" w:hAnsi="Times New Roman" w:cs="Times New Roman"/>
          <w:sz w:val="24"/>
        </w:rPr>
        <w:t>M</w:t>
      </w:r>
      <w:r w:rsidR="00B01CF6" w:rsidRPr="000D750A">
        <w:rPr>
          <w:rFonts w:ascii="Times New Roman" w:hAnsi="Times New Roman" w:cs="Times New Roman"/>
          <w:sz w:val="24"/>
          <w:vertAlign w:val="subscript"/>
        </w:rPr>
        <w:t>1</w:t>
      </w:r>
      <w:r w:rsidR="00B01CF6" w:rsidRPr="000D750A">
        <w:rPr>
          <w:rFonts w:ascii="Times New Roman" w:hAnsi="Times New Roman" w:cs="Times New Roman"/>
          <w:sz w:val="24"/>
        </w:rPr>
        <w:t xml:space="preserve"> electrolyte under different temperature</w:t>
      </w:r>
    </w:p>
    <w:p w14:paraId="072C1053" w14:textId="77777777" w:rsidR="00D5471C" w:rsidRPr="000D750A" w:rsidRDefault="00D5471C" w:rsidP="000D750A">
      <w:pPr>
        <w:spacing w:before="120" w:after="120" w:line="240" w:lineRule="auto"/>
        <w:jc w:val="center"/>
        <w:rPr>
          <w:rFonts w:ascii="Times New Roman" w:hAnsi="Times New Roman" w:cs="Times New Roman"/>
          <w:sz w:val="24"/>
        </w:rPr>
      </w:pPr>
    </w:p>
    <w:p w14:paraId="4959C838" w14:textId="77777777" w:rsidR="00D5471C" w:rsidRPr="000D750A" w:rsidRDefault="000B7381"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drawing>
          <wp:inline distT="0" distB="0" distL="0" distR="0" wp14:anchorId="73E2BDDB" wp14:editId="5C9A74B1">
            <wp:extent cx="4320000" cy="1004400"/>
            <wp:effectExtent l="0" t="0" r="0" b="0"/>
            <wp:docPr id="15" name="图片 14">
              <a:extLst xmlns:a="http://schemas.openxmlformats.org/drawingml/2006/main">
                <a:ext uri="{FF2B5EF4-FFF2-40B4-BE49-F238E27FC236}">
                  <a16:creationId xmlns:a16="http://schemas.microsoft.com/office/drawing/2014/main" id="{3FEC7553-3BB7-D219-1646-780501E789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3FEC7553-3BB7-D219-1646-780501E789B8}"/>
                        </a:ext>
                      </a:extLst>
                    </pic:cNvPr>
                    <pic:cNvPicPr>
                      <a:picLocks noChangeAspect="1"/>
                    </pic:cNvPicPr>
                  </pic:nvPicPr>
                  <pic:blipFill>
                    <a:blip r:embed="rId26"/>
                    <a:stretch>
                      <a:fillRect/>
                    </a:stretch>
                  </pic:blipFill>
                  <pic:spPr>
                    <a:xfrm>
                      <a:off x="0" y="0"/>
                      <a:ext cx="4320000" cy="1004400"/>
                    </a:xfrm>
                    <a:prstGeom prst="rect">
                      <a:avLst/>
                    </a:prstGeom>
                  </pic:spPr>
                </pic:pic>
              </a:graphicData>
            </a:graphic>
          </wp:inline>
        </w:drawing>
      </w:r>
    </w:p>
    <w:p w14:paraId="30A9D04F" w14:textId="3E268D86" w:rsidR="00D5471C" w:rsidRPr="000D750A" w:rsidRDefault="00FB418A" w:rsidP="00412C67">
      <w:pPr>
        <w:tabs>
          <w:tab w:val="left" w:pos="4919"/>
        </w:tabs>
        <w:spacing w:before="120" w:after="120" w:line="240" w:lineRule="auto"/>
        <w:rPr>
          <w:rFonts w:ascii="Times New Roman" w:hAnsi="Times New Roman" w:cs="Times New Roman"/>
          <w:color w:val="000000" w:themeColor="text1"/>
          <w:sz w:val="24"/>
          <w:vertAlign w:val="superscript"/>
        </w:rPr>
      </w:pPr>
      <w:r w:rsidRPr="00FB418A">
        <w:rPr>
          <w:rFonts w:ascii="Times New Roman" w:hAnsi="Times New Roman" w:cs="Times New Roman"/>
          <w:b/>
          <w:bCs/>
          <w:color w:val="000000" w:themeColor="text1"/>
          <w:sz w:val="24"/>
        </w:rPr>
        <w:t>Fig.</w:t>
      </w:r>
      <w:r w:rsidR="000B7381" w:rsidRPr="000D750A">
        <w:rPr>
          <w:rFonts w:ascii="Times New Roman" w:hAnsi="Times New Roman" w:cs="Times New Roman"/>
          <w:b/>
          <w:bCs/>
          <w:color w:val="000000" w:themeColor="text1"/>
          <w:sz w:val="24"/>
        </w:rPr>
        <w:t xml:space="preserve"> S16 </w:t>
      </w:r>
      <w:r w:rsidR="000B7381" w:rsidRPr="000D750A">
        <w:rPr>
          <w:rFonts w:ascii="Times New Roman" w:hAnsi="Times New Roman" w:cs="Times New Roman"/>
          <w:color w:val="000000" w:themeColor="text1"/>
          <w:sz w:val="24"/>
        </w:rPr>
        <w:t>The long cycle performance of Zn||Zn symmetric cell at -20℃ with current densities of 0.25 mA/cm</w:t>
      </w:r>
      <w:r w:rsidR="000B7381" w:rsidRPr="000D750A">
        <w:rPr>
          <w:rFonts w:ascii="Times New Roman" w:hAnsi="Times New Roman" w:cs="Times New Roman"/>
          <w:color w:val="000000" w:themeColor="text1"/>
          <w:sz w:val="24"/>
          <w:vertAlign w:val="superscript"/>
        </w:rPr>
        <w:t>2</w:t>
      </w:r>
      <w:r w:rsidR="000B7381" w:rsidRPr="000D750A">
        <w:rPr>
          <w:rFonts w:ascii="Times New Roman" w:hAnsi="Times New Roman" w:cs="Times New Roman"/>
          <w:color w:val="000000" w:themeColor="text1"/>
          <w:sz w:val="24"/>
        </w:rPr>
        <w:t xml:space="preserve"> and 0.25 </w:t>
      </w:r>
      <w:proofErr w:type="spellStart"/>
      <w:r w:rsidR="000B7381" w:rsidRPr="000D750A">
        <w:rPr>
          <w:rFonts w:ascii="Times New Roman" w:hAnsi="Times New Roman" w:cs="Times New Roman"/>
          <w:color w:val="000000" w:themeColor="text1"/>
          <w:sz w:val="24"/>
        </w:rPr>
        <w:t>mAh</w:t>
      </w:r>
      <w:proofErr w:type="spellEnd"/>
      <w:r w:rsidR="000B7381" w:rsidRPr="000D750A">
        <w:rPr>
          <w:rFonts w:ascii="Times New Roman" w:hAnsi="Times New Roman" w:cs="Times New Roman"/>
          <w:color w:val="000000" w:themeColor="text1"/>
          <w:sz w:val="24"/>
        </w:rPr>
        <w:t>/cm</w:t>
      </w:r>
      <w:r w:rsidR="000B7381" w:rsidRPr="000D750A">
        <w:rPr>
          <w:rFonts w:ascii="Times New Roman" w:hAnsi="Times New Roman" w:cs="Times New Roman"/>
          <w:color w:val="000000" w:themeColor="text1"/>
          <w:sz w:val="24"/>
          <w:vertAlign w:val="superscript"/>
        </w:rPr>
        <w:t>2</w:t>
      </w:r>
    </w:p>
    <w:p w14:paraId="5EDBF9CC" w14:textId="77777777" w:rsidR="00D5471C" w:rsidRPr="000D750A" w:rsidRDefault="00D5471C" w:rsidP="000D750A">
      <w:pPr>
        <w:spacing w:before="120" w:after="120" w:line="240" w:lineRule="auto"/>
        <w:rPr>
          <w:rFonts w:ascii="Times New Roman" w:hAnsi="Times New Roman" w:cs="Times New Roman"/>
          <w:noProof/>
          <w:sz w:val="24"/>
        </w:rPr>
      </w:pPr>
    </w:p>
    <w:p w14:paraId="17BD356A" w14:textId="77777777" w:rsidR="00D5471C" w:rsidRPr="000D750A" w:rsidRDefault="00BF1397"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lastRenderedPageBreak/>
        <w:drawing>
          <wp:inline distT="0" distB="0" distL="0" distR="0" wp14:anchorId="36C50906" wp14:editId="7A5EDD15">
            <wp:extent cx="2880000" cy="2235600"/>
            <wp:effectExtent l="0" t="0" r="0" b="0"/>
            <wp:docPr id="11632717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0000" cy="2235600"/>
                    </a:xfrm>
                    <a:prstGeom prst="rect">
                      <a:avLst/>
                    </a:prstGeom>
                    <a:noFill/>
                  </pic:spPr>
                </pic:pic>
              </a:graphicData>
            </a:graphic>
          </wp:inline>
        </w:drawing>
      </w:r>
    </w:p>
    <w:p w14:paraId="113FD4C6" w14:textId="39732F7A" w:rsidR="00D5471C" w:rsidRPr="000D750A" w:rsidRDefault="00FB418A" w:rsidP="00412C67">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S1</w:t>
      </w:r>
      <w:r w:rsidR="000B7381" w:rsidRPr="000D750A">
        <w:rPr>
          <w:rFonts w:ascii="Times New Roman" w:hAnsi="Times New Roman" w:cs="Times New Roman"/>
          <w:b/>
          <w:bCs/>
          <w:sz w:val="24"/>
        </w:rPr>
        <w:t>7</w:t>
      </w:r>
      <w:r w:rsidR="006D77B5" w:rsidRPr="000D750A">
        <w:rPr>
          <w:rFonts w:ascii="Times New Roman" w:hAnsi="Times New Roman" w:cs="Times New Roman"/>
          <w:sz w:val="24"/>
        </w:rPr>
        <w:t xml:space="preserve"> Zn||Zn symmetric cell assembled with ZSO ele</w:t>
      </w:r>
      <w:r w:rsidR="00412C67">
        <w:rPr>
          <w:rFonts w:ascii="Times New Roman" w:hAnsi="Times New Roman" w:cs="Times New Roman"/>
          <w:sz w:val="24"/>
        </w:rPr>
        <w:t>ctrolyte cannot operate at -20 ℃</w:t>
      </w:r>
    </w:p>
    <w:p w14:paraId="440F1E01" w14:textId="77777777" w:rsidR="00D5471C" w:rsidRPr="000D750A" w:rsidRDefault="00D5471C" w:rsidP="000D750A">
      <w:pPr>
        <w:spacing w:before="120" w:after="120" w:line="240" w:lineRule="auto"/>
        <w:rPr>
          <w:rFonts w:ascii="Times New Roman" w:hAnsi="Times New Roman" w:cs="Times New Roman"/>
          <w:sz w:val="24"/>
        </w:rPr>
      </w:pPr>
    </w:p>
    <w:p w14:paraId="584DC500" w14:textId="77777777" w:rsidR="00D5471C" w:rsidRPr="000D750A" w:rsidRDefault="00E62A01"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drawing>
          <wp:inline distT="0" distB="0" distL="0" distR="0" wp14:anchorId="2CC125D2" wp14:editId="6A7C8138">
            <wp:extent cx="4320000" cy="1922400"/>
            <wp:effectExtent l="0" t="0" r="0" b="0"/>
            <wp:docPr id="5" name="图片 4">
              <a:extLst xmlns:a="http://schemas.openxmlformats.org/drawingml/2006/main">
                <a:ext uri="{FF2B5EF4-FFF2-40B4-BE49-F238E27FC236}">
                  <a16:creationId xmlns:a16="http://schemas.microsoft.com/office/drawing/2014/main" id="{AD978B93-7EB2-F886-FB1F-AFDCE7394D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AD978B93-7EB2-F886-FB1F-AFDCE7394DCC}"/>
                        </a:ext>
                      </a:extLst>
                    </pic:cNvPr>
                    <pic:cNvPicPr>
                      <a:picLocks noChangeAspect="1"/>
                    </pic:cNvPicPr>
                  </pic:nvPicPr>
                  <pic:blipFill>
                    <a:blip r:embed="rId28"/>
                    <a:stretch>
                      <a:fillRect/>
                    </a:stretch>
                  </pic:blipFill>
                  <pic:spPr>
                    <a:xfrm>
                      <a:off x="0" y="0"/>
                      <a:ext cx="4320000" cy="1922400"/>
                    </a:xfrm>
                    <a:prstGeom prst="rect">
                      <a:avLst/>
                    </a:prstGeom>
                  </pic:spPr>
                </pic:pic>
              </a:graphicData>
            </a:graphic>
          </wp:inline>
        </w:drawing>
      </w:r>
    </w:p>
    <w:p w14:paraId="13ADD356" w14:textId="43EE91DC" w:rsidR="00D5471C" w:rsidRPr="000D750A" w:rsidRDefault="00FB418A" w:rsidP="000D750A">
      <w:pPr>
        <w:spacing w:before="120" w:after="120" w:line="240" w:lineRule="auto"/>
        <w:jc w:val="center"/>
        <w:rPr>
          <w:rFonts w:ascii="Times New Roman" w:hAnsi="Times New Roman" w:cs="Times New Roman"/>
          <w:sz w:val="24"/>
        </w:rPr>
      </w:pPr>
      <w:r w:rsidRPr="00FB418A">
        <w:rPr>
          <w:rFonts w:ascii="Times New Roman" w:hAnsi="Times New Roman" w:cs="Times New Roman"/>
          <w:b/>
          <w:bCs/>
          <w:sz w:val="24"/>
        </w:rPr>
        <w:t>Fig.</w:t>
      </w:r>
      <w:r w:rsidR="00431657" w:rsidRPr="000D750A">
        <w:rPr>
          <w:rFonts w:ascii="Times New Roman" w:hAnsi="Times New Roman" w:cs="Times New Roman"/>
          <w:b/>
          <w:bCs/>
          <w:sz w:val="24"/>
        </w:rPr>
        <w:t xml:space="preserve"> S18</w:t>
      </w:r>
      <w:r w:rsidR="00431657" w:rsidRPr="000D750A">
        <w:rPr>
          <w:rFonts w:ascii="Times New Roman" w:hAnsi="Times New Roman" w:cs="Times New Roman"/>
          <w:sz w:val="24"/>
        </w:rPr>
        <w:t xml:space="preserve"> CCD test of Zn||Zn symmetric cell w</w:t>
      </w:r>
      <w:r w:rsidR="00412C67">
        <w:rPr>
          <w:rFonts w:ascii="Times New Roman" w:hAnsi="Times New Roman" w:cs="Times New Roman"/>
          <w:sz w:val="24"/>
        </w:rPr>
        <w:t>ith ZW5G5M1 electrolyte at -20 ℃</w:t>
      </w:r>
    </w:p>
    <w:p w14:paraId="726AF482" w14:textId="77777777" w:rsidR="00D5471C" w:rsidRPr="000D750A" w:rsidRDefault="00F17DD6"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rPr>
        <w:drawing>
          <wp:inline distT="0" distB="0" distL="0" distR="0" wp14:anchorId="28FBB830" wp14:editId="523517BD">
            <wp:extent cx="5274310" cy="2185670"/>
            <wp:effectExtent l="0" t="0" r="0" b="5080"/>
            <wp:docPr id="2361179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2185670"/>
                    </a:xfrm>
                    <a:prstGeom prst="rect">
                      <a:avLst/>
                    </a:prstGeom>
                    <a:noFill/>
                    <a:ln>
                      <a:noFill/>
                    </a:ln>
                  </pic:spPr>
                </pic:pic>
              </a:graphicData>
            </a:graphic>
          </wp:inline>
        </w:drawing>
      </w:r>
    </w:p>
    <w:p w14:paraId="24B23D41" w14:textId="7F414819" w:rsidR="00412C67" w:rsidRPr="000D750A" w:rsidRDefault="00FB418A" w:rsidP="000D750A">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F17DD6" w:rsidRPr="000D750A">
        <w:rPr>
          <w:rFonts w:ascii="Times New Roman" w:hAnsi="Times New Roman" w:cs="Times New Roman"/>
          <w:b/>
          <w:bCs/>
          <w:sz w:val="24"/>
        </w:rPr>
        <w:t xml:space="preserve"> S</w:t>
      </w:r>
      <w:r w:rsidR="000B7381" w:rsidRPr="000D750A">
        <w:rPr>
          <w:rFonts w:ascii="Times New Roman" w:hAnsi="Times New Roman" w:cs="Times New Roman"/>
          <w:b/>
          <w:bCs/>
          <w:sz w:val="24"/>
        </w:rPr>
        <w:t>19</w:t>
      </w:r>
      <w:r w:rsidR="00F17DD6" w:rsidRPr="000D750A">
        <w:rPr>
          <w:rFonts w:ascii="Times New Roman" w:hAnsi="Times New Roman" w:cs="Times New Roman"/>
          <w:b/>
          <w:bCs/>
          <w:sz w:val="24"/>
        </w:rPr>
        <w:t xml:space="preserve"> </w:t>
      </w:r>
      <w:r w:rsidR="00F17DD6" w:rsidRPr="00412C67">
        <w:rPr>
          <w:rFonts w:ascii="Times New Roman" w:hAnsi="Times New Roman" w:cs="Times New Roman"/>
          <w:b/>
          <w:sz w:val="24"/>
        </w:rPr>
        <w:t>a</w:t>
      </w:r>
      <w:r w:rsidR="00F17DD6" w:rsidRPr="000D750A">
        <w:rPr>
          <w:rFonts w:ascii="Times New Roman" w:hAnsi="Times New Roman" w:cs="Times New Roman"/>
          <w:sz w:val="24"/>
        </w:rPr>
        <w:t>)</w:t>
      </w:r>
      <w:r w:rsidR="00F17DD6" w:rsidRPr="000D750A">
        <w:rPr>
          <w:rFonts w:ascii="Times New Roman" w:hAnsi="Times New Roman" w:cs="Times New Roman"/>
        </w:rPr>
        <w:t xml:space="preserve"> </w:t>
      </w:r>
      <w:proofErr w:type="spellStart"/>
      <w:r w:rsidR="00F17DD6" w:rsidRPr="000D750A">
        <w:rPr>
          <w:rFonts w:ascii="Times New Roman" w:hAnsi="Times New Roman" w:cs="Times New Roman"/>
          <w:sz w:val="24"/>
        </w:rPr>
        <w:t>Coulombic</w:t>
      </w:r>
      <w:proofErr w:type="spellEnd"/>
      <w:r w:rsidR="00F17DD6" w:rsidRPr="000D750A">
        <w:rPr>
          <w:rFonts w:ascii="Times New Roman" w:hAnsi="Times New Roman" w:cs="Times New Roman"/>
          <w:sz w:val="24"/>
        </w:rPr>
        <w:t xml:space="preserve"> efficiency of Zn||</w:t>
      </w:r>
      <w:proofErr w:type="spellStart"/>
      <w:r w:rsidR="00F17DD6" w:rsidRPr="000D750A">
        <w:rPr>
          <w:rFonts w:ascii="Times New Roman" w:hAnsi="Times New Roman" w:cs="Times New Roman"/>
          <w:sz w:val="24"/>
        </w:rPr>
        <w:t>Ti</w:t>
      </w:r>
      <w:proofErr w:type="spellEnd"/>
      <w:r w:rsidR="00F17DD6" w:rsidRPr="000D750A">
        <w:rPr>
          <w:rFonts w:ascii="Times New Roman" w:hAnsi="Times New Roman" w:cs="Times New Roman"/>
          <w:sz w:val="24"/>
        </w:rPr>
        <w:t xml:space="preserve"> batteries assembled with ZW</w:t>
      </w:r>
      <w:r w:rsidR="00F17DD6" w:rsidRPr="000D750A">
        <w:rPr>
          <w:rFonts w:ascii="Times New Roman" w:hAnsi="Times New Roman" w:cs="Times New Roman"/>
          <w:sz w:val="24"/>
          <w:vertAlign w:val="subscript"/>
        </w:rPr>
        <w:t>5</w:t>
      </w:r>
      <w:r w:rsidR="00F17DD6" w:rsidRPr="000D750A">
        <w:rPr>
          <w:rFonts w:ascii="Times New Roman" w:hAnsi="Times New Roman" w:cs="Times New Roman"/>
          <w:sz w:val="24"/>
        </w:rPr>
        <w:t>G</w:t>
      </w:r>
      <w:r w:rsidR="00F17DD6" w:rsidRPr="000D750A">
        <w:rPr>
          <w:rFonts w:ascii="Times New Roman" w:hAnsi="Times New Roman" w:cs="Times New Roman"/>
          <w:sz w:val="24"/>
          <w:vertAlign w:val="subscript"/>
        </w:rPr>
        <w:t>5</w:t>
      </w:r>
      <w:r w:rsidR="00F17DD6" w:rsidRPr="000D750A">
        <w:rPr>
          <w:rFonts w:ascii="Times New Roman" w:hAnsi="Times New Roman" w:cs="Times New Roman"/>
          <w:sz w:val="24"/>
        </w:rPr>
        <w:t>M</w:t>
      </w:r>
      <w:r w:rsidR="00F17DD6" w:rsidRPr="000D750A">
        <w:rPr>
          <w:rFonts w:ascii="Times New Roman" w:hAnsi="Times New Roman" w:cs="Times New Roman"/>
          <w:sz w:val="24"/>
          <w:vertAlign w:val="subscript"/>
        </w:rPr>
        <w:t>1</w:t>
      </w:r>
      <w:r w:rsidR="00F17DD6" w:rsidRPr="000D750A">
        <w:rPr>
          <w:rFonts w:ascii="Times New Roman" w:hAnsi="Times New Roman" w:cs="Times New Roman"/>
          <w:sz w:val="24"/>
        </w:rPr>
        <w:t xml:space="preserve"> electrolyte at -20°C. </w:t>
      </w:r>
      <w:r w:rsidR="00F17DD6" w:rsidRPr="00412C67">
        <w:rPr>
          <w:rFonts w:ascii="Times New Roman" w:hAnsi="Times New Roman" w:cs="Times New Roman"/>
          <w:b/>
          <w:sz w:val="24"/>
        </w:rPr>
        <w:t>b</w:t>
      </w:r>
      <w:r w:rsidR="00F17DD6" w:rsidRPr="000D750A">
        <w:rPr>
          <w:rFonts w:ascii="Times New Roman" w:hAnsi="Times New Roman" w:cs="Times New Roman"/>
          <w:sz w:val="24"/>
        </w:rPr>
        <w:t>) Charge-discharge curves of Zn||</w:t>
      </w:r>
      <w:proofErr w:type="spellStart"/>
      <w:r w:rsidR="00F17DD6" w:rsidRPr="000D750A">
        <w:rPr>
          <w:rFonts w:ascii="Times New Roman" w:hAnsi="Times New Roman" w:cs="Times New Roman"/>
          <w:sz w:val="24"/>
        </w:rPr>
        <w:t>Ti</w:t>
      </w:r>
      <w:proofErr w:type="spellEnd"/>
      <w:r w:rsidR="00F17DD6" w:rsidRPr="000D750A">
        <w:rPr>
          <w:rFonts w:ascii="Times New Roman" w:hAnsi="Times New Roman" w:cs="Times New Roman"/>
          <w:sz w:val="24"/>
        </w:rPr>
        <w:t xml:space="preserve"> batteries assembled with ZW</w:t>
      </w:r>
      <w:r w:rsidR="00F17DD6" w:rsidRPr="000D750A">
        <w:rPr>
          <w:rFonts w:ascii="Times New Roman" w:hAnsi="Times New Roman" w:cs="Times New Roman"/>
          <w:sz w:val="24"/>
          <w:vertAlign w:val="subscript"/>
        </w:rPr>
        <w:t>5</w:t>
      </w:r>
      <w:r w:rsidR="00F17DD6" w:rsidRPr="000D750A">
        <w:rPr>
          <w:rFonts w:ascii="Times New Roman" w:hAnsi="Times New Roman" w:cs="Times New Roman"/>
          <w:sz w:val="24"/>
        </w:rPr>
        <w:t>G</w:t>
      </w:r>
      <w:r w:rsidR="00F17DD6" w:rsidRPr="000D750A">
        <w:rPr>
          <w:rFonts w:ascii="Times New Roman" w:hAnsi="Times New Roman" w:cs="Times New Roman"/>
          <w:sz w:val="24"/>
          <w:vertAlign w:val="subscript"/>
        </w:rPr>
        <w:t>5</w:t>
      </w:r>
      <w:r w:rsidR="00F17DD6" w:rsidRPr="000D750A">
        <w:rPr>
          <w:rFonts w:ascii="Times New Roman" w:hAnsi="Times New Roman" w:cs="Times New Roman"/>
          <w:sz w:val="24"/>
        </w:rPr>
        <w:t>M</w:t>
      </w:r>
      <w:r w:rsidR="00F17DD6" w:rsidRPr="000D750A">
        <w:rPr>
          <w:rFonts w:ascii="Times New Roman" w:hAnsi="Times New Roman" w:cs="Times New Roman"/>
          <w:sz w:val="24"/>
          <w:vertAlign w:val="subscript"/>
        </w:rPr>
        <w:t>1</w:t>
      </w:r>
      <w:r w:rsidR="00F17DD6" w:rsidRPr="000D750A">
        <w:rPr>
          <w:rFonts w:ascii="Times New Roman" w:hAnsi="Times New Roman" w:cs="Times New Roman"/>
          <w:sz w:val="24"/>
        </w:rPr>
        <w:t xml:space="preserve"> electrolyte </w:t>
      </w:r>
      <w:r w:rsidR="00412C67">
        <w:rPr>
          <w:rFonts w:ascii="Times New Roman" w:hAnsi="Times New Roman" w:cs="Times New Roman"/>
          <w:sz w:val="24"/>
        </w:rPr>
        <w:t>at -20 °C</w:t>
      </w:r>
    </w:p>
    <w:p w14:paraId="0D600465" w14:textId="77777777" w:rsidR="00D5471C" w:rsidRPr="000D750A" w:rsidRDefault="00BF1397"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lastRenderedPageBreak/>
        <w:drawing>
          <wp:inline distT="0" distB="0" distL="0" distR="0" wp14:anchorId="760B5001" wp14:editId="1B0A6F5C">
            <wp:extent cx="2880000" cy="2206800"/>
            <wp:effectExtent l="0" t="0" r="0" b="3175"/>
            <wp:docPr id="203406345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0000" cy="2206800"/>
                    </a:xfrm>
                    <a:prstGeom prst="rect">
                      <a:avLst/>
                    </a:prstGeom>
                    <a:noFill/>
                    <a:ln>
                      <a:noFill/>
                    </a:ln>
                  </pic:spPr>
                </pic:pic>
              </a:graphicData>
            </a:graphic>
          </wp:inline>
        </w:drawing>
      </w:r>
    </w:p>
    <w:p w14:paraId="7608DCC1" w14:textId="041FAC79" w:rsidR="00D5471C" w:rsidRPr="000D750A" w:rsidRDefault="00FB418A" w:rsidP="00412C67">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w:t>
      </w:r>
      <w:r w:rsidR="00431657" w:rsidRPr="000D750A">
        <w:rPr>
          <w:rFonts w:ascii="Times New Roman" w:hAnsi="Times New Roman" w:cs="Times New Roman"/>
          <w:b/>
          <w:bCs/>
          <w:sz w:val="24"/>
        </w:rPr>
        <w:t>2</w:t>
      </w:r>
      <w:r w:rsidR="00CD3A01" w:rsidRPr="000D750A">
        <w:rPr>
          <w:rFonts w:ascii="Times New Roman" w:hAnsi="Times New Roman" w:cs="Times New Roman"/>
          <w:b/>
          <w:bCs/>
          <w:sz w:val="24"/>
        </w:rPr>
        <w:t>0</w:t>
      </w:r>
      <w:r w:rsidR="006D77B5" w:rsidRPr="000D750A">
        <w:rPr>
          <w:rFonts w:ascii="Times New Roman" w:hAnsi="Times New Roman" w:cs="Times New Roman"/>
          <w:sz w:val="24"/>
        </w:rPr>
        <w:t xml:space="preserve"> CV curves of Zn||VO</w:t>
      </w:r>
      <w:r w:rsidR="006D77B5" w:rsidRPr="000D750A">
        <w:rPr>
          <w:rFonts w:ascii="Times New Roman" w:hAnsi="Times New Roman" w:cs="Times New Roman"/>
          <w:sz w:val="24"/>
          <w:vertAlign w:val="subscript"/>
        </w:rPr>
        <w:t>2</w:t>
      </w:r>
      <w:r w:rsidR="006D77B5" w:rsidRPr="000D750A">
        <w:rPr>
          <w:rFonts w:ascii="Times New Roman" w:hAnsi="Times New Roman" w:cs="Times New Roman"/>
          <w:sz w:val="24"/>
        </w:rPr>
        <w:t xml:space="preserve"> batteries</w:t>
      </w:r>
      <w:r w:rsidR="00412C67">
        <w:rPr>
          <w:rFonts w:ascii="Times New Roman" w:hAnsi="Times New Roman" w:cs="Times New Roman"/>
          <w:sz w:val="24"/>
        </w:rPr>
        <w:t xml:space="preserve"> assembled with ZSO electrolyte</w:t>
      </w:r>
    </w:p>
    <w:p w14:paraId="4D09D46B" w14:textId="77777777" w:rsidR="00D5471C" w:rsidRPr="000D750A" w:rsidRDefault="00D5471C" w:rsidP="000D750A">
      <w:pPr>
        <w:spacing w:before="120" w:after="120" w:line="240" w:lineRule="auto"/>
        <w:jc w:val="center"/>
        <w:rPr>
          <w:rFonts w:ascii="Times New Roman" w:hAnsi="Times New Roman" w:cs="Times New Roman"/>
          <w:sz w:val="24"/>
        </w:rPr>
      </w:pPr>
    </w:p>
    <w:p w14:paraId="543DF43A" w14:textId="77777777" w:rsidR="00D5471C" w:rsidRPr="000D750A" w:rsidRDefault="00CD3A01"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drawing>
          <wp:inline distT="0" distB="0" distL="0" distR="0" wp14:anchorId="5A7AD603" wp14:editId="35712707">
            <wp:extent cx="2880000" cy="2206800"/>
            <wp:effectExtent l="0" t="0" r="0" b="3175"/>
            <wp:docPr id="23" name="图片 22">
              <a:extLst xmlns:a="http://schemas.openxmlformats.org/drawingml/2006/main">
                <a:ext uri="{FF2B5EF4-FFF2-40B4-BE49-F238E27FC236}">
                  <a16:creationId xmlns:a16="http://schemas.microsoft.com/office/drawing/2014/main" id="{DFBBB179-C81C-E696-9290-D3FE39D969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a:extLst>
                        <a:ext uri="{FF2B5EF4-FFF2-40B4-BE49-F238E27FC236}">
                          <a16:creationId xmlns:a16="http://schemas.microsoft.com/office/drawing/2014/main" id="{DFBBB179-C81C-E696-9290-D3FE39D96946}"/>
                        </a:ext>
                      </a:extLst>
                    </pic:cNvPr>
                    <pic:cNvPicPr>
                      <a:picLocks noChangeAspect="1"/>
                    </pic:cNvPicPr>
                  </pic:nvPicPr>
                  <pic:blipFill>
                    <a:blip r:embed="rId31"/>
                    <a:stretch>
                      <a:fillRect/>
                    </a:stretch>
                  </pic:blipFill>
                  <pic:spPr>
                    <a:xfrm>
                      <a:off x="0" y="0"/>
                      <a:ext cx="2880000" cy="2206800"/>
                    </a:xfrm>
                    <a:prstGeom prst="rect">
                      <a:avLst/>
                    </a:prstGeom>
                  </pic:spPr>
                </pic:pic>
              </a:graphicData>
            </a:graphic>
          </wp:inline>
        </w:drawing>
      </w:r>
    </w:p>
    <w:p w14:paraId="59287695" w14:textId="3B09B411" w:rsidR="00D5471C" w:rsidRPr="000D750A" w:rsidRDefault="00FB418A" w:rsidP="00452C29">
      <w:pPr>
        <w:spacing w:before="120" w:after="120" w:line="240" w:lineRule="auto"/>
        <w:rPr>
          <w:rFonts w:ascii="Times New Roman" w:hAnsi="Times New Roman" w:cs="Times New Roman"/>
          <w:sz w:val="24"/>
        </w:rPr>
      </w:pPr>
      <w:bookmarkStart w:id="15" w:name="OLE_LINK1"/>
      <w:r w:rsidRPr="00FB418A">
        <w:rPr>
          <w:rFonts w:ascii="Times New Roman" w:hAnsi="Times New Roman" w:cs="Times New Roman"/>
          <w:b/>
          <w:bCs/>
          <w:sz w:val="24"/>
        </w:rPr>
        <w:t>Fig.</w:t>
      </w:r>
      <w:r w:rsidR="00CD3A01" w:rsidRPr="000D750A">
        <w:rPr>
          <w:rFonts w:ascii="Times New Roman" w:hAnsi="Times New Roman" w:cs="Times New Roman"/>
          <w:b/>
          <w:bCs/>
          <w:sz w:val="24"/>
        </w:rPr>
        <w:t xml:space="preserve"> S21</w:t>
      </w:r>
      <w:r w:rsidR="00CD3A01" w:rsidRPr="000D750A">
        <w:rPr>
          <w:rFonts w:ascii="Times New Roman" w:hAnsi="Times New Roman" w:cs="Times New Roman"/>
          <w:sz w:val="24"/>
        </w:rPr>
        <w:t xml:space="preserve"> </w:t>
      </w:r>
      <w:bookmarkStart w:id="16" w:name="OLE_LINK2"/>
      <w:bookmarkEnd w:id="15"/>
      <w:r w:rsidR="00CD3A01" w:rsidRPr="000D750A">
        <w:rPr>
          <w:rFonts w:ascii="Times New Roman" w:hAnsi="Times New Roman" w:cs="Times New Roman"/>
          <w:sz w:val="24"/>
        </w:rPr>
        <w:t>Charge-discharge curves of Zn||VO</w:t>
      </w:r>
      <w:r w:rsidR="00CD3A01" w:rsidRPr="000D750A">
        <w:rPr>
          <w:rFonts w:ascii="Times New Roman" w:hAnsi="Times New Roman" w:cs="Times New Roman"/>
          <w:sz w:val="24"/>
          <w:vertAlign w:val="subscript"/>
        </w:rPr>
        <w:t>2</w:t>
      </w:r>
      <w:r w:rsidR="00CD3A01" w:rsidRPr="000D750A">
        <w:rPr>
          <w:rFonts w:ascii="Times New Roman" w:hAnsi="Times New Roman" w:cs="Times New Roman"/>
          <w:sz w:val="24"/>
        </w:rPr>
        <w:t xml:space="preserve"> full cells assembled with ZW</w:t>
      </w:r>
      <w:r w:rsidR="00CD3A01" w:rsidRPr="000D750A">
        <w:rPr>
          <w:rFonts w:ascii="Times New Roman" w:hAnsi="Times New Roman" w:cs="Times New Roman"/>
          <w:sz w:val="24"/>
          <w:vertAlign w:val="subscript"/>
        </w:rPr>
        <w:t>5</w:t>
      </w:r>
      <w:r w:rsidR="00CD3A01" w:rsidRPr="000D750A">
        <w:rPr>
          <w:rFonts w:ascii="Times New Roman" w:hAnsi="Times New Roman" w:cs="Times New Roman"/>
          <w:sz w:val="24"/>
        </w:rPr>
        <w:t>G</w:t>
      </w:r>
      <w:r w:rsidR="00CD3A01" w:rsidRPr="000D750A">
        <w:rPr>
          <w:rFonts w:ascii="Times New Roman" w:hAnsi="Times New Roman" w:cs="Times New Roman"/>
          <w:sz w:val="24"/>
          <w:vertAlign w:val="subscript"/>
        </w:rPr>
        <w:t>5</w:t>
      </w:r>
      <w:r w:rsidR="00CD3A01" w:rsidRPr="000D750A">
        <w:rPr>
          <w:rFonts w:ascii="Times New Roman" w:hAnsi="Times New Roman" w:cs="Times New Roman"/>
          <w:sz w:val="24"/>
        </w:rPr>
        <w:t>M</w:t>
      </w:r>
      <w:r w:rsidR="00CD3A01" w:rsidRPr="000D750A">
        <w:rPr>
          <w:rFonts w:ascii="Times New Roman" w:hAnsi="Times New Roman" w:cs="Times New Roman"/>
          <w:sz w:val="24"/>
          <w:vertAlign w:val="subscript"/>
        </w:rPr>
        <w:t>1</w:t>
      </w:r>
      <w:r w:rsidR="00412C67">
        <w:rPr>
          <w:rFonts w:ascii="Times New Roman" w:hAnsi="Times New Roman" w:cs="Times New Roman"/>
          <w:sz w:val="24"/>
        </w:rPr>
        <w:t xml:space="preserve"> electrolyte</w:t>
      </w:r>
      <w:bookmarkEnd w:id="16"/>
    </w:p>
    <w:p w14:paraId="005A217A" w14:textId="77777777" w:rsidR="00D5471C" w:rsidRPr="000D750A" w:rsidRDefault="00D5471C" w:rsidP="000D750A">
      <w:pPr>
        <w:spacing w:before="120" w:after="120" w:line="240" w:lineRule="auto"/>
        <w:rPr>
          <w:rFonts w:ascii="Times New Roman" w:hAnsi="Times New Roman" w:cs="Times New Roman"/>
          <w:sz w:val="24"/>
        </w:rPr>
      </w:pPr>
    </w:p>
    <w:p w14:paraId="7E56C136" w14:textId="77777777" w:rsidR="00D5471C" w:rsidRPr="000D750A" w:rsidRDefault="00377DEC"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sz w:val="24"/>
        </w:rPr>
        <w:drawing>
          <wp:inline distT="0" distB="0" distL="0" distR="0" wp14:anchorId="4C3EA3FC" wp14:editId="76D9DC6D">
            <wp:extent cx="4591732" cy="1932354"/>
            <wp:effectExtent l="0" t="0" r="0" b="0"/>
            <wp:docPr id="14437299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98417" cy="1935167"/>
                    </a:xfrm>
                    <a:prstGeom prst="rect">
                      <a:avLst/>
                    </a:prstGeom>
                    <a:noFill/>
                  </pic:spPr>
                </pic:pic>
              </a:graphicData>
            </a:graphic>
          </wp:inline>
        </w:drawing>
      </w:r>
    </w:p>
    <w:p w14:paraId="50223650" w14:textId="6095CEF6" w:rsidR="00D5471C" w:rsidRDefault="00FB418A" w:rsidP="00452C29">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F77751" w:rsidRPr="000D750A">
        <w:rPr>
          <w:rFonts w:ascii="Times New Roman" w:hAnsi="Times New Roman" w:cs="Times New Roman"/>
          <w:b/>
          <w:bCs/>
          <w:sz w:val="24"/>
        </w:rPr>
        <w:t xml:space="preserve"> S</w:t>
      </w:r>
      <w:r w:rsidR="00431657" w:rsidRPr="000D750A">
        <w:rPr>
          <w:rFonts w:ascii="Times New Roman" w:hAnsi="Times New Roman" w:cs="Times New Roman"/>
          <w:b/>
          <w:bCs/>
          <w:sz w:val="24"/>
        </w:rPr>
        <w:t>2</w:t>
      </w:r>
      <w:r w:rsidR="00CD3A01" w:rsidRPr="000D750A">
        <w:rPr>
          <w:rFonts w:ascii="Times New Roman" w:hAnsi="Times New Roman" w:cs="Times New Roman"/>
          <w:b/>
          <w:bCs/>
          <w:sz w:val="24"/>
        </w:rPr>
        <w:t>2</w:t>
      </w:r>
      <w:r w:rsidR="00F77751" w:rsidRPr="000D750A">
        <w:rPr>
          <w:rFonts w:ascii="Times New Roman" w:hAnsi="Times New Roman" w:cs="Times New Roman"/>
          <w:sz w:val="24"/>
        </w:rPr>
        <w:t xml:space="preserve"> DRT curves of Zn||VO</w:t>
      </w:r>
      <w:r w:rsidR="00F77751" w:rsidRPr="000D750A">
        <w:rPr>
          <w:rFonts w:ascii="Times New Roman" w:hAnsi="Times New Roman" w:cs="Times New Roman"/>
          <w:sz w:val="24"/>
          <w:vertAlign w:val="subscript"/>
        </w:rPr>
        <w:t>2</w:t>
      </w:r>
      <w:r w:rsidR="00F77751" w:rsidRPr="000D750A">
        <w:rPr>
          <w:rFonts w:ascii="Times New Roman" w:hAnsi="Times New Roman" w:cs="Times New Roman"/>
          <w:sz w:val="24"/>
        </w:rPr>
        <w:t xml:space="preserve"> cells assembled with </w:t>
      </w:r>
      <w:r w:rsidR="00F77751" w:rsidRPr="000C1C67">
        <w:rPr>
          <w:rFonts w:ascii="Times New Roman" w:hAnsi="Times New Roman" w:cs="Times New Roman"/>
          <w:b/>
          <w:sz w:val="24"/>
        </w:rPr>
        <w:t>a-b</w:t>
      </w:r>
      <w:r w:rsidR="00F77751" w:rsidRPr="000D750A">
        <w:rPr>
          <w:rFonts w:ascii="Times New Roman" w:hAnsi="Times New Roman" w:cs="Times New Roman"/>
          <w:sz w:val="24"/>
        </w:rPr>
        <w:t>) ZSO and c-d) ZW</w:t>
      </w:r>
      <w:r w:rsidR="00F77751" w:rsidRPr="000D750A">
        <w:rPr>
          <w:rFonts w:ascii="Times New Roman" w:hAnsi="Times New Roman" w:cs="Times New Roman"/>
          <w:sz w:val="24"/>
          <w:vertAlign w:val="subscript"/>
        </w:rPr>
        <w:t>5</w:t>
      </w:r>
      <w:r w:rsidR="00F77751" w:rsidRPr="000D750A">
        <w:rPr>
          <w:rFonts w:ascii="Times New Roman" w:hAnsi="Times New Roman" w:cs="Times New Roman"/>
          <w:sz w:val="24"/>
        </w:rPr>
        <w:t>G</w:t>
      </w:r>
      <w:r w:rsidR="00F77751" w:rsidRPr="000D750A">
        <w:rPr>
          <w:rFonts w:ascii="Times New Roman" w:hAnsi="Times New Roman" w:cs="Times New Roman"/>
          <w:sz w:val="24"/>
          <w:vertAlign w:val="subscript"/>
        </w:rPr>
        <w:t>5</w:t>
      </w:r>
      <w:r w:rsidR="00F77751" w:rsidRPr="000D750A">
        <w:rPr>
          <w:rFonts w:ascii="Times New Roman" w:hAnsi="Times New Roman" w:cs="Times New Roman"/>
          <w:sz w:val="24"/>
        </w:rPr>
        <w:t>M</w:t>
      </w:r>
      <w:r w:rsidR="00F77751" w:rsidRPr="000D750A">
        <w:rPr>
          <w:rFonts w:ascii="Times New Roman" w:hAnsi="Times New Roman" w:cs="Times New Roman"/>
          <w:sz w:val="24"/>
          <w:vertAlign w:val="subscript"/>
        </w:rPr>
        <w:t>1</w:t>
      </w:r>
      <w:r w:rsidR="00F77751" w:rsidRPr="000D750A">
        <w:rPr>
          <w:rFonts w:ascii="Times New Roman" w:hAnsi="Times New Roman" w:cs="Times New Roman"/>
          <w:sz w:val="24"/>
        </w:rPr>
        <w:t xml:space="preserve"> electrolytes</w:t>
      </w:r>
    </w:p>
    <w:p w14:paraId="6E31924D" w14:textId="77777777" w:rsidR="00452C29" w:rsidRPr="000D750A" w:rsidRDefault="00452C29" w:rsidP="00452C29">
      <w:pPr>
        <w:spacing w:before="120" w:after="120" w:line="240" w:lineRule="auto"/>
        <w:rPr>
          <w:rFonts w:ascii="Times New Roman" w:hAnsi="Times New Roman" w:cs="Times New Roman"/>
          <w:sz w:val="24"/>
        </w:rPr>
      </w:pPr>
    </w:p>
    <w:p w14:paraId="19F5B09E" w14:textId="77777777" w:rsidR="00D5471C" w:rsidRPr="000D750A" w:rsidRDefault="00BF1397"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rPr>
        <w:drawing>
          <wp:inline distT="0" distB="0" distL="0" distR="0" wp14:anchorId="072214EB" wp14:editId="799CB851">
            <wp:extent cx="4701097" cy="1872604"/>
            <wp:effectExtent l="0" t="0" r="4445" b="0"/>
            <wp:docPr id="164404487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04972" cy="1874148"/>
                    </a:xfrm>
                    <a:prstGeom prst="rect">
                      <a:avLst/>
                    </a:prstGeom>
                    <a:noFill/>
                    <a:ln>
                      <a:noFill/>
                    </a:ln>
                  </pic:spPr>
                </pic:pic>
              </a:graphicData>
            </a:graphic>
          </wp:inline>
        </w:drawing>
      </w:r>
    </w:p>
    <w:p w14:paraId="757630C6" w14:textId="66D83CD2" w:rsidR="00D5471C" w:rsidRPr="000D750A" w:rsidRDefault="00FB418A" w:rsidP="00452C29">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6D77B5" w:rsidRPr="000D750A">
        <w:rPr>
          <w:rFonts w:ascii="Times New Roman" w:hAnsi="Times New Roman" w:cs="Times New Roman"/>
          <w:b/>
          <w:bCs/>
          <w:sz w:val="24"/>
        </w:rPr>
        <w:t xml:space="preserve"> S</w:t>
      </w:r>
      <w:r w:rsidR="00431657" w:rsidRPr="000D750A">
        <w:rPr>
          <w:rFonts w:ascii="Times New Roman" w:hAnsi="Times New Roman" w:cs="Times New Roman"/>
          <w:b/>
          <w:bCs/>
          <w:sz w:val="24"/>
        </w:rPr>
        <w:t>2</w:t>
      </w:r>
      <w:r w:rsidR="00CD3A01" w:rsidRPr="000D750A">
        <w:rPr>
          <w:rFonts w:ascii="Times New Roman" w:hAnsi="Times New Roman" w:cs="Times New Roman"/>
          <w:b/>
          <w:bCs/>
          <w:sz w:val="24"/>
        </w:rPr>
        <w:t>3</w:t>
      </w:r>
      <w:r w:rsidR="006D77B5" w:rsidRPr="000D750A">
        <w:rPr>
          <w:rFonts w:ascii="Times New Roman" w:hAnsi="Times New Roman" w:cs="Times New Roman"/>
          <w:sz w:val="24"/>
        </w:rPr>
        <w:t xml:space="preserve"> </w:t>
      </w:r>
      <w:r w:rsidR="008420EE" w:rsidRPr="000D750A">
        <w:rPr>
          <w:rFonts w:ascii="Times New Roman" w:hAnsi="Times New Roman" w:cs="Times New Roman"/>
          <w:sz w:val="24"/>
        </w:rPr>
        <w:t>Charge-discharge curves of Zn||VO</w:t>
      </w:r>
      <w:r w:rsidR="008420EE" w:rsidRPr="000D750A">
        <w:rPr>
          <w:rFonts w:ascii="Times New Roman" w:hAnsi="Times New Roman" w:cs="Times New Roman"/>
          <w:sz w:val="24"/>
          <w:vertAlign w:val="subscript"/>
        </w:rPr>
        <w:t>2</w:t>
      </w:r>
      <w:r w:rsidR="008420EE" w:rsidRPr="000D750A">
        <w:rPr>
          <w:rFonts w:ascii="Times New Roman" w:hAnsi="Times New Roman" w:cs="Times New Roman"/>
          <w:sz w:val="24"/>
        </w:rPr>
        <w:t xml:space="preserve"> full cells assembled with </w:t>
      </w:r>
      <w:r w:rsidR="008420EE" w:rsidRPr="000C1C67">
        <w:rPr>
          <w:rFonts w:ascii="Times New Roman" w:hAnsi="Times New Roman" w:cs="Times New Roman"/>
          <w:b/>
          <w:sz w:val="24"/>
        </w:rPr>
        <w:t>a</w:t>
      </w:r>
      <w:r w:rsidR="008420EE" w:rsidRPr="000D750A">
        <w:rPr>
          <w:rFonts w:ascii="Times New Roman" w:hAnsi="Times New Roman" w:cs="Times New Roman"/>
          <w:sz w:val="24"/>
        </w:rPr>
        <w:t xml:space="preserve">) </w:t>
      </w:r>
      <w:r w:rsidR="00486345" w:rsidRPr="000D750A">
        <w:rPr>
          <w:rFonts w:ascii="Times New Roman" w:hAnsi="Times New Roman" w:cs="Times New Roman"/>
          <w:sz w:val="24"/>
        </w:rPr>
        <w:t>ZW</w:t>
      </w:r>
      <w:r w:rsidR="00486345" w:rsidRPr="000D750A">
        <w:rPr>
          <w:rFonts w:ascii="Times New Roman" w:hAnsi="Times New Roman" w:cs="Times New Roman"/>
          <w:sz w:val="24"/>
          <w:vertAlign w:val="subscript"/>
        </w:rPr>
        <w:t>5</w:t>
      </w:r>
      <w:r w:rsidR="00486345" w:rsidRPr="000D750A">
        <w:rPr>
          <w:rFonts w:ascii="Times New Roman" w:hAnsi="Times New Roman" w:cs="Times New Roman"/>
          <w:sz w:val="24"/>
        </w:rPr>
        <w:t>G</w:t>
      </w:r>
      <w:r w:rsidR="00486345" w:rsidRPr="000D750A">
        <w:rPr>
          <w:rFonts w:ascii="Times New Roman" w:hAnsi="Times New Roman" w:cs="Times New Roman"/>
          <w:sz w:val="24"/>
          <w:vertAlign w:val="subscript"/>
        </w:rPr>
        <w:t>5</w:t>
      </w:r>
      <w:r w:rsidR="00486345" w:rsidRPr="000D750A">
        <w:rPr>
          <w:rFonts w:ascii="Times New Roman" w:hAnsi="Times New Roman" w:cs="Times New Roman"/>
          <w:sz w:val="24"/>
        </w:rPr>
        <w:t>M</w:t>
      </w:r>
      <w:r w:rsidR="00486345" w:rsidRPr="000D750A">
        <w:rPr>
          <w:rFonts w:ascii="Times New Roman" w:hAnsi="Times New Roman" w:cs="Times New Roman"/>
          <w:sz w:val="24"/>
          <w:vertAlign w:val="subscript"/>
        </w:rPr>
        <w:t>1</w:t>
      </w:r>
      <w:r w:rsidR="008420EE" w:rsidRPr="000D750A">
        <w:rPr>
          <w:rFonts w:ascii="Times New Roman" w:hAnsi="Times New Roman" w:cs="Times New Roman"/>
          <w:sz w:val="24"/>
        </w:rPr>
        <w:t xml:space="preserve"> electrolyte and </w:t>
      </w:r>
      <w:r w:rsidR="008420EE" w:rsidRPr="000C1C67">
        <w:rPr>
          <w:rFonts w:ascii="Times New Roman" w:hAnsi="Times New Roman" w:cs="Times New Roman"/>
          <w:b/>
          <w:sz w:val="24"/>
        </w:rPr>
        <w:t>b</w:t>
      </w:r>
      <w:r w:rsidR="008420EE" w:rsidRPr="000D750A">
        <w:rPr>
          <w:rFonts w:ascii="Times New Roman" w:hAnsi="Times New Roman" w:cs="Times New Roman"/>
          <w:sz w:val="24"/>
        </w:rPr>
        <w:t>) Z</w:t>
      </w:r>
      <w:r w:rsidR="00486345" w:rsidRPr="000D750A">
        <w:rPr>
          <w:rFonts w:ascii="Times New Roman" w:hAnsi="Times New Roman" w:cs="Times New Roman"/>
          <w:sz w:val="24"/>
        </w:rPr>
        <w:t>SO</w:t>
      </w:r>
      <w:r w:rsidR="00452C29">
        <w:rPr>
          <w:rFonts w:ascii="Times New Roman" w:hAnsi="Times New Roman" w:cs="Times New Roman"/>
          <w:sz w:val="24"/>
        </w:rPr>
        <w:t xml:space="preserve"> electrolyte</w:t>
      </w:r>
    </w:p>
    <w:p w14:paraId="6BEF1270" w14:textId="77777777" w:rsidR="00D5471C" w:rsidRPr="000D750A" w:rsidRDefault="00BF1397" w:rsidP="000D750A">
      <w:pPr>
        <w:spacing w:before="120" w:after="120" w:line="240" w:lineRule="auto"/>
        <w:jc w:val="center"/>
        <w:rPr>
          <w:rFonts w:ascii="Times New Roman" w:hAnsi="Times New Roman" w:cs="Times New Roman"/>
          <w:sz w:val="24"/>
        </w:rPr>
      </w:pPr>
      <w:r w:rsidRPr="000D750A">
        <w:rPr>
          <w:rFonts w:ascii="Times New Roman" w:hAnsi="Times New Roman" w:cs="Times New Roman"/>
          <w:noProof/>
          <w14:ligatures w14:val="none"/>
        </w:rPr>
        <w:drawing>
          <wp:inline distT="0" distB="0" distL="0" distR="0" wp14:anchorId="4A20E9D5" wp14:editId="38ED06D2">
            <wp:extent cx="2918177" cy="2236053"/>
            <wp:effectExtent l="0" t="0" r="0" b="0"/>
            <wp:docPr id="29" name="图片 28">
              <a:extLst xmlns:a="http://schemas.openxmlformats.org/drawingml/2006/main">
                <a:ext uri="{FF2B5EF4-FFF2-40B4-BE49-F238E27FC236}">
                  <a16:creationId xmlns:a16="http://schemas.microsoft.com/office/drawing/2014/main" id="{E17986EF-A69A-FD49-A6CE-7CC0609055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a:extLst>
                        <a:ext uri="{FF2B5EF4-FFF2-40B4-BE49-F238E27FC236}">
                          <a16:creationId xmlns:a16="http://schemas.microsoft.com/office/drawing/2014/main" id="{E17986EF-A69A-FD49-A6CE-7CC060905517}"/>
                        </a:ext>
                      </a:extLst>
                    </pic:cNvPr>
                    <pic:cNvPicPr>
                      <a:picLocks noChangeAspect="1"/>
                    </pic:cNvPicPr>
                  </pic:nvPicPr>
                  <pic:blipFill>
                    <a:blip r:embed="rId34"/>
                    <a:stretch>
                      <a:fillRect/>
                    </a:stretch>
                  </pic:blipFill>
                  <pic:spPr>
                    <a:xfrm>
                      <a:off x="0" y="0"/>
                      <a:ext cx="2935311" cy="2249182"/>
                    </a:xfrm>
                    <a:prstGeom prst="rect">
                      <a:avLst/>
                    </a:prstGeom>
                  </pic:spPr>
                </pic:pic>
              </a:graphicData>
            </a:graphic>
          </wp:inline>
        </w:drawing>
      </w:r>
    </w:p>
    <w:p w14:paraId="0C51165B" w14:textId="511E88F0" w:rsidR="00D5471C" w:rsidRPr="000D750A" w:rsidRDefault="00FB418A" w:rsidP="000C1C67">
      <w:pPr>
        <w:spacing w:before="120" w:after="120" w:line="240" w:lineRule="auto"/>
        <w:rPr>
          <w:rFonts w:ascii="Times New Roman" w:hAnsi="Times New Roman" w:cs="Times New Roman"/>
          <w:sz w:val="24"/>
        </w:rPr>
      </w:pPr>
      <w:r w:rsidRPr="00FB418A">
        <w:rPr>
          <w:rFonts w:ascii="Times New Roman" w:hAnsi="Times New Roman" w:cs="Times New Roman"/>
          <w:b/>
          <w:bCs/>
          <w:sz w:val="24"/>
        </w:rPr>
        <w:t>Fig.</w:t>
      </w:r>
      <w:r w:rsidR="008420EE" w:rsidRPr="000D750A">
        <w:rPr>
          <w:rFonts w:ascii="Times New Roman" w:hAnsi="Times New Roman" w:cs="Times New Roman"/>
          <w:b/>
          <w:bCs/>
          <w:sz w:val="24"/>
        </w:rPr>
        <w:t xml:space="preserve"> S</w:t>
      </w:r>
      <w:r w:rsidR="00431657" w:rsidRPr="000D750A">
        <w:rPr>
          <w:rFonts w:ascii="Times New Roman" w:hAnsi="Times New Roman" w:cs="Times New Roman"/>
          <w:b/>
          <w:bCs/>
          <w:sz w:val="24"/>
        </w:rPr>
        <w:t>2</w:t>
      </w:r>
      <w:r w:rsidR="00CD3A01" w:rsidRPr="000D750A">
        <w:rPr>
          <w:rFonts w:ascii="Times New Roman" w:hAnsi="Times New Roman" w:cs="Times New Roman"/>
          <w:b/>
          <w:bCs/>
          <w:sz w:val="24"/>
        </w:rPr>
        <w:t>4</w:t>
      </w:r>
      <w:r w:rsidR="008420EE" w:rsidRPr="000D750A">
        <w:rPr>
          <w:rFonts w:ascii="Times New Roman" w:hAnsi="Times New Roman" w:cs="Times New Roman"/>
          <w:sz w:val="24"/>
        </w:rPr>
        <w:t xml:space="preserve"> Charge-discharge curves of Zn||VO</w:t>
      </w:r>
      <w:r w:rsidR="008420EE" w:rsidRPr="000D750A">
        <w:rPr>
          <w:rFonts w:ascii="Times New Roman" w:hAnsi="Times New Roman" w:cs="Times New Roman"/>
          <w:sz w:val="24"/>
          <w:vertAlign w:val="subscript"/>
        </w:rPr>
        <w:t>2</w:t>
      </w:r>
      <w:r w:rsidR="008420EE" w:rsidRPr="000D750A">
        <w:rPr>
          <w:rFonts w:ascii="Times New Roman" w:hAnsi="Times New Roman" w:cs="Times New Roman"/>
          <w:sz w:val="24"/>
        </w:rPr>
        <w:t xml:space="preserve"> full cells assembled with </w:t>
      </w:r>
      <w:r w:rsidR="008420EE" w:rsidRPr="000C1C67">
        <w:rPr>
          <w:rFonts w:ascii="Times New Roman" w:hAnsi="Times New Roman" w:cs="Times New Roman"/>
          <w:b/>
          <w:sz w:val="24"/>
        </w:rPr>
        <w:t>a</w:t>
      </w:r>
      <w:r w:rsidR="008420EE" w:rsidRPr="000D750A">
        <w:rPr>
          <w:rFonts w:ascii="Times New Roman" w:hAnsi="Times New Roman" w:cs="Times New Roman"/>
          <w:sz w:val="24"/>
        </w:rPr>
        <w:t xml:space="preserve">) ZSO electrolyte and </w:t>
      </w:r>
      <w:r w:rsidR="008420EE" w:rsidRPr="000C1C67">
        <w:rPr>
          <w:rFonts w:ascii="Times New Roman" w:hAnsi="Times New Roman" w:cs="Times New Roman"/>
          <w:b/>
          <w:sz w:val="24"/>
        </w:rPr>
        <w:t>b</w:t>
      </w:r>
      <w:r w:rsidR="008420EE" w:rsidRPr="000D750A">
        <w:rPr>
          <w:rFonts w:ascii="Times New Roman" w:hAnsi="Times New Roman" w:cs="Times New Roman"/>
          <w:sz w:val="24"/>
        </w:rPr>
        <w:t>) ZW</w:t>
      </w:r>
      <w:r w:rsidR="008420EE" w:rsidRPr="000D750A">
        <w:rPr>
          <w:rFonts w:ascii="Times New Roman" w:hAnsi="Times New Roman" w:cs="Times New Roman"/>
          <w:sz w:val="24"/>
          <w:vertAlign w:val="subscript"/>
        </w:rPr>
        <w:t>5</w:t>
      </w:r>
      <w:r w:rsidR="008420EE" w:rsidRPr="000D750A">
        <w:rPr>
          <w:rFonts w:ascii="Times New Roman" w:hAnsi="Times New Roman" w:cs="Times New Roman"/>
          <w:sz w:val="24"/>
        </w:rPr>
        <w:t>G</w:t>
      </w:r>
      <w:r w:rsidR="008420EE" w:rsidRPr="000D750A">
        <w:rPr>
          <w:rFonts w:ascii="Times New Roman" w:hAnsi="Times New Roman" w:cs="Times New Roman"/>
          <w:sz w:val="24"/>
          <w:vertAlign w:val="subscript"/>
        </w:rPr>
        <w:t>5</w:t>
      </w:r>
      <w:r w:rsidR="008420EE" w:rsidRPr="000D750A">
        <w:rPr>
          <w:rFonts w:ascii="Times New Roman" w:hAnsi="Times New Roman" w:cs="Times New Roman"/>
          <w:sz w:val="24"/>
        </w:rPr>
        <w:t>M</w:t>
      </w:r>
      <w:r w:rsidR="008420EE" w:rsidRPr="000D750A">
        <w:rPr>
          <w:rFonts w:ascii="Times New Roman" w:hAnsi="Times New Roman" w:cs="Times New Roman"/>
          <w:sz w:val="24"/>
          <w:vertAlign w:val="subscript"/>
        </w:rPr>
        <w:t>1</w:t>
      </w:r>
      <w:r w:rsidR="000C1C67">
        <w:rPr>
          <w:rFonts w:ascii="Times New Roman" w:hAnsi="Times New Roman" w:cs="Times New Roman"/>
          <w:sz w:val="24"/>
        </w:rPr>
        <w:t xml:space="preserve"> electrolyte</w:t>
      </w:r>
    </w:p>
    <w:p w14:paraId="3D97BCE5" w14:textId="7134EB70" w:rsidR="001D513C" w:rsidRPr="000D750A" w:rsidRDefault="006D77B5" w:rsidP="005E702D">
      <w:pPr>
        <w:spacing w:before="240" w:after="120" w:line="240" w:lineRule="auto"/>
        <w:rPr>
          <w:rFonts w:ascii="Times New Roman" w:hAnsi="Times New Roman" w:cs="Times New Roman"/>
          <w:sz w:val="24"/>
        </w:rPr>
      </w:pPr>
      <w:bookmarkStart w:id="17" w:name="_Hlk206391310"/>
      <w:r w:rsidRPr="000D750A">
        <w:rPr>
          <w:rFonts w:ascii="Times New Roman" w:hAnsi="Times New Roman" w:cs="Times New Roman"/>
          <w:b/>
          <w:bCs/>
          <w:sz w:val="24"/>
        </w:rPr>
        <w:t>Table S1</w:t>
      </w:r>
      <w:r w:rsidRPr="000D750A">
        <w:rPr>
          <w:rFonts w:ascii="Times New Roman" w:hAnsi="Times New Roman" w:cs="Times New Roman"/>
          <w:sz w:val="24"/>
        </w:rPr>
        <w:t xml:space="preserve"> Performance comparison of Zn||Zn symmetric cells assemb</w:t>
      </w:r>
      <w:r w:rsidR="000C1C67">
        <w:rPr>
          <w:rFonts w:ascii="Times New Roman" w:hAnsi="Times New Roman" w:cs="Times New Roman"/>
          <w:sz w:val="24"/>
        </w:rPr>
        <w:t>led with different electrolytes</w:t>
      </w:r>
    </w:p>
    <w:tbl>
      <w:tblPr>
        <w:tblStyle w:val="ab"/>
        <w:tblW w:w="101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0"/>
        <w:gridCol w:w="2014"/>
        <w:gridCol w:w="1833"/>
        <w:gridCol w:w="1833"/>
        <w:gridCol w:w="1786"/>
      </w:tblGrid>
      <w:tr w:rsidR="00D41A8D" w:rsidRPr="000C1C67" w14:paraId="64514218" w14:textId="77777777" w:rsidTr="000C1C67">
        <w:trPr>
          <w:trHeight w:val="57"/>
          <w:jc w:val="center"/>
        </w:trPr>
        <w:tc>
          <w:tcPr>
            <w:tcW w:w="2730" w:type="dxa"/>
            <w:tcBorders>
              <w:top w:val="single" w:sz="12" w:space="0" w:color="auto"/>
              <w:bottom w:val="single" w:sz="8" w:space="0" w:color="auto"/>
            </w:tcBorders>
            <w:vAlign w:val="center"/>
          </w:tcPr>
          <w:p w14:paraId="01368053"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Electrolyte</w:t>
            </w:r>
          </w:p>
        </w:tc>
        <w:tc>
          <w:tcPr>
            <w:tcW w:w="2014" w:type="dxa"/>
            <w:tcBorders>
              <w:top w:val="single" w:sz="12" w:space="0" w:color="auto"/>
              <w:bottom w:val="single" w:sz="8" w:space="0" w:color="auto"/>
            </w:tcBorders>
            <w:vAlign w:val="center"/>
          </w:tcPr>
          <w:p w14:paraId="22E5AF8B" w14:textId="0217F5C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Temperature (℃)</w:t>
            </w:r>
          </w:p>
        </w:tc>
        <w:tc>
          <w:tcPr>
            <w:tcW w:w="1833" w:type="dxa"/>
            <w:tcBorders>
              <w:top w:val="single" w:sz="12" w:space="0" w:color="auto"/>
              <w:bottom w:val="single" w:sz="8" w:space="0" w:color="auto"/>
            </w:tcBorders>
          </w:tcPr>
          <w:p w14:paraId="75DEE3C9" w14:textId="6BC8D1E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Current (mA/cm</w:t>
            </w:r>
            <w:r w:rsidRPr="000C1C67">
              <w:rPr>
                <w:rFonts w:ascii="Times New Roman" w:hAnsi="Times New Roman" w:cs="Times New Roman"/>
                <w:sz w:val="21"/>
                <w:szCs w:val="21"/>
                <w:vertAlign w:val="superscript"/>
              </w:rPr>
              <w:t>2</w:t>
            </w:r>
            <w:r w:rsidRPr="000C1C67">
              <w:rPr>
                <w:rFonts w:ascii="Times New Roman" w:hAnsi="Times New Roman" w:cs="Times New Roman"/>
                <w:sz w:val="21"/>
                <w:szCs w:val="21"/>
              </w:rPr>
              <w:t>)</w:t>
            </w:r>
          </w:p>
        </w:tc>
        <w:tc>
          <w:tcPr>
            <w:tcW w:w="1833" w:type="dxa"/>
            <w:tcBorders>
              <w:top w:val="single" w:sz="12" w:space="0" w:color="auto"/>
              <w:bottom w:val="single" w:sz="8" w:space="0" w:color="auto"/>
            </w:tcBorders>
            <w:vAlign w:val="center"/>
          </w:tcPr>
          <w:p w14:paraId="608C3499" w14:textId="7C3AC685"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Time (h)</w:t>
            </w:r>
          </w:p>
        </w:tc>
        <w:tc>
          <w:tcPr>
            <w:tcW w:w="1786" w:type="dxa"/>
            <w:tcBorders>
              <w:top w:val="single" w:sz="12" w:space="0" w:color="auto"/>
              <w:bottom w:val="single" w:sz="8" w:space="0" w:color="auto"/>
            </w:tcBorders>
            <w:vAlign w:val="center"/>
          </w:tcPr>
          <w:p w14:paraId="7DCAB366" w14:textId="49D851A6"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Ref</w:t>
            </w:r>
            <w:r w:rsidR="000C1C67">
              <w:rPr>
                <w:rFonts w:ascii="Times New Roman" w:hAnsi="Times New Roman" w:cs="Times New Roman"/>
                <w:sz w:val="21"/>
                <w:szCs w:val="21"/>
              </w:rPr>
              <w:t>s</w:t>
            </w:r>
            <w:r w:rsidRPr="000C1C67">
              <w:rPr>
                <w:rFonts w:ascii="Times New Roman" w:hAnsi="Times New Roman" w:cs="Times New Roman"/>
                <w:sz w:val="21"/>
                <w:szCs w:val="21"/>
              </w:rPr>
              <w:t>.</w:t>
            </w:r>
          </w:p>
        </w:tc>
      </w:tr>
      <w:tr w:rsidR="00D41A8D" w:rsidRPr="000C1C67" w14:paraId="5C320387" w14:textId="77777777" w:rsidTr="000C1C67">
        <w:trPr>
          <w:trHeight w:val="57"/>
          <w:jc w:val="center"/>
        </w:trPr>
        <w:tc>
          <w:tcPr>
            <w:tcW w:w="2730" w:type="dxa"/>
            <w:vMerge w:val="restart"/>
            <w:tcBorders>
              <w:top w:val="single" w:sz="8" w:space="0" w:color="auto"/>
            </w:tcBorders>
            <w:vAlign w:val="center"/>
          </w:tcPr>
          <w:p w14:paraId="1C617E3E"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ZSO+GL+MSA</w:t>
            </w:r>
          </w:p>
        </w:tc>
        <w:tc>
          <w:tcPr>
            <w:tcW w:w="2014" w:type="dxa"/>
            <w:tcBorders>
              <w:top w:val="single" w:sz="8" w:space="0" w:color="auto"/>
            </w:tcBorders>
            <w:vAlign w:val="center"/>
          </w:tcPr>
          <w:p w14:paraId="6334DD19"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30</w:t>
            </w:r>
          </w:p>
        </w:tc>
        <w:tc>
          <w:tcPr>
            <w:tcW w:w="1833" w:type="dxa"/>
            <w:tcBorders>
              <w:top w:val="single" w:sz="8" w:space="0" w:color="auto"/>
            </w:tcBorders>
          </w:tcPr>
          <w:p w14:paraId="538701C5" w14:textId="2CE5C375"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tcBorders>
              <w:top w:val="single" w:sz="8" w:space="0" w:color="auto"/>
            </w:tcBorders>
            <w:vAlign w:val="center"/>
          </w:tcPr>
          <w:p w14:paraId="7E12FA58" w14:textId="2B8B3D90"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4</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val="restart"/>
            <w:tcBorders>
              <w:top w:val="single" w:sz="8" w:space="0" w:color="auto"/>
            </w:tcBorders>
            <w:vAlign w:val="center"/>
          </w:tcPr>
          <w:p w14:paraId="391B023F"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This work</w:t>
            </w:r>
          </w:p>
        </w:tc>
      </w:tr>
      <w:tr w:rsidR="00D41A8D" w:rsidRPr="000C1C67" w14:paraId="5D2ABEB2" w14:textId="77777777" w:rsidTr="000C1C67">
        <w:trPr>
          <w:trHeight w:val="57"/>
          <w:jc w:val="center"/>
        </w:trPr>
        <w:tc>
          <w:tcPr>
            <w:tcW w:w="2730" w:type="dxa"/>
            <w:vMerge/>
            <w:vAlign w:val="center"/>
          </w:tcPr>
          <w:p w14:paraId="05BE2751"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vAlign w:val="center"/>
          </w:tcPr>
          <w:p w14:paraId="6AF6F6A9"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Pr>
          <w:p w14:paraId="4257F5F7" w14:textId="33E10432"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0.5</w:t>
            </w:r>
          </w:p>
        </w:tc>
        <w:tc>
          <w:tcPr>
            <w:tcW w:w="1833" w:type="dxa"/>
            <w:vAlign w:val="center"/>
          </w:tcPr>
          <w:p w14:paraId="1F619FFE" w14:textId="17C585C5"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5</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400</w:t>
            </w:r>
          </w:p>
        </w:tc>
        <w:tc>
          <w:tcPr>
            <w:tcW w:w="1786" w:type="dxa"/>
            <w:vMerge/>
            <w:vAlign w:val="center"/>
          </w:tcPr>
          <w:p w14:paraId="7F438AA4"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r>
      <w:tr w:rsidR="00D41A8D" w:rsidRPr="000C1C67" w14:paraId="061FE7C5" w14:textId="77777777" w:rsidTr="000C1C67">
        <w:trPr>
          <w:trHeight w:val="57"/>
          <w:jc w:val="center"/>
        </w:trPr>
        <w:tc>
          <w:tcPr>
            <w:tcW w:w="2730" w:type="dxa"/>
            <w:vMerge w:val="restart"/>
            <w:vAlign w:val="center"/>
          </w:tcPr>
          <w:p w14:paraId="4BE29C16" w14:textId="77777777" w:rsidR="00D41A8D" w:rsidRPr="000C1C67" w:rsidRDefault="00D41A8D" w:rsidP="000C1C67">
            <w:pPr>
              <w:spacing w:after="0" w:line="240" w:lineRule="auto"/>
              <w:contextualSpacing/>
              <w:jc w:val="center"/>
              <w:rPr>
                <w:rFonts w:ascii="Times New Roman" w:hAnsi="Times New Roman" w:cs="Times New Roman"/>
                <w:sz w:val="21"/>
                <w:szCs w:val="21"/>
              </w:rPr>
            </w:pPr>
            <w:proofErr w:type="spellStart"/>
            <w:r w:rsidRPr="000C1C67">
              <w:rPr>
                <w:rFonts w:ascii="Times New Roman" w:hAnsi="Times New Roman" w:cs="Times New Roman"/>
                <w:sz w:val="21"/>
                <w:szCs w:val="21"/>
              </w:rPr>
              <w:t>L-cysteine+ZSO</w:t>
            </w:r>
            <w:proofErr w:type="spellEnd"/>
          </w:p>
        </w:tc>
        <w:tc>
          <w:tcPr>
            <w:tcW w:w="2014" w:type="dxa"/>
            <w:vAlign w:val="center"/>
          </w:tcPr>
          <w:p w14:paraId="4F8AE7A2"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Pr>
          <w:p w14:paraId="36CA4405" w14:textId="7803FB2D"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vAlign w:val="center"/>
          </w:tcPr>
          <w:p w14:paraId="1EE5246B" w14:textId="0FA9A2D9"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4</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val="restart"/>
            <w:vAlign w:val="center"/>
          </w:tcPr>
          <w:p w14:paraId="57B2EC4B" w14:textId="2F143983"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2]</w:t>
            </w:r>
          </w:p>
        </w:tc>
      </w:tr>
      <w:tr w:rsidR="00D41A8D" w:rsidRPr="000C1C67" w14:paraId="050AAA8E" w14:textId="77777777" w:rsidTr="000C1C67">
        <w:trPr>
          <w:trHeight w:val="57"/>
          <w:jc w:val="center"/>
        </w:trPr>
        <w:tc>
          <w:tcPr>
            <w:tcW w:w="2730" w:type="dxa"/>
            <w:vMerge/>
            <w:vAlign w:val="center"/>
          </w:tcPr>
          <w:p w14:paraId="110B20F9"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vAlign w:val="center"/>
          </w:tcPr>
          <w:p w14:paraId="72FCB0F8"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30</w:t>
            </w:r>
          </w:p>
        </w:tc>
        <w:tc>
          <w:tcPr>
            <w:tcW w:w="1833" w:type="dxa"/>
          </w:tcPr>
          <w:p w14:paraId="07AAC4E6" w14:textId="4BC7D905"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5</w:t>
            </w:r>
          </w:p>
        </w:tc>
        <w:tc>
          <w:tcPr>
            <w:tcW w:w="1833" w:type="dxa"/>
            <w:vAlign w:val="center"/>
          </w:tcPr>
          <w:p w14:paraId="631E02FE" w14:textId="171BF853"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700</w:t>
            </w:r>
          </w:p>
        </w:tc>
        <w:tc>
          <w:tcPr>
            <w:tcW w:w="1786" w:type="dxa"/>
            <w:vMerge/>
            <w:vAlign w:val="center"/>
          </w:tcPr>
          <w:p w14:paraId="1165AF81" w14:textId="77777777" w:rsidR="00D41A8D" w:rsidRPr="006F4119" w:rsidRDefault="00D41A8D" w:rsidP="000C1C67">
            <w:pPr>
              <w:spacing w:after="0" w:line="240" w:lineRule="auto"/>
              <w:contextualSpacing/>
              <w:jc w:val="center"/>
              <w:rPr>
                <w:rFonts w:ascii="Times New Roman" w:hAnsi="Times New Roman" w:cs="Times New Roman"/>
                <w:sz w:val="21"/>
                <w:szCs w:val="21"/>
              </w:rPr>
            </w:pPr>
          </w:p>
        </w:tc>
      </w:tr>
      <w:tr w:rsidR="00D41A8D" w:rsidRPr="000C1C67" w14:paraId="677AB6B4" w14:textId="77777777" w:rsidTr="000C1C67">
        <w:trPr>
          <w:trHeight w:val="57"/>
          <w:jc w:val="center"/>
        </w:trPr>
        <w:tc>
          <w:tcPr>
            <w:tcW w:w="2730" w:type="dxa"/>
            <w:vMerge w:val="restart"/>
            <w:vAlign w:val="center"/>
          </w:tcPr>
          <w:p w14:paraId="053DB007"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 xml:space="preserve">ethylene </w:t>
            </w:r>
            <w:proofErr w:type="spellStart"/>
            <w:r w:rsidRPr="000C1C67">
              <w:rPr>
                <w:rFonts w:ascii="Times New Roman" w:hAnsi="Times New Roman" w:cs="Times New Roman"/>
                <w:sz w:val="21"/>
                <w:szCs w:val="21"/>
              </w:rPr>
              <w:t>glycol+ZSO</w:t>
            </w:r>
            <w:proofErr w:type="spellEnd"/>
          </w:p>
        </w:tc>
        <w:tc>
          <w:tcPr>
            <w:tcW w:w="2014" w:type="dxa"/>
            <w:vAlign w:val="center"/>
          </w:tcPr>
          <w:p w14:paraId="2A96B6FD"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Pr>
          <w:p w14:paraId="4F0A0B33" w14:textId="507A99B0"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w:t>
            </w:r>
          </w:p>
        </w:tc>
        <w:tc>
          <w:tcPr>
            <w:tcW w:w="1833" w:type="dxa"/>
            <w:vAlign w:val="center"/>
          </w:tcPr>
          <w:p w14:paraId="72F6D575" w14:textId="3D505CEF"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80</w:t>
            </w:r>
          </w:p>
        </w:tc>
        <w:tc>
          <w:tcPr>
            <w:tcW w:w="1786" w:type="dxa"/>
            <w:vMerge w:val="restart"/>
            <w:vAlign w:val="center"/>
          </w:tcPr>
          <w:p w14:paraId="0267E9A3" w14:textId="5B1FF6C5"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3]</w:t>
            </w:r>
          </w:p>
        </w:tc>
      </w:tr>
      <w:tr w:rsidR="00D41A8D" w:rsidRPr="000C1C67" w14:paraId="0720DEFC" w14:textId="77777777" w:rsidTr="000C1C67">
        <w:trPr>
          <w:trHeight w:val="57"/>
          <w:jc w:val="center"/>
        </w:trPr>
        <w:tc>
          <w:tcPr>
            <w:tcW w:w="2730" w:type="dxa"/>
            <w:vMerge/>
            <w:vAlign w:val="center"/>
          </w:tcPr>
          <w:p w14:paraId="69C002D7"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vAlign w:val="center"/>
          </w:tcPr>
          <w:p w14:paraId="0639CEB8"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Pr>
          <w:p w14:paraId="2A3C9115" w14:textId="0A66C6EA"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w:t>
            </w:r>
          </w:p>
        </w:tc>
        <w:tc>
          <w:tcPr>
            <w:tcW w:w="1833" w:type="dxa"/>
            <w:vAlign w:val="center"/>
          </w:tcPr>
          <w:p w14:paraId="72BC2FCC" w14:textId="4F5C7D3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150</w:t>
            </w:r>
          </w:p>
        </w:tc>
        <w:tc>
          <w:tcPr>
            <w:tcW w:w="1786" w:type="dxa"/>
            <w:vMerge/>
            <w:vAlign w:val="center"/>
          </w:tcPr>
          <w:p w14:paraId="3882A5D6" w14:textId="77777777" w:rsidR="00D41A8D" w:rsidRPr="006F4119" w:rsidRDefault="00D41A8D" w:rsidP="000C1C67">
            <w:pPr>
              <w:spacing w:after="0" w:line="240" w:lineRule="auto"/>
              <w:contextualSpacing/>
              <w:jc w:val="center"/>
              <w:rPr>
                <w:rFonts w:ascii="Times New Roman" w:hAnsi="Times New Roman" w:cs="Times New Roman"/>
                <w:sz w:val="21"/>
                <w:szCs w:val="21"/>
              </w:rPr>
            </w:pPr>
          </w:p>
        </w:tc>
      </w:tr>
      <w:tr w:rsidR="00D41A8D" w:rsidRPr="000C1C67" w14:paraId="67D3F3F3" w14:textId="77777777" w:rsidTr="000C1C67">
        <w:trPr>
          <w:trHeight w:val="57"/>
          <w:jc w:val="center"/>
        </w:trPr>
        <w:tc>
          <w:tcPr>
            <w:tcW w:w="2730" w:type="dxa"/>
            <w:vMerge w:val="restart"/>
            <w:vAlign w:val="center"/>
          </w:tcPr>
          <w:p w14:paraId="13170DAA" w14:textId="77777777" w:rsidR="00D41A8D" w:rsidRPr="000C1C67" w:rsidRDefault="00D41A8D" w:rsidP="000C1C67">
            <w:pPr>
              <w:spacing w:after="0" w:line="240" w:lineRule="auto"/>
              <w:contextualSpacing/>
              <w:jc w:val="center"/>
              <w:rPr>
                <w:rFonts w:ascii="Times New Roman" w:hAnsi="Times New Roman" w:cs="Times New Roman"/>
                <w:sz w:val="21"/>
                <w:szCs w:val="21"/>
              </w:rPr>
            </w:pPr>
            <w:bookmarkStart w:id="18" w:name="_Hlk192861458"/>
            <w:bookmarkStart w:id="19" w:name="_Hlk192861465"/>
            <w:proofErr w:type="spellStart"/>
            <w:r w:rsidRPr="000C1C67">
              <w:rPr>
                <w:rFonts w:ascii="Times New Roman" w:hAnsi="Times New Roman" w:cs="Times New Roman"/>
                <w:sz w:val="21"/>
                <w:szCs w:val="21"/>
              </w:rPr>
              <w:t>γ-valerolactone+Zn</w:t>
            </w:r>
            <w:proofErr w:type="spellEnd"/>
            <w:r w:rsidRPr="000C1C67">
              <w:rPr>
                <w:rFonts w:ascii="Times New Roman" w:hAnsi="Times New Roman" w:cs="Times New Roman"/>
                <w:sz w:val="21"/>
                <w:szCs w:val="21"/>
              </w:rPr>
              <w:t>(</w:t>
            </w:r>
            <w:proofErr w:type="spellStart"/>
            <w:r w:rsidRPr="000C1C67">
              <w:rPr>
                <w:rFonts w:ascii="Times New Roman" w:hAnsi="Times New Roman" w:cs="Times New Roman"/>
                <w:sz w:val="21"/>
                <w:szCs w:val="21"/>
              </w:rPr>
              <w:t>OTf</w:t>
            </w:r>
            <w:proofErr w:type="spellEnd"/>
            <w:r w:rsidRPr="000C1C67">
              <w:rPr>
                <w:rFonts w:ascii="Times New Roman" w:hAnsi="Times New Roman" w:cs="Times New Roman"/>
                <w:sz w:val="21"/>
                <w:szCs w:val="21"/>
              </w:rPr>
              <w:t>)</w:t>
            </w:r>
            <w:r w:rsidRPr="000C1C67">
              <w:rPr>
                <w:rFonts w:ascii="Times New Roman" w:hAnsi="Times New Roman" w:cs="Times New Roman"/>
                <w:sz w:val="21"/>
                <w:szCs w:val="21"/>
                <w:vertAlign w:val="subscript"/>
              </w:rPr>
              <w:t>2</w:t>
            </w:r>
          </w:p>
        </w:tc>
        <w:tc>
          <w:tcPr>
            <w:tcW w:w="2014" w:type="dxa"/>
            <w:vAlign w:val="center"/>
          </w:tcPr>
          <w:p w14:paraId="7673FB5C"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30</w:t>
            </w:r>
          </w:p>
        </w:tc>
        <w:tc>
          <w:tcPr>
            <w:tcW w:w="1833" w:type="dxa"/>
          </w:tcPr>
          <w:p w14:paraId="5ACE7E07" w14:textId="4372D832"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vAlign w:val="center"/>
          </w:tcPr>
          <w:p w14:paraId="5A7EF8FF" w14:textId="271238EF"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500</w:t>
            </w:r>
          </w:p>
        </w:tc>
        <w:tc>
          <w:tcPr>
            <w:tcW w:w="1786" w:type="dxa"/>
            <w:vMerge w:val="restart"/>
            <w:vAlign w:val="center"/>
          </w:tcPr>
          <w:p w14:paraId="54234326" w14:textId="2B31F2B6"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4]</w:t>
            </w:r>
          </w:p>
        </w:tc>
      </w:tr>
      <w:tr w:rsidR="00D41A8D" w:rsidRPr="000C1C67" w14:paraId="5C625325" w14:textId="77777777" w:rsidTr="000C1C67">
        <w:trPr>
          <w:trHeight w:val="57"/>
          <w:jc w:val="center"/>
        </w:trPr>
        <w:tc>
          <w:tcPr>
            <w:tcW w:w="2730" w:type="dxa"/>
            <w:vMerge/>
            <w:vAlign w:val="center"/>
          </w:tcPr>
          <w:p w14:paraId="4942A7BD"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vAlign w:val="center"/>
          </w:tcPr>
          <w:p w14:paraId="1D29DE2C"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-25</w:t>
            </w:r>
          </w:p>
        </w:tc>
        <w:tc>
          <w:tcPr>
            <w:tcW w:w="1833" w:type="dxa"/>
          </w:tcPr>
          <w:p w14:paraId="452A46F5" w14:textId="3DBF1976"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0.5</w:t>
            </w:r>
          </w:p>
        </w:tc>
        <w:tc>
          <w:tcPr>
            <w:tcW w:w="1833" w:type="dxa"/>
            <w:vAlign w:val="center"/>
          </w:tcPr>
          <w:p w14:paraId="6A3CEFA9" w14:textId="011EE5D2"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vAlign w:val="center"/>
          </w:tcPr>
          <w:p w14:paraId="3EC310A5" w14:textId="77777777" w:rsidR="00D41A8D" w:rsidRPr="006F4119" w:rsidRDefault="00D41A8D" w:rsidP="000C1C67">
            <w:pPr>
              <w:spacing w:after="0" w:line="240" w:lineRule="auto"/>
              <w:contextualSpacing/>
              <w:jc w:val="center"/>
              <w:rPr>
                <w:rFonts w:ascii="Times New Roman" w:hAnsi="Times New Roman" w:cs="Times New Roman"/>
                <w:sz w:val="21"/>
                <w:szCs w:val="21"/>
              </w:rPr>
            </w:pPr>
          </w:p>
        </w:tc>
      </w:tr>
      <w:bookmarkEnd w:id="18"/>
      <w:tr w:rsidR="00D41A8D" w:rsidRPr="000C1C67" w14:paraId="76FB2FEE" w14:textId="77777777" w:rsidTr="000C1C67">
        <w:trPr>
          <w:trHeight w:val="57"/>
          <w:jc w:val="center"/>
        </w:trPr>
        <w:tc>
          <w:tcPr>
            <w:tcW w:w="2730" w:type="dxa"/>
            <w:vMerge w:val="restart"/>
            <w:vAlign w:val="center"/>
          </w:tcPr>
          <w:p w14:paraId="431C9E0A" w14:textId="77777777" w:rsidR="00D41A8D" w:rsidRPr="000C1C67" w:rsidRDefault="00D41A8D" w:rsidP="000C1C67">
            <w:pPr>
              <w:spacing w:after="0" w:line="240" w:lineRule="auto"/>
              <w:contextualSpacing/>
              <w:jc w:val="center"/>
              <w:rPr>
                <w:rFonts w:ascii="Times New Roman" w:hAnsi="Times New Roman" w:cs="Times New Roman"/>
                <w:sz w:val="21"/>
                <w:szCs w:val="21"/>
              </w:rPr>
            </w:pPr>
            <w:proofErr w:type="spellStart"/>
            <w:r w:rsidRPr="000C1C67">
              <w:rPr>
                <w:rFonts w:ascii="Times New Roman" w:hAnsi="Times New Roman" w:cs="Times New Roman"/>
                <w:sz w:val="21"/>
                <w:szCs w:val="21"/>
              </w:rPr>
              <w:t>N,N-dimethylformamide+ZSO</w:t>
            </w:r>
            <w:proofErr w:type="spellEnd"/>
          </w:p>
        </w:tc>
        <w:tc>
          <w:tcPr>
            <w:tcW w:w="2014" w:type="dxa"/>
            <w:vAlign w:val="center"/>
          </w:tcPr>
          <w:p w14:paraId="3BE7B92E"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30</w:t>
            </w:r>
          </w:p>
        </w:tc>
        <w:tc>
          <w:tcPr>
            <w:tcW w:w="1833" w:type="dxa"/>
          </w:tcPr>
          <w:p w14:paraId="14AFBEAE" w14:textId="67409FCD"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vAlign w:val="center"/>
          </w:tcPr>
          <w:p w14:paraId="43B7E17E" w14:textId="19635739"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500</w:t>
            </w:r>
          </w:p>
        </w:tc>
        <w:tc>
          <w:tcPr>
            <w:tcW w:w="1786" w:type="dxa"/>
            <w:vMerge w:val="restart"/>
            <w:vAlign w:val="center"/>
          </w:tcPr>
          <w:p w14:paraId="00527911" w14:textId="72344479"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5]</w:t>
            </w:r>
          </w:p>
        </w:tc>
      </w:tr>
      <w:tr w:rsidR="00D41A8D" w:rsidRPr="000C1C67" w14:paraId="5A7657A3" w14:textId="77777777" w:rsidTr="000C1C67">
        <w:trPr>
          <w:trHeight w:val="57"/>
          <w:jc w:val="center"/>
        </w:trPr>
        <w:tc>
          <w:tcPr>
            <w:tcW w:w="2730" w:type="dxa"/>
            <w:vMerge/>
          </w:tcPr>
          <w:p w14:paraId="1D6AA47E"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tcPr>
          <w:p w14:paraId="1F352E59"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Pr>
          <w:p w14:paraId="79565F70" w14:textId="0A2D80C5"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0.5</w:t>
            </w:r>
          </w:p>
        </w:tc>
        <w:tc>
          <w:tcPr>
            <w:tcW w:w="1833" w:type="dxa"/>
          </w:tcPr>
          <w:p w14:paraId="563FC520" w14:textId="1315E673"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tcPr>
          <w:p w14:paraId="677A50B0" w14:textId="77777777" w:rsidR="00D41A8D" w:rsidRPr="006F4119" w:rsidRDefault="00D41A8D" w:rsidP="000C1C67">
            <w:pPr>
              <w:spacing w:after="0" w:line="240" w:lineRule="auto"/>
              <w:contextualSpacing/>
              <w:jc w:val="center"/>
              <w:rPr>
                <w:rFonts w:ascii="Times New Roman" w:hAnsi="Times New Roman" w:cs="Times New Roman"/>
                <w:sz w:val="21"/>
                <w:szCs w:val="21"/>
              </w:rPr>
            </w:pPr>
          </w:p>
        </w:tc>
      </w:tr>
      <w:tr w:rsidR="00D41A8D" w:rsidRPr="000C1C67" w14:paraId="7934BFEC" w14:textId="77777777" w:rsidTr="000C1C67">
        <w:trPr>
          <w:trHeight w:val="57"/>
          <w:jc w:val="center"/>
        </w:trPr>
        <w:tc>
          <w:tcPr>
            <w:tcW w:w="2730" w:type="dxa"/>
            <w:vMerge w:val="restart"/>
          </w:tcPr>
          <w:p w14:paraId="090CF10B"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Tetrahydrofuran+ Zn(</w:t>
            </w:r>
            <w:proofErr w:type="spellStart"/>
            <w:r w:rsidRPr="000C1C67">
              <w:rPr>
                <w:rFonts w:ascii="Times New Roman" w:hAnsi="Times New Roman" w:cs="Times New Roman"/>
                <w:sz w:val="21"/>
                <w:szCs w:val="21"/>
              </w:rPr>
              <w:t>OTf</w:t>
            </w:r>
            <w:proofErr w:type="spellEnd"/>
            <w:r w:rsidRPr="000C1C67">
              <w:rPr>
                <w:rFonts w:ascii="Times New Roman" w:hAnsi="Times New Roman" w:cs="Times New Roman"/>
                <w:sz w:val="21"/>
                <w:szCs w:val="21"/>
              </w:rPr>
              <w:t>)</w:t>
            </w:r>
            <w:r w:rsidRPr="000C1C67">
              <w:rPr>
                <w:rFonts w:ascii="Times New Roman" w:hAnsi="Times New Roman" w:cs="Times New Roman"/>
                <w:sz w:val="21"/>
                <w:szCs w:val="21"/>
                <w:vertAlign w:val="subscript"/>
              </w:rPr>
              <w:t>2</w:t>
            </w:r>
          </w:p>
        </w:tc>
        <w:tc>
          <w:tcPr>
            <w:tcW w:w="2014" w:type="dxa"/>
          </w:tcPr>
          <w:p w14:paraId="5087EAE4"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30</w:t>
            </w:r>
          </w:p>
        </w:tc>
        <w:tc>
          <w:tcPr>
            <w:tcW w:w="1833" w:type="dxa"/>
          </w:tcPr>
          <w:p w14:paraId="47823F95" w14:textId="5EA0B501"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tcPr>
          <w:p w14:paraId="094B1A01" w14:textId="4A36865B"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800</w:t>
            </w:r>
          </w:p>
        </w:tc>
        <w:tc>
          <w:tcPr>
            <w:tcW w:w="1786" w:type="dxa"/>
            <w:vMerge w:val="restart"/>
          </w:tcPr>
          <w:p w14:paraId="21313E6E" w14:textId="33DBEA4F"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6]</w:t>
            </w:r>
          </w:p>
        </w:tc>
      </w:tr>
      <w:tr w:rsidR="00D41A8D" w:rsidRPr="000C1C67" w14:paraId="1751CF0B" w14:textId="77777777" w:rsidTr="000C1C67">
        <w:trPr>
          <w:trHeight w:val="57"/>
          <w:jc w:val="center"/>
        </w:trPr>
        <w:tc>
          <w:tcPr>
            <w:tcW w:w="2730" w:type="dxa"/>
            <w:vMerge/>
          </w:tcPr>
          <w:p w14:paraId="77B3C940"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tcPr>
          <w:p w14:paraId="473C9AA7"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-10</w:t>
            </w:r>
          </w:p>
        </w:tc>
        <w:tc>
          <w:tcPr>
            <w:tcW w:w="1833" w:type="dxa"/>
          </w:tcPr>
          <w:p w14:paraId="7E3179F1" w14:textId="25048F5B"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tcPr>
          <w:p w14:paraId="7B05E2FD" w14:textId="28CD3893"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4</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tcPr>
          <w:p w14:paraId="2BE1FA73" w14:textId="77777777" w:rsidR="00D41A8D" w:rsidRPr="006F4119" w:rsidRDefault="00D41A8D" w:rsidP="000C1C67">
            <w:pPr>
              <w:spacing w:after="0" w:line="240" w:lineRule="auto"/>
              <w:contextualSpacing/>
              <w:jc w:val="center"/>
              <w:rPr>
                <w:rFonts w:ascii="Times New Roman" w:hAnsi="Times New Roman" w:cs="Times New Roman"/>
                <w:sz w:val="21"/>
                <w:szCs w:val="21"/>
              </w:rPr>
            </w:pPr>
          </w:p>
        </w:tc>
      </w:tr>
      <w:bookmarkEnd w:id="19"/>
      <w:tr w:rsidR="00D41A8D" w:rsidRPr="000C1C67" w14:paraId="62A5B0F7" w14:textId="77777777" w:rsidTr="000C1C67">
        <w:trPr>
          <w:trHeight w:val="57"/>
          <w:jc w:val="center"/>
        </w:trPr>
        <w:tc>
          <w:tcPr>
            <w:tcW w:w="2730" w:type="dxa"/>
            <w:vMerge w:val="restart"/>
          </w:tcPr>
          <w:p w14:paraId="3880947D"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ZSO+DMSO</w:t>
            </w:r>
          </w:p>
        </w:tc>
        <w:tc>
          <w:tcPr>
            <w:tcW w:w="2014" w:type="dxa"/>
          </w:tcPr>
          <w:p w14:paraId="37CD61CB"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30</w:t>
            </w:r>
          </w:p>
        </w:tc>
        <w:tc>
          <w:tcPr>
            <w:tcW w:w="1833" w:type="dxa"/>
          </w:tcPr>
          <w:p w14:paraId="28B5C546" w14:textId="33FA059A"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tcPr>
          <w:p w14:paraId="5D2D6F2D" w14:textId="64002396"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100</w:t>
            </w:r>
          </w:p>
        </w:tc>
        <w:tc>
          <w:tcPr>
            <w:tcW w:w="1786" w:type="dxa"/>
            <w:vMerge w:val="restart"/>
          </w:tcPr>
          <w:p w14:paraId="330F07A9" w14:textId="49BDA5B4"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7]</w:t>
            </w:r>
          </w:p>
        </w:tc>
      </w:tr>
      <w:tr w:rsidR="00D41A8D" w:rsidRPr="000C1C67" w14:paraId="6A1F1A7F" w14:textId="77777777" w:rsidTr="000C1C67">
        <w:trPr>
          <w:trHeight w:val="57"/>
          <w:jc w:val="center"/>
        </w:trPr>
        <w:tc>
          <w:tcPr>
            <w:tcW w:w="2730" w:type="dxa"/>
            <w:vMerge/>
          </w:tcPr>
          <w:p w14:paraId="0982D404"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tcPr>
          <w:p w14:paraId="7B0C6096"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Pr>
          <w:p w14:paraId="0DC40F52" w14:textId="3F3F1621"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0.5</w:t>
            </w:r>
          </w:p>
        </w:tc>
        <w:tc>
          <w:tcPr>
            <w:tcW w:w="1833" w:type="dxa"/>
          </w:tcPr>
          <w:p w14:paraId="24E2511B" w14:textId="74621691"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200</w:t>
            </w:r>
          </w:p>
        </w:tc>
        <w:tc>
          <w:tcPr>
            <w:tcW w:w="1786" w:type="dxa"/>
            <w:vMerge/>
          </w:tcPr>
          <w:p w14:paraId="194E40F8" w14:textId="77777777" w:rsidR="00D41A8D" w:rsidRPr="006F4119" w:rsidRDefault="00D41A8D" w:rsidP="000C1C67">
            <w:pPr>
              <w:spacing w:after="0" w:line="240" w:lineRule="auto"/>
              <w:contextualSpacing/>
              <w:jc w:val="center"/>
              <w:rPr>
                <w:rFonts w:ascii="Times New Roman" w:hAnsi="Times New Roman" w:cs="Times New Roman"/>
                <w:sz w:val="21"/>
                <w:szCs w:val="21"/>
              </w:rPr>
            </w:pPr>
          </w:p>
        </w:tc>
      </w:tr>
      <w:tr w:rsidR="00D41A8D" w:rsidRPr="000C1C67" w14:paraId="08BCD602" w14:textId="77777777" w:rsidTr="000C1C67">
        <w:trPr>
          <w:trHeight w:val="57"/>
          <w:jc w:val="center"/>
        </w:trPr>
        <w:tc>
          <w:tcPr>
            <w:tcW w:w="2730" w:type="dxa"/>
            <w:vMerge w:val="restart"/>
          </w:tcPr>
          <w:p w14:paraId="46486103"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Zn(</w:t>
            </w:r>
            <w:proofErr w:type="spellStart"/>
            <w:r w:rsidRPr="000C1C67">
              <w:rPr>
                <w:rFonts w:ascii="Times New Roman" w:hAnsi="Times New Roman" w:cs="Times New Roman"/>
                <w:sz w:val="21"/>
                <w:szCs w:val="21"/>
              </w:rPr>
              <w:t>OTf</w:t>
            </w:r>
            <w:proofErr w:type="spellEnd"/>
            <w:r w:rsidRPr="000C1C67">
              <w:rPr>
                <w:rFonts w:ascii="Times New Roman" w:hAnsi="Times New Roman" w:cs="Times New Roman"/>
                <w:sz w:val="21"/>
                <w:szCs w:val="21"/>
              </w:rPr>
              <w:t>)</w:t>
            </w:r>
            <w:r w:rsidRPr="000C1C67">
              <w:rPr>
                <w:rFonts w:ascii="Times New Roman" w:hAnsi="Times New Roman" w:cs="Times New Roman"/>
                <w:sz w:val="21"/>
                <w:szCs w:val="21"/>
                <w:vertAlign w:val="subscript"/>
              </w:rPr>
              <w:t>2</w:t>
            </w:r>
            <w:r w:rsidRPr="000C1C67">
              <w:rPr>
                <w:rFonts w:ascii="Times New Roman" w:hAnsi="Times New Roman" w:cs="Times New Roman"/>
                <w:sz w:val="21"/>
                <w:szCs w:val="21"/>
              </w:rPr>
              <w:t>+PEGDME</w:t>
            </w:r>
          </w:p>
        </w:tc>
        <w:tc>
          <w:tcPr>
            <w:tcW w:w="2014" w:type="dxa"/>
          </w:tcPr>
          <w:p w14:paraId="61BE98FD"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25</w:t>
            </w:r>
          </w:p>
        </w:tc>
        <w:tc>
          <w:tcPr>
            <w:tcW w:w="1833" w:type="dxa"/>
          </w:tcPr>
          <w:p w14:paraId="669F1F2D" w14:textId="0425048E"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tcPr>
          <w:p w14:paraId="68000723" w14:textId="7208BA26"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val="restart"/>
          </w:tcPr>
          <w:p w14:paraId="641EB2C3" w14:textId="0B4E6A3F"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8]</w:t>
            </w:r>
          </w:p>
        </w:tc>
      </w:tr>
      <w:tr w:rsidR="00D41A8D" w:rsidRPr="000C1C67" w14:paraId="11EEC08C" w14:textId="77777777" w:rsidTr="000C1C67">
        <w:trPr>
          <w:trHeight w:val="57"/>
          <w:jc w:val="center"/>
        </w:trPr>
        <w:tc>
          <w:tcPr>
            <w:tcW w:w="2730" w:type="dxa"/>
            <w:vMerge/>
          </w:tcPr>
          <w:p w14:paraId="4F6AC52C"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tcPr>
          <w:p w14:paraId="4E1AF689"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0</w:t>
            </w:r>
          </w:p>
        </w:tc>
        <w:tc>
          <w:tcPr>
            <w:tcW w:w="1833" w:type="dxa"/>
          </w:tcPr>
          <w:p w14:paraId="0B2988DC" w14:textId="1B2C6313"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tcPr>
          <w:p w14:paraId="7B70BF88" w14:textId="53DA3F36"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tcPr>
          <w:p w14:paraId="2F70B579" w14:textId="77777777" w:rsidR="00D41A8D" w:rsidRPr="006F4119" w:rsidRDefault="00D41A8D" w:rsidP="000C1C67">
            <w:pPr>
              <w:spacing w:after="0" w:line="240" w:lineRule="auto"/>
              <w:contextualSpacing/>
              <w:jc w:val="center"/>
              <w:rPr>
                <w:rFonts w:ascii="Times New Roman" w:hAnsi="Times New Roman" w:cs="Times New Roman"/>
                <w:sz w:val="21"/>
                <w:szCs w:val="21"/>
              </w:rPr>
            </w:pPr>
          </w:p>
        </w:tc>
      </w:tr>
      <w:tr w:rsidR="00D41A8D" w:rsidRPr="000C1C67" w14:paraId="0CA79F31" w14:textId="77777777" w:rsidTr="000C1C67">
        <w:trPr>
          <w:trHeight w:val="57"/>
          <w:jc w:val="center"/>
        </w:trPr>
        <w:tc>
          <w:tcPr>
            <w:tcW w:w="2730" w:type="dxa"/>
            <w:vMerge w:val="restart"/>
          </w:tcPr>
          <w:p w14:paraId="0F5D6951" w14:textId="77777777" w:rsidR="00D41A8D" w:rsidRPr="000C1C67" w:rsidRDefault="00D41A8D" w:rsidP="000C1C67">
            <w:pPr>
              <w:spacing w:after="0" w:line="240" w:lineRule="auto"/>
              <w:contextualSpacing/>
              <w:rPr>
                <w:rFonts w:ascii="Times New Roman" w:hAnsi="Times New Roman" w:cs="Times New Roman"/>
                <w:sz w:val="21"/>
                <w:szCs w:val="21"/>
              </w:rPr>
            </w:pPr>
            <w:r w:rsidRPr="000C1C67">
              <w:rPr>
                <w:rFonts w:ascii="Times New Roman" w:hAnsi="Times New Roman" w:cs="Times New Roman"/>
                <w:sz w:val="21"/>
                <w:szCs w:val="21"/>
              </w:rPr>
              <w:t>ZSO+CH</w:t>
            </w:r>
            <w:r w:rsidRPr="000C1C67">
              <w:rPr>
                <w:rFonts w:ascii="Times New Roman" w:hAnsi="Times New Roman" w:cs="Times New Roman"/>
                <w:sz w:val="21"/>
                <w:szCs w:val="21"/>
                <w:vertAlign w:val="subscript"/>
              </w:rPr>
              <w:t>3</w:t>
            </w:r>
            <w:r w:rsidRPr="000C1C67">
              <w:rPr>
                <w:rFonts w:ascii="Times New Roman" w:hAnsi="Times New Roman" w:cs="Times New Roman"/>
                <w:sz w:val="21"/>
                <w:szCs w:val="21"/>
              </w:rPr>
              <w:t>COONH</w:t>
            </w:r>
            <w:r w:rsidRPr="000C1C67">
              <w:rPr>
                <w:rFonts w:ascii="Times New Roman" w:hAnsi="Times New Roman" w:cs="Times New Roman"/>
                <w:sz w:val="21"/>
                <w:szCs w:val="21"/>
                <w:vertAlign w:val="subscript"/>
              </w:rPr>
              <w:t>4</w:t>
            </w:r>
          </w:p>
        </w:tc>
        <w:tc>
          <w:tcPr>
            <w:tcW w:w="2014" w:type="dxa"/>
          </w:tcPr>
          <w:p w14:paraId="0D9E1395"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30</w:t>
            </w:r>
          </w:p>
        </w:tc>
        <w:tc>
          <w:tcPr>
            <w:tcW w:w="1833" w:type="dxa"/>
          </w:tcPr>
          <w:p w14:paraId="257DFFB9" w14:textId="7404B5C9"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w:t>
            </w:r>
          </w:p>
        </w:tc>
        <w:tc>
          <w:tcPr>
            <w:tcW w:w="1833" w:type="dxa"/>
          </w:tcPr>
          <w:p w14:paraId="0461F5BA" w14:textId="76B7DABF"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400</w:t>
            </w:r>
          </w:p>
        </w:tc>
        <w:tc>
          <w:tcPr>
            <w:tcW w:w="1786" w:type="dxa"/>
            <w:vMerge w:val="restart"/>
          </w:tcPr>
          <w:p w14:paraId="3D1C95B2" w14:textId="20CBA169"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9]</w:t>
            </w:r>
          </w:p>
        </w:tc>
      </w:tr>
      <w:tr w:rsidR="00D41A8D" w:rsidRPr="000C1C67" w14:paraId="69EBC0D0" w14:textId="77777777" w:rsidTr="000C1C67">
        <w:trPr>
          <w:trHeight w:val="57"/>
          <w:jc w:val="center"/>
        </w:trPr>
        <w:tc>
          <w:tcPr>
            <w:tcW w:w="2730" w:type="dxa"/>
            <w:vMerge/>
          </w:tcPr>
          <w:p w14:paraId="1592BFE5"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tcPr>
          <w:p w14:paraId="39D8644C"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-10</w:t>
            </w:r>
          </w:p>
        </w:tc>
        <w:tc>
          <w:tcPr>
            <w:tcW w:w="1833" w:type="dxa"/>
          </w:tcPr>
          <w:p w14:paraId="33446DC0" w14:textId="31C23190"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0.5</w:t>
            </w:r>
          </w:p>
        </w:tc>
        <w:tc>
          <w:tcPr>
            <w:tcW w:w="1833" w:type="dxa"/>
          </w:tcPr>
          <w:p w14:paraId="3D8C829D" w14:textId="6DC82BC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900</w:t>
            </w:r>
          </w:p>
        </w:tc>
        <w:tc>
          <w:tcPr>
            <w:tcW w:w="1786" w:type="dxa"/>
            <w:vMerge/>
          </w:tcPr>
          <w:p w14:paraId="527B940E" w14:textId="77777777" w:rsidR="00D41A8D" w:rsidRPr="006F4119" w:rsidRDefault="00D41A8D" w:rsidP="000C1C67">
            <w:pPr>
              <w:spacing w:after="0" w:line="240" w:lineRule="auto"/>
              <w:contextualSpacing/>
              <w:jc w:val="center"/>
              <w:rPr>
                <w:rFonts w:ascii="Times New Roman" w:hAnsi="Times New Roman" w:cs="Times New Roman"/>
                <w:sz w:val="21"/>
                <w:szCs w:val="21"/>
              </w:rPr>
            </w:pPr>
          </w:p>
        </w:tc>
      </w:tr>
      <w:tr w:rsidR="00D41A8D" w:rsidRPr="000C1C67" w14:paraId="5DBADA10" w14:textId="77777777" w:rsidTr="000C1C67">
        <w:trPr>
          <w:trHeight w:val="57"/>
          <w:jc w:val="center"/>
        </w:trPr>
        <w:tc>
          <w:tcPr>
            <w:tcW w:w="2730" w:type="dxa"/>
            <w:vMerge w:val="restart"/>
          </w:tcPr>
          <w:p w14:paraId="1450E2B4"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Zn(ClO4)</w:t>
            </w:r>
            <w:r w:rsidRPr="000C1C67">
              <w:rPr>
                <w:rFonts w:ascii="Times New Roman" w:hAnsi="Times New Roman" w:cs="Times New Roman"/>
                <w:sz w:val="21"/>
                <w:szCs w:val="21"/>
                <w:vertAlign w:val="subscript"/>
              </w:rPr>
              <w:t>2</w:t>
            </w:r>
            <w:r w:rsidRPr="000C1C67">
              <w:rPr>
                <w:rFonts w:ascii="Times New Roman" w:hAnsi="Times New Roman" w:cs="Times New Roman"/>
                <w:sz w:val="21"/>
                <w:szCs w:val="21"/>
              </w:rPr>
              <w:t>+ACN</w:t>
            </w:r>
          </w:p>
        </w:tc>
        <w:tc>
          <w:tcPr>
            <w:tcW w:w="2014" w:type="dxa"/>
          </w:tcPr>
          <w:p w14:paraId="7E15BF85"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25</w:t>
            </w:r>
          </w:p>
        </w:tc>
        <w:tc>
          <w:tcPr>
            <w:tcW w:w="1833" w:type="dxa"/>
          </w:tcPr>
          <w:p w14:paraId="3D5F9DED" w14:textId="09D9552E"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tcPr>
          <w:p w14:paraId="236150FF" w14:textId="064FD351"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val="restart"/>
          </w:tcPr>
          <w:p w14:paraId="676D0DE4" w14:textId="13A5FBB5"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10]</w:t>
            </w:r>
          </w:p>
        </w:tc>
      </w:tr>
      <w:tr w:rsidR="00D41A8D" w:rsidRPr="000C1C67" w14:paraId="4B262DDB" w14:textId="77777777" w:rsidTr="000C1C67">
        <w:trPr>
          <w:trHeight w:val="57"/>
          <w:jc w:val="center"/>
        </w:trPr>
        <w:tc>
          <w:tcPr>
            <w:tcW w:w="2730" w:type="dxa"/>
            <w:vMerge/>
          </w:tcPr>
          <w:p w14:paraId="644C89C7"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tcPr>
          <w:p w14:paraId="674E7BB2"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Pr>
          <w:p w14:paraId="14215023" w14:textId="71A58DDD"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tcPr>
          <w:p w14:paraId="48EC44CA" w14:textId="3F6A7CB4"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tcPr>
          <w:p w14:paraId="2B17CD27" w14:textId="77777777" w:rsidR="00D41A8D" w:rsidRPr="006F4119" w:rsidRDefault="00D41A8D" w:rsidP="000C1C67">
            <w:pPr>
              <w:spacing w:after="0" w:line="240" w:lineRule="auto"/>
              <w:contextualSpacing/>
              <w:jc w:val="center"/>
              <w:rPr>
                <w:rFonts w:ascii="Times New Roman" w:hAnsi="Times New Roman" w:cs="Times New Roman"/>
                <w:sz w:val="21"/>
                <w:szCs w:val="21"/>
              </w:rPr>
            </w:pPr>
          </w:p>
        </w:tc>
      </w:tr>
      <w:tr w:rsidR="00D41A8D" w:rsidRPr="000C1C67" w14:paraId="73D12C4C" w14:textId="77777777" w:rsidTr="000C1C67">
        <w:trPr>
          <w:trHeight w:val="57"/>
          <w:jc w:val="center"/>
        </w:trPr>
        <w:tc>
          <w:tcPr>
            <w:tcW w:w="2730" w:type="dxa"/>
            <w:vMerge w:val="restart"/>
          </w:tcPr>
          <w:p w14:paraId="12B9F87D"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eastAsia="等线" w:hAnsi="Times New Roman" w:cs="Times New Roman"/>
                <w:sz w:val="21"/>
                <w:szCs w:val="21"/>
              </w:rPr>
              <w:t>Zn(</w:t>
            </w:r>
            <w:proofErr w:type="spellStart"/>
            <w:r w:rsidRPr="000C1C67">
              <w:rPr>
                <w:rFonts w:ascii="Times New Roman" w:eastAsia="等线" w:hAnsi="Times New Roman" w:cs="Times New Roman"/>
                <w:sz w:val="21"/>
                <w:szCs w:val="21"/>
              </w:rPr>
              <w:t>OTf</w:t>
            </w:r>
            <w:proofErr w:type="spellEnd"/>
            <w:r w:rsidRPr="000C1C67">
              <w:rPr>
                <w:rFonts w:ascii="Times New Roman" w:eastAsia="等线" w:hAnsi="Times New Roman" w:cs="Times New Roman"/>
                <w:sz w:val="21"/>
                <w:szCs w:val="21"/>
              </w:rPr>
              <w:t>)</w:t>
            </w:r>
            <w:r w:rsidRPr="000C1C67">
              <w:rPr>
                <w:rFonts w:ascii="Times New Roman" w:eastAsia="等线" w:hAnsi="Times New Roman" w:cs="Times New Roman"/>
                <w:sz w:val="21"/>
                <w:szCs w:val="21"/>
                <w:vertAlign w:val="subscript"/>
              </w:rPr>
              <w:t>2</w:t>
            </w:r>
            <w:r w:rsidRPr="000C1C67">
              <w:rPr>
                <w:rFonts w:ascii="Times New Roman" w:eastAsia="等线" w:hAnsi="Times New Roman" w:cs="Times New Roman"/>
                <w:sz w:val="21"/>
                <w:szCs w:val="21"/>
              </w:rPr>
              <w:t>+PEG</w:t>
            </w:r>
          </w:p>
        </w:tc>
        <w:tc>
          <w:tcPr>
            <w:tcW w:w="2014" w:type="dxa"/>
          </w:tcPr>
          <w:p w14:paraId="037E834B"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Pr>
          <w:p w14:paraId="330D08D5" w14:textId="79F34D88"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tcPr>
          <w:p w14:paraId="277F8A59" w14:textId="733EDAA8"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val="restart"/>
          </w:tcPr>
          <w:p w14:paraId="62EB315A" w14:textId="305EF0C3"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11]</w:t>
            </w:r>
          </w:p>
        </w:tc>
      </w:tr>
      <w:tr w:rsidR="00D41A8D" w:rsidRPr="000C1C67" w14:paraId="36395B18" w14:textId="77777777" w:rsidTr="000C1C67">
        <w:trPr>
          <w:trHeight w:val="57"/>
          <w:jc w:val="center"/>
        </w:trPr>
        <w:tc>
          <w:tcPr>
            <w:tcW w:w="2730" w:type="dxa"/>
            <w:vMerge/>
          </w:tcPr>
          <w:p w14:paraId="3A9D6150"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tcPr>
          <w:p w14:paraId="42AAFDB9"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Pr>
          <w:p w14:paraId="4AEB1854" w14:textId="2A4E72CA"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0.2</w:t>
            </w:r>
          </w:p>
        </w:tc>
        <w:tc>
          <w:tcPr>
            <w:tcW w:w="1833" w:type="dxa"/>
          </w:tcPr>
          <w:p w14:paraId="34D47CDF" w14:textId="4D5753FE"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tcPr>
          <w:p w14:paraId="56C7489C" w14:textId="77777777" w:rsidR="00D41A8D" w:rsidRPr="006F4119" w:rsidRDefault="00D41A8D" w:rsidP="000C1C67">
            <w:pPr>
              <w:spacing w:after="0" w:line="240" w:lineRule="auto"/>
              <w:contextualSpacing/>
              <w:jc w:val="center"/>
              <w:rPr>
                <w:rFonts w:ascii="Times New Roman" w:hAnsi="Times New Roman" w:cs="Times New Roman"/>
                <w:sz w:val="21"/>
                <w:szCs w:val="21"/>
              </w:rPr>
            </w:pPr>
          </w:p>
        </w:tc>
      </w:tr>
      <w:tr w:rsidR="00D41A8D" w:rsidRPr="000C1C67" w14:paraId="6D527C8B" w14:textId="77777777" w:rsidTr="000C1C67">
        <w:trPr>
          <w:trHeight w:val="57"/>
          <w:jc w:val="center"/>
        </w:trPr>
        <w:tc>
          <w:tcPr>
            <w:tcW w:w="2730" w:type="dxa"/>
          </w:tcPr>
          <w:p w14:paraId="51687A10"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Zn(</w:t>
            </w:r>
            <w:proofErr w:type="spellStart"/>
            <w:r w:rsidRPr="000C1C67">
              <w:rPr>
                <w:rFonts w:ascii="Times New Roman" w:hAnsi="Times New Roman" w:cs="Times New Roman"/>
                <w:sz w:val="21"/>
                <w:szCs w:val="21"/>
              </w:rPr>
              <w:t>OTf</w:t>
            </w:r>
            <w:proofErr w:type="spellEnd"/>
            <w:r w:rsidRPr="000C1C67">
              <w:rPr>
                <w:rFonts w:ascii="Times New Roman" w:hAnsi="Times New Roman" w:cs="Times New Roman"/>
                <w:sz w:val="21"/>
                <w:szCs w:val="21"/>
              </w:rPr>
              <w:t>)</w:t>
            </w:r>
            <w:r w:rsidRPr="000C1C67">
              <w:rPr>
                <w:rFonts w:ascii="Times New Roman" w:hAnsi="Times New Roman" w:cs="Times New Roman"/>
                <w:sz w:val="21"/>
                <w:szCs w:val="21"/>
                <w:vertAlign w:val="subscript"/>
              </w:rPr>
              <w:t>2</w:t>
            </w:r>
            <w:r w:rsidRPr="000C1C67">
              <w:rPr>
                <w:rFonts w:ascii="Times New Roman" w:hAnsi="Times New Roman" w:cs="Times New Roman"/>
                <w:sz w:val="21"/>
                <w:szCs w:val="21"/>
              </w:rPr>
              <w:t>/H</w:t>
            </w:r>
            <w:r w:rsidRPr="000C1C67">
              <w:rPr>
                <w:rFonts w:ascii="Times New Roman" w:hAnsi="Times New Roman" w:cs="Times New Roman"/>
                <w:sz w:val="21"/>
                <w:szCs w:val="21"/>
                <w:vertAlign w:val="subscript"/>
              </w:rPr>
              <w:t>2</w:t>
            </w:r>
            <w:r w:rsidRPr="000C1C67">
              <w:rPr>
                <w:rFonts w:ascii="Times New Roman" w:hAnsi="Times New Roman" w:cs="Times New Roman"/>
                <w:sz w:val="21"/>
                <w:szCs w:val="21"/>
              </w:rPr>
              <w:t>O-AN</w:t>
            </w:r>
          </w:p>
        </w:tc>
        <w:tc>
          <w:tcPr>
            <w:tcW w:w="2014" w:type="dxa"/>
          </w:tcPr>
          <w:p w14:paraId="301FA98E"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Pr>
          <w:p w14:paraId="03ADCF19" w14:textId="0064D66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tcPr>
          <w:p w14:paraId="49B87C16" w14:textId="38111DB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500</w:t>
            </w:r>
          </w:p>
        </w:tc>
        <w:tc>
          <w:tcPr>
            <w:tcW w:w="1786" w:type="dxa"/>
          </w:tcPr>
          <w:p w14:paraId="457D271E" w14:textId="2CD75B61"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12]</w:t>
            </w:r>
          </w:p>
        </w:tc>
      </w:tr>
      <w:tr w:rsidR="00D41A8D" w:rsidRPr="000C1C67" w14:paraId="1334405E" w14:textId="77777777" w:rsidTr="000C1C67">
        <w:trPr>
          <w:trHeight w:val="57"/>
          <w:jc w:val="center"/>
        </w:trPr>
        <w:tc>
          <w:tcPr>
            <w:tcW w:w="2730" w:type="dxa"/>
            <w:vMerge w:val="restart"/>
          </w:tcPr>
          <w:p w14:paraId="1080C7C0"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ZS0+GL+AN</w:t>
            </w:r>
          </w:p>
        </w:tc>
        <w:tc>
          <w:tcPr>
            <w:tcW w:w="2014" w:type="dxa"/>
          </w:tcPr>
          <w:p w14:paraId="377BCFEA"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25</w:t>
            </w:r>
          </w:p>
        </w:tc>
        <w:tc>
          <w:tcPr>
            <w:tcW w:w="1833" w:type="dxa"/>
          </w:tcPr>
          <w:p w14:paraId="08B6A097" w14:textId="1DCDFD62" w:rsidR="00D41A8D" w:rsidRPr="000C1C67" w:rsidRDefault="0030389A"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0.2</w:t>
            </w:r>
          </w:p>
        </w:tc>
        <w:tc>
          <w:tcPr>
            <w:tcW w:w="1833" w:type="dxa"/>
          </w:tcPr>
          <w:p w14:paraId="23E42292" w14:textId="2A3E25F2"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3</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val="restart"/>
          </w:tcPr>
          <w:p w14:paraId="020EF75C" w14:textId="50B2DA9C"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13]</w:t>
            </w:r>
          </w:p>
        </w:tc>
      </w:tr>
      <w:tr w:rsidR="00D41A8D" w:rsidRPr="000C1C67" w14:paraId="4BBC539C" w14:textId="77777777" w:rsidTr="000C1C67">
        <w:trPr>
          <w:trHeight w:val="57"/>
          <w:jc w:val="center"/>
        </w:trPr>
        <w:tc>
          <w:tcPr>
            <w:tcW w:w="2730" w:type="dxa"/>
            <w:vMerge/>
          </w:tcPr>
          <w:p w14:paraId="5696159D"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tcPr>
          <w:p w14:paraId="56C8131B"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Pr>
          <w:p w14:paraId="3F020889" w14:textId="5D29CA39" w:rsidR="00D41A8D" w:rsidRPr="000C1C67" w:rsidRDefault="0030389A"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0.2</w:t>
            </w:r>
          </w:p>
        </w:tc>
        <w:tc>
          <w:tcPr>
            <w:tcW w:w="1833" w:type="dxa"/>
          </w:tcPr>
          <w:p w14:paraId="5491E24D" w14:textId="613B679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500</w:t>
            </w:r>
          </w:p>
        </w:tc>
        <w:tc>
          <w:tcPr>
            <w:tcW w:w="1786" w:type="dxa"/>
            <w:vMerge/>
          </w:tcPr>
          <w:p w14:paraId="7BA38899" w14:textId="77777777" w:rsidR="00D41A8D" w:rsidRPr="006F4119" w:rsidRDefault="00D41A8D" w:rsidP="000C1C67">
            <w:pPr>
              <w:spacing w:after="0" w:line="240" w:lineRule="auto"/>
              <w:contextualSpacing/>
              <w:jc w:val="center"/>
              <w:rPr>
                <w:rFonts w:ascii="Times New Roman" w:hAnsi="Times New Roman" w:cs="Times New Roman"/>
                <w:sz w:val="21"/>
                <w:szCs w:val="21"/>
              </w:rPr>
            </w:pPr>
          </w:p>
        </w:tc>
      </w:tr>
      <w:tr w:rsidR="00D41A8D" w:rsidRPr="000C1C67" w14:paraId="7B011689" w14:textId="77777777" w:rsidTr="000C1C67">
        <w:trPr>
          <w:trHeight w:val="57"/>
          <w:jc w:val="center"/>
        </w:trPr>
        <w:tc>
          <w:tcPr>
            <w:tcW w:w="2730" w:type="dxa"/>
            <w:vMerge w:val="restart"/>
          </w:tcPr>
          <w:p w14:paraId="12E07598"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1,3-dioxolane+ ZnCl</w:t>
            </w:r>
            <w:r w:rsidRPr="000C1C67">
              <w:rPr>
                <w:rFonts w:ascii="Times New Roman" w:hAnsi="Times New Roman" w:cs="Times New Roman"/>
                <w:sz w:val="21"/>
                <w:szCs w:val="21"/>
                <w:vertAlign w:val="subscript"/>
              </w:rPr>
              <w:t>2</w:t>
            </w:r>
          </w:p>
        </w:tc>
        <w:tc>
          <w:tcPr>
            <w:tcW w:w="2014" w:type="dxa"/>
          </w:tcPr>
          <w:p w14:paraId="480C0D9A"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Pr>
          <w:p w14:paraId="5C9AA6CA" w14:textId="4709B5E7" w:rsidR="00D41A8D" w:rsidRPr="000C1C67" w:rsidRDefault="0030389A"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p>
        </w:tc>
        <w:tc>
          <w:tcPr>
            <w:tcW w:w="1833" w:type="dxa"/>
          </w:tcPr>
          <w:p w14:paraId="1172AE6E" w14:textId="4C0E5333"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800</w:t>
            </w:r>
          </w:p>
        </w:tc>
        <w:tc>
          <w:tcPr>
            <w:tcW w:w="1786" w:type="dxa"/>
            <w:vMerge w:val="restart"/>
          </w:tcPr>
          <w:p w14:paraId="779A717F" w14:textId="3D0110BE" w:rsidR="00D41A8D" w:rsidRPr="006F4119" w:rsidRDefault="006F4119" w:rsidP="000C1C67">
            <w:pPr>
              <w:spacing w:after="0" w:line="240" w:lineRule="auto"/>
              <w:contextualSpacing/>
              <w:jc w:val="center"/>
              <w:rPr>
                <w:rFonts w:ascii="Times New Roman" w:hAnsi="Times New Roman" w:cs="Times New Roman"/>
                <w:sz w:val="21"/>
                <w:szCs w:val="21"/>
              </w:rPr>
            </w:pPr>
            <w:r w:rsidRPr="006F4119">
              <w:rPr>
                <w:rFonts w:ascii="Times New Roman" w:hAnsi="Times New Roman" w:cs="Times New Roman"/>
                <w:noProof/>
                <w:sz w:val="21"/>
                <w:szCs w:val="21"/>
              </w:rPr>
              <w:t>[S</w:t>
            </w:r>
            <w:r w:rsidR="00D41A8D" w:rsidRPr="006F4119">
              <w:rPr>
                <w:rFonts w:ascii="Times New Roman" w:hAnsi="Times New Roman" w:cs="Times New Roman"/>
                <w:noProof/>
                <w:sz w:val="21"/>
                <w:szCs w:val="21"/>
              </w:rPr>
              <w:t>14]</w:t>
            </w:r>
          </w:p>
        </w:tc>
      </w:tr>
      <w:tr w:rsidR="00D41A8D" w:rsidRPr="000C1C67" w14:paraId="1FC25A84" w14:textId="77777777" w:rsidTr="000C1C67">
        <w:trPr>
          <w:trHeight w:val="57"/>
          <w:jc w:val="center"/>
        </w:trPr>
        <w:tc>
          <w:tcPr>
            <w:tcW w:w="2730" w:type="dxa"/>
            <w:vMerge/>
            <w:tcBorders>
              <w:bottom w:val="single" w:sz="12" w:space="0" w:color="auto"/>
            </w:tcBorders>
          </w:tcPr>
          <w:p w14:paraId="73CA7A48"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c>
          <w:tcPr>
            <w:tcW w:w="2014" w:type="dxa"/>
            <w:tcBorders>
              <w:bottom w:val="single" w:sz="12" w:space="0" w:color="auto"/>
            </w:tcBorders>
          </w:tcPr>
          <w:p w14:paraId="39C20761" w14:textId="77777777"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-20</w:t>
            </w:r>
          </w:p>
        </w:tc>
        <w:tc>
          <w:tcPr>
            <w:tcW w:w="1833" w:type="dxa"/>
            <w:tcBorders>
              <w:bottom w:val="single" w:sz="12" w:space="0" w:color="auto"/>
            </w:tcBorders>
          </w:tcPr>
          <w:p w14:paraId="1DB2A59B" w14:textId="69539861" w:rsidR="00D41A8D" w:rsidRPr="000C1C67" w:rsidRDefault="0030389A"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5</w:t>
            </w:r>
          </w:p>
        </w:tc>
        <w:tc>
          <w:tcPr>
            <w:tcW w:w="1833" w:type="dxa"/>
            <w:tcBorders>
              <w:bottom w:val="single" w:sz="12" w:space="0" w:color="auto"/>
            </w:tcBorders>
          </w:tcPr>
          <w:p w14:paraId="63A1EB61" w14:textId="2D427342" w:rsidR="00D41A8D" w:rsidRPr="000C1C67" w:rsidRDefault="00D41A8D" w:rsidP="000C1C67">
            <w:pPr>
              <w:spacing w:after="0" w:line="240" w:lineRule="auto"/>
              <w:contextualSpacing/>
              <w:jc w:val="center"/>
              <w:rPr>
                <w:rFonts w:ascii="Times New Roman" w:hAnsi="Times New Roman" w:cs="Times New Roman"/>
                <w:sz w:val="21"/>
                <w:szCs w:val="21"/>
              </w:rPr>
            </w:pPr>
            <w:r w:rsidRPr="000C1C67">
              <w:rPr>
                <w:rFonts w:ascii="Times New Roman" w:hAnsi="Times New Roman" w:cs="Times New Roman"/>
                <w:sz w:val="21"/>
                <w:szCs w:val="21"/>
              </w:rPr>
              <w:t>1</w:t>
            </w:r>
            <w:r w:rsidR="00CF069A" w:rsidRPr="000C1C67">
              <w:rPr>
                <w:rFonts w:ascii="Times New Roman" w:hAnsi="Times New Roman" w:cs="Times New Roman"/>
                <w:sz w:val="21"/>
                <w:szCs w:val="21"/>
              </w:rPr>
              <w:t>,</w:t>
            </w:r>
            <w:r w:rsidRPr="000C1C67">
              <w:rPr>
                <w:rFonts w:ascii="Times New Roman" w:hAnsi="Times New Roman" w:cs="Times New Roman"/>
                <w:sz w:val="21"/>
                <w:szCs w:val="21"/>
              </w:rPr>
              <w:t>000</w:t>
            </w:r>
          </w:p>
        </w:tc>
        <w:tc>
          <w:tcPr>
            <w:tcW w:w="1786" w:type="dxa"/>
            <w:vMerge/>
            <w:tcBorders>
              <w:bottom w:val="single" w:sz="12" w:space="0" w:color="auto"/>
            </w:tcBorders>
          </w:tcPr>
          <w:p w14:paraId="55CFCB98" w14:textId="77777777" w:rsidR="00D41A8D" w:rsidRPr="000C1C67" w:rsidRDefault="00D41A8D" w:rsidP="000C1C67">
            <w:pPr>
              <w:spacing w:after="0" w:line="240" w:lineRule="auto"/>
              <w:contextualSpacing/>
              <w:jc w:val="center"/>
              <w:rPr>
                <w:rFonts w:ascii="Times New Roman" w:hAnsi="Times New Roman" w:cs="Times New Roman"/>
                <w:sz w:val="21"/>
                <w:szCs w:val="21"/>
              </w:rPr>
            </w:pPr>
          </w:p>
        </w:tc>
      </w:tr>
    </w:tbl>
    <w:bookmarkEnd w:id="17"/>
    <w:p w14:paraId="55161093" w14:textId="2EC09B19" w:rsidR="00D5471C" w:rsidRPr="000D750A" w:rsidRDefault="006F4119" w:rsidP="000D750A">
      <w:pPr>
        <w:tabs>
          <w:tab w:val="left" w:pos="802"/>
        </w:tabs>
        <w:spacing w:before="120" w:after="120" w:line="240" w:lineRule="auto"/>
        <w:rPr>
          <w:rFonts w:ascii="Times New Roman" w:hAnsi="Times New Roman" w:cs="Times New Roman"/>
          <w:sz w:val="24"/>
        </w:rPr>
      </w:pPr>
      <w:r w:rsidRPr="006F4119">
        <w:rPr>
          <w:rFonts w:ascii="Times New Roman" w:hAnsi="Times New Roman" w:cs="Times New Roman"/>
          <w:b/>
          <w:bCs/>
          <w:sz w:val="28"/>
        </w:rPr>
        <w:t xml:space="preserve">Supplementary </w:t>
      </w:r>
      <w:r w:rsidR="006D77B5" w:rsidRPr="006F4119">
        <w:rPr>
          <w:rFonts w:ascii="Times New Roman" w:hAnsi="Times New Roman" w:cs="Times New Roman"/>
          <w:b/>
          <w:bCs/>
          <w:sz w:val="28"/>
        </w:rPr>
        <w:t>References</w:t>
      </w:r>
    </w:p>
    <w:p w14:paraId="65121814" w14:textId="6A814A47" w:rsidR="00D5471C" w:rsidRPr="006F4119" w:rsidRDefault="00D5471C" w:rsidP="005E702D">
      <w:pPr>
        <w:pStyle w:val="EndNoteBibliography"/>
        <w:numPr>
          <w:ilvl w:val="0"/>
          <w:numId w:val="1"/>
        </w:numPr>
        <w:spacing w:before="120" w:after="120"/>
        <w:ind w:hanging="562"/>
        <w:jc w:val="both"/>
        <w:rPr>
          <w:rFonts w:ascii="Times New Roman" w:hAnsi="Times New Roman" w:cs="Times New Roman"/>
          <w:noProof/>
          <w:sz w:val="24"/>
        </w:rPr>
      </w:pPr>
      <w:r w:rsidRPr="006F4119">
        <w:rPr>
          <w:rFonts w:ascii="Times New Roman" w:hAnsi="Times New Roman" w:cs="Times New Roman"/>
          <w:noProof/>
          <w:sz w:val="24"/>
        </w:rPr>
        <w:t xml:space="preserve">P.J. Stephens, F.J. Devlin, C.F. Chabalowski, M.J. Frisch, Ab initio calculation of vibrational absorption and circular dichroism spectra using density functional force fields. J. Phys. Chem. </w:t>
      </w:r>
      <w:r w:rsidRPr="006F4119">
        <w:rPr>
          <w:rFonts w:ascii="Times New Roman" w:hAnsi="Times New Roman" w:cs="Times New Roman"/>
          <w:b/>
          <w:noProof/>
          <w:sz w:val="24"/>
        </w:rPr>
        <w:t>98</w:t>
      </w:r>
      <w:r w:rsidRPr="006F4119">
        <w:rPr>
          <w:rFonts w:ascii="Times New Roman" w:hAnsi="Times New Roman" w:cs="Times New Roman"/>
          <w:noProof/>
          <w:sz w:val="24"/>
        </w:rPr>
        <w:t>(45), 11623–11627 (1994).</w:t>
      </w:r>
      <w:r w:rsidR="00974A5C">
        <w:rPr>
          <w:rFonts w:ascii="Times New Roman" w:hAnsi="Times New Roman" w:cs="Times New Roman"/>
          <w:noProof/>
          <w:sz w:val="24"/>
        </w:rPr>
        <w:t xml:space="preserve"> </w:t>
      </w:r>
      <w:hyperlink r:id="rId35" w:history="1">
        <w:r w:rsidR="00974A5C" w:rsidRPr="00F41874">
          <w:rPr>
            <w:rStyle w:val="ac"/>
            <w:rFonts w:ascii="Times New Roman" w:hAnsi="Times New Roman" w:cs="Times New Roman"/>
            <w:noProof/>
            <w:sz w:val="24"/>
          </w:rPr>
          <w:t>https://doi.org/10.1021/j100096a001</w:t>
        </w:r>
      </w:hyperlink>
      <w:r w:rsidR="00974A5C">
        <w:rPr>
          <w:rFonts w:ascii="Times New Roman" w:hAnsi="Times New Roman" w:cs="Times New Roman"/>
          <w:noProof/>
          <w:sz w:val="24"/>
        </w:rPr>
        <w:t xml:space="preserve">   </w:t>
      </w:r>
    </w:p>
    <w:p w14:paraId="01BE8431" w14:textId="1508A08F"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t xml:space="preserve">W. Song, X. Xie, L. Deng, A. Pan, G. Cao et al., Reversible uniform and fine deposition stabilizing zinc anode at low temperature. Energy Storage Mater. </w:t>
      </w:r>
      <w:r w:rsidRPr="006F4119">
        <w:rPr>
          <w:rFonts w:ascii="Times New Roman" w:hAnsi="Times New Roman" w:cs="Times New Roman"/>
          <w:b/>
          <w:noProof/>
          <w:sz w:val="24"/>
        </w:rPr>
        <w:t>70</w:t>
      </w:r>
      <w:r w:rsidRPr="006F4119">
        <w:rPr>
          <w:rFonts w:ascii="Times New Roman" w:hAnsi="Times New Roman" w:cs="Times New Roman"/>
          <w:noProof/>
          <w:sz w:val="24"/>
        </w:rPr>
        <w:t xml:space="preserve">, 103489 (2024). </w:t>
      </w:r>
      <w:hyperlink r:id="rId36" w:history="1">
        <w:r w:rsidR="006F4119" w:rsidRPr="00F41874">
          <w:rPr>
            <w:rStyle w:val="ac"/>
            <w:rFonts w:ascii="Times New Roman" w:hAnsi="Times New Roman" w:cs="Times New Roman"/>
            <w:noProof/>
            <w:sz w:val="24"/>
          </w:rPr>
          <w:t>https://doi.org/10.1016/j.ensm.2024.103489</w:t>
        </w:r>
      </w:hyperlink>
      <w:r w:rsidR="006F4119">
        <w:rPr>
          <w:rFonts w:ascii="Times New Roman" w:hAnsi="Times New Roman" w:cs="Times New Roman"/>
          <w:noProof/>
          <w:sz w:val="24"/>
        </w:rPr>
        <w:t xml:space="preserve"> </w:t>
      </w:r>
    </w:p>
    <w:p w14:paraId="56EB4EA6" w14:textId="069D539F"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t xml:space="preserve">N. Chang, T. Li, R. Li, S. Wang, Y. Yin et al., An aqueous hybrid electrolyte for low-temperature zinc-based energy storage devices. Energy Environ. Sci. </w:t>
      </w:r>
      <w:r w:rsidRPr="006F4119">
        <w:rPr>
          <w:rFonts w:ascii="Times New Roman" w:hAnsi="Times New Roman" w:cs="Times New Roman"/>
          <w:b/>
          <w:noProof/>
          <w:sz w:val="24"/>
        </w:rPr>
        <w:t>13</w:t>
      </w:r>
      <w:r w:rsidRPr="006F4119">
        <w:rPr>
          <w:rFonts w:ascii="Times New Roman" w:hAnsi="Times New Roman" w:cs="Times New Roman"/>
          <w:noProof/>
          <w:sz w:val="24"/>
        </w:rPr>
        <w:t xml:space="preserve">(10), 3527–3535 (2020). </w:t>
      </w:r>
      <w:hyperlink r:id="rId37" w:history="1">
        <w:r w:rsidR="006F4119" w:rsidRPr="00F41874">
          <w:rPr>
            <w:rStyle w:val="ac"/>
            <w:rFonts w:ascii="Times New Roman" w:hAnsi="Times New Roman" w:cs="Times New Roman"/>
            <w:noProof/>
            <w:sz w:val="24"/>
          </w:rPr>
          <w:t>https://doi.org/10.1039/d0ee01538e</w:t>
        </w:r>
      </w:hyperlink>
      <w:r w:rsidR="006F4119">
        <w:rPr>
          <w:rFonts w:ascii="Times New Roman" w:hAnsi="Times New Roman" w:cs="Times New Roman"/>
          <w:noProof/>
          <w:sz w:val="24"/>
        </w:rPr>
        <w:t xml:space="preserve"> </w:t>
      </w:r>
    </w:p>
    <w:p w14:paraId="15ABCF17" w14:textId="00E39884"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t xml:space="preserve">C. Xie, S. Liu, W. Zhang, H. Ji, S. Chu et al., Robust and wide temperature-range zinc metal batteries with unique electrolyte and substrate design. Angew. Chem. Int. Ed. </w:t>
      </w:r>
      <w:r w:rsidRPr="006F4119">
        <w:rPr>
          <w:rFonts w:ascii="Times New Roman" w:hAnsi="Times New Roman" w:cs="Times New Roman"/>
          <w:b/>
          <w:noProof/>
          <w:sz w:val="24"/>
        </w:rPr>
        <w:t>62</w:t>
      </w:r>
      <w:r w:rsidRPr="006F4119">
        <w:rPr>
          <w:rFonts w:ascii="Times New Roman" w:hAnsi="Times New Roman" w:cs="Times New Roman"/>
          <w:noProof/>
          <w:sz w:val="24"/>
        </w:rPr>
        <w:t xml:space="preserve">(28), e202304259 (2023). </w:t>
      </w:r>
      <w:hyperlink r:id="rId38" w:history="1">
        <w:r w:rsidR="006F4119" w:rsidRPr="00F41874">
          <w:rPr>
            <w:rStyle w:val="ac"/>
            <w:rFonts w:ascii="Times New Roman" w:hAnsi="Times New Roman" w:cs="Times New Roman"/>
            <w:noProof/>
            <w:sz w:val="24"/>
          </w:rPr>
          <w:t>https://doi.org/10.1002/anie.202304259</w:t>
        </w:r>
      </w:hyperlink>
      <w:r w:rsidR="006F4119">
        <w:rPr>
          <w:rFonts w:ascii="Times New Roman" w:hAnsi="Times New Roman" w:cs="Times New Roman"/>
          <w:noProof/>
          <w:sz w:val="24"/>
        </w:rPr>
        <w:t xml:space="preserve"> </w:t>
      </w:r>
    </w:p>
    <w:p w14:paraId="3DE0D508" w14:textId="6B5DBF18"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t xml:space="preserve">P. Xiong, Y. Kang, N. Yao, X. Chen, H. Mao et al., Zn-ion transporting, </w:t>
      </w:r>
      <w:r w:rsidRPr="006F4119">
        <w:rPr>
          <w:rFonts w:ascii="Times New Roman" w:hAnsi="Times New Roman" w:cs="Times New Roman"/>
          <w:i/>
          <w:noProof/>
          <w:sz w:val="24"/>
        </w:rPr>
        <w:t>in situ</w:t>
      </w:r>
      <w:r w:rsidRPr="006F4119">
        <w:rPr>
          <w:rFonts w:ascii="Times New Roman" w:hAnsi="Times New Roman" w:cs="Times New Roman"/>
          <w:noProof/>
          <w:sz w:val="24"/>
        </w:rPr>
        <w:t xml:space="preserve"> formed robust solid electrolyte interphase for stable zinc metal anodes over a wide temperature range. ACS Energy Lett. </w:t>
      </w:r>
      <w:r w:rsidRPr="006F4119">
        <w:rPr>
          <w:rFonts w:ascii="Times New Roman" w:hAnsi="Times New Roman" w:cs="Times New Roman"/>
          <w:b/>
          <w:noProof/>
          <w:sz w:val="24"/>
        </w:rPr>
        <w:t>8</w:t>
      </w:r>
      <w:r w:rsidRPr="006F4119">
        <w:rPr>
          <w:rFonts w:ascii="Times New Roman" w:hAnsi="Times New Roman" w:cs="Times New Roman"/>
          <w:noProof/>
          <w:sz w:val="24"/>
        </w:rPr>
        <w:t>(3), 1613–1625 (2023).</w:t>
      </w:r>
      <w:r w:rsidR="00974A5C">
        <w:rPr>
          <w:rFonts w:ascii="Times New Roman" w:hAnsi="Times New Roman" w:cs="Times New Roman"/>
          <w:noProof/>
          <w:sz w:val="24"/>
        </w:rPr>
        <w:t xml:space="preserve"> </w:t>
      </w:r>
      <w:hyperlink r:id="rId39" w:history="1">
        <w:r w:rsidR="00974A5C" w:rsidRPr="00CF069A">
          <w:rPr>
            <w:rStyle w:val="ac"/>
            <w:rFonts w:ascii="Times New Roman" w:hAnsi="Times New Roman" w:cs="Times New Roman"/>
            <w:noProof/>
            <w:sz w:val="24"/>
          </w:rPr>
          <w:t>https://doi.org/10.1021/acsenergylett.3c00154</w:t>
        </w:r>
      </w:hyperlink>
    </w:p>
    <w:p w14:paraId="1D1C0B65" w14:textId="7589B1CD"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t xml:space="preserve">S. You, Q. Deng, Z. Wang, Y. Chu, Y. Xu et al., Achieving highly stable Zn metal anodes at low temperature </w:t>
      </w:r>
      <w:r w:rsidRPr="006F4119">
        <w:rPr>
          <w:rFonts w:ascii="Times New Roman" w:hAnsi="Times New Roman" w:cs="Times New Roman"/>
          <w:i/>
          <w:noProof/>
          <w:sz w:val="24"/>
        </w:rPr>
        <w:t>via</w:t>
      </w:r>
      <w:r w:rsidRPr="006F4119">
        <w:rPr>
          <w:rFonts w:ascii="Times New Roman" w:hAnsi="Times New Roman" w:cs="Times New Roman"/>
          <w:noProof/>
          <w:sz w:val="24"/>
        </w:rPr>
        <w:t xml:space="preserve"> regulating electrolyte solvation structure. Adv. Mater. </w:t>
      </w:r>
      <w:r w:rsidRPr="006F4119">
        <w:rPr>
          <w:rFonts w:ascii="Times New Roman" w:hAnsi="Times New Roman" w:cs="Times New Roman"/>
          <w:b/>
          <w:noProof/>
          <w:sz w:val="24"/>
        </w:rPr>
        <w:t>36</w:t>
      </w:r>
      <w:r w:rsidRPr="006F4119">
        <w:rPr>
          <w:rFonts w:ascii="Times New Roman" w:hAnsi="Times New Roman" w:cs="Times New Roman"/>
          <w:noProof/>
          <w:sz w:val="24"/>
        </w:rPr>
        <w:t xml:space="preserve">(26), 2402245 (2024). </w:t>
      </w:r>
      <w:hyperlink r:id="rId40" w:history="1">
        <w:r w:rsidR="006F4119" w:rsidRPr="00F41874">
          <w:rPr>
            <w:rStyle w:val="ac"/>
            <w:rFonts w:ascii="Times New Roman" w:hAnsi="Times New Roman" w:cs="Times New Roman"/>
            <w:noProof/>
            <w:sz w:val="24"/>
          </w:rPr>
          <w:t>https://doi.org/10.1002/adma.202402245</w:t>
        </w:r>
      </w:hyperlink>
      <w:r w:rsidR="006F4119">
        <w:rPr>
          <w:rFonts w:ascii="Times New Roman" w:hAnsi="Times New Roman" w:cs="Times New Roman"/>
          <w:noProof/>
          <w:sz w:val="24"/>
        </w:rPr>
        <w:t xml:space="preserve"> </w:t>
      </w:r>
    </w:p>
    <w:p w14:paraId="19659DD9" w14:textId="03AD36B1"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t xml:space="preserve">D. Feng, F. Cao, L. Hou, T. Li, Y. Jiao et al., Immunizing aqueous Zn batteries against dendrite formation and side reactions at various temperatures </w:t>
      </w:r>
      <w:r w:rsidRPr="006F4119">
        <w:rPr>
          <w:rFonts w:ascii="Times New Roman" w:hAnsi="Times New Roman" w:cs="Times New Roman"/>
          <w:i/>
          <w:noProof/>
          <w:sz w:val="24"/>
        </w:rPr>
        <w:t>via</w:t>
      </w:r>
      <w:r w:rsidRPr="006F4119">
        <w:rPr>
          <w:rFonts w:ascii="Times New Roman" w:hAnsi="Times New Roman" w:cs="Times New Roman"/>
          <w:noProof/>
          <w:sz w:val="24"/>
        </w:rPr>
        <w:t xml:space="preserve"> electrolyte additives. Small </w:t>
      </w:r>
      <w:r w:rsidRPr="006F4119">
        <w:rPr>
          <w:rFonts w:ascii="Times New Roman" w:hAnsi="Times New Roman" w:cs="Times New Roman"/>
          <w:b/>
          <w:noProof/>
          <w:sz w:val="24"/>
        </w:rPr>
        <w:t>17</w:t>
      </w:r>
      <w:r w:rsidRPr="006F4119">
        <w:rPr>
          <w:rFonts w:ascii="Times New Roman" w:hAnsi="Times New Roman" w:cs="Times New Roman"/>
          <w:noProof/>
          <w:sz w:val="24"/>
        </w:rPr>
        <w:t xml:space="preserve">(42), 2103195 (2021). </w:t>
      </w:r>
      <w:hyperlink r:id="rId41" w:history="1">
        <w:r w:rsidR="006F4119" w:rsidRPr="00F41874">
          <w:rPr>
            <w:rStyle w:val="ac"/>
            <w:rFonts w:ascii="Times New Roman" w:hAnsi="Times New Roman" w:cs="Times New Roman"/>
            <w:noProof/>
            <w:sz w:val="24"/>
          </w:rPr>
          <w:t>https://doi.org/10.1002/smll.202103195</w:t>
        </w:r>
      </w:hyperlink>
      <w:r w:rsidR="006F4119">
        <w:rPr>
          <w:rFonts w:ascii="Times New Roman" w:hAnsi="Times New Roman" w:cs="Times New Roman"/>
          <w:noProof/>
          <w:sz w:val="24"/>
        </w:rPr>
        <w:t xml:space="preserve"> </w:t>
      </w:r>
    </w:p>
    <w:p w14:paraId="03DA48C9" w14:textId="08634CD6"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lastRenderedPageBreak/>
        <w:t xml:space="preserve">Z. Hou, Z. Lu, Q. Chen, B. Zhang, Realizing wide-temperature Zn metal anodes through concurrent interface stability regulation and solvation structure modulation. Energy Storage Mater. </w:t>
      </w:r>
      <w:r w:rsidRPr="006F4119">
        <w:rPr>
          <w:rFonts w:ascii="Times New Roman" w:hAnsi="Times New Roman" w:cs="Times New Roman"/>
          <w:b/>
          <w:noProof/>
          <w:sz w:val="24"/>
        </w:rPr>
        <w:t>42</w:t>
      </w:r>
      <w:r w:rsidRPr="006F4119">
        <w:rPr>
          <w:rFonts w:ascii="Times New Roman" w:hAnsi="Times New Roman" w:cs="Times New Roman"/>
          <w:noProof/>
          <w:sz w:val="24"/>
        </w:rPr>
        <w:t xml:space="preserve">, 517–525 (2021). </w:t>
      </w:r>
      <w:hyperlink r:id="rId42" w:history="1">
        <w:r w:rsidR="006F4119" w:rsidRPr="00F41874">
          <w:rPr>
            <w:rStyle w:val="ac"/>
            <w:rFonts w:ascii="Times New Roman" w:hAnsi="Times New Roman" w:cs="Times New Roman"/>
            <w:noProof/>
            <w:sz w:val="24"/>
          </w:rPr>
          <w:t>https://doi.org/10.1016/j.ensm.2021.08.011</w:t>
        </w:r>
      </w:hyperlink>
      <w:r w:rsidR="006F4119">
        <w:rPr>
          <w:rFonts w:ascii="Times New Roman" w:hAnsi="Times New Roman" w:cs="Times New Roman"/>
          <w:noProof/>
          <w:sz w:val="24"/>
        </w:rPr>
        <w:t xml:space="preserve"> </w:t>
      </w:r>
    </w:p>
    <w:p w14:paraId="1893E69C" w14:textId="583814B4"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t xml:space="preserve">C. Lin, X. Yang, P. Xiong, H. Lin, L. He et al., High-rate, large capacity, and long life dendrite-free Zn metal anode enabled by trifunctional electrolyte additive with a wide temperature range. Adv. Sci. </w:t>
      </w:r>
      <w:r w:rsidRPr="006F4119">
        <w:rPr>
          <w:rFonts w:ascii="Times New Roman" w:hAnsi="Times New Roman" w:cs="Times New Roman"/>
          <w:b/>
          <w:noProof/>
          <w:sz w:val="24"/>
        </w:rPr>
        <w:t>9</w:t>
      </w:r>
      <w:r w:rsidRPr="006F4119">
        <w:rPr>
          <w:rFonts w:ascii="Times New Roman" w:hAnsi="Times New Roman" w:cs="Times New Roman"/>
          <w:noProof/>
          <w:sz w:val="24"/>
        </w:rPr>
        <w:t xml:space="preserve">(21), 2201433 (2022). </w:t>
      </w:r>
      <w:hyperlink r:id="rId43" w:history="1">
        <w:r w:rsidR="006F4119" w:rsidRPr="00F41874">
          <w:rPr>
            <w:rStyle w:val="ac"/>
            <w:rFonts w:ascii="Times New Roman" w:hAnsi="Times New Roman" w:cs="Times New Roman"/>
            <w:noProof/>
            <w:sz w:val="24"/>
          </w:rPr>
          <w:t>https://doi.org/10.1002/advs.202201433</w:t>
        </w:r>
      </w:hyperlink>
      <w:r w:rsidR="006F4119">
        <w:rPr>
          <w:rFonts w:ascii="Times New Roman" w:hAnsi="Times New Roman" w:cs="Times New Roman"/>
          <w:noProof/>
          <w:sz w:val="24"/>
        </w:rPr>
        <w:t xml:space="preserve"> </w:t>
      </w:r>
    </w:p>
    <w:p w14:paraId="7804D953" w14:textId="47A2975E"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t xml:space="preserve">C. Song, Z. Gong, C. Bai, F. Cai, Z. Yuan et al., High performance Zn-I2 battery with acetonitrile electrolyte working at low temperature. Nano Res. </w:t>
      </w:r>
      <w:r w:rsidRPr="006F4119">
        <w:rPr>
          <w:rFonts w:ascii="Times New Roman" w:hAnsi="Times New Roman" w:cs="Times New Roman"/>
          <w:b/>
          <w:noProof/>
          <w:sz w:val="24"/>
        </w:rPr>
        <w:t>15</w:t>
      </w:r>
      <w:r w:rsidRPr="006F4119">
        <w:rPr>
          <w:rFonts w:ascii="Times New Roman" w:hAnsi="Times New Roman" w:cs="Times New Roman"/>
          <w:noProof/>
          <w:sz w:val="24"/>
        </w:rPr>
        <w:t xml:space="preserve">(4), 3170–3177 (2022). </w:t>
      </w:r>
      <w:hyperlink r:id="rId44" w:history="1">
        <w:r w:rsidR="006F4119" w:rsidRPr="00F41874">
          <w:rPr>
            <w:rStyle w:val="ac"/>
            <w:rFonts w:ascii="Times New Roman" w:hAnsi="Times New Roman" w:cs="Times New Roman"/>
            <w:noProof/>
            <w:sz w:val="24"/>
          </w:rPr>
          <w:t>https://doi.org/10.1007/s12274-021-3884-z</w:t>
        </w:r>
      </w:hyperlink>
      <w:r w:rsidR="006F4119">
        <w:rPr>
          <w:rFonts w:ascii="Times New Roman" w:hAnsi="Times New Roman" w:cs="Times New Roman"/>
          <w:noProof/>
          <w:sz w:val="24"/>
        </w:rPr>
        <w:t xml:space="preserve"> </w:t>
      </w:r>
    </w:p>
    <w:p w14:paraId="4441D2F1" w14:textId="40A0A50D"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t xml:space="preserve">J. Zhou, H. Yuan, J. Li, W. Wei, Y. Li et al., Highly reversible and stable Zn metal anode under wide temperature conditions enabled by modulating electrolyte chemistry. Chem. Eng. J. </w:t>
      </w:r>
      <w:r w:rsidRPr="006F4119">
        <w:rPr>
          <w:rFonts w:ascii="Times New Roman" w:hAnsi="Times New Roman" w:cs="Times New Roman"/>
          <w:b/>
          <w:noProof/>
          <w:sz w:val="24"/>
        </w:rPr>
        <w:t>442</w:t>
      </w:r>
      <w:r w:rsidRPr="006F4119">
        <w:rPr>
          <w:rFonts w:ascii="Times New Roman" w:hAnsi="Times New Roman" w:cs="Times New Roman"/>
          <w:noProof/>
          <w:sz w:val="24"/>
        </w:rPr>
        <w:t xml:space="preserve">, 136218 (2022). </w:t>
      </w:r>
      <w:hyperlink r:id="rId45" w:history="1">
        <w:r w:rsidR="006F4119" w:rsidRPr="00F41874">
          <w:rPr>
            <w:rStyle w:val="ac"/>
            <w:rFonts w:ascii="Times New Roman" w:hAnsi="Times New Roman" w:cs="Times New Roman"/>
            <w:noProof/>
            <w:sz w:val="24"/>
          </w:rPr>
          <w:t>https://doi.org/10.1016/j.cej.2022.136218</w:t>
        </w:r>
      </w:hyperlink>
      <w:r w:rsidR="006F4119">
        <w:rPr>
          <w:rFonts w:ascii="Times New Roman" w:hAnsi="Times New Roman" w:cs="Times New Roman"/>
          <w:noProof/>
          <w:sz w:val="24"/>
        </w:rPr>
        <w:t xml:space="preserve"> </w:t>
      </w:r>
    </w:p>
    <w:p w14:paraId="5ADB3D4C" w14:textId="1A131206"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t>J. Wang, Q. Zhu, F. Li, J. Chen, H. Yuan et al., Low-temperature and high-rate Zn metal batteries enabled by mitigating Zn</w:t>
      </w:r>
      <w:r w:rsidRPr="006F4119">
        <w:rPr>
          <w:rFonts w:ascii="Times New Roman" w:hAnsi="Times New Roman" w:cs="Times New Roman"/>
          <w:noProof/>
          <w:sz w:val="24"/>
          <w:vertAlign w:val="superscript"/>
        </w:rPr>
        <w:t>2+</w:t>
      </w:r>
      <w:r w:rsidRPr="006F4119">
        <w:rPr>
          <w:rFonts w:ascii="Times New Roman" w:hAnsi="Times New Roman" w:cs="Times New Roman"/>
          <w:noProof/>
          <w:sz w:val="24"/>
        </w:rPr>
        <w:t xml:space="preserve"> concentration polarization. Chem. Eng. J. </w:t>
      </w:r>
      <w:r w:rsidRPr="006F4119">
        <w:rPr>
          <w:rFonts w:ascii="Times New Roman" w:hAnsi="Times New Roman" w:cs="Times New Roman"/>
          <w:b/>
          <w:noProof/>
          <w:sz w:val="24"/>
        </w:rPr>
        <w:t>433</w:t>
      </w:r>
      <w:r w:rsidRPr="006F4119">
        <w:rPr>
          <w:rFonts w:ascii="Times New Roman" w:hAnsi="Times New Roman" w:cs="Times New Roman"/>
          <w:noProof/>
          <w:sz w:val="24"/>
        </w:rPr>
        <w:t xml:space="preserve">, 134589 (2022). </w:t>
      </w:r>
      <w:hyperlink r:id="rId46" w:history="1">
        <w:r w:rsidR="006F4119" w:rsidRPr="00F41874">
          <w:rPr>
            <w:rStyle w:val="ac"/>
            <w:rFonts w:ascii="Times New Roman" w:hAnsi="Times New Roman" w:cs="Times New Roman"/>
            <w:noProof/>
            <w:sz w:val="24"/>
          </w:rPr>
          <w:t>https://doi.org/10.1016/j.cej.2022.134589</w:t>
        </w:r>
      </w:hyperlink>
      <w:r w:rsidR="006F4119">
        <w:rPr>
          <w:rFonts w:ascii="Times New Roman" w:hAnsi="Times New Roman" w:cs="Times New Roman"/>
          <w:noProof/>
          <w:sz w:val="24"/>
        </w:rPr>
        <w:t xml:space="preserve"> </w:t>
      </w:r>
    </w:p>
    <w:p w14:paraId="6A203388" w14:textId="3083A5CF"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t xml:space="preserve">T. Wei, Y. Ren, Z. Li, X. Zhang, D. Ji et al., Bonding interaction regulation in hydrogel electrolyte enable dendrite-free aqueous zinc-ion batteries from −20 to 60 ℃. Chem. Eng. J. </w:t>
      </w:r>
      <w:r w:rsidRPr="006F4119">
        <w:rPr>
          <w:rFonts w:ascii="Times New Roman" w:hAnsi="Times New Roman" w:cs="Times New Roman"/>
          <w:b/>
          <w:noProof/>
          <w:sz w:val="24"/>
        </w:rPr>
        <w:t>434</w:t>
      </w:r>
      <w:r w:rsidRPr="006F4119">
        <w:rPr>
          <w:rFonts w:ascii="Times New Roman" w:hAnsi="Times New Roman" w:cs="Times New Roman"/>
          <w:noProof/>
          <w:sz w:val="24"/>
        </w:rPr>
        <w:t xml:space="preserve">, 134646 (2022). </w:t>
      </w:r>
      <w:hyperlink r:id="rId47" w:history="1">
        <w:r w:rsidR="006F4119" w:rsidRPr="00F41874">
          <w:rPr>
            <w:rStyle w:val="ac"/>
            <w:rFonts w:ascii="Times New Roman" w:hAnsi="Times New Roman" w:cs="Times New Roman"/>
            <w:noProof/>
            <w:sz w:val="24"/>
          </w:rPr>
          <w:t>https://doi.org/10.1016/j.cej.2022.134646</w:t>
        </w:r>
      </w:hyperlink>
      <w:r w:rsidR="006F4119">
        <w:rPr>
          <w:rFonts w:ascii="Times New Roman" w:hAnsi="Times New Roman" w:cs="Times New Roman"/>
          <w:noProof/>
          <w:sz w:val="24"/>
        </w:rPr>
        <w:t xml:space="preserve"> </w:t>
      </w:r>
    </w:p>
    <w:p w14:paraId="41D0687D" w14:textId="6353E615" w:rsidR="00D5471C" w:rsidRPr="006F4119" w:rsidRDefault="00D5471C" w:rsidP="006F4119">
      <w:pPr>
        <w:pStyle w:val="EndNoteBibliography"/>
        <w:numPr>
          <w:ilvl w:val="0"/>
          <w:numId w:val="1"/>
        </w:numPr>
        <w:spacing w:before="120" w:after="120"/>
        <w:ind w:left="419" w:hanging="561"/>
        <w:jc w:val="both"/>
        <w:rPr>
          <w:rFonts w:ascii="Times New Roman" w:hAnsi="Times New Roman" w:cs="Times New Roman"/>
          <w:noProof/>
          <w:sz w:val="24"/>
        </w:rPr>
      </w:pPr>
      <w:r w:rsidRPr="006F4119">
        <w:rPr>
          <w:rFonts w:ascii="Times New Roman" w:hAnsi="Times New Roman" w:cs="Times New Roman"/>
          <w:noProof/>
          <w:sz w:val="24"/>
        </w:rPr>
        <w:t xml:space="preserve">X. Lu, Z. Liu, A. Amardeep, Z. Wu, L. Tao et al., Ultra-stable zinc metal anodes at-20 ℃ through eutectic solvation sheath in chlorine-functionalized eutectic electrolytes with 1, 3-dioxolane. Angew. Chem. Int. Ed. </w:t>
      </w:r>
      <w:r w:rsidRPr="006F4119">
        <w:rPr>
          <w:rFonts w:ascii="Times New Roman" w:hAnsi="Times New Roman" w:cs="Times New Roman"/>
          <w:b/>
          <w:noProof/>
          <w:sz w:val="24"/>
        </w:rPr>
        <w:t>62</w:t>
      </w:r>
      <w:r w:rsidRPr="006F4119">
        <w:rPr>
          <w:rFonts w:ascii="Times New Roman" w:hAnsi="Times New Roman" w:cs="Times New Roman"/>
          <w:noProof/>
          <w:sz w:val="24"/>
        </w:rPr>
        <w:t xml:space="preserve">(33), e202307475 (2023). </w:t>
      </w:r>
      <w:hyperlink r:id="rId48" w:history="1">
        <w:r w:rsidR="006F4119" w:rsidRPr="00F41874">
          <w:rPr>
            <w:rStyle w:val="ac"/>
            <w:rFonts w:ascii="Times New Roman" w:hAnsi="Times New Roman" w:cs="Times New Roman"/>
            <w:noProof/>
            <w:sz w:val="24"/>
          </w:rPr>
          <w:t>https://doi.org/10.1002/anie.202307475</w:t>
        </w:r>
      </w:hyperlink>
      <w:r w:rsidR="006F4119">
        <w:rPr>
          <w:rFonts w:ascii="Times New Roman" w:hAnsi="Times New Roman" w:cs="Times New Roman"/>
          <w:noProof/>
          <w:sz w:val="24"/>
        </w:rPr>
        <w:t xml:space="preserve"> </w:t>
      </w:r>
      <w:bookmarkStart w:id="20" w:name="_GoBack"/>
      <w:bookmarkEnd w:id="20"/>
    </w:p>
    <w:sectPr w:rsidR="00D5471C" w:rsidRPr="006F4119">
      <w:headerReference w:type="default" r:id="rId49"/>
      <w:footerReference w:type="default" r:id="rId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D0070" w14:textId="77777777" w:rsidR="00973F86" w:rsidRDefault="00973F86">
      <w:pPr>
        <w:spacing w:line="240" w:lineRule="auto"/>
      </w:pPr>
      <w:r>
        <w:separator/>
      </w:r>
    </w:p>
  </w:endnote>
  <w:endnote w:type="continuationSeparator" w:id="0">
    <w:p w14:paraId="360BB2C2" w14:textId="77777777" w:rsidR="00973F86" w:rsidRDefault="00973F86">
      <w:pPr>
        <w:spacing w:line="240" w:lineRule="auto"/>
      </w:pPr>
      <w:r>
        <w:continuationSeparator/>
      </w:r>
    </w:p>
  </w:endnote>
  <w:endnote w:type="continuationNotice" w:id="1">
    <w:p w14:paraId="12D4A903" w14:textId="77777777" w:rsidR="00973F86" w:rsidRDefault="00973F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664614"/>
      <w:docPartObj>
        <w:docPartGallery w:val="Page Numbers (Bottom of Page)"/>
        <w:docPartUnique/>
      </w:docPartObj>
    </w:sdtPr>
    <w:sdtEndPr/>
    <w:sdtContent>
      <w:p w14:paraId="26CAC358" w14:textId="32F47F1B" w:rsidR="00476E81" w:rsidRDefault="00F768B9" w:rsidP="006F4119">
        <w:pPr>
          <w:pStyle w:val="a3"/>
          <w:jc w:val="center"/>
          <w:rPr>
            <w:rFonts w:hint="eastAsia"/>
          </w:rPr>
        </w:pPr>
        <w:r w:rsidRPr="00F768B9">
          <w:rPr>
            <w:rFonts w:ascii="Times New Roman" w:hAnsi="Times New Roman" w:cs="Times New Roman"/>
            <w:sz w:val="21"/>
            <w:szCs w:val="21"/>
          </w:rPr>
          <w:t>S</w:t>
        </w:r>
        <w:r w:rsidR="00FC432A" w:rsidRPr="00F768B9">
          <w:rPr>
            <w:rFonts w:ascii="Times New Roman" w:hAnsi="Times New Roman" w:cs="Times New Roman"/>
            <w:sz w:val="21"/>
            <w:szCs w:val="21"/>
          </w:rPr>
          <w:fldChar w:fldCharType="begin"/>
        </w:r>
        <w:r w:rsidR="00FC432A" w:rsidRPr="00F768B9">
          <w:rPr>
            <w:rFonts w:ascii="Times New Roman" w:hAnsi="Times New Roman" w:cs="Times New Roman"/>
            <w:sz w:val="21"/>
            <w:szCs w:val="21"/>
          </w:rPr>
          <w:instrText>PAGE   \* MERGEFORMAT</w:instrText>
        </w:r>
        <w:r w:rsidR="00FC432A" w:rsidRPr="00F768B9">
          <w:rPr>
            <w:rFonts w:ascii="Times New Roman" w:hAnsi="Times New Roman" w:cs="Times New Roman"/>
            <w:sz w:val="21"/>
            <w:szCs w:val="21"/>
          </w:rPr>
          <w:fldChar w:fldCharType="separate"/>
        </w:r>
        <w:r w:rsidR="005E702D" w:rsidRPr="005E702D">
          <w:rPr>
            <w:rFonts w:ascii="Times New Roman" w:hAnsi="Times New Roman" w:cs="Times New Roman"/>
            <w:noProof/>
            <w:sz w:val="21"/>
            <w:szCs w:val="21"/>
            <w:lang w:val="zh-CN"/>
          </w:rPr>
          <w:t>15</w:t>
        </w:r>
        <w:r w:rsidR="00FC432A" w:rsidRPr="00F768B9">
          <w:rPr>
            <w:rFonts w:ascii="Times New Roman" w:hAnsi="Times New Roman" w:cs="Times New Roman"/>
            <w:sz w:val="21"/>
            <w:szCs w:val="21"/>
          </w:rPr>
          <w:fldChar w:fldCharType="end"/>
        </w:r>
        <w:r w:rsidRPr="00F768B9">
          <w:rPr>
            <w:rFonts w:ascii="Times New Roman" w:hAnsi="Times New Roman" w:cs="Times New Roman"/>
            <w:sz w:val="21"/>
            <w:szCs w:val="21"/>
          </w:rPr>
          <w:t>/S1</w:t>
        </w:r>
        <w:r w:rsidR="005E702D">
          <w:rPr>
            <w:rFonts w:ascii="Times New Roman" w:hAnsi="Times New Roman" w:cs="Times New Roman"/>
            <w:sz w:val="21"/>
            <w:szCs w:val="21"/>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48451" w14:textId="77777777" w:rsidR="00973F86" w:rsidRDefault="00973F86">
      <w:pPr>
        <w:spacing w:after="0"/>
      </w:pPr>
      <w:r>
        <w:separator/>
      </w:r>
    </w:p>
  </w:footnote>
  <w:footnote w:type="continuationSeparator" w:id="0">
    <w:p w14:paraId="4901B5C5" w14:textId="77777777" w:rsidR="00973F86" w:rsidRDefault="00973F86">
      <w:pPr>
        <w:spacing w:after="0"/>
      </w:pPr>
      <w:r>
        <w:continuationSeparator/>
      </w:r>
    </w:p>
  </w:footnote>
  <w:footnote w:type="continuationNotice" w:id="1">
    <w:p w14:paraId="61F51A13" w14:textId="77777777" w:rsidR="00973F86" w:rsidRDefault="00973F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F52E4" w14:textId="0B3ABC57" w:rsidR="00F768B9" w:rsidRPr="00F768B9" w:rsidRDefault="00F768B9">
    <w:pPr>
      <w:pStyle w:val="a5"/>
      <w:rPr>
        <w:rFonts w:ascii="Times New Roman" w:hAnsi="Times New Roman" w:cs="Times New Roman"/>
        <w:sz w:val="24"/>
        <w:szCs w:val="24"/>
      </w:rPr>
    </w:pPr>
    <w:hyperlink r:id="rId1" w:history="1">
      <w:r w:rsidRPr="00F768B9">
        <w:rPr>
          <w:rStyle w:val="ac"/>
          <w:rFonts w:ascii="Times New Roman" w:hAnsi="Times New Roman" w:cs="Times New Roman" w:hint="eastAsia"/>
          <w:sz w:val="24"/>
          <w:szCs w:val="24"/>
        </w:rPr>
        <w:t>N</w:t>
      </w:r>
      <w:r w:rsidRPr="00F768B9">
        <w:rPr>
          <w:rStyle w:val="ac"/>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53036"/>
    <w:multiLevelType w:val="hybridMultilevel"/>
    <w:tmpl w:val="9D400806"/>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ezMDQwsrC0NDUyNjZS0lEKTi0uzszPAykwqgUA42ggjCwAAAA="/>
    <w:docVar w:name="EN.InstantFormat" w:val="&lt;ENInstantFormat&gt;&lt;Enabled&gt;1&lt;/Enabled&gt;&lt;ScanUnformatted&gt;1&lt;/ScanUnformatted&gt;&lt;ScanChanges&gt;1&lt;/ScanChanges&gt;&lt;Suspended&gt;0&lt;/Suspended&gt;&lt;/ENInstantFormat&gt;"/>
    <w:docVar w:name="EN.Layout" w:val="&lt;ENLayout&gt;&lt;Style&gt;Nano-Micro Letters 复制&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ezpw0zuwwvvmertrkxt0zy9p29vxdd00ea&quot;&gt;我的EndNote库&lt;record-ids&gt;&lt;item&gt;363&lt;/item&gt;&lt;item&gt;364&lt;/item&gt;&lt;item&gt;365&lt;/item&gt;&lt;item&gt;366&lt;/item&gt;&lt;item&gt;367&lt;/item&gt;&lt;item&gt;368&lt;/item&gt;&lt;item&gt;369&lt;/item&gt;&lt;item&gt;370&lt;/item&gt;&lt;item&gt;371&lt;/item&gt;&lt;item&gt;372&lt;/item&gt;&lt;item&gt;373&lt;/item&gt;&lt;item&gt;374&lt;/item&gt;&lt;item&gt;375&lt;/item&gt;&lt;/record-ids&gt;&lt;/item&gt;&lt;/Libraries&gt;"/>
  </w:docVars>
  <w:rsids>
    <w:rsidRoot w:val="00C85133"/>
    <w:rsid w:val="000018AD"/>
    <w:rsid w:val="000468B1"/>
    <w:rsid w:val="00047808"/>
    <w:rsid w:val="00055709"/>
    <w:rsid w:val="0007253D"/>
    <w:rsid w:val="00085D20"/>
    <w:rsid w:val="00094773"/>
    <w:rsid w:val="000A3EEC"/>
    <w:rsid w:val="000B7381"/>
    <w:rsid w:val="000C1C67"/>
    <w:rsid w:val="000C3DB6"/>
    <w:rsid w:val="000D750A"/>
    <w:rsid w:val="000E6215"/>
    <w:rsid w:val="001028B4"/>
    <w:rsid w:val="0010452A"/>
    <w:rsid w:val="00111AF4"/>
    <w:rsid w:val="00115908"/>
    <w:rsid w:val="00131C37"/>
    <w:rsid w:val="001336F5"/>
    <w:rsid w:val="00150781"/>
    <w:rsid w:val="00187061"/>
    <w:rsid w:val="0018792A"/>
    <w:rsid w:val="001B359E"/>
    <w:rsid w:val="001C2C50"/>
    <w:rsid w:val="001D0C57"/>
    <w:rsid w:val="001D513C"/>
    <w:rsid w:val="001F17CC"/>
    <w:rsid w:val="00202EE3"/>
    <w:rsid w:val="0020349C"/>
    <w:rsid w:val="00255A3B"/>
    <w:rsid w:val="00267244"/>
    <w:rsid w:val="0027083C"/>
    <w:rsid w:val="002876C9"/>
    <w:rsid w:val="002943C1"/>
    <w:rsid w:val="002A1899"/>
    <w:rsid w:val="002B5DE2"/>
    <w:rsid w:val="002E1771"/>
    <w:rsid w:val="002F3E74"/>
    <w:rsid w:val="002F43AC"/>
    <w:rsid w:val="002F6503"/>
    <w:rsid w:val="0030389A"/>
    <w:rsid w:val="0033214D"/>
    <w:rsid w:val="003559CE"/>
    <w:rsid w:val="00377DEC"/>
    <w:rsid w:val="00384B2E"/>
    <w:rsid w:val="003B16F6"/>
    <w:rsid w:val="003E0922"/>
    <w:rsid w:val="003E1DAD"/>
    <w:rsid w:val="0040156E"/>
    <w:rsid w:val="00405FCC"/>
    <w:rsid w:val="00412C67"/>
    <w:rsid w:val="00415F8B"/>
    <w:rsid w:val="00431657"/>
    <w:rsid w:val="00436F77"/>
    <w:rsid w:val="00452C29"/>
    <w:rsid w:val="00475493"/>
    <w:rsid w:val="00476E81"/>
    <w:rsid w:val="0048273A"/>
    <w:rsid w:val="00486345"/>
    <w:rsid w:val="004B41B1"/>
    <w:rsid w:val="004B72E7"/>
    <w:rsid w:val="004C2F53"/>
    <w:rsid w:val="004D6EBA"/>
    <w:rsid w:val="004F10F4"/>
    <w:rsid w:val="005271AF"/>
    <w:rsid w:val="00587B76"/>
    <w:rsid w:val="005A79C2"/>
    <w:rsid w:val="005B2428"/>
    <w:rsid w:val="005E702D"/>
    <w:rsid w:val="005F2A27"/>
    <w:rsid w:val="005F2D30"/>
    <w:rsid w:val="00612404"/>
    <w:rsid w:val="00646042"/>
    <w:rsid w:val="00655736"/>
    <w:rsid w:val="00676137"/>
    <w:rsid w:val="00685E9D"/>
    <w:rsid w:val="006D77B5"/>
    <w:rsid w:val="006E1143"/>
    <w:rsid w:val="006F4119"/>
    <w:rsid w:val="00701363"/>
    <w:rsid w:val="00707EC3"/>
    <w:rsid w:val="00724C10"/>
    <w:rsid w:val="00773407"/>
    <w:rsid w:val="00782D68"/>
    <w:rsid w:val="007A6F7C"/>
    <w:rsid w:val="007F0E44"/>
    <w:rsid w:val="00823169"/>
    <w:rsid w:val="00837AA4"/>
    <w:rsid w:val="00841DA3"/>
    <w:rsid w:val="008420EE"/>
    <w:rsid w:val="00846933"/>
    <w:rsid w:val="008A7308"/>
    <w:rsid w:val="008C67F8"/>
    <w:rsid w:val="008E4DD7"/>
    <w:rsid w:val="008F3FEB"/>
    <w:rsid w:val="00926353"/>
    <w:rsid w:val="00942A7F"/>
    <w:rsid w:val="00951933"/>
    <w:rsid w:val="009625C0"/>
    <w:rsid w:val="00973F86"/>
    <w:rsid w:val="00974A5C"/>
    <w:rsid w:val="009B36C0"/>
    <w:rsid w:val="00A04DE3"/>
    <w:rsid w:val="00A21CEF"/>
    <w:rsid w:val="00A37FD9"/>
    <w:rsid w:val="00A40B20"/>
    <w:rsid w:val="00A85CB9"/>
    <w:rsid w:val="00AA035D"/>
    <w:rsid w:val="00AC2D8F"/>
    <w:rsid w:val="00AF4B9A"/>
    <w:rsid w:val="00B00BC0"/>
    <w:rsid w:val="00B01CF6"/>
    <w:rsid w:val="00B15698"/>
    <w:rsid w:val="00B1723D"/>
    <w:rsid w:val="00B46AE9"/>
    <w:rsid w:val="00B50587"/>
    <w:rsid w:val="00B534EA"/>
    <w:rsid w:val="00B549D5"/>
    <w:rsid w:val="00B61AB2"/>
    <w:rsid w:val="00B669C8"/>
    <w:rsid w:val="00BA0F5B"/>
    <w:rsid w:val="00BD3586"/>
    <w:rsid w:val="00BE3463"/>
    <w:rsid w:val="00BF1397"/>
    <w:rsid w:val="00BF3D63"/>
    <w:rsid w:val="00C005BB"/>
    <w:rsid w:val="00C40124"/>
    <w:rsid w:val="00C605EB"/>
    <w:rsid w:val="00C85133"/>
    <w:rsid w:val="00C858C2"/>
    <w:rsid w:val="00C93737"/>
    <w:rsid w:val="00C9722B"/>
    <w:rsid w:val="00CA60BB"/>
    <w:rsid w:val="00CD3A01"/>
    <w:rsid w:val="00CD4FA2"/>
    <w:rsid w:val="00CE368F"/>
    <w:rsid w:val="00CF069A"/>
    <w:rsid w:val="00D05004"/>
    <w:rsid w:val="00D06E30"/>
    <w:rsid w:val="00D171CD"/>
    <w:rsid w:val="00D41A8D"/>
    <w:rsid w:val="00D431CD"/>
    <w:rsid w:val="00D5471C"/>
    <w:rsid w:val="00DC0F17"/>
    <w:rsid w:val="00DC4800"/>
    <w:rsid w:val="00DE3A19"/>
    <w:rsid w:val="00E202B4"/>
    <w:rsid w:val="00E45284"/>
    <w:rsid w:val="00E46298"/>
    <w:rsid w:val="00E5104A"/>
    <w:rsid w:val="00E54370"/>
    <w:rsid w:val="00E62A01"/>
    <w:rsid w:val="00E668E8"/>
    <w:rsid w:val="00E70BF3"/>
    <w:rsid w:val="00E8160E"/>
    <w:rsid w:val="00E939E9"/>
    <w:rsid w:val="00EB699D"/>
    <w:rsid w:val="00EC00E2"/>
    <w:rsid w:val="00EE46BE"/>
    <w:rsid w:val="00EE490F"/>
    <w:rsid w:val="00F01053"/>
    <w:rsid w:val="00F02122"/>
    <w:rsid w:val="00F140DE"/>
    <w:rsid w:val="00F17381"/>
    <w:rsid w:val="00F17DD6"/>
    <w:rsid w:val="00F45D8F"/>
    <w:rsid w:val="00F50F33"/>
    <w:rsid w:val="00F54DDF"/>
    <w:rsid w:val="00F768B9"/>
    <w:rsid w:val="00F77751"/>
    <w:rsid w:val="00FB418A"/>
    <w:rsid w:val="00FC432A"/>
    <w:rsid w:val="00FC784D"/>
    <w:rsid w:val="00FD0098"/>
    <w:rsid w:val="00FD5959"/>
    <w:rsid w:val="00FE104A"/>
    <w:rsid w:val="00FF0F13"/>
    <w:rsid w:val="00FF3F18"/>
    <w:rsid w:val="12B25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3CB37"/>
  <w15:docId w15:val="{E5A1162F-7146-435E-9927-BB25C6D5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qFormat/>
    <w:rPr>
      <w:color w:val="467886"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jc w:val="center"/>
    </w:pPr>
    <w:rPr>
      <w:i/>
      <w:iCs/>
      <w:color w:val="404040" w:themeColor="text1" w:themeTint="BF"/>
    </w:rPr>
  </w:style>
  <w:style w:type="character" w:customStyle="1" w:styleId="ae">
    <w:name w:val="引用 字符"/>
    <w:basedOn w:val="a0"/>
    <w:link w:val="ad"/>
    <w:uiPriority w:val="29"/>
    <w:qFormat/>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0">
    <w:name w:val="Intense Quote"/>
    <w:basedOn w:val="a"/>
    <w:next w:val="a"/>
    <w:link w:val="af1"/>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1">
    <w:name w:val="明显引用 字符"/>
    <w:basedOn w:val="a0"/>
    <w:link w:val="af0"/>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EndNoteBibliographyTitle">
    <w:name w:val="EndNote Bibliography Title"/>
    <w:basedOn w:val="a"/>
    <w:link w:val="EndNoteBibliographyTitle0"/>
    <w:qFormat/>
    <w:pPr>
      <w:spacing w:after="0"/>
      <w:jc w:val="center"/>
    </w:pPr>
    <w:rPr>
      <w:rFonts w:ascii="等线" w:eastAsia="等线" w:hAnsi="等线"/>
    </w:rPr>
  </w:style>
  <w:style w:type="character" w:customStyle="1" w:styleId="EndNoteBibliographyTitle0">
    <w:name w:val="EndNote Bibliography Title 字符"/>
    <w:basedOn w:val="a0"/>
    <w:link w:val="EndNoteBibliographyTitle"/>
    <w:qFormat/>
    <w:rPr>
      <w:rFonts w:ascii="等线" w:eastAsia="等线" w:hAnsi="等线"/>
      <w:kern w:val="2"/>
      <w:sz w:val="22"/>
      <w:szCs w:val="24"/>
      <w14:ligatures w14:val="standardContextual"/>
    </w:rPr>
  </w:style>
  <w:style w:type="paragraph" w:customStyle="1" w:styleId="EndNoteBibliography">
    <w:name w:val="EndNote Bibliography"/>
    <w:basedOn w:val="a"/>
    <w:link w:val="EndNoteBibliography0"/>
    <w:qFormat/>
    <w:pPr>
      <w:spacing w:line="240" w:lineRule="auto"/>
    </w:pPr>
    <w:rPr>
      <w:rFonts w:ascii="等线" w:eastAsia="等线" w:hAnsi="等线"/>
    </w:rPr>
  </w:style>
  <w:style w:type="character" w:customStyle="1" w:styleId="EndNoteBibliography0">
    <w:name w:val="EndNote Bibliography 字符"/>
    <w:basedOn w:val="a0"/>
    <w:link w:val="EndNoteBibliography"/>
    <w:qFormat/>
    <w:rPr>
      <w:rFonts w:ascii="等线" w:eastAsia="等线" w:hAnsi="等线"/>
      <w:kern w:val="2"/>
      <w:sz w:val="22"/>
      <w:szCs w:val="24"/>
      <w14:ligatures w14:val="standardContextual"/>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Tableofcontents">
    <w:name w:val="Table of contents"/>
    <w:basedOn w:val="a"/>
    <w:qFormat/>
    <w:pPr>
      <w:widowControl/>
      <w:spacing w:after="0" w:line="360" w:lineRule="auto"/>
      <w:jc w:val="both"/>
    </w:pPr>
    <w:rPr>
      <w:rFonts w:ascii="Times New Roman" w:eastAsia="MS Mincho" w:hAnsi="Times New Roman" w:cs="Times New Roman"/>
      <w:kern w:val="0"/>
      <w:sz w:val="24"/>
      <w:lang w:eastAsia="ja-JP"/>
      <w14:ligatures w14:val="none"/>
    </w:rPr>
  </w:style>
  <w:style w:type="paragraph" w:styleId="af2">
    <w:name w:val="Revision"/>
    <w:hidden/>
    <w:uiPriority w:val="99"/>
    <w:unhideWhenUsed/>
    <w:rsid w:val="008420EE"/>
    <w:rPr>
      <w:kern w:val="2"/>
      <w:sz w:val="22"/>
      <w:szCs w:val="24"/>
      <w14:ligatures w14:val="standardContextual"/>
    </w:rPr>
  </w:style>
  <w:style w:type="paragraph" w:customStyle="1" w:styleId="13">
    <w:name w:val="批注文字1"/>
    <w:basedOn w:val="a"/>
    <w:next w:val="af3"/>
    <w:link w:val="af4"/>
    <w:uiPriority w:val="99"/>
    <w:semiHidden/>
    <w:unhideWhenUsed/>
    <w:rsid w:val="00CA60BB"/>
  </w:style>
  <w:style w:type="character" w:customStyle="1" w:styleId="af4">
    <w:name w:val="批注文字 字符"/>
    <w:basedOn w:val="a0"/>
    <w:link w:val="13"/>
    <w:uiPriority w:val="99"/>
    <w:semiHidden/>
    <w:rsid w:val="00CA60BB"/>
    <w:rPr>
      <w:kern w:val="2"/>
      <w:sz w:val="22"/>
      <w:szCs w:val="24"/>
      <w14:ligatures w14:val="standardContextual"/>
    </w:rPr>
  </w:style>
  <w:style w:type="paragraph" w:styleId="af3">
    <w:name w:val="annotation text"/>
    <w:basedOn w:val="a"/>
    <w:link w:val="14"/>
    <w:uiPriority w:val="99"/>
    <w:unhideWhenUsed/>
    <w:rsid w:val="00CA60BB"/>
  </w:style>
  <w:style w:type="character" w:customStyle="1" w:styleId="14">
    <w:name w:val="批注文字 字符1"/>
    <w:basedOn w:val="a0"/>
    <w:link w:val="af3"/>
    <w:uiPriority w:val="99"/>
    <w:rsid w:val="00CA60BB"/>
    <w:rPr>
      <w:kern w:val="2"/>
      <w:sz w:val="22"/>
      <w:szCs w:val="24"/>
      <w14:ligatures w14:val="standardContextual"/>
    </w:rPr>
  </w:style>
  <w:style w:type="character" w:styleId="af5">
    <w:name w:val="annotation reference"/>
    <w:basedOn w:val="a0"/>
    <w:uiPriority w:val="99"/>
    <w:semiHidden/>
    <w:unhideWhenUsed/>
    <w:rsid w:val="002E1771"/>
    <w:rPr>
      <w:sz w:val="21"/>
      <w:szCs w:val="21"/>
    </w:rPr>
  </w:style>
  <w:style w:type="paragraph" w:styleId="af6">
    <w:name w:val="annotation subject"/>
    <w:basedOn w:val="af3"/>
    <w:next w:val="af3"/>
    <w:link w:val="af7"/>
    <w:uiPriority w:val="99"/>
    <w:semiHidden/>
    <w:unhideWhenUsed/>
    <w:rsid w:val="002E1771"/>
    <w:rPr>
      <w:b/>
      <w:bCs/>
    </w:rPr>
  </w:style>
  <w:style w:type="character" w:customStyle="1" w:styleId="af7">
    <w:name w:val="批注主题 字符"/>
    <w:basedOn w:val="14"/>
    <w:link w:val="af6"/>
    <w:uiPriority w:val="99"/>
    <w:semiHidden/>
    <w:rsid w:val="002E1771"/>
    <w:rPr>
      <w:b/>
      <w:bCs/>
      <w:kern w:val="2"/>
      <w:sz w:val="22"/>
      <w:szCs w:val="24"/>
      <w14:ligatures w14:val="standardContextual"/>
    </w:rPr>
  </w:style>
  <w:style w:type="character" w:customStyle="1" w:styleId="UnresolvedMention">
    <w:name w:val="Unresolved Mention"/>
    <w:basedOn w:val="a0"/>
    <w:uiPriority w:val="99"/>
    <w:semiHidden/>
    <w:unhideWhenUsed/>
    <w:rsid w:val="00B00BC0"/>
    <w:rPr>
      <w:color w:val="605E5C"/>
      <w:shd w:val="clear" w:color="auto" w:fill="E1DFDD"/>
    </w:rPr>
  </w:style>
  <w:style w:type="character" w:styleId="af8">
    <w:name w:val="FollowedHyperlink"/>
    <w:basedOn w:val="a0"/>
    <w:uiPriority w:val="99"/>
    <w:semiHidden/>
    <w:unhideWhenUsed/>
    <w:rsid w:val="00D41A8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100213">
      <w:bodyDiv w:val="1"/>
      <w:marLeft w:val="0"/>
      <w:marRight w:val="0"/>
      <w:marTop w:val="0"/>
      <w:marBottom w:val="0"/>
      <w:divBdr>
        <w:top w:val="none" w:sz="0" w:space="0" w:color="auto"/>
        <w:left w:val="none" w:sz="0" w:space="0" w:color="auto"/>
        <w:bottom w:val="none" w:sz="0" w:space="0" w:color="auto"/>
        <w:right w:val="none" w:sz="0" w:space="0" w:color="auto"/>
      </w:divBdr>
    </w:div>
    <w:div w:id="641497891">
      <w:bodyDiv w:val="1"/>
      <w:marLeft w:val="0"/>
      <w:marRight w:val="0"/>
      <w:marTop w:val="0"/>
      <w:marBottom w:val="0"/>
      <w:divBdr>
        <w:top w:val="none" w:sz="0" w:space="0" w:color="auto"/>
        <w:left w:val="none" w:sz="0" w:space="0" w:color="auto"/>
        <w:bottom w:val="none" w:sz="0" w:space="0" w:color="auto"/>
        <w:right w:val="none" w:sz="0" w:space="0" w:color="auto"/>
      </w:divBdr>
    </w:div>
    <w:div w:id="759446773">
      <w:bodyDiv w:val="1"/>
      <w:marLeft w:val="0"/>
      <w:marRight w:val="0"/>
      <w:marTop w:val="0"/>
      <w:marBottom w:val="0"/>
      <w:divBdr>
        <w:top w:val="none" w:sz="0" w:space="0" w:color="auto"/>
        <w:left w:val="none" w:sz="0" w:space="0" w:color="auto"/>
        <w:bottom w:val="none" w:sz="0" w:space="0" w:color="auto"/>
        <w:right w:val="none" w:sz="0" w:space="0" w:color="auto"/>
      </w:divBdr>
    </w:div>
    <w:div w:id="850684267">
      <w:bodyDiv w:val="1"/>
      <w:marLeft w:val="0"/>
      <w:marRight w:val="0"/>
      <w:marTop w:val="0"/>
      <w:marBottom w:val="0"/>
      <w:divBdr>
        <w:top w:val="none" w:sz="0" w:space="0" w:color="auto"/>
        <w:left w:val="none" w:sz="0" w:space="0" w:color="auto"/>
        <w:bottom w:val="none" w:sz="0" w:space="0" w:color="auto"/>
        <w:right w:val="none" w:sz="0" w:space="0" w:color="auto"/>
      </w:divBdr>
    </w:div>
    <w:div w:id="977107574">
      <w:bodyDiv w:val="1"/>
      <w:marLeft w:val="0"/>
      <w:marRight w:val="0"/>
      <w:marTop w:val="0"/>
      <w:marBottom w:val="0"/>
      <w:divBdr>
        <w:top w:val="none" w:sz="0" w:space="0" w:color="auto"/>
        <w:left w:val="none" w:sz="0" w:space="0" w:color="auto"/>
        <w:bottom w:val="none" w:sz="0" w:space="0" w:color="auto"/>
        <w:right w:val="none" w:sz="0" w:space="0" w:color="auto"/>
      </w:divBdr>
    </w:div>
    <w:div w:id="1134717303">
      <w:bodyDiv w:val="1"/>
      <w:marLeft w:val="0"/>
      <w:marRight w:val="0"/>
      <w:marTop w:val="0"/>
      <w:marBottom w:val="0"/>
      <w:divBdr>
        <w:top w:val="none" w:sz="0" w:space="0" w:color="auto"/>
        <w:left w:val="none" w:sz="0" w:space="0" w:color="auto"/>
        <w:bottom w:val="none" w:sz="0" w:space="0" w:color="auto"/>
        <w:right w:val="none" w:sz="0" w:space="0" w:color="auto"/>
      </w:divBdr>
    </w:div>
    <w:div w:id="1900087485">
      <w:bodyDiv w:val="1"/>
      <w:marLeft w:val="0"/>
      <w:marRight w:val="0"/>
      <w:marTop w:val="0"/>
      <w:marBottom w:val="0"/>
      <w:divBdr>
        <w:top w:val="none" w:sz="0" w:space="0" w:color="auto"/>
        <w:left w:val="none" w:sz="0" w:space="0" w:color="auto"/>
        <w:bottom w:val="none" w:sz="0" w:space="0" w:color="auto"/>
        <w:right w:val="none" w:sz="0" w:space="0" w:color="auto"/>
      </w:divBdr>
    </w:div>
    <w:div w:id="2044015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hyperlink" Target="https://doi.org/10.1021/acsenergylett.3c00154" TargetMode="External"/><Relationship Id="rId21" Type="http://schemas.openxmlformats.org/officeDocument/2006/relationships/image" Target="media/image11.png"/><Relationship Id="rId34" Type="http://schemas.openxmlformats.org/officeDocument/2006/relationships/image" Target="media/image24.emf"/><Relationship Id="rId42" Type="http://schemas.openxmlformats.org/officeDocument/2006/relationships/hyperlink" Target="https://doi.org/10.1016/j.ensm.2021.08.011" TargetMode="External"/><Relationship Id="rId47" Type="http://schemas.openxmlformats.org/officeDocument/2006/relationships/hyperlink" Target="https://doi.org/10.1016/j.cej.2022.134646"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hyperlink" Target="https://doi.org/10.1039/d0ee01538e" TargetMode="External"/><Relationship Id="rId40" Type="http://schemas.openxmlformats.org/officeDocument/2006/relationships/hyperlink" Target="https://doi.org/10.1002/adma.202402245" TargetMode="External"/><Relationship Id="rId45" Type="http://schemas.openxmlformats.org/officeDocument/2006/relationships/hyperlink" Target="https://doi.org/10.1016/j.cej.2022.136218"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hyperlink" Target="https://doi.org/10.1016/j.ensm.2024.103489" TargetMode="External"/><Relationship Id="rId49" Type="http://schemas.openxmlformats.org/officeDocument/2006/relationships/header" Target="header1.xml"/><Relationship Id="rId10" Type="http://schemas.openxmlformats.org/officeDocument/2006/relationships/hyperlink" Target="mailto:zengl3@sustech.edu.cn" TargetMode="External"/><Relationship Id="rId19" Type="http://schemas.openxmlformats.org/officeDocument/2006/relationships/image" Target="media/image9.png"/><Relationship Id="rId31" Type="http://schemas.openxmlformats.org/officeDocument/2006/relationships/image" Target="media/image21.emf"/><Relationship Id="rId44" Type="http://schemas.openxmlformats.org/officeDocument/2006/relationships/hyperlink" Target="https://doi.org/10.1007/s12274-021-3884-z"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016034@glut.edu.cn"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hyperlink" Target="https://doi.org/10.1021/j100096a001" TargetMode="External"/><Relationship Id="rId43" Type="http://schemas.openxmlformats.org/officeDocument/2006/relationships/hyperlink" Target="https://doi.org/10.1002/advs.202201433" TargetMode="External"/><Relationship Id="rId48" Type="http://schemas.openxmlformats.org/officeDocument/2006/relationships/hyperlink" Target="https://doi.org/10.1002/anie.202307475" TargetMode="External"/><Relationship Id="rId8" Type="http://schemas.openxmlformats.org/officeDocument/2006/relationships/hyperlink" Target="mailto:muyb2021@mail.sustech.edu.cn"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hyperlink" Target="https://doi.org/10.1002/anie.202304259" TargetMode="External"/><Relationship Id="rId46" Type="http://schemas.openxmlformats.org/officeDocument/2006/relationships/hyperlink" Target="https://doi.org/10.1016/j.cej.2022.134589" TargetMode="External"/><Relationship Id="rId20" Type="http://schemas.openxmlformats.org/officeDocument/2006/relationships/image" Target="media/image10.png"/><Relationship Id="rId41" Type="http://schemas.openxmlformats.org/officeDocument/2006/relationships/hyperlink" Target="https://doi.org/10.1002/smll.202103195"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0F451-D4AC-493A-A48F-CF325275C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2953</Words>
  <Characters>16833</Characters>
  <Application>Microsoft Office Word</Application>
  <DocSecurity>0</DocSecurity>
  <Lines>140</Lines>
  <Paragraphs>39</Paragraphs>
  <ScaleCrop>false</ScaleCrop>
  <Company/>
  <LinksUpToDate>false</LinksUpToDate>
  <CharactersWithSpaces>19747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rhe</cp:lastModifiedBy>
  <cp:revision>19</cp:revision>
  <dcterms:created xsi:type="dcterms:W3CDTF">2025-10-11T03:27:00Z</dcterms:created>
  <dcterms:modified xsi:type="dcterms:W3CDTF">2025-10-11T07:29:00Z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F95F8CE124FE4E0AA4EE8C35CBBC6282_12</vt:lpwstr>
  </property>
</Properties>
</file>