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65C88" w14:textId="4D87E6D5" w:rsidR="00835F35" w:rsidRPr="005A31EC" w:rsidRDefault="0086314F" w:rsidP="00DE35F3">
      <w:pPr>
        <w:spacing w:before="120" w:after="120"/>
        <w:rPr>
          <w:rFonts w:ascii="Times New Roman" w:hAnsi="Times New Roman" w:cs="Times New Roman"/>
          <w:sz w:val="28"/>
          <w:szCs w:val="28"/>
        </w:rPr>
      </w:pPr>
      <w:bookmarkStart w:id="0" w:name="_Hlk199260869"/>
      <w:bookmarkStart w:id="1" w:name="_GoBack"/>
      <w:bookmarkEnd w:id="0"/>
      <w:bookmarkEnd w:id="1"/>
      <w:r w:rsidRPr="005A31EC">
        <w:rPr>
          <w:rFonts w:ascii="Times New Roman" w:hAnsi="Times New Roman" w:cs="Times New Roman"/>
          <w:sz w:val="24"/>
        </w:rPr>
        <w:t xml:space="preserve">Supporting </w:t>
      </w:r>
      <w:r w:rsidR="00DE35F3" w:rsidRPr="005A31EC">
        <w:rPr>
          <w:rFonts w:ascii="Times New Roman" w:hAnsi="Times New Roman" w:cs="Times New Roman"/>
          <w:sz w:val="24"/>
        </w:rPr>
        <w:t>I</w:t>
      </w:r>
      <w:r w:rsidRPr="005A31EC">
        <w:rPr>
          <w:rFonts w:ascii="Times New Roman" w:hAnsi="Times New Roman" w:cs="Times New Roman"/>
          <w:sz w:val="24"/>
        </w:rPr>
        <w:t>nformation</w:t>
      </w:r>
      <w:r w:rsidR="00DE35F3" w:rsidRPr="005A31EC">
        <w:rPr>
          <w:rFonts w:ascii="Times New Roman" w:hAnsi="Times New Roman" w:cs="Times New Roman"/>
          <w:sz w:val="24"/>
        </w:rPr>
        <w:t xml:space="preserve"> for</w:t>
      </w:r>
    </w:p>
    <w:p w14:paraId="3FCC98FA" w14:textId="77777777" w:rsidR="00DE35F3" w:rsidRPr="00DE35F3" w:rsidRDefault="00DE35F3" w:rsidP="00DE35F3">
      <w:pPr>
        <w:widowControl/>
        <w:spacing w:before="120" w:after="120"/>
        <w:rPr>
          <w:rFonts w:ascii="Times New Roman" w:eastAsia="MS Mincho" w:hAnsi="Times New Roman" w:cs="Times New Roman"/>
          <w:b/>
          <w:color w:val="000000"/>
          <w:kern w:val="0"/>
          <w:sz w:val="28"/>
          <w:szCs w:val="28"/>
          <w:lang w:val="de-DE" w:eastAsia="ja-JP"/>
        </w:rPr>
      </w:pPr>
      <w:bookmarkStart w:id="2" w:name="_Hlk200445955"/>
      <w:r w:rsidRPr="00DE35F3">
        <w:rPr>
          <w:rFonts w:ascii="Times New Roman" w:eastAsia="MS Mincho" w:hAnsi="Times New Roman" w:cs="Times New Roman"/>
          <w:b/>
          <w:color w:val="000000"/>
          <w:kern w:val="0"/>
          <w:sz w:val="28"/>
          <w:szCs w:val="28"/>
          <w:lang w:val="de-DE" w:eastAsia="ja-JP"/>
        </w:rPr>
        <w:t>Li</w:t>
      </w:r>
      <w:r w:rsidRPr="00DE35F3">
        <w:rPr>
          <w:rFonts w:ascii="Times New Roman" w:eastAsia="MS Mincho" w:hAnsi="Times New Roman" w:cs="Times New Roman"/>
          <w:b/>
          <w:color w:val="000000"/>
          <w:kern w:val="0"/>
          <w:sz w:val="28"/>
          <w:szCs w:val="28"/>
          <w:vertAlign w:val="subscript"/>
          <w:lang w:val="de-DE" w:eastAsia="ja-JP"/>
        </w:rPr>
        <w:t>7</w:t>
      </w:r>
      <w:r w:rsidRPr="00DE35F3">
        <w:rPr>
          <w:rFonts w:ascii="Times New Roman" w:eastAsia="MS Mincho" w:hAnsi="Times New Roman" w:cs="Times New Roman"/>
          <w:b/>
          <w:color w:val="000000"/>
          <w:kern w:val="0"/>
          <w:sz w:val="28"/>
          <w:szCs w:val="28"/>
          <w:lang w:val="de-DE" w:eastAsia="ja-JP"/>
        </w:rPr>
        <w:t>La</w:t>
      </w:r>
      <w:r w:rsidRPr="00DE35F3">
        <w:rPr>
          <w:rFonts w:ascii="Times New Roman" w:eastAsia="MS Mincho" w:hAnsi="Times New Roman" w:cs="Times New Roman"/>
          <w:b/>
          <w:color w:val="000000"/>
          <w:kern w:val="0"/>
          <w:sz w:val="28"/>
          <w:szCs w:val="28"/>
          <w:vertAlign w:val="subscript"/>
          <w:lang w:val="de-DE" w:eastAsia="ja-JP"/>
        </w:rPr>
        <w:t>3</w:t>
      </w:r>
      <w:r w:rsidRPr="00DE35F3">
        <w:rPr>
          <w:rFonts w:ascii="Times New Roman" w:eastAsia="MS Mincho" w:hAnsi="Times New Roman" w:cs="Times New Roman"/>
          <w:b/>
          <w:color w:val="000000"/>
          <w:kern w:val="0"/>
          <w:sz w:val="28"/>
          <w:szCs w:val="28"/>
          <w:lang w:val="de-DE" w:eastAsia="ja-JP"/>
        </w:rPr>
        <w:t>Zr</w:t>
      </w:r>
      <w:r w:rsidRPr="00DE35F3">
        <w:rPr>
          <w:rFonts w:ascii="Times New Roman" w:eastAsia="MS Mincho" w:hAnsi="Times New Roman" w:cs="Times New Roman"/>
          <w:b/>
          <w:color w:val="000000"/>
          <w:kern w:val="0"/>
          <w:sz w:val="28"/>
          <w:szCs w:val="28"/>
          <w:vertAlign w:val="subscript"/>
          <w:lang w:val="de-DE" w:eastAsia="ja-JP"/>
        </w:rPr>
        <w:t>2</w:t>
      </w:r>
      <w:r w:rsidRPr="00DE35F3">
        <w:rPr>
          <w:rFonts w:ascii="Times New Roman" w:eastAsia="MS Mincho" w:hAnsi="Times New Roman" w:cs="Times New Roman"/>
          <w:b/>
          <w:color w:val="000000"/>
          <w:kern w:val="0"/>
          <w:sz w:val="28"/>
          <w:szCs w:val="28"/>
          <w:lang w:val="de-DE" w:eastAsia="ja-JP"/>
        </w:rPr>
        <w:t>O</w:t>
      </w:r>
      <w:r w:rsidRPr="00DE35F3">
        <w:rPr>
          <w:rFonts w:ascii="Times New Roman" w:eastAsia="MS Mincho" w:hAnsi="Times New Roman" w:cs="Times New Roman"/>
          <w:b/>
          <w:color w:val="000000"/>
          <w:kern w:val="0"/>
          <w:sz w:val="28"/>
          <w:szCs w:val="28"/>
          <w:vertAlign w:val="subscript"/>
          <w:lang w:val="de-DE" w:eastAsia="ja-JP"/>
        </w:rPr>
        <w:t>12</w:t>
      </w:r>
      <w:r w:rsidRPr="00DE35F3">
        <w:rPr>
          <w:rFonts w:ascii="Times New Roman" w:eastAsia="MS Mincho" w:hAnsi="Times New Roman" w:cs="Times New Roman"/>
          <w:b/>
          <w:color w:val="000000"/>
          <w:kern w:val="0"/>
          <w:sz w:val="28"/>
          <w:szCs w:val="28"/>
          <w:lang w:val="de-DE" w:eastAsia="ja-JP"/>
        </w:rPr>
        <w:t>/Polymethacrylate-Based Composite Electrolyte with Hybrid Solid Electrolyte Interphase for Ultra-stable Solid-State Lithium Batteries</w:t>
      </w:r>
      <w:bookmarkEnd w:id="2"/>
    </w:p>
    <w:p w14:paraId="27158045" w14:textId="77777777" w:rsidR="00DE35F3" w:rsidRPr="00DE35F3" w:rsidRDefault="00DE35F3" w:rsidP="00DE35F3">
      <w:pPr>
        <w:widowControl/>
        <w:spacing w:before="120" w:after="120"/>
        <w:rPr>
          <w:rFonts w:ascii="Times New Roman" w:eastAsia="MS Mincho" w:hAnsi="Times New Roman" w:cs="Times New Roman"/>
          <w:color w:val="000000"/>
          <w:kern w:val="0"/>
          <w:sz w:val="24"/>
          <w:lang w:val="de-DE" w:eastAsia="ja-JP"/>
        </w:rPr>
      </w:pPr>
      <w:r w:rsidRPr="00DE35F3">
        <w:rPr>
          <w:rFonts w:ascii="Times New Roman" w:eastAsia="MS Mincho" w:hAnsi="Times New Roman" w:cs="Times New Roman"/>
          <w:color w:val="000000"/>
          <w:kern w:val="0"/>
          <w:sz w:val="24"/>
          <w:lang w:val="de-DE" w:eastAsia="ja-JP"/>
        </w:rPr>
        <w:t>Tao Li</w:t>
      </w:r>
      <w:r w:rsidRPr="00DE35F3">
        <w:rPr>
          <w:rFonts w:ascii="Times New Roman" w:eastAsia="MS Mincho" w:hAnsi="Times New Roman" w:cs="Times New Roman"/>
          <w:color w:val="000000"/>
          <w:kern w:val="0"/>
          <w:sz w:val="24"/>
          <w:vertAlign w:val="superscript"/>
          <w:lang w:val="de-DE" w:eastAsia="ja-JP"/>
        </w:rPr>
        <w:t>1</w:t>
      </w:r>
      <w:r w:rsidRPr="00DE35F3">
        <w:rPr>
          <w:rFonts w:ascii="Times New Roman" w:eastAsia="MS Mincho" w:hAnsi="Times New Roman" w:cs="Times New Roman"/>
          <w:color w:val="000000"/>
          <w:kern w:val="0"/>
          <w:sz w:val="24"/>
          <w:lang w:val="de-DE" w:eastAsia="ja-JP"/>
        </w:rPr>
        <w:t>, Guohao Zhao</w:t>
      </w:r>
      <w:r w:rsidRPr="00DE35F3">
        <w:rPr>
          <w:rFonts w:ascii="Times New Roman" w:eastAsia="MS Mincho" w:hAnsi="Times New Roman" w:cs="Times New Roman"/>
          <w:color w:val="000000"/>
          <w:kern w:val="0"/>
          <w:sz w:val="24"/>
          <w:vertAlign w:val="superscript"/>
          <w:lang w:val="de-DE" w:eastAsia="ja-JP"/>
        </w:rPr>
        <w:t>1</w:t>
      </w:r>
      <w:r w:rsidRPr="00DE35F3">
        <w:rPr>
          <w:rFonts w:ascii="Times New Roman" w:eastAsia="MS Mincho" w:hAnsi="Times New Roman" w:cs="Times New Roman"/>
          <w:color w:val="000000"/>
          <w:kern w:val="0"/>
          <w:sz w:val="24"/>
          <w:lang w:val="de-DE" w:eastAsia="ja-JP"/>
        </w:rPr>
        <w:t>, Zhiyi Zhao</w:t>
      </w:r>
      <w:r w:rsidRPr="00DE35F3">
        <w:rPr>
          <w:rFonts w:ascii="Times New Roman" w:eastAsia="MS Mincho" w:hAnsi="Times New Roman" w:cs="Times New Roman"/>
          <w:color w:val="000000"/>
          <w:kern w:val="0"/>
          <w:sz w:val="24"/>
          <w:vertAlign w:val="superscript"/>
          <w:lang w:val="de-DE" w:eastAsia="ja-JP"/>
        </w:rPr>
        <w:t>1</w:t>
      </w:r>
      <w:r w:rsidRPr="00DE35F3">
        <w:rPr>
          <w:rFonts w:ascii="Times New Roman" w:eastAsia="MS Mincho" w:hAnsi="Times New Roman" w:cs="Times New Roman"/>
          <w:color w:val="000000"/>
          <w:kern w:val="0"/>
          <w:sz w:val="24"/>
          <w:lang w:val="de-DE" w:eastAsia="ja-JP"/>
        </w:rPr>
        <w:t>, Yaqi Xu</w:t>
      </w:r>
      <w:r w:rsidRPr="00DE35F3">
        <w:rPr>
          <w:rFonts w:ascii="Times New Roman" w:eastAsia="MS Mincho" w:hAnsi="Times New Roman" w:cs="Times New Roman"/>
          <w:color w:val="000000"/>
          <w:kern w:val="0"/>
          <w:sz w:val="24"/>
          <w:vertAlign w:val="superscript"/>
          <w:lang w:val="de-DE" w:eastAsia="ja-JP"/>
        </w:rPr>
        <w:t>1</w:t>
      </w:r>
      <w:r w:rsidRPr="00DE35F3">
        <w:rPr>
          <w:rFonts w:ascii="Times New Roman" w:eastAsia="MS Mincho" w:hAnsi="Times New Roman" w:cs="Times New Roman"/>
          <w:color w:val="000000"/>
          <w:kern w:val="0"/>
          <w:sz w:val="24"/>
          <w:lang w:val="de-DE" w:eastAsia="ja-JP"/>
        </w:rPr>
        <w:t>, Tianli Wu</w:t>
      </w:r>
      <w:r w:rsidRPr="00DE35F3">
        <w:rPr>
          <w:rFonts w:ascii="Times New Roman" w:eastAsia="MS Mincho" w:hAnsi="Times New Roman" w:cs="Times New Roman"/>
          <w:color w:val="000000"/>
          <w:kern w:val="0"/>
          <w:sz w:val="24"/>
          <w:vertAlign w:val="superscript"/>
          <w:lang w:val="de-DE" w:eastAsia="ja-JP"/>
        </w:rPr>
        <w:t>2</w:t>
      </w:r>
      <w:r w:rsidRPr="00DE35F3">
        <w:rPr>
          <w:rFonts w:ascii="Times New Roman" w:eastAsia="MS Mincho" w:hAnsi="Times New Roman" w:cs="Times New Roman"/>
          <w:color w:val="000000"/>
          <w:kern w:val="0"/>
          <w:sz w:val="24"/>
          <w:lang w:val="de-DE" w:eastAsia="ja-JP"/>
        </w:rPr>
        <w:t>*, Dong-Liang Peng</w:t>
      </w:r>
      <w:r w:rsidRPr="00DE35F3">
        <w:rPr>
          <w:rFonts w:ascii="Times New Roman" w:eastAsia="MS Mincho" w:hAnsi="Times New Roman" w:cs="Times New Roman"/>
          <w:color w:val="000000"/>
          <w:kern w:val="0"/>
          <w:sz w:val="24"/>
          <w:vertAlign w:val="superscript"/>
          <w:lang w:val="de-DE" w:eastAsia="ja-JP"/>
        </w:rPr>
        <w:t>3</w:t>
      </w:r>
      <w:r w:rsidRPr="00DE35F3">
        <w:rPr>
          <w:rFonts w:ascii="Times New Roman" w:eastAsia="MS Mincho" w:hAnsi="Times New Roman" w:cs="Times New Roman"/>
          <w:color w:val="000000"/>
          <w:kern w:val="0"/>
          <w:sz w:val="24"/>
          <w:lang w:val="de-DE" w:eastAsia="ja-JP"/>
        </w:rPr>
        <w:t>, Qingshui Xie</w:t>
      </w:r>
      <w:r w:rsidRPr="00DE35F3">
        <w:rPr>
          <w:rFonts w:ascii="Times New Roman" w:eastAsia="MS Mincho" w:hAnsi="Times New Roman" w:cs="Times New Roman"/>
          <w:color w:val="000000"/>
          <w:kern w:val="0"/>
          <w:sz w:val="24"/>
          <w:vertAlign w:val="superscript"/>
          <w:lang w:val="de-DE" w:eastAsia="ja-JP"/>
        </w:rPr>
        <w:t>3</w:t>
      </w:r>
      <w:r w:rsidRPr="00DE35F3">
        <w:rPr>
          <w:rFonts w:ascii="Times New Roman" w:eastAsia="MS Mincho" w:hAnsi="Times New Roman" w:cs="Times New Roman"/>
          <w:color w:val="000000"/>
          <w:kern w:val="0"/>
          <w:sz w:val="24"/>
          <w:lang w:val="de-DE" w:eastAsia="ja-JP"/>
        </w:rPr>
        <w:t>*, Ying Xu</w:t>
      </w:r>
      <w:r w:rsidRPr="00DE35F3">
        <w:rPr>
          <w:rFonts w:ascii="Times New Roman" w:eastAsia="MS Mincho" w:hAnsi="Times New Roman" w:cs="Times New Roman"/>
          <w:color w:val="000000"/>
          <w:kern w:val="0"/>
          <w:sz w:val="24"/>
          <w:vertAlign w:val="superscript"/>
          <w:lang w:val="de-DE" w:eastAsia="ja-JP"/>
        </w:rPr>
        <w:t>1</w:t>
      </w:r>
      <w:r w:rsidRPr="00DE35F3">
        <w:rPr>
          <w:rFonts w:ascii="Times New Roman" w:eastAsia="MS Mincho" w:hAnsi="Times New Roman" w:cs="Times New Roman"/>
          <w:color w:val="000000"/>
          <w:kern w:val="0"/>
          <w:sz w:val="24"/>
          <w:lang w:val="de-DE" w:eastAsia="ja-JP"/>
        </w:rPr>
        <w:t>*</w:t>
      </w:r>
      <w:r w:rsidRPr="00DE35F3">
        <w:rPr>
          <w:rFonts w:ascii="Times New Roman" w:eastAsia="DengXian" w:hAnsi="Times New Roman" w:cs="Times New Roman"/>
          <w:color w:val="000000"/>
          <w:kern w:val="0"/>
          <w:sz w:val="24"/>
          <w:lang w:val="de-DE"/>
        </w:rPr>
        <w:t xml:space="preserve"> </w:t>
      </w:r>
    </w:p>
    <w:p w14:paraId="7EE69B8C" w14:textId="77777777" w:rsidR="00DE35F3" w:rsidRPr="00DE35F3" w:rsidRDefault="00DE35F3" w:rsidP="00DE35F3">
      <w:pPr>
        <w:widowControl/>
        <w:spacing w:before="120" w:after="120"/>
        <w:rPr>
          <w:rFonts w:ascii="Times New Roman" w:eastAsia="SimSun" w:hAnsi="Times New Roman" w:cs="Times New Roman"/>
          <w:color w:val="000000"/>
          <w:kern w:val="0"/>
          <w:sz w:val="24"/>
          <w:lang w:eastAsia="en-US"/>
        </w:rPr>
      </w:pPr>
      <w:r w:rsidRPr="00DE35F3">
        <w:rPr>
          <w:rFonts w:ascii="Times New Roman" w:eastAsia="SimSun" w:hAnsi="Times New Roman" w:cs="Times New Roman"/>
          <w:color w:val="000000"/>
          <w:kern w:val="0"/>
          <w:sz w:val="24"/>
          <w:vertAlign w:val="superscript"/>
          <w:lang w:eastAsia="en-US"/>
        </w:rPr>
        <w:t>1</w:t>
      </w:r>
      <w:r w:rsidRPr="00DE35F3">
        <w:rPr>
          <w:rFonts w:ascii="Times New Roman" w:eastAsia="SimSun" w:hAnsi="Times New Roman" w:cs="Times New Roman"/>
          <w:color w:val="000000"/>
          <w:kern w:val="0"/>
          <w:sz w:val="24"/>
          <w:lang w:eastAsia="en-US"/>
        </w:rPr>
        <w:t xml:space="preserve"> </w:t>
      </w:r>
      <w:r w:rsidRPr="00DE35F3">
        <w:rPr>
          <w:rFonts w:ascii="Times New Roman" w:eastAsia="SimSun" w:hAnsi="Times New Roman" w:cs="Times New Roman"/>
          <w:color w:val="000000"/>
          <w:kern w:val="0"/>
          <w:sz w:val="24"/>
          <w:lang w:val="de-DE" w:eastAsia="en-US"/>
        </w:rPr>
        <w:t xml:space="preserve">School of Materials and Energy, Lanzhou University, Lanzhou 730000, P. R. China </w:t>
      </w:r>
    </w:p>
    <w:p w14:paraId="6FEA4ACF" w14:textId="77777777" w:rsidR="00DE35F3" w:rsidRPr="00DE35F3" w:rsidRDefault="00DE35F3" w:rsidP="00DE35F3">
      <w:pPr>
        <w:widowControl/>
        <w:spacing w:before="120" w:after="120"/>
        <w:rPr>
          <w:rFonts w:ascii="Times New Roman" w:eastAsia="SimSun" w:hAnsi="Times New Roman" w:cs="Times New Roman"/>
          <w:color w:val="000000"/>
          <w:kern w:val="0"/>
          <w:sz w:val="24"/>
          <w:lang w:eastAsia="en-US"/>
        </w:rPr>
      </w:pPr>
      <w:r w:rsidRPr="00DE35F3">
        <w:rPr>
          <w:rFonts w:ascii="Times New Roman" w:eastAsia="SimSun" w:hAnsi="Times New Roman" w:cs="Times New Roman"/>
          <w:color w:val="000000"/>
          <w:kern w:val="0"/>
          <w:sz w:val="24"/>
          <w:vertAlign w:val="superscript"/>
          <w:lang w:eastAsia="en-US"/>
        </w:rPr>
        <w:t>2</w:t>
      </w:r>
      <w:r w:rsidRPr="00DE35F3">
        <w:rPr>
          <w:rFonts w:ascii="Times" w:eastAsia="SimSun" w:hAnsi="Times" w:cs="Times New Roman"/>
          <w:color w:val="000000"/>
          <w:kern w:val="0"/>
          <w:sz w:val="24"/>
          <w:szCs w:val="20"/>
          <w:lang w:eastAsia="en-US"/>
        </w:rPr>
        <w:t xml:space="preserve"> </w:t>
      </w:r>
      <w:r w:rsidRPr="00DE35F3">
        <w:rPr>
          <w:rFonts w:ascii="Times New Roman" w:eastAsia="SimSun" w:hAnsi="Times New Roman" w:cs="Times New Roman"/>
          <w:color w:val="000000"/>
          <w:kern w:val="0"/>
          <w:sz w:val="24"/>
          <w:lang w:val="de-DE" w:eastAsia="en-US"/>
        </w:rPr>
        <w:t>Henan Key Laboratory of Quantum Materials and Quantum Energy, School of Future Technology, Henan University, Kaifeng 475004, P. R. China</w:t>
      </w:r>
    </w:p>
    <w:p w14:paraId="0A44D845" w14:textId="77777777" w:rsidR="00DE35F3" w:rsidRPr="00DE35F3" w:rsidRDefault="00DE35F3" w:rsidP="00DE35F3">
      <w:pPr>
        <w:widowControl/>
        <w:spacing w:before="120" w:after="120"/>
        <w:rPr>
          <w:rFonts w:ascii="Times New Roman" w:eastAsia="SimSun" w:hAnsi="Times New Roman" w:cs="Times New Roman"/>
          <w:color w:val="000000"/>
          <w:kern w:val="0"/>
          <w:sz w:val="24"/>
          <w:lang w:eastAsia="en-US"/>
        </w:rPr>
      </w:pPr>
      <w:r w:rsidRPr="00DE35F3">
        <w:rPr>
          <w:rFonts w:ascii="Times New Roman" w:eastAsia="SimSun" w:hAnsi="Times New Roman" w:cs="Times New Roman"/>
          <w:color w:val="000000"/>
          <w:kern w:val="0"/>
          <w:sz w:val="24"/>
          <w:vertAlign w:val="superscript"/>
        </w:rPr>
        <w:t>3</w:t>
      </w:r>
      <w:r w:rsidRPr="00DE35F3">
        <w:rPr>
          <w:rFonts w:ascii="Times" w:eastAsia="SimSun" w:hAnsi="Times" w:cs="Times New Roman"/>
          <w:color w:val="000000"/>
          <w:kern w:val="0"/>
          <w:sz w:val="24"/>
          <w:szCs w:val="20"/>
          <w:lang w:eastAsia="en-US"/>
        </w:rPr>
        <w:t xml:space="preserve"> </w:t>
      </w:r>
      <w:r w:rsidRPr="00DE35F3">
        <w:rPr>
          <w:rFonts w:ascii="Times New Roman" w:eastAsia="SimSun" w:hAnsi="Times New Roman" w:cs="Times New Roman"/>
          <w:color w:val="000000"/>
          <w:kern w:val="0"/>
          <w:sz w:val="24"/>
          <w:lang w:eastAsia="en-US"/>
        </w:rPr>
        <w:t xml:space="preserve">College of Materials, Xiamen University, Xiamen 361005, </w:t>
      </w:r>
      <w:r w:rsidRPr="00DE35F3">
        <w:rPr>
          <w:rFonts w:ascii="Times New Roman" w:eastAsia="SimSun" w:hAnsi="Times New Roman" w:cs="Times New Roman"/>
          <w:color w:val="000000"/>
          <w:kern w:val="0"/>
          <w:sz w:val="24"/>
          <w:lang w:val="de-DE" w:eastAsia="en-US"/>
        </w:rPr>
        <w:t xml:space="preserve">P. R. </w:t>
      </w:r>
      <w:r w:rsidRPr="00DE35F3">
        <w:rPr>
          <w:rFonts w:ascii="Times New Roman" w:eastAsia="SimSun" w:hAnsi="Times New Roman" w:cs="Times New Roman"/>
          <w:color w:val="000000"/>
          <w:kern w:val="0"/>
          <w:sz w:val="24"/>
          <w:lang w:eastAsia="en-US"/>
        </w:rPr>
        <w:t>China</w:t>
      </w:r>
    </w:p>
    <w:p w14:paraId="0E29864B" w14:textId="77777777" w:rsidR="00DE35F3" w:rsidRPr="00DE35F3" w:rsidRDefault="00DE35F3" w:rsidP="00DE35F3">
      <w:pPr>
        <w:widowControl/>
        <w:spacing w:before="120" w:after="120"/>
        <w:jc w:val="left"/>
        <w:rPr>
          <w:rFonts w:ascii="Times New Roman" w:eastAsia="MS Mincho" w:hAnsi="Times New Roman" w:cs="Times New Roman"/>
          <w:color w:val="000000"/>
          <w:kern w:val="0"/>
          <w:sz w:val="24"/>
          <w:lang w:val="de-DE" w:eastAsia="ja-JP"/>
        </w:rPr>
      </w:pPr>
      <w:r w:rsidRPr="00DE35F3">
        <w:rPr>
          <w:rFonts w:ascii="Times New Roman" w:eastAsia="MS Mincho" w:hAnsi="Times New Roman" w:cs="Times New Roman"/>
          <w:color w:val="000000"/>
          <w:kern w:val="0"/>
          <w:sz w:val="24"/>
          <w:lang w:val="de-DE" w:eastAsia="ja-JP"/>
        </w:rPr>
        <w:t>*Corresponding author</w:t>
      </w:r>
      <w:r w:rsidRPr="00DE35F3">
        <w:rPr>
          <w:rFonts w:ascii="DengXian" w:eastAsia="DengXian" w:hAnsi="DengXian" w:cs="Times New Roman" w:hint="eastAsia"/>
          <w:color w:val="000000"/>
          <w:kern w:val="0"/>
          <w:sz w:val="24"/>
          <w:lang w:val="de-DE"/>
        </w:rPr>
        <w:t>s</w:t>
      </w:r>
      <w:r w:rsidRPr="00DE35F3">
        <w:rPr>
          <w:rFonts w:ascii="Times New Roman" w:eastAsia="MS Mincho" w:hAnsi="Times New Roman" w:cs="Times New Roman"/>
          <w:color w:val="000000"/>
          <w:kern w:val="0"/>
          <w:sz w:val="24"/>
          <w:lang w:val="de-DE" w:eastAsia="ja-JP"/>
        </w:rPr>
        <w:t xml:space="preserve">. E-mail: </w:t>
      </w:r>
      <w:hyperlink r:id="rId8" w:history="1">
        <w:r w:rsidRPr="00DE35F3">
          <w:rPr>
            <w:rFonts w:ascii="Times New Roman" w:eastAsia="MS Mincho" w:hAnsi="Times New Roman" w:cs="Times New Roman"/>
            <w:color w:val="0000FF"/>
            <w:kern w:val="0"/>
            <w:sz w:val="24"/>
            <w:u w:val="single"/>
            <w:lang w:val="de-DE" w:eastAsia="ja-JP"/>
          </w:rPr>
          <w:t>tianliwu@henu.edu.cn</w:t>
        </w:r>
      </w:hyperlink>
      <w:r w:rsidRPr="00DE35F3">
        <w:rPr>
          <w:rFonts w:ascii="Times New Roman" w:eastAsia="MS Mincho" w:hAnsi="Times New Roman" w:cs="Times New Roman"/>
          <w:color w:val="000000"/>
          <w:kern w:val="0"/>
          <w:sz w:val="24"/>
          <w:lang w:val="de-DE" w:eastAsia="ja-JP"/>
        </w:rPr>
        <w:t xml:space="preserve"> (Tianli Wu); </w:t>
      </w:r>
      <w:hyperlink r:id="rId9" w:history="1">
        <w:r w:rsidRPr="00DE35F3">
          <w:rPr>
            <w:rFonts w:ascii="Times New Roman" w:eastAsia="MS Mincho" w:hAnsi="Times New Roman" w:cs="Times New Roman"/>
            <w:color w:val="0000FF"/>
            <w:kern w:val="0"/>
            <w:sz w:val="24"/>
            <w:u w:val="single"/>
            <w:lang w:val="de-DE" w:eastAsia="ja-JP"/>
          </w:rPr>
          <w:t>xieqsh@xmu.edu.cn</w:t>
        </w:r>
      </w:hyperlink>
      <w:r w:rsidRPr="00DE35F3">
        <w:rPr>
          <w:rFonts w:ascii="Times New Roman" w:eastAsia="MS Mincho" w:hAnsi="Times New Roman" w:cs="Times New Roman"/>
          <w:color w:val="000000"/>
          <w:kern w:val="0"/>
          <w:sz w:val="24"/>
          <w:lang w:val="de-DE" w:eastAsia="ja-JP"/>
        </w:rPr>
        <w:t xml:space="preserve"> (Qingshui Xie); </w:t>
      </w:r>
      <w:hyperlink r:id="rId10" w:history="1">
        <w:r w:rsidRPr="00DE35F3">
          <w:rPr>
            <w:rFonts w:ascii="Times New Roman" w:eastAsia="MS Mincho" w:hAnsi="Times New Roman" w:cs="Times New Roman"/>
            <w:color w:val="0000FF"/>
            <w:kern w:val="0"/>
            <w:sz w:val="24"/>
            <w:u w:val="single"/>
            <w:lang w:val="de-DE" w:eastAsia="ja-JP"/>
          </w:rPr>
          <w:t>xuying@leu.edu.cn</w:t>
        </w:r>
      </w:hyperlink>
      <w:r w:rsidRPr="00DE35F3">
        <w:rPr>
          <w:rFonts w:ascii="Times New Roman" w:eastAsia="MS Mincho" w:hAnsi="Times New Roman" w:cs="Times New Roman"/>
          <w:color w:val="000000"/>
          <w:kern w:val="0"/>
          <w:sz w:val="24"/>
          <w:lang w:val="de-DE" w:eastAsia="ja-JP"/>
        </w:rPr>
        <w:t xml:space="preserve"> (Ying Xu)</w:t>
      </w:r>
    </w:p>
    <w:p w14:paraId="69534FC3" w14:textId="7DD62D97" w:rsidR="00835F35" w:rsidRPr="005A31EC" w:rsidRDefault="00DE35F3" w:rsidP="00DE35F3">
      <w:pPr>
        <w:spacing w:before="120" w:after="120"/>
        <w:rPr>
          <w:rFonts w:ascii="Times New Roman" w:hAnsi="Times New Roman" w:cs="Times New Roman"/>
          <w:b/>
          <w:bCs/>
          <w:sz w:val="24"/>
        </w:rPr>
      </w:pPr>
      <w:r w:rsidRPr="005A31EC">
        <w:rPr>
          <w:rFonts w:ascii="Times New Roman" w:hAnsi="Times New Roman" w:cs="Times New Roman"/>
          <w:b/>
          <w:bCs/>
          <w:sz w:val="28"/>
          <w:szCs w:val="28"/>
        </w:rPr>
        <w:t xml:space="preserve">S1 </w:t>
      </w:r>
      <w:r w:rsidR="00634C12" w:rsidRPr="005A31EC">
        <w:rPr>
          <w:rFonts w:ascii="Times New Roman" w:hAnsi="Times New Roman" w:cs="Times New Roman"/>
          <w:b/>
          <w:bCs/>
          <w:sz w:val="28"/>
          <w:szCs w:val="28"/>
        </w:rPr>
        <w:t>Experimental section</w:t>
      </w:r>
    </w:p>
    <w:p w14:paraId="611604FF" w14:textId="42038F48" w:rsidR="00835F35" w:rsidRPr="005A31EC" w:rsidRDefault="00DE35F3" w:rsidP="00DE35F3">
      <w:pPr>
        <w:spacing w:before="120" w:after="120"/>
        <w:rPr>
          <w:rFonts w:ascii="Times New Roman" w:hAnsi="Times New Roman" w:cs="Times New Roman"/>
          <w:b/>
          <w:bCs/>
          <w:sz w:val="24"/>
        </w:rPr>
      </w:pPr>
      <w:bookmarkStart w:id="3" w:name="_Hlk209449252"/>
      <w:r w:rsidRPr="005A31EC">
        <w:rPr>
          <w:rFonts w:ascii="Times New Roman" w:hAnsi="Times New Roman" w:cs="Times New Roman"/>
          <w:b/>
          <w:bCs/>
          <w:sz w:val="24"/>
        </w:rPr>
        <w:t>S</w:t>
      </w:r>
      <w:r w:rsidR="006A0F4C" w:rsidRPr="005A31EC">
        <w:rPr>
          <w:rFonts w:ascii="Times New Roman" w:hAnsi="Times New Roman" w:cs="Times New Roman" w:hint="eastAsia"/>
          <w:b/>
          <w:bCs/>
          <w:sz w:val="24"/>
        </w:rPr>
        <w:t>1</w:t>
      </w:r>
      <w:r w:rsidR="00B842DC" w:rsidRPr="005A31EC">
        <w:rPr>
          <w:rFonts w:ascii="Times New Roman" w:hAnsi="Times New Roman" w:cs="Times New Roman"/>
          <w:b/>
          <w:bCs/>
          <w:sz w:val="24"/>
        </w:rPr>
        <w:t>.</w:t>
      </w:r>
      <w:r w:rsidRPr="005A31EC">
        <w:rPr>
          <w:rFonts w:ascii="Times New Roman" w:hAnsi="Times New Roman" w:cs="Times New Roman"/>
          <w:b/>
          <w:bCs/>
          <w:sz w:val="24"/>
        </w:rPr>
        <w:t>1</w:t>
      </w:r>
      <w:r w:rsidR="00B842DC" w:rsidRPr="005A31EC">
        <w:rPr>
          <w:rFonts w:ascii="Times New Roman" w:hAnsi="Times New Roman" w:cs="Times New Roman"/>
          <w:b/>
          <w:bCs/>
          <w:sz w:val="24"/>
        </w:rPr>
        <w:t xml:space="preserve"> Materials characterizations</w:t>
      </w:r>
    </w:p>
    <w:p w14:paraId="0A7C74A6" w14:textId="77777777" w:rsidR="00835F35" w:rsidRPr="005A31EC" w:rsidRDefault="00984380" w:rsidP="00DE35F3">
      <w:pPr>
        <w:spacing w:before="120" w:after="120"/>
        <w:rPr>
          <w:rFonts w:ascii="Times New Roman" w:hAnsi="Times New Roman" w:cs="Times New Roman"/>
          <w:sz w:val="24"/>
          <w:lang w:val="de-DE"/>
        </w:rPr>
      </w:pPr>
      <w:r w:rsidRPr="005A31EC">
        <w:rPr>
          <w:rFonts w:ascii="Times New Roman" w:hAnsi="Times New Roman" w:cs="Times New Roman"/>
          <w:sz w:val="24"/>
        </w:rPr>
        <w:t xml:space="preserve">The X-ray diffraction (XRD) patterns within the 2θ range from 10° to </w:t>
      </w:r>
      <w:r w:rsidRPr="005A31EC">
        <w:rPr>
          <w:rFonts w:ascii="Times New Roman" w:hAnsi="Times New Roman" w:cs="Times New Roman" w:hint="eastAsia"/>
          <w:sz w:val="24"/>
        </w:rPr>
        <w:t>7</w:t>
      </w:r>
      <w:r w:rsidRPr="005A31EC">
        <w:rPr>
          <w:rFonts w:ascii="Times New Roman" w:hAnsi="Times New Roman" w:cs="Times New Roman"/>
          <w:sz w:val="24"/>
        </w:rPr>
        <w:t>0° were characterized using an X-ray diffractometer (Rigaku D/max-2400) with Cu Kα radiation (λ = 1.5406 Å).</w:t>
      </w:r>
      <w:r w:rsidRPr="005A31EC">
        <w:rPr>
          <w:rFonts w:ascii="Times New Roman" w:hAnsi="Times New Roman" w:cs="Times New Roman"/>
          <w:color w:val="05073B"/>
          <w:sz w:val="24"/>
          <w:shd w:val="clear" w:color="auto" w:fill="FDFDFE"/>
        </w:rPr>
        <w:t xml:space="preserve"> </w:t>
      </w:r>
      <w:r w:rsidRPr="005A31EC">
        <w:rPr>
          <w:rFonts w:ascii="Times New Roman" w:hAnsi="Times New Roman" w:cs="Times New Roman"/>
          <w:sz w:val="24"/>
        </w:rPr>
        <w:t xml:space="preserve">Scanning electron microscopy (SEM, Apreo S with a field emission electron gun FEG) was employed to analyze the morphology and elemental distribution of the electrolyte and lithium anode before and after cycling. The chemical bonds and elemental information of the solid electrolyte interface (SEI) were characterized by X-ray photoelectron spectroscopy (XPS, SHIMADZU Axis Supra) </w:t>
      </w:r>
      <w:r w:rsidR="00933A75" w:rsidRPr="005A31EC">
        <w:rPr>
          <w:rFonts w:ascii="Times New Roman" w:hAnsi="Times New Roman" w:cs="Times New Roman" w:hint="eastAsia"/>
          <w:sz w:val="24"/>
        </w:rPr>
        <w:t xml:space="preserve">with </w:t>
      </w:r>
      <w:r w:rsidR="00933A75" w:rsidRPr="005A31EC">
        <w:rPr>
          <w:rFonts w:ascii="Times New Roman" w:hAnsi="Times New Roman" w:cs="Times New Roman"/>
          <w:sz w:val="24"/>
        </w:rPr>
        <w:t>Ar</w:t>
      </w:r>
      <w:r w:rsidR="00933A75" w:rsidRPr="005A31EC">
        <w:rPr>
          <w:rFonts w:ascii="Times New Roman" w:hAnsi="Times New Roman" w:cs="Times New Roman"/>
          <w:sz w:val="24"/>
          <w:vertAlign w:val="superscript"/>
        </w:rPr>
        <w:t>+</w:t>
      </w:r>
      <w:r w:rsidR="00933A75" w:rsidRPr="005A31EC">
        <w:rPr>
          <w:rFonts w:ascii="Times New Roman" w:hAnsi="Times New Roman" w:cs="Times New Roman"/>
          <w:sz w:val="24"/>
        </w:rPr>
        <w:t xml:space="preserve"> ion etching for depth profiles</w:t>
      </w:r>
      <w:r w:rsidR="00933A75" w:rsidRPr="005A31EC">
        <w:rPr>
          <w:rFonts w:ascii="Times New Roman" w:hAnsi="Times New Roman" w:cs="Times New Roman" w:hint="eastAsia"/>
          <w:sz w:val="24"/>
        </w:rPr>
        <w:t xml:space="preserve"> analysis </w:t>
      </w:r>
      <w:r w:rsidRPr="005A31EC">
        <w:rPr>
          <w:rFonts w:ascii="Times New Roman" w:hAnsi="Times New Roman" w:cs="Times New Roman"/>
          <w:sz w:val="24"/>
        </w:rPr>
        <w:t>using an Al Kα monochromatic X-ray source.</w:t>
      </w:r>
      <w:r w:rsidRPr="005A31EC">
        <w:rPr>
          <w:rFonts w:ascii="Times New Roman" w:hAnsi="Times New Roman" w:cs="Times New Roman"/>
          <w:color w:val="05073B"/>
          <w:sz w:val="24"/>
          <w:shd w:val="clear" w:color="auto" w:fill="FDFDFE"/>
        </w:rPr>
        <w:t xml:space="preserve"> </w:t>
      </w:r>
      <w:r w:rsidR="00B842DC" w:rsidRPr="005A31EC">
        <w:rPr>
          <w:rFonts w:ascii="Times New Roman" w:hAnsi="Times New Roman" w:cs="Times New Roman"/>
          <w:sz w:val="24"/>
        </w:rPr>
        <w:t>Fourier transform infrared spectroscopy (FT-IR) spectr</w:t>
      </w:r>
      <w:r w:rsidR="00592DBD" w:rsidRPr="005A31EC">
        <w:rPr>
          <w:rFonts w:ascii="Times New Roman" w:hAnsi="Times New Roman" w:cs="Times New Roman" w:hint="eastAsia"/>
          <w:sz w:val="24"/>
        </w:rPr>
        <w:t>a</w:t>
      </w:r>
      <w:r w:rsidR="00B842DC" w:rsidRPr="005A31EC">
        <w:rPr>
          <w:rFonts w:ascii="Times New Roman" w:hAnsi="Times New Roman" w:cs="Times New Roman"/>
          <w:sz w:val="24"/>
        </w:rPr>
        <w:t xml:space="preserve"> were observed by THEMOR-FILSHER NEXUS 670 in the range of 4000~400 cm</w:t>
      </w:r>
      <w:r w:rsidR="00B842DC" w:rsidRPr="005A31EC">
        <w:rPr>
          <w:rFonts w:ascii="Times New Roman" w:hAnsi="Times New Roman" w:cs="Times New Roman"/>
          <w:sz w:val="24"/>
          <w:vertAlign w:val="superscript"/>
        </w:rPr>
        <w:t>−1</w:t>
      </w:r>
      <w:r w:rsidR="00B842DC" w:rsidRPr="005A31EC">
        <w:rPr>
          <w:rFonts w:ascii="Times New Roman" w:hAnsi="Times New Roman" w:cs="Times New Roman"/>
          <w:sz w:val="24"/>
        </w:rPr>
        <w:t xml:space="preserve">. The </w:t>
      </w:r>
      <w:r w:rsidR="00B842DC" w:rsidRPr="005A31EC">
        <w:rPr>
          <w:rFonts w:ascii="Times New Roman" w:hAnsi="Times New Roman" w:cs="Times New Roman"/>
          <w:sz w:val="24"/>
          <w:shd w:val="clear" w:color="auto" w:fill="FDFDFE"/>
        </w:rPr>
        <w:t>nuclear magnetic resonance (¹H-NMR)</w:t>
      </w:r>
      <w:r w:rsidR="00B842DC" w:rsidRPr="005A31EC">
        <w:rPr>
          <w:rFonts w:ascii="Times New Roman" w:hAnsi="Times New Roman" w:cs="Times New Roman"/>
          <w:sz w:val="24"/>
        </w:rPr>
        <w:t xml:space="preserve"> spectra were measured on Bruker Avance Neo 600WB spectrometer. </w:t>
      </w:r>
      <w:r w:rsidRPr="005A31EC">
        <w:rPr>
          <w:rFonts w:ascii="Times New Roman" w:hAnsi="Times New Roman" w:cs="Times New Roman"/>
          <w:sz w:val="24"/>
        </w:rPr>
        <w:t xml:space="preserve">The </w:t>
      </w:r>
      <w:r w:rsidRPr="005A31EC">
        <w:rPr>
          <w:rFonts w:ascii="Times New Roman" w:hAnsi="Times New Roman" w:cs="Times New Roman"/>
          <w:sz w:val="24"/>
          <w:vertAlign w:val="superscript"/>
        </w:rPr>
        <w:t>7</w:t>
      </w:r>
      <w:r w:rsidRPr="005A31EC">
        <w:rPr>
          <w:rFonts w:ascii="Times New Roman" w:hAnsi="Times New Roman" w:cs="Times New Roman"/>
          <w:sz w:val="24"/>
        </w:rPr>
        <w:t>Li solid-state nuclear magnetic resonance (SSNMR) spectra were measured on Bruker Avance Neo 400WB spectrometer.</w:t>
      </w:r>
      <w:r w:rsidRPr="005A31EC">
        <w:rPr>
          <w:rFonts w:ascii="Times New Roman" w:hAnsi="Times New Roman" w:cs="Times New Roman" w:hint="eastAsia"/>
          <w:sz w:val="24"/>
        </w:rPr>
        <w:t xml:space="preserve"> </w:t>
      </w:r>
      <w:r w:rsidRPr="005A31EC">
        <w:rPr>
          <w:rFonts w:ascii="Times New Roman" w:hAnsi="Times New Roman" w:cs="Times New Roman"/>
          <w:sz w:val="24"/>
        </w:rPr>
        <w:t>Thermogravimetric Analysis (TG) w</w:t>
      </w:r>
      <w:r w:rsidR="00592DBD" w:rsidRPr="005A31EC">
        <w:rPr>
          <w:rFonts w:ascii="Times New Roman" w:hAnsi="Times New Roman" w:cs="Times New Roman" w:hint="eastAsia"/>
          <w:sz w:val="24"/>
        </w:rPr>
        <w:t>as</w:t>
      </w:r>
      <w:r w:rsidRPr="005A31EC">
        <w:rPr>
          <w:rFonts w:ascii="Times New Roman" w:hAnsi="Times New Roman" w:cs="Times New Roman"/>
          <w:sz w:val="24"/>
        </w:rPr>
        <w:t xml:space="preserve"> tested in a nitrogen atmosphere with a temperature range of 30 to </w:t>
      </w:r>
      <w:r w:rsidRPr="005A31EC">
        <w:rPr>
          <w:rFonts w:ascii="Times New Roman" w:hAnsi="Times New Roman" w:cs="Times New Roman" w:hint="eastAsia"/>
          <w:sz w:val="24"/>
        </w:rPr>
        <w:t>6</w:t>
      </w:r>
      <w:r w:rsidRPr="005A31EC">
        <w:rPr>
          <w:rFonts w:ascii="Times New Roman" w:hAnsi="Times New Roman" w:cs="Times New Roman"/>
          <w:sz w:val="24"/>
        </w:rPr>
        <w:t>00°C and a heating rate of 10°C/min on Horiba LabRAM HR Evolution</w:t>
      </w:r>
      <w:r w:rsidRPr="005A31EC">
        <w:rPr>
          <w:rFonts w:ascii="Times New Roman" w:hAnsi="Times New Roman" w:cs="Times New Roman" w:hint="eastAsia"/>
          <w:sz w:val="24"/>
        </w:rPr>
        <w:t>.</w:t>
      </w:r>
      <w:r w:rsidRPr="005A31EC">
        <w:rPr>
          <w:rFonts w:ascii="Times New Roman" w:hAnsi="Times New Roman" w:cs="Times New Roman"/>
          <w:sz w:val="24"/>
          <w:lang w:val="de-DE"/>
        </w:rPr>
        <w:t xml:space="preserve"> </w:t>
      </w:r>
      <w:r w:rsidR="00B842DC" w:rsidRPr="005A31EC">
        <w:rPr>
          <w:rFonts w:ascii="Times New Roman" w:hAnsi="Times New Roman" w:cs="Times New Roman"/>
          <w:sz w:val="24"/>
          <w:lang w:val="de-DE"/>
        </w:rPr>
        <w:t xml:space="preserve">The strain-stress curves are obtained on a </w:t>
      </w:r>
      <w:r w:rsidR="00B842DC" w:rsidRPr="005A31EC">
        <w:rPr>
          <w:rFonts w:ascii="Times New Roman" w:hAnsi="Times New Roman" w:cs="Times New Roman"/>
          <w:sz w:val="24"/>
        </w:rPr>
        <w:t>universal tensile testing machine</w:t>
      </w:r>
      <w:r w:rsidR="00B842DC" w:rsidRPr="005A31EC">
        <w:rPr>
          <w:rFonts w:ascii="Times New Roman" w:hAnsi="Times New Roman" w:cs="Times New Roman"/>
          <w:sz w:val="24"/>
          <w:lang w:val="de-DE"/>
        </w:rPr>
        <w:t xml:space="preserve"> (Instron 5697).</w:t>
      </w:r>
    </w:p>
    <w:p w14:paraId="349C89BA" w14:textId="77777777" w:rsidR="00835F35" w:rsidRPr="005A31EC" w:rsidRDefault="00855A1E" w:rsidP="00DE35F3">
      <w:pPr>
        <w:spacing w:before="120" w:after="120"/>
        <w:rPr>
          <w:rFonts w:ascii="Times New Roman" w:hAnsi="Times New Roman" w:cs="Times New Roman"/>
          <w:sz w:val="24"/>
        </w:rPr>
      </w:pPr>
      <w:bookmarkStart w:id="4" w:name="_Hlk189907664"/>
      <w:r w:rsidRPr="005A31EC">
        <w:rPr>
          <w:rFonts w:ascii="Times New Roman" w:hAnsi="Times New Roman" w:cs="Times New Roman"/>
          <w:sz w:val="24"/>
        </w:rPr>
        <w:t>T</w:t>
      </w:r>
      <w:r w:rsidRPr="005A31EC">
        <w:rPr>
          <w:rFonts w:ascii="Times New Roman" w:hAnsi="Times New Roman" w:cs="Times New Roman" w:hint="eastAsia"/>
          <w:sz w:val="24"/>
        </w:rPr>
        <w:t xml:space="preserve">he samples for SEM and XPS are </w:t>
      </w:r>
      <w:r w:rsidRPr="005A31EC">
        <w:rPr>
          <w:rFonts w:ascii="Times New Roman" w:hAnsi="Times New Roman" w:cs="Times New Roman"/>
          <w:sz w:val="24"/>
        </w:rPr>
        <w:t xml:space="preserve">prepared by dissolving the </w:t>
      </w:r>
      <w:r w:rsidRPr="005A31EC">
        <w:rPr>
          <w:rFonts w:ascii="Times New Roman" w:hAnsi="Times New Roman" w:cs="Times New Roman" w:hint="eastAsia"/>
          <w:sz w:val="24"/>
        </w:rPr>
        <w:t>electrolytes-Li electrode</w:t>
      </w:r>
      <w:r w:rsidRPr="005A31EC">
        <w:rPr>
          <w:rFonts w:ascii="Times New Roman" w:hAnsi="Times New Roman" w:cs="Times New Roman"/>
          <w:sz w:val="24"/>
        </w:rPr>
        <w:t xml:space="preserve"> in tetrahydrofuran (THF) at 40°C for 1 hour in an argon-filled glove box, ensuring the </w:t>
      </w:r>
      <w:r w:rsidRPr="005A31EC">
        <w:rPr>
          <w:rFonts w:ascii="Times New Roman" w:hAnsi="Times New Roman" w:cs="Times New Roman" w:hint="eastAsia"/>
          <w:sz w:val="24"/>
        </w:rPr>
        <w:t>Li</w:t>
      </w:r>
      <w:r w:rsidRPr="005A31EC">
        <w:rPr>
          <w:rFonts w:ascii="Times New Roman" w:hAnsi="Times New Roman" w:cs="Times New Roman"/>
          <w:sz w:val="24"/>
        </w:rPr>
        <w:t xml:space="preserve"> anode surface remained intact for analysis.</w:t>
      </w:r>
      <w:bookmarkEnd w:id="4"/>
    </w:p>
    <w:p w14:paraId="19596B9D" w14:textId="7341A6C8" w:rsidR="00835F35" w:rsidRPr="005A31EC" w:rsidRDefault="005A31EC" w:rsidP="00DE35F3">
      <w:pPr>
        <w:spacing w:before="120" w:after="120"/>
        <w:rPr>
          <w:rFonts w:ascii="Times New Roman" w:hAnsi="Times New Roman" w:cs="Times New Roman"/>
          <w:b/>
          <w:bCs/>
          <w:sz w:val="24"/>
        </w:rPr>
      </w:pPr>
      <w:bookmarkStart w:id="5" w:name="OLE_LINK81"/>
      <w:bookmarkEnd w:id="3"/>
      <w:r w:rsidRPr="005A31EC">
        <w:rPr>
          <w:rFonts w:ascii="Times New Roman" w:hAnsi="Times New Roman" w:cs="Times New Roman"/>
          <w:b/>
          <w:bCs/>
          <w:sz w:val="24"/>
        </w:rPr>
        <w:t xml:space="preserve">S1.2 </w:t>
      </w:r>
      <w:r w:rsidR="00634C12" w:rsidRPr="005A31EC">
        <w:rPr>
          <w:rFonts w:ascii="Times New Roman" w:hAnsi="Times New Roman" w:cs="Times New Roman"/>
          <w:b/>
          <w:bCs/>
          <w:sz w:val="24"/>
        </w:rPr>
        <w:t>Electrochemical measurements</w:t>
      </w:r>
    </w:p>
    <w:p w14:paraId="1C74D616" w14:textId="77777777" w:rsidR="00835F35" w:rsidRPr="005A31EC" w:rsidRDefault="00634C12" w:rsidP="00DE35F3">
      <w:pPr>
        <w:spacing w:before="120" w:after="120"/>
        <w:rPr>
          <w:rFonts w:ascii="Times New Roman" w:hAnsi="Times New Roman" w:cs="Times New Roman"/>
          <w:sz w:val="24"/>
        </w:rPr>
      </w:pPr>
      <w:r w:rsidRPr="005A31EC">
        <w:rPr>
          <w:rFonts w:ascii="Times New Roman" w:hAnsi="Times New Roman" w:cs="Times New Roman"/>
          <w:sz w:val="24"/>
        </w:rPr>
        <w:lastRenderedPageBreak/>
        <w:t>All cells/batteries were assembled in the Ar-filled glovebox with O</w:t>
      </w:r>
      <w:r w:rsidRPr="005A31EC">
        <w:rPr>
          <w:rFonts w:ascii="Times New Roman" w:hAnsi="Times New Roman" w:cs="Times New Roman"/>
          <w:sz w:val="24"/>
          <w:vertAlign w:val="subscript"/>
        </w:rPr>
        <w:t>2</w:t>
      </w:r>
      <w:r w:rsidRPr="005A31EC">
        <w:rPr>
          <w:rFonts w:ascii="Times New Roman" w:hAnsi="Times New Roman" w:cs="Times New Roman"/>
          <w:sz w:val="24"/>
        </w:rPr>
        <w:t xml:space="preserve"> and H</w:t>
      </w:r>
      <w:r w:rsidRPr="005A31EC">
        <w:rPr>
          <w:rFonts w:ascii="Times New Roman" w:hAnsi="Times New Roman" w:cs="Times New Roman"/>
          <w:sz w:val="24"/>
          <w:vertAlign w:val="subscript"/>
        </w:rPr>
        <w:t>2</w:t>
      </w:r>
      <w:r w:rsidRPr="005A31EC">
        <w:rPr>
          <w:rFonts w:ascii="Times New Roman" w:hAnsi="Times New Roman" w:cs="Times New Roman"/>
          <w:sz w:val="24"/>
        </w:rPr>
        <w:t>O less than 0.01 ppm. All cells/batteries were tested on the NEWARE battery test system</w:t>
      </w:r>
      <w:r w:rsidR="00AB5598" w:rsidRPr="005A31EC">
        <w:rPr>
          <w:rFonts w:ascii="Times New Roman" w:hAnsi="Times New Roman" w:cs="Times New Roman" w:hint="eastAsia"/>
          <w:sz w:val="24"/>
        </w:rPr>
        <w:t xml:space="preserve"> </w:t>
      </w:r>
      <w:r w:rsidR="00AB5598" w:rsidRPr="005A31EC">
        <w:rPr>
          <w:rFonts w:ascii="Times New Roman" w:hAnsi="Times New Roman" w:cs="Times New Roman"/>
          <w:sz w:val="24"/>
        </w:rPr>
        <w:t xml:space="preserve">at </w:t>
      </w:r>
      <w:r w:rsidR="00AB5598" w:rsidRPr="005A31EC">
        <w:rPr>
          <w:rFonts w:ascii="Times New Roman" w:hAnsi="Times New Roman" w:cs="Times New Roman" w:hint="eastAsia"/>
          <w:sz w:val="24"/>
        </w:rPr>
        <w:t xml:space="preserve">20 </w:t>
      </w:r>
      <w:r w:rsidR="00AB5598" w:rsidRPr="005A31EC">
        <w:rPr>
          <w:rFonts w:ascii="Times New Roman" w:hAnsi="Times New Roman" w:cs="Times New Roman"/>
          <w:sz w:val="24"/>
        </w:rPr>
        <w:t>°C</w:t>
      </w:r>
      <w:r w:rsidRPr="005A31EC">
        <w:rPr>
          <w:rFonts w:ascii="Times New Roman" w:hAnsi="Times New Roman" w:cs="Times New Roman"/>
          <w:sz w:val="24"/>
        </w:rPr>
        <w:t>.</w:t>
      </w:r>
    </w:p>
    <w:p w14:paraId="1548A1D6" w14:textId="0AF96684" w:rsidR="00835F35" w:rsidRPr="005A31EC" w:rsidRDefault="005A31EC" w:rsidP="00DE35F3">
      <w:pPr>
        <w:spacing w:before="120" w:after="120"/>
        <w:rPr>
          <w:rFonts w:ascii="Times New Roman" w:hAnsi="Times New Roman" w:cs="Times New Roman"/>
          <w:b/>
          <w:bCs/>
          <w:i/>
          <w:iCs/>
          <w:sz w:val="24"/>
        </w:rPr>
      </w:pPr>
      <w:r w:rsidRPr="005A31EC">
        <w:rPr>
          <w:rFonts w:ascii="Times New Roman" w:hAnsi="Times New Roman" w:cs="Times New Roman"/>
          <w:b/>
          <w:bCs/>
          <w:i/>
          <w:iCs/>
          <w:sz w:val="24"/>
        </w:rPr>
        <w:t>S1.</w:t>
      </w:r>
      <w:r w:rsidR="006A0F4C" w:rsidRPr="005A31EC">
        <w:rPr>
          <w:rFonts w:ascii="Times New Roman" w:hAnsi="Times New Roman" w:cs="Times New Roman" w:hint="eastAsia"/>
          <w:b/>
          <w:bCs/>
          <w:i/>
          <w:iCs/>
          <w:sz w:val="24"/>
        </w:rPr>
        <w:t>2</w:t>
      </w:r>
      <w:r w:rsidR="0019305A" w:rsidRPr="005A31EC">
        <w:rPr>
          <w:rFonts w:ascii="Times New Roman" w:hAnsi="Times New Roman" w:cs="Times New Roman"/>
          <w:b/>
          <w:bCs/>
          <w:i/>
          <w:iCs/>
          <w:sz w:val="24"/>
        </w:rPr>
        <w:t>.</w:t>
      </w:r>
      <w:r w:rsidR="0019305A" w:rsidRPr="005A31EC">
        <w:rPr>
          <w:rFonts w:ascii="Times New Roman" w:hAnsi="Times New Roman" w:cs="Times New Roman" w:hint="eastAsia"/>
          <w:b/>
          <w:bCs/>
          <w:i/>
          <w:iCs/>
          <w:sz w:val="24"/>
        </w:rPr>
        <w:t>1</w:t>
      </w:r>
      <w:r w:rsidR="0019305A" w:rsidRPr="005A31EC">
        <w:rPr>
          <w:rFonts w:ascii="Times New Roman" w:hAnsi="Times New Roman" w:cs="Times New Roman"/>
          <w:b/>
          <w:bCs/>
          <w:i/>
          <w:iCs/>
          <w:sz w:val="24"/>
        </w:rPr>
        <w:t xml:space="preserve"> </w:t>
      </w:r>
      <w:r w:rsidR="0019305A" w:rsidRPr="005A31EC">
        <w:rPr>
          <w:rFonts w:ascii="Times New Roman" w:hAnsi="Times New Roman" w:cs="Times New Roman" w:hint="eastAsia"/>
          <w:b/>
          <w:bCs/>
          <w:i/>
          <w:iCs/>
          <w:sz w:val="24"/>
        </w:rPr>
        <w:t>Interfacial</w:t>
      </w:r>
      <w:r w:rsidR="0019305A" w:rsidRPr="005A31EC">
        <w:rPr>
          <w:rFonts w:ascii="Times New Roman" w:hAnsi="Times New Roman" w:cs="Times New Roman"/>
          <w:b/>
          <w:bCs/>
          <w:i/>
          <w:iCs/>
          <w:sz w:val="24"/>
        </w:rPr>
        <w:t xml:space="preserve"> impedance</w:t>
      </w:r>
      <w:r w:rsidR="0019305A" w:rsidRPr="005A31EC">
        <w:rPr>
          <w:rFonts w:ascii="Times New Roman" w:hAnsi="Times New Roman" w:cs="Times New Roman" w:hint="eastAsia"/>
          <w:b/>
          <w:bCs/>
          <w:i/>
          <w:iCs/>
          <w:sz w:val="24"/>
        </w:rPr>
        <w:t xml:space="preserve"> tests</w:t>
      </w:r>
    </w:p>
    <w:p w14:paraId="13912EFC" w14:textId="77777777" w:rsidR="00835F35" w:rsidRPr="005A31EC" w:rsidRDefault="0019305A" w:rsidP="00DE35F3">
      <w:pPr>
        <w:spacing w:before="120" w:after="120"/>
        <w:rPr>
          <w:rFonts w:ascii="Times New Roman" w:hAnsi="Times New Roman" w:cs="Times New Roman"/>
          <w:sz w:val="24"/>
        </w:rPr>
      </w:pPr>
      <w:r w:rsidRPr="005A31EC">
        <w:rPr>
          <w:rFonts w:ascii="Times New Roman" w:hAnsi="Times New Roman" w:cs="Times New Roman"/>
          <w:sz w:val="24"/>
        </w:rPr>
        <w:t>T</w:t>
      </w:r>
      <w:r w:rsidRPr="005A31EC">
        <w:rPr>
          <w:rFonts w:ascii="Times New Roman" w:hAnsi="Times New Roman" w:cs="Times New Roman" w:hint="eastAsia"/>
          <w:sz w:val="24"/>
        </w:rPr>
        <w:t>he interfacial impedances of batteries</w:t>
      </w:r>
      <w:r w:rsidRPr="005A31EC">
        <w:rPr>
          <w:rFonts w:ascii="Times New Roman" w:hAnsi="Times New Roman" w:cs="Times New Roman"/>
          <w:sz w:val="24"/>
        </w:rPr>
        <w:t xml:space="preserve"> after different cycles </w:t>
      </w:r>
      <w:r w:rsidRPr="005A31EC">
        <w:rPr>
          <w:rFonts w:ascii="Times New Roman" w:hAnsi="Times New Roman" w:cs="Times New Roman" w:hint="eastAsia"/>
          <w:sz w:val="24"/>
        </w:rPr>
        <w:t>were</w:t>
      </w:r>
      <w:r w:rsidRPr="005A31EC">
        <w:rPr>
          <w:rFonts w:ascii="Times New Roman" w:hAnsi="Times New Roman" w:cs="Times New Roman"/>
          <w:sz w:val="24"/>
        </w:rPr>
        <w:t xml:space="preserve"> tested </w:t>
      </w:r>
      <w:r w:rsidRPr="005A31EC">
        <w:rPr>
          <w:rFonts w:ascii="Times New Roman" w:hAnsi="Times New Roman" w:cs="Times New Roman" w:hint="eastAsia"/>
          <w:sz w:val="24"/>
        </w:rPr>
        <w:t xml:space="preserve">through </w:t>
      </w:r>
      <w:r w:rsidRPr="005A31EC">
        <w:rPr>
          <w:rFonts w:ascii="Times New Roman" w:hAnsi="Times New Roman" w:cs="Times New Roman"/>
          <w:sz w:val="24"/>
        </w:rPr>
        <w:t>electrochemical impedance spectroscopy (EIS)</w:t>
      </w:r>
      <w:r w:rsidRPr="005A31EC">
        <w:rPr>
          <w:rFonts w:ascii="Times New Roman" w:hAnsi="Times New Roman" w:cs="Times New Roman" w:hint="eastAsia"/>
          <w:sz w:val="24"/>
        </w:rPr>
        <w:t xml:space="preserve"> </w:t>
      </w:r>
      <w:r w:rsidRPr="005A31EC">
        <w:rPr>
          <w:rFonts w:ascii="Times New Roman" w:hAnsi="Times New Roman" w:cs="Times New Roman"/>
          <w:sz w:val="24"/>
        </w:rPr>
        <w:t xml:space="preserve">on the electrochemical workstation PRINCETON PMC-2000A with frequency range of 1 MHz to 0.01 Hz </w:t>
      </w:r>
      <w:r w:rsidRPr="005A31EC">
        <w:rPr>
          <w:rFonts w:ascii="Times New Roman" w:hAnsi="Times New Roman" w:cs="Times New Roman" w:hint="eastAsia"/>
          <w:sz w:val="24"/>
        </w:rPr>
        <w:t>with</w:t>
      </w:r>
      <w:r w:rsidRPr="005A31EC">
        <w:rPr>
          <w:rFonts w:ascii="Times New Roman" w:hAnsi="Times New Roman" w:cs="Times New Roman"/>
          <w:sz w:val="24"/>
        </w:rPr>
        <w:t xml:space="preserve"> a disturbance amplitude of 10 mV.</w:t>
      </w:r>
    </w:p>
    <w:p w14:paraId="58BDC851" w14:textId="22196460" w:rsidR="00835F35" w:rsidRPr="005A31EC" w:rsidRDefault="005A31EC" w:rsidP="00DE35F3">
      <w:pPr>
        <w:spacing w:before="120" w:after="120"/>
        <w:rPr>
          <w:rFonts w:ascii="Times New Roman" w:hAnsi="Times New Roman" w:cs="Times New Roman"/>
          <w:b/>
          <w:bCs/>
          <w:i/>
          <w:iCs/>
          <w:sz w:val="24"/>
        </w:rPr>
      </w:pPr>
      <w:bookmarkStart w:id="6" w:name="_Hlk209522509"/>
      <w:bookmarkStart w:id="7" w:name="_Hlk209522533"/>
      <w:r w:rsidRPr="005A31EC">
        <w:rPr>
          <w:rFonts w:ascii="Times New Roman" w:hAnsi="Times New Roman" w:cs="Times New Roman"/>
          <w:b/>
          <w:bCs/>
          <w:i/>
          <w:iCs/>
          <w:sz w:val="24"/>
        </w:rPr>
        <w:t>S1.</w:t>
      </w:r>
      <w:r w:rsidR="006A0F4C" w:rsidRPr="005A31EC">
        <w:rPr>
          <w:rFonts w:ascii="Times New Roman" w:hAnsi="Times New Roman" w:cs="Times New Roman" w:hint="eastAsia"/>
          <w:b/>
          <w:bCs/>
          <w:i/>
          <w:iCs/>
          <w:sz w:val="24"/>
        </w:rPr>
        <w:t>2</w:t>
      </w:r>
      <w:r w:rsidR="00952367" w:rsidRPr="005A31EC">
        <w:rPr>
          <w:rFonts w:ascii="Times New Roman" w:hAnsi="Times New Roman" w:cs="Times New Roman"/>
          <w:b/>
          <w:bCs/>
          <w:i/>
          <w:iCs/>
          <w:sz w:val="24"/>
        </w:rPr>
        <w:t>.</w:t>
      </w:r>
      <w:r w:rsidR="0019305A" w:rsidRPr="005A31EC">
        <w:rPr>
          <w:rFonts w:ascii="Times New Roman" w:hAnsi="Times New Roman" w:cs="Times New Roman" w:hint="eastAsia"/>
          <w:b/>
          <w:bCs/>
          <w:i/>
          <w:iCs/>
          <w:sz w:val="24"/>
        </w:rPr>
        <w:t>2</w:t>
      </w:r>
      <w:r w:rsidR="00952367" w:rsidRPr="005A31EC">
        <w:rPr>
          <w:rFonts w:ascii="Times New Roman" w:hAnsi="Times New Roman" w:cs="Times New Roman"/>
          <w:b/>
          <w:bCs/>
          <w:i/>
          <w:iCs/>
          <w:sz w:val="24"/>
        </w:rPr>
        <w:t xml:space="preserve"> Ionic conductivity</w:t>
      </w:r>
      <w:r w:rsidR="0019305A" w:rsidRPr="005A31EC">
        <w:rPr>
          <w:rFonts w:ascii="Times New Roman" w:hAnsi="Times New Roman" w:cs="Times New Roman" w:hint="eastAsia"/>
          <w:b/>
          <w:bCs/>
          <w:i/>
          <w:iCs/>
          <w:sz w:val="24"/>
        </w:rPr>
        <w:t xml:space="preserve"> tests</w:t>
      </w:r>
    </w:p>
    <w:bookmarkEnd w:id="6"/>
    <w:p w14:paraId="29CD7A1A" w14:textId="5DD97E20" w:rsidR="00835F35" w:rsidRPr="005A31EC" w:rsidRDefault="00952367" w:rsidP="00DE35F3">
      <w:pPr>
        <w:spacing w:before="120" w:after="120"/>
        <w:rPr>
          <w:rFonts w:ascii="Times New Roman" w:hAnsi="Times New Roman" w:cs="Times New Roman"/>
          <w:sz w:val="24"/>
        </w:rPr>
      </w:pPr>
      <w:r w:rsidRPr="005A31EC">
        <w:rPr>
          <w:rFonts w:ascii="Times New Roman" w:hAnsi="Times New Roman" w:cs="Times New Roman"/>
          <w:sz w:val="24"/>
        </w:rPr>
        <w:t xml:space="preserve">The ionic conductivity of </w:t>
      </w:r>
      <w:r w:rsidRPr="005A31EC">
        <w:rPr>
          <w:rFonts w:ascii="Times New Roman" w:hAnsi="Times New Roman" w:cs="Times New Roman" w:hint="eastAsia"/>
          <w:sz w:val="24"/>
        </w:rPr>
        <w:t>LLZTO, PMA</w:t>
      </w:r>
      <w:r w:rsidRPr="005A31EC">
        <w:rPr>
          <w:rFonts w:ascii="Times New Roman" w:hAnsi="Times New Roman" w:cs="Times New Roman"/>
          <w:sz w:val="24"/>
        </w:rPr>
        <w:t xml:space="preserve"> and </w:t>
      </w:r>
      <w:r w:rsidRPr="005A31EC">
        <w:rPr>
          <w:rFonts w:ascii="Times New Roman" w:hAnsi="Times New Roman" w:cs="Times New Roman" w:hint="eastAsia"/>
          <w:sz w:val="24"/>
        </w:rPr>
        <w:t>LLZTO-PMA</w:t>
      </w:r>
      <w:r w:rsidRPr="005A31EC">
        <w:rPr>
          <w:rFonts w:ascii="Times New Roman" w:hAnsi="Times New Roman" w:cs="Times New Roman"/>
          <w:sz w:val="24"/>
        </w:rPr>
        <w:t xml:space="preserve"> electrolyte</w:t>
      </w:r>
      <w:r w:rsidRPr="005A31EC">
        <w:rPr>
          <w:rFonts w:ascii="Times New Roman" w:hAnsi="Times New Roman" w:cs="Times New Roman" w:hint="eastAsia"/>
          <w:sz w:val="24"/>
        </w:rPr>
        <w:t>s</w:t>
      </w:r>
      <w:r w:rsidRPr="005A31EC">
        <w:rPr>
          <w:rFonts w:ascii="Times New Roman" w:hAnsi="Times New Roman" w:cs="Times New Roman"/>
          <w:sz w:val="24"/>
        </w:rPr>
        <w:t xml:space="preserve"> w</w:t>
      </w:r>
      <w:r w:rsidR="00592DBD" w:rsidRPr="005A31EC">
        <w:rPr>
          <w:rFonts w:ascii="Times New Roman" w:hAnsi="Times New Roman" w:cs="Times New Roman" w:hint="eastAsia"/>
          <w:sz w:val="24"/>
        </w:rPr>
        <w:t>as</w:t>
      </w:r>
      <w:r w:rsidRPr="005A31EC">
        <w:rPr>
          <w:rFonts w:ascii="Times New Roman" w:hAnsi="Times New Roman" w:cs="Times New Roman"/>
          <w:sz w:val="24"/>
        </w:rPr>
        <w:t xml:space="preserve"> tested through EIS with frequency range of 1 MHz to 0.01 Hz and between 20 °C and 90 °C. The electrolytes were sandwiched between two stainless-steel disks, and the ionic conductivity (δ) was calculated from formula (</w:t>
      </w:r>
      <w:r w:rsidR="005A31EC">
        <w:rPr>
          <w:rFonts w:ascii="Times New Roman" w:hAnsi="Times New Roman" w:cs="Times New Roman"/>
          <w:sz w:val="24"/>
        </w:rPr>
        <w:t>S</w:t>
      </w:r>
      <w:r w:rsidRPr="005A31EC">
        <w:rPr>
          <w:rFonts w:ascii="Times New Roman" w:hAnsi="Times New Roman" w:cs="Times New Roman"/>
          <w:sz w:val="24"/>
        </w:rPr>
        <w:t>1)</w:t>
      </w:r>
      <w:r w:rsidR="005A31EC">
        <w:rPr>
          <w:rFonts w:ascii="Times New Roman" w:hAnsi="Times New Roman" w:cs="Times New Roman"/>
          <w:sz w:val="24"/>
        </w:rPr>
        <w:t>:</w:t>
      </w:r>
    </w:p>
    <w:p w14:paraId="757B4B62" w14:textId="6AF63D20" w:rsidR="00835F35" w:rsidRPr="005A31EC" w:rsidRDefault="00952367" w:rsidP="00DE35F3">
      <w:pPr>
        <w:spacing w:before="120" w:after="120"/>
        <w:jc w:val="center"/>
        <w:rPr>
          <w:rFonts w:ascii="Times New Roman" w:hAnsi="Times New Roman" w:cs="Times New Roman"/>
          <w:sz w:val="24"/>
        </w:rPr>
      </w:pPr>
      <m:oMath>
        <m:r>
          <w:rPr>
            <w:rFonts w:ascii="Cambria Math" w:hAnsi="Cambria Math" w:cs="Times New Roman"/>
            <w:sz w:val="24"/>
          </w:rPr>
          <m:t>δ=</m:t>
        </m:r>
        <m:f>
          <m:fPr>
            <m:ctrlPr>
              <w:rPr>
                <w:rFonts w:ascii="Cambria Math" w:hAnsi="Cambria Math" w:cs="Times New Roman"/>
                <w:i/>
                <w:sz w:val="24"/>
              </w:rPr>
            </m:ctrlPr>
          </m:fPr>
          <m:num>
            <m:r>
              <w:rPr>
                <w:rFonts w:ascii="Cambria Math" w:hAnsi="Cambria Math" w:cs="Times New Roman"/>
                <w:sz w:val="24"/>
              </w:rPr>
              <m:t>L</m:t>
            </m:r>
          </m:num>
          <m:den>
            <m:r>
              <w:rPr>
                <w:rFonts w:ascii="Cambria Math" w:hAnsi="Cambria Math" w:cs="Times New Roman"/>
                <w:sz w:val="24"/>
              </w:rPr>
              <m:t>S×R</m:t>
            </m:r>
          </m:den>
        </m:f>
      </m:oMath>
      <w:r w:rsidRPr="005A31EC">
        <w:rPr>
          <w:rFonts w:ascii="Times New Roman" w:hAnsi="Times New Roman" w:cs="Times New Roman"/>
          <w:sz w:val="24"/>
        </w:rPr>
        <w:t xml:space="preserve">                  (</w:t>
      </w:r>
      <w:r w:rsidR="005A31EC">
        <w:rPr>
          <w:rFonts w:ascii="Times New Roman" w:hAnsi="Times New Roman" w:cs="Times New Roman"/>
          <w:sz w:val="24"/>
        </w:rPr>
        <w:t>S</w:t>
      </w:r>
      <w:r w:rsidRPr="005A31EC">
        <w:rPr>
          <w:rFonts w:ascii="Times New Roman" w:hAnsi="Times New Roman" w:cs="Times New Roman"/>
          <w:sz w:val="24"/>
        </w:rPr>
        <w:t>1)</w:t>
      </w:r>
    </w:p>
    <w:p w14:paraId="45F74DE6" w14:textId="77777777" w:rsidR="00835F35" w:rsidRPr="005A31EC" w:rsidRDefault="00952367" w:rsidP="00DE35F3">
      <w:pPr>
        <w:spacing w:before="120" w:after="120"/>
        <w:rPr>
          <w:rFonts w:ascii="Times New Roman" w:hAnsi="Times New Roman" w:cs="Times New Roman"/>
          <w:sz w:val="24"/>
        </w:rPr>
      </w:pPr>
      <w:r w:rsidRPr="005A31EC">
        <w:rPr>
          <w:rFonts w:ascii="Times New Roman" w:hAnsi="Times New Roman" w:cs="Times New Roman"/>
          <w:sz w:val="24"/>
        </w:rPr>
        <w:t>Where the L (cm) is the thickness of the electrolyte film, S (cm</w:t>
      </w:r>
      <w:r w:rsidRPr="005A31EC">
        <w:rPr>
          <w:rFonts w:ascii="Times New Roman" w:hAnsi="Times New Roman" w:cs="Times New Roman"/>
          <w:sz w:val="24"/>
          <w:vertAlign w:val="superscript"/>
        </w:rPr>
        <w:t>2</w:t>
      </w:r>
      <w:r w:rsidRPr="005A31EC">
        <w:rPr>
          <w:rFonts w:ascii="Times New Roman" w:hAnsi="Times New Roman" w:cs="Times New Roman"/>
          <w:sz w:val="24"/>
        </w:rPr>
        <w:t>) is the electrode area, and R (Ω) is the resistance value of the bulk electrolyte.</w:t>
      </w:r>
    </w:p>
    <w:p w14:paraId="765701DF" w14:textId="77777777" w:rsidR="00835F35" w:rsidRPr="005A31EC" w:rsidRDefault="00682D41" w:rsidP="00DE35F3">
      <w:pPr>
        <w:spacing w:before="120" w:after="120"/>
        <w:rPr>
          <w:rFonts w:ascii="Times New Roman" w:hAnsi="Times New Roman" w:cs="Times New Roman"/>
          <w:sz w:val="24"/>
        </w:rPr>
      </w:pPr>
      <w:r w:rsidRPr="005A31EC">
        <w:rPr>
          <w:rFonts w:ascii="Times New Roman" w:hAnsi="Times New Roman" w:cs="Times New Roman"/>
          <w:sz w:val="24"/>
        </w:rPr>
        <w:t>The LLZTO electrolyte pellet was first mechanically polished to improve surface smoothness. The polished pellet was then sputter-coated with a gold layer for 100 seconds on both top and bottom surfaces. Finally, it was sandwiched between stainless steel electrodes for EIS measurement under applied pressure</w:t>
      </w:r>
      <w:r w:rsidRPr="005A31EC">
        <w:rPr>
          <w:rFonts w:ascii="Times New Roman" w:hAnsi="Times New Roman" w:cs="Times New Roman" w:hint="eastAsia"/>
          <w:sz w:val="24"/>
        </w:rPr>
        <w:t xml:space="preserve"> of 0.6 MPa</w:t>
      </w:r>
      <w:r w:rsidRPr="005A31EC">
        <w:rPr>
          <w:rFonts w:ascii="Times New Roman" w:hAnsi="Times New Roman" w:cs="Times New Roman"/>
          <w:sz w:val="24"/>
        </w:rPr>
        <w:t>. In contrast, the PMA and LLZTO-PMA electrolytes, due to their good contact with the stainless steel electrodes, could be tested directly without any additional surface coating.</w:t>
      </w:r>
    </w:p>
    <w:bookmarkEnd w:id="7"/>
    <w:p w14:paraId="4148B587" w14:textId="4F16EC76" w:rsidR="00835F35" w:rsidRPr="005A31EC" w:rsidRDefault="005A31EC" w:rsidP="00DE35F3">
      <w:pPr>
        <w:spacing w:before="120" w:after="120"/>
        <w:rPr>
          <w:rFonts w:ascii="Times New Roman" w:hAnsi="Times New Roman" w:cs="Times New Roman"/>
          <w:b/>
          <w:bCs/>
          <w:i/>
          <w:iCs/>
          <w:sz w:val="24"/>
        </w:rPr>
      </w:pPr>
      <w:r w:rsidRPr="005A31EC">
        <w:rPr>
          <w:rFonts w:ascii="Times New Roman" w:hAnsi="Times New Roman" w:cs="Times New Roman"/>
          <w:b/>
          <w:bCs/>
          <w:i/>
          <w:iCs/>
          <w:sz w:val="24"/>
        </w:rPr>
        <w:t>S1.</w:t>
      </w:r>
      <w:r w:rsidR="006A0F4C" w:rsidRPr="005A31EC">
        <w:rPr>
          <w:rFonts w:ascii="Times New Roman" w:hAnsi="Times New Roman" w:cs="Times New Roman" w:hint="eastAsia"/>
          <w:b/>
          <w:bCs/>
          <w:i/>
          <w:iCs/>
          <w:sz w:val="24"/>
        </w:rPr>
        <w:t>2</w:t>
      </w:r>
      <w:r w:rsidR="00952367" w:rsidRPr="005A31EC">
        <w:rPr>
          <w:rFonts w:ascii="Times New Roman" w:hAnsi="Times New Roman" w:cs="Times New Roman"/>
          <w:b/>
          <w:bCs/>
          <w:i/>
          <w:iCs/>
          <w:sz w:val="24"/>
        </w:rPr>
        <w:t>.</w:t>
      </w:r>
      <w:r w:rsidR="0019305A" w:rsidRPr="005A31EC">
        <w:rPr>
          <w:rFonts w:ascii="Times New Roman" w:hAnsi="Times New Roman" w:cs="Times New Roman" w:hint="eastAsia"/>
          <w:b/>
          <w:bCs/>
          <w:i/>
          <w:iCs/>
          <w:sz w:val="24"/>
        </w:rPr>
        <w:t>3</w:t>
      </w:r>
      <w:r w:rsidR="00952367" w:rsidRPr="005A31EC">
        <w:rPr>
          <w:rFonts w:ascii="Times New Roman" w:hAnsi="Times New Roman" w:cs="Times New Roman"/>
          <w:b/>
          <w:bCs/>
          <w:i/>
          <w:iCs/>
          <w:sz w:val="24"/>
        </w:rPr>
        <w:t xml:space="preserve"> Li ion transference number</w:t>
      </w:r>
      <w:r w:rsidR="0019305A" w:rsidRPr="005A31EC">
        <w:rPr>
          <w:rFonts w:ascii="Times New Roman" w:hAnsi="Times New Roman" w:cs="Times New Roman" w:hint="eastAsia"/>
          <w:b/>
          <w:bCs/>
          <w:i/>
          <w:iCs/>
          <w:sz w:val="24"/>
        </w:rPr>
        <w:t xml:space="preserve"> tests</w:t>
      </w:r>
    </w:p>
    <w:p w14:paraId="58BFD4D6" w14:textId="0A6A2F28" w:rsidR="00835F35" w:rsidRPr="005A31EC" w:rsidRDefault="00952367" w:rsidP="00DE35F3">
      <w:pPr>
        <w:spacing w:before="120" w:after="120"/>
        <w:rPr>
          <w:rFonts w:ascii="Times New Roman" w:hAnsi="Times New Roman" w:cs="Times New Roman"/>
          <w:sz w:val="24"/>
        </w:rPr>
      </w:pPr>
      <w:r w:rsidRPr="005A31EC">
        <w:rPr>
          <w:rFonts w:ascii="Times New Roman" w:hAnsi="Times New Roman" w:cs="Times New Roman"/>
          <w:sz w:val="24"/>
        </w:rPr>
        <w:t xml:space="preserve">The Li ion transference number of </w:t>
      </w:r>
      <w:r w:rsidRPr="005A31EC">
        <w:rPr>
          <w:rFonts w:ascii="Times New Roman" w:hAnsi="Times New Roman" w:cs="Times New Roman" w:hint="eastAsia"/>
          <w:sz w:val="24"/>
        </w:rPr>
        <w:t>LLZTO, PMA</w:t>
      </w:r>
      <w:r w:rsidRPr="005A31EC">
        <w:rPr>
          <w:rFonts w:ascii="Times New Roman" w:hAnsi="Times New Roman" w:cs="Times New Roman"/>
          <w:sz w:val="24"/>
        </w:rPr>
        <w:t xml:space="preserve"> and </w:t>
      </w:r>
      <w:r w:rsidRPr="005A31EC">
        <w:rPr>
          <w:rFonts w:ascii="Times New Roman" w:hAnsi="Times New Roman" w:cs="Times New Roman" w:hint="eastAsia"/>
          <w:sz w:val="24"/>
        </w:rPr>
        <w:t>LLZTO-PMA</w:t>
      </w:r>
      <w:r w:rsidRPr="005A31EC">
        <w:rPr>
          <w:rFonts w:ascii="Times New Roman" w:hAnsi="Times New Roman" w:cs="Times New Roman"/>
          <w:sz w:val="24"/>
        </w:rPr>
        <w:t xml:space="preserve"> electrolyte</w:t>
      </w:r>
      <w:r w:rsidRPr="005A31EC">
        <w:rPr>
          <w:rFonts w:ascii="Times New Roman" w:hAnsi="Times New Roman" w:cs="Times New Roman" w:hint="eastAsia"/>
          <w:sz w:val="24"/>
        </w:rPr>
        <w:t>s</w:t>
      </w:r>
      <w:r w:rsidRPr="005A31EC">
        <w:rPr>
          <w:rFonts w:ascii="Times New Roman" w:hAnsi="Times New Roman" w:cs="Times New Roman"/>
          <w:sz w:val="24"/>
        </w:rPr>
        <w:t xml:space="preserve"> w</w:t>
      </w:r>
      <w:r w:rsidR="00592DBD" w:rsidRPr="005A31EC">
        <w:rPr>
          <w:rFonts w:ascii="Times New Roman" w:hAnsi="Times New Roman" w:cs="Times New Roman" w:hint="eastAsia"/>
          <w:sz w:val="24"/>
        </w:rPr>
        <w:t>as</w:t>
      </w:r>
      <w:r w:rsidRPr="005A31EC">
        <w:rPr>
          <w:rFonts w:ascii="Times New Roman" w:hAnsi="Times New Roman" w:cs="Times New Roman"/>
          <w:sz w:val="24"/>
        </w:rPr>
        <w:t xml:space="preserve"> measured by chronoamperometry and AC impedance spectra on the electrochemical workstation PRINCETON PMC-2000A at </w:t>
      </w:r>
      <w:r w:rsidR="00AB5598" w:rsidRPr="005A31EC">
        <w:rPr>
          <w:rFonts w:ascii="Times New Roman" w:hAnsi="Times New Roman" w:cs="Times New Roman" w:hint="eastAsia"/>
          <w:sz w:val="24"/>
        </w:rPr>
        <w:t xml:space="preserve">20 </w:t>
      </w:r>
      <w:r w:rsidR="00AB5598" w:rsidRPr="005A31EC">
        <w:rPr>
          <w:rFonts w:ascii="Times New Roman" w:hAnsi="Times New Roman" w:cs="Times New Roman"/>
          <w:sz w:val="24"/>
        </w:rPr>
        <w:t>°C</w:t>
      </w:r>
      <w:r w:rsidRPr="005A31EC">
        <w:rPr>
          <w:rFonts w:ascii="Times New Roman" w:hAnsi="Times New Roman" w:cs="Times New Roman"/>
          <w:sz w:val="24"/>
        </w:rPr>
        <w:t>. The EIS spectra before and after polarization were tested with a frequency range of 1 MHz to 0.01 Hz. The polarization voltage is 50 mV, and the cells were assembled by electrolytes sandwiching between two Li disks. The Li ion transference number is calculated from formula (</w:t>
      </w:r>
      <w:r w:rsidR="005A31EC">
        <w:rPr>
          <w:rFonts w:ascii="Times New Roman" w:hAnsi="Times New Roman" w:cs="Times New Roman"/>
          <w:sz w:val="24"/>
        </w:rPr>
        <w:t>S</w:t>
      </w:r>
      <w:r w:rsidRPr="005A31EC">
        <w:rPr>
          <w:rFonts w:ascii="Times New Roman" w:hAnsi="Times New Roman" w:cs="Times New Roman"/>
          <w:sz w:val="24"/>
        </w:rPr>
        <w:t>2)</w:t>
      </w:r>
      <w:r w:rsidR="005A31EC">
        <w:rPr>
          <w:rFonts w:ascii="Times New Roman" w:hAnsi="Times New Roman" w:cs="Times New Roman"/>
          <w:sz w:val="24"/>
        </w:rPr>
        <w:t>:</w:t>
      </w:r>
    </w:p>
    <w:p w14:paraId="22ED50F8" w14:textId="3D7A38F1" w:rsidR="00835F35" w:rsidRPr="005A31EC" w:rsidRDefault="0091579C" w:rsidP="00DE35F3">
      <w:pPr>
        <w:pStyle w:val="TAMainText"/>
        <w:spacing w:before="120" w:after="120" w:line="240" w:lineRule="auto"/>
        <w:ind w:firstLine="0"/>
        <w:jc w:val="center"/>
        <w:rPr>
          <w:rFonts w:ascii="Times New Roman" w:hAnsi="Times New Roman"/>
          <w:bCs/>
          <w:szCs w:val="24"/>
          <w:lang w:eastAsia="zh-CN"/>
        </w:rPr>
      </w:pPr>
      <m:oMath>
        <m:sSub>
          <m:sSubPr>
            <m:ctrlPr>
              <w:rPr>
                <w:rFonts w:ascii="Cambria Math" w:hAnsi="Cambria Math"/>
                <w:szCs w:val="24"/>
              </w:rPr>
            </m:ctrlPr>
          </m:sSubPr>
          <m:e>
            <m:r>
              <w:rPr>
                <w:rFonts w:ascii="Cambria Math" w:hAnsi="Cambria Math"/>
                <w:szCs w:val="24"/>
              </w:rPr>
              <m:t>t</m:t>
            </m:r>
          </m:e>
          <m:sub>
            <m:sSup>
              <m:sSupPr>
                <m:ctrlPr>
                  <w:rPr>
                    <w:rFonts w:ascii="Cambria Math" w:hAnsi="Cambria Math"/>
                    <w:i/>
                    <w:szCs w:val="24"/>
                  </w:rPr>
                </m:ctrlPr>
              </m:sSupPr>
              <m:e>
                <m:r>
                  <w:rPr>
                    <w:rFonts w:ascii="Cambria Math" w:hAnsi="Cambria Math"/>
                    <w:szCs w:val="24"/>
                  </w:rPr>
                  <m:t>Li</m:t>
                </m:r>
              </m:e>
              <m:sup>
                <m:r>
                  <w:rPr>
                    <w:rFonts w:ascii="Cambria Math" w:hAnsi="Cambria Math"/>
                    <w:szCs w:val="24"/>
                  </w:rPr>
                  <m:t>+</m:t>
                </m:r>
              </m:sup>
            </m:sSup>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ss</m:t>
                </m:r>
              </m:sub>
            </m:sSub>
            <m:r>
              <w:rPr>
                <w:rFonts w:ascii="Cambria Math" w:hAnsi="Cambria Math"/>
                <w:szCs w:val="24"/>
              </w:rPr>
              <m:t>(∆V-</m:t>
            </m:r>
            <m:sSub>
              <m:sSubPr>
                <m:ctrlPr>
                  <w:rPr>
                    <w:rFonts w:ascii="Cambria Math" w:hAnsi="Cambria Math"/>
                    <w:i/>
                    <w:szCs w:val="24"/>
                  </w:rPr>
                </m:ctrlPr>
              </m:sSubPr>
              <m:e>
                <m:r>
                  <w:rPr>
                    <w:rFonts w:ascii="Cambria Math" w:hAnsi="Cambria Math"/>
                    <w:szCs w:val="24"/>
                  </w:rPr>
                  <m:t>I</m:t>
                </m:r>
              </m:e>
              <m:sub>
                <m:r>
                  <w:rPr>
                    <w:rFonts w:ascii="Cambria Math" w:hAnsi="Cambria Math"/>
                    <w:szCs w:val="24"/>
                  </w:rPr>
                  <m:t>0</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0</m:t>
                </m:r>
              </m:sub>
            </m:sSub>
            <m:r>
              <w:rPr>
                <w:rFonts w:ascii="Cambria Math" w:hAnsi="Cambria Math"/>
                <w:szCs w:val="24"/>
              </w:rPr>
              <m:t>)</m:t>
            </m:r>
          </m:num>
          <m:den>
            <m:sSub>
              <m:sSubPr>
                <m:ctrlPr>
                  <w:rPr>
                    <w:rFonts w:ascii="Cambria Math" w:hAnsi="Cambria Math"/>
                    <w:i/>
                    <w:szCs w:val="24"/>
                  </w:rPr>
                </m:ctrlPr>
              </m:sSubPr>
              <m:e>
                <m:r>
                  <w:rPr>
                    <w:rFonts w:ascii="Cambria Math" w:hAnsi="Cambria Math"/>
                    <w:szCs w:val="24"/>
                  </w:rPr>
                  <m:t>I</m:t>
                </m:r>
              </m:e>
              <m:sub>
                <m:r>
                  <w:rPr>
                    <w:rFonts w:ascii="Cambria Math" w:hAnsi="Cambria Math"/>
                    <w:szCs w:val="24"/>
                  </w:rPr>
                  <m:t>0</m:t>
                </m:r>
              </m:sub>
            </m:sSub>
            <m:r>
              <w:rPr>
                <w:rFonts w:ascii="Cambria Math" w:hAnsi="Cambria Math"/>
                <w:szCs w:val="24"/>
              </w:rPr>
              <m:t>(∆V-</m:t>
            </m:r>
            <m:sSub>
              <m:sSubPr>
                <m:ctrlPr>
                  <w:rPr>
                    <w:rFonts w:ascii="Cambria Math" w:hAnsi="Cambria Math"/>
                    <w:i/>
                    <w:szCs w:val="24"/>
                  </w:rPr>
                </m:ctrlPr>
              </m:sSubPr>
              <m:e>
                <m:r>
                  <w:rPr>
                    <w:rFonts w:ascii="Cambria Math" w:hAnsi="Cambria Math"/>
                    <w:szCs w:val="24"/>
                  </w:rPr>
                  <m:t>I</m:t>
                </m:r>
              </m:e>
              <m:sub>
                <m:r>
                  <w:rPr>
                    <w:rFonts w:ascii="Cambria Math" w:hAnsi="Cambria Math"/>
                    <w:szCs w:val="24"/>
                  </w:rPr>
                  <m:t>ss</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ss</m:t>
                </m:r>
              </m:sub>
            </m:sSub>
            <m:r>
              <w:rPr>
                <w:rFonts w:ascii="Cambria Math" w:hAnsi="Cambria Math"/>
                <w:szCs w:val="24"/>
              </w:rPr>
              <m:t>)</m:t>
            </m:r>
          </m:den>
        </m:f>
      </m:oMath>
      <w:r w:rsidR="00952367" w:rsidRPr="005A31EC">
        <w:rPr>
          <w:rFonts w:ascii="Times New Roman" w:hAnsi="Times New Roman"/>
          <w:szCs w:val="24"/>
          <w:lang w:eastAsia="zh-CN"/>
        </w:rPr>
        <w:t xml:space="preserve">      (</w:t>
      </w:r>
      <w:r w:rsidR="005A31EC">
        <w:rPr>
          <w:rFonts w:ascii="Times New Roman" w:hAnsi="Times New Roman"/>
          <w:szCs w:val="24"/>
          <w:lang w:eastAsia="zh-CN"/>
        </w:rPr>
        <w:t>S</w:t>
      </w:r>
      <w:r w:rsidR="00952367" w:rsidRPr="005A31EC">
        <w:rPr>
          <w:rFonts w:ascii="Times New Roman" w:hAnsi="Times New Roman"/>
          <w:szCs w:val="24"/>
          <w:lang w:eastAsia="zh-CN"/>
        </w:rPr>
        <w:t>2)</w:t>
      </w:r>
    </w:p>
    <w:p w14:paraId="38A1CFF7" w14:textId="77777777" w:rsidR="00835F35" w:rsidRPr="005A31EC" w:rsidRDefault="00952367" w:rsidP="00DE35F3">
      <w:pPr>
        <w:spacing w:before="120" w:after="120"/>
        <w:rPr>
          <w:rFonts w:ascii="Times New Roman" w:hAnsi="Times New Roman" w:cs="Times New Roman"/>
          <w:sz w:val="24"/>
        </w:rPr>
      </w:pPr>
      <w:r w:rsidRPr="005A31EC">
        <w:rPr>
          <w:rFonts w:ascii="Times New Roman" w:hAnsi="Times New Roman" w:cs="Times New Roman"/>
          <w:sz w:val="24"/>
        </w:rPr>
        <w:t>Where I</w:t>
      </w:r>
      <w:r w:rsidRPr="005A31EC">
        <w:rPr>
          <w:rFonts w:ascii="Times New Roman" w:hAnsi="Times New Roman" w:cs="Times New Roman"/>
          <w:sz w:val="24"/>
          <w:vertAlign w:val="subscript"/>
        </w:rPr>
        <w:t>0</w:t>
      </w:r>
      <w:r w:rsidRPr="005A31EC">
        <w:rPr>
          <w:rFonts w:ascii="Times New Roman" w:hAnsi="Times New Roman" w:cs="Times New Roman"/>
          <w:sz w:val="24"/>
        </w:rPr>
        <w:t>, I</w:t>
      </w:r>
      <w:r w:rsidRPr="005A31EC">
        <w:rPr>
          <w:rFonts w:ascii="Times New Roman" w:hAnsi="Times New Roman" w:cs="Times New Roman"/>
          <w:sz w:val="24"/>
          <w:vertAlign w:val="subscript"/>
        </w:rPr>
        <w:t>ss</w:t>
      </w:r>
      <w:r w:rsidRPr="005A31EC">
        <w:rPr>
          <w:rFonts w:ascii="Times New Roman" w:hAnsi="Times New Roman" w:cs="Times New Roman"/>
          <w:sz w:val="24"/>
        </w:rPr>
        <w:t>, ΔV, R</w:t>
      </w:r>
      <w:r w:rsidRPr="005A31EC">
        <w:rPr>
          <w:rFonts w:ascii="Times New Roman" w:hAnsi="Times New Roman" w:cs="Times New Roman"/>
          <w:sz w:val="24"/>
          <w:vertAlign w:val="subscript"/>
        </w:rPr>
        <w:t>0</w:t>
      </w:r>
      <w:r w:rsidRPr="005A31EC">
        <w:rPr>
          <w:rFonts w:ascii="Times New Roman" w:hAnsi="Times New Roman" w:cs="Times New Roman"/>
          <w:sz w:val="24"/>
        </w:rPr>
        <w:t xml:space="preserve"> and R</w:t>
      </w:r>
      <w:r w:rsidRPr="005A31EC">
        <w:rPr>
          <w:rFonts w:ascii="Times New Roman" w:hAnsi="Times New Roman" w:cs="Times New Roman"/>
          <w:sz w:val="24"/>
          <w:vertAlign w:val="subscript"/>
        </w:rPr>
        <w:t>ss</w:t>
      </w:r>
      <w:r w:rsidRPr="005A31EC">
        <w:rPr>
          <w:rFonts w:ascii="Times New Roman" w:hAnsi="Times New Roman" w:cs="Times New Roman"/>
          <w:sz w:val="24"/>
        </w:rPr>
        <w:t xml:space="preserve"> are the initial and stead current value, polarization voltage, and interfacial resistances before and after polarization, respectively.</w:t>
      </w:r>
    </w:p>
    <w:p w14:paraId="3D3DAD21" w14:textId="53517442" w:rsidR="00835F35" w:rsidRPr="005A31EC" w:rsidRDefault="005A31EC" w:rsidP="00DE35F3">
      <w:pPr>
        <w:spacing w:before="120" w:after="120"/>
        <w:rPr>
          <w:rFonts w:ascii="Times New Roman" w:hAnsi="Times New Roman" w:cs="Times New Roman"/>
          <w:b/>
          <w:bCs/>
          <w:i/>
          <w:iCs/>
          <w:sz w:val="24"/>
        </w:rPr>
      </w:pPr>
      <w:r w:rsidRPr="005A31EC">
        <w:rPr>
          <w:rFonts w:ascii="Times New Roman" w:hAnsi="Times New Roman" w:cs="Times New Roman"/>
          <w:b/>
          <w:bCs/>
          <w:i/>
          <w:iCs/>
          <w:sz w:val="24"/>
        </w:rPr>
        <w:t>S1.</w:t>
      </w:r>
      <w:r w:rsidR="006A0F4C" w:rsidRPr="005A31EC">
        <w:rPr>
          <w:rFonts w:ascii="Times New Roman" w:hAnsi="Times New Roman" w:cs="Times New Roman" w:hint="eastAsia"/>
          <w:b/>
          <w:bCs/>
          <w:i/>
          <w:iCs/>
          <w:sz w:val="24"/>
        </w:rPr>
        <w:t>2</w:t>
      </w:r>
      <w:r w:rsidR="00634C12" w:rsidRPr="005A31EC">
        <w:rPr>
          <w:rFonts w:ascii="Times New Roman" w:hAnsi="Times New Roman" w:cs="Times New Roman"/>
          <w:b/>
          <w:bCs/>
          <w:i/>
          <w:iCs/>
          <w:sz w:val="24"/>
        </w:rPr>
        <w:t>.</w:t>
      </w:r>
      <w:r w:rsidR="00AB5598" w:rsidRPr="005A31EC">
        <w:rPr>
          <w:rFonts w:ascii="Times New Roman" w:hAnsi="Times New Roman" w:cs="Times New Roman" w:hint="eastAsia"/>
          <w:b/>
          <w:bCs/>
          <w:i/>
          <w:iCs/>
          <w:sz w:val="24"/>
        </w:rPr>
        <w:t>4</w:t>
      </w:r>
      <w:r w:rsidR="00634C12" w:rsidRPr="005A31EC">
        <w:rPr>
          <w:rFonts w:ascii="Times New Roman" w:hAnsi="Times New Roman" w:cs="Times New Roman"/>
          <w:b/>
          <w:bCs/>
          <w:i/>
          <w:iCs/>
          <w:sz w:val="24"/>
        </w:rPr>
        <w:t xml:space="preserve"> Li||Li cells assembly and tests</w:t>
      </w:r>
    </w:p>
    <w:p w14:paraId="4732DBF2" w14:textId="77777777" w:rsidR="00835F35" w:rsidRPr="005A31EC" w:rsidRDefault="00634C12" w:rsidP="00DE35F3">
      <w:pPr>
        <w:spacing w:before="120" w:after="120"/>
        <w:rPr>
          <w:rFonts w:ascii="Times New Roman" w:hAnsi="Times New Roman" w:cs="Times New Roman"/>
          <w:sz w:val="24"/>
        </w:rPr>
      </w:pPr>
      <w:r w:rsidRPr="005A31EC">
        <w:rPr>
          <w:rFonts w:ascii="Times New Roman" w:hAnsi="Times New Roman" w:cs="Times New Roman"/>
          <w:sz w:val="24"/>
        </w:rPr>
        <w:t>The Li||Li cell</w:t>
      </w:r>
      <w:r w:rsidR="00AB5598" w:rsidRPr="005A31EC">
        <w:rPr>
          <w:rFonts w:ascii="Times New Roman" w:hAnsi="Times New Roman" w:cs="Times New Roman" w:hint="eastAsia"/>
          <w:sz w:val="24"/>
        </w:rPr>
        <w:t>s</w:t>
      </w:r>
      <w:r w:rsidRPr="005A31EC">
        <w:rPr>
          <w:rFonts w:ascii="Times New Roman" w:hAnsi="Times New Roman" w:cs="Times New Roman"/>
          <w:sz w:val="24"/>
        </w:rPr>
        <w:t xml:space="preserve"> </w:t>
      </w:r>
      <w:r w:rsidR="00AB5598" w:rsidRPr="005A31EC">
        <w:rPr>
          <w:rFonts w:ascii="Times New Roman" w:hAnsi="Times New Roman" w:cs="Times New Roman" w:hint="eastAsia"/>
          <w:sz w:val="24"/>
        </w:rPr>
        <w:t>were</w:t>
      </w:r>
      <w:r w:rsidRPr="005A31EC">
        <w:rPr>
          <w:rFonts w:ascii="Times New Roman" w:hAnsi="Times New Roman" w:cs="Times New Roman"/>
          <w:sz w:val="24"/>
        </w:rPr>
        <w:t xml:space="preserve"> assembled by </w:t>
      </w:r>
      <w:r w:rsidR="00AB5598" w:rsidRPr="005A31EC">
        <w:rPr>
          <w:rFonts w:ascii="Times New Roman" w:hAnsi="Times New Roman" w:cs="Times New Roman"/>
          <w:sz w:val="24"/>
        </w:rPr>
        <w:t xml:space="preserve">sandwiching </w:t>
      </w:r>
      <w:r w:rsidRPr="005A31EC">
        <w:rPr>
          <w:rFonts w:ascii="Times New Roman" w:hAnsi="Times New Roman" w:cs="Times New Roman"/>
          <w:sz w:val="24"/>
        </w:rPr>
        <w:t>electrolyte</w:t>
      </w:r>
      <w:r w:rsidR="00AB5598" w:rsidRPr="005A31EC">
        <w:rPr>
          <w:rFonts w:ascii="Times New Roman" w:hAnsi="Times New Roman" w:cs="Times New Roman" w:hint="eastAsia"/>
          <w:sz w:val="24"/>
        </w:rPr>
        <w:t>s (LLZTO, PMA</w:t>
      </w:r>
      <w:r w:rsidR="00AB5598" w:rsidRPr="005A31EC">
        <w:rPr>
          <w:rFonts w:ascii="Times New Roman" w:hAnsi="Times New Roman" w:cs="Times New Roman"/>
          <w:sz w:val="24"/>
        </w:rPr>
        <w:t xml:space="preserve"> and </w:t>
      </w:r>
      <w:r w:rsidR="00AB5598" w:rsidRPr="005A31EC">
        <w:rPr>
          <w:rFonts w:ascii="Times New Roman" w:hAnsi="Times New Roman" w:cs="Times New Roman" w:hint="eastAsia"/>
          <w:sz w:val="24"/>
        </w:rPr>
        <w:t>LLZTO-PMA)</w:t>
      </w:r>
      <w:r w:rsidRPr="005A31EC">
        <w:rPr>
          <w:rFonts w:ascii="Times New Roman" w:hAnsi="Times New Roman" w:cs="Times New Roman"/>
          <w:sz w:val="24"/>
        </w:rPr>
        <w:t xml:space="preserve"> between two Li foils. The </w:t>
      </w:r>
      <w:r w:rsidR="00AB5598" w:rsidRPr="005A31EC">
        <w:rPr>
          <w:rFonts w:ascii="Times New Roman" w:hAnsi="Times New Roman" w:cs="Times New Roman" w:hint="eastAsia"/>
          <w:sz w:val="24"/>
        </w:rPr>
        <w:t xml:space="preserve">cycling </w:t>
      </w:r>
      <w:r w:rsidRPr="005A31EC">
        <w:rPr>
          <w:rFonts w:ascii="Times New Roman" w:hAnsi="Times New Roman" w:cs="Times New Roman"/>
          <w:sz w:val="24"/>
        </w:rPr>
        <w:t xml:space="preserve">stability is evaluated by conducting galvanostatic charge-discharge cycling tests on the NEWARE battery testing system at </w:t>
      </w:r>
      <w:r w:rsidR="00AB5598" w:rsidRPr="005A31EC">
        <w:rPr>
          <w:rFonts w:ascii="Times New Roman" w:hAnsi="Times New Roman" w:cs="Times New Roman" w:hint="eastAsia"/>
          <w:sz w:val="24"/>
        </w:rPr>
        <w:t xml:space="preserve">20 </w:t>
      </w:r>
      <w:r w:rsidR="00AB5598" w:rsidRPr="005A31EC">
        <w:rPr>
          <w:rFonts w:ascii="Times New Roman" w:hAnsi="Times New Roman" w:cs="Times New Roman"/>
          <w:sz w:val="24"/>
        </w:rPr>
        <w:t>°C</w:t>
      </w:r>
      <w:r w:rsidRPr="005A31EC">
        <w:rPr>
          <w:rFonts w:ascii="Times New Roman" w:hAnsi="Times New Roman" w:cs="Times New Roman"/>
          <w:sz w:val="24"/>
        </w:rPr>
        <w:t xml:space="preserve">, using various combinations of current densities and capacities: </w:t>
      </w:r>
      <w:r w:rsidR="00AB5598" w:rsidRPr="005A31EC">
        <w:rPr>
          <w:rFonts w:ascii="Times New Roman" w:hAnsi="Times New Roman" w:cs="Times New Roman" w:hint="eastAsia"/>
          <w:sz w:val="24"/>
        </w:rPr>
        <w:t>0.</w:t>
      </w:r>
      <w:r w:rsidRPr="005A31EC">
        <w:rPr>
          <w:rFonts w:ascii="Times New Roman" w:hAnsi="Times New Roman" w:cs="Times New Roman"/>
          <w:sz w:val="24"/>
        </w:rPr>
        <w:t>1</w:t>
      </w:r>
      <w:r w:rsidR="005E6F6C" w:rsidRPr="005A31EC">
        <w:rPr>
          <w:rFonts w:ascii="Times New Roman" w:hAnsi="Times New Roman" w:cs="Times New Roman" w:hint="eastAsia"/>
          <w:sz w:val="24"/>
        </w:rPr>
        <w:t>-0.5</w:t>
      </w:r>
      <w:r w:rsidRPr="005A31EC">
        <w:rPr>
          <w:rFonts w:ascii="Times New Roman" w:hAnsi="Times New Roman" w:cs="Times New Roman"/>
          <w:sz w:val="24"/>
        </w:rPr>
        <w:t xml:space="preserve"> mA cm</w:t>
      </w:r>
      <w:r w:rsidRPr="005A31EC">
        <w:rPr>
          <w:rFonts w:ascii="Times New Roman" w:hAnsi="Times New Roman" w:cs="Times New Roman"/>
          <w:sz w:val="24"/>
          <w:vertAlign w:val="superscript"/>
        </w:rPr>
        <w:t>-2</w:t>
      </w:r>
      <w:r w:rsidRPr="005A31EC">
        <w:rPr>
          <w:rFonts w:ascii="Times New Roman" w:hAnsi="Times New Roman" w:cs="Times New Roman"/>
          <w:sz w:val="24"/>
        </w:rPr>
        <w:t>/</w:t>
      </w:r>
      <w:r w:rsidR="00AB5598" w:rsidRPr="005A31EC">
        <w:rPr>
          <w:rFonts w:ascii="Times New Roman" w:hAnsi="Times New Roman" w:cs="Times New Roman" w:hint="eastAsia"/>
          <w:sz w:val="24"/>
        </w:rPr>
        <w:t>0.</w:t>
      </w:r>
      <w:r w:rsidRPr="005A31EC">
        <w:rPr>
          <w:rFonts w:ascii="Times New Roman" w:hAnsi="Times New Roman" w:cs="Times New Roman"/>
          <w:sz w:val="24"/>
        </w:rPr>
        <w:t>1</w:t>
      </w:r>
      <w:r w:rsidR="005E6F6C" w:rsidRPr="005A31EC">
        <w:rPr>
          <w:rFonts w:ascii="Times New Roman" w:hAnsi="Times New Roman" w:cs="Times New Roman" w:hint="eastAsia"/>
          <w:sz w:val="24"/>
        </w:rPr>
        <w:t>-0.5</w:t>
      </w:r>
      <w:r w:rsidRPr="005A31EC">
        <w:rPr>
          <w:rFonts w:ascii="Times New Roman" w:hAnsi="Times New Roman" w:cs="Times New Roman"/>
          <w:sz w:val="24"/>
        </w:rPr>
        <w:t xml:space="preserve"> mAh cm</w:t>
      </w:r>
      <w:r w:rsidRPr="005A31EC">
        <w:rPr>
          <w:rFonts w:ascii="Times New Roman" w:hAnsi="Times New Roman" w:cs="Times New Roman"/>
          <w:sz w:val="24"/>
          <w:vertAlign w:val="superscript"/>
        </w:rPr>
        <w:t>-2</w:t>
      </w:r>
      <w:r w:rsidRPr="005A31EC">
        <w:rPr>
          <w:rFonts w:ascii="Times New Roman" w:hAnsi="Times New Roman" w:cs="Times New Roman"/>
          <w:sz w:val="24"/>
        </w:rPr>
        <w:t>.</w:t>
      </w:r>
    </w:p>
    <w:p w14:paraId="1C70E1DD" w14:textId="1EDCC413" w:rsidR="00835F35" w:rsidRPr="005A31EC" w:rsidRDefault="005A31EC" w:rsidP="00DE35F3">
      <w:pPr>
        <w:spacing w:before="120" w:after="120"/>
        <w:rPr>
          <w:rFonts w:ascii="Times New Roman" w:hAnsi="Times New Roman" w:cs="Times New Roman"/>
          <w:b/>
          <w:bCs/>
          <w:i/>
          <w:iCs/>
          <w:sz w:val="24"/>
        </w:rPr>
      </w:pPr>
      <w:r w:rsidRPr="005A31EC">
        <w:rPr>
          <w:rFonts w:ascii="Times New Roman" w:hAnsi="Times New Roman" w:cs="Times New Roman"/>
          <w:b/>
          <w:bCs/>
          <w:i/>
          <w:iCs/>
          <w:sz w:val="24"/>
        </w:rPr>
        <w:lastRenderedPageBreak/>
        <w:t>S1.</w:t>
      </w:r>
      <w:r w:rsidR="006A0F4C" w:rsidRPr="005A31EC">
        <w:rPr>
          <w:rFonts w:ascii="Times New Roman" w:hAnsi="Times New Roman" w:cs="Times New Roman" w:hint="eastAsia"/>
          <w:b/>
          <w:bCs/>
          <w:i/>
          <w:iCs/>
          <w:sz w:val="24"/>
        </w:rPr>
        <w:t>2</w:t>
      </w:r>
      <w:r w:rsidR="00AB5598" w:rsidRPr="005A31EC">
        <w:rPr>
          <w:rFonts w:ascii="Times New Roman" w:hAnsi="Times New Roman" w:cs="Times New Roman"/>
          <w:b/>
          <w:bCs/>
          <w:i/>
          <w:iCs/>
          <w:sz w:val="24"/>
        </w:rPr>
        <w:t>.</w:t>
      </w:r>
      <w:r w:rsidR="00AB5598" w:rsidRPr="005A31EC">
        <w:rPr>
          <w:rFonts w:ascii="Times New Roman" w:hAnsi="Times New Roman" w:cs="Times New Roman" w:hint="eastAsia"/>
          <w:b/>
          <w:bCs/>
          <w:i/>
          <w:iCs/>
          <w:sz w:val="24"/>
        </w:rPr>
        <w:t>5</w:t>
      </w:r>
      <w:r w:rsidR="00AB5598" w:rsidRPr="005A31EC">
        <w:rPr>
          <w:rFonts w:ascii="Times New Roman" w:hAnsi="Times New Roman" w:cs="Times New Roman"/>
          <w:b/>
          <w:bCs/>
          <w:i/>
          <w:iCs/>
          <w:sz w:val="24"/>
        </w:rPr>
        <w:t xml:space="preserve"> Critical current density tests</w:t>
      </w:r>
    </w:p>
    <w:p w14:paraId="512E050A" w14:textId="77777777" w:rsidR="00835F35" w:rsidRPr="005A31EC" w:rsidRDefault="00AB5598" w:rsidP="00DE35F3">
      <w:pPr>
        <w:spacing w:before="120" w:after="120"/>
        <w:rPr>
          <w:rFonts w:ascii="Times New Roman" w:hAnsi="Times New Roman" w:cs="Times New Roman"/>
          <w:sz w:val="24"/>
        </w:rPr>
      </w:pPr>
      <w:r w:rsidRPr="005A31EC">
        <w:rPr>
          <w:rFonts w:ascii="Times New Roman" w:hAnsi="Times New Roman" w:cs="Times New Roman"/>
          <w:sz w:val="24"/>
        </w:rPr>
        <w:t>The critical current densities were measured by galvanostatic cycling of Li||Li cell</w:t>
      </w:r>
      <w:r w:rsidRPr="005A31EC">
        <w:rPr>
          <w:rFonts w:ascii="Times New Roman" w:hAnsi="Times New Roman" w:cs="Times New Roman" w:hint="eastAsia"/>
          <w:sz w:val="24"/>
        </w:rPr>
        <w:t>s with LLZTO, PMA</w:t>
      </w:r>
      <w:r w:rsidRPr="005A31EC">
        <w:rPr>
          <w:rFonts w:ascii="Times New Roman" w:hAnsi="Times New Roman" w:cs="Times New Roman"/>
          <w:sz w:val="24"/>
        </w:rPr>
        <w:t xml:space="preserve"> and </w:t>
      </w:r>
      <w:r w:rsidRPr="005A31EC">
        <w:rPr>
          <w:rFonts w:ascii="Times New Roman" w:hAnsi="Times New Roman" w:cs="Times New Roman" w:hint="eastAsia"/>
          <w:sz w:val="24"/>
        </w:rPr>
        <w:t>LLZTO-PMA electrolytes</w:t>
      </w:r>
      <w:r w:rsidRPr="005A31EC">
        <w:rPr>
          <w:rFonts w:ascii="Times New Roman" w:hAnsi="Times New Roman" w:cs="Times New Roman"/>
          <w:sz w:val="24"/>
        </w:rPr>
        <w:t>, the current density was increased stepwise from 0.0</w:t>
      </w:r>
      <w:r w:rsidRPr="005A31EC">
        <w:rPr>
          <w:rFonts w:ascii="Times New Roman" w:hAnsi="Times New Roman" w:cs="Times New Roman" w:hint="eastAsia"/>
          <w:sz w:val="24"/>
        </w:rPr>
        <w:t>5</w:t>
      </w:r>
      <w:r w:rsidRPr="005A31EC">
        <w:rPr>
          <w:rFonts w:ascii="Times New Roman" w:hAnsi="Times New Roman" w:cs="Times New Roman"/>
          <w:sz w:val="24"/>
        </w:rPr>
        <w:t xml:space="preserve"> to </w:t>
      </w:r>
      <w:r w:rsidRPr="005A31EC">
        <w:rPr>
          <w:rFonts w:ascii="Times New Roman" w:hAnsi="Times New Roman" w:cs="Times New Roman" w:hint="eastAsia"/>
          <w:sz w:val="24"/>
        </w:rPr>
        <w:t>1</w:t>
      </w:r>
      <w:r w:rsidRPr="005A31EC">
        <w:rPr>
          <w:rFonts w:ascii="Times New Roman" w:hAnsi="Times New Roman" w:cs="Times New Roman"/>
          <w:sz w:val="24"/>
        </w:rPr>
        <w:t xml:space="preserve"> mA cm</w:t>
      </w:r>
      <w:r w:rsidRPr="005A31EC">
        <w:rPr>
          <w:rFonts w:ascii="Times New Roman" w:hAnsi="Times New Roman" w:cs="Times New Roman" w:hint="eastAsia"/>
          <w:sz w:val="24"/>
          <w:vertAlign w:val="superscript"/>
        </w:rPr>
        <w:t>-</w:t>
      </w:r>
      <w:r w:rsidRPr="005A31EC">
        <w:rPr>
          <w:rFonts w:ascii="Times New Roman" w:hAnsi="Times New Roman" w:cs="Times New Roman"/>
          <w:sz w:val="24"/>
        </w:rPr>
        <w:t>² with increments of 0.0</w:t>
      </w:r>
      <w:r w:rsidR="002C063A" w:rsidRPr="005A31EC">
        <w:rPr>
          <w:rFonts w:ascii="Times New Roman" w:hAnsi="Times New Roman" w:cs="Times New Roman" w:hint="eastAsia"/>
          <w:sz w:val="24"/>
        </w:rPr>
        <w:t>5</w:t>
      </w:r>
      <w:r w:rsidRPr="005A31EC">
        <w:rPr>
          <w:rFonts w:ascii="Times New Roman" w:hAnsi="Times New Roman" w:cs="Times New Roman"/>
          <w:sz w:val="24"/>
        </w:rPr>
        <w:t xml:space="preserve"> mA cm</w:t>
      </w:r>
      <w:r w:rsidRPr="005A31EC">
        <w:rPr>
          <w:rFonts w:ascii="Times New Roman" w:hAnsi="Times New Roman" w:cs="Times New Roman" w:hint="eastAsia"/>
          <w:sz w:val="24"/>
          <w:vertAlign w:val="superscript"/>
        </w:rPr>
        <w:t>-</w:t>
      </w:r>
      <w:r w:rsidRPr="005A31EC">
        <w:rPr>
          <w:rFonts w:ascii="Times New Roman" w:hAnsi="Times New Roman" w:cs="Times New Roman"/>
          <w:sz w:val="24"/>
        </w:rPr>
        <w:t xml:space="preserve">² </w:t>
      </w:r>
      <w:r w:rsidR="002C063A" w:rsidRPr="005A31EC">
        <w:rPr>
          <w:rFonts w:ascii="Times New Roman" w:hAnsi="Times New Roman" w:cs="Times New Roman"/>
          <w:sz w:val="24"/>
        </w:rPr>
        <w:t xml:space="preserve">at </w:t>
      </w:r>
      <w:r w:rsidR="002C063A" w:rsidRPr="005A31EC">
        <w:rPr>
          <w:rFonts w:ascii="Times New Roman" w:hAnsi="Times New Roman" w:cs="Times New Roman" w:hint="eastAsia"/>
          <w:sz w:val="24"/>
        </w:rPr>
        <w:t xml:space="preserve">20 </w:t>
      </w:r>
      <w:r w:rsidR="002C063A" w:rsidRPr="005A31EC">
        <w:rPr>
          <w:rFonts w:ascii="Times New Roman" w:hAnsi="Times New Roman" w:cs="Times New Roman"/>
          <w:sz w:val="24"/>
        </w:rPr>
        <w:t>°C</w:t>
      </w:r>
      <w:r w:rsidR="002C063A" w:rsidRPr="005A31EC">
        <w:rPr>
          <w:rFonts w:ascii="Times New Roman" w:hAnsi="Times New Roman" w:cs="Times New Roman" w:hint="eastAsia"/>
          <w:sz w:val="24"/>
        </w:rPr>
        <w:t xml:space="preserve">. Li </w:t>
      </w:r>
      <w:r w:rsidR="002C063A" w:rsidRPr="005A31EC">
        <w:rPr>
          <w:rFonts w:ascii="Times New Roman" w:hAnsi="Times New Roman" w:cs="Times New Roman"/>
          <w:sz w:val="24"/>
        </w:rPr>
        <w:t>plating/stripping</w:t>
      </w:r>
      <w:r w:rsidR="002C063A" w:rsidRPr="005A31EC">
        <w:rPr>
          <w:rFonts w:ascii="Times New Roman" w:hAnsi="Times New Roman" w:cs="Times New Roman" w:hint="eastAsia"/>
          <w:sz w:val="24"/>
        </w:rPr>
        <w:t xml:space="preserve"> at every step</w:t>
      </w:r>
      <w:r w:rsidRPr="005A31EC">
        <w:rPr>
          <w:rFonts w:ascii="Times New Roman" w:hAnsi="Times New Roman" w:cs="Times New Roman"/>
          <w:sz w:val="24"/>
        </w:rPr>
        <w:t xml:space="preserve"> </w:t>
      </w:r>
      <w:r w:rsidR="002C063A" w:rsidRPr="005A31EC">
        <w:rPr>
          <w:rFonts w:ascii="Times New Roman" w:hAnsi="Times New Roman" w:cs="Times New Roman" w:hint="eastAsia"/>
          <w:sz w:val="24"/>
        </w:rPr>
        <w:t xml:space="preserve">is </w:t>
      </w:r>
      <w:r w:rsidRPr="005A31EC">
        <w:rPr>
          <w:rFonts w:ascii="Times New Roman" w:hAnsi="Times New Roman" w:cs="Times New Roman"/>
          <w:sz w:val="24"/>
        </w:rPr>
        <w:t>alternate for 2 hours.</w:t>
      </w:r>
    </w:p>
    <w:p w14:paraId="00EB6651" w14:textId="327F7BCB" w:rsidR="00835F35" w:rsidRPr="005A31EC" w:rsidRDefault="005A31EC" w:rsidP="00DE35F3">
      <w:pPr>
        <w:spacing w:before="120" w:after="120"/>
        <w:rPr>
          <w:rFonts w:ascii="Times New Roman" w:hAnsi="Times New Roman" w:cs="Times New Roman"/>
          <w:b/>
          <w:bCs/>
          <w:i/>
          <w:iCs/>
          <w:sz w:val="24"/>
        </w:rPr>
      </w:pPr>
      <w:r w:rsidRPr="005A31EC">
        <w:rPr>
          <w:rFonts w:ascii="Times New Roman" w:hAnsi="Times New Roman" w:cs="Times New Roman"/>
          <w:b/>
          <w:bCs/>
          <w:i/>
          <w:iCs/>
          <w:sz w:val="24"/>
        </w:rPr>
        <w:t>S1.</w:t>
      </w:r>
      <w:r w:rsidR="006A0F4C" w:rsidRPr="005A31EC">
        <w:rPr>
          <w:rFonts w:ascii="Times New Roman" w:hAnsi="Times New Roman" w:cs="Times New Roman" w:hint="eastAsia"/>
          <w:b/>
          <w:bCs/>
          <w:i/>
          <w:iCs/>
          <w:sz w:val="24"/>
        </w:rPr>
        <w:t>2</w:t>
      </w:r>
      <w:r w:rsidR="00AB5598" w:rsidRPr="005A31EC">
        <w:rPr>
          <w:rFonts w:ascii="Times New Roman" w:hAnsi="Times New Roman" w:cs="Times New Roman"/>
          <w:b/>
          <w:bCs/>
          <w:i/>
          <w:iCs/>
          <w:sz w:val="24"/>
        </w:rPr>
        <w:t>.</w:t>
      </w:r>
      <w:r w:rsidR="00AB5598" w:rsidRPr="005A31EC">
        <w:rPr>
          <w:rFonts w:ascii="Times New Roman" w:hAnsi="Times New Roman" w:cs="Times New Roman" w:hint="eastAsia"/>
          <w:b/>
          <w:bCs/>
          <w:i/>
          <w:iCs/>
          <w:sz w:val="24"/>
        </w:rPr>
        <w:t>6</w:t>
      </w:r>
      <w:r w:rsidR="00AB5598" w:rsidRPr="005A31EC">
        <w:rPr>
          <w:rFonts w:ascii="Times New Roman" w:hAnsi="Times New Roman" w:cs="Times New Roman"/>
          <w:b/>
          <w:bCs/>
          <w:i/>
          <w:iCs/>
          <w:sz w:val="24"/>
        </w:rPr>
        <w:t xml:space="preserve"> </w:t>
      </w:r>
      <w:r w:rsidR="004709B2" w:rsidRPr="005A31EC">
        <w:rPr>
          <w:rFonts w:ascii="Times New Roman" w:hAnsi="Times New Roman" w:cs="Times New Roman"/>
          <w:b/>
          <w:bCs/>
          <w:i/>
          <w:iCs/>
          <w:sz w:val="24"/>
        </w:rPr>
        <w:t>Oxidation potential test</w:t>
      </w:r>
    </w:p>
    <w:p w14:paraId="3F3A0DAE" w14:textId="77777777" w:rsidR="00835F35" w:rsidRPr="005A31EC" w:rsidRDefault="00AB5598" w:rsidP="00DE35F3">
      <w:pPr>
        <w:spacing w:before="120" w:after="120"/>
        <w:rPr>
          <w:rFonts w:ascii="Times New Roman" w:hAnsi="Times New Roman" w:cs="Times New Roman"/>
          <w:sz w:val="24"/>
        </w:rPr>
      </w:pPr>
      <w:r w:rsidRPr="005A31EC">
        <w:rPr>
          <w:rFonts w:ascii="Times New Roman" w:hAnsi="Times New Roman" w:cs="Times New Roman"/>
          <w:sz w:val="24"/>
        </w:rPr>
        <w:t xml:space="preserve">The </w:t>
      </w:r>
      <w:r w:rsidR="004709B2" w:rsidRPr="005A31EC">
        <w:rPr>
          <w:rFonts w:ascii="Times New Roman" w:hAnsi="Times New Roman" w:cs="Times New Roman" w:hint="eastAsia"/>
          <w:sz w:val="24"/>
        </w:rPr>
        <w:t>electrochemical stability window of various electrolytes was</w:t>
      </w:r>
      <w:r w:rsidRPr="005A31EC">
        <w:rPr>
          <w:rFonts w:ascii="Times New Roman" w:hAnsi="Times New Roman" w:cs="Times New Roman"/>
          <w:sz w:val="24"/>
        </w:rPr>
        <w:t xml:space="preserve"> obtained through the linear sweep voltammetry (LSV) of Li|electrolyte|SS cell</w:t>
      </w:r>
      <w:r w:rsidR="002C063A" w:rsidRPr="005A31EC">
        <w:rPr>
          <w:rFonts w:ascii="Times New Roman" w:hAnsi="Times New Roman" w:cs="Times New Roman" w:hint="eastAsia"/>
          <w:sz w:val="24"/>
        </w:rPr>
        <w:t>s</w:t>
      </w:r>
      <w:r w:rsidRPr="005A31EC">
        <w:rPr>
          <w:rFonts w:ascii="Times New Roman" w:hAnsi="Times New Roman" w:cs="Times New Roman"/>
          <w:sz w:val="24"/>
        </w:rPr>
        <w:t xml:space="preserve"> with the scan rate of 5 mV s</w:t>
      </w:r>
      <w:r w:rsidRPr="005A31EC">
        <w:rPr>
          <w:rFonts w:ascii="Times New Roman" w:hAnsi="Times New Roman" w:cs="Times New Roman" w:hint="eastAsia"/>
          <w:sz w:val="24"/>
          <w:vertAlign w:val="superscript"/>
        </w:rPr>
        <w:t>-</w:t>
      </w:r>
      <w:r w:rsidRPr="005A31EC">
        <w:rPr>
          <w:rFonts w:ascii="Times New Roman" w:hAnsi="Times New Roman" w:cs="Times New Roman"/>
          <w:sz w:val="24"/>
          <w:vertAlign w:val="superscript"/>
        </w:rPr>
        <w:t>1</w:t>
      </w:r>
      <w:r w:rsidRPr="005A31EC">
        <w:rPr>
          <w:rFonts w:ascii="Times New Roman" w:hAnsi="Times New Roman" w:cs="Times New Roman"/>
          <w:sz w:val="24"/>
        </w:rPr>
        <w:t xml:space="preserve"> and potential range of </w:t>
      </w:r>
      <w:r w:rsidR="004D4447" w:rsidRPr="005A31EC">
        <w:rPr>
          <w:rFonts w:ascii="Times New Roman" w:hAnsi="Times New Roman" w:cs="Times New Roman" w:hint="eastAsia"/>
          <w:sz w:val="24"/>
        </w:rPr>
        <w:t>3</w:t>
      </w:r>
      <w:r w:rsidRPr="005A31EC">
        <w:rPr>
          <w:rFonts w:ascii="Times New Roman" w:hAnsi="Times New Roman" w:cs="Times New Roman"/>
          <w:sz w:val="24"/>
        </w:rPr>
        <w:t xml:space="preserve"> </w:t>
      </w:r>
      <w:r w:rsidRPr="005A31EC">
        <w:rPr>
          <w:rFonts w:ascii="Times New Roman" w:hAnsi="Times New Roman" w:cs="Times New Roman" w:hint="eastAsia"/>
          <w:sz w:val="24"/>
        </w:rPr>
        <w:t>to</w:t>
      </w:r>
      <w:r w:rsidRPr="005A31EC">
        <w:rPr>
          <w:rFonts w:ascii="Times New Roman" w:hAnsi="Times New Roman" w:cs="Times New Roman"/>
          <w:sz w:val="24"/>
        </w:rPr>
        <w:t xml:space="preserve"> 6.0 V (</w:t>
      </w:r>
      <w:r w:rsidRPr="005A31EC">
        <w:rPr>
          <w:rFonts w:ascii="Times New Roman" w:hAnsi="Times New Roman" w:cs="Times New Roman"/>
          <w:i/>
          <w:iCs/>
          <w:sz w:val="24"/>
        </w:rPr>
        <w:t>vs</w:t>
      </w:r>
      <w:r w:rsidR="002C063A" w:rsidRPr="005A31EC">
        <w:rPr>
          <w:rFonts w:ascii="Times New Roman" w:hAnsi="Times New Roman" w:cs="Times New Roman" w:hint="eastAsia"/>
          <w:i/>
          <w:iCs/>
          <w:sz w:val="24"/>
        </w:rPr>
        <w:t>.</w:t>
      </w:r>
      <w:r w:rsidRPr="005A31EC">
        <w:rPr>
          <w:rFonts w:ascii="Times New Roman" w:hAnsi="Times New Roman" w:cs="Times New Roman"/>
          <w:sz w:val="24"/>
        </w:rPr>
        <w:t xml:space="preserve"> Li</w:t>
      </w:r>
      <w:r w:rsidRPr="005A31EC">
        <w:rPr>
          <w:rFonts w:ascii="Times New Roman" w:hAnsi="Times New Roman" w:cs="Times New Roman"/>
          <w:sz w:val="24"/>
          <w:vertAlign w:val="superscript"/>
        </w:rPr>
        <w:t>+</w:t>
      </w:r>
      <w:r w:rsidRPr="005A31EC">
        <w:rPr>
          <w:rFonts w:ascii="Times New Roman" w:hAnsi="Times New Roman" w:cs="Times New Roman"/>
          <w:sz w:val="24"/>
        </w:rPr>
        <w:t>/Li)</w:t>
      </w:r>
      <w:r w:rsidR="002E4C69" w:rsidRPr="005A31EC">
        <w:rPr>
          <w:rFonts w:ascii="Times New Roman" w:hAnsi="Times New Roman" w:cs="Times New Roman" w:hint="eastAsia"/>
          <w:sz w:val="24"/>
        </w:rPr>
        <w:t xml:space="preserve"> </w:t>
      </w:r>
      <w:r w:rsidR="002E4C69" w:rsidRPr="005A31EC">
        <w:rPr>
          <w:rFonts w:ascii="Times New Roman" w:hAnsi="Times New Roman" w:cs="Times New Roman"/>
          <w:sz w:val="24"/>
        </w:rPr>
        <w:t xml:space="preserve">at </w:t>
      </w:r>
      <w:r w:rsidR="002E4C69" w:rsidRPr="005A31EC">
        <w:rPr>
          <w:rFonts w:ascii="Times New Roman" w:hAnsi="Times New Roman" w:cs="Times New Roman" w:hint="eastAsia"/>
          <w:sz w:val="24"/>
        </w:rPr>
        <w:t xml:space="preserve">20 </w:t>
      </w:r>
      <w:r w:rsidR="002E4C69" w:rsidRPr="005A31EC">
        <w:rPr>
          <w:rFonts w:ascii="Times New Roman" w:hAnsi="Times New Roman" w:cs="Times New Roman"/>
          <w:sz w:val="24"/>
        </w:rPr>
        <w:t>°C</w:t>
      </w:r>
      <w:r w:rsidRPr="005A31EC">
        <w:rPr>
          <w:rFonts w:ascii="Times New Roman" w:hAnsi="Times New Roman" w:cs="Times New Roman"/>
          <w:sz w:val="24"/>
        </w:rPr>
        <w:t>.</w:t>
      </w:r>
    </w:p>
    <w:p w14:paraId="70A28882" w14:textId="77740459" w:rsidR="00835F35" w:rsidRPr="005A31EC" w:rsidRDefault="005A31EC" w:rsidP="00DE35F3">
      <w:pPr>
        <w:spacing w:before="120" w:after="120"/>
        <w:rPr>
          <w:rFonts w:ascii="Times New Roman" w:hAnsi="Times New Roman" w:cs="Times New Roman"/>
          <w:b/>
          <w:bCs/>
          <w:i/>
          <w:iCs/>
          <w:sz w:val="24"/>
        </w:rPr>
      </w:pPr>
      <w:bookmarkStart w:id="8" w:name="_Hlk209464206"/>
      <w:bookmarkStart w:id="9" w:name="_Hlk209449365"/>
      <w:bookmarkStart w:id="10" w:name="_Hlk209464516"/>
      <w:bookmarkStart w:id="11" w:name="_Hlk209449413"/>
      <w:r w:rsidRPr="005A31EC">
        <w:rPr>
          <w:rFonts w:ascii="Times New Roman" w:hAnsi="Times New Roman" w:cs="Times New Roman"/>
          <w:b/>
          <w:bCs/>
          <w:i/>
          <w:iCs/>
          <w:sz w:val="24"/>
        </w:rPr>
        <w:t>S1.</w:t>
      </w:r>
      <w:r w:rsidR="006A0F4C" w:rsidRPr="005A31EC">
        <w:rPr>
          <w:rFonts w:ascii="Times New Roman" w:hAnsi="Times New Roman" w:cs="Times New Roman" w:hint="eastAsia"/>
          <w:b/>
          <w:bCs/>
          <w:i/>
          <w:iCs/>
          <w:sz w:val="24"/>
        </w:rPr>
        <w:t>2</w:t>
      </w:r>
      <w:r w:rsidR="00634C12" w:rsidRPr="005A31EC">
        <w:rPr>
          <w:rFonts w:ascii="Times New Roman" w:hAnsi="Times New Roman" w:cs="Times New Roman"/>
          <w:b/>
          <w:bCs/>
          <w:i/>
          <w:iCs/>
          <w:sz w:val="24"/>
        </w:rPr>
        <w:t>.</w:t>
      </w:r>
      <w:r w:rsidR="002E4C69" w:rsidRPr="005A31EC">
        <w:rPr>
          <w:rFonts w:ascii="Times New Roman" w:hAnsi="Times New Roman" w:cs="Times New Roman" w:hint="eastAsia"/>
          <w:b/>
          <w:bCs/>
          <w:i/>
          <w:iCs/>
          <w:sz w:val="24"/>
        </w:rPr>
        <w:t>7</w:t>
      </w:r>
      <w:r w:rsidR="00634C12" w:rsidRPr="005A31EC">
        <w:rPr>
          <w:rFonts w:ascii="Times New Roman" w:hAnsi="Times New Roman" w:cs="Times New Roman"/>
          <w:b/>
          <w:bCs/>
          <w:i/>
          <w:iCs/>
          <w:sz w:val="24"/>
        </w:rPr>
        <w:t xml:space="preserve"> Li||LFP</w:t>
      </w:r>
      <w:r w:rsidR="00C35DF3" w:rsidRPr="005A31EC">
        <w:rPr>
          <w:rFonts w:ascii="Times New Roman" w:hAnsi="Times New Roman" w:cs="Times New Roman" w:hint="eastAsia"/>
          <w:b/>
          <w:bCs/>
          <w:i/>
          <w:iCs/>
          <w:sz w:val="24"/>
        </w:rPr>
        <w:t xml:space="preserve"> </w:t>
      </w:r>
      <w:r w:rsidR="002E4C69" w:rsidRPr="005A31EC">
        <w:rPr>
          <w:rFonts w:ascii="Times New Roman" w:hAnsi="Times New Roman" w:cs="Times New Roman" w:hint="eastAsia"/>
          <w:b/>
          <w:bCs/>
          <w:i/>
          <w:iCs/>
          <w:sz w:val="24"/>
        </w:rPr>
        <w:t xml:space="preserve">coin </w:t>
      </w:r>
      <w:r w:rsidR="00634C12" w:rsidRPr="005A31EC">
        <w:rPr>
          <w:rFonts w:ascii="Times New Roman" w:hAnsi="Times New Roman" w:cs="Times New Roman"/>
          <w:b/>
          <w:bCs/>
          <w:i/>
          <w:iCs/>
          <w:sz w:val="24"/>
        </w:rPr>
        <w:t>cells assembly and tests</w:t>
      </w:r>
      <w:bookmarkEnd w:id="8"/>
    </w:p>
    <w:bookmarkEnd w:id="5"/>
    <w:bookmarkEnd w:id="9"/>
    <w:p w14:paraId="2A7F0F55" w14:textId="77777777" w:rsidR="00835F35" w:rsidRPr="005A31EC" w:rsidRDefault="00634C12" w:rsidP="00DE35F3">
      <w:pPr>
        <w:spacing w:before="120" w:after="120"/>
        <w:rPr>
          <w:rFonts w:ascii="Times New Roman" w:hAnsi="Times New Roman" w:cs="Times New Roman"/>
          <w:sz w:val="24"/>
        </w:rPr>
      </w:pPr>
      <w:r w:rsidRPr="005A31EC">
        <w:rPr>
          <w:rFonts w:ascii="Times New Roman" w:hAnsi="Times New Roman" w:cs="Times New Roman"/>
          <w:sz w:val="24"/>
        </w:rPr>
        <w:t xml:space="preserve">LFP was mixed with carbon black and PVDF with weight ratio of 8:1:1 in NMP. the slurry was coated onto aluminum foil with an </w:t>
      </w:r>
      <w:bookmarkStart w:id="12" w:name="_Hlk209462952"/>
      <w:r w:rsidRPr="005A31EC">
        <w:rPr>
          <w:rFonts w:ascii="Times New Roman" w:hAnsi="Times New Roman" w:cs="Times New Roman"/>
          <w:sz w:val="24"/>
        </w:rPr>
        <w:t xml:space="preserve">average weight of approximately </w:t>
      </w:r>
      <w:r w:rsidR="002E4C69" w:rsidRPr="005A31EC">
        <w:rPr>
          <w:rFonts w:ascii="Times New Roman" w:hAnsi="Times New Roman" w:cs="Times New Roman" w:hint="eastAsia"/>
          <w:sz w:val="24"/>
        </w:rPr>
        <w:t>2.0</w:t>
      </w:r>
      <w:r w:rsidRPr="005A31EC">
        <w:rPr>
          <w:rFonts w:ascii="Times New Roman" w:hAnsi="Times New Roman" w:cs="Times New Roman"/>
          <w:sz w:val="24"/>
        </w:rPr>
        <w:t xml:space="preserve"> mg·cm</w:t>
      </w:r>
      <w:r w:rsidRPr="005A31EC">
        <w:rPr>
          <w:rFonts w:ascii="Times New Roman" w:hAnsi="Times New Roman" w:cs="Times New Roman"/>
          <w:sz w:val="24"/>
          <w:vertAlign w:val="superscript"/>
        </w:rPr>
        <w:t>-2</w:t>
      </w:r>
      <w:bookmarkEnd w:id="12"/>
      <w:r w:rsidRPr="005A31EC">
        <w:rPr>
          <w:rFonts w:ascii="Times New Roman" w:hAnsi="Times New Roman" w:cs="Times New Roman"/>
          <w:sz w:val="24"/>
        </w:rPr>
        <w:t>, followed by vacuum drying at 1</w:t>
      </w:r>
      <w:r w:rsidR="002E4C69" w:rsidRPr="005A31EC">
        <w:rPr>
          <w:rFonts w:ascii="Times New Roman" w:hAnsi="Times New Roman" w:cs="Times New Roman" w:hint="eastAsia"/>
          <w:sz w:val="24"/>
        </w:rPr>
        <w:t>2</w:t>
      </w:r>
      <w:r w:rsidRPr="005A31EC">
        <w:rPr>
          <w:rFonts w:ascii="Times New Roman" w:hAnsi="Times New Roman" w:cs="Times New Roman"/>
          <w:sz w:val="24"/>
        </w:rPr>
        <w:t>0°C for 6 hours. The aluminum foil</w:t>
      </w:r>
      <w:r w:rsidR="002E4C69" w:rsidRPr="005A31EC">
        <w:rPr>
          <w:rFonts w:ascii="Times New Roman" w:hAnsi="Times New Roman" w:cs="Times New Roman" w:hint="eastAsia"/>
          <w:sz w:val="24"/>
        </w:rPr>
        <w:t>s</w:t>
      </w:r>
      <w:r w:rsidRPr="005A31EC">
        <w:rPr>
          <w:rFonts w:ascii="Times New Roman" w:hAnsi="Times New Roman" w:cs="Times New Roman"/>
          <w:sz w:val="24"/>
        </w:rPr>
        <w:t xml:space="preserve"> loaded with LFP served as the cathode</w:t>
      </w:r>
      <w:r w:rsidR="002E4C69" w:rsidRPr="005A31EC">
        <w:rPr>
          <w:rFonts w:ascii="Times New Roman" w:hAnsi="Times New Roman" w:cs="Times New Roman" w:hint="eastAsia"/>
          <w:sz w:val="24"/>
        </w:rPr>
        <w:t>s</w:t>
      </w:r>
      <w:r w:rsidRPr="005A31EC">
        <w:rPr>
          <w:rFonts w:ascii="Times New Roman" w:hAnsi="Times New Roman" w:cs="Times New Roman"/>
          <w:sz w:val="24"/>
        </w:rPr>
        <w:t xml:space="preserve">, while </w:t>
      </w:r>
      <w:r w:rsidR="002E4C69" w:rsidRPr="005A31EC">
        <w:rPr>
          <w:rFonts w:ascii="Times New Roman" w:hAnsi="Times New Roman" w:cs="Times New Roman" w:hint="eastAsia"/>
          <w:sz w:val="24"/>
        </w:rPr>
        <w:t>Li</w:t>
      </w:r>
      <w:r w:rsidRPr="005A31EC">
        <w:rPr>
          <w:rFonts w:ascii="Times New Roman" w:hAnsi="Times New Roman" w:cs="Times New Roman"/>
          <w:sz w:val="24"/>
        </w:rPr>
        <w:t xml:space="preserve"> foil</w:t>
      </w:r>
      <w:r w:rsidR="002E4C69" w:rsidRPr="005A31EC">
        <w:rPr>
          <w:rFonts w:ascii="Times New Roman" w:hAnsi="Times New Roman" w:cs="Times New Roman" w:hint="eastAsia"/>
          <w:sz w:val="24"/>
        </w:rPr>
        <w:t>s</w:t>
      </w:r>
      <w:r w:rsidRPr="005A31EC">
        <w:rPr>
          <w:rFonts w:ascii="Times New Roman" w:hAnsi="Times New Roman" w:cs="Times New Roman"/>
          <w:sz w:val="24"/>
        </w:rPr>
        <w:t xml:space="preserve"> </w:t>
      </w:r>
      <w:r w:rsidR="002B3017" w:rsidRPr="005A31EC">
        <w:rPr>
          <w:rFonts w:ascii="Times New Roman" w:hAnsi="Times New Roman" w:cs="Times New Roman" w:hint="eastAsia"/>
          <w:sz w:val="24"/>
        </w:rPr>
        <w:t xml:space="preserve">with </w:t>
      </w:r>
      <w:bookmarkStart w:id="13" w:name="_Hlk209462930"/>
      <w:r w:rsidR="002B376E" w:rsidRPr="005A31EC">
        <w:rPr>
          <w:rFonts w:ascii="Times New Roman" w:hAnsi="Times New Roman" w:cs="Times New Roman" w:hint="eastAsia"/>
          <w:sz w:val="24"/>
        </w:rPr>
        <w:t>20</w:t>
      </w:r>
      <w:r w:rsidR="002B3017" w:rsidRPr="005A31EC">
        <w:rPr>
          <w:rFonts w:ascii="Times New Roman" w:hAnsi="Times New Roman" w:cs="Times New Roman" w:hint="eastAsia"/>
          <w:sz w:val="24"/>
        </w:rPr>
        <w:t xml:space="preserve">0 </w:t>
      </w:r>
      <w:r w:rsidR="002B3017" w:rsidRPr="005A31EC">
        <w:rPr>
          <w:rFonts w:ascii="Times New Roman" w:hAnsi="Times New Roman" w:cs="Times New Roman"/>
          <w:sz w:val="24"/>
        </w:rPr>
        <w:t>μm</w:t>
      </w:r>
      <w:bookmarkEnd w:id="13"/>
      <w:r w:rsidR="002B3017" w:rsidRPr="005A31EC">
        <w:rPr>
          <w:rFonts w:ascii="Times New Roman" w:hAnsi="Times New Roman" w:cs="Times New Roman" w:hint="eastAsia"/>
          <w:sz w:val="24"/>
        </w:rPr>
        <w:t xml:space="preserve"> thickness </w:t>
      </w:r>
      <w:r w:rsidRPr="005A31EC">
        <w:rPr>
          <w:rFonts w:ascii="Times New Roman" w:hAnsi="Times New Roman" w:cs="Times New Roman"/>
          <w:sz w:val="24"/>
        </w:rPr>
        <w:t>w</w:t>
      </w:r>
      <w:r w:rsidR="002E4C69" w:rsidRPr="005A31EC">
        <w:rPr>
          <w:rFonts w:ascii="Times New Roman" w:hAnsi="Times New Roman" w:cs="Times New Roman" w:hint="eastAsia"/>
          <w:sz w:val="24"/>
        </w:rPr>
        <w:t>ere</w:t>
      </w:r>
      <w:r w:rsidRPr="005A31EC">
        <w:rPr>
          <w:rFonts w:ascii="Times New Roman" w:hAnsi="Times New Roman" w:cs="Times New Roman"/>
          <w:sz w:val="24"/>
        </w:rPr>
        <w:t xml:space="preserve"> used as the anode</w:t>
      </w:r>
      <w:r w:rsidR="002E4C69" w:rsidRPr="005A31EC">
        <w:rPr>
          <w:rFonts w:ascii="Times New Roman" w:hAnsi="Times New Roman" w:cs="Times New Roman" w:hint="eastAsia"/>
          <w:sz w:val="24"/>
        </w:rPr>
        <w:t>s</w:t>
      </w:r>
      <w:r w:rsidR="00577D42" w:rsidRPr="005A31EC">
        <w:rPr>
          <w:rFonts w:ascii="Times New Roman" w:hAnsi="Times New Roman" w:cs="Times New Roman" w:hint="eastAsia"/>
          <w:sz w:val="24"/>
        </w:rPr>
        <w:t xml:space="preserve">. </w:t>
      </w:r>
      <w:r w:rsidR="002B376E" w:rsidRPr="005A31EC">
        <w:rPr>
          <w:rFonts w:ascii="Times New Roman" w:hAnsi="Times New Roman" w:cs="Times New Roman" w:hint="eastAsia"/>
          <w:sz w:val="24"/>
        </w:rPr>
        <w:t>The</w:t>
      </w:r>
      <w:r w:rsidR="002B376E" w:rsidRPr="005A31EC">
        <w:rPr>
          <w:rFonts w:hint="eastAsia"/>
        </w:rPr>
        <w:t xml:space="preserve"> </w:t>
      </w:r>
      <w:r w:rsidR="002B376E" w:rsidRPr="005A31EC">
        <w:rPr>
          <w:rFonts w:ascii="Times New Roman" w:hAnsi="Times New Roman" w:cs="Times New Roman" w:hint="eastAsia"/>
          <w:sz w:val="24"/>
        </w:rPr>
        <w:t>diameter of the electrode is 1.0 cm with the calculated N/P ratio of approximately 121.2. Finally, t</w:t>
      </w:r>
      <w:r w:rsidR="00577D42" w:rsidRPr="005A31EC">
        <w:rPr>
          <w:rFonts w:ascii="Times New Roman" w:hAnsi="Times New Roman" w:cs="Times New Roman" w:hint="eastAsia"/>
          <w:sz w:val="24"/>
        </w:rPr>
        <w:t xml:space="preserve">he Li||LFP coin cells </w:t>
      </w:r>
      <w:r w:rsidR="0034204D" w:rsidRPr="005A31EC">
        <w:rPr>
          <w:rFonts w:ascii="Times New Roman" w:hAnsi="Times New Roman" w:cs="Times New Roman" w:hint="eastAsia"/>
          <w:sz w:val="24"/>
        </w:rPr>
        <w:t xml:space="preserve">were assembled by </w:t>
      </w:r>
      <w:r w:rsidR="0034204D" w:rsidRPr="005A31EC">
        <w:rPr>
          <w:rFonts w:ascii="Times New Roman" w:hAnsi="Times New Roman" w:cs="Times New Roman"/>
          <w:sz w:val="24"/>
        </w:rPr>
        <w:t>inserting</w:t>
      </w:r>
      <w:r w:rsidR="0034204D" w:rsidRPr="005A31EC">
        <w:rPr>
          <w:rFonts w:ascii="Times New Roman" w:hAnsi="Times New Roman" w:cs="Times New Roman" w:hint="eastAsia"/>
          <w:sz w:val="24"/>
        </w:rPr>
        <w:t xml:space="preserve"> cathode, electrolyte, and Li anode orderly in </w:t>
      </w:r>
      <w:r w:rsidR="009F76AC" w:rsidRPr="005A31EC">
        <w:rPr>
          <w:rFonts w:ascii="Times New Roman" w:hAnsi="Times New Roman" w:cs="Times New Roman" w:hint="eastAsia"/>
          <w:sz w:val="24"/>
        </w:rPr>
        <w:t>CR-2032 cell base, followed with a</w:t>
      </w:r>
      <w:r w:rsidR="00D34346" w:rsidRPr="005A31EC">
        <w:rPr>
          <w:rFonts w:ascii="Times New Roman" w:hAnsi="Times New Roman" w:cs="Times New Roman" w:hint="eastAsia"/>
          <w:sz w:val="24"/>
        </w:rPr>
        <w:t xml:space="preserve"> </w:t>
      </w:r>
      <w:r w:rsidR="007039C3" w:rsidRPr="005A31EC">
        <w:rPr>
          <w:rFonts w:ascii="Times New Roman" w:hAnsi="Times New Roman" w:cs="Times New Roman" w:hint="eastAsia"/>
          <w:sz w:val="24"/>
        </w:rPr>
        <w:t>0.65 Torr</w:t>
      </w:r>
      <w:r w:rsidR="00D34346" w:rsidRPr="005A31EC">
        <w:rPr>
          <w:rFonts w:ascii="Times New Roman" w:hAnsi="Times New Roman" w:cs="Times New Roman" w:hint="eastAsia"/>
          <w:sz w:val="24"/>
        </w:rPr>
        <w:t xml:space="preserve"> </w:t>
      </w:r>
      <w:r w:rsidR="00D34346" w:rsidRPr="005A31EC">
        <w:rPr>
          <w:rFonts w:ascii="Times New Roman" w:hAnsi="Times New Roman" w:cs="Times New Roman"/>
          <w:sz w:val="24"/>
        </w:rPr>
        <w:t>press</w:t>
      </w:r>
      <w:r w:rsidR="00D34346" w:rsidRPr="005A31EC">
        <w:rPr>
          <w:rFonts w:ascii="Times New Roman" w:hAnsi="Times New Roman" w:cs="Times New Roman" w:hint="eastAsia"/>
          <w:sz w:val="24"/>
        </w:rPr>
        <w:t xml:space="preserve"> for </w:t>
      </w:r>
      <w:r w:rsidR="00D34346" w:rsidRPr="005A31EC">
        <w:rPr>
          <w:rFonts w:ascii="Times New Roman" w:hAnsi="Times New Roman" w:cs="Times New Roman"/>
          <w:sz w:val="24"/>
        </w:rPr>
        <w:t>encapsulation</w:t>
      </w:r>
      <w:r w:rsidR="00D34346" w:rsidRPr="005A31EC">
        <w:rPr>
          <w:rFonts w:ascii="Times New Roman" w:hAnsi="Times New Roman" w:cs="Times New Roman" w:hint="eastAsia"/>
          <w:sz w:val="24"/>
        </w:rPr>
        <w:t>.</w:t>
      </w:r>
      <w:r w:rsidR="0034204D" w:rsidRPr="005A31EC">
        <w:rPr>
          <w:rFonts w:ascii="Times New Roman" w:hAnsi="Times New Roman" w:cs="Times New Roman" w:hint="eastAsia"/>
          <w:sz w:val="24"/>
        </w:rPr>
        <w:t xml:space="preserve"> </w:t>
      </w:r>
    </w:p>
    <w:bookmarkEnd w:id="10"/>
    <w:p w14:paraId="1ACA5DD3" w14:textId="77777777" w:rsidR="00835F35" w:rsidRPr="005A31EC" w:rsidRDefault="00634C12" w:rsidP="00DE35F3">
      <w:pPr>
        <w:spacing w:before="120" w:after="120"/>
        <w:rPr>
          <w:rFonts w:ascii="Times New Roman" w:hAnsi="Times New Roman" w:cs="Times New Roman"/>
          <w:sz w:val="24"/>
        </w:rPr>
      </w:pPr>
      <w:r w:rsidRPr="005A31EC">
        <w:rPr>
          <w:rFonts w:ascii="Times New Roman" w:hAnsi="Times New Roman" w:cs="Times New Roman"/>
          <w:sz w:val="24"/>
        </w:rPr>
        <w:t>The cycling performance of the batteries w</w:t>
      </w:r>
      <w:r w:rsidR="002E4C69" w:rsidRPr="005A31EC">
        <w:rPr>
          <w:rFonts w:ascii="Times New Roman" w:hAnsi="Times New Roman" w:cs="Times New Roman" w:hint="eastAsia"/>
          <w:sz w:val="24"/>
        </w:rPr>
        <w:t>ere</w:t>
      </w:r>
      <w:r w:rsidRPr="005A31EC">
        <w:rPr>
          <w:rFonts w:ascii="Times New Roman" w:hAnsi="Times New Roman" w:cs="Times New Roman"/>
          <w:sz w:val="24"/>
        </w:rPr>
        <w:t xml:space="preserve"> evaluated using the NEWARE battery testing system at </w:t>
      </w:r>
      <w:r w:rsidR="002E4C69" w:rsidRPr="005A31EC">
        <w:rPr>
          <w:rFonts w:ascii="Times New Roman" w:hAnsi="Times New Roman" w:cs="Times New Roman" w:hint="eastAsia"/>
          <w:sz w:val="24"/>
        </w:rPr>
        <w:t xml:space="preserve">20 </w:t>
      </w:r>
      <w:r w:rsidR="002E4C69" w:rsidRPr="005A31EC">
        <w:rPr>
          <w:rFonts w:ascii="Times New Roman" w:hAnsi="Times New Roman" w:cs="Times New Roman"/>
          <w:sz w:val="24"/>
        </w:rPr>
        <w:t>°C</w:t>
      </w:r>
      <w:r w:rsidRPr="005A31EC">
        <w:rPr>
          <w:rFonts w:ascii="Times New Roman" w:hAnsi="Times New Roman" w:cs="Times New Roman"/>
          <w:sz w:val="24"/>
        </w:rPr>
        <w:t>, with a charge-discharge rate of 0.</w:t>
      </w:r>
      <w:r w:rsidR="00CA58C5" w:rsidRPr="005A31EC">
        <w:rPr>
          <w:rFonts w:ascii="Times New Roman" w:hAnsi="Times New Roman" w:cs="Times New Roman" w:hint="eastAsia"/>
          <w:sz w:val="24"/>
        </w:rPr>
        <w:t>2</w:t>
      </w:r>
      <w:r w:rsidRPr="005A31EC">
        <w:rPr>
          <w:rFonts w:ascii="Times New Roman" w:hAnsi="Times New Roman" w:cs="Times New Roman"/>
          <w:sz w:val="24"/>
        </w:rPr>
        <w:t xml:space="preserve"> C</w:t>
      </w:r>
      <w:r w:rsidR="002E4C69" w:rsidRPr="005A31EC">
        <w:rPr>
          <w:rFonts w:ascii="Times New Roman" w:hAnsi="Times New Roman" w:cs="Times New Roman" w:hint="eastAsia"/>
          <w:sz w:val="24"/>
        </w:rPr>
        <w:t xml:space="preserve"> and 1.0 C</w:t>
      </w:r>
      <w:r w:rsidRPr="005A31EC">
        <w:rPr>
          <w:rFonts w:ascii="Times New Roman" w:hAnsi="Times New Roman" w:cs="Times New Roman"/>
          <w:sz w:val="24"/>
        </w:rPr>
        <w:t xml:space="preserve"> within a voltage range of 2.5 to 4.2 V (</w:t>
      </w:r>
      <w:r w:rsidRPr="005A31EC">
        <w:rPr>
          <w:rFonts w:ascii="Times New Roman" w:hAnsi="Times New Roman" w:cs="Times New Roman"/>
          <w:i/>
          <w:iCs/>
          <w:sz w:val="24"/>
        </w:rPr>
        <w:t>vs.</w:t>
      </w:r>
      <w:r w:rsidRPr="005A31EC">
        <w:rPr>
          <w:rFonts w:ascii="Times New Roman" w:hAnsi="Times New Roman" w:cs="Times New Roman"/>
          <w:sz w:val="24"/>
        </w:rPr>
        <w:t xml:space="preserve"> Li/Li</w:t>
      </w:r>
      <w:r w:rsidRPr="005A31EC">
        <w:rPr>
          <w:rFonts w:ascii="Times New Roman" w:hAnsi="Times New Roman" w:cs="Times New Roman"/>
          <w:sz w:val="24"/>
          <w:vertAlign w:val="superscript"/>
        </w:rPr>
        <w:t>+</w:t>
      </w:r>
      <w:r w:rsidRPr="005A31EC">
        <w:rPr>
          <w:rFonts w:ascii="Times New Roman" w:hAnsi="Times New Roman" w:cs="Times New Roman"/>
          <w:sz w:val="24"/>
        </w:rPr>
        <w:t xml:space="preserve">). </w:t>
      </w:r>
      <w:r w:rsidR="002E4C69" w:rsidRPr="005A31EC">
        <w:rPr>
          <w:rFonts w:ascii="Times New Roman" w:hAnsi="Times New Roman" w:cs="Times New Roman" w:hint="eastAsia"/>
          <w:sz w:val="24"/>
        </w:rPr>
        <w:t>The r</w:t>
      </w:r>
      <w:r w:rsidRPr="005A31EC">
        <w:rPr>
          <w:rFonts w:ascii="Times New Roman" w:hAnsi="Times New Roman" w:cs="Times New Roman"/>
          <w:sz w:val="24"/>
        </w:rPr>
        <w:t xml:space="preserve">ate capability tests were conducted </w:t>
      </w:r>
      <w:r w:rsidR="002E4C69" w:rsidRPr="005A31EC">
        <w:rPr>
          <w:rFonts w:ascii="Times New Roman" w:hAnsi="Times New Roman" w:cs="Times New Roman" w:hint="eastAsia"/>
          <w:sz w:val="24"/>
        </w:rPr>
        <w:t xml:space="preserve">at 20 </w:t>
      </w:r>
      <w:r w:rsidR="002E4C69" w:rsidRPr="005A31EC">
        <w:rPr>
          <w:rFonts w:ascii="Times New Roman" w:hAnsi="Times New Roman" w:cs="Times New Roman"/>
          <w:sz w:val="24"/>
        </w:rPr>
        <w:t>°C</w:t>
      </w:r>
      <w:r w:rsidRPr="005A31EC">
        <w:rPr>
          <w:rFonts w:ascii="Times New Roman" w:hAnsi="Times New Roman" w:cs="Times New Roman"/>
          <w:sz w:val="24"/>
        </w:rPr>
        <w:t xml:space="preserve"> </w:t>
      </w:r>
      <w:r w:rsidR="002E4C69" w:rsidRPr="005A31EC">
        <w:rPr>
          <w:rFonts w:ascii="Times New Roman" w:hAnsi="Times New Roman" w:cs="Times New Roman" w:hint="eastAsia"/>
          <w:sz w:val="24"/>
        </w:rPr>
        <w:t xml:space="preserve">with </w:t>
      </w:r>
      <w:r w:rsidRPr="005A31EC">
        <w:rPr>
          <w:rFonts w:ascii="Times New Roman" w:hAnsi="Times New Roman" w:cs="Times New Roman"/>
          <w:sz w:val="24"/>
        </w:rPr>
        <w:t>various rates of 0.1, 0.2, 0.5, 1</w:t>
      </w:r>
      <w:r w:rsidR="002E4C69" w:rsidRPr="005A31EC">
        <w:rPr>
          <w:rFonts w:ascii="Times New Roman" w:hAnsi="Times New Roman" w:cs="Times New Roman" w:hint="eastAsia"/>
          <w:sz w:val="24"/>
        </w:rPr>
        <w:t>.0</w:t>
      </w:r>
      <w:r w:rsidRPr="005A31EC">
        <w:rPr>
          <w:rFonts w:ascii="Times New Roman" w:hAnsi="Times New Roman" w:cs="Times New Roman"/>
          <w:sz w:val="24"/>
        </w:rPr>
        <w:t>,</w:t>
      </w:r>
      <w:r w:rsidR="002E4C69" w:rsidRPr="005A31EC">
        <w:rPr>
          <w:rFonts w:ascii="Times New Roman" w:hAnsi="Times New Roman" w:cs="Times New Roman" w:hint="eastAsia"/>
          <w:sz w:val="24"/>
        </w:rPr>
        <w:t xml:space="preserve"> and</w:t>
      </w:r>
      <w:r w:rsidRPr="005A31EC">
        <w:rPr>
          <w:rFonts w:ascii="Times New Roman" w:hAnsi="Times New Roman" w:cs="Times New Roman"/>
          <w:sz w:val="24"/>
        </w:rPr>
        <w:t xml:space="preserve"> 2</w:t>
      </w:r>
      <w:r w:rsidR="002E4C69" w:rsidRPr="005A31EC">
        <w:rPr>
          <w:rFonts w:ascii="Times New Roman" w:hAnsi="Times New Roman" w:cs="Times New Roman" w:hint="eastAsia"/>
          <w:sz w:val="24"/>
        </w:rPr>
        <w:t>.0</w:t>
      </w:r>
      <w:r w:rsidRPr="005A31EC">
        <w:rPr>
          <w:rFonts w:ascii="Times New Roman" w:hAnsi="Times New Roman" w:cs="Times New Roman"/>
          <w:sz w:val="24"/>
        </w:rPr>
        <w:t xml:space="preserve"> C for </w:t>
      </w:r>
      <w:r w:rsidR="002E4C69" w:rsidRPr="005A31EC">
        <w:rPr>
          <w:rFonts w:ascii="Times New Roman" w:hAnsi="Times New Roman" w:cs="Times New Roman" w:hint="eastAsia"/>
          <w:sz w:val="24"/>
        </w:rPr>
        <w:t>5</w:t>
      </w:r>
      <w:r w:rsidRPr="005A31EC">
        <w:rPr>
          <w:rFonts w:ascii="Times New Roman" w:hAnsi="Times New Roman" w:cs="Times New Roman"/>
          <w:sz w:val="24"/>
        </w:rPr>
        <w:t xml:space="preserve"> cycles each, followed by a recovery test at 0.1 C.</w:t>
      </w:r>
    </w:p>
    <w:p w14:paraId="600BFC5C" w14:textId="77777777" w:rsidR="00835F35" w:rsidRPr="005A31EC" w:rsidRDefault="00855A1E" w:rsidP="00DE35F3">
      <w:pPr>
        <w:spacing w:before="120" w:after="120"/>
        <w:rPr>
          <w:rFonts w:ascii="Times New Roman" w:hAnsi="Times New Roman" w:cs="Times New Roman"/>
          <w:sz w:val="24"/>
        </w:rPr>
      </w:pPr>
      <w:r w:rsidRPr="005A31EC">
        <w:rPr>
          <w:rFonts w:ascii="Times New Roman" w:hAnsi="Times New Roman" w:cs="Times New Roman" w:hint="eastAsia"/>
          <w:sz w:val="24"/>
        </w:rPr>
        <w:t>The voltage hysteresis plot illustrates the voltage difference (</w:t>
      </w:r>
      <w:r w:rsidRPr="005A31EC">
        <w:rPr>
          <w:rFonts w:ascii="Times New Roman" w:hAnsi="Times New Roman" w:cs="Times New Roman" w:hint="eastAsia"/>
          <w:sz w:val="24"/>
        </w:rPr>
        <w:t>Δ</w:t>
      </w:r>
      <w:r w:rsidRPr="005A31EC">
        <w:rPr>
          <w:rFonts w:ascii="Times New Roman" w:hAnsi="Times New Roman" w:cs="Times New Roman" w:hint="eastAsia"/>
          <w:sz w:val="24"/>
        </w:rPr>
        <w:t>V) between the charging and discharging curves at 50% state of charge (or discharge, indicating the midpoint of the capacity during the charging/discharging process) under the same current density. The calculation formula for voltage hysteresis is as follows:</w:t>
      </w:r>
    </w:p>
    <w:p w14:paraId="2EAD0C0A" w14:textId="68197CCA" w:rsidR="00835F35" w:rsidRPr="005A31EC" w:rsidRDefault="005A31EC" w:rsidP="00DE35F3">
      <w:pPr>
        <w:spacing w:before="120" w:after="120"/>
        <w:rPr>
          <w:rFonts w:ascii="Times New Roman" w:hAnsi="Times New Roman" w:cs="Times New Roman"/>
          <w:i/>
          <w:iCs/>
          <w:sz w:val="24"/>
        </w:rPr>
      </w:pPr>
      <m:oMathPara>
        <m:oMath>
          <m:r>
            <w:rPr>
              <w:rFonts w:ascii="Cambria Math" w:hAnsi="Cambria Math" w:cs="Times New Roman"/>
              <w:sz w:val="24"/>
            </w:rPr>
            <m:t>∆V=|</m:t>
          </m:r>
          <m:sSub>
            <m:sSubPr>
              <m:ctrlPr>
                <w:rPr>
                  <w:rFonts w:ascii="Cambria Math" w:hAnsi="Cambria Math" w:cs="Times New Roman"/>
                  <w:i/>
                  <w:iCs/>
                  <w:sz w:val="24"/>
                </w:rPr>
              </m:ctrlPr>
            </m:sSubPr>
            <m:e>
              <m:r>
                <w:rPr>
                  <w:rFonts w:ascii="Cambria Math" w:hAnsi="Cambria Math" w:cs="Times New Roman"/>
                  <w:sz w:val="24"/>
                </w:rPr>
                <m:t>V</m:t>
              </m:r>
            </m:e>
            <m:sub>
              <m:r>
                <w:rPr>
                  <w:rFonts w:ascii="Cambria Math" w:hAnsi="Cambria Math" w:cs="Times New Roman" w:hint="eastAsia"/>
                  <w:sz w:val="24"/>
                </w:rPr>
                <m:t>c</m:t>
              </m:r>
              <m:r>
                <w:rPr>
                  <w:rFonts w:ascii="Cambria Math" w:hAnsi="Cambria Math" w:cs="Times New Roman"/>
                  <w:sz w:val="24"/>
                </w:rPr>
                <m:t>h</m:t>
              </m:r>
              <m:r>
                <w:rPr>
                  <w:rFonts w:ascii="Cambria Math" w:hAnsi="Cambria Math" w:cs="Times New Roman" w:hint="eastAsia"/>
                  <w:sz w:val="24"/>
                </w:rPr>
                <m:t>arge</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V</m:t>
              </m:r>
            </m:e>
            <m:sub>
              <m:r>
                <w:rPr>
                  <w:rFonts w:ascii="Cambria Math" w:hAnsi="Cambria Math" w:cs="Times New Roman" w:hint="eastAsia"/>
                  <w:sz w:val="24"/>
                </w:rPr>
                <m:t>disc</m:t>
              </m:r>
              <m:r>
                <w:rPr>
                  <w:rFonts w:ascii="Cambria Math" w:hAnsi="Cambria Math" w:cs="Times New Roman"/>
                  <w:sz w:val="24"/>
                </w:rPr>
                <m:t>h</m:t>
              </m:r>
              <m:r>
                <w:rPr>
                  <w:rFonts w:ascii="Cambria Math" w:hAnsi="Cambria Math" w:cs="Times New Roman" w:hint="eastAsia"/>
                  <w:sz w:val="24"/>
                </w:rPr>
                <m:t>arge</m:t>
              </m:r>
            </m:sub>
          </m:sSub>
          <m:r>
            <w:rPr>
              <w:rFonts w:ascii="Cambria Math" w:hAnsi="Cambria Math" w:cs="Times New Roman" w:hint="eastAsia"/>
              <w:sz w:val="24"/>
            </w:rPr>
            <m:t>|</m:t>
          </m:r>
        </m:oMath>
      </m:oMathPara>
    </w:p>
    <w:p w14:paraId="697FB492" w14:textId="0DC1B60A" w:rsidR="00835F35" w:rsidRPr="005A31EC" w:rsidRDefault="005A31EC" w:rsidP="00DE35F3">
      <w:pPr>
        <w:spacing w:before="120" w:after="120"/>
        <w:rPr>
          <w:rFonts w:ascii="Times New Roman" w:hAnsi="Times New Roman" w:cs="Times New Roman"/>
          <w:b/>
          <w:bCs/>
          <w:sz w:val="24"/>
        </w:rPr>
      </w:pPr>
      <w:bookmarkStart w:id="14" w:name="_Hlk209464223"/>
      <w:bookmarkStart w:id="15" w:name="_Hlk209464547"/>
      <w:bookmarkEnd w:id="11"/>
      <w:r w:rsidRPr="005A31EC">
        <w:rPr>
          <w:rFonts w:ascii="Times New Roman" w:hAnsi="Times New Roman" w:cs="Times New Roman"/>
          <w:b/>
          <w:bCs/>
          <w:i/>
          <w:iCs/>
          <w:sz w:val="24"/>
        </w:rPr>
        <w:t>S1.</w:t>
      </w:r>
      <w:r w:rsidR="006A0F4C" w:rsidRPr="005A31EC">
        <w:rPr>
          <w:rFonts w:ascii="Times New Roman" w:hAnsi="Times New Roman" w:cs="Times New Roman" w:hint="eastAsia"/>
          <w:b/>
          <w:bCs/>
          <w:i/>
          <w:iCs/>
          <w:sz w:val="24"/>
        </w:rPr>
        <w:t>2</w:t>
      </w:r>
      <w:r w:rsidR="00634C12" w:rsidRPr="005A31EC">
        <w:rPr>
          <w:rFonts w:ascii="Times New Roman" w:hAnsi="Times New Roman" w:cs="Times New Roman"/>
          <w:b/>
          <w:bCs/>
          <w:i/>
          <w:iCs/>
          <w:sz w:val="24"/>
        </w:rPr>
        <w:t>.</w:t>
      </w:r>
      <w:r w:rsidR="002E4C69" w:rsidRPr="005A31EC">
        <w:rPr>
          <w:rFonts w:ascii="Times New Roman" w:hAnsi="Times New Roman" w:cs="Times New Roman" w:hint="eastAsia"/>
          <w:b/>
          <w:bCs/>
          <w:i/>
          <w:iCs/>
          <w:sz w:val="24"/>
        </w:rPr>
        <w:t>8</w:t>
      </w:r>
      <w:r w:rsidR="00634C12" w:rsidRPr="005A31EC">
        <w:rPr>
          <w:rFonts w:ascii="Times New Roman" w:hAnsi="Times New Roman" w:cs="Times New Roman"/>
          <w:b/>
          <w:bCs/>
          <w:i/>
          <w:iCs/>
          <w:sz w:val="24"/>
        </w:rPr>
        <w:t xml:space="preserve"> Li||LFP pouch cells assembly and tests</w:t>
      </w:r>
      <w:bookmarkEnd w:id="14"/>
    </w:p>
    <w:p w14:paraId="3B7E7F55" w14:textId="77777777" w:rsidR="00835F35" w:rsidRPr="005A31EC" w:rsidRDefault="00634C12" w:rsidP="00DE35F3">
      <w:pPr>
        <w:spacing w:before="120" w:after="120"/>
        <w:rPr>
          <w:rFonts w:ascii="Times New Roman" w:hAnsi="Times New Roman" w:cs="Times New Roman"/>
          <w:sz w:val="24"/>
        </w:rPr>
      </w:pPr>
      <w:r w:rsidRPr="005A31EC">
        <w:rPr>
          <w:rFonts w:ascii="Times New Roman" w:hAnsi="Times New Roman" w:cs="Times New Roman"/>
          <w:sz w:val="24"/>
        </w:rPr>
        <w:t>The preparation for the LFP cathode is same to described above</w:t>
      </w:r>
      <w:r w:rsidR="008C4F19" w:rsidRPr="005A31EC">
        <w:rPr>
          <w:rFonts w:ascii="Times New Roman" w:hAnsi="Times New Roman" w:cs="Times New Roman" w:hint="eastAsia"/>
          <w:sz w:val="24"/>
        </w:rPr>
        <w:t xml:space="preserve"> with</w:t>
      </w:r>
      <w:r w:rsidR="008C4F19" w:rsidRPr="005A31EC">
        <w:rPr>
          <w:rFonts w:ascii="Times New Roman" w:hAnsi="Times New Roman" w:cs="Times New Roman"/>
          <w:sz w:val="24"/>
        </w:rPr>
        <w:t xml:space="preserve"> the average weight loading of LFP is approximately 4.6 mg∙cm</w:t>
      </w:r>
      <w:r w:rsidR="008C4F19" w:rsidRPr="005A31EC">
        <w:rPr>
          <w:rFonts w:ascii="Times New Roman" w:hAnsi="Times New Roman" w:cs="Times New Roman"/>
          <w:sz w:val="24"/>
          <w:vertAlign w:val="superscript"/>
        </w:rPr>
        <w:t>-2</w:t>
      </w:r>
      <w:r w:rsidRPr="005A31EC">
        <w:rPr>
          <w:rFonts w:ascii="Times New Roman" w:hAnsi="Times New Roman" w:cs="Times New Roman"/>
          <w:sz w:val="24"/>
        </w:rPr>
        <w:t xml:space="preserve">. </w:t>
      </w:r>
      <w:r w:rsidR="002B376E" w:rsidRPr="005A31EC">
        <w:rPr>
          <w:rFonts w:ascii="Times New Roman" w:hAnsi="Times New Roman" w:cs="Times New Roman"/>
          <w:sz w:val="24"/>
        </w:rPr>
        <w:t>T</w:t>
      </w:r>
      <w:r w:rsidR="002B376E" w:rsidRPr="005A31EC">
        <w:rPr>
          <w:rFonts w:ascii="Times New Roman" w:hAnsi="Times New Roman" w:cs="Times New Roman" w:hint="eastAsia"/>
          <w:sz w:val="24"/>
        </w:rPr>
        <w:t xml:space="preserve">he thickness of Li anode is around 50 </w:t>
      </w:r>
      <w:r w:rsidR="002B376E" w:rsidRPr="005A31EC">
        <w:rPr>
          <w:rFonts w:ascii="Times New Roman" w:hAnsi="Times New Roman" w:cs="Times New Roman"/>
          <w:sz w:val="24"/>
        </w:rPr>
        <w:t>μm</w:t>
      </w:r>
      <w:r w:rsidR="002B376E" w:rsidRPr="005A31EC">
        <w:rPr>
          <w:rFonts w:ascii="Times New Roman" w:hAnsi="Times New Roman" w:cs="Times New Roman" w:hint="eastAsia"/>
          <w:sz w:val="24"/>
        </w:rPr>
        <w:t xml:space="preserve">, thus the calculated N/P ratio is approximately 13.2. </w:t>
      </w:r>
      <w:r w:rsidR="00E4216B" w:rsidRPr="005A31EC">
        <w:rPr>
          <w:rFonts w:ascii="Times New Roman" w:hAnsi="Times New Roman" w:cs="Times New Roman"/>
          <w:sz w:val="24"/>
        </w:rPr>
        <w:t>T</w:t>
      </w:r>
      <w:r w:rsidR="00E4216B" w:rsidRPr="005A31EC">
        <w:rPr>
          <w:rFonts w:ascii="Times New Roman" w:hAnsi="Times New Roman" w:cs="Times New Roman" w:hint="eastAsia"/>
          <w:sz w:val="24"/>
        </w:rPr>
        <w:t xml:space="preserve">he </w:t>
      </w:r>
      <w:r w:rsidR="00E4216B" w:rsidRPr="005A31EC">
        <w:rPr>
          <w:rFonts w:ascii="Times New Roman" w:hAnsi="Times New Roman" w:cs="Times New Roman"/>
          <w:sz w:val="24"/>
        </w:rPr>
        <w:t>fabrication process of Li||</w:t>
      </w:r>
      <w:r w:rsidR="00E4216B" w:rsidRPr="005A31EC">
        <w:rPr>
          <w:rFonts w:ascii="Times New Roman" w:hAnsi="Times New Roman" w:cs="Times New Roman" w:hint="eastAsia"/>
          <w:sz w:val="24"/>
        </w:rPr>
        <w:t>LFP</w:t>
      </w:r>
      <w:r w:rsidR="00E4216B" w:rsidRPr="005A31EC">
        <w:rPr>
          <w:rFonts w:ascii="Times New Roman" w:hAnsi="Times New Roman" w:cs="Times New Roman"/>
          <w:sz w:val="24"/>
        </w:rPr>
        <w:t xml:space="preserve"> pouch cells (</w:t>
      </w:r>
      <w:r w:rsidR="004E1C21" w:rsidRPr="005A31EC">
        <w:rPr>
          <w:rFonts w:ascii="Times New Roman" w:hAnsi="Times New Roman" w:cs="Times New Roman" w:hint="eastAsia"/>
          <w:sz w:val="24"/>
        </w:rPr>
        <w:t>3</w:t>
      </w:r>
      <w:r w:rsidR="00E4216B" w:rsidRPr="005A31EC">
        <w:rPr>
          <w:rFonts w:ascii="Times New Roman" w:hAnsi="Times New Roman" w:cs="Times New Roman" w:hint="eastAsia"/>
          <w:sz w:val="24"/>
        </w:rPr>
        <w:t xml:space="preserve"> </w:t>
      </w:r>
      <w:r w:rsidR="00E4216B" w:rsidRPr="005A31EC">
        <w:rPr>
          <w:rFonts w:ascii="Times New Roman" w:hAnsi="Times New Roman" w:cs="Times New Roman"/>
          <w:sz w:val="24"/>
        </w:rPr>
        <w:t>×</w:t>
      </w:r>
      <w:r w:rsidR="00E4216B" w:rsidRPr="005A31EC">
        <w:rPr>
          <w:rFonts w:ascii="Times New Roman" w:hAnsi="Times New Roman" w:cs="Times New Roman" w:hint="eastAsia"/>
          <w:sz w:val="24"/>
        </w:rPr>
        <w:t xml:space="preserve"> </w:t>
      </w:r>
      <w:r w:rsidR="004E1C21" w:rsidRPr="005A31EC">
        <w:rPr>
          <w:rFonts w:ascii="Times New Roman" w:hAnsi="Times New Roman" w:cs="Times New Roman" w:hint="eastAsia"/>
          <w:sz w:val="24"/>
        </w:rPr>
        <w:t>3</w:t>
      </w:r>
      <w:r w:rsidR="00E4216B" w:rsidRPr="005A31EC">
        <w:rPr>
          <w:rFonts w:ascii="Times New Roman" w:hAnsi="Times New Roman" w:cs="Times New Roman" w:hint="eastAsia"/>
          <w:sz w:val="24"/>
        </w:rPr>
        <w:t xml:space="preserve"> </w:t>
      </w:r>
      <w:r w:rsidR="00E4216B" w:rsidRPr="005A31EC">
        <w:rPr>
          <w:rFonts w:ascii="Times New Roman" w:hAnsi="Times New Roman" w:cs="Times New Roman"/>
          <w:sz w:val="24"/>
        </w:rPr>
        <w:t>cm²)</w:t>
      </w:r>
      <w:r w:rsidR="00E4216B" w:rsidRPr="005A31EC">
        <w:rPr>
          <w:rFonts w:ascii="Times New Roman" w:hAnsi="Times New Roman" w:cs="Times New Roman" w:hint="eastAsia"/>
          <w:sz w:val="24"/>
        </w:rPr>
        <w:t xml:space="preserve"> were as follows:</w:t>
      </w:r>
      <w:r w:rsidR="00E4216B" w:rsidRPr="005A31EC">
        <w:rPr>
          <w:rFonts w:ascii="Times New Roman" w:hAnsi="Times New Roman" w:cs="Times New Roman"/>
          <w:sz w:val="24"/>
        </w:rPr>
        <w:t xml:space="preserve"> </w:t>
      </w:r>
      <w:r w:rsidR="00E4216B" w:rsidRPr="005A31EC">
        <w:rPr>
          <w:rFonts w:ascii="Times New Roman" w:hAnsi="Times New Roman" w:cs="Times New Roman" w:hint="eastAsia"/>
          <w:sz w:val="24"/>
        </w:rPr>
        <w:t>firstly, Li foils were used as the anodes, the</w:t>
      </w:r>
      <w:r w:rsidR="00E4216B" w:rsidRPr="005A31EC">
        <w:rPr>
          <w:rFonts w:ascii="Times New Roman" w:hAnsi="Times New Roman" w:cs="Times New Roman"/>
          <w:sz w:val="24"/>
        </w:rPr>
        <w:t xml:space="preserve"> aluminum foil</w:t>
      </w:r>
      <w:r w:rsidR="00E4216B" w:rsidRPr="005A31EC">
        <w:rPr>
          <w:rFonts w:ascii="Times New Roman" w:hAnsi="Times New Roman" w:cs="Times New Roman" w:hint="eastAsia"/>
          <w:sz w:val="24"/>
        </w:rPr>
        <w:t>s loading with LFP were the cathodes, LLZTO-PMA were used as the electrolytes and</w:t>
      </w:r>
      <w:r w:rsidR="00E4216B" w:rsidRPr="005A31EC">
        <w:rPr>
          <w:rFonts w:ascii="Times New Roman" w:hAnsi="Times New Roman" w:cs="Times New Roman"/>
          <w:sz w:val="24"/>
        </w:rPr>
        <w:t xml:space="preserve"> segregate</w:t>
      </w:r>
      <w:r w:rsidR="00E4216B" w:rsidRPr="005A31EC">
        <w:rPr>
          <w:rFonts w:ascii="Times New Roman" w:hAnsi="Times New Roman" w:cs="Times New Roman" w:hint="eastAsia"/>
          <w:sz w:val="24"/>
        </w:rPr>
        <w:t>d</w:t>
      </w:r>
      <w:r w:rsidR="00E4216B" w:rsidRPr="005A31EC">
        <w:rPr>
          <w:rFonts w:ascii="Times New Roman" w:hAnsi="Times New Roman" w:cs="Times New Roman"/>
          <w:sz w:val="24"/>
        </w:rPr>
        <w:t xml:space="preserve"> cathode </w:t>
      </w:r>
      <w:r w:rsidR="00E4216B" w:rsidRPr="005A31EC">
        <w:rPr>
          <w:rFonts w:ascii="Times New Roman" w:hAnsi="Times New Roman" w:cs="Times New Roman" w:hint="eastAsia"/>
          <w:sz w:val="24"/>
        </w:rPr>
        <w:t>and</w:t>
      </w:r>
      <w:r w:rsidR="00E4216B" w:rsidRPr="005A31EC">
        <w:rPr>
          <w:rFonts w:ascii="Times New Roman" w:hAnsi="Times New Roman" w:cs="Times New Roman"/>
          <w:sz w:val="24"/>
        </w:rPr>
        <w:t xml:space="preserve"> anode. Next,</w:t>
      </w:r>
      <w:r w:rsidR="00E4216B" w:rsidRPr="005A31EC">
        <w:rPr>
          <w:rFonts w:ascii="Times New Roman" w:hAnsi="Times New Roman" w:cs="Times New Roman" w:hint="eastAsia"/>
          <w:sz w:val="24"/>
        </w:rPr>
        <w:t xml:space="preserve"> </w:t>
      </w:r>
      <w:hyperlink r:id="rId11" w:tooltip="Learn more about ultrasonic from ScienceDirect's AI-generated Topic Pages" w:history="1">
        <w:r w:rsidR="00E4216B" w:rsidRPr="005A31EC">
          <w:rPr>
            <w:rStyle w:val="Hyperlink"/>
            <w:rFonts w:ascii="Times New Roman" w:hAnsi="Times New Roman" w:cs="Times New Roman"/>
            <w:color w:val="auto"/>
            <w:sz w:val="24"/>
            <w:u w:val="none"/>
          </w:rPr>
          <w:t>ultrasonic</w:t>
        </w:r>
      </w:hyperlink>
      <w:r w:rsidR="00E4216B" w:rsidRPr="005A31EC">
        <w:rPr>
          <w:rFonts w:ascii="Times New Roman" w:hAnsi="Times New Roman" w:cs="Times New Roman" w:hint="eastAsia"/>
          <w:sz w:val="24"/>
        </w:rPr>
        <w:t xml:space="preserve"> </w:t>
      </w:r>
      <w:hyperlink r:id="rId12" w:tooltip="Learn more about spot welding from ScienceDirect's AI-generated Topic Pages" w:history="1">
        <w:r w:rsidR="00E4216B" w:rsidRPr="005A31EC">
          <w:rPr>
            <w:rStyle w:val="Hyperlink"/>
            <w:rFonts w:ascii="Times New Roman" w:hAnsi="Times New Roman" w:cs="Times New Roman"/>
            <w:color w:val="auto"/>
            <w:sz w:val="24"/>
            <w:u w:val="none"/>
          </w:rPr>
          <w:t>spot welding</w:t>
        </w:r>
      </w:hyperlink>
      <w:r w:rsidR="00E4216B" w:rsidRPr="005A31EC">
        <w:rPr>
          <w:rFonts w:ascii="Times New Roman" w:hAnsi="Times New Roman" w:cs="Times New Roman" w:hint="eastAsia"/>
          <w:sz w:val="24"/>
        </w:rPr>
        <w:t xml:space="preserve"> were</w:t>
      </w:r>
      <w:r w:rsidR="00E4216B" w:rsidRPr="005A31EC">
        <w:rPr>
          <w:rFonts w:ascii="Times New Roman" w:hAnsi="Times New Roman" w:cs="Times New Roman"/>
          <w:sz w:val="24"/>
        </w:rPr>
        <w:t xml:space="preserve"> employed to attach </w:t>
      </w:r>
      <w:hyperlink r:id="rId13" w:tooltip="Learn more about aluminum from ScienceDirect's AI-generated Topic Pages" w:history="1">
        <w:r w:rsidR="00E4216B" w:rsidRPr="005A31EC">
          <w:rPr>
            <w:rStyle w:val="Hyperlink"/>
            <w:rFonts w:ascii="Times New Roman" w:hAnsi="Times New Roman" w:cs="Times New Roman"/>
            <w:color w:val="auto"/>
            <w:sz w:val="24"/>
            <w:u w:val="none"/>
          </w:rPr>
          <w:t>aluminum</w:t>
        </w:r>
      </w:hyperlink>
      <w:r w:rsidR="00E4216B" w:rsidRPr="005A31EC">
        <w:rPr>
          <w:rFonts w:ascii="Times New Roman" w:hAnsi="Times New Roman" w:cs="Times New Roman" w:hint="eastAsia"/>
          <w:sz w:val="24"/>
        </w:rPr>
        <w:t xml:space="preserve"> </w:t>
      </w:r>
      <w:r w:rsidR="00E4216B" w:rsidRPr="005A31EC">
        <w:rPr>
          <w:rFonts w:ascii="Times New Roman" w:hAnsi="Times New Roman" w:cs="Times New Roman"/>
          <w:sz w:val="24"/>
        </w:rPr>
        <w:t>and nickel</w:t>
      </w:r>
      <w:r w:rsidR="00E4216B" w:rsidRPr="005A31EC">
        <w:rPr>
          <w:rFonts w:ascii="Times New Roman" w:hAnsi="Times New Roman" w:cs="Times New Roman" w:hint="eastAsia"/>
          <w:sz w:val="24"/>
        </w:rPr>
        <w:t xml:space="preserve"> </w:t>
      </w:r>
      <w:r w:rsidR="00E4216B" w:rsidRPr="005A31EC">
        <w:rPr>
          <w:rFonts w:ascii="Times New Roman" w:hAnsi="Times New Roman" w:cs="Times New Roman"/>
          <w:sz w:val="24"/>
        </w:rPr>
        <w:t xml:space="preserve">plates to aluminum collectors </w:t>
      </w:r>
      <w:r w:rsidR="00E4216B" w:rsidRPr="005A31EC">
        <w:rPr>
          <w:rFonts w:ascii="Times New Roman" w:hAnsi="Times New Roman" w:cs="Times New Roman" w:hint="eastAsia"/>
          <w:sz w:val="24"/>
        </w:rPr>
        <w:t>and Li anodes</w:t>
      </w:r>
      <w:r w:rsidR="00E4216B" w:rsidRPr="005A31EC">
        <w:rPr>
          <w:rFonts w:ascii="Times New Roman" w:hAnsi="Times New Roman" w:cs="Times New Roman"/>
          <w:sz w:val="24"/>
        </w:rPr>
        <w:t>, ensuring a secure connection to the battery c</w:t>
      </w:r>
      <w:r w:rsidR="00E4216B" w:rsidRPr="005A31EC">
        <w:rPr>
          <w:rFonts w:ascii="Times New Roman" w:hAnsi="Times New Roman" w:cs="Times New Roman" w:hint="eastAsia"/>
          <w:sz w:val="24"/>
        </w:rPr>
        <w:t>ycler</w:t>
      </w:r>
      <w:r w:rsidR="00E4216B" w:rsidRPr="005A31EC">
        <w:rPr>
          <w:rFonts w:ascii="Times New Roman" w:hAnsi="Times New Roman" w:cs="Times New Roman"/>
          <w:sz w:val="24"/>
        </w:rPr>
        <w:t>. F</w:t>
      </w:r>
      <w:r w:rsidR="00E4216B" w:rsidRPr="005A31EC">
        <w:rPr>
          <w:rFonts w:ascii="Times New Roman" w:hAnsi="Times New Roman" w:cs="Times New Roman" w:hint="eastAsia"/>
          <w:sz w:val="24"/>
        </w:rPr>
        <w:t>inally, t</w:t>
      </w:r>
      <w:r w:rsidR="00E4216B" w:rsidRPr="005A31EC">
        <w:rPr>
          <w:rFonts w:ascii="Times New Roman" w:hAnsi="Times New Roman" w:cs="Times New Roman"/>
          <w:sz w:val="24"/>
        </w:rPr>
        <w:t xml:space="preserve">he </w:t>
      </w:r>
      <w:r w:rsidR="00E4216B" w:rsidRPr="005A31EC">
        <w:rPr>
          <w:rFonts w:ascii="Times New Roman" w:hAnsi="Times New Roman" w:cs="Times New Roman" w:hint="eastAsia"/>
          <w:sz w:val="24"/>
        </w:rPr>
        <w:t>pouch cells were</w:t>
      </w:r>
      <w:r w:rsidR="00E4216B" w:rsidRPr="005A31EC">
        <w:rPr>
          <w:rFonts w:ascii="Times New Roman" w:hAnsi="Times New Roman" w:cs="Times New Roman"/>
          <w:sz w:val="24"/>
        </w:rPr>
        <w:t xml:space="preserve"> then encapsulated in a specialized aluminum-plastic film</w:t>
      </w:r>
      <w:r w:rsidR="00E4216B" w:rsidRPr="005A31EC">
        <w:rPr>
          <w:rFonts w:ascii="Times New Roman" w:hAnsi="Times New Roman" w:cs="Times New Roman" w:hint="eastAsia"/>
          <w:sz w:val="24"/>
        </w:rPr>
        <w:t xml:space="preserve"> with</w:t>
      </w:r>
      <w:r w:rsidR="00E4216B" w:rsidRPr="005A31EC">
        <w:rPr>
          <w:rFonts w:ascii="Times New Roman" w:hAnsi="Times New Roman" w:cs="Times New Roman"/>
          <w:sz w:val="24"/>
        </w:rPr>
        <w:t xml:space="preserve"> vacuum encapsulation. </w:t>
      </w:r>
      <w:bookmarkEnd w:id="15"/>
      <w:r w:rsidR="00E4216B" w:rsidRPr="005A31EC">
        <w:rPr>
          <w:rFonts w:ascii="Times New Roman" w:hAnsi="Times New Roman" w:cs="Times New Roman"/>
          <w:sz w:val="24"/>
        </w:rPr>
        <w:t>T</w:t>
      </w:r>
      <w:r w:rsidR="00E4216B" w:rsidRPr="005A31EC">
        <w:rPr>
          <w:rFonts w:ascii="Times New Roman" w:hAnsi="Times New Roman" w:cs="Times New Roman" w:hint="eastAsia"/>
          <w:sz w:val="24"/>
        </w:rPr>
        <w:t xml:space="preserve">he </w:t>
      </w:r>
      <w:r w:rsidR="00E4216B" w:rsidRPr="005A31EC">
        <w:rPr>
          <w:rFonts w:ascii="Times New Roman" w:hAnsi="Times New Roman" w:cs="Times New Roman"/>
          <w:sz w:val="24"/>
        </w:rPr>
        <w:t>fabricated</w:t>
      </w:r>
      <w:r w:rsidR="00E4216B" w:rsidRPr="005A31EC">
        <w:rPr>
          <w:rFonts w:ascii="Times New Roman" w:hAnsi="Times New Roman" w:cs="Times New Roman" w:hint="eastAsia"/>
          <w:sz w:val="24"/>
        </w:rPr>
        <w:t xml:space="preserve"> Li||LFP pouch cells were </w:t>
      </w:r>
      <w:r w:rsidR="00694A95" w:rsidRPr="005A31EC">
        <w:rPr>
          <w:rFonts w:ascii="Times New Roman" w:hAnsi="Times New Roman" w:cs="Times New Roman" w:hint="eastAsia"/>
          <w:sz w:val="24"/>
        </w:rPr>
        <w:t xml:space="preserve">tested to </w:t>
      </w:r>
      <w:r w:rsidR="00E4216B" w:rsidRPr="005A31EC">
        <w:rPr>
          <w:rFonts w:ascii="Times New Roman" w:hAnsi="Times New Roman" w:cs="Times New Roman" w:hint="eastAsia"/>
          <w:sz w:val="24"/>
        </w:rPr>
        <w:t xml:space="preserve">power a </w:t>
      </w:r>
      <w:r w:rsidR="0034204D" w:rsidRPr="005A31EC">
        <w:rPr>
          <w:rFonts w:ascii="Times New Roman" w:hAnsi="Times New Roman" w:cs="Times New Roman"/>
          <w:sz w:val="24"/>
        </w:rPr>
        <w:t>light-emitting diode</w:t>
      </w:r>
      <w:r w:rsidR="00694A95" w:rsidRPr="005A31EC">
        <w:rPr>
          <w:rFonts w:ascii="Times New Roman" w:hAnsi="Times New Roman" w:cs="Times New Roman" w:hint="eastAsia"/>
          <w:sz w:val="24"/>
        </w:rPr>
        <w:t xml:space="preserve"> at </w:t>
      </w:r>
      <w:r w:rsidR="00E4216B" w:rsidRPr="005A31EC">
        <w:rPr>
          <w:rFonts w:ascii="Times New Roman" w:hAnsi="Times New Roman" w:cs="Times New Roman" w:hint="eastAsia"/>
          <w:sz w:val="24"/>
        </w:rPr>
        <w:t>folding, penetration, and cutting conditions.</w:t>
      </w:r>
    </w:p>
    <w:p w14:paraId="19EF437A" w14:textId="72306421" w:rsidR="00835F35" w:rsidRPr="005A31EC" w:rsidRDefault="005A31EC" w:rsidP="00DE35F3">
      <w:pPr>
        <w:spacing w:before="120" w:after="120"/>
        <w:rPr>
          <w:rFonts w:ascii="Times New Roman" w:hAnsi="Times New Roman" w:cs="Times New Roman"/>
          <w:b/>
          <w:bCs/>
          <w:sz w:val="24"/>
        </w:rPr>
      </w:pPr>
      <w:r>
        <w:rPr>
          <w:rFonts w:ascii="Times New Roman" w:hAnsi="Times New Roman" w:cs="Times New Roman"/>
          <w:b/>
          <w:bCs/>
          <w:sz w:val="24"/>
        </w:rPr>
        <w:lastRenderedPageBreak/>
        <w:t>S1.</w:t>
      </w:r>
      <w:r w:rsidR="006A0F4C" w:rsidRPr="005A31EC">
        <w:rPr>
          <w:rFonts w:ascii="Times New Roman" w:hAnsi="Times New Roman" w:cs="Times New Roman" w:hint="eastAsia"/>
          <w:b/>
          <w:bCs/>
          <w:sz w:val="24"/>
        </w:rPr>
        <w:t>2</w:t>
      </w:r>
      <w:r w:rsidR="00990688" w:rsidRPr="005A31EC">
        <w:rPr>
          <w:rFonts w:ascii="Times New Roman" w:hAnsi="Times New Roman" w:cs="Times New Roman"/>
          <w:b/>
          <w:bCs/>
          <w:sz w:val="24"/>
        </w:rPr>
        <w:t>.</w:t>
      </w:r>
      <w:r w:rsidR="00990688" w:rsidRPr="005A31EC">
        <w:rPr>
          <w:rFonts w:ascii="Times New Roman" w:hAnsi="Times New Roman" w:cs="Times New Roman" w:hint="eastAsia"/>
          <w:b/>
          <w:bCs/>
          <w:sz w:val="24"/>
        </w:rPr>
        <w:t>9</w:t>
      </w:r>
      <w:r w:rsidR="00990688" w:rsidRPr="005A31EC">
        <w:rPr>
          <w:rFonts w:ascii="Times New Roman" w:hAnsi="Times New Roman" w:cs="Times New Roman"/>
          <w:b/>
          <w:bCs/>
          <w:sz w:val="24"/>
        </w:rPr>
        <w:t xml:space="preserve"> </w:t>
      </w:r>
      <w:r w:rsidR="00990688" w:rsidRPr="005A31EC">
        <w:rPr>
          <w:rFonts w:ascii="Times New Roman" w:hAnsi="Times New Roman" w:cs="Times New Roman" w:hint="eastAsia"/>
          <w:b/>
          <w:bCs/>
          <w:sz w:val="24"/>
        </w:rPr>
        <w:t>Li||NCM811</w:t>
      </w:r>
      <w:r w:rsidR="00990688" w:rsidRPr="005A31EC">
        <w:rPr>
          <w:rFonts w:ascii="Times New Roman" w:hAnsi="Times New Roman" w:cs="Times New Roman"/>
          <w:b/>
          <w:bCs/>
          <w:sz w:val="24"/>
        </w:rPr>
        <w:t xml:space="preserve"> </w:t>
      </w:r>
      <w:r w:rsidR="00990688" w:rsidRPr="005A31EC">
        <w:rPr>
          <w:rFonts w:ascii="Times New Roman" w:hAnsi="Times New Roman" w:cs="Times New Roman" w:hint="eastAsia"/>
          <w:b/>
          <w:bCs/>
          <w:sz w:val="24"/>
        </w:rPr>
        <w:t xml:space="preserve">coin </w:t>
      </w:r>
      <w:r w:rsidR="00990688" w:rsidRPr="005A31EC">
        <w:rPr>
          <w:rFonts w:ascii="Times New Roman" w:hAnsi="Times New Roman" w:cs="Times New Roman"/>
          <w:b/>
          <w:bCs/>
          <w:sz w:val="24"/>
        </w:rPr>
        <w:t>cells assembly and tests</w:t>
      </w:r>
    </w:p>
    <w:p w14:paraId="0E825C74" w14:textId="77777777" w:rsidR="00835F35" w:rsidRPr="005A31EC" w:rsidRDefault="00990688" w:rsidP="00DE35F3">
      <w:pPr>
        <w:spacing w:before="120" w:after="120"/>
        <w:rPr>
          <w:rFonts w:ascii="Times New Roman" w:hAnsi="Times New Roman" w:cs="Times New Roman"/>
          <w:sz w:val="24"/>
        </w:rPr>
      </w:pPr>
      <w:r w:rsidRPr="005A31EC">
        <w:rPr>
          <w:rFonts w:ascii="Times New Roman" w:hAnsi="Times New Roman" w:cs="Times New Roman"/>
          <w:sz w:val="24"/>
        </w:rPr>
        <w:t>Similar</w:t>
      </w:r>
      <w:r w:rsidRPr="005A31EC">
        <w:rPr>
          <w:rFonts w:ascii="Times New Roman" w:hAnsi="Times New Roman" w:cs="Times New Roman" w:hint="eastAsia"/>
          <w:sz w:val="24"/>
        </w:rPr>
        <w:t xml:space="preserve"> to </w:t>
      </w:r>
      <w:r w:rsidRPr="005A31EC">
        <w:rPr>
          <w:rFonts w:ascii="Times New Roman" w:hAnsi="Times New Roman" w:cs="Times New Roman"/>
          <w:sz w:val="24"/>
        </w:rPr>
        <w:t>LFP</w:t>
      </w:r>
      <w:r w:rsidRPr="005A31EC">
        <w:rPr>
          <w:rFonts w:ascii="Times New Roman" w:hAnsi="Times New Roman" w:cs="Times New Roman" w:hint="eastAsia"/>
          <w:sz w:val="24"/>
        </w:rPr>
        <w:t xml:space="preserve"> electrode, NCM811</w:t>
      </w:r>
      <w:r w:rsidRPr="005A31EC">
        <w:rPr>
          <w:rFonts w:ascii="Times New Roman" w:hAnsi="Times New Roman" w:cs="Times New Roman"/>
          <w:sz w:val="24"/>
        </w:rPr>
        <w:t xml:space="preserve"> was mixed with carbon black and PVDF with weight ratio of </w:t>
      </w:r>
      <w:r w:rsidRPr="005A31EC">
        <w:rPr>
          <w:rFonts w:ascii="Times New Roman" w:hAnsi="Times New Roman" w:cs="Times New Roman" w:hint="eastAsia"/>
          <w:sz w:val="24"/>
        </w:rPr>
        <w:t>94:3:3</w:t>
      </w:r>
      <w:r w:rsidRPr="005A31EC">
        <w:rPr>
          <w:rFonts w:ascii="Times New Roman" w:hAnsi="Times New Roman" w:cs="Times New Roman"/>
          <w:sz w:val="24"/>
        </w:rPr>
        <w:t xml:space="preserve"> in NMP. </w:t>
      </w:r>
      <w:r w:rsidRPr="005A31EC">
        <w:rPr>
          <w:rFonts w:ascii="Times New Roman" w:hAnsi="Times New Roman" w:cs="Times New Roman" w:hint="eastAsia"/>
          <w:sz w:val="24"/>
        </w:rPr>
        <w:t>T</w:t>
      </w:r>
      <w:r w:rsidRPr="005A31EC">
        <w:rPr>
          <w:rFonts w:ascii="Times New Roman" w:hAnsi="Times New Roman" w:cs="Times New Roman"/>
          <w:sz w:val="24"/>
        </w:rPr>
        <w:t xml:space="preserve">he slurry was coated onto aluminum foil with an average weight of approximately </w:t>
      </w:r>
      <w:r w:rsidRPr="005A31EC">
        <w:rPr>
          <w:rFonts w:ascii="Times New Roman" w:hAnsi="Times New Roman" w:cs="Times New Roman" w:hint="eastAsia"/>
          <w:sz w:val="24"/>
        </w:rPr>
        <w:t>4.5</w:t>
      </w:r>
      <w:r w:rsidRPr="005A31EC">
        <w:rPr>
          <w:rFonts w:ascii="Times New Roman" w:hAnsi="Times New Roman" w:cs="Times New Roman"/>
          <w:sz w:val="24"/>
        </w:rPr>
        <w:t xml:space="preserve"> mg·cm</w:t>
      </w:r>
      <w:r w:rsidRPr="005A31EC">
        <w:rPr>
          <w:rFonts w:ascii="Times New Roman" w:hAnsi="Times New Roman" w:cs="Times New Roman"/>
          <w:sz w:val="24"/>
          <w:vertAlign w:val="superscript"/>
        </w:rPr>
        <w:t>-2</w:t>
      </w:r>
      <w:r w:rsidRPr="005A31EC">
        <w:rPr>
          <w:rFonts w:ascii="Times New Roman" w:hAnsi="Times New Roman" w:cs="Times New Roman"/>
          <w:sz w:val="24"/>
        </w:rPr>
        <w:t xml:space="preserve">, followed by vacuum drying </w:t>
      </w:r>
      <w:r w:rsidRPr="005A31EC">
        <w:rPr>
          <w:rFonts w:ascii="Times New Roman" w:hAnsi="Times New Roman" w:cs="Times New Roman" w:hint="eastAsia"/>
          <w:sz w:val="24"/>
        </w:rPr>
        <w:t xml:space="preserve">and cell assembling like Li||LFP batteries. </w:t>
      </w:r>
      <w:r w:rsidRPr="005A31EC">
        <w:rPr>
          <w:rFonts w:ascii="Times New Roman" w:hAnsi="Times New Roman" w:cs="Times New Roman"/>
          <w:sz w:val="24"/>
        </w:rPr>
        <w:t xml:space="preserve">The cycling performance of </w:t>
      </w:r>
      <w:r w:rsidRPr="005A31EC">
        <w:rPr>
          <w:rFonts w:ascii="Times New Roman" w:hAnsi="Times New Roman" w:cs="Times New Roman" w:hint="eastAsia"/>
          <w:sz w:val="24"/>
        </w:rPr>
        <w:t>Li||NCM811</w:t>
      </w:r>
      <w:r w:rsidRPr="005A31EC">
        <w:rPr>
          <w:rFonts w:ascii="Times New Roman" w:hAnsi="Times New Roman" w:cs="Times New Roman"/>
          <w:sz w:val="24"/>
        </w:rPr>
        <w:t xml:space="preserve"> w</w:t>
      </w:r>
      <w:r w:rsidRPr="005A31EC">
        <w:rPr>
          <w:rFonts w:ascii="Times New Roman" w:hAnsi="Times New Roman" w:cs="Times New Roman" w:hint="eastAsia"/>
          <w:sz w:val="24"/>
        </w:rPr>
        <w:t>ere</w:t>
      </w:r>
      <w:r w:rsidRPr="005A31EC">
        <w:rPr>
          <w:rFonts w:ascii="Times New Roman" w:hAnsi="Times New Roman" w:cs="Times New Roman"/>
          <w:sz w:val="24"/>
        </w:rPr>
        <w:t xml:space="preserve"> evaluated using the NEWARE battery testing system at </w:t>
      </w:r>
      <w:r w:rsidRPr="005A31EC">
        <w:rPr>
          <w:rFonts w:ascii="Times New Roman" w:hAnsi="Times New Roman" w:cs="Times New Roman" w:hint="eastAsia"/>
          <w:sz w:val="24"/>
        </w:rPr>
        <w:t xml:space="preserve">20 </w:t>
      </w:r>
      <w:r w:rsidRPr="005A31EC">
        <w:rPr>
          <w:rFonts w:ascii="Times New Roman" w:hAnsi="Times New Roman" w:cs="Times New Roman"/>
          <w:sz w:val="24"/>
        </w:rPr>
        <w:t xml:space="preserve">°C, with a charge-discharge rate of </w:t>
      </w:r>
      <w:r w:rsidRPr="005A31EC">
        <w:rPr>
          <w:rFonts w:ascii="Times New Roman" w:hAnsi="Times New Roman" w:cs="Times New Roman" w:hint="eastAsia"/>
          <w:sz w:val="24"/>
        </w:rPr>
        <w:t>0.5 C</w:t>
      </w:r>
      <w:r w:rsidRPr="005A31EC">
        <w:rPr>
          <w:rFonts w:ascii="Times New Roman" w:hAnsi="Times New Roman" w:cs="Times New Roman"/>
          <w:sz w:val="24"/>
        </w:rPr>
        <w:t xml:space="preserve"> within a voltage range of 2.</w:t>
      </w:r>
      <w:r w:rsidRPr="005A31EC">
        <w:rPr>
          <w:rFonts w:ascii="Times New Roman" w:hAnsi="Times New Roman" w:cs="Times New Roman" w:hint="eastAsia"/>
          <w:sz w:val="24"/>
        </w:rPr>
        <w:t>8</w:t>
      </w:r>
      <w:r w:rsidRPr="005A31EC">
        <w:rPr>
          <w:rFonts w:ascii="Times New Roman" w:hAnsi="Times New Roman" w:cs="Times New Roman"/>
          <w:sz w:val="24"/>
        </w:rPr>
        <w:t xml:space="preserve"> to 4.</w:t>
      </w:r>
      <w:r w:rsidRPr="005A31EC">
        <w:rPr>
          <w:rFonts w:ascii="Times New Roman" w:hAnsi="Times New Roman" w:cs="Times New Roman" w:hint="eastAsia"/>
          <w:sz w:val="24"/>
        </w:rPr>
        <w:t>3</w:t>
      </w:r>
      <w:r w:rsidRPr="005A31EC">
        <w:rPr>
          <w:rFonts w:ascii="Times New Roman" w:hAnsi="Times New Roman" w:cs="Times New Roman"/>
          <w:sz w:val="24"/>
        </w:rPr>
        <w:t xml:space="preserve"> V (</w:t>
      </w:r>
      <w:r w:rsidRPr="005A31EC">
        <w:rPr>
          <w:rFonts w:ascii="Times New Roman" w:hAnsi="Times New Roman" w:cs="Times New Roman"/>
          <w:i/>
          <w:iCs/>
          <w:sz w:val="24"/>
        </w:rPr>
        <w:t>vs.</w:t>
      </w:r>
      <w:r w:rsidRPr="005A31EC">
        <w:rPr>
          <w:rFonts w:ascii="Times New Roman" w:hAnsi="Times New Roman" w:cs="Times New Roman"/>
          <w:sz w:val="24"/>
        </w:rPr>
        <w:t xml:space="preserve"> Li/Li</w:t>
      </w:r>
      <w:r w:rsidRPr="005A31EC">
        <w:rPr>
          <w:rFonts w:ascii="Times New Roman" w:hAnsi="Times New Roman" w:cs="Times New Roman"/>
          <w:sz w:val="24"/>
          <w:vertAlign w:val="superscript"/>
        </w:rPr>
        <w:t>+</w:t>
      </w:r>
      <w:r w:rsidRPr="005A31EC">
        <w:rPr>
          <w:rFonts w:ascii="Times New Roman" w:hAnsi="Times New Roman" w:cs="Times New Roman"/>
          <w:sz w:val="24"/>
        </w:rPr>
        <w:t>)</w:t>
      </w:r>
    </w:p>
    <w:p w14:paraId="7554B6B0" w14:textId="44DCBE55" w:rsidR="00835F35" w:rsidRPr="005A31EC" w:rsidRDefault="005A31EC" w:rsidP="00DE35F3">
      <w:pPr>
        <w:spacing w:before="120" w:after="120"/>
        <w:rPr>
          <w:rFonts w:ascii="Times New Roman" w:hAnsi="Times New Roman" w:cs="Times New Roman"/>
          <w:b/>
          <w:bCs/>
          <w:sz w:val="24"/>
        </w:rPr>
      </w:pPr>
      <w:r w:rsidRPr="005A31EC">
        <w:rPr>
          <w:rFonts w:ascii="Times New Roman" w:hAnsi="Times New Roman" w:cs="Times New Roman"/>
          <w:b/>
          <w:bCs/>
          <w:sz w:val="28"/>
          <w:szCs w:val="28"/>
        </w:rPr>
        <w:t xml:space="preserve">S2 </w:t>
      </w:r>
      <w:r w:rsidR="002E4C69" w:rsidRPr="005A31EC">
        <w:rPr>
          <w:rFonts w:ascii="Times New Roman" w:hAnsi="Times New Roman" w:cs="Times New Roman"/>
          <w:b/>
          <w:bCs/>
          <w:sz w:val="28"/>
          <w:szCs w:val="28"/>
        </w:rPr>
        <w:t>Theoretic calculation section</w:t>
      </w:r>
    </w:p>
    <w:p w14:paraId="429572DD" w14:textId="77777777" w:rsidR="00835F35" w:rsidRPr="005A31EC" w:rsidRDefault="00002587" w:rsidP="00DE35F3">
      <w:pPr>
        <w:spacing w:before="120" w:after="120"/>
        <w:rPr>
          <w:rFonts w:ascii="Times New Roman" w:hAnsi="Times New Roman" w:cs="Times New Roman"/>
          <w:sz w:val="24"/>
        </w:rPr>
      </w:pPr>
      <w:r w:rsidRPr="005A31EC">
        <w:rPr>
          <w:rFonts w:ascii="Times New Roman" w:hAnsi="Times New Roman" w:cs="Times New Roman"/>
          <w:sz w:val="24"/>
        </w:rPr>
        <w:t xml:space="preserve">All the calculations </w:t>
      </w:r>
      <w:r w:rsidRPr="005A31EC">
        <w:rPr>
          <w:rFonts w:ascii="Times New Roman" w:hAnsi="Times New Roman" w:cs="Times New Roman" w:hint="eastAsia"/>
          <w:sz w:val="24"/>
        </w:rPr>
        <w:t>were</w:t>
      </w:r>
      <w:r w:rsidRPr="005A31EC">
        <w:rPr>
          <w:rFonts w:ascii="Times New Roman" w:hAnsi="Times New Roman" w:cs="Times New Roman"/>
          <w:sz w:val="24"/>
        </w:rPr>
        <w:t xml:space="preserve"> performed in the framework of the density functional theory with the projector augmented plane-wave method, as implemented in the Vienna ab initio simulation package. The generalized gradient approximation proposed by Perdew, Burke, and Ernzerhof </w:t>
      </w:r>
      <w:r w:rsidRPr="005A31EC">
        <w:rPr>
          <w:rFonts w:ascii="Times New Roman" w:hAnsi="Times New Roman" w:cs="Times New Roman" w:hint="eastAsia"/>
          <w:sz w:val="24"/>
        </w:rPr>
        <w:t>was</w:t>
      </w:r>
      <w:r w:rsidRPr="005A31EC">
        <w:rPr>
          <w:rFonts w:ascii="Times New Roman" w:hAnsi="Times New Roman" w:cs="Times New Roman"/>
          <w:sz w:val="24"/>
        </w:rPr>
        <w:t xml:space="preserve"> selected for the exchange-correlation potential</w:t>
      </w:r>
      <w:r w:rsidR="00584683" w:rsidRPr="005A31EC">
        <w:rPr>
          <w:rFonts w:ascii="Times New Roman" w:hAnsi="Times New Roman" w:cs="Times New Roman" w:hint="eastAsia"/>
          <w:sz w:val="24"/>
        </w:rPr>
        <w:t>.</w:t>
      </w:r>
      <w:r w:rsidRPr="005A31EC">
        <w:rPr>
          <w:rFonts w:ascii="Times New Roman" w:hAnsi="Times New Roman" w:cs="Times New Roman"/>
          <w:sz w:val="24"/>
        </w:rPr>
        <w:t xml:space="preserve"> The cut-off energy for plane wave </w:t>
      </w:r>
      <w:r w:rsidRPr="005A31EC">
        <w:rPr>
          <w:rFonts w:ascii="Times New Roman" w:hAnsi="Times New Roman" w:cs="Times New Roman" w:hint="eastAsia"/>
          <w:sz w:val="24"/>
        </w:rPr>
        <w:t>was</w:t>
      </w:r>
      <w:r w:rsidRPr="005A31EC">
        <w:rPr>
          <w:rFonts w:ascii="Times New Roman" w:hAnsi="Times New Roman" w:cs="Times New Roman"/>
          <w:sz w:val="24"/>
        </w:rPr>
        <w:t xml:space="preserve"> set to </w:t>
      </w:r>
      <w:r w:rsidRPr="005A31EC">
        <w:rPr>
          <w:rFonts w:ascii="Times New Roman" w:hAnsi="Times New Roman" w:cs="Times New Roman" w:hint="eastAsia"/>
          <w:sz w:val="24"/>
        </w:rPr>
        <w:t>5</w:t>
      </w:r>
      <w:r w:rsidRPr="005A31EC">
        <w:rPr>
          <w:rFonts w:ascii="Times New Roman" w:hAnsi="Times New Roman" w:cs="Times New Roman"/>
          <w:sz w:val="24"/>
        </w:rPr>
        <w:t xml:space="preserve">00 eV. The energy criterion </w:t>
      </w:r>
      <w:r w:rsidRPr="005A31EC">
        <w:rPr>
          <w:rFonts w:ascii="Times New Roman" w:hAnsi="Times New Roman" w:cs="Times New Roman" w:hint="eastAsia"/>
          <w:sz w:val="24"/>
        </w:rPr>
        <w:t>was</w:t>
      </w:r>
      <w:r w:rsidRPr="005A31EC">
        <w:rPr>
          <w:rFonts w:ascii="Times New Roman" w:hAnsi="Times New Roman" w:cs="Times New Roman"/>
          <w:sz w:val="24"/>
        </w:rPr>
        <w:t xml:space="preserve"> set to 10</w:t>
      </w:r>
      <w:r w:rsidRPr="005A31EC">
        <w:rPr>
          <w:rFonts w:ascii="Times New Roman" w:hAnsi="Times New Roman" w:cs="Times New Roman"/>
          <w:sz w:val="24"/>
          <w:vertAlign w:val="superscript"/>
        </w:rPr>
        <w:t>−5</w:t>
      </w:r>
      <w:r w:rsidRPr="005A31EC">
        <w:rPr>
          <w:rFonts w:ascii="Times New Roman" w:hAnsi="Times New Roman" w:cs="Times New Roman"/>
          <w:sz w:val="24"/>
        </w:rPr>
        <w:t xml:space="preserve"> eV in iterative solution of the Kohn-Sham equation. The Brillouin zone integration </w:t>
      </w:r>
      <w:r w:rsidRPr="005A31EC">
        <w:rPr>
          <w:rFonts w:ascii="Times New Roman" w:hAnsi="Times New Roman" w:cs="Times New Roman" w:hint="eastAsia"/>
          <w:sz w:val="24"/>
        </w:rPr>
        <w:t>was</w:t>
      </w:r>
      <w:r w:rsidRPr="005A31EC">
        <w:rPr>
          <w:rFonts w:ascii="Times New Roman" w:hAnsi="Times New Roman" w:cs="Times New Roman"/>
          <w:sz w:val="24"/>
        </w:rPr>
        <w:t xml:space="preserve"> performed using a 5x5x5 k-mesh. All the structures </w:t>
      </w:r>
      <w:r w:rsidRPr="005A31EC">
        <w:rPr>
          <w:rFonts w:ascii="Times New Roman" w:hAnsi="Times New Roman" w:cs="Times New Roman" w:hint="eastAsia"/>
          <w:sz w:val="24"/>
        </w:rPr>
        <w:t>were</w:t>
      </w:r>
      <w:r w:rsidRPr="005A31EC">
        <w:rPr>
          <w:rFonts w:ascii="Times New Roman" w:hAnsi="Times New Roman" w:cs="Times New Roman"/>
          <w:sz w:val="24"/>
        </w:rPr>
        <w:t xml:space="preserve"> relaxed until the residual forces on the atoms have declined to less than 0.0</w:t>
      </w:r>
      <w:r w:rsidRPr="005A31EC">
        <w:rPr>
          <w:rFonts w:ascii="Times New Roman" w:hAnsi="Times New Roman" w:cs="Times New Roman" w:hint="eastAsia"/>
          <w:sz w:val="24"/>
        </w:rPr>
        <w:t>1</w:t>
      </w:r>
      <w:r w:rsidRPr="005A31EC">
        <w:rPr>
          <w:rFonts w:ascii="Times New Roman" w:hAnsi="Times New Roman" w:cs="Times New Roman"/>
          <w:sz w:val="24"/>
        </w:rPr>
        <w:t xml:space="preserve"> eV/Å.</w:t>
      </w:r>
    </w:p>
    <w:p w14:paraId="6F06891C" w14:textId="71CD3A32" w:rsidR="00835F35" w:rsidRDefault="00002587" w:rsidP="00DE35F3">
      <w:pPr>
        <w:spacing w:before="120" w:after="120"/>
        <w:rPr>
          <w:rFonts w:ascii="Times New Roman" w:hAnsi="Times New Roman" w:cs="Times New Roman"/>
          <w:bCs/>
          <w:sz w:val="24"/>
        </w:rPr>
      </w:pPr>
      <w:r w:rsidRPr="005A31EC">
        <w:rPr>
          <w:rFonts w:ascii="Times New Roman" w:hAnsi="Times New Roman" w:cs="Times New Roman"/>
          <w:bCs/>
          <w:sz w:val="24"/>
        </w:rPr>
        <w:t>The energy barriers of Li atom diffusion on</w:t>
      </w:r>
      <w:r w:rsidRPr="005A31EC">
        <w:rPr>
          <w:rFonts w:ascii="Times New Roman" w:hAnsi="Times New Roman" w:cs="Times New Roman" w:hint="eastAsia"/>
          <w:sz w:val="24"/>
        </w:rPr>
        <w:t xml:space="preserve"> LiF</w:t>
      </w:r>
      <w:r w:rsidRPr="005A31EC">
        <w:rPr>
          <w:rFonts w:ascii="Times New Roman" w:hAnsi="Times New Roman" w:cs="Times New Roman"/>
          <w:sz w:val="24"/>
        </w:rPr>
        <w:t xml:space="preserve">, </w:t>
      </w:r>
      <w:r w:rsidRPr="005A31EC">
        <w:rPr>
          <w:rFonts w:ascii="Times New Roman" w:hAnsi="Times New Roman" w:cs="Times New Roman" w:hint="eastAsia"/>
          <w:sz w:val="24"/>
        </w:rPr>
        <w:t>Li</w:t>
      </w:r>
      <w:r w:rsidRPr="005A31EC">
        <w:rPr>
          <w:rFonts w:ascii="Times New Roman" w:hAnsi="Times New Roman" w:cs="Times New Roman" w:hint="eastAsia"/>
          <w:sz w:val="24"/>
          <w:vertAlign w:val="subscript"/>
        </w:rPr>
        <w:t>3</w:t>
      </w:r>
      <w:r w:rsidRPr="005A31EC">
        <w:rPr>
          <w:rFonts w:ascii="Times New Roman" w:hAnsi="Times New Roman" w:cs="Times New Roman" w:hint="eastAsia"/>
          <w:sz w:val="24"/>
        </w:rPr>
        <w:t>N</w:t>
      </w:r>
      <w:r w:rsidRPr="005A31EC">
        <w:rPr>
          <w:rFonts w:ascii="Times New Roman" w:hAnsi="Times New Roman" w:cs="Times New Roman"/>
          <w:sz w:val="24"/>
        </w:rPr>
        <w:t xml:space="preserve">, </w:t>
      </w:r>
      <w:r w:rsidRPr="005A31EC">
        <w:rPr>
          <w:rFonts w:ascii="Times New Roman" w:hAnsi="Times New Roman" w:cs="Times New Roman" w:hint="eastAsia"/>
          <w:sz w:val="24"/>
        </w:rPr>
        <w:t>and Li</w:t>
      </w:r>
      <w:r w:rsidRPr="005A31EC">
        <w:rPr>
          <w:rFonts w:ascii="Times New Roman" w:hAnsi="Times New Roman" w:cs="Times New Roman" w:hint="eastAsia"/>
          <w:sz w:val="24"/>
          <w:vertAlign w:val="subscript"/>
        </w:rPr>
        <w:t>3</w:t>
      </w:r>
      <w:r w:rsidRPr="005A31EC">
        <w:rPr>
          <w:rFonts w:ascii="Times New Roman" w:hAnsi="Times New Roman" w:cs="Times New Roman" w:hint="eastAsia"/>
          <w:sz w:val="24"/>
        </w:rPr>
        <w:t>N/LiF</w:t>
      </w:r>
      <w:r w:rsidRPr="005A31EC">
        <w:rPr>
          <w:rFonts w:ascii="Times New Roman" w:hAnsi="Times New Roman" w:cs="Times New Roman"/>
          <w:bCs/>
          <w:sz w:val="24"/>
        </w:rPr>
        <w:t xml:space="preserve"> </w:t>
      </w:r>
      <w:r w:rsidRPr="005A31EC">
        <w:rPr>
          <w:rFonts w:ascii="Times New Roman" w:hAnsi="Times New Roman" w:cs="Times New Roman" w:hint="eastAsia"/>
          <w:bCs/>
          <w:sz w:val="24"/>
        </w:rPr>
        <w:t>were</w:t>
      </w:r>
      <w:r w:rsidRPr="005A31EC">
        <w:rPr>
          <w:rFonts w:ascii="Times New Roman" w:hAnsi="Times New Roman" w:cs="Times New Roman"/>
          <w:bCs/>
          <w:sz w:val="24"/>
        </w:rPr>
        <w:t xml:space="preserve"> simulated through the single point calculation with five images linearly generated between the initial and final states.</w:t>
      </w:r>
    </w:p>
    <w:p w14:paraId="693E8A38" w14:textId="067AAD95" w:rsidR="005A31EC" w:rsidRPr="005A31EC" w:rsidRDefault="005A31EC" w:rsidP="005A31EC">
      <w:pPr>
        <w:spacing w:before="240" w:after="240"/>
        <w:rPr>
          <w:rFonts w:ascii="Times New Roman" w:hAnsi="Times New Roman" w:cs="Times New Roman"/>
          <w:b/>
          <w:sz w:val="28"/>
          <w:szCs w:val="28"/>
        </w:rPr>
      </w:pPr>
      <w:r w:rsidRPr="005A31EC">
        <w:rPr>
          <w:rFonts w:ascii="Times New Roman" w:hAnsi="Times New Roman" w:cs="Times New Roman" w:hint="eastAsia"/>
          <w:b/>
          <w:sz w:val="28"/>
          <w:szCs w:val="28"/>
        </w:rPr>
        <w:t>S</w:t>
      </w:r>
      <w:r w:rsidRPr="005A31EC">
        <w:rPr>
          <w:rFonts w:ascii="Times New Roman" w:hAnsi="Times New Roman" w:cs="Times New Roman"/>
          <w:b/>
          <w:sz w:val="28"/>
          <w:szCs w:val="28"/>
        </w:rPr>
        <w:t>3 Supplementary Figures and Tables</w:t>
      </w:r>
    </w:p>
    <w:p w14:paraId="2FBD2149" w14:textId="77777777" w:rsidR="00835F35" w:rsidRPr="005A31EC" w:rsidRDefault="00AE33A7" w:rsidP="00DE35F3">
      <w:pPr>
        <w:spacing w:before="120" w:after="120"/>
        <w:jc w:val="center"/>
      </w:pPr>
      <w:r w:rsidRPr="005A31EC">
        <w:rPr>
          <w:noProof/>
          <w:szCs w:val="21"/>
          <w:lang w:val="en-IN" w:eastAsia="en-IN"/>
        </w:rPr>
        <w:drawing>
          <wp:inline distT="0" distB="0" distL="0" distR="0" wp14:anchorId="7BD72477" wp14:editId="2A700374">
            <wp:extent cx="2880000" cy="2287965"/>
            <wp:effectExtent l="0" t="0" r="0" b="0"/>
            <wp:docPr id="10976290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29062" name="图片 109762906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2287965"/>
                    </a:xfrm>
                    <a:prstGeom prst="rect">
                      <a:avLst/>
                    </a:prstGeom>
                  </pic:spPr>
                </pic:pic>
              </a:graphicData>
            </a:graphic>
          </wp:inline>
        </w:drawing>
      </w:r>
    </w:p>
    <w:p w14:paraId="33412C81" w14:textId="51D065A5" w:rsidR="00835F35" w:rsidRPr="005A31EC" w:rsidRDefault="0086314F"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hint="eastAsia"/>
          <w:b/>
          <w:bCs/>
          <w:sz w:val="24"/>
        </w:rPr>
        <w:t>.</w:t>
      </w:r>
      <w:r w:rsidRPr="005A31EC">
        <w:rPr>
          <w:rFonts w:ascii="Times New Roman" w:hAnsi="Times New Roman" w:cs="Times New Roman"/>
          <w:b/>
          <w:bCs/>
          <w:sz w:val="24"/>
        </w:rPr>
        <w:t xml:space="preserve"> S1</w:t>
      </w:r>
      <w:r w:rsidRPr="005A31EC">
        <w:rPr>
          <w:rFonts w:ascii="Times New Roman" w:hAnsi="Times New Roman" w:cs="Times New Roman" w:hint="eastAsia"/>
          <w:sz w:val="24"/>
        </w:rPr>
        <w:t xml:space="preserve"> </w:t>
      </w:r>
      <w:r w:rsidRPr="005A31EC">
        <w:rPr>
          <w:rFonts w:ascii="Times New Roman" w:hAnsi="Times New Roman" w:cs="Times New Roman"/>
          <w:sz w:val="24"/>
        </w:rPr>
        <w:t xml:space="preserve">Nyquist plots of </w:t>
      </w:r>
      <w:r w:rsidR="00556AF8" w:rsidRPr="005A31EC">
        <w:rPr>
          <w:rFonts w:ascii="Times New Roman" w:hAnsi="Times New Roman" w:cs="Times New Roman"/>
          <w:sz w:val="24"/>
        </w:rPr>
        <w:t xml:space="preserve">LLZTO-PMA </w:t>
      </w:r>
      <w:r w:rsidR="00556AF8" w:rsidRPr="005A31EC">
        <w:rPr>
          <w:rFonts w:ascii="Times New Roman" w:hAnsi="Times New Roman" w:cs="Times New Roman" w:hint="eastAsia"/>
          <w:sz w:val="24"/>
        </w:rPr>
        <w:t xml:space="preserve">with LLZTO contents of </w:t>
      </w:r>
      <w:r w:rsidR="00556AF8" w:rsidRPr="005A31EC">
        <w:rPr>
          <w:rFonts w:ascii="Times New Roman" w:hAnsi="Times New Roman" w:cs="Times New Roman"/>
          <w:sz w:val="24"/>
        </w:rPr>
        <w:t xml:space="preserve">0, 20, 40, </w:t>
      </w:r>
      <w:r w:rsidR="008F2B52">
        <w:rPr>
          <w:rFonts w:ascii="Times New Roman" w:hAnsi="Times New Roman" w:cs="Times New Roman"/>
          <w:sz w:val="24"/>
        </w:rPr>
        <w:t xml:space="preserve">and </w:t>
      </w:r>
      <w:r w:rsidR="00556AF8" w:rsidRPr="005A31EC">
        <w:rPr>
          <w:rFonts w:ascii="Times New Roman" w:hAnsi="Times New Roman" w:cs="Times New Roman"/>
          <w:sz w:val="24"/>
        </w:rPr>
        <w:t>60 wt%</w:t>
      </w:r>
    </w:p>
    <w:p w14:paraId="66552694" w14:textId="77777777" w:rsidR="00835F35" w:rsidRPr="005A31EC" w:rsidRDefault="00835F35" w:rsidP="00DE35F3">
      <w:pPr>
        <w:spacing w:before="120" w:after="120"/>
        <w:rPr>
          <w:rFonts w:ascii="Times New Roman" w:hAnsi="Times New Roman" w:cs="Times New Roman"/>
          <w:sz w:val="24"/>
        </w:rPr>
      </w:pPr>
    </w:p>
    <w:p w14:paraId="3E653837" w14:textId="77777777" w:rsidR="00835F35" w:rsidRPr="005A31EC" w:rsidRDefault="002F29C9" w:rsidP="00DE35F3">
      <w:pPr>
        <w:spacing w:before="120" w:after="120"/>
        <w:jc w:val="center"/>
      </w:pPr>
      <w:r w:rsidRPr="005A31EC">
        <w:rPr>
          <w:noProof/>
          <w:lang w:val="en-IN" w:eastAsia="en-IN"/>
        </w:rPr>
        <w:lastRenderedPageBreak/>
        <w:drawing>
          <wp:inline distT="0" distB="0" distL="0" distR="0" wp14:anchorId="74464A6C" wp14:editId="0800C74F">
            <wp:extent cx="2857500" cy="2263898"/>
            <wp:effectExtent l="0" t="0" r="0" b="3175"/>
            <wp:docPr id="1744551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5162" name="图片 174455162"/>
                    <pic:cNvPicPr/>
                  </pic:nvPicPr>
                  <pic:blipFill>
                    <a:blip r:embed="rId15"/>
                    <a:stretch>
                      <a:fillRect/>
                    </a:stretch>
                  </pic:blipFill>
                  <pic:spPr>
                    <a:xfrm>
                      <a:off x="0" y="0"/>
                      <a:ext cx="2862449" cy="2267819"/>
                    </a:xfrm>
                    <a:prstGeom prst="rect">
                      <a:avLst/>
                    </a:prstGeom>
                  </pic:spPr>
                </pic:pic>
              </a:graphicData>
            </a:graphic>
          </wp:inline>
        </w:drawing>
      </w:r>
    </w:p>
    <w:p w14:paraId="1402121A" w14:textId="478FC498" w:rsidR="00835F35" w:rsidRPr="005A31EC" w:rsidRDefault="0086314F" w:rsidP="00DE35F3">
      <w:pPr>
        <w:spacing w:before="120" w:after="120"/>
        <w:rPr>
          <w:rFonts w:ascii="Times New Roman" w:eastAsia="SimSu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36158B" w:rsidRPr="005A31EC">
        <w:rPr>
          <w:rFonts w:ascii="Times New Roman" w:hAnsi="Times New Roman" w:cs="Times New Roman" w:hint="eastAsia"/>
          <w:b/>
          <w:bCs/>
          <w:sz w:val="24"/>
        </w:rPr>
        <w:t>2</w:t>
      </w:r>
      <w:r w:rsidRPr="005A31EC">
        <w:rPr>
          <w:rFonts w:ascii="Times New Roman" w:hAnsi="Times New Roman" w:cs="Times New Roman" w:hint="eastAsia"/>
          <w:sz w:val="24"/>
        </w:rPr>
        <w:t xml:space="preserve"> </w:t>
      </w:r>
      <w:r w:rsidRPr="005A31EC">
        <w:rPr>
          <w:rFonts w:ascii="Times New Roman" w:eastAsia="SimSun" w:hAnsi="Times New Roman" w:cs="Times New Roman" w:hint="eastAsia"/>
          <w:sz w:val="24"/>
        </w:rPr>
        <w:t>Thermogravimetric analysis curves of</w:t>
      </w:r>
      <w:r w:rsidR="00C40E1B" w:rsidRPr="005A31EC">
        <w:rPr>
          <w:rFonts w:ascii="Times New Roman" w:eastAsia="SimSun" w:hAnsi="Times New Roman" w:cs="Times New Roman" w:hint="eastAsia"/>
          <w:sz w:val="24"/>
        </w:rPr>
        <w:t xml:space="preserve"> LLZTO-PMA and PMA</w:t>
      </w:r>
      <w:r w:rsidRPr="005A31EC">
        <w:rPr>
          <w:rFonts w:ascii="Times New Roman" w:eastAsia="SimSun" w:hAnsi="Times New Roman" w:cs="Times New Roman" w:hint="eastAsia"/>
          <w:sz w:val="24"/>
        </w:rPr>
        <w:t xml:space="preserve"> electrolytes</w:t>
      </w:r>
    </w:p>
    <w:p w14:paraId="21FDC224" w14:textId="77777777" w:rsidR="00835F35" w:rsidRPr="005A31EC" w:rsidRDefault="006C525E" w:rsidP="00DE35F3">
      <w:pPr>
        <w:spacing w:before="120" w:after="120"/>
        <w:rPr>
          <w:rFonts w:ascii="Times New Roman" w:eastAsia="SimSun" w:hAnsi="Times New Roman" w:cs="Times New Roman"/>
          <w:szCs w:val="21"/>
        </w:rPr>
      </w:pPr>
      <w:r w:rsidRPr="005A31EC">
        <w:rPr>
          <w:rFonts w:ascii="Times New Roman" w:eastAsia="SimSun" w:hAnsi="Times New Roman" w:cs="Times New Roman"/>
          <w:noProof/>
          <w:szCs w:val="21"/>
          <w:lang w:val="en-IN" w:eastAsia="en-IN"/>
        </w:rPr>
        <w:drawing>
          <wp:inline distT="0" distB="0" distL="0" distR="0" wp14:anchorId="435239F6" wp14:editId="2B3CE9BB">
            <wp:extent cx="5274310" cy="5688965"/>
            <wp:effectExtent l="0" t="0" r="2540" b="6985"/>
            <wp:docPr id="12585791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79168" name="图片 1258579168"/>
                    <pic:cNvPicPr/>
                  </pic:nvPicPr>
                  <pic:blipFill>
                    <a:blip r:embed="rId16"/>
                    <a:stretch>
                      <a:fillRect/>
                    </a:stretch>
                  </pic:blipFill>
                  <pic:spPr>
                    <a:xfrm>
                      <a:off x="0" y="0"/>
                      <a:ext cx="5274310" cy="5688965"/>
                    </a:xfrm>
                    <a:prstGeom prst="rect">
                      <a:avLst/>
                    </a:prstGeom>
                  </pic:spPr>
                </pic:pic>
              </a:graphicData>
            </a:graphic>
          </wp:inline>
        </w:drawing>
      </w:r>
    </w:p>
    <w:p w14:paraId="69BBA0BA" w14:textId="7175CCD0" w:rsidR="00835F35" w:rsidRPr="005A31EC" w:rsidRDefault="004F598B" w:rsidP="00DE35F3">
      <w:pPr>
        <w:spacing w:before="120" w:after="120"/>
        <w:rPr>
          <w:rFonts w:ascii="Times New Roman" w:eastAsia="SimSun" w:hAnsi="Times New Roman" w:cs="Times New Roman"/>
          <w:szCs w:val="21"/>
        </w:rPr>
      </w:pPr>
      <w:r w:rsidRPr="005A31EC">
        <w:rPr>
          <w:rFonts w:ascii="Times New Roman" w:hAnsi="Times New Roman" w:cs="Times New Roman"/>
          <w:b/>
          <w:bCs/>
          <w:sz w:val="24"/>
        </w:rPr>
        <w:t>Fig. S</w:t>
      </w:r>
      <w:r w:rsidRPr="005A31EC">
        <w:rPr>
          <w:rFonts w:ascii="Times New Roman" w:hAnsi="Times New Roman" w:cs="Times New Roman" w:hint="eastAsia"/>
          <w:b/>
          <w:bCs/>
          <w:sz w:val="24"/>
        </w:rPr>
        <w:t xml:space="preserve">3 </w:t>
      </w:r>
      <w:r w:rsidRPr="005A31EC">
        <w:rPr>
          <w:rFonts w:ascii="Times New Roman" w:hAnsi="Times New Roman" w:cs="Times New Roman" w:hint="eastAsia"/>
          <w:sz w:val="24"/>
        </w:rPr>
        <w:t>Critical current density of LLZTO-PMA electrolytes with different thickness</w:t>
      </w:r>
    </w:p>
    <w:p w14:paraId="42E0B626" w14:textId="77777777" w:rsidR="00835F35" w:rsidRPr="005A31EC" w:rsidRDefault="00884D04" w:rsidP="00DE35F3">
      <w:pPr>
        <w:spacing w:before="120" w:after="120"/>
        <w:jc w:val="center"/>
        <w:rPr>
          <w:rFonts w:ascii="Times New Roman" w:eastAsia="SimSun" w:hAnsi="Times New Roman" w:cs="Times New Roman"/>
          <w:szCs w:val="21"/>
        </w:rPr>
      </w:pPr>
      <w:r w:rsidRPr="005A31EC">
        <w:rPr>
          <w:rFonts w:ascii="Times New Roman" w:eastAsia="SimSun" w:hAnsi="Times New Roman" w:cs="Times New Roman"/>
          <w:noProof/>
          <w:szCs w:val="21"/>
          <w:lang w:val="en-IN" w:eastAsia="en-IN"/>
        </w:rPr>
        <w:lastRenderedPageBreak/>
        <w:drawing>
          <wp:inline distT="0" distB="0" distL="0" distR="0" wp14:anchorId="4A8FA00C" wp14:editId="6A5977B2">
            <wp:extent cx="5068824" cy="2246376"/>
            <wp:effectExtent l="0" t="0" r="0" b="1905"/>
            <wp:docPr id="6591947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94730" name="图片 659194730"/>
                    <pic:cNvPicPr/>
                  </pic:nvPicPr>
                  <pic:blipFill>
                    <a:blip r:embed="rId17"/>
                    <a:stretch>
                      <a:fillRect/>
                    </a:stretch>
                  </pic:blipFill>
                  <pic:spPr>
                    <a:xfrm>
                      <a:off x="0" y="0"/>
                      <a:ext cx="5068824" cy="2246376"/>
                    </a:xfrm>
                    <a:prstGeom prst="rect">
                      <a:avLst/>
                    </a:prstGeom>
                  </pic:spPr>
                </pic:pic>
              </a:graphicData>
            </a:graphic>
          </wp:inline>
        </w:drawing>
      </w:r>
    </w:p>
    <w:p w14:paraId="65A9E118" w14:textId="4F3F4059" w:rsidR="00835F35" w:rsidRPr="005A31EC" w:rsidRDefault="0036158B" w:rsidP="00DE35F3">
      <w:pPr>
        <w:spacing w:before="120" w:after="120"/>
        <w:rPr>
          <w:rFonts w:ascii="Times New Roman" w:hAnsi="Times New Roman" w:cs="Times New Roman"/>
          <w:sz w:val="24"/>
        </w:rPr>
      </w:pPr>
      <w:r w:rsidRPr="005A31EC">
        <w:rPr>
          <w:rFonts w:ascii="Times New Roman" w:eastAsia="SimSun" w:hAnsi="Times New Roman" w:cs="Times New Roman" w:hint="eastAsia"/>
          <w:b/>
          <w:bCs/>
          <w:sz w:val="24"/>
        </w:rPr>
        <w:t>Fig</w:t>
      </w:r>
      <w:r w:rsidR="002E5E9E" w:rsidRPr="005A31EC">
        <w:rPr>
          <w:rFonts w:ascii="Times New Roman" w:eastAsia="SimSun" w:hAnsi="Times New Roman" w:cs="Times New Roman"/>
          <w:b/>
          <w:bCs/>
          <w:sz w:val="24"/>
        </w:rPr>
        <w:t>.</w:t>
      </w:r>
      <w:r w:rsidRPr="005A31EC">
        <w:rPr>
          <w:rFonts w:ascii="Times New Roman" w:eastAsia="SimSun" w:hAnsi="Times New Roman" w:cs="Times New Roman" w:hint="eastAsia"/>
          <w:b/>
          <w:bCs/>
          <w:sz w:val="24"/>
        </w:rPr>
        <w:t xml:space="preserve"> S</w:t>
      </w:r>
      <w:r w:rsidR="004F598B" w:rsidRPr="005A31EC">
        <w:rPr>
          <w:rFonts w:ascii="Times New Roman" w:eastAsia="SimSun" w:hAnsi="Times New Roman" w:cs="Times New Roman" w:hint="eastAsia"/>
          <w:b/>
          <w:bCs/>
          <w:sz w:val="24"/>
        </w:rPr>
        <w:t>4</w:t>
      </w:r>
      <w:r w:rsidRPr="005A31EC">
        <w:rPr>
          <w:rFonts w:ascii="Times New Roman" w:eastAsia="SimSun" w:hAnsi="Times New Roman" w:cs="Times New Roman" w:hint="eastAsia"/>
          <w:sz w:val="24"/>
        </w:rPr>
        <w:t xml:space="preserve"> </w:t>
      </w:r>
      <w:r w:rsidRPr="005A31EC">
        <w:rPr>
          <w:rFonts w:ascii="Times New Roman" w:hAnsi="Times New Roman" w:cs="Times New Roman"/>
          <w:sz w:val="24"/>
          <w:vertAlign w:val="superscript"/>
        </w:rPr>
        <w:t>1</w:t>
      </w:r>
      <w:r w:rsidRPr="005A31EC">
        <w:rPr>
          <w:rFonts w:ascii="Times New Roman" w:hAnsi="Times New Roman" w:cs="Times New Roman"/>
          <w:sz w:val="24"/>
        </w:rPr>
        <w:t>H-NMR spectroscop</w:t>
      </w:r>
      <w:r w:rsidR="0086314F" w:rsidRPr="005A31EC">
        <w:rPr>
          <w:rFonts w:ascii="Times New Roman" w:hAnsi="Times New Roman" w:cs="Times New Roman" w:hint="eastAsia"/>
          <w:sz w:val="24"/>
        </w:rPr>
        <w:t>ies</w:t>
      </w:r>
      <w:r w:rsidRPr="005A31EC">
        <w:rPr>
          <w:rFonts w:ascii="Times New Roman" w:hAnsi="Times New Roman" w:cs="Times New Roman"/>
          <w:sz w:val="24"/>
        </w:rPr>
        <w:t xml:space="preserve"> of</w:t>
      </w:r>
      <w:r w:rsidR="000F3FE6" w:rsidRPr="005A31EC">
        <w:rPr>
          <w:rFonts w:ascii="Times New Roman" w:hAnsi="Times New Roman" w:cs="Times New Roman" w:hint="eastAsia"/>
          <w:sz w:val="24"/>
        </w:rPr>
        <w:t xml:space="preserve"> </w:t>
      </w:r>
      <w:r w:rsidR="002316CC" w:rsidRPr="005A31EC">
        <w:rPr>
          <w:rFonts w:ascii="Times New Roman" w:hAnsi="Times New Roman" w:cs="Times New Roman" w:hint="eastAsia"/>
          <w:sz w:val="24"/>
        </w:rPr>
        <w:t>(</w:t>
      </w:r>
      <w:r w:rsidR="002316CC" w:rsidRPr="005A31EC">
        <w:rPr>
          <w:rFonts w:ascii="Times New Roman" w:hAnsi="Times New Roman" w:cs="Times New Roman" w:hint="eastAsia"/>
          <w:b/>
          <w:bCs/>
          <w:sz w:val="24"/>
        </w:rPr>
        <w:t>a</w:t>
      </w:r>
      <w:r w:rsidR="002316CC" w:rsidRPr="005A31EC">
        <w:rPr>
          <w:rFonts w:ascii="Times New Roman" w:hAnsi="Times New Roman" w:cs="Times New Roman" w:hint="eastAsia"/>
          <w:sz w:val="24"/>
        </w:rPr>
        <w:t xml:space="preserve">) </w:t>
      </w:r>
      <w:r w:rsidR="000F3FE6" w:rsidRPr="005A31EC">
        <w:rPr>
          <w:rFonts w:ascii="Times New Roman" w:hAnsi="Times New Roman" w:cs="Times New Roman"/>
          <w:sz w:val="24"/>
        </w:rPr>
        <w:t xml:space="preserve">PMA </w:t>
      </w:r>
      <w:r w:rsidR="000F3FE6" w:rsidRPr="005A31EC">
        <w:rPr>
          <w:rFonts w:ascii="Times New Roman" w:hAnsi="Times New Roman" w:cs="Times New Roman" w:hint="eastAsia"/>
          <w:sz w:val="24"/>
        </w:rPr>
        <w:t xml:space="preserve">and </w:t>
      </w:r>
      <w:r w:rsidR="002316CC" w:rsidRPr="005A31EC">
        <w:rPr>
          <w:rFonts w:ascii="Times New Roman" w:hAnsi="Times New Roman" w:cs="Times New Roman" w:hint="eastAsia"/>
          <w:sz w:val="24"/>
        </w:rPr>
        <w:t>(</w:t>
      </w:r>
      <w:r w:rsidR="002316CC" w:rsidRPr="005A31EC">
        <w:rPr>
          <w:rFonts w:ascii="Times New Roman" w:hAnsi="Times New Roman" w:cs="Times New Roman" w:hint="eastAsia"/>
          <w:b/>
          <w:bCs/>
          <w:sz w:val="24"/>
        </w:rPr>
        <w:t>b</w:t>
      </w:r>
      <w:r w:rsidR="002316CC" w:rsidRPr="005A31EC">
        <w:rPr>
          <w:rFonts w:ascii="Times New Roman" w:hAnsi="Times New Roman" w:cs="Times New Roman" w:hint="eastAsia"/>
          <w:sz w:val="24"/>
        </w:rPr>
        <w:t xml:space="preserve">) </w:t>
      </w:r>
      <w:r w:rsidR="000F3FE6" w:rsidRPr="005A31EC">
        <w:rPr>
          <w:rFonts w:ascii="Times New Roman" w:hAnsi="Times New Roman" w:cs="Times New Roman"/>
          <w:sz w:val="24"/>
        </w:rPr>
        <w:t>LLZTO-PMA</w:t>
      </w:r>
    </w:p>
    <w:p w14:paraId="2EDD25B0" w14:textId="77777777" w:rsidR="00835F35" w:rsidRPr="005A31EC" w:rsidRDefault="00884D04" w:rsidP="00DE35F3">
      <w:pPr>
        <w:spacing w:before="120" w:after="120"/>
        <w:jc w:val="center"/>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246E2354" wp14:editId="38BC381F">
            <wp:extent cx="3862426" cy="2488867"/>
            <wp:effectExtent l="0" t="0" r="5080" b="6985"/>
            <wp:docPr id="761793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9376" name="图片 76179376"/>
                    <pic:cNvPicPr/>
                  </pic:nvPicPr>
                  <pic:blipFill>
                    <a:blip r:embed="rId18"/>
                    <a:stretch>
                      <a:fillRect/>
                    </a:stretch>
                  </pic:blipFill>
                  <pic:spPr>
                    <a:xfrm>
                      <a:off x="0" y="0"/>
                      <a:ext cx="3872019" cy="2495049"/>
                    </a:xfrm>
                    <a:prstGeom prst="rect">
                      <a:avLst/>
                    </a:prstGeom>
                  </pic:spPr>
                </pic:pic>
              </a:graphicData>
            </a:graphic>
          </wp:inline>
        </w:drawing>
      </w:r>
    </w:p>
    <w:p w14:paraId="178F7BC2" w14:textId="0080A698" w:rsidR="00835F35" w:rsidRPr="005A31EC" w:rsidRDefault="000F3FE6" w:rsidP="00DE35F3">
      <w:pPr>
        <w:spacing w:before="120" w:after="120"/>
        <w:rPr>
          <w:rFonts w:ascii="Times New Roman" w:hAnsi="Times New Roman" w:cs="Times New Roman"/>
          <w:szCs w:val="21"/>
        </w:rPr>
      </w:pPr>
      <w:r w:rsidRPr="005A31EC">
        <w:rPr>
          <w:rFonts w:ascii="Times New Roman" w:eastAsia="SimSun" w:hAnsi="Times New Roman" w:cs="Times New Roman" w:hint="eastAsia"/>
          <w:b/>
          <w:bCs/>
          <w:sz w:val="24"/>
        </w:rPr>
        <w:t>Fig</w:t>
      </w:r>
      <w:r w:rsidR="002E5E9E" w:rsidRPr="005A31EC">
        <w:rPr>
          <w:rFonts w:ascii="Times New Roman" w:eastAsia="SimSun" w:hAnsi="Times New Roman" w:cs="Times New Roman"/>
          <w:b/>
          <w:bCs/>
          <w:sz w:val="24"/>
        </w:rPr>
        <w:t>.</w:t>
      </w:r>
      <w:r w:rsidRPr="005A31EC">
        <w:rPr>
          <w:rFonts w:ascii="Times New Roman" w:eastAsia="SimSun" w:hAnsi="Times New Roman" w:cs="Times New Roman" w:hint="eastAsia"/>
          <w:b/>
          <w:bCs/>
          <w:sz w:val="24"/>
        </w:rPr>
        <w:t xml:space="preserve"> S</w:t>
      </w:r>
      <w:r w:rsidR="004F598B" w:rsidRPr="005A31EC">
        <w:rPr>
          <w:rFonts w:ascii="Times New Roman" w:eastAsia="SimSun" w:hAnsi="Times New Roman" w:cs="Times New Roman" w:hint="eastAsia"/>
          <w:b/>
          <w:bCs/>
          <w:sz w:val="24"/>
        </w:rPr>
        <w:t>5</w:t>
      </w:r>
      <w:r w:rsidRPr="005A31EC">
        <w:rPr>
          <w:rFonts w:ascii="Times New Roman" w:eastAsia="SimSun" w:hAnsi="Times New Roman" w:cs="Times New Roman" w:hint="eastAsia"/>
          <w:sz w:val="24"/>
        </w:rPr>
        <w:t xml:space="preserve"> </w:t>
      </w:r>
      <w:r w:rsidRPr="005A31EC">
        <w:rPr>
          <w:rFonts w:ascii="Times New Roman" w:hAnsi="Times New Roman" w:cs="Times New Roman"/>
          <w:sz w:val="24"/>
        </w:rPr>
        <w:t>FTIR spectra of</w:t>
      </w:r>
      <w:r w:rsidRPr="005A31EC">
        <w:rPr>
          <w:rFonts w:ascii="Times New Roman" w:hAnsi="Times New Roman" w:cs="Times New Roman" w:hint="eastAsia"/>
          <w:sz w:val="24"/>
        </w:rPr>
        <w:t xml:space="preserve"> </w:t>
      </w:r>
      <w:r w:rsidR="00A5476D" w:rsidRPr="005A31EC">
        <w:rPr>
          <w:rFonts w:ascii="Times New Roman" w:hAnsi="Times New Roman" w:cs="Times New Roman" w:hint="eastAsia"/>
          <w:sz w:val="24"/>
        </w:rPr>
        <w:t xml:space="preserve">LLZO, </w:t>
      </w:r>
      <w:r w:rsidRPr="005A31EC">
        <w:rPr>
          <w:rFonts w:ascii="Times New Roman" w:hAnsi="Times New Roman" w:cs="Times New Roman"/>
          <w:sz w:val="24"/>
        </w:rPr>
        <w:t>PMA</w:t>
      </w:r>
      <w:r w:rsidR="00A5476D" w:rsidRPr="005A31EC">
        <w:rPr>
          <w:rFonts w:ascii="Times New Roman" w:hAnsi="Times New Roman" w:cs="Times New Roman" w:hint="eastAsia"/>
          <w:sz w:val="24"/>
        </w:rPr>
        <w:t>,</w:t>
      </w:r>
      <w:r w:rsidRPr="005A31EC">
        <w:rPr>
          <w:rFonts w:ascii="Times New Roman" w:hAnsi="Times New Roman" w:cs="Times New Roman"/>
          <w:sz w:val="24"/>
        </w:rPr>
        <w:t xml:space="preserve"> </w:t>
      </w:r>
      <w:r w:rsidRPr="005A31EC">
        <w:rPr>
          <w:rFonts w:ascii="Times New Roman" w:hAnsi="Times New Roman" w:cs="Times New Roman" w:hint="eastAsia"/>
          <w:sz w:val="24"/>
        </w:rPr>
        <w:t xml:space="preserve">and </w:t>
      </w:r>
      <w:r w:rsidRPr="005A31EC">
        <w:rPr>
          <w:rFonts w:ascii="Times New Roman" w:hAnsi="Times New Roman" w:cs="Times New Roman"/>
          <w:sz w:val="24"/>
        </w:rPr>
        <w:t>LLZTO-PMA</w:t>
      </w:r>
    </w:p>
    <w:p w14:paraId="5F128650" w14:textId="77777777" w:rsidR="00835F35" w:rsidRPr="005A31EC" w:rsidRDefault="00982AED" w:rsidP="00DE35F3">
      <w:pPr>
        <w:spacing w:before="120" w:after="120"/>
        <w:jc w:val="center"/>
        <w:rPr>
          <w:rFonts w:ascii="Times New Roman" w:hAnsi="Times New Roman" w:cs="Times New Roman"/>
          <w:szCs w:val="21"/>
        </w:rPr>
      </w:pPr>
      <w:r w:rsidRPr="005A31EC">
        <w:rPr>
          <w:noProof/>
          <w:szCs w:val="21"/>
          <w:lang w:val="en-IN" w:eastAsia="en-IN"/>
        </w:rPr>
        <w:drawing>
          <wp:inline distT="0" distB="0" distL="0" distR="0" wp14:anchorId="5EA7FFD5" wp14:editId="6D305B90">
            <wp:extent cx="3573780" cy="2453440"/>
            <wp:effectExtent l="0" t="0" r="7620" b="4445"/>
            <wp:docPr id="89601848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18481" name="图片 89601848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82223" cy="2459236"/>
                    </a:xfrm>
                    <a:prstGeom prst="rect">
                      <a:avLst/>
                    </a:prstGeom>
                  </pic:spPr>
                </pic:pic>
              </a:graphicData>
            </a:graphic>
          </wp:inline>
        </w:drawing>
      </w:r>
    </w:p>
    <w:p w14:paraId="6F66E41B" w14:textId="27C1C4AC" w:rsidR="00835F35" w:rsidRPr="005A31EC" w:rsidRDefault="007F7996" w:rsidP="00DE35F3">
      <w:pPr>
        <w:spacing w:before="120" w:after="120"/>
        <w:rPr>
          <w:rFonts w:ascii="Times New Roman" w:hAnsi="Times New Roman" w:cs="Times New Roman"/>
          <w:sz w:val="24"/>
        </w:rPr>
      </w:pPr>
      <w:r w:rsidRPr="005A31EC">
        <w:rPr>
          <w:rFonts w:ascii="Times New Roman" w:eastAsia="SimSun" w:hAnsi="Times New Roman" w:cs="Times New Roman" w:hint="eastAsia"/>
          <w:b/>
          <w:bCs/>
          <w:sz w:val="24"/>
        </w:rPr>
        <w:t>Fig</w:t>
      </w:r>
      <w:r w:rsidR="002E5E9E" w:rsidRPr="005A31EC">
        <w:rPr>
          <w:rFonts w:ascii="Times New Roman" w:eastAsia="SimSun" w:hAnsi="Times New Roman" w:cs="Times New Roman"/>
          <w:b/>
          <w:bCs/>
          <w:sz w:val="24"/>
        </w:rPr>
        <w:t>.</w:t>
      </w:r>
      <w:r w:rsidRPr="005A31EC">
        <w:rPr>
          <w:rFonts w:ascii="Times New Roman" w:eastAsia="SimSun" w:hAnsi="Times New Roman" w:cs="Times New Roman" w:hint="eastAsia"/>
          <w:b/>
          <w:bCs/>
          <w:sz w:val="24"/>
        </w:rPr>
        <w:t xml:space="preserve"> S</w:t>
      </w:r>
      <w:r w:rsidR="004F598B" w:rsidRPr="005A31EC">
        <w:rPr>
          <w:rFonts w:ascii="Times New Roman" w:eastAsia="SimSun" w:hAnsi="Times New Roman" w:cs="Times New Roman" w:hint="eastAsia"/>
          <w:b/>
          <w:bCs/>
          <w:sz w:val="24"/>
        </w:rPr>
        <w:t>6</w:t>
      </w:r>
      <w:r w:rsidRPr="005A31EC">
        <w:rPr>
          <w:rFonts w:ascii="Times New Roman" w:eastAsia="SimSun" w:hAnsi="Times New Roman" w:cs="Times New Roman" w:hint="eastAsia"/>
          <w:sz w:val="24"/>
        </w:rPr>
        <w:t xml:space="preserve"> O</w:t>
      </w:r>
      <w:r w:rsidRPr="005A31EC">
        <w:rPr>
          <w:rFonts w:ascii="Times New Roman" w:eastAsia="SimSun" w:hAnsi="Times New Roman" w:cs="Times New Roman"/>
          <w:sz w:val="24"/>
        </w:rPr>
        <w:t>ptical photographs</w:t>
      </w:r>
      <w:r w:rsidRPr="005A31EC">
        <w:rPr>
          <w:rFonts w:ascii="Times New Roman" w:eastAsia="SimSun" w:hAnsi="Times New Roman" w:cs="Times New Roman" w:hint="eastAsia"/>
          <w:sz w:val="24"/>
        </w:rPr>
        <w:t xml:space="preserve"> of (</w:t>
      </w:r>
      <w:r w:rsidRPr="005A31EC">
        <w:rPr>
          <w:rFonts w:ascii="Times New Roman" w:eastAsia="SimSun" w:hAnsi="Times New Roman" w:cs="Times New Roman" w:hint="eastAsia"/>
          <w:b/>
          <w:bCs/>
          <w:sz w:val="24"/>
        </w:rPr>
        <w:t>a</w:t>
      </w:r>
      <w:r w:rsidRPr="005A31EC">
        <w:rPr>
          <w:rFonts w:ascii="Times New Roman" w:eastAsia="SimSun" w:hAnsi="Times New Roman" w:cs="Times New Roman" w:hint="eastAsia"/>
          <w:sz w:val="24"/>
        </w:rPr>
        <w:t>)</w:t>
      </w:r>
      <w:r w:rsidRPr="005A31EC">
        <w:rPr>
          <w:rFonts w:ascii="Times New Roman" w:hAnsi="Times New Roman" w:cs="Times New Roman"/>
          <w:sz w:val="24"/>
        </w:rPr>
        <w:t xml:space="preserve"> PMA </w:t>
      </w:r>
      <w:r w:rsidRPr="005A31EC">
        <w:rPr>
          <w:rFonts w:ascii="Times New Roman" w:hAnsi="Times New Roman" w:cs="Times New Roman" w:hint="eastAsia"/>
          <w:sz w:val="24"/>
        </w:rPr>
        <w:t>and (</w:t>
      </w:r>
      <w:r w:rsidRPr="005A31EC">
        <w:rPr>
          <w:rFonts w:ascii="Times New Roman" w:hAnsi="Times New Roman" w:cs="Times New Roman" w:hint="eastAsia"/>
          <w:b/>
          <w:bCs/>
          <w:sz w:val="24"/>
        </w:rPr>
        <w:t>b</w:t>
      </w:r>
      <w:r w:rsidRPr="005A31EC">
        <w:rPr>
          <w:rFonts w:ascii="Times New Roman" w:hAnsi="Times New Roman" w:cs="Times New Roman" w:hint="eastAsia"/>
          <w:sz w:val="24"/>
        </w:rPr>
        <w:t xml:space="preserve">) </w:t>
      </w:r>
      <w:r w:rsidRPr="005A31EC">
        <w:rPr>
          <w:rFonts w:ascii="Times New Roman" w:hAnsi="Times New Roman" w:cs="Times New Roman"/>
          <w:sz w:val="24"/>
        </w:rPr>
        <w:t>LLZTO-PMA</w:t>
      </w:r>
      <w:r w:rsidRPr="005A31EC">
        <w:rPr>
          <w:rFonts w:ascii="Times New Roman" w:hAnsi="Times New Roman" w:cs="Times New Roman" w:hint="eastAsia"/>
          <w:sz w:val="24"/>
        </w:rPr>
        <w:t xml:space="preserve"> before and after </w:t>
      </w:r>
      <w:r w:rsidR="00840956" w:rsidRPr="005A31EC">
        <w:rPr>
          <w:rFonts w:ascii="Times New Roman" w:hAnsi="Times New Roman" w:cs="Times New Roman"/>
          <w:sz w:val="24"/>
        </w:rPr>
        <w:t>copolymerization</w:t>
      </w:r>
    </w:p>
    <w:p w14:paraId="5949C9AE" w14:textId="77777777" w:rsidR="00835F35" w:rsidRPr="005A31EC" w:rsidRDefault="00835F35" w:rsidP="00DE35F3">
      <w:pPr>
        <w:spacing w:before="120" w:after="120"/>
        <w:rPr>
          <w:rFonts w:ascii="Times New Roman" w:hAnsi="Times New Roman" w:cs="Times New Roman"/>
          <w:szCs w:val="21"/>
        </w:rPr>
      </w:pPr>
    </w:p>
    <w:p w14:paraId="4E8042AF" w14:textId="77777777" w:rsidR="00835F35" w:rsidRPr="005A31EC" w:rsidRDefault="00EA2218" w:rsidP="00DE35F3">
      <w:pPr>
        <w:spacing w:before="120" w:after="120"/>
        <w:jc w:val="center"/>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02CD1D51" wp14:editId="6CEA70D3">
            <wp:extent cx="4790029" cy="3262579"/>
            <wp:effectExtent l="0" t="0" r="0" b="0"/>
            <wp:docPr id="15991218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21884" name="图片 1599121884"/>
                    <pic:cNvPicPr/>
                  </pic:nvPicPr>
                  <pic:blipFill>
                    <a:blip r:embed="rId20"/>
                    <a:stretch>
                      <a:fillRect/>
                    </a:stretch>
                  </pic:blipFill>
                  <pic:spPr>
                    <a:xfrm>
                      <a:off x="0" y="0"/>
                      <a:ext cx="4794144" cy="3265382"/>
                    </a:xfrm>
                    <a:prstGeom prst="rect">
                      <a:avLst/>
                    </a:prstGeom>
                  </pic:spPr>
                </pic:pic>
              </a:graphicData>
            </a:graphic>
          </wp:inline>
        </w:drawing>
      </w:r>
    </w:p>
    <w:p w14:paraId="54B70263" w14:textId="4A5DF2D5" w:rsidR="00835F35" w:rsidRDefault="00516ACD" w:rsidP="00DE35F3">
      <w:pPr>
        <w:spacing w:before="120" w:after="120"/>
        <w:rPr>
          <w:rFonts w:ascii="Times New Roman" w:eastAsia="SimSun" w:hAnsi="Times New Roman" w:cs="Times New Roman"/>
          <w:sz w:val="24"/>
        </w:rPr>
      </w:pPr>
      <w:r w:rsidRPr="005A31EC">
        <w:rPr>
          <w:rFonts w:ascii="Times New Roman" w:eastAsia="SimSun" w:hAnsi="Times New Roman" w:cs="Times New Roman" w:hint="eastAsia"/>
          <w:b/>
          <w:bCs/>
          <w:sz w:val="24"/>
        </w:rPr>
        <w:t>Fig</w:t>
      </w:r>
      <w:r w:rsidR="002E5E9E" w:rsidRPr="005A31EC">
        <w:rPr>
          <w:rFonts w:ascii="Times New Roman" w:eastAsia="SimSun" w:hAnsi="Times New Roman" w:cs="Times New Roman"/>
          <w:b/>
          <w:bCs/>
          <w:sz w:val="24"/>
        </w:rPr>
        <w:t>.</w:t>
      </w:r>
      <w:r w:rsidRPr="005A31EC">
        <w:rPr>
          <w:rFonts w:ascii="Times New Roman" w:eastAsia="SimSun" w:hAnsi="Times New Roman" w:cs="Times New Roman" w:hint="eastAsia"/>
          <w:b/>
          <w:bCs/>
          <w:sz w:val="24"/>
        </w:rPr>
        <w:t xml:space="preserve"> S</w:t>
      </w:r>
      <w:r w:rsidR="004F598B" w:rsidRPr="005A31EC">
        <w:rPr>
          <w:rFonts w:ascii="Times New Roman" w:eastAsia="SimSun" w:hAnsi="Times New Roman" w:cs="Times New Roman" w:hint="eastAsia"/>
          <w:b/>
          <w:bCs/>
          <w:sz w:val="24"/>
        </w:rPr>
        <w:t>7</w:t>
      </w:r>
      <w:r w:rsidRPr="005A31EC">
        <w:rPr>
          <w:rFonts w:ascii="Times New Roman" w:eastAsia="SimSun" w:hAnsi="Times New Roman" w:cs="Times New Roman" w:hint="eastAsia"/>
          <w:sz w:val="24"/>
        </w:rPr>
        <w:t xml:space="preserve"> (</w:t>
      </w:r>
      <w:r w:rsidRPr="00E20DEB">
        <w:rPr>
          <w:rFonts w:ascii="Times New Roman" w:eastAsia="SimSun" w:hAnsi="Times New Roman" w:cs="Times New Roman" w:hint="eastAsia"/>
          <w:b/>
          <w:bCs/>
          <w:sz w:val="24"/>
        </w:rPr>
        <w:t>a</w:t>
      </w:r>
      <w:r w:rsidRPr="005A31EC">
        <w:rPr>
          <w:rFonts w:ascii="Times New Roman" w:eastAsia="SimSun" w:hAnsi="Times New Roman" w:cs="Times New Roman" w:hint="eastAsia"/>
          <w:sz w:val="24"/>
        </w:rPr>
        <w:t>) SEM and (</w:t>
      </w:r>
      <w:r w:rsidRPr="00E20DEB">
        <w:rPr>
          <w:rFonts w:ascii="Times New Roman" w:eastAsia="SimSun" w:hAnsi="Times New Roman" w:cs="Times New Roman" w:hint="eastAsia"/>
          <w:b/>
          <w:bCs/>
          <w:sz w:val="24"/>
        </w:rPr>
        <w:t>b</w:t>
      </w:r>
      <w:r w:rsidRPr="005A31EC">
        <w:rPr>
          <w:rFonts w:ascii="Times New Roman" w:eastAsia="SimSun" w:hAnsi="Times New Roman" w:cs="Times New Roman" w:hint="eastAsia"/>
          <w:sz w:val="24"/>
        </w:rPr>
        <w:t>) cross-section SEM images of PMA</w:t>
      </w:r>
      <w:r w:rsidR="00EA2218" w:rsidRPr="005A31EC">
        <w:rPr>
          <w:rFonts w:ascii="Times New Roman" w:eastAsia="SimSun" w:hAnsi="Times New Roman" w:cs="Times New Roman" w:hint="eastAsia"/>
          <w:sz w:val="24"/>
        </w:rPr>
        <w:t>, and (</w:t>
      </w:r>
      <w:r w:rsidR="00EA2218" w:rsidRPr="00E20DEB">
        <w:rPr>
          <w:rFonts w:ascii="Times New Roman" w:eastAsia="SimSun" w:hAnsi="Times New Roman" w:cs="Times New Roman" w:hint="eastAsia"/>
          <w:b/>
          <w:bCs/>
          <w:sz w:val="24"/>
        </w:rPr>
        <w:t>c, d</w:t>
      </w:r>
      <w:r w:rsidR="00EA2218" w:rsidRPr="005A31EC">
        <w:rPr>
          <w:rFonts w:ascii="Times New Roman" w:eastAsia="SimSun" w:hAnsi="Times New Roman" w:cs="Times New Roman" w:hint="eastAsia"/>
          <w:sz w:val="24"/>
        </w:rPr>
        <w:t>)</w:t>
      </w:r>
      <w:r w:rsidR="00325354" w:rsidRPr="005A31EC">
        <w:rPr>
          <w:rFonts w:ascii="Times New Roman" w:eastAsia="SimSun" w:hAnsi="Times New Roman" w:cs="Times New Roman" w:hint="eastAsia"/>
          <w:sz w:val="24"/>
        </w:rPr>
        <w:t xml:space="preserve"> </w:t>
      </w:r>
      <w:bookmarkStart w:id="16" w:name="_Hlk209714241"/>
      <w:r w:rsidR="00EA2218" w:rsidRPr="005A31EC">
        <w:rPr>
          <w:rFonts w:ascii="Times New Roman" w:eastAsia="SimSun" w:hAnsi="Times New Roman" w:cs="Times New Roman" w:hint="eastAsia"/>
          <w:sz w:val="24"/>
        </w:rPr>
        <w:t>optical photos of bare LLZTO</w:t>
      </w:r>
      <w:bookmarkEnd w:id="16"/>
    </w:p>
    <w:p w14:paraId="1139BF2E" w14:textId="77777777" w:rsidR="00E20DEB" w:rsidRPr="005A31EC" w:rsidRDefault="00E20DEB" w:rsidP="00DE35F3">
      <w:pPr>
        <w:spacing w:before="120" w:after="120"/>
        <w:rPr>
          <w:rFonts w:ascii="Times New Roman" w:hAnsi="Times New Roman" w:cs="Times New Roman"/>
          <w:sz w:val="24"/>
        </w:rPr>
      </w:pPr>
    </w:p>
    <w:p w14:paraId="0BE38109" w14:textId="77777777" w:rsidR="00835F35" w:rsidRPr="005A31EC" w:rsidRDefault="00835F35" w:rsidP="00DE35F3">
      <w:pPr>
        <w:spacing w:before="120" w:after="120"/>
      </w:pPr>
    </w:p>
    <w:p w14:paraId="1075EFBA" w14:textId="77777777" w:rsidR="00835F35" w:rsidRPr="005A31EC" w:rsidRDefault="00E677D7" w:rsidP="00DE35F3">
      <w:pPr>
        <w:spacing w:before="120" w:after="120"/>
        <w:jc w:val="center"/>
      </w:pPr>
      <w:r w:rsidRPr="005A31EC">
        <w:rPr>
          <w:rFonts w:hint="eastAsia"/>
          <w:noProof/>
          <w:lang w:val="en-IN" w:eastAsia="en-IN"/>
        </w:rPr>
        <w:drawing>
          <wp:inline distT="0" distB="0" distL="0" distR="0" wp14:anchorId="240D7CD4" wp14:editId="572F3DAD">
            <wp:extent cx="4300585" cy="3357677"/>
            <wp:effectExtent l="0" t="0" r="5080" b="0"/>
            <wp:docPr id="18539367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36707" name="图片 1853936707"/>
                    <pic:cNvPicPr/>
                  </pic:nvPicPr>
                  <pic:blipFill>
                    <a:blip r:embed="rId21"/>
                    <a:stretch>
                      <a:fillRect/>
                    </a:stretch>
                  </pic:blipFill>
                  <pic:spPr>
                    <a:xfrm>
                      <a:off x="0" y="0"/>
                      <a:ext cx="4311056" cy="3365852"/>
                    </a:xfrm>
                    <a:prstGeom prst="rect">
                      <a:avLst/>
                    </a:prstGeom>
                  </pic:spPr>
                </pic:pic>
              </a:graphicData>
            </a:graphic>
          </wp:inline>
        </w:drawing>
      </w:r>
    </w:p>
    <w:p w14:paraId="4C145E44" w14:textId="3B15A809" w:rsidR="00835F35" w:rsidRPr="005A31EC" w:rsidRDefault="00E677D7" w:rsidP="00DE35F3">
      <w:pPr>
        <w:spacing w:before="120" w:after="120"/>
        <w:rPr>
          <w:rFonts w:ascii="Times New Roman" w:hAnsi="Times New Roman" w:cs="Times New Roman"/>
          <w:b/>
          <w:bCs/>
          <w:sz w:val="24"/>
        </w:rPr>
      </w:pPr>
      <w:r w:rsidRPr="005A31EC">
        <w:rPr>
          <w:rFonts w:ascii="Times New Roman" w:hAnsi="Times New Roman" w:cs="Times New Roman" w:hint="eastAsia"/>
          <w:b/>
          <w:bCs/>
          <w:sz w:val="24"/>
        </w:rPr>
        <w:t>Fig. S</w:t>
      </w:r>
      <w:r w:rsidR="004F598B" w:rsidRPr="005A31EC">
        <w:rPr>
          <w:rFonts w:ascii="Times New Roman" w:hAnsi="Times New Roman" w:cs="Times New Roman" w:hint="eastAsia"/>
          <w:b/>
          <w:bCs/>
          <w:sz w:val="24"/>
        </w:rPr>
        <w:t>8</w:t>
      </w:r>
      <w:r w:rsidRPr="005A31EC">
        <w:rPr>
          <w:rFonts w:ascii="Times New Roman" w:hAnsi="Times New Roman" w:cs="Times New Roman" w:hint="eastAsia"/>
          <w:b/>
          <w:bCs/>
          <w:sz w:val="24"/>
        </w:rPr>
        <w:t xml:space="preserve">. </w:t>
      </w:r>
      <w:bookmarkStart w:id="17" w:name="_Hlk209547348"/>
      <w:r w:rsidRPr="005A31EC">
        <w:rPr>
          <w:rFonts w:ascii="Times New Roman" w:hAnsi="Times New Roman" w:cs="Times New Roman" w:hint="eastAsia"/>
          <w:sz w:val="24"/>
        </w:rPr>
        <w:t>C, La, and Zr elemental mapping of LLZTO-PMA</w:t>
      </w:r>
      <w:bookmarkEnd w:id="17"/>
    </w:p>
    <w:p w14:paraId="447135B6" w14:textId="77777777" w:rsidR="00835F35" w:rsidRPr="005A31EC" w:rsidRDefault="00835F35" w:rsidP="00DE35F3">
      <w:pPr>
        <w:spacing w:before="120" w:after="120"/>
      </w:pPr>
    </w:p>
    <w:p w14:paraId="61105BA6" w14:textId="77777777" w:rsidR="00E20DEB" w:rsidRDefault="00E20DEB" w:rsidP="00DE35F3">
      <w:pPr>
        <w:spacing w:before="120" w:after="120"/>
        <w:jc w:val="center"/>
      </w:pPr>
    </w:p>
    <w:p w14:paraId="420723FB" w14:textId="77777777" w:rsidR="00E20DEB" w:rsidRDefault="00E20DEB" w:rsidP="00DE35F3">
      <w:pPr>
        <w:spacing w:before="120" w:after="120"/>
        <w:jc w:val="center"/>
      </w:pPr>
    </w:p>
    <w:p w14:paraId="4B39D377" w14:textId="4B98DA9A" w:rsidR="00835F35" w:rsidRPr="005A31EC" w:rsidRDefault="00803749" w:rsidP="00DE35F3">
      <w:pPr>
        <w:spacing w:before="120" w:after="120"/>
        <w:jc w:val="center"/>
      </w:pPr>
      <w:r w:rsidRPr="005A31EC">
        <w:rPr>
          <w:noProof/>
          <w:lang w:val="en-IN" w:eastAsia="en-IN"/>
        </w:rPr>
        <w:drawing>
          <wp:inline distT="0" distB="0" distL="0" distR="0" wp14:anchorId="78C89A4D" wp14:editId="27C412CC">
            <wp:extent cx="4544506" cy="3657600"/>
            <wp:effectExtent l="0" t="0" r="8890" b="0"/>
            <wp:docPr id="79982281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22813" name="图片 799822813"/>
                    <pic:cNvPicPr/>
                  </pic:nvPicPr>
                  <pic:blipFill>
                    <a:blip r:embed="rId22"/>
                    <a:stretch>
                      <a:fillRect/>
                    </a:stretch>
                  </pic:blipFill>
                  <pic:spPr>
                    <a:xfrm>
                      <a:off x="0" y="0"/>
                      <a:ext cx="4547314" cy="3659860"/>
                    </a:xfrm>
                    <a:prstGeom prst="rect">
                      <a:avLst/>
                    </a:prstGeom>
                  </pic:spPr>
                </pic:pic>
              </a:graphicData>
            </a:graphic>
          </wp:inline>
        </w:drawing>
      </w:r>
    </w:p>
    <w:p w14:paraId="337EE9A4" w14:textId="06D82309" w:rsidR="00835F35" w:rsidRPr="005A31EC" w:rsidRDefault="0086314F" w:rsidP="00DE35F3">
      <w:pPr>
        <w:spacing w:before="120" w:after="120"/>
        <w:rPr>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4F598B" w:rsidRPr="005A31EC">
        <w:rPr>
          <w:rFonts w:ascii="Times New Roman" w:hAnsi="Times New Roman" w:cs="Times New Roman" w:hint="eastAsia"/>
          <w:b/>
          <w:bCs/>
          <w:sz w:val="24"/>
        </w:rPr>
        <w:t>9</w:t>
      </w:r>
      <w:r w:rsidRPr="005A31EC">
        <w:rPr>
          <w:rFonts w:ascii="Times New Roman" w:hAnsi="Times New Roman" w:cs="Times New Roman" w:hint="eastAsia"/>
          <w:sz w:val="24"/>
        </w:rPr>
        <w:t xml:space="preserve"> </w:t>
      </w:r>
      <w:r w:rsidRPr="005A31EC">
        <w:rPr>
          <w:rFonts w:ascii="Times New Roman" w:hAnsi="Times New Roman" w:cs="Times New Roman"/>
          <w:sz w:val="24"/>
        </w:rPr>
        <w:t>Nyquist plots of (</w:t>
      </w:r>
      <w:r w:rsidRPr="00E20DEB">
        <w:rPr>
          <w:rFonts w:ascii="Times New Roman" w:hAnsi="Times New Roman" w:cs="Times New Roman"/>
          <w:b/>
          <w:bCs/>
          <w:sz w:val="24"/>
        </w:rPr>
        <w:t>a</w:t>
      </w:r>
      <w:r w:rsidRPr="005A31EC">
        <w:rPr>
          <w:rFonts w:ascii="Times New Roman" w:hAnsi="Times New Roman" w:cs="Times New Roman"/>
          <w:sz w:val="24"/>
        </w:rPr>
        <w:t xml:space="preserve">) </w:t>
      </w:r>
      <w:r w:rsidR="00AD2E74" w:rsidRPr="005A31EC">
        <w:rPr>
          <w:rFonts w:ascii="Times New Roman" w:hAnsi="Times New Roman" w:cs="Times New Roman" w:hint="eastAsia"/>
          <w:sz w:val="24"/>
        </w:rPr>
        <w:t>LLZTO-</w:t>
      </w:r>
      <w:r w:rsidR="00AD2E74" w:rsidRPr="005A31EC">
        <w:rPr>
          <w:rFonts w:ascii="Times New Roman" w:eastAsia="SimSun" w:hAnsi="Times New Roman" w:cs="Times New Roman" w:hint="eastAsia"/>
          <w:sz w:val="24"/>
        </w:rPr>
        <w:t>PMA</w:t>
      </w:r>
      <w:r w:rsidRPr="005A31EC">
        <w:rPr>
          <w:rFonts w:ascii="Times New Roman" w:hAnsi="Times New Roman" w:cs="Times New Roman" w:hint="eastAsia"/>
          <w:sz w:val="24"/>
        </w:rPr>
        <w:t>,</w:t>
      </w:r>
      <w:r w:rsidR="00AD2E74" w:rsidRPr="005A31EC">
        <w:rPr>
          <w:rFonts w:ascii="Times New Roman" w:hAnsi="Times New Roman" w:cs="Times New Roman" w:hint="eastAsia"/>
          <w:sz w:val="24"/>
        </w:rPr>
        <w:t xml:space="preserve"> </w:t>
      </w:r>
      <w:r w:rsidRPr="005A31EC">
        <w:rPr>
          <w:rFonts w:ascii="Times New Roman" w:hAnsi="Times New Roman" w:cs="Times New Roman"/>
          <w:sz w:val="24"/>
        </w:rPr>
        <w:t>(</w:t>
      </w:r>
      <w:r w:rsidRPr="00E20DEB">
        <w:rPr>
          <w:rFonts w:ascii="Times New Roman" w:hAnsi="Times New Roman" w:cs="Times New Roman" w:hint="eastAsia"/>
          <w:b/>
          <w:bCs/>
          <w:sz w:val="24"/>
        </w:rPr>
        <w:t>b</w:t>
      </w:r>
      <w:r w:rsidRPr="005A31EC">
        <w:rPr>
          <w:rFonts w:ascii="Times New Roman" w:hAnsi="Times New Roman" w:cs="Times New Roman"/>
          <w:sz w:val="24"/>
        </w:rPr>
        <w:t xml:space="preserve">) </w:t>
      </w:r>
      <w:r w:rsidR="00AD2E74" w:rsidRPr="005A31EC">
        <w:rPr>
          <w:rFonts w:ascii="Times New Roman" w:eastAsia="SimSun" w:hAnsi="Times New Roman" w:cs="Times New Roman" w:hint="eastAsia"/>
          <w:sz w:val="24"/>
        </w:rPr>
        <w:t>PMA</w:t>
      </w:r>
      <w:r w:rsidRPr="005A31EC">
        <w:rPr>
          <w:rFonts w:ascii="Times New Roman" w:hAnsi="Times New Roman" w:cs="Times New Roman" w:hint="eastAsia"/>
          <w:sz w:val="24"/>
        </w:rPr>
        <w:t>,</w:t>
      </w:r>
      <w:r w:rsidR="00AD2E74" w:rsidRPr="005A31EC">
        <w:rPr>
          <w:rFonts w:ascii="Times New Roman" w:hAnsi="Times New Roman" w:cs="Times New Roman" w:hint="eastAsia"/>
          <w:sz w:val="24"/>
        </w:rPr>
        <w:t xml:space="preserve"> and </w:t>
      </w:r>
      <w:r w:rsidRPr="005A31EC">
        <w:rPr>
          <w:rFonts w:ascii="Times New Roman" w:hAnsi="Times New Roman" w:cs="Times New Roman"/>
          <w:sz w:val="24"/>
        </w:rPr>
        <w:t>(</w:t>
      </w:r>
      <w:r w:rsidRPr="00E20DEB">
        <w:rPr>
          <w:rFonts w:ascii="Times New Roman" w:hAnsi="Times New Roman" w:cs="Times New Roman" w:hint="eastAsia"/>
          <w:b/>
          <w:bCs/>
          <w:sz w:val="24"/>
        </w:rPr>
        <w:t>c</w:t>
      </w:r>
      <w:r w:rsidRPr="005A31EC">
        <w:rPr>
          <w:rFonts w:ascii="Times New Roman" w:hAnsi="Times New Roman" w:cs="Times New Roman"/>
          <w:sz w:val="24"/>
        </w:rPr>
        <w:t xml:space="preserve">) </w:t>
      </w:r>
      <w:r w:rsidRPr="005A31EC">
        <w:rPr>
          <w:rFonts w:ascii="Times New Roman" w:hAnsi="Times New Roman" w:cs="Times New Roman" w:hint="eastAsia"/>
          <w:sz w:val="24"/>
        </w:rPr>
        <w:t>LLZ</w:t>
      </w:r>
      <w:r w:rsidR="00AD2E74" w:rsidRPr="005A31EC">
        <w:rPr>
          <w:rFonts w:ascii="Times New Roman" w:hAnsi="Times New Roman" w:cs="Times New Roman" w:hint="eastAsia"/>
          <w:sz w:val="24"/>
        </w:rPr>
        <w:t>T</w:t>
      </w:r>
      <w:r w:rsidRPr="005A31EC">
        <w:rPr>
          <w:rFonts w:ascii="Times New Roman" w:hAnsi="Times New Roman" w:cs="Times New Roman" w:hint="eastAsia"/>
          <w:sz w:val="24"/>
        </w:rPr>
        <w:t xml:space="preserve">O </w:t>
      </w:r>
      <w:r w:rsidRPr="005A31EC">
        <w:rPr>
          <w:rFonts w:ascii="Times New Roman" w:hAnsi="Times New Roman" w:cs="Times New Roman"/>
          <w:sz w:val="24"/>
        </w:rPr>
        <w:t>electrolyte</w:t>
      </w:r>
      <w:r w:rsidR="00AD2E74" w:rsidRPr="005A31EC">
        <w:rPr>
          <w:rFonts w:ascii="Times New Roman" w:hAnsi="Times New Roman" w:cs="Times New Roman" w:hint="eastAsia"/>
          <w:sz w:val="24"/>
        </w:rPr>
        <w:t>s</w:t>
      </w:r>
      <w:r w:rsidR="00C26922" w:rsidRPr="005A31EC">
        <w:rPr>
          <w:rFonts w:ascii="Times New Roman" w:hAnsi="Times New Roman" w:cs="Times New Roman" w:hint="eastAsia"/>
          <w:sz w:val="24"/>
        </w:rPr>
        <w:t xml:space="preserve"> </w:t>
      </w:r>
      <w:r w:rsidR="00C26922" w:rsidRPr="005A31EC">
        <w:rPr>
          <w:rFonts w:ascii="Times New Roman" w:hAnsi="Times New Roman" w:cs="Times New Roman"/>
          <w:sz w:val="24"/>
        </w:rPr>
        <w:t>from</w:t>
      </w:r>
      <w:r w:rsidR="00C26922" w:rsidRPr="005A31EC">
        <w:rPr>
          <w:rFonts w:ascii="Times New Roman" w:hAnsi="Times New Roman" w:cs="Times New Roman" w:hint="eastAsia"/>
          <w:sz w:val="24"/>
        </w:rPr>
        <w:t xml:space="preserve"> 20 to 90 </w:t>
      </w:r>
      <w:r w:rsidR="00C26922" w:rsidRPr="005A31EC">
        <w:rPr>
          <w:rFonts w:ascii="Times New Roman" w:hAnsi="Times New Roman" w:cs="Times New Roman"/>
          <w:sz w:val="24"/>
        </w:rPr>
        <w:t>°C</w:t>
      </w:r>
    </w:p>
    <w:p w14:paraId="26D6023C" w14:textId="2811EDEF" w:rsidR="00835F35" w:rsidRDefault="00835F35" w:rsidP="00DE35F3">
      <w:pPr>
        <w:spacing w:before="120" w:after="120"/>
      </w:pPr>
    </w:p>
    <w:p w14:paraId="52E1AAC9" w14:textId="77777777" w:rsidR="00E20DEB" w:rsidRPr="005A31EC" w:rsidRDefault="00E20DEB" w:rsidP="00DE35F3">
      <w:pPr>
        <w:spacing w:before="120" w:after="120"/>
      </w:pPr>
    </w:p>
    <w:p w14:paraId="28EDA981" w14:textId="77777777" w:rsidR="00835F35" w:rsidRPr="005A31EC" w:rsidRDefault="00831D70" w:rsidP="00DE35F3">
      <w:pPr>
        <w:spacing w:before="120" w:after="120"/>
        <w:jc w:val="center"/>
      </w:pPr>
      <w:r w:rsidRPr="005A31EC">
        <w:rPr>
          <w:noProof/>
          <w:lang w:val="en-IN" w:eastAsia="en-IN"/>
        </w:rPr>
        <w:drawing>
          <wp:inline distT="0" distB="0" distL="0" distR="0" wp14:anchorId="7737CF56" wp14:editId="0D332208">
            <wp:extent cx="5323339" cy="2143353"/>
            <wp:effectExtent l="0" t="0" r="0" b="9525"/>
            <wp:docPr id="11007478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47810" name="图片 1100747810"/>
                    <pic:cNvPicPr/>
                  </pic:nvPicPr>
                  <pic:blipFill>
                    <a:blip r:embed="rId23"/>
                    <a:stretch>
                      <a:fillRect/>
                    </a:stretch>
                  </pic:blipFill>
                  <pic:spPr>
                    <a:xfrm>
                      <a:off x="0" y="0"/>
                      <a:ext cx="5343349" cy="2151410"/>
                    </a:xfrm>
                    <a:prstGeom prst="rect">
                      <a:avLst/>
                    </a:prstGeom>
                  </pic:spPr>
                </pic:pic>
              </a:graphicData>
            </a:graphic>
          </wp:inline>
        </w:drawing>
      </w:r>
    </w:p>
    <w:p w14:paraId="0EC98C2B" w14:textId="1622CAB4" w:rsidR="00835F35" w:rsidRPr="005A31EC" w:rsidRDefault="0086314F" w:rsidP="00E20DEB">
      <w:pPr>
        <w:spacing w:before="24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4F598B" w:rsidRPr="005A31EC">
        <w:rPr>
          <w:rFonts w:ascii="Times New Roman" w:hAnsi="Times New Roman" w:cs="Times New Roman" w:hint="eastAsia"/>
          <w:b/>
          <w:bCs/>
          <w:sz w:val="24"/>
        </w:rPr>
        <w:t>10</w:t>
      </w:r>
      <w:r w:rsidRPr="005A31EC">
        <w:rPr>
          <w:rFonts w:ascii="Times New Roman" w:hAnsi="Times New Roman" w:cs="Times New Roman" w:hint="eastAsia"/>
          <w:sz w:val="24"/>
        </w:rPr>
        <w:t xml:space="preserve"> </w:t>
      </w:r>
      <w:r w:rsidRPr="005A31EC">
        <w:rPr>
          <w:rFonts w:ascii="Times New Roman" w:hAnsi="Times New Roman" w:cs="Times New Roman"/>
          <w:sz w:val="24"/>
        </w:rPr>
        <w:t>Chronoamperometry curves and AC impedance spectra before and after polarization of</w:t>
      </w:r>
      <w:r w:rsidRPr="005A31EC">
        <w:rPr>
          <w:rFonts w:ascii="Times New Roman" w:hAnsi="Times New Roman" w:cs="Times New Roman" w:hint="eastAsia"/>
          <w:sz w:val="24"/>
        </w:rPr>
        <w:t xml:space="preserve"> (</w:t>
      </w:r>
      <w:r w:rsidRPr="00E20DEB">
        <w:rPr>
          <w:rFonts w:ascii="Times New Roman" w:hAnsi="Times New Roman" w:cs="Times New Roman" w:hint="eastAsia"/>
          <w:b/>
          <w:bCs/>
          <w:sz w:val="24"/>
        </w:rPr>
        <w:t>a</w:t>
      </w:r>
      <w:r w:rsidRPr="005A31EC">
        <w:rPr>
          <w:rFonts w:ascii="Times New Roman" w:hAnsi="Times New Roman" w:cs="Times New Roman" w:hint="eastAsia"/>
          <w:sz w:val="24"/>
        </w:rPr>
        <w:t xml:space="preserve">) </w:t>
      </w:r>
      <w:r w:rsidRPr="005A31EC">
        <w:rPr>
          <w:rFonts w:ascii="Times New Roman" w:hAnsi="Times New Roman" w:cs="Times New Roman"/>
          <w:sz w:val="24"/>
        </w:rPr>
        <w:t>Li</w:t>
      </w:r>
      <w:r w:rsidRPr="005A31EC">
        <w:rPr>
          <w:rFonts w:ascii="Times New Roman" w:eastAsia="SimSun" w:hAnsi="Times New Roman" w:cs="Times New Roman"/>
          <w:sz w:val="24"/>
        </w:rPr>
        <w:t>|</w:t>
      </w:r>
      <w:r w:rsidR="00AD2E74" w:rsidRPr="005A31EC">
        <w:rPr>
          <w:rFonts w:ascii="Times New Roman" w:eastAsia="SimSun" w:hAnsi="Times New Roman" w:cs="Times New Roman" w:hint="eastAsia"/>
          <w:sz w:val="24"/>
        </w:rPr>
        <w:t>PMA</w:t>
      </w:r>
      <w:r w:rsidRPr="005A31EC">
        <w:rPr>
          <w:rFonts w:ascii="Times New Roman" w:eastAsia="SimSun" w:hAnsi="Times New Roman" w:cs="Times New Roman"/>
          <w:sz w:val="24"/>
        </w:rPr>
        <w:t>|</w:t>
      </w:r>
      <w:r w:rsidRPr="005A31EC">
        <w:rPr>
          <w:rFonts w:ascii="Times New Roman" w:hAnsi="Times New Roman" w:cs="Times New Roman"/>
          <w:sz w:val="24"/>
        </w:rPr>
        <w:t>Li cells</w:t>
      </w:r>
      <w:r w:rsidRPr="005A31EC">
        <w:rPr>
          <w:rFonts w:ascii="Times New Roman" w:hAnsi="Times New Roman" w:cs="Times New Roman" w:hint="eastAsia"/>
          <w:sz w:val="24"/>
        </w:rPr>
        <w:t xml:space="preserve"> and (</w:t>
      </w:r>
      <w:r w:rsidRPr="00E20DEB">
        <w:rPr>
          <w:rFonts w:ascii="Times New Roman" w:hAnsi="Times New Roman" w:cs="Times New Roman" w:hint="eastAsia"/>
          <w:b/>
          <w:bCs/>
          <w:sz w:val="24"/>
        </w:rPr>
        <w:t>b</w:t>
      </w:r>
      <w:r w:rsidRPr="005A31EC">
        <w:rPr>
          <w:rFonts w:ascii="Times New Roman" w:hAnsi="Times New Roman" w:cs="Times New Roman" w:hint="eastAsia"/>
          <w:sz w:val="24"/>
        </w:rPr>
        <w:t xml:space="preserve">) </w:t>
      </w:r>
      <w:r w:rsidRPr="005A31EC">
        <w:rPr>
          <w:rFonts w:ascii="Times New Roman" w:hAnsi="Times New Roman" w:cs="Times New Roman"/>
          <w:sz w:val="24"/>
        </w:rPr>
        <w:t>Li</w:t>
      </w:r>
      <w:r w:rsidRPr="005A31EC">
        <w:rPr>
          <w:rFonts w:ascii="Times New Roman" w:eastAsia="SimSun" w:hAnsi="Times New Roman" w:cs="Times New Roman"/>
          <w:sz w:val="24"/>
        </w:rPr>
        <w:t>|</w:t>
      </w:r>
      <w:r w:rsidR="00AD2E74" w:rsidRPr="005A31EC">
        <w:rPr>
          <w:rFonts w:ascii="Times New Roman" w:eastAsia="SimSun" w:hAnsi="Times New Roman" w:cs="Times New Roman" w:hint="eastAsia"/>
          <w:sz w:val="24"/>
        </w:rPr>
        <w:t>LLZTO</w:t>
      </w:r>
      <w:r w:rsidRPr="005A31EC">
        <w:rPr>
          <w:rFonts w:ascii="Times New Roman" w:eastAsia="SimSun" w:hAnsi="Times New Roman" w:cs="Times New Roman"/>
          <w:sz w:val="24"/>
        </w:rPr>
        <w:t>|</w:t>
      </w:r>
      <w:r w:rsidRPr="005A31EC">
        <w:rPr>
          <w:rFonts w:ascii="Times New Roman" w:hAnsi="Times New Roman" w:cs="Times New Roman"/>
          <w:sz w:val="24"/>
        </w:rPr>
        <w:t>Li cells</w:t>
      </w:r>
    </w:p>
    <w:p w14:paraId="2315A52A" w14:textId="77777777" w:rsidR="00835F35" w:rsidRPr="005A31EC" w:rsidRDefault="006C525E" w:rsidP="00DE35F3">
      <w:pPr>
        <w:spacing w:before="120" w:after="120"/>
        <w:jc w:val="center"/>
      </w:pPr>
      <w:r w:rsidRPr="005A31EC">
        <w:rPr>
          <w:noProof/>
          <w:lang w:val="en-IN" w:eastAsia="en-IN"/>
        </w:rPr>
        <w:lastRenderedPageBreak/>
        <w:drawing>
          <wp:inline distT="0" distB="0" distL="0" distR="0" wp14:anchorId="60EEF50A" wp14:editId="762F7E3C">
            <wp:extent cx="4817765" cy="3635655"/>
            <wp:effectExtent l="0" t="0" r="1905" b="3175"/>
            <wp:docPr id="1106870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7009" name="图片 110687009"/>
                    <pic:cNvPicPr/>
                  </pic:nvPicPr>
                  <pic:blipFill>
                    <a:blip r:embed="rId24"/>
                    <a:stretch>
                      <a:fillRect/>
                    </a:stretch>
                  </pic:blipFill>
                  <pic:spPr>
                    <a:xfrm>
                      <a:off x="0" y="0"/>
                      <a:ext cx="4831882" cy="3646308"/>
                    </a:xfrm>
                    <a:prstGeom prst="rect">
                      <a:avLst/>
                    </a:prstGeom>
                  </pic:spPr>
                </pic:pic>
              </a:graphicData>
            </a:graphic>
          </wp:inline>
        </w:drawing>
      </w:r>
    </w:p>
    <w:p w14:paraId="670E1463" w14:textId="64077C2D" w:rsidR="00835F35" w:rsidRPr="005A31EC" w:rsidRDefault="00525037"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E677D7"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1</w:t>
      </w:r>
      <w:r w:rsidRPr="005A31EC">
        <w:rPr>
          <w:rFonts w:ascii="Times New Roman" w:eastAsia="SimSun" w:hAnsi="Times New Roman" w:cs="Times New Roman"/>
          <w:color w:val="000000" w:themeColor="text1"/>
          <w:sz w:val="24"/>
        </w:rPr>
        <w:t xml:space="preserve"> CCD measurements of </w:t>
      </w:r>
      <w:r w:rsidRPr="005A31EC">
        <w:rPr>
          <w:rFonts w:ascii="Times New Roman" w:hAnsi="Times New Roman" w:cs="Times New Roman"/>
          <w:sz w:val="24"/>
        </w:rPr>
        <w:t>Li</w:t>
      </w:r>
      <w:r w:rsidRPr="005A31EC">
        <w:rPr>
          <w:rFonts w:ascii="Times New Roman" w:eastAsia="SimSun" w:hAnsi="Times New Roman" w:cs="Times New Roman"/>
          <w:sz w:val="24"/>
        </w:rPr>
        <w:t>||</w:t>
      </w:r>
      <w:r w:rsidRPr="005A31EC">
        <w:rPr>
          <w:rFonts w:ascii="Times New Roman" w:hAnsi="Times New Roman" w:cs="Times New Roman"/>
          <w:sz w:val="24"/>
        </w:rPr>
        <w:t xml:space="preserve">Li </w:t>
      </w:r>
      <w:r w:rsidRPr="005A31EC">
        <w:rPr>
          <w:rFonts w:ascii="Times New Roman" w:eastAsia="SimSun" w:hAnsi="Times New Roman" w:cs="Times New Roman"/>
          <w:color w:val="000000" w:themeColor="text1"/>
          <w:sz w:val="24"/>
        </w:rPr>
        <w:t xml:space="preserve">cells </w:t>
      </w:r>
      <w:r w:rsidR="00625824" w:rsidRPr="005A31EC">
        <w:rPr>
          <w:rFonts w:ascii="Times New Roman" w:hAnsi="Times New Roman" w:cs="Times New Roman" w:hint="eastAsia"/>
          <w:sz w:val="24"/>
        </w:rPr>
        <w:t>at 20</w:t>
      </w:r>
      <w:r w:rsidR="00625824" w:rsidRPr="005A31EC">
        <w:rPr>
          <w:rFonts w:ascii="Times New Roman" w:hAnsi="Times New Roman" w:cs="Times New Roman"/>
          <w:sz w:val="24"/>
        </w:rPr>
        <w:t xml:space="preserve"> °C</w:t>
      </w:r>
      <w:r w:rsidR="00625824" w:rsidRPr="005A31EC">
        <w:rPr>
          <w:rFonts w:ascii="Times New Roman" w:hAnsi="Times New Roman" w:cs="Times New Roman"/>
          <w:color w:val="000000" w:themeColor="text1"/>
          <w:sz w:val="24"/>
        </w:rPr>
        <w:t xml:space="preserve"> </w:t>
      </w:r>
      <w:r w:rsidRPr="005A31EC">
        <w:rPr>
          <w:rFonts w:ascii="Times New Roman" w:hAnsi="Times New Roman" w:cs="Times New Roman"/>
          <w:color w:val="000000" w:themeColor="text1"/>
          <w:sz w:val="24"/>
        </w:rPr>
        <w:t>with (</w:t>
      </w:r>
      <w:r w:rsidRPr="00E20DEB">
        <w:rPr>
          <w:rFonts w:ascii="Times New Roman" w:hAnsi="Times New Roman" w:cs="Times New Roman"/>
          <w:b/>
          <w:bCs/>
          <w:color w:val="000000" w:themeColor="text1"/>
          <w:sz w:val="24"/>
        </w:rPr>
        <w:t>a</w:t>
      </w:r>
      <w:r w:rsidRPr="005A31EC">
        <w:rPr>
          <w:rFonts w:ascii="Times New Roman" w:hAnsi="Times New Roman" w:cs="Times New Roman"/>
          <w:color w:val="000000" w:themeColor="text1"/>
          <w:sz w:val="24"/>
        </w:rPr>
        <w:t xml:space="preserve">) </w:t>
      </w:r>
      <w:r w:rsidRPr="005A31EC">
        <w:rPr>
          <w:rFonts w:ascii="Times New Roman" w:hAnsi="Times New Roman" w:cs="Times New Roman" w:hint="eastAsia"/>
          <w:color w:val="000000" w:themeColor="text1"/>
          <w:sz w:val="24"/>
        </w:rPr>
        <w:t>LLZTO-PMA</w:t>
      </w:r>
      <w:r w:rsidRPr="005A31EC">
        <w:rPr>
          <w:rFonts w:ascii="Times New Roman" w:hAnsi="Times New Roman" w:cs="Times New Roman" w:hint="eastAsia"/>
          <w:sz w:val="24"/>
        </w:rPr>
        <w:t>,</w:t>
      </w:r>
      <w:r w:rsidRPr="005A31EC">
        <w:rPr>
          <w:rFonts w:ascii="Times New Roman" w:hAnsi="Times New Roman" w:cs="Times New Roman"/>
          <w:sz w:val="24"/>
        </w:rPr>
        <w:t xml:space="preserve"> (</w:t>
      </w:r>
      <w:r w:rsidRPr="00E20DEB">
        <w:rPr>
          <w:rFonts w:ascii="Times New Roman" w:hAnsi="Times New Roman" w:cs="Times New Roman"/>
          <w:b/>
          <w:bCs/>
          <w:sz w:val="24"/>
        </w:rPr>
        <w:t>b</w:t>
      </w:r>
      <w:r w:rsidRPr="005A31EC">
        <w:rPr>
          <w:rFonts w:ascii="Times New Roman" w:hAnsi="Times New Roman" w:cs="Times New Roman"/>
          <w:sz w:val="24"/>
        </w:rPr>
        <w:t xml:space="preserve">) </w:t>
      </w:r>
      <w:r w:rsidRPr="005A31EC">
        <w:rPr>
          <w:rFonts w:ascii="Times New Roman" w:hAnsi="Times New Roman" w:cs="Times New Roman" w:hint="eastAsia"/>
          <w:sz w:val="24"/>
        </w:rPr>
        <w:t>PMA and (</w:t>
      </w:r>
      <w:r w:rsidRPr="00E20DEB">
        <w:rPr>
          <w:rFonts w:ascii="Times New Roman" w:hAnsi="Times New Roman" w:cs="Times New Roman" w:hint="eastAsia"/>
          <w:b/>
          <w:bCs/>
          <w:sz w:val="24"/>
        </w:rPr>
        <w:t>c</w:t>
      </w:r>
      <w:r w:rsidRPr="005A31EC">
        <w:rPr>
          <w:rFonts w:ascii="Times New Roman" w:hAnsi="Times New Roman" w:cs="Times New Roman" w:hint="eastAsia"/>
          <w:sz w:val="24"/>
        </w:rPr>
        <w:t xml:space="preserve">) LLZTO </w:t>
      </w:r>
      <w:r w:rsidRPr="005A31EC">
        <w:rPr>
          <w:rFonts w:ascii="Times New Roman" w:hAnsi="Times New Roman" w:cs="Times New Roman"/>
          <w:sz w:val="24"/>
        </w:rPr>
        <w:t>electrolyte</w:t>
      </w:r>
      <w:r w:rsidRPr="005A31EC">
        <w:rPr>
          <w:rFonts w:ascii="Times New Roman" w:hAnsi="Times New Roman" w:cs="Times New Roman" w:hint="eastAsia"/>
          <w:sz w:val="24"/>
        </w:rPr>
        <w:t>s</w:t>
      </w:r>
      <w:r w:rsidRPr="005A31EC">
        <w:rPr>
          <w:rFonts w:ascii="Times New Roman" w:hAnsi="Times New Roman" w:cs="Times New Roman"/>
          <w:sz w:val="24"/>
        </w:rPr>
        <w:t xml:space="preserve"> </w:t>
      </w:r>
      <w:r w:rsidRPr="005A31EC">
        <w:rPr>
          <w:rFonts w:ascii="Times New Roman" w:eastAsia="SimSun" w:hAnsi="Times New Roman" w:cs="Times New Roman"/>
          <w:color w:val="000000" w:themeColor="text1"/>
          <w:sz w:val="24"/>
        </w:rPr>
        <w:t>at increasing current densities ranging from 0.05 to 1 mA cm</w:t>
      </w:r>
      <w:r w:rsidRPr="005A31EC">
        <w:rPr>
          <w:rFonts w:ascii="Times New Roman" w:eastAsia="SimSun" w:hAnsi="Times New Roman" w:cs="Times New Roman"/>
          <w:color w:val="000000" w:themeColor="text1"/>
          <w:sz w:val="24"/>
          <w:vertAlign w:val="superscript"/>
        </w:rPr>
        <w:t>−2</w:t>
      </w:r>
      <w:r w:rsidRPr="005A31EC">
        <w:rPr>
          <w:rFonts w:ascii="Times New Roman" w:eastAsia="SimSun" w:hAnsi="Times New Roman" w:cs="Times New Roman"/>
          <w:color w:val="000000" w:themeColor="text1"/>
          <w:sz w:val="24"/>
        </w:rPr>
        <w:t>, with a stepwise increment of 0.05 mA cm</w:t>
      </w:r>
      <w:r w:rsidRPr="005A31EC">
        <w:rPr>
          <w:rFonts w:ascii="Times New Roman" w:eastAsia="SimSun" w:hAnsi="Times New Roman" w:cs="Times New Roman"/>
          <w:color w:val="000000" w:themeColor="text1"/>
          <w:sz w:val="24"/>
          <w:vertAlign w:val="superscript"/>
        </w:rPr>
        <w:t>−2</w:t>
      </w:r>
    </w:p>
    <w:p w14:paraId="2230FD52" w14:textId="170ABA90" w:rsidR="00835F35" w:rsidRDefault="00835F35" w:rsidP="00DE35F3">
      <w:pPr>
        <w:spacing w:before="120" w:after="120"/>
        <w:rPr>
          <w:sz w:val="24"/>
        </w:rPr>
      </w:pPr>
    </w:p>
    <w:p w14:paraId="11A3D60C" w14:textId="77777777" w:rsidR="00E20DEB" w:rsidRPr="005A31EC" w:rsidRDefault="00E20DEB" w:rsidP="00DE35F3">
      <w:pPr>
        <w:spacing w:before="120" w:after="120"/>
        <w:rPr>
          <w:sz w:val="24"/>
        </w:rPr>
      </w:pPr>
    </w:p>
    <w:p w14:paraId="73E397BA" w14:textId="77777777" w:rsidR="00835F35" w:rsidRPr="005A31EC" w:rsidRDefault="00831D70" w:rsidP="00DE35F3">
      <w:pPr>
        <w:spacing w:before="120" w:after="120"/>
        <w:jc w:val="center"/>
      </w:pPr>
      <w:r w:rsidRPr="005A31EC">
        <w:rPr>
          <w:noProof/>
          <w:lang w:val="en-IN" w:eastAsia="en-IN"/>
        </w:rPr>
        <w:drawing>
          <wp:inline distT="0" distB="0" distL="0" distR="0" wp14:anchorId="5BE7060E" wp14:editId="567EF7FA">
            <wp:extent cx="2845557" cy="2296973"/>
            <wp:effectExtent l="0" t="0" r="0" b="8255"/>
            <wp:docPr id="8055663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66331" name="图片 805566331"/>
                    <pic:cNvPicPr/>
                  </pic:nvPicPr>
                  <pic:blipFill>
                    <a:blip r:embed="rId25"/>
                    <a:stretch>
                      <a:fillRect/>
                    </a:stretch>
                  </pic:blipFill>
                  <pic:spPr>
                    <a:xfrm>
                      <a:off x="0" y="0"/>
                      <a:ext cx="2852283" cy="2302402"/>
                    </a:xfrm>
                    <a:prstGeom prst="rect">
                      <a:avLst/>
                    </a:prstGeom>
                  </pic:spPr>
                </pic:pic>
              </a:graphicData>
            </a:graphic>
          </wp:inline>
        </w:drawing>
      </w:r>
    </w:p>
    <w:p w14:paraId="36EE13D1" w14:textId="5FFC103A" w:rsidR="00835F35" w:rsidRPr="005A31EC" w:rsidRDefault="00525037" w:rsidP="00DE35F3">
      <w:pPr>
        <w:spacing w:before="120" w:after="120"/>
        <w:rPr>
          <w:rFonts w:ascii="Times New Roman" w:eastAsia="SimSun" w:hAnsi="Times New Roman" w:cs="Times New Roman"/>
          <w:color w:val="000000" w:themeColor="text1"/>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36682D"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2</w:t>
      </w:r>
      <w:r w:rsidRPr="005A31EC">
        <w:rPr>
          <w:rFonts w:ascii="Times New Roman" w:eastAsia="SimSun" w:hAnsi="Times New Roman" w:cs="Times New Roman"/>
          <w:color w:val="000000" w:themeColor="text1"/>
          <w:sz w:val="24"/>
        </w:rPr>
        <w:t xml:space="preserve"> Liner sweep voltammetry plots of </w:t>
      </w:r>
      <w:r w:rsidRPr="005A31EC">
        <w:rPr>
          <w:rFonts w:ascii="Times New Roman" w:hAnsi="Times New Roman" w:cs="Times New Roman" w:hint="eastAsia"/>
          <w:color w:val="000000" w:themeColor="text1"/>
          <w:sz w:val="24"/>
        </w:rPr>
        <w:t>LLZTO-PMA</w:t>
      </w:r>
      <w:r w:rsidRPr="005A31EC">
        <w:rPr>
          <w:rFonts w:ascii="Times New Roman" w:hAnsi="Times New Roman" w:cs="Times New Roman" w:hint="eastAsia"/>
          <w:sz w:val="24"/>
        </w:rPr>
        <w:t>,</w:t>
      </w:r>
      <w:r w:rsidRPr="005A31EC">
        <w:rPr>
          <w:rFonts w:ascii="Times New Roman" w:hAnsi="Times New Roman" w:cs="Times New Roman"/>
          <w:sz w:val="24"/>
        </w:rPr>
        <w:t xml:space="preserve"> </w:t>
      </w:r>
      <w:r w:rsidRPr="005A31EC">
        <w:rPr>
          <w:rFonts w:ascii="Times New Roman" w:hAnsi="Times New Roman" w:cs="Times New Roman" w:hint="eastAsia"/>
          <w:sz w:val="24"/>
        </w:rPr>
        <w:t xml:space="preserve">PMA and LLZTO </w:t>
      </w:r>
      <w:r w:rsidRPr="005A31EC">
        <w:rPr>
          <w:rFonts w:ascii="Times New Roman" w:hAnsi="Times New Roman" w:cs="Times New Roman"/>
          <w:sz w:val="24"/>
        </w:rPr>
        <w:t>electrolyte</w:t>
      </w:r>
      <w:r w:rsidRPr="005A31EC">
        <w:rPr>
          <w:rFonts w:ascii="Times New Roman" w:hAnsi="Times New Roman" w:cs="Times New Roman" w:hint="eastAsia"/>
          <w:sz w:val="24"/>
        </w:rPr>
        <w:t>s</w:t>
      </w:r>
      <w:r w:rsidR="00625824" w:rsidRPr="005A31EC">
        <w:rPr>
          <w:rFonts w:ascii="Times New Roman" w:hAnsi="Times New Roman" w:cs="Times New Roman" w:hint="eastAsia"/>
          <w:sz w:val="24"/>
        </w:rPr>
        <w:t xml:space="preserve"> at 20</w:t>
      </w:r>
      <w:r w:rsidR="00625824" w:rsidRPr="005A31EC">
        <w:rPr>
          <w:rFonts w:ascii="Times New Roman" w:hAnsi="Times New Roman" w:cs="Times New Roman"/>
          <w:sz w:val="24"/>
        </w:rPr>
        <w:t xml:space="preserve"> °C</w:t>
      </w:r>
    </w:p>
    <w:p w14:paraId="667B03C7" w14:textId="77777777" w:rsidR="00835F35" w:rsidRPr="005A31EC" w:rsidRDefault="00835F35" w:rsidP="00DE35F3">
      <w:pPr>
        <w:spacing w:before="120" w:after="120"/>
      </w:pPr>
    </w:p>
    <w:p w14:paraId="568A42A1" w14:textId="77777777" w:rsidR="00835F35" w:rsidRPr="005A31EC" w:rsidRDefault="006C525E" w:rsidP="00DE35F3">
      <w:pPr>
        <w:spacing w:before="120" w:after="120"/>
        <w:jc w:val="center"/>
      </w:pPr>
      <w:r w:rsidRPr="005A31EC">
        <w:rPr>
          <w:noProof/>
          <w:lang w:val="en-IN" w:eastAsia="en-IN"/>
        </w:rPr>
        <w:lastRenderedPageBreak/>
        <w:drawing>
          <wp:inline distT="0" distB="0" distL="0" distR="0" wp14:anchorId="653FC766" wp14:editId="751DBE9E">
            <wp:extent cx="4340352" cy="2106168"/>
            <wp:effectExtent l="0" t="0" r="3175" b="8890"/>
            <wp:docPr id="10526589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658975" name="图片 1052658975"/>
                    <pic:cNvPicPr/>
                  </pic:nvPicPr>
                  <pic:blipFill>
                    <a:blip r:embed="rId26"/>
                    <a:stretch>
                      <a:fillRect/>
                    </a:stretch>
                  </pic:blipFill>
                  <pic:spPr>
                    <a:xfrm>
                      <a:off x="0" y="0"/>
                      <a:ext cx="4340352" cy="2106168"/>
                    </a:xfrm>
                    <a:prstGeom prst="rect">
                      <a:avLst/>
                    </a:prstGeom>
                  </pic:spPr>
                </pic:pic>
              </a:graphicData>
            </a:graphic>
          </wp:inline>
        </w:drawing>
      </w:r>
    </w:p>
    <w:p w14:paraId="1467FF2C" w14:textId="687ECDC1" w:rsidR="00835F35" w:rsidRPr="005A31EC" w:rsidRDefault="0086314F" w:rsidP="00DE35F3">
      <w:pPr>
        <w:spacing w:before="120" w:after="120"/>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FC37E5"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3</w:t>
      </w:r>
      <w:r w:rsidRPr="005A31EC">
        <w:rPr>
          <w:rFonts w:ascii="Times New Roman" w:hAnsi="Times New Roman" w:cs="Times New Roman" w:hint="eastAsia"/>
          <w:sz w:val="24"/>
        </w:rPr>
        <w:t xml:space="preserve"> </w:t>
      </w:r>
      <w:r w:rsidRPr="005A31EC">
        <w:rPr>
          <w:rFonts w:ascii="Times New Roman" w:hAnsi="Times New Roman" w:cs="Times New Roman"/>
          <w:sz w:val="24"/>
        </w:rPr>
        <w:t>Galvanostatic Li plating/stripping of Li</w:t>
      </w:r>
      <w:r w:rsidRPr="005A31EC">
        <w:rPr>
          <w:rFonts w:ascii="Times New Roman" w:eastAsia="SimSun" w:hAnsi="Times New Roman" w:cs="Times New Roman"/>
          <w:sz w:val="24"/>
        </w:rPr>
        <w:t>||</w:t>
      </w:r>
      <w:r w:rsidRPr="005A31EC">
        <w:rPr>
          <w:rFonts w:ascii="Times New Roman" w:hAnsi="Times New Roman" w:cs="Times New Roman"/>
          <w:sz w:val="24"/>
        </w:rPr>
        <w:t>Li cell</w:t>
      </w:r>
      <w:r w:rsidR="003F0DFC" w:rsidRPr="005A31EC">
        <w:rPr>
          <w:rFonts w:ascii="Times New Roman" w:hAnsi="Times New Roman" w:cs="Times New Roman" w:hint="eastAsia"/>
          <w:sz w:val="24"/>
        </w:rPr>
        <w:t>s</w:t>
      </w:r>
      <w:r w:rsidRPr="005A31EC">
        <w:rPr>
          <w:rFonts w:ascii="Times New Roman" w:hAnsi="Times New Roman" w:cs="Times New Roman"/>
          <w:sz w:val="24"/>
        </w:rPr>
        <w:t xml:space="preserve"> </w:t>
      </w:r>
      <w:r w:rsidR="00625824" w:rsidRPr="005A31EC">
        <w:rPr>
          <w:rFonts w:ascii="Times New Roman" w:hAnsi="Times New Roman" w:cs="Times New Roman" w:hint="eastAsia"/>
          <w:sz w:val="24"/>
        </w:rPr>
        <w:t>at 20</w:t>
      </w:r>
      <w:r w:rsidR="00625824" w:rsidRPr="005A31EC">
        <w:rPr>
          <w:rFonts w:ascii="Times New Roman" w:hAnsi="Times New Roman" w:cs="Times New Roman"/>
          <w:sz w:val="24"/>
        </w:rPr>
        <w:t xml:space="preserve"> °C </w:t>
      </w:r>
      <w:r w:rsidRPr="005A31EC">
        <w:rPr>
          <w:rFonts w:ascii="Times New Roman" w:hAnsi="Times New Roman" w:cs="Times New Roman"/>
          <w:sz w:val="24"/>
        </w:rPr>
        <w:t xml:space="preserve">with </w:t>
      </w:r>
      <w:r w:rsidR="00FC37E5" w:rsidRPr="005A31EC">
        <w:rPr>
          <w:rFonts w:ascii="Times New Roman" w:hAnsi="Times New Roman" w:cs="Times New Roman" w:hint="eastAsia"/>
          <w:sz w:val="24"/>
        </w:rPr>
        <w:t>PMA and LLZTO-PMA</w:t>
      </w:r>
      <w:r w:rsidRPr="005A31EC">
        <w:rPr>
          <w:rFonts w:ascii="Times New Roman" w:hAnsi="Times New Roman" w:cs="Times New Roman"/>
          <w:sz w:val="24"/>
        </w:rPr>
        <w:t xml:space="preserve"> electrolytes at 0.</w:t>
      </w:r>
      <w:r w:rsidR="00FC37E5" w:rsidRPr="005A31EC">
        <w:rPr>
          <w:rFonts w:ascii="Times New Roman" w:hAnsi="Times New Roman" w:cs="Times New Roman" w:hint="eastAsia"/>
          <w:sz w:val="24"/>
        </w:rPr>
        <w:t>2</w:t>
      </w:r>
      <w:r w:rsidRPr="005A31EC">
        <w:rPr>
          <w:rFonts w:ascii="Times New Roman" w:hAnsi="Times New Roman" w:cs="Times New Roman"/>
          <w:sz w:val="24"/>
        </w:rPr>
        <w:t xml:space="preserve"> mA cm</w:t>
      </w:r>
      <w:r w:rsidRPr="005A31EC">
        <w:rPr>
          <w:rFonts w:ascii="Times New Roman" w:hAnsi="Times New Roman" w:cs="Times New Roman"/>
          <w:sz w:val="24"/>
          <w:vertAlign w:val="superscript"/>
        </w:rPr>
        <w:t>−2</w:t>
      </w:r>
      <w:r w:rsidRPr="005A31EC">
        <w:rPr>
          <w:rFonts w:ascii="Times New Roman" w:hAnsi="Times New Roman" w:cs="Times New Roman"/>
          <w:sz w:val="24"/>
        </w:rPr>
        <w:t>/0.</w:t>
      </w:r>
      <w:r w:rsidR="00FC37E5" w:rsidRPr="005A31EC">
        <w:rPr>
          <w:rFonts w:ascii="Times New Roman" w:hAnsi="Times New Roman" w:cs="Times New Roman" w:hint="eastAsia"/>
          <w:sz w:val="24"/>
        </w:rPr>
        <w:t>2</w:t>
      </w:r>
      <w:r w:rsidRPr="005A31EC">
        <w:rPr>
          <w:rFonts w:ascii="Times New Roman" w:hAnsi="Times New Roman" w:cs="Times New Roman"/>
          <w:sz w:val="24"/>
        </w:rPr>
        <w:t xml:space="preserve"> mAh cm</w:t>
      </w:r>
      <w:r w:rsidRPr="005A31EC">
        <w:rPr>
          <w:rFonts w:ascii="Times New Roman" w:hAnsi="Times New Roman" w:cs="Times New Roman"/>
          <w:sz w:val="24"/>
          <w:vertAlign w:val="superscript"/>
        </w:rPr>
        <w:t>−2</w:t>
      </w:r>
    </w:p>
    <w:p w14:paraId="5E941ADD" w14:textId="77777777" w:rsidR="00835F35" w:rsidRPr="005A31EC" w:rsidRDefault="006C525E" w:rsidP="00DE35F3">
      <w:pPr>
        <w:spacing w:before="120" w:after="120"/>
        <w:jc w:val="center"/>
      </w:pPr>
      <w:r w:rsidRPr="005A31EC">
        <w:rPr>
          <w:noProof/>
          <w:lang w:val="en-IN" w:eastAsia="en-IN"/>
        </w:rPr>
        <w:drawing>
          <wp:inline distT="0" distB="0" distL="0" distR="0" wp14:anchorId="111B46E9" wp14:editId="36B172D9">
            <wp:extent cx="2941320" cy="2456885"/>
            <wp:effectExtent l="0" t="0" r="0" b="635"/>
            <wp:docPr id="14888908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90876" name="图片 1488890876"/>
                    <pic:cNvPicPr/>
                  </pic:nvPicPr>
                  <pic:blipFill>
                    <a:blip r:embed="rId27"/>
                    <a:stretch>
                      <a:fillRect/>
                    </a:stretch>
                  </pic:blipFill>
                  <pic:spPr>
                    <a:xfrm>
                      <a:off x="0" y="0"/>
                      <a:ext cx="2950870" cy="2464862"/>
                    </a:xfrm>
                    <a:prstGeom prst="rect">
                      <a:avLst/>
                    </a:prstGeom>
                  </pic:spPr>
                </pic:pic>
              </a:graphicData>
            </a:graphic>
          </wp:inline>
        </w:drawing>
      </w:r>
    </w:p>
    <w:p w14:paraId="58308026" w14:textId="1BBE242F" w:rsidR="00835F35" w:rsidRPr="005A31EC" w:rsidRDefault="0086314F" w:rsidP="00DE35F3">
      <w:pPr>
        <w:spacing w:before="120" w:after="120"/>
        <w:rPr>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6C5511"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4</w:t>
      </w:r>
      <w:r w:rsidRPr="005A31EC">
        <w:rPr>
          <w:rFonts w:ascii="Times New Roman" w:hAnsi="Times New Roman" w:cs="Times New Roman" w:hint="eastAsia"/>
          <w:sz w:val="24"/>
        </w:rPr>
        <w:t xml:space="preserve"> </w:t>
      </w:r>
      <w:r w:rsidRPr="005A31EC">
        <w:rPr>
          <w:rFonts w:ascii="Times New Roman" w:hAnsi="Times New Roman" w:cs="Times New Roman"/>
          <w:sz w:val="24"/>
        </w:rPr>
        <w:t>Galvanostatic Li plating/stripping of Li</w:t>
      </w:r>
      <w:r w:rsidRPr="005A31EC">
        <w:rPr>
          <w:rFonts w:ascii="Times New Roman" w:eastAsia="SimSun" w:hAnsi="Times New Roman" w:cs="Times New Roman"/>
          <w:sz w:val="24"/>
        </w:rPr>
        <w:t>||</w:t>
      </w:r>
      <w:r w:rsidRPr="005A31EC">
        <w:rPr>
          <w:rFonts w:ascii="Times New Roman" w:hAnsi="Times New Roman" w:cs="Times New Roman"/>
          <w:sz w:val="24"/>
        </w:rPr>
        <w:t xml:space="preserve">Li cell </w:t>
      </w:r>
      <w:r w:rsidR="00625824" w:rsidRPr="005A31EC">
        <w:rPr>
          <w:rFonts w:ascii="Times New Roman" w:hAnsi="Times New Roman" w:cs="Times New Roman" w:hint="eastAsia"/>
          <w:sz w:val="24"/>
        </w:rPr>
        <w:t>at 20</w:t>
      </w:r>
      <w:r w:rsidR="00625824" w:rsidRPr="005A31EC">
        <w:rPr>
          <w:rFonts w:ascii="Times New Roman" w:hAnsi="Times New Roman" w:cs="Times New Roman"/>
          <w:sz w:val="24"/>
        </w:rPr>
        <w:t xml:space="preserve"> °C </w:t>
      </w:r>
      <w:r w:rsidRPr="005A31EC">
        <w:rPr>
          <w:rFonts w:ascii="Times New Roman" w:hAnsi="Times New Roman" w:cs="Times New Roman"/>
          <w:sz w:val="24"/>
        </w:rPr>
        <w:t xml:space="preserve">with </w:t>
      </w:r>
      <w:r w:rsidR="006C5511" w:rsidRPr="005A31EC">
        <w:rPr>
          <w:rFonts w:ascii="Times New Roman" w:hAnsi="Times New Roman" w:cs="Times New Roman" w:hint="eastAsia"/>
          <w:sz w:val="24"/>
        </w:rPr>
        <w:t>LLZTO-PMA</w:t>
      </w:r>
      <w:r w:rsidRPr="005A31EC">
        <w:rPr>
          <w:rFonts w:ascii="Times New Roman" w:hAnsi="Times New Roman" w:cs="Times New Roman"/>
          <w:sz w:val="24"/>
        </w:rPr>
        <w:t xml:space="preserve"> electrolyte at 0.</w:t>
      </w:r>
      <w:r w:rsidRPr="005A31EC">
        <w:rPr>
          <w:rFonts w:ascii="Times New Roman" w:hAnsi="Times New Roman" w:cs="Times New Roman" w:hint="eastAsia"/>
          <w:sz w:val="24"/>
        </w:rPr>
        <w:t>4</w:t>
      </w:r>
      <w:r w:rsidRPr="005A31EC">
        <w:rPr>
          <w:rFonts w:ascii="Times New Roman" w:hAnsi="Times New Roman" w:cs="Times New Roman"/>
          <w:sz w:val="24"/>
        </w:rPr>
        <w:t xml:space="preserve"> mA cm</w:t>
      </w:r>
      <w:r w:rsidRPr="005A31EC">
        <w:rPr>
          <w:rFonts w:ascii="Times New Roman" w:hAnsi="Times New Roman" w:cs="Times New Roman"/>
          <w:sz w:val="24"/>
          <w:vertAlign w:val="superscript"/>
        </w:rPr>
        <w:t>−2</w:t>
      </w:r>
      <w:r w:rsidRPr="005A31EC">
        <w:rPr>
          <w:rFonts w:ascii="Times New Roman" w:hAnsi="Times New Roman" w:cs="Times New Roman"/>
          <w:sz w:val="24"/>
        </w:rPr>
        <w:t>/0.</w:t>
      </w:r>
      <w:r w:rsidRPr="005A31EC">
        <w:rPr>
          <w:rFonts w:ascii="Times New Roman" w:hAnsi="Times New Roman" w:cs="Times New Roman" w:hint="eastAsia"/>
          <w:sz w:val="24"/>
        </w:rPr>
        <w:t>4</w:t>
      </w:r>
      <w:r w:rsidRPr="005A31EC">
        <w:rPr>
          <w:rFonts w:ascii="Times New Roman" w:hAnsi="Times New Roman" w:cs="Times New Roman"/>
          <w:sz w:val="24"/>
        </w:rPr>
        <w:t xml:space="preserve"> mAh cm</w:t>
      </w:r>
      <w:r w:rsidRPr="005A31EC">
        <w:rPr>
          <w:rFonts w:ascii="Times New Roman" w:hAnsi="Times New Roman" w:cs="Times New Roman"/>
          <w:sz w:val="24"/>
          <w:vertAlign w:val="superscript"/>
        </w:rPr>
        <w:t>−2</w:t>
      </w:r>
    </w:p>
    <w:p w14:paraId="3E71A69B" w14:textId="77777777" w:rsidR="00835F35" w:rsidRPr="005A31EC" w:rsidRDefault="006C525E" w:rsidP="00DE35F3">
      <w:pPr>
        <w:spacing w:before="120" w:after="120"/>
        <w:jc w:val="center"/>
      </w:pPr>
      <w:r w:rsidRPr="005A31EC">
        <w:rPr>
          <w:noProof/>
          <w:lang w:val="en-IN" w:eastAsia="en-IN"/>
        </w:rPr>
        <w:drawing>
          <wp:inline distT="0" distB="0" distL="0" distR="0" wp14:anchorId="1673136C" wp14:editId="4D550669">
            <wp:extent cx="2903220" cy="2181435"/>
            <wp:effectExtent l="0" t="0" r="0" b="9525"/>
            <wp:docPr id="396987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8755" name="图片 39698755"/>
                    <pic:cNvPicPr/>
                  </pic:nvPicPr>
                  <pic:blipFill>
                    <a:blip r:embed="rId28"/>
                    <a:stretch>
                      <a:fillRect/>
                    </a:stretch>
                  </pic:blipFill>
                  <pic:spPr>
                    <a:xfrm>
                      <a:off x="0" y="0"/>
                      <a:ext cx="2910157" cy="2186648"/>
                    </a:xfrm>
                    <a:prstGeom prst="rect">
                      <a:avLst/>
                    </a:prstGeom>
                  </pic:spPr>
                </pic:pic>
              </a:graphicData>
            </a:graphic>
          </wp:inline>
        </w:drawing>
      </w:r>
    </w:p>
    <w:p w14:paraId="18F8141C" w14:textId="42D848E7" w:rsidR="00835F35" w:rsidRPr="005A31EC" w:rsidRDefault="0086314F" w:rsidP="00DE35F3">
      <w:pPr>
        <w:spacing w:before="120" w:after="120"/>
        <w:rPr>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6C5511"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5</w:t>
      </w:r>
      <w:r w:rsidRPr="005A31EC">
        <w:rPr>
          <w:rFonts w:ascii="Times New Roman" w:hAnsi="Times New Roman" w:cs="Times New Roman" w:hint="eastAsia"/>
          <w:sz w:val="24"/>
        </w:rPr>
        <w:t xml:space="preserve"> </w:t>
      </w:r>
      <w:r w:rsidRPr="005A31EC">
        <w:rPr>
          <w:rFonts w:ascii="Times New Roman" w:hAnsi="Times New Roman" w:cs="Times New Roman"/>
          <w:sz w:val="24"/>
        </w:rPr>
        <w:t>Galvanostatic Li plating/stripping of Li</w:t>
      </w:r>
      <w:r w:rsidRPr="005A31EC">
        <w:rPr>
          <w:rFonts w:ascii="Times New Roman" w:eastAsia="SimSun" w:hAnsi="Times New Roman" w:cs="Times New Roman"/>
          <w:sz w:val="24"/>
        </w:rPr>
        <w:t>||</w:t>
      </w:r>
      <w:r w:rsidRPr="005A31EC">
        <w:rPr>
          <w:rFonts w:ascii="Times New Roman" w:hAnsi="Times New Roman" w:cs="Times New Roman"/>
          <w:sz w:val="24"/>
        </w:rPr>
        <w:t xml:space="preserve">Li cell </w:t>
      </w:r>
      <w:r w:rsidR="00625824" w:rsidRPr="005A31EC">
        <w:rPr>
          <w:rFonts w:ascii="Times New Roman" w:hAnsi="Times New Roman" w:cs="Times New Roman" w:hint="eastAsia"/>
          <w:sz w:val="24"/>
        </w:rPr>
        <w:t>at 20</w:t>
      </w:r>
      <w:r w:rsidR="00625824" w:rsidRPr="005A31EC">
        <w:rPr>
          <w:rFonts w:ascii="Times New Roman" w:hAnsi="Times New Roman" w:cs="Times New Roman"/>
          <w:sz w:val="24"/>
        </w:rPr>
        <w:t xml:space="preserve"> °C </w:t>
      </w:r>
      <w:r w:rsidRPr="005A31EC">
        <w:rPr>
          <w:rFonts w:ascii="Times New Roman" w:hAnsi="Times New Roman" w:cs="Times New Roman"/>
          <w:sz w:val="24"/>
        </w:rPr>
        <w:t xml:space="preserve">with </w:t>
      </w:r>
      <w:r w:rsidR="006C5511" w:rsidRPr="005A31EC">
        <w:rPr>
          <w:rFonts w:ascii="Times New Roman" w:hAnsi="Times New Roman" w:cs="Times New Roman" w:hint="eastAsia"/>
          <w:sz w:val="24"/>
        </w:rPr>
        <w:t>LLZTO-PMA</w:t>
      </w:r>
      <w:r w:rsidRPr="005A31EC">
        <w:rPr>
          <w:rFonts w:ascii="Times New Roman" w:hAnsi="Times New Roman" w:cs="Times New Roman"/>
          <w:sz w:val="24"/>
        </w:rPr>
        <w:t xml:space="preserve"> electrolyte at 0.</w:t>
      </w:r>
      <w:r w:rsidRPr="005A31EC">
        <w:rPr>
          <w:rFonts w:ascii="Times New Roman" w:hAnsi="Times New Roman" w:cs="Times New Roman" w:hint="eastAsia"/>
          <w:sz w:val="24"/>
        </w:rPr>
        <w:t>5</w:t>
      </w:r>
      <w:r w:rsidRPr="005A31EC">
        <w:rPr>
          <w:rFonts w:ascii="Times New Roman" w:hAnsi="Times New Roman" w:cs="Times New Roman"/>
          <w:sz w:val="24"/>
        </w:rPr>
        <w:t xml:space="preserve"> mA cm</w:t>
      </w:r>
      <w:r w:rsidRPr="005A31EC">
        <w:rPr>
          <w:rFonts w:ascii="Times New Roman" w:hAnsi="Times New Roman" w:cs="Times New Roman"/>
          <w:sz w:val="24"/>
          <w:vertAlign w:val="superscript"/>
        </w:rPr>
        <w:t>−2</w:t>
      </w:r>
      <w:r w:rsidRPr="005A31EC">
        <w:rPr>
          <w:rFonts w:ascii="Times New Roman" w:hAnsi="Times New Roman" w:cs="Times New Roman"/>
          <w:sz w:val="24"/>
        </w:rPr>
        <w:t>/0.</w:t>
      </w:r>
      <w:r w:rsidRPr="005A31EC">
        <w:rPr>
          <w:rFonts w:ascii="Times New Roman" w:hAnsi="Times New Roman" w:cs="Times New Roman" w:hint="eastAsia"/>
          <w:sz w:val="24"/>
        </w:rPr>
        <w:t>5</w:t>
      </w:r>
      <w:r w:rsidRPr="005A31EC">
        <w:rPr>
          <w:rFonts w:ascii="Times New Roman" w:hAnsi="Times New Roman" w:cs="Times New Roman"/>
          <w:sz w:val="24"/>
        </w:rPr>
        <w:t xml:space="preserve"> mAh cm</w:t>
      </w:r>
      <w:r w:rsidRPr="005A31EC">
        <w:rPr>
          <w:rFonts w:ascii="Times New Roman" w:hAnsi="Times New Roman" w:cs="Times New Roman"/>
          <w:sz w:val="24"/>
          <w:vertAlign w:val="superscript"/>
        </w:rPr>
        <w:t>−2</w:t>
      </w:r>
    </w:p>
    <w:p w14:paraId="245902DC" w14:textId="77777777" w:rsidR="00835F35" w:rsidRPr="005A31EC" w:rsidRDefault="005B5F6B" w:rsidP="00DE35F3">
      <w:pPr>
        <w:spacing w:before="120" w:after="120"/>
        <w:jc w:val="center"/>
      </w:pPr>
      <w:r w:rsidRPr="005A31EC">
        <w:rPr>
          <w:noProof/>
          <w:lang w:val="en-IN" w:eastAsia="en-IN"/>
        </w:rPr>
        <w:lastRenderedPageBreak/>
        <w:drawing>
          <wp:inline distT="0" distB="0" distL="0" distR="0" wp14:anchorId="6E387FB8" wp14:editId="12A7B9AB">
            <wp:extent cx="5493600" cy="1200444"/>
            <wp:effectExtent l="0" t="0" r="0" b="0"/>
            <wp:docPr id="11526888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88897" name="图片 115268889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93600" cy="1200444"/>
                    </a:xfrm>
                    <a:prstGeom prst="rect">
                      <a:avLst/>
                    </a:prstGeom>
                  </pic:spPr>
                </pic:pic>
              </a:graphicData>
            </a:graphic>
          </wp:inline>
        </w:drawing>
      </w:r>
    </w:p>
    <w:p w14:paraId="04740BF3" w14:textId="1178EE33" w:rsidR="00835F35" w:rsidRDefault="0086314F"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6</w:t>
      </w:r>
      <w:r w:rsidRPr="005A31EC">
        <w:rPr>
          <w:rFonts w:ascii="Times New Roman" w:hAnsi="Times New Roman" w:cs="Times New Roman" w:hint="eastAsia"/>
          <w:sz w:val="24"/>
        </w:rPr>
        <w:t xml:space="preserve"> </w:t>
      </w:r>
      <w:r w:rsidRPr="005A31EC">
        <w:rPr>
          <w:rFonts w:ascii="Times New Roman" w:hAnsi="Times New Roman" w:cs="Times New Roman"/>
          <w:sz w:val="24"/>
        </w:rPr>
        <w:t>Cross-sectional SEM image</w:t>
      </w:r>
      <w:r w:rsidR="00857F92" w:rsidRPr="005A31EC">
        <w:rPr>
          <w:rFonts w:ascii="Times New Roman" w:hAnsi="Times New Roman" w:cs="Times New Roman" w:hint="eastAsia"/>
          <w:sz w:val="24"/>
        </w:rPr>
        <w:t>s</w:t>
      </w:r>
      <w:r w:rsidRPr="005A31EC">
        <w:rPr>
          <w:rFonts w:ascii="Times New Roman" w:hAnsi="Times New Roman" w:cs="Times New Roman"/>
          <w:sz w:val="24"/>
        </w:rPr>
        <w:t xml:space="preserve"> of </w:t>
      </w:r>
      <w:r w:rsidR="00857F92" w:rsidRPr="005A31EC">
        <w:rPr>
          <w:rFonts w:ascii="Times New Roman" w:hAnsi="Times New Roman" w:cs="Times New Roman" w:hint="eastAsia"/>
          <w:sz w:val="24"/>
        </w:rPr>
        <w:t>Li-electrolyte in symmetric</w:t>
      </w:r>
      <w:r w:rsidRPr="005A31EC">
        <w:rPr>
          <w:rFonts w:ascii="Times New Roman" w:hAnsi="Times New Roman" w:cs="Times New Roman"/>
          <w:sz w:val="24"/>
        </w:rPr>
        <w:t xml:space="preserve"> cells </w:t>
      </w:r>
      <w:r w:rsidR="00857F92" w:rsidRPr="005A31EC">
        <w:rPr>
          <w:rFonts w:ascii="Times New Roman" w:hAnsi="Times New Roman" w:cs="Times New Roman" w:hint="eastAsia"/>
          <w:sz w:val="24"/>
        </w:rPr>
        <w:t xml:space="preserve">with </w:t>
      </w:r>
      <w:r w:rsidR="00E147D4" w:rsidRPr="005A31EC">
        <w:rPr>
          <w:rFonts w:ascii="Times New Roman" w:hAnsi="Times New Roman" w:cs="Times New Roman" w:hint="eastAsia"/>
          <w:sz w:val="24"/>
        </w:rPr>
        <w:t>(</w:t>
      </w:r>
      <w:r w:rsidR="00E147D4" w:rsidRPr="00E20DEB">
        <w:rPr>
          <w:rFonts w:ascii="Times New Roman" w:hAnsi="Times New Roman" w:cs="Times New Roman" w:hint="eastAsia"/>
          <w:b/>
          <w:bCs/>
          <w:sz w:val="24"/>
        </w:rPr>
        <w:t>a</w:t>
      </w:r>
      <w:r w:rsidR="00E147D4" w:rsidRPr="005A31EC">
        <w:rPr>
          <w:rFonts w:ascii="Times New Roman" w:hAnsi="Times New Roman" w:cs="Times New Roman" w:hint="eastAsia"/>
          <w:sz w:val="24"/>
        </w:rPr>
        <w:t xml:space="preserve">) </w:t>
      </w:r>
      <w:r w:rsidR="00857F92" w:rsidRPr="005A31EC">
        <w:rPr>
          <w:rFonts w:ascii="Times New Roman" w:hAnsi="Times New Roman" w:cs="Times New Roman" w:hint="eastAsia"/>
          <w:color w:val="000000" w:themeColor="text1"/>
          <w:sz w:val="24"/>
        </w:rPr>
        <w:t>LLZTO-PMA</w:t>
      </w:r>
      <w:r w:rsidRPr="005A31EC">
        <w:rPr>
          <w:rFonts w:ascii="Times New Roman" w:hAnsi="Times New Roman" w:cs="Times New Roman" w:hint="eastAsia"/>
          <w:sz w:val="24"/>
        </w:rPr>
        <w:t>,</w:t>
      </w:r>
      <w:r w:rsidRPr="005A31EC">
        <w:rPr>
          <w:rFonts w:ascii="Times New Roman" w:hAnsi="Times New Roman" w:cs="Times New Roman"/>
          <w:sz w:val="24"/>
        </w:rPr>
        <w:t xml:space="preserve"> </w:t>
      </w:r>
      <w:r w:rsidR="00E147D4" w:rsidRPr="005A31EC">
        <w:rPr>
          <w:rFonts w:ascii="Times New Roman" w:hAnsi="Times New Roman" w:cs="Times New Roman" w:hint="eastAsia"/>
          <w:sz w:val="24"/>
        </w:rPr>
        <w:t>(</w:t>
      </w:r>
      <w:r w:rsidR="00E147D4" w:rsidRPr="00E20DEB">
        <w:rPr>
          <w:rFonts w:ascii="Times New Roman" w:hAnsi="Times New Roman" w:cs="Times New Roman" w:hint="eastAsia"/>
          <w:b/>
          <w:bCs/>
          <w:sz w:val="24"/>
        </w:rPr>
        <w:t>b</w:t>
      </w:r>
      <w:r w:rsidR="00E147D4" w:rsidRPr="005A31EC">
        <w:rPr>
          <w:rFonts w:ascii="Times New Roman" w:hAnsi="Times New Roman" w:cs="Times New Roman" w:hint="eastAsia"/>
          <w:sz w:val="24"/>
        </w:rPr>
        <w:t xml:space="preserve">) </w:t>
      </w:r>
      <w:r w:rsidR="00857F92" w:rsidRPr="005A31EC">
        <w:rPr>
          <w:rFonts w:ascii="Times New Roman" w:hAnsi="Times New Roman" w:cs="Times New Roman" w:hint="eastAsia"/>
          <w:sz w:val="24"/>
        </w:rPr>
        <w:t>PMA</w:t>
      </w:r>
      <w:r w:rsidR="00880A7A" w:rsidRPr="005A31EC">
        <w:rPr>
          <w:rFonts w:ascii="Times New Roman" w:hAnsi="Times New Roman" w:cs="Times New Roman"/>
          <w:sz w:val="24"/>
        </w:rPr>
        <w:t xml:space="preserve"> after 100 cycles</w:t>
      </w:r>
      <w:r w:rsidR="00880A7A" w:rsidRPr="005A31EC">
        <w:rPr>
          <w:rFonts w:ascii="Times New Roman" w:hAnsi="Times New Roman" w:cs="Times New Roman" w:hint="eastAsia"/>
          <w:sz w:val="24"/>
        </w:rPr>
        <w:t>,</w:t>
      </w:r>
      <w:r w:rsidR="00857F92" w:rsidRPr="005A31EC">
        <w:rPr>
          <w:rFonts w:ascii="Times New Roman" w:hAnsi="Times New Roman" w:cs="Times New Roman" w:hint="eastAsia"/>
          <w:sz w:val="24"/>
        </w:rPr>
        <w:t xml:space="preserve"> and </w:t>
      </w:r>
      <w:r w:rsidR="00E147D4" w:rsidRPr="005A31EC">
        <w:rPr>
          <w:rFonts w:ascii="Times New Roman" w:hAnsi="Times New Roman" w:cs="Times New Roman" w:hint="eastAsia"/>
          <w:sz w:val="24"/>
        </w:rPr>
        <w:t>(</w:t>
      </w:r>
      <w:r w:rsidR="00E147D4" w:rsidRPr="00E20DEB">
        <w:rPr>
          <w:rFonts w:ascii="Times New Roman" w:hAnsi="Times New Roman" w:cs="Times New Roman" w:hint="eastAsia"/>
          <w:b/>
          <w:bCs/>
          <w:sz w:val="24"/>
        </w:rPr>
        <w:t>c</w:t>
      </w:r>
      <w:r w:rsidR="00E147D4" w:rsidRPr="005A31EC">
        <w:rPr>
          <w:rFonts w:ascii="Times New Roman" w:hAnsi="Times New Roman" w:cs="Times New Roman" w:hint="eastAsia"/>
          <w:sz w:val="24"/>
        </w:rPr>
        <w:t xml:space="preserve">) </w:t>
      </w:r>
      <w:r w:rsidR="00857F92" w:rsidRPr="005A31EC">
        <w:rPr>
          <w:rFonts w:ascii="Times New Roman" w:hAnsi="Times New Roman" w:cs="Times New Roman" w:hint="eastAsia"/>
          <w:sz w:val="24"/>
        </w:rPr>
        <w:t xml:space="preserve">LLZTO </w:t>
      </w:r>
      <w:r w:rsidR="00857F92" w:rsidRPr="005A31EC">
        <w:rPr>
          <w:rFonts w:ascii="Times New Roman" w:hAnsi="Times New Roman" w:cs="Times New Roman"/>
          <w:sz w:val="24"/>
        </w:rPr>
        <w:t>electrolyte</w:t>
      </w:r>
      <w:r w:rsidR="00857F92" w:rsidRPr="005A31EC">
        <w:rPr>
          <w:rFonts w:ascii="Times New Roman" w:hAnsi="Times New Roman" w:cs="Times New Roman" w:hint="eastAsia"/>
          <w:sz w:val="24"/>
        </w:rPr>
        <w:t>s</w:t>
      </w:r>
      <w:r w:rsidR="00857F92" w:rsidRPr="005A31EC">
        <w:rPr>
          <w:rFonts w:ascii="Times New Roman" w:hAnsi="Times New Roman" w:cs="Times New Roman"/>
          <w:sz w:val="24"/>
        </w:rPr>
        <w:t xml:space="preserve"> </w:t>
      </w:r>
      <w:r w:rsidR="00880A7A" w:rsidRPr="005A31EC">
        <w:rPr>
          <w:rFonts w:ascii="Times New Roman" w:hAnsi="Times New Roman" w:cs="Times New Roman" w:hint="eastAsia"/>
          <w:sz w:val="24"/>
        </w:rPr>
        <w:t xml:space="preserve">after 50 cycles </w:t>
      </w:r>
      <w:r w:rsidR="00625824" w:rsidRPr="005A31EC">
        <w:rPr>
          <w:rFonts w:ascii="Times New Roman" w:hAnsi="Times New Roman" w:cs="Times New Roman" w:hint="eastAsia"/>
          <w:sz w:val="24"/>
        </w:rPr>
        <w:t>with 0.1 mA cm</w:t>
      </w:r>
      <w:r w:rsidR="00625824" w:rsidRPr="005A31EC">
        <w:rPr>
          <w:rFonts w:ascii="Times New Roman" w:hAnsi="Times New Roman" w:cs="Times New Roman" w:hint="eastAsia"/>
          <w:sz w:val="24"/>
          <w:vertAlign w:val="superscript"/>
        </w:rPr>
        <w:t>-2</w:t>
      </w:r>
      <w:r w:rsidR="00625824" w:rsidRPr="005A31EC">
        <w:rPr>
          <w:rFonts w:ascii="Times New Roman" w:hAnsi="Times New Roman" w:cs="Times New Roman" w:hint="eastAsia"/>
          <w:sz w:val="24"/>
        </w:rPr>
        <w:t xml:space="preserve"> at 20</w:t>
      </w:r>
      <w:r w:rsidR="00625824" w:rsidRPr="005A31EC">
        <w:rPr>
          <w:rFonts w:ascii="Times New Roman" w:hAnsi="Times New Roman" w:cs="Times New Roman"/>
          <w:sz w:val="24"/>
        </w:rPr>
        <w:t xml:space="preserve"> °C</w:t>
      </w:r>
    </w:p>
    <w:p w14:paraId="6A082753" w14:textId="77777777" w:rsidR="00E20DEB" w:rsidRPr="005A31EC" w:rsidRDefault="00E20DEB" w:rsidP="00DE35F3">
      <w:pPr>
        <w:spacing w:before="120" w:after="120"/>
        <w:rPr>
          <w:rFonts w:ascii="Times New Roman" w:hAnsi="Times New Roman" w:cs="Times New Roman"/>
          <w:sz w:val="24"/>
        </w:rPr>
      </w:pPr>
    </w:p>
    <w:p w14:paraId="72FB0A18" w14:textId="77777777" w:rsidR="00835F35" w:rsidRPr="005A31EC" w:rsidRDefault="00835F35" w:rsidP="00DE35F3">
      <w:pPr>
        <w:spacing w:before="120" w:after="120"/>
        <w:rPr>
          <w:rFonts w:ascii="Times New Roman" w:hAnsi="Times New Roman" w:cs="Times New Roman"/>
          <w:szCs w:val="21"/>
        </w:rPr>
      </w:pPr>
    </w:p>
    <w:p w14:paraId="77BA9EB5" w14:textId="77777777" w:rsidR="00835F35" w:rsidRPr="005A31EC" w:rsidRDefault="00972688" w:rsidP="00DE35F3">
      <w:pPr>
        <w:spacing w:before="120" w:after="120"/>
        <w:jc w:val="center"/>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49728BFA" wp14:editId="4800C792">
            <wp:extent cx="5051164" cy="1653236"/>
            <wp:effectExtent l="0" t="0" r="0" b="4445"/>
            <wp:docPr id="3846398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39874" name="图片 384639874"/>
                    <pic:cNvPicPr/>
                  </pic:nvPicPr>
                  <pic:blipFill>
                    <a:blip r:embed="rId30"/>
                    <a:stretch>
                      <a:fillRect/>
                    </a:stretch>
                  </pic:blipFill>
                  <pic:spPr>
                    <a:xfrm>
                      <a:off x="0" y="0"/>
                      <a:ext cx="5091252" cy="1666357"/>
                    </a:xfrm>
                    <a:prstGeom prst="rect">
                      <a:avLst/>
                    </a:prstGeom>
                  </pic:spPr>
                </pic:pic>
              </a:graphicData>
            </a:graphic>
          </wp:inline>
        </w:drawing>
      </w:r>
    </w:p>
    <w:p w14:paraId="145D5E47" w14:textId="48487360" w:rsidR="00835F35" w:rsidRPr="005A31EC" w:rsidRDefault="00CA02BB"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7</w:t>
      </w:r>
      <w:r w:rsidRPr="005A31EC">
        <w:rPr>
          <w:rFonts w:ascii="Times New Roman" w:hAnsi="Times New Roman" w:cs="Times New Roman" w:hint="eastAsia"/>
          <w:sz w:val="24"/>
        </w:rPr>
        <w:t xml:space="preserve"> </w:t>
      </w:r>
      <w:r w:rsidRPr="005A31EC">
        <w:rPr>
          <w:rFonts w:ascii="Times New Roman" w:hAnsi="Times New Roman" w:cs="Times New Roman"/>
          <w:sz w:val="24"/>
        </w:rPr>
        <w:t>Cross-sectional SEM image</w:t>
      </w:r>
      <w:r w:rsidRPr="005A31EC">
        <w:rPr>
          <w:rFonts w:ascii="Times New Roman" w:hAnsi="Times New Roman" w:cs="Times New Roman" w:hint="eastAsia"/>
          <w:sz w:val="24"/>
        </w:rPr>
        <w:t>s</w:t>
      </w:r>
      <w:r w:rsidRPr="005A31EC">
        <w:rPr>
          <w:rFonts w:ascii="Times New Roman" w:hAnsi="Times New Roman" w:cs="Times New Roman"/>
          <w:sz w:val="24"/>
        </w:rPr>
        <w:t xml:space="preserve"> of </w:t>
      </w:r>
      <w:r w:rsidRPr="005A31EC">
        <w:rPr>
          <w:rFonts w:ascii="Times New Roman" w:hAnsi="Times New Roman" w:cs="Times New Roman" w:hint="eastAsia"/>
          <w:sz w:val="24"/>
        </w:rPr>
        <w:t>Li-electrolyte in symmetric</w:t>
      </w:r>
      <w:r w:rsidRPr="005A31EC">
        <w:rPr>
          <w:rFonts w:ascii="Times New Roman" w:hAnsi="Times New Roman" w:cs="Times New Roman"/>
          <w:sz w:val="24"/>
        </w:rPr>
        <w:t xml:space="preserve"> cells </w:t>
      </w:r>
      <w:r w:rsidRPr="005A31EC">
        <w:rPr>
          <w:rFonts w:ascii="Times New Roman" w:hAnsi="Times New Roman" w:cs="Times New Roman" w:hint="eastAsia"/>
          <w:sz w:val="24"/>
        </w:rPr>
        <w:t>with (</w:t>
      </w:r>
      <w:r w:rsidRPr="00E20DEB">
        <w:rPr>
          <w:rFonts w:ascii="Times New Roman" w:hAnsi="Times New Roman" w:cs="Times New Roman" w:hint="eastAsia"/>
          <w:b/>
          <w:bCs/>
          <w:sz w:val="24"/>
        </w:rPr>
        <w:t>a</w:t>
      </w:r>
      <w:r w:rsidRPr="005A31EC">
        <w:rPr>
          <w:rFonts w:ascii="Times New Roman" w:hAnsi="Times New Roman" w:cs="Times New Roman" w:hint="eastAsia"/>
          <w:sz w:val="24"/>
        </w:rPr>
        <w:t xml:space="preserve">) </w:t>
      </w:r>
      <w:r w:rsidRPr="005A31EC">
        <w:rPr>
          <w:rFonts w:ascii="Times New Roman" w:hAnsi="Times New Roman" w:cs="Times New Roman" w:hint="eastAsia"/>
          <w:color w:val="000000" w:themeColor="text1"/>
          <w:sz w:val="24"/>
        </w:rPr>
        <w:t>LLZTO-PMA</w:t>
      </w:r>
      <w:r w:rsidRPr="005A31EC">
        <w:rPr>
          <w:rFonts w:ascii="Times New Roman" w:hAnsi="Times New Roman" w:cs="Times New Roman" w:hint="eastAsia"/>
          <w:sz w:val="24"/>
        </w:rPr>
        <w:t xml:space="preserve"> and (</w:t>
      </w:r>
      <w:r w:rsidR="00972688" w:rsidRPr="00E20DEB">
        <w:rPr>
          <w:rFonts w:ascii="Times New Roman" w:hAnsi="Times New Roman" w:cs="Times New Roman" w:hint="eastAsia"/>
          <w:b/>
          <w:bCs/>
          <w:sz w:val="24"/>
        </w:rPr>
        <w:t>b</w:t>
      </w:r>
      <w:r w:rsidRPr="005A31EC">
        <w:rPr>
          <w:rFonts w:ascii="Times New Roman" w:hAnsi="Times New Roman" w:cs="Times New Roman" w:hint="eastAsia"/>
          <w:sz w:val="24"/>
        </w:rPr>
        <w:t>)</w:t>
      </w:r>
      <w:r w:rsidRPr="005A31EC">
        <w:rPr>
          <w:rFonts w:ascii="Times New Roman" w:hAnsi="Times New Roman" w:cs="Times New Roman"/>
          <w:sz w:val="24"/>
        </w:rPr>
        <w:t xml:space="preserve"> </w:t>
      </w:r>
      <w:r w:rsidRPr="005A31EC">
        <w:rPr>
          <w:rFonts w:ascii="Times New Roman" w:hAnsi="Times New Roman" w:cs="Times New Roman" w:hint="eastAsia"/>
          <w:sz w:val="24"/>
        </w:rPr>
        <w:t xml:space="preserve">PMA </w:t>
      </w:r>
      <w:r w:rsidRPr="005A31EC">
        <w:rPr>
          <w:rFonts w:ascii="Times New Roman" w:hAnsi="Times New Roman" w:cs="Times New Roman"/>
          <w:sz w:val="24"/>
        </w:rPr>
        <w:t>electrolyte</w:t>
      </w:r>
      <w:r w:rsidRPr="005A31EC">
        <w:rPr>
          <w:rFonts w:ascii="Times New Roman" w:hAnsi="Times New Roman" w:cs="Times New Roman" w:hint="eastAsia"/>
          <w:sz w:val="24"/>
        </w:rPr>
        <w:t>s</w:t>
      </w:r>
      <w:r w:rsidRPr="005A31EC">
        <w:rPr>
          <w:rFonts w:ascii="Times New Roman" w:hAnsi="Times New Roman" w:cs="Times New Roman"/>
          <w:sz w:val="24"/>
        </w:rPr>
        <w:t xml:space="preserve"> after </w:t>
      </w:r>
      <w:r w:rsidRPr="005A31EC">
        <w:rPr>
          <w:rFonts w:ascii="Times New Roman" w:hAnsi="Times New Roman" w:cs="Times New Roman" w:hint="eastAsia"/>
          <w:sz w:val="24"/>
        </w:rPr>
        <w:t>2</w:t>
      </w:r>
      <w:r w:rsidRPr="005A31EC">
        <w:rPr>
          <w:rFonts w:ascii="Times New Roman" w:hAnsi="Times New Roman" w:cs="Times New Roman"/>
          <w:sz w:val="24"/>
        </w:rPr>
        <w:t>00 cycles</w:t>
      </w:r>
      <w:r w:rsidRPr="005A31EC">
        <w:rPr>
          <w:rFonts w:ascii="Times New Roman" w:hAnsi="Times New Roman" w:cs="Times New Roman" w:hint="eastAsia"/>
          <w:sz w:val="24"/>
        </w:rPr>
        <w:t xml:space="preserve"> with 0.1 mA cm</w:t>
      </w:r>
      <w:r w:rsidRPr="005A31EC">
        <w:rPr>
          <w:rFonts w:ascii="Times New Roman" w:hAnsi="Times New Roman" w:cs="Times New Roman" w:hint="eastAsia"/>
          <w:sz w:val="24"/>
          <w:vertAlign w:val="superscript"/>
        </w:rPr>
        <w:t>-2</w:t>
      </w:r>
      <w:r w:rsidRPr="005A31EC">
        <w:rPr>
          <w:rFonts w:ascii="Times New Roman" w:hAnsi="Times New Roman" w:cs="Times New Roman" w:hint="eastAsia"/>
          <w:sz w:val="24"/>
        </w:rPr>
        <w:t xml:space="preserve"> at 20</w:t>
      </w:r>
      <w:r w:rsidRPr="005A31EC">
        <w:rPr>
          <w:rFonts w:ascii="Times New Roman" w:hAnsi="Times New Roman" w:cs="Times New Roman"/>
          <w:sz w:val="24"/>
        </w:rPr>
        <w:t xml:space="preserve"> °C</w:t>
      </w:r>
    </w:p>
    <w:p w14:paraId="5CF68C2E" w14:textId="55D995F5" w:rsidR="00835F35" w:rsidRDefault="00835F35" w:rsidP="00DE35F3">
      <w:pPr>
        <w:spacing w:before="120" w:after="120"/>
        <w:rPr>
          <w:rFonts w:ascii="Times New Roman" w:hAnsi="Times New Roman" w:cs="Times New Roman"/>
          <w:sz w:val="24"/>
        </w:rPr>
      </w:pPr>
    </w:p>
    <w:p w14:paraId="175ACD0B" w14:textId="77777777" w:rsidR="00E20DEB" w:rsidRPr="005A31EC" w:rsidRDefault="00E20DEB" w:rsidP="00DE35F3">
      <w:pPr>
        <w:spacing w:before="120" w:after="120"/>
        <w:rPr>
          <w:rFonts w:ascii="Times New Roman" w:hAnsi="Times New Roman" w:cs="Times New Roman"/>
          <w:sz w:val="24"/>
        </w:rPr>
      </w:pPr>
    </w:p>
    <w:p w14:paraId="5610294A" w14:textId="77777777" w:rsidR="00835F35" w:rsidRPr="005A31EC" w:rsidRDefault="005B5F6B" w:rsidP="00DE35F3">
      <w:pPr>
        <w:spacing w:before="120" w:after="120"/>
        <w:jc w:val="center"/>
      </w:pPr>
      <w:r w:rsidRPr="005A31EC">
        <w:rPr>
          <w:noProof/>
          <w:lang w:val="en-IN" w:eastAsia="en-IN"/>
        </w:rPr>
        <w:drawing>
          <wp:inline distT="0" distB="0" distL="0" distR="0" wp14:anchorId="2F532A53" wp14:editId="62D5CE29">
            <wp:extent cx="5062736" cy="1916582"/>
            <wp:effectExtent l="0" t="0" r="5080" b="7620"/>
            <wp:docPr id="890699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9933" name="图片 8906993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96381" cy="1929319"/>
                    </a:xfrm>
                    <a:prstGeom prst="rect">
                      <a:avLst/>
                    </a:prstGeom>
                  </pic:spPr>
                </pic:pic>
              </a:graphicData>
            </a:graphic>
          </wp:inline>
        </w:drawing>
      </w:r>
    </w:p>
    <w:p w14:paraId="1C1EC176" w14:textId="1E7F1733" w:rsidR="00835F35" w:rsidRPr="005A31EC" w:rsidRDefault="000E3BCF"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8</w:t>
      </w:r>
      <w:r w:rsidRPr="005A31EC">
        <w:rPr>
          <w:rFonts w:ascii="Times New Roman" w:hAnsi="Times New Roman" w:cs="Times New Roman" w:hint="eastAsia"/>
          <w:sz w:val="24"/>
        </w:rPr>
        <w:t xml:space="preserve"> </w:t>
      </w:r>
      <w:r w:rsidRPr="005A31EC">
        <w:rPr>
          <w:rFonts w:ascii="Times New Roman" w:hAnsi="Times New Roman" w:cs="Times New Roman"/>
          <w:sz w:val="24"/>
        </w:rPr>
        <w:t>Cross-sectional SEM image</w:t>
      </w:r>
      <w:r w:rsidRPr="005A31EC">
        <w:rPr>
          <w:rFonts w:ascii="Times New Roman" w:hAnsi="Times New Roman" w:cs="Times New Roman" w:hint="eastAsia"/>
          <w:sz w:val="24"/>
        </w:rPr>
        <w:t>s and the corresponding EDX mapping</w:t>
      </w:r>
      <w:r w:rsidRPr="005A31EC">
        <w:rPr>
          <w:rFonts w:ascii="Times New Roman" w:hAnsi="Times New Roman" w:cs="Times New Roman"/>
          <w:sz w:val="24"/>
        </w:rPr>
        <w:t xml:space="preserve"> of </w:t>
      </w:r>
      <w:r w:rsidRPr="005A31EC">
        <w:rPr>
          <w:rFonts w:ascii="Times New Roman" w:hAnsi="Times New Roman" w:cs="Times New Roman" w:hint="eastAsia"/>
          <w:sz w:val="24"/>
        </w:rPr>
        <w:t>Li-electrolyte in symmetric</w:t>
      </w:r>
      <w:r w:rsidRPr="005A31EC">
        <w:rPr>
          <w:rFonts w:ascii="Times New Roman" w:hAnsi="Times New Roman" w:cs="Times New Roman"/>
          <w:sz w:val="24"/>
        </w:rPr>
        <w:t xml:space="preserve"> cells </w:t>
      </w:r>
      <w:r w:rsidRPr="005A31EC">
        <w:rPr>
          <w:rFonts w:ascii="Times New Roman" w:hAnsi="Times New Roman" w:cs="Times New Roman" w:hint="eastAsia"/>
          <w:sz w:val="24"/>
        </w:rPr>
        <w:t>with (</w:t>
      </w:r>
      <w:r w:rsidRPr="00E20DEB">
        <w:rPr>
          <w:rFonts w:ascii="Times New Roman" w:hAnsi="Times New Roman" w:cs="Times New Roman" w:hint="eastAsia"/>
          <w:b/>
          <w:bCs/>
          <w:sz w:val="24"/>
        </w:rPr>
        <w:t>a</w:t>
      </w:r>
      <w:r w:rsidRPr="005A31EC">
        <w:rPr>
          <w:rFonts w:ascii="Times New Roman" w:hAnsi="Times New Roman" w:cs="Times New Roman" w:hint="eastAsia"/>
          <w:sz w:val="24"/>
        </w:rPr>
        <w:t>)</w:t>
      </w:r>
      <w:r w:rsidR="00881745" w:rsidRPr="005A31EC">
        <w:rPr>
          <w:rFonts w:ascii="Times New Roman" w:hAnsi="Times New Roman" w:cs="Times New Roman" w:hint="eastAsia"/>
          <w:sz w:val="24"/>
        </w:rPr>
        <w:t xml:space="preserve"> PMA</w:t>
      </w:r>
      <w:r w:rsidRPr="005A31EC">
        <w:rPr>
          <w:rFonts w:ascii="Times New Roman" w:hAnsi="Times New Roman" w:cs="Times New Roman" w:hint="eastAsia"/>
          <w:sz w:val="24"/>
        </w:rPr>
        <w:t xml:space="preserve"> and (</w:t>
      </w:r>
      <w:r w:rsidRPr="00E20DEB">
        <w:rPr>
          <w:rFonts w:ascii="Times New Roman" w:hAnsi="Times New Roman" w:cs="Times New Roman" w:hint="eastAsia"/>
          <w:b/>
          <w:bCs/>
          <w:sz w:val="24"/>
        </w:rPr>
        <w:t>b</w:t>
      </w:r>
      <w:r w:rsidRPr="005A31EC">
        <w:rPr>
          <w:rFonts w:ascii="Times New Roman" w:hAnsi="Times New Roman" w:cs="Times New Roman" w:hint="eastAsia"/>
          <w:sz w:val="24"/>
        </w:rPr>
        <w:t>)</w:t>
      </w:r>
      <w:r w:rsidR="00881745" w:rsidRPr="005A31EC">
        <w:rPr>
          <w:rFonts w:ascii="Times New Roman" w:hAnsi="Times New Roman" w:cs="Times New Roman" w:hint="eastAsia"/>
          <w:color w:val="000000" w:themeColor="text1"/>
          <w:sz w:val="24"/>
        </w:rPr>
        <w:t xml:space="preserve"> LLZTO-PMA</w:t>
      </w:r>
      <w:r w:rsidRPr="005A31EC">
        <w:rPr>
          <w:rFonts w:ascii="Times New Roman" w:hAnsi="Times New Roman" w:cs="Times New Roman"/>
          <w:sz w:val="24"/>
        </w:rPr>
        <w:t xml:space="preserve"> electrolyte</w:t>
      </w:r>
      <w:r w:rsidRPr="005A31EC">
        <w:rPr>
          <w:rFonts w:ascii="Times New Roman" w:hAnsi="Times New Roman" w:cs="Times New Roman" w:hint="eastAsia"/>
          <w:sz w:val="24"/>
        </w:rPr>
        <w:t>s</w:t>
      </w:r>
      <w:r w:rsidRPr="005A31EC">
        <w:rPr>
          <w:rFonts w:ascii="Times New Roman" w:hAnsi="Times New Roman" w:cs="Times New Roman"/>
          <w:sz w:val="24"/>
        </w:rPr>
        <w:t xml:space="preserve"> after </w:t>
      </w:r>
      <w:r w:rsidRPr="005A31EC">
        <w:rPr>
          <w:rFonts w:ascii="Times New Roman" w:hAnsi="Times New Roman" w:cs="Times New Roman" w:hint="eastAsia"/>
          <w:sz w:val="24"/>
        </w:rPr>
        <w:t>3</w:t>
      </w:r>
      <w:r w:rsidRPr="005A31EC">
        <w:rPr>
          <w:rFonts w:ascii="Times New Roman" w:hAnsi="Times New Roman" w:cs="Times New Roman"/>
          <w:sz w:val="24"/>
        </w:rPr>
        <w:t>00 cycles</w:t>
      </w:r>
      <w:r w:rsidRPr="005A31EC">
        <w:rPr>
          <w:rFonts w:ascii="Times New Roman" w:hAnsi="Times New Roman" w:cs="Times New Roman" w:hint="eastAsia"/>
          <w:sz w:val="24"/>
        </w:rPr>
        <w:t xml:space="preserve"> with 0.1 mA cm</w:t>
      </w:r>
      <w:r w:rsidRPr="005A31EC">
        <w:rPr>
          <w:rFonts w:ascii="Times New Roman" w:hAnsi="Times New Roman" w:cs="Times New Roman" w:hint="eastAsia"/>
          <w:sz w:val="24"/>
          <w:vertAlign w:val="superscript"/>
        </w:rPr>
        <w:t>-2</w:t>
      </w:r>
      <w:r w:rsidRPr="005A31EC">
        <w:rPr>
          <w:rFonts w:ascii="Times New Roman" w:hAnsi="Times New Roman" w:cs="Times New Roman" w:hint="eastAsia"/>
          <w:sz w:val="24"/>
        </w:rPr>
        <w:t xml:space="preserve"> at 20</w:t>
      </w:r>
      <w:r w:rsidRPr="005A31EC">
        <w:rPr>
          <w:rFonts w:ascii="Times New Roman" w:hAnsi="Times New Roman" w:cs="Times New Roman"/>
          <w:sz w:val="24"/>
        </w:rPr>
        <w:t xml:space="preserve"> °C</w:t>
      </w:r>
    </w:p>
    <w:p w14:paraId="62F09C43" w14:textId="77777777" w:rsidR="00835F35" w:rsidRPr="005A31EC" w:rsidRDefault="00835F35" w:rsidP="00DE35F3">
      <w:pPr>
        <w:spacing w:before="120" w:after="120"/>
        <w:rPr>
          <w:sz w:val="24"/>
        </w:rPr>
      </w:pPr>
    </w:p>
    <w:p w14:paraId="13802AC4" w14:textId="77777777" w:rsidR="00835F35" w:rsidRPr="005A31EC" w:rsidRDefault="00622712" w:rsidP="00DE35F3">
      <w:pPr>
        <w:spacing w:before="120" w:after="120"/>
        <w:jc w:val="center"/>
      </w:pPr>
      <w:r w:rsidRPr="005A31EC">
        <w:rPr>
          <w:noProof/>
          <w:lang w:val="en-IN" w:eastAsia="en-IN"/>
        </w:rPr>
        <w:lastRenderedPageBreak/>
        <w:drawing>
          <wp:inline distT="0" distB="0" distL="0" distR="0" wp14:anchorId="0C9E5980" wp14:editId="5CE90682">
            <wp:extent cx="3650463" cy="3072384"/>
            <wp:effectExtent l="0" t="0" r="7620" b="0"/>
            <wp:docPr id="4468300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30015" name="图片 446830015"/>
                    <pic:cNvPicPr/>
                  </pic:nvPicPr>
                  <pic:blipFill>
                    <a:blip r:embed="rId32"/>
                    <a:stretch>
                      <a:fillRect/>
                    </a:stretch>
                  </pic:blipFill>
                  <pic:spPr>
                    <a:xfrm>
                      <a:off x="0" y="0"/>
                      <a:ext cx="3660003" cy="3080413"/>
                    </a:xfrm>
                    <a:prstGeom prst="rect">
                      <a:avLst/>
                    </a:prstGeom>
                  </pic:spPr>
                </pic:pic>
              </a:graphicData>
            </a:graphic>
          </wp:inline>
        </w:drawing>
      </w:r>
    </w:p>
    <w:p w14:paraId="7F6D69F8" w14:textId="170DF36A" w:rsidR="00835F35" w:rsidRDefault="00A1638A" w:rsidP="00DE35F3">
      <w:pPr>
        <w:spacing w:before="120" w:after="120"/>
        <w:rPr>
          <w:rFonts w:ascii="Times New Roman" w:hAnsi="Times New Roman" w:cs="Times New Roman"/>
          <w:sz w:val="24"/>
          <w:vertAlign w:val="superscript"/>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Pr="005A31EC">
        <w:rPr>
          <w:rFonts w:ascii="Times New Roman" w:hAnsi="Times New Roman" w:cs="Times New Roman" w:hint="eastAsia"/>
          <w:b/>
          <w:bCs/>
          <w:sz w:val="24"/>
        </w:rPr>
        <w:t>1</w:t>
      </w:r>
      <w:r w:rsidR="004F598B" w:rsidRPr="005A31EC">
        <w:rPr>
          <w:rFonts w:ascii="Times New Roman" w:hAnsi="Times New Roman" w:cs="Times New Roman" w:hint="eastAsia"/>
          <w:b/>
          <w:bCs/>
          <w:sz w:val="24"/>
        </w:rPr>
        <w:t>9</w:t>
      </w:r>
      <w:r w:rsidRPr="005A31EC">
        <w:rPr>
          <w:rFonts w:ascii="Times New Roman" w:hAnsi="Times New Roman" w:cs="Times New Roman" w:hint="eastAsia"/>
          <w:sz w:val="24"/>
        </w:rPr>
        <w:t xml:space="preserve"> </w:t>
      </w:r>
      <w:r w:rsidR="00871D44" w:rsidRPr="005A31EC">
        <w:rPr>
          <w:rFonts w:ascii="Times New Roman" w:hAnsi="Times New Roman" w:cs="Times New Roman" w:hint="eastAsia"/>
          <w:sz w:val="24"/>
        </w:rPr>
        <w:t xml:space="preserve">XPS survey of Li anode surface </w:t>
      </w:r>
      <w:r w:rsidR="00871D44" w:rsidRPr="005A31EC">
        <w:rPr>
          <w:rFonts w:ascii="Times New Roman" w:hAnsi="Times New Roman" w:cs="Times New Roman"/>
          <w:sz w:val="24"/>
        </w:rPr>
        <w:t xml:space="preserve">with </w:t>
      </w:r>
      <w:r w:rsidR="00871D44" w:rsidRPr="005A31EC">
        <w:rPr>
          <w:rFonts w:ascii="Times New Roman" w:hAnsi="Times New Roman" w:cs="Times New Roman" w:hint="eastAsia"/>
          <w:sz w:val="24"/>
        </w:rPr>
        <w:t>PMA and LLZTO-PMA</w:t>
      </w:r>
      <w:r w:rsidR="00871D44" w:rsidRPr="005A31EC">
        <w:rPr>
          <w:rFonts w:ascii="Times New Roman" w:hAnsi="Times New Roman" w:cs="Times New Roman"/>
          <w:sz w:val="24"/>
        </w:rPr>
        <w:t xml:space="preserve"> electrolytes </w:t>
      </w:r>
      <w:r w:rsidR="00871D44" w:rsidRPr="005A31EC">
        <w:rPr>
          <w:rFonts w:ascii="Times New Roman" w:hAnsi="Times New Roman" w:cs="Times New Roman" w:hint="eastAsia"/>
          <w:sz w:val="24"/>
        </w:rPr>
        <w:t xml:space="preserve">based symmetric cells </w:t>
      </w:r>
      <w:r w:rsidR="00871D44" w:rsidRPr="005A31EC">
        <w:rPr>
          <w:rFonts w:ascii="Times New Roman" w:hAnsi="Times New Roman" w:cs="Times New Roman"/>
          <w:sz w:val="24"/>
        </w:rPr>
        <w:t>after 10 cycles at 0.1 mA cm</w:t>
      </w:r>
      <w:r w:rsidR="00871D44" w:rsidRPr="005A31EC">
        <w:rPr>
          <w:rFonts w:ascii="Times New Roman" w:hAnsi="Times New Roman" w:cs="Times New Roman"/>
          <w:sz w:val="24"/>
          <w:vertAlign w:val="superscript"/>
        </w:rPr>
        <w:t>−2</w:t>
      </w:r>
    </w:p>
    <w:p w14:paraId="0D3FF6FD" w14:textId="77777777" w:rsidR="00E20DEB" w:rsidRPr="005A31EC" w:rsidRDefault="00E20DEB" w:rsidP="00DE35F3">
      <w:pPr>
        <w:spacing w:before="120" w:after="120"/>
        <w:rPr>
          <w:rFonts w:ascii="Times New Roman" w:hAnsi="Times New Roman" w:cs="Times New Roman"/>
          <w:sz w:val="24"/>
        </w:rPr>
      </w:pPr>
    </w:p>
    <w:p w14:paraId="23875B5D" w14:textId="77777777" w:rsidR="00835F35" w:rsidRPr="005A31EC" w:rsidRDefault="00835F35" w:rsidP="00DE35F3">
      <w:pPr>
        <w:spacing w:before="120" w:after="120"/>
        <w:rPr>
          <w:rFonts w:ascii="Times New Roman" w:hAnsi="Times New Roman" w:cs="Times New Roman"/>
          <w:szCs w:val="21"/>
        </w:rPr>
      </w:pPr>
    </w:p>
    <w:p w14:paraId="209983F2" w14:textId="77777777" w:rsidR="00835F35" w:rsidRPr="005A31EC" w:rsidRDefault="00292004" w:rsidP="00DE35F3">
      <w:pPr>
        <w:spacing w:before="120" w:after="120"/>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2C8C3859" wp14:editId="4F54D464">
            <wp:extent cx="5274310" cy="1277620"/>
            <wp:effectExtent l="0" t="0" r="2540" b="0"/>
            <wp:docPr id="21894196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41962" name="图片 218941962"/>
                    <pic:cNvPicPr/>
                  </pic:nvPicPr>
                  <pic:blipFill>
                    <a:blip r:embed="rId33"/>
                    <a:stretch>
                      <a:fillRect/>
                    </a:stretch>
                  </pic:blipFill>
                  <pic:spPr>
                    <a:xfrm>
                      <a:off x="0" y="0"/>
                      <a:ext cx="5274310" cy="1277620"/>
                    </a:xfrm>
                    <a:prstGeom prst="rect">
                      <a:avLst/>
                    </a:prstGeom>
                  </pic:spPr>
                </pic:pic>
              </a:graphicData>
            </a:graphic>
          </wp:inline>
        </w:drawing>
      </w:r>
    </w:p>
    <w:p w14:paraId="6D5B1227" w14:textId="7AC9289B" w:rsidR="00835F35" w:rsidRDefault="005932C5" w:rsidP="00DE35F3">
      <w:pPr>
        <w:spacing w:before="120" w:after="120"/>
        <w:rPr>
          <w:rFonts w:ascii="Times New Roman" w:hAnsi="Times New Roman" w:cs="Times New Roman"/>
          <w:sz w:val="24"/>
          <w:vertAlign w:val="superscript"/>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4F598B" w:rsidRPr="005A31EC">
        <w:rPr>
          <w:rFonts w:ascii="Times New Roman" w:hAnsi="Times New Roman" w:cs="Times New Roman" w:hint="eastAsia"/>
          <w:b/>
          <w:bCs/>
          <w:sz w:val="24"/>
        </w:rPr>
        <w:t>20</w:t>
      </w:r>
      <w:r w:rsidR="00053B08" w:rsidRPr="005A31EC">
        <w:rPr>
          <w:rFonts w:ascii="Times New Roman" w:eastAsia="SimSun" w:hAnsi="Times New Roman" w:cs="Times New Roman" w:hint="eastAsia"/>
          <w:sz w:val="24"/>
        </w:rPr>
        <w:t xml:space="preserve"> </w:t>
      </w:r>
      <w:r w:rsidR="00053B08" w:rsidRPr="005A31EC">
        <w:rPr>
          <w:rFonts w:ascii="Times New Roman" w:hAnsi="Times New Roman" w:cs="Times New Roman" w:hint="eastAsia"/>
          <w:sz w:val="24"/>
        </w:rPr>
        <w:t>High-resolution XPS spectra of (</w:t>
      </w:r>
      <w:r w:rsidR="00053B08" w:rsidRPr="00E20DEB">
        <w:rPr>
          <w:rFonts w:ascii="Times New Roman" w:hAnsi="Times New Roman" w:cs="Times New Roman" w:hint="eastAsia"/>
          <w:b/>
          <w:bCs/>
          <w:sz w:val="24"/>
        </w:rPr>
        <w:t>a</w:t>
      </w:r>
      <w:r w:rsidR="00053B08" w:rsidRPr="005A31EC">
        <w:rPr>
          <w:rFonts w:ascii="Times New Roman" w:hAnsi="Times New Roman" w:cs="Times New Roman" w:hint="eastAsia"/>
          <w:sz w:val="24"/>
        </w:rPr>
        <w:t>) Li 1s</w:t>
      </w:r>
      <w:r w:rsidR="00053B08" w:rsidRPr="005A31EC">
        <w:rPr>
          <w:rFonts w:ascii="Times New Roman" w:hAnsi="Times New Roman" w:cs="Times New Roman"/>
          <w:sz w:val="24"/>
        </w:rPr>
        <w:t xml:space="preserve"> (</w:t>
      </w:r>
      <w:r w:rsidR="00053B08" w:rsidRPr="00E20DEB">
        <w:rPr>
          <w:rFonts w:ascii="Times New Roman" w:hAnsi="Times New Roman" w:cs="Times New Roman"/>
          <w:b/>
          <w:bCs/>
          <w:sz w:val="24"/>
        </w:rPr>
        <w:t>b</w:t>
      </w:r>
      <w:r w:rsidR="00053B08" w:rsidRPr="005A31EC">
        <w:rPr>
          <w:rFonts w:ascii="Times New Roman" w:hAnsi="Times New Roman" w:cs="Times New Roman"/>
          <w:sz w:val="24"/>
        </w:rPr>
        <w:t>) N 1s, and (</w:t>
      </w:r>
      <w:r w:rsidR="00053B08" w:rsidRPr="00E20DEB">
        <w:rPr>
          <w:rFonts w:ascii="Times New Roman" w:hAnsi="Times New Roman" w:cs="Times New Roman"/>
          <w:b/>
          <w:bCs/>
          <w:sz w:val="24"/>
        </w:rPr>
        <w:t>c</w:t>
      </w:r>
      <w:r w:rsidR="00053B08" w:rsidRPr="005A31EC">
        <w:rPr>
          <w:rFonts w:ascii="Times New Roman" w:hAnsi="Times New Roman" w:cs="Times New Roman"/>
          <w:sz w:val="24"/>
        </w:rPr>
        <w:t xml:space="preserve">) F 1s on Li surface </w:t>
      </w:r>
      <w:bookmarkStart w:id="18" w:name="_Hlk196574726"/>
      <w:r w:rsidR="00053B08" w:rsidRPr="005A31EC">
        <w:rPr>
          <w:rFonts w:ascii="Times New Roman" w:hAnsi="Times New Roman" w:cs="Times New Roman"/>
          <w:sz w:val="24"/>
        </w:rPr>
        <w:t xml:space="preserve">with </w:t>
      </w:r>
      <w:r w:rsidR="00053B08" w:rsidRPr="005A31EC">
        <w:rPr>
          <w:rFonts w:ascii="Times New Roman" w:hAnsi="Times New Roman" w:cs="Times New Roman" w:hint="eastAsia"/>
          <w:sz w:val="24"/>
        </w:rPr>
        <w:t xml:space="preserve">PMA </w:t>
      </w:r>
      <w:r w:rsidR="00053B08" w:rsidRPr="005A31EC">
        <w:rPr>
          <w:rFonts w:ascii="Times New Roman" w:hAnsi="Times New Roman" w:cs="Times New Roman"/>
          <w:sz w:val="24"/>
        </w:rPr>
        <w:t xml:space="preserve">electrolyte </w:t>
      </w:r>
      <w:r w:rsidR="00053B08" w:rsidRPr="005A31EC">
        <w:rPr>
          <w:rFonts w:ascii="Times New Roman" w:hAnsi="Times New Roman" w:cs="Times New Roman" w:hint="eastAsia"/>
          <w:sz w:val="24"/>
        </w:rPr>
        <w:t xml:space="preserve">based symmetric cells </w:t>
      </w:r>
      <w:r w:rsidR="00053B08" w:rsidRPr="005A31EC">
        <w:rPr>
          <w:rFonts w:ascii="Times New Roman" w:hAnsi="Times New Roman" w:cs="Times New Roman"/>
          <w:sz w:val="24"/>
        </w:rPr>
        <w:t>after 10 cycles at 0.1 mA cm</w:t>
      </w:r>
      <w:r w:rsidR="00053B08" w:rsidRPr="005A31EC">
        <w:rPr>
          <w:rFonts w:ascii="Times New Roman" w:hAnsi="Times New Roman" w:cs="Times New Roman"/>
          <w:sz w:val="24"/>
          <w:vertAlign w:val="superscript"/>
        </w:rPr>
        <w:t>−2</w:t>
      </w:r>
      <w:bookmarkEnd w:id="18"/>
    </w:p>
    <w:p w14:paraId="1227AC69" w14:textId="77777777" w:rsidR="00E20DEB" w:rsidRPr="005A31EC" w:rsidRDefault="00E20DEB" w:rsidP="00DE35F3">
      <w:pPr>
        <w:spacing w:before="120" w:after="120"/>
        <w:rPr>
          <w:rFonts w:ascii="Times New Roman" w:hAnsi="Times New Roman" w:cs="Times New Roman"/>
          <w:sz w:val="24"/>
        </w:rPr>
      </w:pPr>
    </w:p>
    <w:p w14:paraId="59D4424D" w14:textId="77777777" w:rsidR="00835F35" w:rsidRPr="005A31EC" w:rsidRDefault="00835F35" w:rsidP="00DE35F3">
      <w:pPr>
        <w:spacing w:before="120" w:after="120"/>
        <w:rPr>
          <w:rFonts w:ascii="Times New Roman" w:hAnsi="Times New Roman" w:cs="Times New Roman"/>
          <w:sz w:val="24"/>
        </w:rPr>
      </w:pPr>
    </w:p>
    <w:p w14:paraId="0C60C322" w14:textId="77777777" w:rsidR="00835F35" w:rsidRPr="005A31EC" w:rsidRDefault="00BA787C" w:rsidP="00DE35F3">
      <w:pPr>
        <w:spacing w:before="120" w:after="120"/>
        <w:jc w:val="center"/>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7E1D2CFE" wp14:editId="34A80D71">
            <wp:extent cx="5274310" cy="1356995"/>
            <wp:effectExtent l="0" t="0" r="2540" b="0"/>
            <wp:docPr id="11683366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36633" name="图片 1168336633"/>
                    <pic:cNvPicPr/>
                  </pic:nvPicPr>
                  <pic:blipFill>
                    <a:blip r:embed="rId34"/>
                    <a:stretch>
                      <a:fillRect/>
                    </a:stretch>
                  </pic:blipFill>
                  <pic:spPr>
                    <a:xfrm>
                      <a:off x="0" y="0"/>
                      <a:ext cx="5274310" cy="1356995"/>
                    </a:xfrm>
                    <a:prstGeom prst="rect">
                      <a:avLst/>
                    </a:prstGeom>
                  </pic:spPr>
                </pic:pic>
              </a:graphicData>
            </a:graphic>
          </wp:inline>
        </w:drawing>
      </w:r>
    </w:p>
    <w:p w14:paraId="3C111588" w14:textId="08212E6D" w:rsidR="00835F35" w:rsidRPr="005A31EC" w:rsidRDefault="005932C5" w:rsidP="00DE35F3">
      <w:pPr>
        <w:spacing w:before="120" w:after="120"/>
        <w:rPr>
          <w:rFonts w:ascii="Times New Roman" w:hAnsi="Times New Roman" w:cs="Times New Roman"/>
          <w:sz w:val="24"/>
        </w:rPr>
      </w:pPr>
      <w:r w:rsidRPr="005A31EC">
        <w:rPr>
          <w:rFonts w:ascii="Times New Roman" w:hAnsi="Times New Roman" w:cs="Times New Roman" w:hint="eastAsia"/>
          <w:b/>
          <w:bCs/>
          <w:sz w:val="24"/>
        </w:rPr>
        <w:t>Fig</w:t>
      </w:r>
      <w:r w:rsidR="002E5E9E" w:rsidRPr="005A31EC">
        <w:rPr>
          <w:rFonts w:ascii="Times New Roman" w:hAnsi="Times New Roman" w:cs="Times New Roman"/>
          <w:b/>
          <w:bCs/>
          <w:sz w:val="24"/>
        </w:rPr>
        <w:t>.</w:t>
      </w:r>
      <w:r w:rsidRPr="005A31EC">
        <w:rPr>
          <w:rFonts w:ascii="Times New Roman" w:hAnsi="Times New Roman" w:cs="Times New Roman" w:hint="eastAsia"/>
          <w:b/>
          <w:bCs/>
          <w:sz w:val="24"/>
        </w:rPr>
        <w:t xml:space="preserve"> S</w:t>
      </w:r>
      <w:r w:rsidR="00E677D7" w:rsidRPr="005A31EC">
        <w:rPr>
          <w:rFonts w:ascii="Times New Roman" w:hAnsi="Times New Roman" w:cs="Times New Roman" w:hint="eastAsia"/>
          <w:b/>
          <w:bCs/>
          <w:sz w:val="24"/>
        </w:rPr>
        <w:t>2</w:t>
      </w:r>
      <w:r w:rsidR="004F598B" w:rsidRPr="005A31EC">
        <w:rPr>
          <w:rFonts w:ascii="Times New Roman" w:hAnsi="Times New Roman" w:cs="Times New Roman" w:hint="eastAsia"/>
          <w:b/>
          <w:bCs/>
          <w:sz w:val="24"/>
        </w:rPr>
        <w:t>1</w:t>
      </w:r>
      <w:r w:rsidRPr="005A31EC">
        <w:rPr>
          <w:rFonts w:ascii="Times New Roman" w:hAnsi="Times New Roman" w:cs="Times New Roman" w:hint="eastAsia"/>
          <w:sz w:val="24"/>
        </w:rPr>
        <w:t xml:space="preserve"> </w:t>
      </w:r>
      <w:r w:rsidRPr="005A31EC">
        <w:rPr>
          <w:rFonts w:ascii="Times New Roman" w:hAnsi="Times New Roman" w:cs="Times New Roman"/>
          <w:sz w:val="24"/>
        </w:rPr>
        <w:t>Optimized molecular configuration diagram</w:t>
      </w:r>
      <w:r w:rsidRPr="005A31EC">
        <w:rPr>
          <w:rFonts w:ascii="Times New Roman" w:hAnsi="Times New Roman" w:cs="Times New Roman" w:hint="eastAsia"/>
          <w:sz w:val="24"/>
        </w:rPr>
        <w:t xml:space="preserve"> of (</w:t>
      </w:r>
      <w:r w:rsidRPr="00E20DEB">
        <w:rPr>
          <w:rFonts w:ascii="Times New Roman" w:hAnsi="Times New Roman" w:cs="Times New Roman" w:hint="eastAsia"/>
          <w:b/>
          <w:bCs/>
          <w:sz w:val="24"/>
        </w:rPr>
        <w:t>a</w:t>
      </w:r>
      <w:r w:rsidRPr="005A31EC">
        <w:rPr>
          <w:rFonts w:ascii="Times New Roman" w:hAnsi="Times New Roman" w:cs="Times New Roman" w:hint="eastAsia"/>
          <w:sz w:val="24"/>
        </w:rPr>
        <w:t>) FSI</w:t>
      </w:r>
      <w:r w:rsidRPr="005A31EC">
        <w:rPr>
          <w:rFonts w:ascii="Times New Roman" w:hAnsi="Times New Roman" w:cs="Times New Roman" w:hint="eastAsia"/>
          <w:sz w:val="24"/>
          <w:vertAlign w:val="superscript"/>
        </w:rPr>
        <w:t>-</w:t>
      </w:r>
      <w:r w:rsidRPr="005A31EC">
        <w:rPr>
          <w:rFonts w:ascii="Times New Roman" w:hAnsi="Times New Roman" w:cs="Times New Roman" w:hint="eastAsia"/>
          <w:sz w:val="24"/>
        </w:rPr>
        <w:t xml:space="preserve"> anion</w:t>
      </w:r>
      <w:r w:rsidR="00BA787C" w:rsidRPr="005A31EC">
        <w:rPr>
          <w:rFonts w:ascii="Times New Roman" w:hAnsi="Times New Roman" w:cs="Times New Roman" w:hint="eastAsia"/>
          <w:sz w:val="24"/>
        </w:rPr>
        <w:t>,</w:t>
      </w:r>
      <w:r w:rsidRPr="005A31EC">
        <w:rPr>
          <w:rFonts w:ascii="Times New Roman" w:hAnsi="Times New Roman" w:cs="Times New Roman" w:hint="eastAsia"/>
          <w:sz w:val="24"/>
        </w:rPr>
        <w:t xml:space="preserve"> (</w:t>
      </w:r>
      <w:r w:rsidRPr="00E20DEB">
        <w:rPr>
          <w:rFonts w:ascii="Times New Roman" w:hAnsi="Times New Roman" w:cs="Times New Roman" w:hint="eastAsia"/>
          <w:b/>
          <w:bCs/>
          <w:sz w:val="24"/>
        </w:rPr>
        <w:t>b</w:t>
      </w:r>
      <w:r w:rsidRPr="005A31EC">
        <w:rPr>
          <w:rFonts w:ascii="Times New Roman" w:hAnsi="Times New Roman" w:cs="Times New Roman" w:hint="eastAsia"/>
          <w:sz w:val="24"/>
        </w:rPr>
        <w:t>) NMMA</w:t>
      </w:r>
      <w:r w:rsidR="00BA787C" w:rsidRPr="005A31EC">
        <w:rPr>
          <w:rFonts w:ascii="Times New Roman" w:hAnsi="Times New Roman" w:cs="Times New Roman" w:hint="eastAsia"/>
          <w:sz w:val="24"/>
        </w:rPr>
        <w:t xml:space="preserve"> and (</w:t>
      </w:r>
      <w:r w:rsidR="00BA787C" w:rsidRPr="00E20DEB">
        <w:rPr>
          <w:rFonts w:ascii="Times New Roman" w:hAnsi="Times New Roman" w:cs="Times New Roman" w:hint="eastAsia"/>
          <w:b/>
          <w:bCs/>
          <w:sz w:val="24"/>
        </w:rPr>
        <w:t>c</w:t>
      </w:r>
      <w:r w:rsidR="00BA787C" w:rsidRPr="005A31EC">
        <w:rPr>
          <w:rFonts w:ascii="Times New Roman" w:hAnsi="Times New Roman" w:cs="Times New Roman" w:hint="eastAsia"/>
          <w:sz w:val="24"/>
        </w:rPr>
        <w:t>) MAA</w:t>
      </w:r>
      <w:r w:rsidRPr="005A31EC">
        <w:rPr>
          <w:rFonts w:ascii="Times New Roman" w:hAnsi="Times New Roman" w:cs="Times New Roman" w:hint="eastAsia"/>
          <w:sz w:val="24"/>
        </w:rPr>
        <w:t xml:space="preserve"> after </w:t>
      </w:r>
      <w:r w:rsidRPr="005A31EC">
        <w:rPr>
          <w:rFonts w:ascii="Times New Roman" w:hAnsi="Times New Roman" w:cs="Times New Roman"/>
          <w:sz w:val="24"/>
        </w:rPr>
        <w:t>incorporation</w:t>
      </w:r>
      <w:r w:rsidRPr="005A31EC">
        <w:rPr>
          <w:rFonts w:ascii="Times New Roman" w:hAnsi="Times New Roman" w:cs="Times New Roman" w:hint="eastAsia"/>
          <w:sz w:val="24"/>
        </w:rPr>
        <w:t xml:space="preserve"> with LLZTO</w:t>
      </w:r>
    </w:p>
    <w:p w14:paraId="7673C65D" w14:textId="77777777" w:rsidR="00835F35" w:rsidRPr="005A31EC" w:rsidRDefault="00835F35" w:rsidP="00DE35F3">
      <w:pPr>
        <w:spacing w:before="120" w:after="120"/>
        <w:rPr>
          <w:rFonts w:ascii="Times New Roman" w:hAnsi="Times New Roman" w:cs="Times New Roman"/>
          <w:szCs w:val="21"/>
        </w:rPr>
      </w:pPr>
    </w:p>
    <w:p w14:paraId="528DD452" w14:textId="77777777" w:rsidR="00835F35" w:rsidRPr="005A31EC" w:rsidRDefault="00835F35" w:rsidP="00DE35F3">
      <w:pPr>
        <w:spacing w:before="120" w:after="120"/>
        <w:rPr>
          <w:rFonts w:ascii="Times New Roman" w:hAnsi="Times New Roman" w:cs="Times New Roman"/>
          <w:szCs w:val="21"/>
        </w:rPr>
      </w:pPr>
    </w:p>
    <w:p w14:paraId="6369055D" w14:textId="77777777" w:rsidR="00835F35" w:rsidRPr="005A31EC" w:rsidRDefault="005A7D9F" w:rsidP="00DE35F3">
      <w:pPr>
        <w:spacing w:before="120" w:after="120"/>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2A05B155" wp14:editId="6D936970">
            <wp:extent cx="5169408" cy="2999232"/>
            <wp:effectExtent l="0" t="0" r="0" b="0"/>
            <wp:docPr id="193903020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030207" name="图片 1939030207"/>
                    <pic:cNvPicPr/>
                  </pic:nvPicPr>
                  <pic:blipFill>
                    <a:blip r:embed="rId35"/>
                    <a:stretch>
                      <a:fillRect/>
                    </a:stretch>
                  </pic:blipFill>
                  <pic:spPr>
                    <a:xfrm>
                      <a:off x="0" y="0"/>
                      <a:ext cx="5169408" cy="2999232"/>
                    </a:xfrm>
                    <a:prstGeom prst="rect">
                      <a:avLst/>
                    </a:prstGeom>
                  </pic:spPr>
                </pic:pic>
              </a:graphicData>
            </a:graphic>
          </wp:inline>
        </w:drawing>
      </w:r>
    </w:p>
    <w:p w14:paraId="40236F0E" w14:textId="2894A2CC" w:rsidR="00835F35" w:rsidRPr="005A31EC" w:rsidRDefault="00D23732"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5932C5" w:rsidRPr="005A31EC">
        <w:rPr>
          <w:rFonts w:ascii="Times New Roman" w:hAnsi="Times New Roman" w:cs="Times New Roman" w:hint="eastAsia"/>
          <w:b/>
          <w:bCs/>
          <w:sz w:val="24"/>
        </w:rPr>
        <w:t>2</w:t>
      </w:r>
      <w:r w:rsidR="004F598B" w:rsidRPr="005A31EC">
        <w:rPr>
          <w:rFonts w:ascii="Times New Roman" w:hAnsi="Times New Roman" w:cs="Times New Roman" w:hint="eastAsia"/>
          <w:b/>
          <w:bCs/>
          <w:sz w:val="24"/>
        </w:rPr>
        <w:t>2</w:t>
      </w:r>
      <w:r w:rsidRPr="005A31EC">
        <w:rPr>
          <w:rFonts w:ascii="Times New Roman" w:hAnsi="Times New Roman" w:cs="Times New Roman" w:hint="eastAsia"/>
          <w:sz w:val="24"/>
        </w:rPr>
        <w:t xml:space="preserve"> </w:t>
      </w:r>
      <w:r w:rsidR="00763883" w:rsidRPr="005A31EC">
        <w:rPr>
          <w:rFonts w:ascii="Times New Roman" w:hAnsi="Times New Roman" w:cs="Times New Roman" w:hint="eastAsia"/>
          <w:sz w:val="24"/>
        </w:rPr>
        <w:t>Voltage profile comparisons of Li||LFP batteries with L</w:t>
      </w:r>
      <w:r w:rsidR="00262EAB" w:rsidRPr="005A31EC">
        <w:rPr>
          <w:rFonts w:ascii="Times New Roman" w:hAnsi="Times New Roman" w:cs="Times New Roman" w:hint="eastAsia"/>
          <w:sz w:val="24"/>
        </w:rPr>
        <w:t>LZ</w:t>
      </w:r>
      <w:r w:rsidR="00763883" w:rsidRPr="005A31EC">
        <w:rPr>
          <w:rFonts w:ascii="Times New Roman" w:hAnsi="Times New Roman" w:cs="Times New Roman" w:hint="eastAsia"/>
          <w:sz w:val="24"/>
        </w:rPr>
        <w:t>TO, PMA, and LLZTO-PMA</w:t>
      </w:r>
      <w:r w:rsidR="00763883" w:rsidRPr="005A31EC">
        <w:rPr>
          <w:rFonts w:ascii="Times New Roman" w:hAnsi="Times New Roman" w:cs="Times New Roman"/>
          <w:sz w:val="24"/>
        </w:rPr>
        <w:t xml:space="preserve"> electrolytes</w:t>
      </w:r>
      <w:r w:rsidR="00763883" w:rsidRPr="005A31EC">
        <w:rPr>
          <w:rFonts w:ascii="Times New Roman" w:hAnsi="Times New Roman" w:cs="Times New Roman" w:hint="eastAsia"/>
          <w:sz w:val="24"/>
        </w:rPr>
        <w:t xml:space="preserve"> at different rates under 20 </w:t>
      </w:r>
      <w:r w:rsidR="00763883" w:rsidRPr="005A31EC">
        <w:rPr>
          <w:rFonts w:ascii="Times New Roman" w:hAnsi="Times New Roman" w:cs="Times New Roman"/>
          <w:sz w:val="24"/>
        </w:rPr>
        <w:t>°C</w:t>
      </w:r>
    </w:p>
    <w:p w14:paraId="2A683C09" w14:textId="77777777" w:rsidR="00835F35" w:rsidRPr="005A31EC" w:rsidRDefault="00835F35" w:rsidP="00DE35F3">
      <w:pPr>
        <w:spacing w:before="120" w:after="120"/>
        <w:rPr>
          <w:rFonts w:ascii="Times New Roman" w:hAnsi="Times New Roman" w:cs="Times New Roman"/>
          <w:szCs w:val="21"/>
        </w:rPr>
      </w:pPr>
    </w:p>
    <w:p w14:paraId="0DD7D364" w14:textId="77777777" w:rsidR="00835F35" w:rsidRPr="005A31EC" w:rsidRDefault="005A7D9F" w:rsidP="00DE35F3">
      <w:pPr>
        <w:spacing w:before="120" w:after="120"/>
        <w:jc w:val="center"/>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56B83D86" wp14:editId="530D5E6F">
            <wp:extent cx="4431792" cy="1770888"/>
            <wp:effectExtent l="0" t="0" r="6985" b="1270"/>
            <wp:docPr id="126282650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26504" name="图片 1262826504"/>
                    <pic:cNvPicPr/>
                  </pic:nvPicPr>
                  <pic:blipFill>
                    <a:blip r:embed="rId36"/>
                    <a:stretch>
                      <a:fillRect/>
                    </a:stretch>
                  </pic:blipFill>
                  <pic:spPr>
                    <a:xfrm>
                      <a:off x="0" y="0"/>
                      <a:ext cx="4431792" cy="1770888"/>
                    </a:xfrm>
                    <a:prstGeom prst="rect">
                      <a:avLst/>
                    </a:prstGeom>
                  </pic:spPr>
                </pic:pic>
              </a:graphicData>
            </a:graphic>
          </wp:inline>
        </w:drawing>
      </w:r>
    </w:p>
    <w:p w14:paraId="34CB935A" w14:textId="69F2F457" w:rsidR="00835F35" w:rsidRPr="005A31EC" w:rsidRDefault="00262EAB"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0036682D" w:rsidRPr="005A31EC">
        <w:rPr>
          <w:rFonts w:ascii="Times New Roman" w:hAnsi="Times New Roman" w:cs="Times New Roman" w:hint="eastAsia"/>
          <w:b/>
          <w:bCs/>
          <w:sz w:val="24"/>
        </w:rPr>
        <w:t>2</w:t>
      </w:r>
      <w:r w:rsidR="004F598B" w:rsidRPr="005A31EC">
        <w:rPr>
          <w:rFonts w:ascii="Times New Roman" w:hAnsi="Times New Roman" w:cs="Times New Roman" w:hint="eastAsia"/>
          <w:b/>
          <w:bCs/>
          <w:sz w:val="24"/>
        </w:rPr>
        <w:t>3</w:t>
      </w:r>
      <w:r w:rsidRPr="005A31EC">
        <w:rPr>
          <w:rFonts w:ascii="Times New Roman" w:hAnsi="Times New Roman" w:cs="Times New Roman" w:hint="eastAsia"/>
          <w:sz w:val="24"/>
        </w:rPr>
        <w:t xml:space="preserve"> Voltage profiles of (</w:t>
      </w:r>
      <w:r w:rsidRPr="00E20DEB">
        <w:rPr>
          <w:rFonts w:ascii="Times New Roman" w:hAnsi="Times New Roman" w:cs="Times New Roman" w:hint="eastAsia"/>
          <w:b/>
          <w:bCs/>
          <w:sz w:val="24"/>
        </w:rPr>
        <w:t>a</w:t>
      </w:r>
      <w:r w:rsidRPr="005A31EC">
        <w:rPr>
          <w:rFonts w:ascii="Times New Roman" w:hAnsi="Times New Roman" w:cs="Times New Roman" w:hint="eastAsia"/>
          <w:sz w:val="24"/>
        </w:rPr>
        <w:t>)</w:t>
      </w:r>
      <w:r w:rsidR="00373D68" w:rsidRPr="005A31EC">
        <w:rPr>
          <w:rFonts w:ascii="Times New Roman" w:hAnsi="Times New Roman" w:cs="Times New Roman" w:hint="eastAsia"/>
          <w:sz w:val="24"/>
        </w:rPr>
        <w:t xml:space="preserve"> Li|PMA|LFP</w:t>
      </w:r>
      <w:r w:rsidRPr="005A31EC">
        <w:rPr>
          <w:rFonts w:ascii="Times New Roman" w:hAnsi="Times New Roman" w:cs="Times New Roman" w:hint="eastAsia"/>
          <w:sz w:val="24"/>
        </w:rPr>
        <w:t xml:space="preserve"> and (</w:t>
      </w:r>
      <w:r w:rsidRPr="00E20DEB">
        <w:rPr>
          <w:rFonts w:ascii="Times New Roman" w:hAnsi="Times New Roman" w:cs="Times New Roman" w:hint="eastAsia"/>
          <w:b/>
          <w:bCs/>
          <w:sz w:val="24"/>
        </w:rPr>
        <w:t>b</w:t>
      </w:r>
      <w:r w:rsidRPr="005A31EC">
        <w:rPr>
          <w:rFonts w:ascii="Times New Roman" w:hAnsi="Times New Roman" w:cs="Times New Roman" w:hint="eastAsia"/>
          <w:sz w:val="24"/>
        </w:rPr>
        <w:t>)</w:t>
      </w:r>
      <w:r w:rsidR="00373D68" w:rsidRPr="005A31EC">
        <w:rPr>
          <w:rFonts w:ascii="Times New Roman" w:hAnsi="Times New Roman" w:cs="Times New Roman" w:hint="eastAsia"/>
          <w:sz w:val="24"/>
        </w:rPr>
        <w:t xml:space="preserve"> Li|LLZTO|LFP</w:t>
      </w:r>
      <w:r w:rsidRPr="005A31EC">
        <w:rPr>
          <w:rFonts w:ascii="Times New Roman" w:hAnsi="Times New Roman" w:cs="Times New Roman" w:hint="eastAsia"/>
          <w:sz w:val="24"/>
        </w:rPr>
        <w:t xml:space="preserve"> batteries at</w:t>
      </w:r>
      <w:r w:rsidR="00B86101" w:rsidRPr="005A31EC">
        <w:rPr>
          <w:rFonts w:ascii="Times New Roman" w:hAnsi="Times New Roman" w:cs="Times New Roman" w:hint="eastAsia"/>
          <w:sz w:val="24"/>
        </w:rPr>
        <w:t xml:space="preserve"> 0.</w:t>
      </w:r>
      <w:r w:rsidR="00CA58C5" w:rsidRPr="005A31EC">
        <w:rPr>
          <w:rFonts w:ascii="Times New Roman" w:hAnsi="Times New Roman" w:cs="Times New Roman" w:hint="eastAsia"/>
          <w:sz w:val="24"/>
        </w:rPr>
        <w:t>2</w:t>
      </w:r>
      <w:r w:rsidR="00B86101" w:rsidRPr="005A31EC">
        <w:rPr>
          <w:rFonts w:ascii="Times New Roman" w:hAnsi="Times New Roman" w:cs="Times New Roman" w:hint="eastAsia"/>
          <w:sz w:val="24"/>
        </w:rPr>
        <w:t xml:space="preserve"> C with</w:t>
      </w:r>
      <w:r w:rsidRPr="005A31EC">
        <w:rPr>
          <w:rFonts w:ascii="Times New Roman" w:hAnsi="Times New Roman" w:cs="Times New Roman" w:hint="eastAsia"/>
          <w:sz w:val="24"/>
        </w:rPr>
        <w:t xml:space="preserve"> different cycles</w:t>
      </w:r>
    </w:p>
    <w:p w14:paraId="00E0A7A9" w14:textId="77777777" w:rsidR="00835F35" w:rsidRPr="005A31EC" w:rsidRDefault="00835F35" w:rsidP="00DE35F3">
      <w:pPr>
        <w:spacing w:before="120" w:after="120"/>
        <w:rPr>
          <w:rFonts w:ascii="Times New Roman" w:hAnsi="Times New Roman" w:cs="Times New Roman"/>
          <w:szCs w:val="21"/>
        </w:rPr>
      </w:pPr>
    </w:p>
    <w:p w14:paraId="401DBA5E" w14:textId="77777777" w:rsidR="00835F35" w:rsidRPr="005A31EC" w:rsidRDefault="007E1BBF" w:rsidP="00DE35F3">
      <w:pPr>
        <w:spacing w:before="120" w:after="120"/>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707974AB" wp14:editId="7E7DB2F0">
            <wp:extent cx="5274310" cy="1156970"/>
            <wp:effectExtent l="0" t="0" r="2540" b="5080"/>
            <wp:docPr id="10669058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05850" name="图片 10669058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1156970"/>
                    </a:xfrm>
                    <a:prstGeom prst="rect">
                      <a:avLst/>
                    </a:prstGeom>
                  </pic:spPr>
                </pic:pic>
              </a:graphicData>
            </a:graphic>
          </wp:inline>
        </w:drawing>
      </w:r>
    </w:p>
    <w:p w14:paraId="03F34F04" w14:textId="693622E1" w:rsidR="00835F35" w:rsidRPr="005A31EC" w:rsidRDefault="00BA5150"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2E5E9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Pr="005A31EC">
        <w:rPr>
          <w:rFonts w:ascii="Times New Roman" w:hAnsi="Times New Roman" w:cs="Times New Roman" w:hint="eastAsia"/>
          <w:b/>
          <w:bCs/>
          <w:sz w:val="24"/>
        </w:rPr>
        <w:t>2</w:t>
      </w:r>
      <w:r w:rsidR="004F598B" w:rsidRPr="005A31EC">
        <w:rPr>
          <w:rFonts w:ascii="Times New Roman" w:hAnsi="Times New Roman" w:cs="Times New Roman" w:hint="eastAsia"/>
          <w:b/>
          <w:bCs/>
          <w:sz w:val="24"/>
        </w:rPr>
        <w:t>4</w:t>
      </w:r>
      <w:r w:rsidRPr="005A31EC">
        <w:rPr>
          <w:rFonts w:ascii="Times New Roman" w:hAnsi="Times New Roman" w:cs="Times New Roman" w:hint="eastAsia"/>
          <w:sz w:val="24"/>
        </w:rPr>
        <w:t xml:space="preserve"> Cross-section SEM images of electrolyte-Li anodes in (</w:t>
      </w:r>
      <w:r w:rsidRPr="00E20DEB">
        <w:rPr>
          <w:rFonts w:ascii="Times New Roman" w:hAnsi="Times New Roman" w:cs="Times New Roman" w:hint="eastAsia"/>
          <w:b/>
          <w:bCs/>
          <w:sz w:val="24"/>
        </w:rPr>
        <w:t>a</w:t>
      </w:r>
      <w:r w:rsidRPr="005A31EC">
        <w:rPr>
          <w:rFonts w:ascii="Times New Roman" w:hAnsi="Times New Roman" w:cs="Times New Roman" w:hint="eastAsia"/>
          <w:sz w:val="24"/>
        </w:rPr>
        <w:t>) Li|LLZTO-PMA|LFP, (</w:t>
      </w:r>
      <w:r w:rsidRPr="00E20DEB">
        <w:rPr>
          <w:rFonts w:ascii="Times New Roman" w:hAnsi="Times New Roman" w:cs="Times New Roman" w:hint="eastAsia"/>
          <w:b/>
          <w:bCs/>
          <w:sz w:val="24"/>
        </w:rPr>
        <w:t>b</w:t>
      </w:r>
      <w:r w:rsidRPr="005A31EC">
        <w:rPr>
          <w:rFonts w:ascii="Times New Roman" w:hAnsi="Times New Roman" w:cs="Times New Roman" w:hint="eastAsia"/>
          <w:sz w:val="24"/>
        </w:rPr>
        <w:t>) Li|PMA|LFP</w:t>
      </w:r>
      <w:r w:rsidR="007C7BA9" w:rsidRPr="005A31EC">
        <w:rPr>
          <w:rFonts w:ascii="Times New Roman" w:hAnsi="Times New Roman" w:cs="Times New Roman" w:hint="eastAsia"/>
          <w:sz w:val="24"/>
        </w:rPr>
        <w:t>, and (</w:t>
      </w:r>
      <w:r w:rsidR="007C7BA9" w:rsidRPr="00E20DEB">
        <w:rPr>
          <w:rFonts w:ascii="Times New Roman" w:hAnsi="Times New Roman" w:cs="Times New Roman" w:hint="eastAsia"/>
          <w:b/>
          <w:bCs/>
          <w:sz w:val="24"/>
        </w:rPr>
        <w:t>c</w:t>
      </w:r>
      <w:r w:rsidR="007C7BA9" w:rsidRPr="005A31EC">
        <w:rPr>
          <w:rFonts w:ascii="Times New Roman" w:hAnsi="Times New Roman" w:cs="Times New Roman" w:hint="eastAsia"/>
          <w:sz w:val="24"/>
        </w:rPr>
        <w:t>) Li|LLZTO|LFP batteries</w:t>
      </w:r>
      <w:r w:rsidR="007E1BBF" w:rsidRPr="005A31EC">
        <w:rPr>
          <w:rFonts w:ascii="Times New Roman" w:hAnsi="Times New Roman" w:cs="Times New Roman" w:hint="eastAsia"/>
          <w:sz w:val="24"/>
        </w:rPr>
        <w:t xml:space="preserve"> after 100 cycles</w:t>
      </w:r>
      <w:r w:rsidRPr="005A31EC">
        <w:rPr>
          <w:rFonts w:ascii="Times New Roman" w:hAnsi="Times New Roman" w:cs="Times New Roman" w:hint="eastAsia"/>
          <w:sz w:val="24"/>
        </w:rPr>
        <w:t xml:space="preserve"> at 0.</w:t>
      </w:r>
      <w:r w:rsidR="00CA58C5" w:rsidRPr="005A31EC">
        <w:rPr>
          <w:rFonts w:ascii="Times New Roman" w:hAnsi="Times New Roman" w:cs="Times New Roman" w:hint="eastAsia"/>
          <w:sz w:val="24"/>
        </w:rPr>
        <w:t>2</w:t>
      </w:r>
      <w:r w:rsidRPr="005A31EC">
        <w:rPr>
          <w:rFonts w:ascii="Times New Roman" w:hAnsi="Times New Roman" w:cs="Times New Roman" w:hint="eastAsia"/>
          <w:sz w:val="24"/>
        </w:rPr>
        <w:t xml:space="preserve"> C</w:t>
      </w:r>
    </w:p>
    <w:p w14:paraId="282B016E" w14:textId="77777777" w:rsidR="00835F35" w:rsidRPr="005A31EC" w:rsidRDefault="00835F35" w:rsidP="00DE35F3">
      <w:pPr>
        <w:spacing w:before="120" w:after="120"/>
        <w:rPr>
          <w:rFonts w:ascii="Times New Roman" w:hAnsi="Times New Roman" w:cs="Times New Roman"/>
          <w:sz w:val="24"/>
        </w:rPr>
      </w:pPr>
    </w:p>
    <w:p w14:paraId="549C7A8E" w14:textId="77777777" w:rsidR="00835F35" w:rsidRPr="005A31EC" w:rsidRDefault="00824E91" w:rsidP="00DE35F3">
      <w:pPr>
        <w:spacing w:before="120" w:after="120"/>
        <w:jc w:val="center"/>
        <w:rPr>
          <w:rFonts w:ascii="Times New Roman" w:hAnsi="Times New Roman" w:cs="Times New Roman"/>
          <w:szCs w:val="21"/>
        </w:rPr>
      </w:pPr>
      <w:r w:rsidRPr="005A31EC">
        <w:rPr>
          <w:rFonts w:ascii="Times New Roman" w:hAnsi="Times New Roman" w:cs="Times New Roman"/>
          <w:noProof/>
          <w:szCs w:val="21"/>
          <w:lang w:val="en-IN" w:eastAsia="en-IN"/>
        </w:rPr>
        <w:lastRenderedPageBreak/>
        <w:drawing>
          <wp:inline distT="0" distB="0" distL="0" distR="0" wp14:anchorId="1D959BB7" wp14:editId="4EA11A05">
            <wp:extent cx="3642970" cy="1821485"/>
            <wp:effectExtent l="0" t="0" r="0" b="7620"/>
            <wp:docPr id="53240350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403500" name="图片 532403500"/>
                    <pic:cNvPicPr/>
                  </pic:nvPicPr>
                  <pic:blipFill>
                    <a:blip r:embed="rId38"/>
                    <a:stretch>
                      <a:fillRect/>
                    </a:stretch>
                  </pic:blipFill>
                  <pic:spPr>
                    <a:xfrm>
                      <a:off x="0" y="0"/>
                      <a:ext cx="3646854" cy="1823427"/>
                    </a:xfrm>
                    <a:prstGeom prst="rect">
                      <a:avLst/>
                    </a:prstGeom>
                  </pic:spPr>
                </pic:pic>
              </a:graphicData>
            </a:graphic>
          </wp:inline>
        </w:drawing>
      </w:r>
    </w:p>
    <w:p w14:paraId="01B8D563" w14:textId="5CE50979" w:rsidR="00835F35" w:rsidRPr="005A31EC" w:rsidRDefault="00812DB6"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6B690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Pr="005A31EC">
        <w:rPr>
          <w:rFonts w:ascii="Times New Roman" w:hAnsi="Times New Roman" w:cs="Times New Roman" w:hint="eastAsia"/>
          <w:b/>
          <w:bCs/>
          <w:sz w:val="24"/>
        </w:rPr>
        <w:t>2</w:t>
      </w:r>
      <w:r w:rsidR="004F598B" w:rsidRPr="005A31EC">
        <w:rPr>
          <w:rFonts w:ascii="Times New Roman" w:hAnsi="Times New Roman" w:cs="Times New Roman" w:hint="eastAsia"/>
          <w:b/>
          <w:bCs/>
          <w:sz w:val="24"/>
        </w:rPr>
        <w:t>5</w:t>
      </w:r>
      <w:r w:rsidRPr="005A31EC">
        <w:rPr>
          <w:rFonts w:ascii="Times New Roman" w:hAnsi="Times New Roman" w:cs="Times New Roman" w:hint="eastAsia"/>
          <w:sz w:val="24"/>
        </w:rPr>
        <w:t xml:space="preserve"> </w:t>
      </w:r>
      <w:r w:rsidRPr="005A31EC">
        <w:rPr>
          <w:rFonts w:ascii="Times New Roman" w:hAnsi="Times New Roman" w:cs="Times New Roman"/>
          <w:sz w:val="24"/>
        </w:rPr>
        <w:t xml:space="preserve">Nyquist plots of </w:t>
      </w:r>
      <w:r w:rsidRPr="005A31EC">
        <w:rPr>
          <w:rFonts w:ascii="Times New Roman" w:hAnsi="Times New Roman" w:cs="Times New Roman" w:hint="eastAsia"/>
          <w:sz w:val="24"/>
        </w:rPr>
        <w:t>Li||LFP batteries with</w:t>
      </w:r>
      <w:r w:rsidR="00D425D6" w:rsidRPr="005A31EC">
        <w:rPr>
          <w:rFonts w:ascii="Times New Roman" w:hAnsi="Times New Roman" w:cs="Times New Roman" w:hint="eastAsia"/>
          <w:sz w:val="24"/>
        </w:rPr>
        <w:t xml:space="preserve"> </w:t>
      </w:r>
      <w:r w:rsidRPr="005A31EC">
        <w:rPr>
          <w:rFonts w:ascii="Times New Roman" w:hAnsi="Times New Roman" w:cs="Times New Roman" w:hint="eastAsia"/>
          <w:sz w:val="24"/>
        </w:rPr>
        <w:t>LLZTO-PMA,</w:t>
      </w:r>
      <w:r w:rsidRPr="005A31EC">
        <w:rPr>
          <w:rFonts w:ascii="Times New Roman" w:hAnsi="Times New Roman" w:cs="Times New Roman"/>
          <w:sz w:val="24"/>
        </w:rPr>
        <w:t xml:space="preserve"> </w:t>
      </w:r>
      <w:r w:rsidRPr="005A31EC">
        <w:rPr>
          <w:rFonts w:ascii="Times New Roman" w:hAnsi="Times New Roman" w:cs="Times New Roman" w:hint="eastAsia"/>
          <w:sz w:val="24"/>
        </w:rPr>
        <w:t>PMA,</w:t>
      </w:r>
      <w:r w:rsidR="00D425D6" w:rsidRPr="005A31EC">
        <w:rPr>
          <w:rFonts w:ascii="Times New Roman" w:hAnsi="Times New Roman" w:cs="Times New Roman" w:hint="eastAsia"/>
          <w:sz w:val="24"/>
        </w:rPr>
        <w:t xml:space="preserve"> and</w:t>
      </w:r>
      <w:r w:rsidRPr="005A31EC">
        <w:rPr>
          <w:rFonts w:ascii="Times New Roman" w:hAnsi="Times New Roman" w:cs="Times New Roman" w:hint="eastAsia"/>
          <w:sz w:val="24"/>
        </w:rPr>
        <w:t xml:space="preserve"> LLZTO </w:t>
      </w:r>
      <w:r w:rsidRPr="005A31EC">
        <w:rPr>
          <w:rFonts w:ascii="Times New Roman" w:hAnsi="Times New Roman" w:cs="Times New Roman"/>
          <w:sz w:val="24"/>
        </w:rPr>
        <w:t>electrolyte</w:t>
      </w:r>
      <w:r w:rsidRPr="005A31EC">
        <w:rPr>
          <w:rFonts w:ascii="Times New Roman" w:hAnsi="Times New Roman" w:cs="Times New Roman" w:hint="eastAsia"/>
          <w:sz w:val="24"/>
        </w:rPr>
        <w:t>s</w:t>
      </w:r>
      <w:r w:rsidR="00D425D6" w:rsidRPr="005A31EC">
        <w:rPr>
          <w:rFonts w:ascii="Times New Roman" w:hAnsi="Times New Roman" w:cs="Times New Roman" w:hint="eastAsia"/>
          <w:sz w:val="24"/>
        </w:rPr>
        <w:t xml:space="preserve"> after 100 cycles at 0.</w:t>
      </w:r>
      <w:r w:rsidR="00CA58C5" w:rsidRPr="005A31EC">
        <w:rPr>
          <w:rFonts w:ascii="Times New Roman" w:hAnsi="Times New Roman" w:cs="Times New Roman" w:hint="eastAsia"/>
          <w:sz w:val="24"/>
        </w:rPr>
        <w:t>2</w:t>
      </w:r>
      <w:r w:rsidR="00D425D6" w:rsidRPr="005A31EC">
        <w:rPr>
          <w:rFonts w:ascii="Times New Roman" w:hAnsi="Times New Roman" w:cs="Times New Roman" w:hint="eastAsia"/>
          <w:sz w:val="24"/>
        </w:rPr>
        <w:t xml:space="preserve"> C</w:t>
      </w:r>
    </w:p>
    <w:p w14:paraId="2ADEE679" w14:textId="77777777" w:rsidR="00835F35" w:rsidRPr="005A31EC" w:rsidRDefault="00835F35" w:rsidP="00DE35F3">
      <w:pPr>
        <w:spacing w:before="120" w:after="120"/>
        <w:rPr>
          <w:rFonts w:ascii="Times New Roman" w:hAnsi="Times New Roman" w:cs="Times New Roman"/>
          <w:szCs w:val="21"/>
        </w:rPr>
      </w:pPr>
    </w:p>
    <w:p w14:paraId="5CAB3765" w14:textId="77777777" w:rsidR="00835F35" w:rsidRPr="005A31EC" w:rsidRDefault="0011109E" w:rsidP="00DE35F3">
      <w:pPr>
        <w:spacing w:before="120" w:after="120"/>
        <w:jc w:val="center"/>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332F3973" wp14:editId="5379C702">
            <wp:extent cx="3283139" cy="2598420"/>
            <wp:effectExtent l="0" t="0" r="0" b="0"/>
            <wp:docPr id="13804534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53428" name="图片 1380453428"/>
                    <pic:cNvPicPr/>
                  </pic:nvPicPr>
                  <pic:blipFill>
                    <a:blip r:embed="rId39"/>
                    <a:stretch>
                      <a:fillRect/>
                    </a:stretch>
                  </pic:blipFill>
                  <pic:spPr>
                    <a:xfrm>
                      <a:off x="0" y="0"/>
                      <a:ext cx="3288389" cy="2602575"/>
                    </a:xfrm>
                    <a:prstGeom prst="rect">
                      <a:avLst/>
                    </a:prstGeom>
                  </pic:spPr>
                </pic:pic>
              </a:graphicData>
            </a:graphic>
          </wp:inline>
        </w:drawing>
      </w:r>
    </w:p>
    <w:p w14:paraId="4E6991D4" w14:textId="59A94AD6" w:rsidR="00835F35" w:rsidRPr="005A31EC" w:rsidRDefault="00E857AA" w:rsidP="00DE35F3">
      <w:pPr>
        <w:spacing w:before="120" w:after="120"/>
        <w:jc w:val="left"/>
        <w:rPr>
          <w:rFonts w:ascii="Times New Roman" w:hAnsi="Times New Roman" w:cs="Times New Roman"/>
          <w:sz w:val="24"/>
        </w:rPr>
      </w:pPr>
      <w:r w:rsidRPr="005A31EC">
        <w:rPr>
          <w:rFonts w:ascii="Times New Roman" w:hAnsi="Times New Roman" w:cs="Times New Roman"/>
          <w:b/>
          <w:bCs/>
          <w:sz w:val="24"/>
        </w:rPr>
        <w:t>Fig</w:t>
      </w:r>
      <w:r w:rsidR="006B690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Pr="005A31EC">
        <w:rPr>
          <w:rFonts w:ascii="Times New Roman" w:hAnsi="Times New Roman" w:cs="Times New Roman" w:hint="eastAsia"/>
          <w:b/>
          <w:bCs/>
          <w:sz w:val="24"/>
        </w:rPr>
        <w:t>2</w:t>
      </w:r>
      <w:r w:rsidR="004F598B" w:rsidRPr="005A31EC">
        <w:rPr>
          <w:rFonts w:ascii="Times New Roman" w:hAnsi="Times New Roman" w:cs="Times New Roman" w:hint="eastAsia"/>
          <w:b/>
          <w:bCs/>
          <w:sz w:val="24"/>
        </w:rPr>
        <w:t>6</w:t>
      </w:r>
      <w:r w:rsidRPr="005A31EC">
        <w:rPr>
          <w:rFonts w:ascii="Times New Roman" w:hAnsi="Times New Roman" w:cs="Times New Roman" w:hint="eastAsia"/>
          <w:sz w:val="24"/>
        </w:rPr>
        <w:t xml:space="preserve"> Coulombic efficiency of Li|LLZTO-PMA|LFP, Li|PMA|LFP and Li|LLZTO|LFP batteries at 1.0 C</w:t>
      </w:r>
    </w:p>
    <w:p w14:paraId="430C4FD3" w14:textId="77777777" w:rsidR="00835F35" w:rsidRPr="005A31EC" w:rsidRDefault="00835F35" w:rsidP="00DE35F3">
      <w:pPr>
        <w:spacing w:before="120" w:after="120"/>
        <w:rPr>
          <w:rFonts w:ascii="Times New Roman" w:hAnsi="Times New Roman" w:cs="Times New Roman"/>
          <w:szCs w:val="21"/>
        </w:rPr>
      </w:pPr>
    </w:p>
    <w:p w14:paraId="4275B707" w14:textId="77777777" w:rsidR="00835F35" w:rsidRPr="005A31EC" w:rsidRDefault="005A7D9F" w:rsidP="00DE35F3">
      <w:pPr>
        <w:spacing w:before="120" w:after="120"/>
        <w:rPr>
          <w:rFonts w:ascii="Times New Roman" w:hAnsi="Times New Roman" w:cs="Times New Roman"/>
          <w:szCs w:val="21"/>
        </w:rPr>
      </w:pPr>
      <w:r w:rsidRPr="005A31EC">
        <w:rPr>
          <w:rFonts w:ascii="Times New Roman" w:hAnsi="Times New Roman" w:cs="Times New Roman"/>
          <w:noProof/>
          <w:szCs w:val="21"/>
          <w:lang w:val="en-IN" w:eastAsia="en-IN"/>
        </w:rPr>
        <w:drawing>
          <wp:inline distT="0" distB="0" distL="0" distR="0" wp14:anchorId="178A2D85" wp14:editId="7F9E7321">
            <wp:extent cx="5274310" cy="1463675"/>
            <wp:effectExtent l="0" t="0" r="2540" b="3175"/>
            <wp:docPr id="14180145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14515" name="图片 1418014515"/>
                    <pic:cNvPicPr/>
                  </pic:nvPicPr>
                  <pic:blipFill>
                    <a:blip r:embed="rId40"/>
                    <a:stretch>
                      <a:fillRect/>
                    </a:stretch>
                  </pic:blipFill>
                  <pic:spPr>
                    <a:xfrm>
                      <a:off x="0" y="0"/>
                      <a:ext cx="5274310" cy="1463675"/>
                    </a:xfrm>
                    <a:prstGeom prst="rect">
                      <a:avLst/>
                    </a:prstGeom>
                  </pic:spPr>
                </pic:pic>
              </a:graphicData>
            </a:graphic>
          </wp:inline>
        </w:drawing>
      </w:r>
    </w:p>
    <w:p w14:paraId="200FF00D" w14:textId="4EA8D273" w:rsidR="00835F35" w:rsidRPr="005A31EC" w:rsidRDefault="00B86101" w:rsidP="00DE35F3">
      <w:pPr>
        <w:spacing w:before="120" w:after="120"/>
        <w:rPr>
          <w:rFonts w:ascii="Times New Roman" w:hAnsi="Times New Roman" w:cs="Times New Roman"/>
          <w:sz w:val="24"/>
        </w:rPr>
      </w:pPr>
      <w:r w:rsidRPr="005A31EC">
        <w:rPr>
          <w:rFonts w:ascii="Times New Roman" w:hAnsi="Times New Roman" w:cs="Times New Roman"/>
          <w:b/>
          <w:bCs/>
          <w:sz w:val="24"/>
        </w:rPr>
        <w:t>Fig</w:t>
      </w:r>
      <w:r w:rsidR="006B690E" w:rsidRPr="005A31EC">
        <w:rPr>
          <w:rFonts w:ascii="Times New Roman" w:hAnsi="Times New Roman" w:cs="Times New Roman"/>
          <w:b/>
          <w:bCs/>
          <w:sz w:val="24"/>
        </w:rPr>
        <w:t>.</w:t>
      </w:r>
      <w:r w:rsidRPr="005A31EC">
        <w:rPr>
          <w:rFonts w:ascii="Times New Roman" w:hAnsi="Times New Roman" w:cs="Times New Roman"/>
          <w:b/>
          <w:bCs/>
          <w:sz w:val="24"/>
        </w:rPr>
        <w:t xml:space="preserve"> S</w:t>
      </w:r>
      <w:r w:rsidRPr="005A31EC">
        <w:rPr>
          <w:rFonts w:ascii="Times New Roman" w:hAnsi="Times New Roman" w:cs="Times New Roman" w:hint="eastAsia"/>
          <w:b/>
          <w:bCs/>
          <w:sz w:val="24"/>
        </w:rPr>
        <w:t>2</w:t>
      </w:r>
      <w:r w:rsidR="004F598B" w:rsidRPr="005A31EC">
        <w:rPr>
          <w:rFonts w:ascii="Times New Roman" w:hAnsi="Times New Roman" w:cs="Times New Roman" w:hint="eastAsia"/>
          <w:b/>
          <w:bCs/>
          <w:sz w:val="24"/>
        </w:rPr>
        <w:t>7</w:t>
      </w:r>
      <w:r w:rsidRPr="005A31EC">
        <w:rPr>
          <w:rFonts w:ascii="Times New Roman" w:hAnsi="Times New Roman" w:cs="Times New Roman" w:hint="eastAsia"/>
          <w:sz w:val="24"/>
        </w:rPr>
        <w:t xml:space="preserve"> Voltage profiles of (</w:t>
      </w:r>
      <w:r w:rsidRPr="00E20DEB">
        <w:rPr>
          <w:rFonts w:ascii="Times New Roman" w:hAnsi="Times New Roman" w:cs="Times New Roman" w:hint="eastAsia"/>
          <w:b/>
          <w:bCs/>
          <w:sz w:val="24"/>
        </w:rPr>
        <w:t>a</w:t>
      </w:r>
      <w:r w:rsidRPr="005A31EC">
        <w:rPr>
          <w:rFonts w:ascii="Times New Roman" w:hAnsi="Times New Roman" w:cs="Times New Roman" w:hint="eastAsia"/>
          <w:sz w:val="24"/>
        </w:rPr>
        <w:t>) Li|LLZTO-PMA|LFP, (</w:t>
      </w:r>
      <w:r w:rsidRPr="00E20DEB">
        <w:rPr>
          <w:rFonts w:ascii="Times New Roman" w:hAnsi="Times New Roman" w:cs="Times New Roman" w:hint="eastAsia"/>
          <w:b/>
          <w:bCs/>
          <w:sz w:val="24"/>
        </w:rPr>
        <w:t>b</w:t>
      </w:r>
      <w:r w:rsidRPr="005A31EC">
        <w:rPr>
          <w:rFonts w:ascii="Times New Roman" w:hAnsi="Times New Roman" w:cs="Times New Roman" w:hint="eastAsia"/>
          <w:sz w:val="24"/>
        </w:rPr>
        <w:t>) Li|PMA|LFP and (</w:t>
      </w:r>
      <w:r w:rsidRPr="00E20DEB">
        <w:rPr>
          <w:rFonts w:ascii="Times New Roman" w:hAnsi="Times New Roman" w:cs="Times New Roman" w:hint="eastAsia"/>
          <w:b/>
          <w:bCs/>
          <w:sz w:val="24"/>
        </w:rPr>
        <w:t>c</w:t>
      </w:r>
      <w:r w:rsidRPr="005A31EC">
        <w:rPr>
          <w:rFonts w:ascii="Times New Roman" w:hAnsi="Times New Roman" w:cs="Times New Roman" w:hint="eastAsia"/>
          <w:sz w:val="24"/>
        </w:rPr>
        <w:t>) Li|LLZTO|LFP batteries at 1.0 C with different cycles</w:t>
      </w:r>
    </w:p>
    <w:p w14:paraId="1E78DCCB" w14:textId="77777777" w:rsidR="00835F35" w:rsidRPr="005A31EC" w:rsidRDefault="00835F35" w:rsidP="00DE35F3">
      <w:pPr>
        <w:spacing w:before="120" w:after="120"/>
        <w:rPr>
          <w:rFonts w:ascii="Times New Roman" w:hAnsi="Times New Roman" w:cs="Times New Roman"/>
          <w:szCs w:val="21"/>
        </w:rPr>
      </w:pPr>
    </w:p>
    <w:p w14:paraId="3019C84C" w14:textId="77777777" w:rsidR="00835F35" w:rsidRPr="005A31EC" w:rsidRDefault="0027358F" w:rsidP="00DE35F3">
      <w:pPr>
        <w:spacing w:before="120" w:after="120"/>
        <w:jc w:val="center"/>
        <w:rPr>
          <w:rFonts w:ascii="Times New Roman" w:hAnsi="Times New Roman" w:cs="Times New Roman"/>
          <w:szCs w:val="21"/>
        </w:rPr>
      </w:pPr>
      <w:r w:rsidRPr="005A31EC">
        <w:rPr>
          <w:rFonts w:ascii="Times New Roman" w:hAnsi="Times New Roman" w:cs="Times New Roman"/>
          <w:noProof/>
          <w:szCs w:val="21"/>
          <w:lang w:val="en-IN" w:eastAsia="en-IN"/>
        </w:rPr>
        <w:lastRenderedPageBreak/>
        <w:drawing>
          <wp:inline distT="0" distB="0" distL="0" distR="0" wp14:anchorId="63A23F43" wp14:editId="0A25568A">
            <wp:extent cx="4829587" cy="1935480"/>
            <wp:effectExtent l="0" t="0" r="9525" b="7620"/>
            <wp:docPr id="11280280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28051" name="图片 1128028051"/>
                    <pic:cNvPicPr/>
                  </pic:nvPicPr>
                  <pic:blipFill>
                    <a:blip r:embed="rId41"/>
                    <a:stretch>
                      <a:fillRect/>
                    </a:stretch>
                  </pic:blipFill>
                  <pic:spPr>
                    <a:xfrm>
                      <a:off x="0" y="0"/>
                      <a:ext cx="4836571" cy="1938279"/>
                    </a:xfrm>
                    <a:prstGeom prst="rect">
                      <a:avLst/>
                    </a:prstGeom>
                  </pic:spPr>
                </pic:pic>
              </a:graphicData>
            </a:graphic>
          </wp:inline>
        </w:drawing>
      </w:r>
    </w:p>
    <w:p w14:paraId="0E53BBCF" w14:textId="05230D3A" w:rsidR="00835F35" w:rsidRPr="005A31EC" w:rsidRDefault="00F13207" w:rsidP="00DE35F3">
      <w:pPr>
        <w:spacing w:before="120" w:after="120"/>
        <w:rPr>
          <w:rFonts w:ascii="Times New Roman" w:hAnsi="Times New Roman" w:cs="Times New Roman"/>
          <w:sz w:val="24"/>
        </w:rPr>
      </w:pPr>
      <w:r w:rsidRPr="005A31EC">
        <w:rPr>
          <w:rFonts w:ascii="Times New Roman" w:hAnsi="Times New Roman" w:cs="Times New Roman" w:hint="eastAsia"/>
          <w:b/>
          <w:bCs/>
          <w:sz w:val="24"/>
        </w:rPr>
        <w:t>Fig. S28</w:t>
      </w:r>
      <w:r w:rsidRPr="005A31EC">
        <w:rPr>
          <w:rFonts w:ascii="Times New Roman" w:hAnsi="Times New Roman" w:cs="Times New Roman" w:hint="eastAsia"/>
          <w:sz w:val="24"/>
        </w:rPr>
        <w:t xml:space="preserve"> Cycling performance of Li||NCM811 batteries with LZLTO, PMA, and LLZTO-PMA electrolytes at 0.5 C</w:t>
      </w:r>
    </w:p>
    <w:p w14:paraId="3D58B5FD" w14:textId="77777777" w:rsidR="00835F35" w:rsidRPr="005A31EC" w:rsidRDefault="00835F35" w:rsidP="00DE35F3">
      <w:pPr>
        <w:spacing w:before="120" w:after="120"/>
        <w:rPr>
          <w:rFonts w:ascii="Times New Roman" w:hAnsi="Times New Roman" w:cs="Times New Roman"/>
          <w:szCs w:val="21"/>
        </w:rPr>
      </w:pPr>
    </w:p>
    <w:p w14:paraId="7A3B0CA2" w14:textId="23197694" w:rsidR="006B690E" w:rsidRPr="005A31EC" w:rsidRDefault="00A1166F" w:rsidP="00DE35F3">
      <w:pPr>
        <w:spacing w:before="120" w:after="120"/>
        <w:rPr>
          <w:rFonts w:ascii="Times New Roman" w:hAnsi="Times New Roman" w:cs="Times New Roman"/>
          <w:sz w:val="24"/>
        </w:rPr>
      </w:pPr>
      <w:r w:rsidRPr="005A31EC">
        <w:rPr>
          <w:rFonts w:ascii="Times New Roman" w:hAnsi="Times New Roman" w:cs="Times New Roman" w:hint="eastAsia"/>
          <w:b/>
          <w:bCs/>
          <w:sz w:val="24"/>
        </w:rPr>
        <w:t>Table S1</w:t>
      </w:r>
      <w:r w:rsidRPr="005A31EC">
        <w:rPr>
          <w:rFonts w:ascii="Times New Roman" w:hAnsi="Times New Roman" w:cs="Times New Roman" w:hint="eastAsia"/>
          <w:sz w:val="24"/>
        </w:rPr>
        <w:t xml:space="preserve"> Calculated interfacial impedances of LLZTO-PMA, PMA, and LLZTO </w:t>
      </w:r>
      <w:r w:rsidRPr="005A31EC">
        <w:rPr>
          <w:rFonts w:ascii="Times New Roman" w:hAnsi="Times New Roman" w:cs="Times New Roman"/>
          <w:sz w:val="24"/>
        </w:rPr>
        <w:t xml:space="preserve">electrolyte </w:t>
      </w:r>
      <w:r w:rsidRPr="005A31EC">
        <w:rPr>
          <w:rFonts w:ascii="Times New Roman" w:hAnsi="Times New Roman" w:cs="Times New Roman" w:hint="eastAsia"/>
          <w:sz w:val="24"/>
        </w:rPr>
        <w:t>based cells after</w:t>
      </w:r>
      <w:r w:rsidR="004D7380" w:rsidRPr="005A31EC">
        <w:rPr>
          <w:rFonts w:ascii="Times New Roman" w:hAnsi="Times New Roman" w:cs="Times New Roman" w:hint="eastAsia"/>
          <w:sz w:val="24"/>
        </w:rPr>
        <w:t xml:space="preserve"> different</w:t>
      </w:r>
      <w:r w:rsidRPr="005A31EC">
        <w:rPr>
          <w:rFonts w:ascii="Times New Roman" w:hAnsi="Times New Roman" w:cs="Times New Roman" w:hint="eastAsia"/>
          <w:sz w:val="24"/>
        </w:rPr>
        <w:t xml:space="preserve"> cycl</w:t>
      </w:r>
      <w:r w:rsidR="004D7380" w:rsidRPr="005A31EC">
        <w:rPr>
          <w:rFonts w:ascii="Times New Roman" w:hAnsi="Times New Roman" w:cs="Times New Roman" w:hint="eastAsia"/>
          <w:sz w:val="24"/>
        </w:rPr>
        <w:t>es</w:t>
      </w:r>
      <w:r w:rsidRPr="005A31EC">
        <w:rPr>
          <w:rFonts w:ascii="Times New Roman" w:hAnsi="Times New Roman" w:cs="Times New Roman" w:hint="eastAsia"/>
          <w:sz w:val="24"/>
        </w:rPr>
        <w:t xml:space="preserve"> at 20</w:t>
      </w:r>
      <w:r w:rsidRPr="005A31EC">
        <w:rPr>
          <w:rFonts w:ascii="Times New Roman" w:hAnsi="Times New Roman" w:cs="Times New Roman"/>
          <w:sz w:val="24"/>
        </w:rPr>
        <w:t xml:space="preserve"> </w:t>
      </w:r>
      <w:bookmarkStart w:id="19" w:name="_Hlk196501662"/>
      <w:r w:rsidRPr="005A31EC">
        <w:rPr>
          <w:rFonts w:ascii="Times New Roman" w:hAnsi="Times New Roman" w:cs="Times New Roman"/>
          <w:sz w:val="24"/>
        </w:rPr>
        <w:t>°C</w:t>
      </w:r>
      <w:bookmarkEnd w:id="19"/>
      <w:r w:rsidRPr="005A31EC">
        <w:rPr>
          <w:rFonts w:ascii="Times New Roman" w:hAnsi="Times New Roman" w:cs="Times New Roman"/>
          <w:sz w:val="24"/>
        </w:rPr>
        <w:t xml:space="preserve"> </w:t>
      </w:r>
      <w:r w:rsidRPr="005A31EC">
        <w:rPr>
          <w:rFonts w:ascii="Times New Roman" w:hAnsi="Times New Roman" w:cs="Times New Roman" w:hint="eastAsia"/>
          <w:sz w:val="24"/>
        </w:rPr>
        <w:t>and</w:t>
      </w:r>
      <w:r w:rsidRPr="005A31EC">
        <w:rPr>
          <w:rFonts w:ascii="Times New Roman" w:hAnsi="Times New Roman" w:cs="Times New Roman"/>
          <w:sz w:val="24"/>
        </w:rPr>
        <w:t xml:space="preserve"> 0.</w:t>
      </w:r>
      <w:r w:rsidRPr="005A31EC">
        <w:rPr>
          <w:rFonts w:ascii="Times New Roman" w:hAnsi="Times New Roman" w:cs="Times New Roman" w:hint="eastAsia"/>
          <w:sz w:val="24"/>
        </w:rPr>
        <w:t>1</w:t>
      </w:r>
      <w:r w:rsidRPr="005A31EC">
        <w:rPr>
          <w:rFonts w:ascii="Times New Roman" w:hAnsi="Times New Roman" w:cs="Times New Roman"/>
          <w:sz w:val="24"/>
        </w:rPr>
        <w:t xml:space="preserve"> mA cm</w:t>
      </w:r>
      <w:r w:rsidRPr="005A31EC">
        <w:rPr>
          <w:rFonts w:ascii="Times New Roman" w:hAnsi="Times New Roman" w:cs="Times New Roman"/>
          <w:sz w:val="24"/>
          <w:vertAlign w:val="superscript"/>
        </w:rPr>
        <w:t>−2</w:t>
      </w:r>
    </w:p>
    <w:tbl>
      <w:tblPr>
        <w:tblStyle w:val="PlainTable2"/>
        <w:tblW w:w="0" w:type="auto"/>
        <w:tblLook w:val="04A0" w:firstRow="1" w:lastRow="0" w:firstColumn="1" w:lastColumn="0" w:noHBand="0" w:noVBand="1"/>
      </w:tblPr>
      <w:tblGrid>
        <w:gridCol w:w="2300"/>
        <w:gridCol w:w="918"/>
        <w:gridCol w:w="1266"/>
        <w:gridCol w:w="1266"/>
        <w:gridCol w:w="1289"/>
        <w:gridCol w:w="1267"/>
      </w:tblGrid>
      <w:tr w:rsidR="00A1166F" w:rsidRPr="00E20DEB" w14:paraId="3DD508F2" w14:textId="77777777" w:rsidTr="009B310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207FF9E1" w14:textId="77777777" w:rsidR="00A1166F" w:rsidRPr="00E20DEB" w:rsidRDefault="00A1166F" w:rsidP="001A0A52">
            <w:pPr>
              <w:jc w:val="center"/>
              <w:rPr>
                <w:rFonts w:ascii="Times New Roman" w:hAnsi="Times New Roman" w:cs="Times New Roman"/>
                <w:szCs w:val="21"/>
              </w:rPr>
            </w:pPr>
          </w:p>
        </w:tc>
        <w:tc>
          <w:tcPr>
            <w:tcW w:w="931" w:type="dxa"/>
            <w:vAlign w:val="center"/>
          </w:tcPr>
          <w:p w14:paraId="68A1E442" w14:textId="77777777" w:rsidR="00A1166F" w:rsidRPr="00E20DEB" w:rsidRDefault="00A1166F" w:rsidP="001A0A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1</w:t>
            </w:r>
            <w:r w:rsidRPr="00E20DEB">
              <w:rPr>
                <w:rFonts w:ascii="Times New Roman" w:hAnsi="Times New Roman" w:cs="Times New Roman"/>
                <w:szCs w:val="21"/>
                <w:vertAlign w:val="superscript"/>
              </w:rPr>
              <w:t>st</w:t>
            </w:r>
            <w:r w:rsidRPr="00E20DEB">
              <w:rPr>
                <w:rFonts w:ascii="Times New Roman" w:hAnsi="Times New Roman" w:cs="Times New Roman"/>
                <w:szCs w:val="21"/>
              </w:rPr>
              <w:t xml:space="preserve"> cycle</w:t>
            </w:r>
          </w:p>
        </w:tc>
        <w:tc>
          <w:tcPr>
            <w:tcW w:w="1299" w:type="dxa"/>
            <w:vAlign w:val="center"/>
          </w:tcPr>
          <w:p w14:paraId="25BEA8AC" w14:textId="77777777" w:rsidR="00A1166F" w:rsidRPr="00E20DEB" w:rsidRDefault="00A1166F" w:rsidP="001A0A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10</w:t>
            </w:r>
            <w:r w:rsidRPr="00E20DEB">
              <w:rPr>
                <w:rFonts w:ascii="Times New Roman" w:hAnsi="Times New Roman" w:cs="Times New Roman"/>
                <w:szCs w:val="21"/>
                <w:vertAlign w:val="superscript"/>
              </w:rPr>
              <w:t>th</w:t>
            </w:r>
            <w:r w:rsidRPr="00E20DEB">
              <w:rPr>
                <w:rFonts w:ascii="Times New Roman" w:hAnsi="Times New Roman" w:cs="Times New Roman"/>
                <w:szCs w:val="21"/>
              </w:rPr>
              <w:t xml:space="preserve"> cycle</w:t>
            </w:r>
          </w:p>
        </w:tc>
        <w:tc>
          <w:tcPr>
            <w:tcW w:w="1299" w:type="dxa"/>
            <w:vAlign w:val="center"/>
          </w:tcPr>
          <w:p w14:paraId="1E598928" w14:textId="77777777" w:rsidR="00A1166F" w:rsidRPr="00E20DEB" w:rsidRDefault="00A1166F" w:rsidP="001A0A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100</w:t>
            </w:r>
            <w:r w:rsidRPr="00E20DEB">
              <w:rPr>
                <w:rFonts w:ascii="Times New Roman" w:hAnsi="Times New Roman" w:cs="Times New Roman"/>
                <w:szCs w:val="21"/>
                <w:vertAlign w:val="superscript"/>
              </w:rPr>
              <w:t>th</w:t>
            </w:r>
            <w:r w:rsidRPr="00E20DEB">
              <w:rPr>
                <w:rFonts w:ascii="Times New Roman" w:hAnsi="Times New Roman" w:cs="Times New Roman"/>
                <w:szCs w:val="21"/>
              </w:rPr>
              <w:t xml:space="preserve"> cycle</w:t>
            </w:r>
          </w:p>
        </w:tc>
        <w:tc>
          <w:tcPr>
            <w:tcW w:w="1317" w:type="dxa"/>
            <w:vAlign w:val="center"/>
          </w:tcPr>
          <w:p w14:paraId="6BEF7F9F" w14:textId="77777777" w:rsidR="00A1166F" w:rsidRPr="00E20DEB" w:rsidRDefault="00A1166F" w:rsidP="001A0A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200</w:t>
            </w:r>
            <w:r w:rsidRPr="00E20DEB">
              <w:rPr>
                <w:rFonts w:ascii="Times New Roman" w:hAnsi="Times New Roman" w:cs="Times New Roman"/>
                <w:szCs w:val="21"/>
                <w:vertAlign w:val="superscript"/>
              </w:rPr>
              <w:t>th</w:t>
            </w:r>
            <w:r w:rsidRPr="00E20DEB">
              <w:rPr>
                <w:rFonts w:ascii="Times New Roman" w:hAnsi="Times New Roman" w:cs="Times New Roman"/>
                <w:szCs w:val="21"/>
              </w:rPr>
              <w:t xml:space="preserve"> cycle</w:t>
            </w:r>
          </w:p>
        </w:tc>
        <w:tc>
          <w:tcPr>
            <w:tcW w:w="1300" w:type="dxa"/>
            <w:vAlign w:val="center"/>
          </w:tcPr>
          <w:p w14:paraId="5DFFEA86" w14:textId="77777777" w:rsidR="00A1166F" w:rsidRPr="00E20DEB" w:rsidRDefault="00A1166F" w:rsidP="001A0A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300</w:t>
            </w:r>
            <w:r w:rsidRPr="00E20DEB">
              <w:rPr>
                <w:rFonts w:ascii="Times New Roman" w:hAnsi="Times New Roman" w:cs="Times New Roman"/>
                <w:szCs w:val="21"/>
                <w:vertAlign w:val="superscript"/>
              </w:rPr>
              <w:t>th</w:t>
            </w:r>
            <w:r w:rsidRPr="00E20DEB">
              <w:rPr>
                <w:rFonts w:ascii="Times New Roman" w:hAnsi="Times New Roman" w:cs="Times New Roman"/>
                <w:szCs w:val="21"/>
              </w:rPr>
              <w:t xml:space="preserve"> cycle</w:t>
            </w:r>
          </w:p>
        </w:tc>
      </w:tr>
      <w:tr w:rsidR="00A1166F" w:rsidRPr="00E20DEB" w14:paraId="48172853" w14:textId="77777777" w:rsidTr="009B3107">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30C505D4" w14:textId="458A5907" w:rsidR="00A1166F" w:rsidRPr="00E20DEB" w:rsidRDefault="00A1166F" w:rsidP="001A0A52">
            <w:pPr>
              <w:jc w:val="center"/>
              <w:rPr>
                <w:rFonts w:ascii="Times New Roman" w:hAnsi="Times New Roman" w:cs="Times New Roman"/>
                <w:szCs w:val="21"/>
              </w:rPr>
            </w:pPr>
            <w:r w:rsidRPr="00E20DEB">
              <w:rPr>
                <w:rFonts w:ascii="Times New Roman" w:hAnsi="Times New Roman" w:cs="Times New Roman"/>
                <w:szCs w:val="21"/>
              </w:rPr>
              <w:t>LLZTO-PMA</w:t>
            </w:r>
            <w:r w:rsidR="009B3107" w:rsidRPr="00E20DEB">
              <w:rPr>
                <w:rFonts w:ascii="Times New Roman" w:hAnsi="Times New Roman" w:cs="Times New Roman"/>
                <w:szCs w:val="21"/>
              </w:rPr>
              <w:t xml:space="preserve"> (Ω)</w:t>
            </w:r>
          </w:p>
        </w:tc>
        <w:tc>
          <w:tcPr>
            <w:tcW w:w="931" w:type="dxa"/>
            <w:vAlign w:val="center"/>
          </w:tcPr>
          <w:p w14:paraId="117D6EA9"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472.2</w:t>
            </w:r>
          </w:p>
        </w:tc>
        <w:tc>
          <w:tcPr>
            <w:tcW w:w="1299" w:type="dxa"/>
            <w:vAlign w:val="center"/>
          </w:tcPr>
          <w:p w14:paraId="140AF84D"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354.5</w:t>
            </w:r>
          </w:p>
        </w:tc>
        <w:tc>
          <w:tcPr>
            <w:tcW w:w="1299" w:type="dxa"/>
            <w:vAlign w:val="center"/>
          </w:tcPr>
          <w:p w14:paraId="03E47094"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365.3</w:t>
            </w:r>
          </w:p>
        </w:tc>
        <w:tc>
          <w:tcPr>
            <w:tcW w:w="1317" w:type="dxa"/>
            <w:vAlign w:val="center"/>
          </w:tcPr>
          <w:p w14:paraId="6DBF7FA1"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392.2</w:t>
            </w:r>
          </w:p>
        </w:tc>
        <w:tc>
          <w:tcPr>
            <w:tcW w:w="1300" w:type="dxa"/>
            <w:vAlign w:val="center"/>
          </w:tcPr>
          <w:p w14:paraId="66904796"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415.4</w:t>
            </w:r>
          </w:p>
        </w:tc>
      </w:tr>
      <w:tr w:rsidR="00A1166F" w:rsidRPr="00E20DEB" w14:paraId="5D5FC8E4" w14:textId="77777777" w:rsidTr="009B3107">
        <w:trPr>
          <w:trHeight w:val="409"/>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3B72C208" w14:textId="67864DF6" w:rsidR="00A1166F" w:rsidRPr="00E20DEB" w:rsidRDefault="00A1166F" w:rsidP="001A0A52">
            <w:pPr>
              <w:jc w:val="center"/>
              <w:rPr>
                <w:rFonts w:ascii="Times New Roman" w:hAnsi="Times New Roman" w:cs="Times New Roman"/>
                <w:szCs w:val="21"/>
              </w:rPr>
            </w:pPr>
            <w:r w:rsidRPr="00E20DEB">
              <w:rPr>
                <w:rFonts w:ascii="Times New Roman" w:hAnsi="Times New Roman" w:cs="Times New Roman"/>
                <w:szCs w:val="21"/>
              </w:rPr>
              <w:t>PMA</w:t>
            </w:r>
            <w:r w:rsidR="009B3107" w:rsidRPr="00E20DEB">
              <w:rPr>
                <w:rFonts w:ascii="Times New Roman" w:hAnsi="Times New Roman" w:cs="Times New Roman"/>
                <w:szCs w:val="21"/>
              </w:rPr>
              <w:t xml:space="preserve"> (Ω)</w:t>
            </w:r>
          </w:p>
        </w:tc>
        <w:tc>
          <w:tcPr>
            <w:tcW w:w="931" w:type="dxa"/>
            <w:vAlign w:val="center"/>
          </w:tcPr>
          <w:p w14:paraId="3C8A8A7E"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310.2</w:t>
            </w:r>
          </w:p>
        </w:tc>
        <w:tc>
          <w:tcPr>
            <w:tcW w:w="1299" w:type="dxa"/>
            <w:vAlign w:val="center"/>
          </w:tcPr>
          <w:p w14:paraId="29EFD898"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172.4</w:t>
            </w:r>
          </w:p>
        </w:tc>
        <w:tc>
          <w:tcPr>
            <w:tcW w:w="1299" w:type="dxa"/>
            <w:vAlign w:val="center"/>
          </w:tcPr>
          <w:p w14:paraId="71550A5F"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580.9</w:t>
            </w:r>
          </w:p>
        </w:tc>
        <w:tc>
          <w:tcPr>
            <w:tcW w:w="1317" w:type="dxa"/>
            <w:vAlign w:val="center"/>
          </w:tcPr>
          <w:p w14:paraId="667BBF78"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51.0</w:t>
            </w:r>
          </w:p>
        </w:tc>
        <w:tc>
          <w:tcPr>
            <w:tcW w:w="1300" w:type="dxa"/>
            <w:vAlign w:val="center"/>
          </w:tcPr>
          <w:p w14:paraId="346D3A3B"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656.4</w:t>
            </w:r>
          </w:p>
        </w:tc>
      </w:tr>
      <w:tr w:rsidR="00A1166F" w:rsidRPr="00E20DEB" w14:paraId="66A85540" w14:textId="77777777" w:rsidTr="009B310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3EAABC67" w14:textId="77777777" w:rsidR="00A1166F" w:rsidRPr="00E20DEB" w:rsidRDefault="00A1166F" w:rsidP="001A0A52">
            <w:pPr>
              <w:jc w:val="center"/>
              <w:rPr>
                <w:rFonts w:ascii="Times New Roman" w:hAnsi="Times New Roman" w:cs="Times New Roman"/>
                <w:szCs w:val="21"/>
              </w:rPr>
            </w:pPr>
          </w:p>
        </w:tc>
        <w:tc>
          <w:tcPr>
            <w:tcW w:w="931" w:type="dxa"/>
            <w:vAlign w:val="center"/>
          </w:tcPr>
          <w:p w14:paraId="370A92A3"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E20DEB">
              <w:rPr>
                <w:rFonts w:ascii="Times New Roman" w:hAnsi="Times New Roman" w:cs="Times New Roman"/>
                <w:b/>
                <w:bCs/>
                <w:szCs w:val="21"/>
              </w:rPr>
              <w:t>1</w:t>
            </w:r>
            <w:r w:rsidRPr="00E20DEB">
              <w:rPr>
                <w:rFonts w:ascii="Times New Roman" w:hAnsi="Times New Roman" w:cs="Times New Roman"/>
                <w:b/>
                <w:bCs/>
                <w:szCs w:val="21"/>
                <w:vertAlign w:val="superscript"/>
              </w:rPr>
              <w:t>st</w:t>
            </w:r>
            <w:r w:rsidRPr="00E20DEB">
              <w:rPr>
                <w:rFonts w:ascii="Times New Roman" w:hAnsi="Times New Roman" w:cs="Times New Roman"/>
                <w:b/>
                <w:bCs/>
                <w:szCs w:val="21"/>
              </w:rPr>
              <w:t xml:space="preserve"> cycle</w:t>
            </w:r>
          </w:p>
        </w:tc>
        <w:tc>
          <w:tcPr>
            <w:tcW w:w="1299" w:type="dxa"/>
            <w:vAlign w:val="center"/>
          </w:tcPr>
          <w:p w14:paraId="2BA83B2D"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E20DEB">
              <w:rPr>
                <w:rFonts w:ascii="Times New Roman" w:hAnsi="Times New Roman" w:cs="Times New Roman"/>
                <w:b/>
                <w:bCs/>
                <w:szCs w:val="21"/>
              </w:rPr>
              <w:t>10</w:t>
            </w:r>
            <w:r w:rsidRPr="00E20DEB">
              <w:rPr>
                <w:rFonts w:ascii="Times New Roman" w:hAnsi="Times New Roman" w:cs="Times New Roman"/>
                <w:b/>
                <w:bCs/>
                <w:szCs w:val="21"/>
                <w:vertAlign w:val="superscript"/>
              </w:rPr>
              <w:t>th</w:t>
            </w:r>
            <w:r w:rsidRPr="00E20DEB">
              <w:rPr>
                <w:rFonts w:ascii="Times New Roman" w:hAnsi="Times New Roman" w:cs="Times New Roman"/>
                <w:b/>
                <w:bCs/>
                <w:szCs w:val="21"/>
              </w:rPr>
              <w:t xml:space="preserve"> cycle</w:t>
            </w:r>
          </w:p>
        </w:tc>
        <w:tc>
          <w:tcPr>
            <w:tcW w:w="1299" w:type="dxa"/>
            <w:vAlign w:val="center"/>
          </w:tcPr>
          <w:p w14:paraId="6FF2FD85"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E20DEB">
              <w:rPr>
                <w:rFonts w:ascii="Times New Roman" w:hAnsi="Times New Roman" w:cs="Times New Roman"/>
                <w:b/>
                <w:bCs/>
                <w:szCs w:val="21"/>
              </w:rPr>
              <w:t>30</w:t>
            </w:r>
            <w:r w:rsidRPr="00E20DEB">
              <w:rPr>
                <w:rFonts w:ascii="Times New Roman" w:hAnsi="Times New Roman" w:cs="Times New Roman"/>
                <w:b/>
                <w:bCs/>
                <w:szCs w:val="21"/>
                <w:vertAlign w:val="superscript"/>
              </w:rPr>
              <w:t>th</w:t>
            </w:r>
            <w:r w:rsidRPr="00E20DEB">
              <w:rPr>
                <w:rFonts w:ascii="Times New Roman" w:hAnsi="Times New Roman" w:cs="Times New Roman"/>
                <w:b/>
                <w:bCs/>
                <w:szCs w:val="21"/>
              </w:rPr>
              <w:t xml:space="preserve"> cycle</w:t>
            </w:r>
          </w:p>
        </w:tc>
        <w:tc>
          <w:tcPr>
            <w:tcW w:w="1317" w:type="dxa"/>
            <w:vAlign w:val="center"/>
          </w:tcPr>
          <w:p w14:paraId="57F4BECB"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E20DEB">
              <w:rPr>
                <w:rFonts w:ascii="Times New Roman" w:hAnsi="Times New Roman" w:cs="Times New Roman"/>
                <w:b/>
                <w:bCs/>
                <w:szCs w:val="21"/>
              </w:rPr>
              <w:t>50</w:t>
            </w:r>
            <w:r w:rsidRPr="00E20DEB">
              <w:rPr>
                <w:rFonts w:ascii="Times New Roman" w:hAnsi="Times New Roman" w:cs="Times New Roman"/>
                <w:b/>
                <w:bCs/>
                <w:szCs w:val="21"/>
                <w:vertAlign w:val="superscript"/>
              </w:rPr>
              <w:t>th</w:t>
            </w:r>
            <w:r w:rsidRPr="00E20DEB">
              <w:rPr>
                <w:rFonts w:ascii="Times New Roman" w:hAnsi="Times New Roman" w:cs="Times New Roman"/>
                <w:b/>
                <w:bCs/>
                <w:szCs w:val="21"/>
              </w:rPr>
              <w:t xml:space="preserve"> cycle</w:t>
            </w:r>
          </w:p>
        </w:tc>
        <w:tc>
          <w:tcPr>
            <w:tcW w:w="1300" w:type="dxa"/>
            <w:vAlign w:val="center"/>
          </w:tcPr>
          <w:p w14:paraId="634845BD" w14:textId="77777777" w:rsidR="00A1166F" w:rsidRPr="00E20DEB" w:rsidRDefault="00A1166F" w:rsidP="001A0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r>
      <w:tr w:rsidR="00A1166F" w:rsidRPr="00E20DEB" w14:paraId="6320D987" w14:textId="77777777" w:rsidTr="009B3107">
        <w:trPr>
          <w:trHeight w:val="322"/>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62DB602C" w14:textId="77777777" w:rsidR="00A1166F" w:rsidRPr="00E20DEB" w:rsidRDefault="00A1166F" w:rsidP="001A0A52">
            <w:pPr>
              <w:jc w:val="center"/>
              <w:rPr>
                <w:rFonts w:ascii="Times New Roman" w:hAnsi="Times New Roman" w:cs="Times New Roman"/>
                <w:szCs w:val="21"/>
              </w:rPr>
            </w:pPr>
            <w:r w:rsidRPr="00E20DEB">
              <w:rPr>
                <w:rFonts w:ascii="Times New Roman" w:hAnsi="Times New Roman" w:cs="Times New Roman"/>
                <w:szCs w:val="21"/>
              </w:rPr>
              <w:t>LLZTO</w:t>
            </w:r>
            <w:r w:rsidR="009B3107" w:rsidRPr="00E20DEB">
              <w:rPr>
                <w:rFonts w:ascii="Times New Roman" w:hAnsi="Times New Roman" w:cs="Times New Roman"/>
                <w:szCs w:val="21"/>
              </w:rPr>
              <w:t xml:space="preserve"> ((Ω))</w:t>
            </w:r>
          </w:p>
        </w:tc>
        <w:tc>
          <w:tcPr>
            <w:tcW w:w="931" w:type="dxa"/>
            <w:vAlign w:val="center"/>
          </w:tcPr>
          <w:p w14:paraId="150575B8"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882.7</w:t>
            </w:r>
          </w:p>
        </w:tc>
        <w:tc>
          <w:tcPr>
            <w:tcW w:w="1299" w:type="dxa"/>
            <w:vAlign w:val="center"/>
          </w:tcPr>
          <w:p w14:paraId="0D81BF61"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615.8</w:t>
            </w:r>
          </w:p>
        </w:tc>
        <w:tc>
          <w:tcPr>
            <w:tcW w:w="1299" w:type="dxa"/>
            <w:vAlign w:val="center"/>
          </w:tcPr>
          <w:p w14:paraId="4597B42B"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748.1</w:t>
            </w:r>
          </w:p>
        </w:tc>
        <w:tc>
          <w:tcPr>
            <w:tcW w:w="1317" w:type="dxa"/>
            <w:vAlign w:val="center"/>
          </w:tcPr>
          <w:p w14:paraId="67E7BDD8"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20DEB">
              <w:rPr>
                <w:rFonts w:ascii="Times New Roman" w:hAnsi="Times New Roman" w:cs="Times New Roman"/>
                <w:szCs w:val="21"/>
              </w:rPr>
              <w:t>1040.0</w:t>
            </w:r>
          </w:p>
        </w:tc>
        <w:tc>
          <w:tcPr>
            <w:tcW w:w="1300" w:type="dxa"/>
            <w:vAlign w:val="center"/>
          </w:tcPr>
          <w:p w14:paraId="406AFAB5" w14:textId="77777777" w:rsidR="00A1166F" w:rsidRPr="00E20DEB" w:rsidRDefault="00A1166F" w:rsidP="001A0A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bl>
    <w:p w14:paraId="116E80B6" w14:textId="77777777" w:rsidR="00835F35" w:rsidRPr="005A31EC" w:rsidRDefault="00835F35" w:rsidP="00DE35F3">
      <w:pPr>
        <w:spacing w:before="120" w:after="120"/>
        <w:rPr>
          <w:rFonts w:ascii="Times New Roman" w:hAnsi="Times New Roman" w:cs="Times New Roman"/>
          <w:szCs w:val="21"/>
        </w:rPr>
      </w:pPr>
    </w:p>
    <w:p w14:paraId="6211C0FD" w14:textId="0E6673A1" w:rsidR="002F0F6F" w:rsidRPr="005A31EC" w:rsidRDefault="002F0F6F" w:rsidP="00DE35F3">
      <w:pPr>
        <w:spacing w:before="120" w:after="120"/>
        <w:rPr>
          <w:rFonts w:ascii="Times New Roman" w:hAnsi="Times New Roman" w:cs="Times New Roman"/>
          <w:sz w:val="24"/>
        </w:rPr>
      </w:pPr>
      <w:r w:rsidRPr="005A31EC">
        <w:rPr>
          <w:rFonts w:ascii="Times New Roman" w:hAnsi="Times New Roman" w:cs="Times New Roman" w:hint="eastAsia"/>
          <w:b/>
          <w:bCs/>
          <w:sz w:val="24"/>
        </w:rPr>
        <w:t>Table S2</w:t>
      </w:r>
      <w:r w:rsidRPr="005A31EC">
        <w:rPr>
          <w:rFonts w:ascii="Times New Roman" w:hAnsi="Times New Roman" w:cs="Times New Roman" w:hint="eastAsia"/>
          <w:sz w:val="24"/>
        </w:rPr>
        <w:t xml:space="preserve"> </w:t>
      </w:r>
      <w:bookmarkStart w:id="20" w:name="_Hlk209713140"/>
      <w:r w:rsidRPr="005A31EC">
        <w:rPr>
          <w:rFonts w:ascii="Times New Roman" w:hAnsi="Times New Roman" w:cs="Times New Roman"/>
          <w:sz w:val="24"/>
        </w:rPr>
        <w:t>T</w:t>
      </w:r>
      <w:r w:rsidRPr="005A31EC">
        <w:rPr>
          <w:rFonts w:ascii="Times New Roman" w:hAnsi="Times New Roman" w:cs="Times New Roman" w:hint="eastAsia"/>
          <w:sz w:val="24"/>
        </w:rPr>
        <w:t xml:space="preserve">he comprehensive comparison of the LLZTO-PMA electrolyte with other </w:t>
      </w:r>
      <w:r w:rsidRPr="005A31EC">
        <w:rPr>
          <w:rFonts w:ascii="Times New Roman" w:hAnsi="Times New Roman" w:cs="Times New Roman"/>
          <w:sz w:val="24"/>
        </w:rPr>
        <w:t>similar</w:t>
      </w:r>
      <w:r w:rsidRPr="005A31EC">
        <w:rPr>
          <w:rFonts w:ascii="Times New Roman" w:hAnsi="Times New Roman" w:cs="Times New Roman" w:hint="eastAsia"/>
          <w:sz w:val="24"/>
        </w:rPr>
        <w:t xml:space="preserve"> systems</w:t>
      </w:r>
      <w:bookmarkEnd w:id="20"/>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38"/>
        <w:gridCol w:w="1559"/>
        <w:gridCol w:w="1701"/>
        <w:gridCol w:w="2488"/>
        <w:gridCol w:w="710"/>
      </w:tblGrid>
      <w:tr w:rsidR="002F0F6F" w:rsidRPr="00170A71" w14:paraId="11A756A0" w14:textId="77777777" w:rsidTr="009C2953">
        <w:trPr>
          <w:jc w:val="center"/>
        </w:trPr>
        <w:tc>
          <w:tcPr>
            <w:tcW w:w="1838" w:type="dxa"/>
            <w:vAlign w:val="center"/>
          </w:tcPr>
          <w:p w14:paraId="36A32ACE"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LLZO-based composite electrolyte</w:t>
            </w:r>
          </w:p>
        </w:tc>
        <w:tc>
          <w:tcPr>
            <w:tcW w:w="1559" w:type="dxa"/>
            <w:vAlign w:val="center"/>
          </w:tcPr>
          <w:p w14:paraId="4A2655E9" w14:textId="77777777" w:rsidR="00835F35"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Ionic conductivity </w:t>
            </w:r>
          </w:p>
          <w:p w14:paraId="2CADDF67" w14:textId="7F1455A3"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(mS cm</w:t>
            </w:r>
            <w:r w:rsidRPr="00170A71">
              <w:rPr>
                <w:rFonts w:ascii="Times New Roman" w:hAnsi="Times New Roman" w:cs="Times New Roman" w:hint="eastAsia"/>
                <w:szCs w:val="21"/>
                <w:vertAlign w:val="superscript"/>
              </w:rPr>
              <w:t>-1</w:t>
            </w:r>
            <w:r w:rsidRPr="00170A71">
              <w:rPr>
                <w:rFonts w:ascii="Times New Roman" w:hAnsi="Times New Roman" w:cs="Times New Roman" w:hint="eastAsia"/>
                <w:szCs w:val="21"/>
              </w:rPr>
              <w:t>)</w:t>
            </w:r>
          </w:p>
        </w:tc>
        <w:tc>
          <w:tcPr>
            <w:tcW w:w="1701" w:type="dxa"/>
            <w:vAlign w:val="center"/>
          </w:tcPr>
          <w:p w14:paraId="02265AD4" w14:textId="77777777" w:rsidR="00835F35"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Highest Rate</w:t>
            </w:r>
          </w:p>
          <w:p w14:paraId="25603F99" w14:textId="3BBAA3B0" w:rsidR="002F0F6F" w:rsidRPr="00170A71" w:rsidRDefault="002F0F6F" w:rsidP="00170A71">
            <w:pPr>
              <w:jc w:val="center"/>
              <w:rPr>
                <w:rFonts w:ascii="Times New Roman" w:hAnsi="Times New Roman" w:cs="Times New Roman"/>
                <w:szCs w:val="21"/>
              </w:rPr>
            </w:pPr>
          </w:p>
        </w:tc>
        <w:tc>
          <w:tcPr>
            <w:tcW w:w="2488" w:type="dxa"/>
            <w:vAlign w:val="center"/>
          </w:tcPr>
          <w:p w14:paraId="78748780"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LFP-based full batteries performance</w:t>
            </w:r>
          </w:p>
        </w:tc>
        <w:tc>
          <w:tcPr>
            <w:tcW w:w="710" w:type="dxa"/>
            <w:vAlign w:val="center"/>
          </w:tcPr>
          <w:p w14:paraId="297F3F2C" w14:textId="243221EE"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Ref</w:t>
            </w:r>
            <w:r w:rsidR="00170A71">
              <w:rPr>
                <w:rFonts w:ascii="Times New Roman" w:hAnsi="Times New Roman" w:cs="Times New Roman"/>
                <w:szCs w:val="21"/>
              </w:rPr>
              <w:t>s</w:t>
            </w:r>
            <w:r w:rsidRPr="00170A71">
              <w:rPr>
                <w:rFonts w:ascii="Times New Roman" w:hAnsi="Times New Roman" w:cs="Times New Roman" w:hint="eastAsia"/>
                <w:szCs w:val="21"/>
              </w:rPr>
              <w:t>.</w:t>
            </w:r>
          </w:p>
        </w:tc>
      </w:tr>
      <w:tr w:rsidR="002F0F6F" w:rsidRPr="00170A71" w14:paraId="19A6C490" w14:textId="77777777" w:rsidTr="009C2953">
        <w:trPr>
          <w:jc w:val="center"/>
        </w:trPr>
        <w:tc>
          <w:tcPr>
            <w:tcW w:w="1838" w:type="dxa"/>
            <w:vAlign w:val="center"/>
          </w:tcPr>
          <w:p w14:paraId="5BB2F138"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szCs w:val="21"/>
              </w:rPr>
              <w:t>LLZTO@SALi</w:t>
            </w:r>
            <w:r w:rsidRPr="00170A71">
              <w:rPr>
                <w:rFonts w:ascii="Times New Roman" w:hAnsi="Times New Roman" w:cs="Times New Roman" w:hint="eastAsia"/>
                <w:szCs w:val="21"/>
              </w:rPr>
              <w:t>/PEO</w:t>
            </w:r>
          </w:p>
        </w:tc>
        <w:tc>
          <w:tcPr>
            <w:tcW w:w="1559" w:type="dxa"/>
            <w:vAlign w:val="center"/>
          </w:tcPr>
          <w:p w14:paraId="7ADCDAEA"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0.12 (R.T.)</w:t>
            </w:r>
          </w:p>
        </w:tc>
        <w:tc>
          <w:tcPr>
            <w:tcW w:w="1701" w:type="dxa"/>
            <w:vAlign w:val="center"/>
          </w:tcPr>
          <w:p w14:paraId="05C74097"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2 C</w:t>
            </w:r>
          </w:p>
        </w:tc>
        <w:tc>
          <w:tcPr>
            <w:tcW w:w="2488" w:type="dxa"/>
            <w:vAlign w:val="center"/>
          </w:tcPr>
          <w:p w14:paraId="4805A4D1"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113.8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1400 cycle/ 1 C/ R.T.</w:t>
            </w:r>
          </w:p>
        </w:tc>
        <w:tc>
          <w:tcPr>
            <w:tcW w:w="710" w:type="dxa"/>
            <w:vAlign w:val="center"/>
          </w:tcPr>
          <w:p w14:paraId="1B90B61A" w14:textId="070F0E82" w:rsidR="002F0F6F" w:rsidRPr="00170A71" w:rsidRDefault="00EC17A0" w:rsidP="00170A71">
            <w:pPr>
              <w:jc w:val="center"/>
              <w:rPr>
                <w:rFonts w:ascii="Times New Roman" w:hAnsi="Times New Roman" w:cs="Times New Roman"/>
                <w:szCs w:val="21"/>
              </w:rPr>
            </w:pPr>
            <w:bookmarkStart w:id="21" w:name="OLE_LINK6"/>
            <w:r>
              <w:rPr>
                <w:rFonts w:ascii="Times New Roman" w:hAnsi="Times New Roman" w:cs="Times New Roman"/>
                <w:szCs w:val="21"/>
              </w:rPr>
              <w:t>[S</w:t>
            </w:r>
            <w:bookmarkEnd w:id="21"/>
            <w:r w:rsidR="002F0F6F" w:rsidRPr="00170A71">
              <w:rPr>
                <w:rFonts w:ascii="Times New Roman" w:hAnsi="Times New Roman" w:cs="Times New Roman" w:hint="eastAsia"/>
                <w:szCs w:val="21"/>
              </w:rPr>
              <w:t>1</w:t>
            </w:r>
            <w:r w:rsidR="00657DA1">
              <w:rPr>
                <w:rFonts w:ascii="Times New Roman" w:hAnsi="Times New Roman" w:cs="Times New Roman" w:hint="eastAsia"/>
                <w:szCs w:val="21"/>
              </w:rPr>
              <w:t>]</w:t>
            </w:r>
          </w:p>
        </w:tc>
      </w:tr>
      <w:tr w:rsidR="002F0F6F" w:rsidRPr="00170A71" w14:paraId="3B174167" w14:textId="77777777" w:rsidTr="009C2953">
        <w:trPr>
          <w:jc w:val="center"/>
        </w:trPr>
        <w:tc>
          <w:tcPr>
            <w:tcW w:w="1838" w:type="dxa"/>
            <w:vAlign w:val="center"/>
          </w:tcPr>
          <w:p w14:paraId="2DCF75DF"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LLZO NFs/PEO</w:t>
            </w:r>
          </w:p>
        </w:tc>
        <w:tc>
          <w:tcPr>
            <w:tcW w:w="1559" w:type="dxa"/>
            <w:vAlign w:val="center"/>
          </w:tcPr>
          <w:p w14:paraId="0AE9B046"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0.939 (60 </w:t>
            </w:r>
            <w:r w:rsidRPr="00170A71">
              <w:rPr>
                <w:rFonts w:ascii="Times New Roman" w:hAnsi="Times New Roman" w:cs="Times New Roman"/>
                <w:szCs w:val="21"/>
              </w:rPr>
              <w:t>°C</w:t>
            </w:r>
            <w:r w:rsidRPr="00170A71">
              <w:rPr>
                <w:rFonts w:ascii="Times New Roman" w:hAnsi="Times New Roman" w:cs="Times New Roman" w:hint="eastAsia"/>
                <w:szCs w:val="21"/>
              </w:rPr>
              <w:t>)</w:t>
            </w:r>
          </w:p>
        </w:tc>
        <w:tc>
          <w:tcPr>
            <w:tcW w:w="1701" w:type="dxa"/>
            <w:vAlign w:val="center"/>
          </w:tcPr>
          <w:p w14:paraId="421C331D"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 C</w:t>
            </w:r>
          </w:p>
        </w:tc>
        <w:tc>
          <w:tcPr>
            <w:tcW w:w="2488" w:type="dxa"/>
            <w:vAlign w:val="center"/>
          </w:tcPr>
          <w:p w14:paraId="4EE1B687"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109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400 cycle/ 0.5 C/ 60</w:t>
            </w:r>
            <w:r w:rsidRPr="00170A71">
              <w:rPr>
                <w:rFonts w:ascii="Times New Roman" w:hAnsi="Times New Roman" w:cs="Times New Roman"/>
                <w:szCs w:val="21"/>
              </w:rPr>
              <w:t xml:space="preserve"> °C</w:t>
            </w:r>
          </w:p>
        </w:tc>
        <w:tc>
          <w:tcPr>
            <w:tcW w:w="710" w:type="dxa"/>
            <w:vAlign w:val="center"/>
          </w:tcPr>
          <w:p w14:paraId="44242E76" w14:textId="30162769" w:rsidR="002F0F6F" w:rsidRPr="00170A71" w:rsidRDefault="00EC17A0"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2</w:t>
            </w:r>
            <w:r w:rsidR="00657DA1">
              <w:rPr>
                <w:rFonts w:ascii="Times New Roman" w:hAnsi="Times New Roman" w:cs="Times New Roman" w:hint="eastAsia"/>
                <w:szCs w:val="21"/>
              </w:rPr>
              <w:t>]</w:t>
            </w:r>
          </w:p>
        </w:tc>
      </w:tr>
      <w:tr w:rsidR="002F0F6F" w:rsidRPr="00170A71" w14:paraId="72FF3D7B" w14:textId="77777777" w:rsidTr="009C2953">
        <w:trPr>
          <w:jc w:val="center"/>
        </w:trPr>
        <w:tc>
          <w:tcPr>
            <w:tcW w:w="1838" w:type="dxa"/>
            <w:vAlign w:val="center"/>
          </w:tcPr>
          <w:p w14:paraId="0634F2C6"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Ga-V-LLZO/PEO</w:t>
            </w:r>
          </w:p>
        </w:tc>
        <w:tc>
          <w:tcPr>
            <w:tcW w:w="1559" w:type="dxa"/>
            <w:vAlign w:val="center"/>
          </w:tcPr>
          <w:p w14:paraId="38524E0D"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0.0498 (R.T.)</w:t>
            </w:r>
          </w:p>
        </w:tc>
        <w:tc>
          <w:tcPr>
            <w:tcW w:w="1701" w:type="dxa"/>
            <w:vAlign w:val="center"/>
          </w:tcPr>
          <w:p w14:paraId="4889246F"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5 C (60 </w:t>
            </w:r>
            <w:r w:rsidRPr="00170A71">
              <w:rPr>
                <w:rFonts w:ascii="Times New Roman" w:hAnsi="Times New Roman" w:cs="Times New Roman"/>
                <w:szCs w:val="21"/>
              </w:rPr>
              <w:t>°C</w:t>
            </w:r>
            <w:r w:rsidRPr="00170A71">
              <w:rPr>
                <w:rFonts w:ascii="Times New Roman" w:hAnsi="Times New Roman" w:cs="Times New Roman" w:hint="eastAsia"/>
                <w:szCs w:val="21"/>
              </w:rPr>
              <w:t>)</w:t>
            </w:r>
          </w:p>
        </w:tc>
        <w:tc>
          <w:tcPr>
            <w:tcW w:w="2488" w:type="dxa"/>
            <w:vAlign w:val="center"/>
          </w:tcPr>
          <w:p w14:paraId="50479CC0"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117.4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300 cycle/ 0.5 C/ R.T.</w:t>
            </w:r>
          </w:p>
        </w:tc>
        <w:tc>
          <w:tcPr>
            <w:tcW w:w="710" w:type="dxa"/>
            <w:vAlign w:val="center"/>
          </w:tcPr>
          <w:p w14:paraId="66555733" w14:textId="7D0FE575" w:rsidR="002F0F6F" w:rsidRPr="00170A71" w:rsidRDefault="00EC17A0"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3</w:t>
            </w:r>
            <w:r w:rsidR="00657DA1">
              <w:rPr>
                <w:rFonts w:ascii="Times New Roman" w:hAnsi="Times New Roman" w:cs="Times New Roman" w:hint="eastAsia"/>
                <w:szCs w:val="21"/>
              </w:rPr>
              <w:t>]</w:t>
            </w:r>
          </w:p>
        </w:tc>
      </w:tr>
      <w:tr w:rsidR="002F0F6F" w:rsidRPr="00170A71" w14:paraId="7E40ACDF" w14:textId="77777777" w:rsidTr="009C2953">
        <w:trPr>
          <w:jc w:val="center"/>
        </w:trPr>
        <w:tc>
          <w:tcPr>
            <w:tcW w:w="1838" w:type="dxa"/>
            <w:vAlign w:val="center"/>
          </w:tcPr>
          <w:p w14:paraId="44E67E7C"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Ga-LLZO/PVDF-HFP</w:t>
            </w:r>
          </w:p>
        </w:tc>
        <w:tc>
          <w:tcPr>
            <w:tcW w:w="1559" w:type="dxa"/>
            <w:vAlign w:val="center"/>
          </w:tcPr>
          <w:p w14:paraId="598F3CFA"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0.729 (30 </w:t>
            </w:r>
            <w:r w:rsidRPr="00170A71">
              <w:rPr>
                <w:rFonts w:ascii="Times New Roman" w:hAnsi="Times New Roman" w:cs="Times New Roman"/>
                <w:szCs w:val="21"/>
              </w:rPr>
              <w:t>°C</w:t>
            </w:r>
            <w:r w:rsidRPr="00170A71">
              <w:rPr>
                <w:rFonts w:ascii="Times New Roman" w:hAnsi="Times New Roman" w:cs="Times New Roman" w:hint="eastAsia"/>
                <w:szCs w:val="21"/>
              </w:rPr>
              <w:t>)</w:t>
            </w:r>
          </w:p>
        </w:tc>
        <w:tc>
          <w:tcPr>
            <w:tcW w:w="1701" w:type="dxa"/>
            <w:vAlign w:val="center"/>
          </w:tcPr>
          <w:p w14:paraId="67232C2B"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 C</w:t>
            </w:r>
          </w:p>
        </w:tc>
        <w:tc>
          <w:tcPr>
            <w:tcW w:w="2488" w:type="dxa"/>
            <w:vAlign w:val="center"/>
          </w:tcPr>
          <w:p w14:paraId="4B62564C"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89.6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280 cycle/ 1 C/ R.T.</w:t>
            </w:r>
          </w:p>
        </w:tc>
        <w:tc>
          <w:tcPr>
            <w:tcW w:w="710" w:type="dxa"/>
            <w:vAlign w:val="center"/>
          </w:tcPr>
          <w:p w14:paraId="169571EF" w14:textId="6B7DC233" w:rsidR="002F0F6F" w:rsidRPr="00170A71" w:rsidRDefault="00EC17A0"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4</w:t>
            </w:r>
            <w:r w:rsidR="00657DA1">
              <w:rPr>
                <w:rFonts w:ascii="Times New Roman" w:hAnsi="Times New Roman" w:cs="Times New Roman" w:hint="eastAsia"/>
                <w:szCs w:val="21"/>
              </w:rPr>
              <w:t>]</w:t>
            </w:r>
          </w:p>
        </w:tc>
      </w:tr>
      <w:tr w:rsidR="002F0F6F" w:rsidRPr="00170A71" w14:paraId="4A46B058" w14:textId="77777777" w:rsidTr="009C2953">
        <w:trPr>
          <w:jc w:val="center"/>
        </w:trPr>
        <w:tc>
          <w:tcPr>
            <w:tcW w:w="1838" w:type="dxa"/>
            <w:vAlign w:val="center"/>
          </w:tcPr>
          <w:p w14:paraId="1234D90E"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LLZO-PAN-PC</w:t>
            </w:r>
          </w:p>
        </w:tc>
        <w:tc>
          <w:tcPr>
            <w:tcW w:w="1559" w:type="dxa"/>
            <w:vAlign w:val="center"/>
          </w:tcPr>
          <w:p w14:paraId="1077B33F"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0.229 (R.T.)</w:t>
            </w:r>
          </w:p>
        </w:tc>
        <w:tc>
          <w:tcPr>
            <w:tcW w:w="1701" w:type="dxa"/>
            <w:vAlign w:val="center"/>
          </w:tcPr>
          <w:p w14:paraId="5B244476"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2 C</w:t>
            </w:r>
          </w:p>
        </w:tc>
        <w:tc>
          <w:tcPr>
            <w:tcW w:w="2488" w:type="dxa"/>
            <w:vAlign w:val="center"/>
          </w:tcPr>
          <w:p w14:paraId="19635523" w14:textId="2158F351"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110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300 cycle/ 0.5 C/ 60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Align w:val="center"/>
          </w:tcPr>
          <w:p w14:paraId="12C5D345" w14:textId="4FF08031"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5</w:t>
            </w:r>
            <w:r>
              <w:rPr>
                <w:rFonts w:ascii="Times New Roman" w:hAnsi="Times New Roman" w:cs="Times New Roman" w:hint="eastAsia"/>
                <w:szCs w:val="21"/>
              </w:rPr>
              <w:t>]</w:t>
            </w:r>
          </w:p>
        </w:tc>
      </w:tr>
      <w:tr w:rsidR="002F0F6F" w:rsidRPr="00170A71" w14:paraId="2CE64C5A" w14:textId="77777777" w:rsidTr="009C2953">
        <w:trPr>
          <w:jc w:val="center"/>
        </w:trPr>
        <w:tc>
          <w:tcPr>
            <w:tcW w:w="1838" w:type="dxa"/>
            <w:vMerge w:val="restart"/>
            <w:vAlign w:val="center"/>
          </w:tcPr>
          <w:p w14:paraId="14E7F53D"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LLZO/</w:t>
            </w:r>
            <w:r w:rsidRPr="00170A71">
              <w:rPr>
                <w:rFonts w:ascii="Times New Roman" w:hAnsi="Times New Roman" w:cs="Times New Roman"/>
                <w:szCs w:val="21"/>
              </w:rPr>
              <w:t>poly (cyclocarbonate-ether)</w:t>
            </w:r>
          </w:p>
        </w:tc>
        <w:tc>
          <w:tcPr>
            <w:tcW w:w="1559" w:type="dxa"/>
            <w:vMerge w:val="restart"/>
            <w:vAlign w:val="center"/>
          </w:tcPr>
          <w:p w14:paraId="21B7F3C3"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0.717 (R.T.)</w:t>
            </w:r>
          </w:p>
        </w:tc>
        <w:tc>
          <w:tcPr>
            <w:tcW w:w="1701" w:type="dxa"/>
            <w:vMerge w:val="restart"/>
            <w:vAlign w:val="center"/>
          </w:tcPr>
          <w:p w14:paraId="290F4813" w14:textId="01F16165"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1.5 C (40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r w:rsidRPr="00170A71">
              <w:rPr>
                <w:rFonts w:ascii="Times New Roman" w:hAnsi="Times New Roman" w:cs="Times New Roman" w:hint="eastAsia"/>
                <w:szCs w:val="21"/>
              </w:rPr>
              <w:t>)</w:t>
            </w:r>
          </w:p>
        </w:tc>
        <w:tc>
          <w:tcPr>
            <w:tcW w:w="2488" w:type="dxa"/>
            <w:vAlign w:val="center"/>
          </w:tcPr>
          <w:p w14:paraId="4A4CB846" w14:textId="2BC6017A"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139.4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550 cycle/ 0.5 C/ 40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Merge w:val="restart"/>
            <w:vAlign w:val="center"/>
          </w:tcPr>
          <w:p w14:paraId="7C46382F" w14:textId="7FA741C8"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6</w:t>
            </w:r>
            <w:r>
              <w:rPr>
                <w:rFonts w:ascii="Times New Roman" w:hAnsi="Times New Roman" w:cs="Times New Roman" w:hint="eastAsia"/>
                <w:szCs w:val="21"/>
              </w:rPr>
              <w:t>]</w:t>
            </w:r>
          </w:p>
        </w:tc>
      </w:tr>
      <w:tr w:rsidR="002F0F6F" w:rsidRPr="00170A71" w14:paraId="1077FDD3" w14:textId="77777777" w:rsidTr="009C2953">
        <w:trPr>
          <w:jc w:val="center"/>
        </w:trPr>
        <w:tc>
          <w:tcPr>
            <w:tcW w:w="1838" w:type="dxa"/>
            <w:vMerge/>
            <w:vAlign w:val="center"/>
          </w:tcPr>
          <w:p w14:paraId="1A0BD41E" w14:textId="77777777" w:rsidR="002F0F6F" w:rsidRPr="00170A71" w:rsidRDefault="002F0F6F" w:rsidP="00170A71">
            <w:pPr>
              <w:jc w:val="center"/>
              <w:rPr>
                <w:rFonts w:ascii="Times New Roman" w:hAnsi="Times New Roman" w:cs="Times New Roman"/>
                <w:szCs w:val="21"/>
              </w:rPr>
            </w:pPr>
          </w:p>
        </w:tc>
        <w:tc>
          <w:tcPr>
            <w:tcW w:w="1559" w:type="dxa"/>
            <w:vMerge/>
            <w:vAlign w:val="center"/>
          </w:tcPr>
          <w:p w14:paraId="52D537F2" w14:textId="77777777" w:rsidR="002F0F6F" w:rsidRPr="00170A71" w:rsidRDefault="002F0F6F" w:rsidP="00170A71">
            <w:pPr>
              <w:jc w:val="center"/>
              <w:rPr>
                <w:rFonts w:ascii="Times New Roman" w:hAnsi="Times New Roman" w:cs="Times New Roman"/>
                <w:szCs w:val="21"/>
              </w:rPr>
            </w:pPr>
          </w:p>
        </w:tc>
        <w:tc>
          <w:tcPr>
            <w:tcW w:w="1701" w:type="dxa"/>
            <w:vMerge/>
            <w:vAlign w:val="center"/>
          </w:tcPr>
          <w:p w14:paraId="58D02FD4" w14:textId="77777777" w:rsidR="002F0F6F" w:rsidRPr="00170A71" w:rsidRDefault="002F0F6F" w:rsidP="00170A71">
            <w:pPr>
              <w:jc w:val="center"/>
              <w:rPr>
                <w:rFonts w:ascii="Times New Roman" w:hAnsi="Times New Roman" w:cs="Times New Roman"/>
                <w:szCs w:val="21"/>
              </w:rPr>
            </w:pPr>
          </w:p>
        </w:tc>
        <w:tc>
          <w:tcPr>
            <w:tcW w:w="2488" w:type="dxa"/>
            <w:vAlign w:val="center"/>
          </w:tcPr>
          <w:p w14:paraId="45C7CDF4" w14:textId="750459ED"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134.8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400 cycle/ </w:t>
            </w:r>
            <w:r w:rsidRPr="00170A71">
              <w:rPr>
                <w:rFonts w:ascii="Times New Roman" w:hAnsi="Times New Roman" w:cs="Times New Roman" w:hint="eastAsia"/>
                <w:szCs w:val="21"/>
              </w:rPr>
              <w:lastRenderedPageBreak/>
              <w:t xml:space="preserve">1 C/ 40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Merge/>
            <w:vAlign w:val="center"/>
          </w:tcPr>
          <w:p w14:paraId="1D34DFBC" w14:textId="77777777" w:rsidR="002F0F6F" w:rsidRPr="00170A71" w:rsidRDefault="002F0F6F" w:rsidP="00170A71">
            <w:pPr>
              <w:jc w:val="center"/>
              <w:rPr>
                <w:rFonts w:ascii="Times New Roman" w:hAnsi="Times New Roman" w:cs="Times New Roman"/>
                <w:szCs w:val="21"/>
              </w:rPr>
            </w:pPr>
          </w:p>
        </w:tc>
      </w:tr>
      <w:tr w:rsidR="002F0F6F" w:rsidRPr="00170A71" w14:paraId="58EA056A" w14:textId="77777777" w:rsidTr="009C2953">
        <w:trPr>
          <w:jc w:val="center"/>
        </w:trPr>
        <w:tc>
          <w:tcPr>
            <w:tcW w:w="1838" w:type="dxa"/>
            <w:vMerge w:val="restart"/>
            <w:vAlign w:val="center"/>
          </w:tcPr>
          <w:p w14:paraId="665148EA"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LLZTO/PAN/Ti</w:t>
            </w:r>
            <w:r w:rsidRPr="00170A71">
              <w:rPr>
                <w:rFonts w:ascii="Times New Roman" w:hAnsi="Times New Roman" w:cs="Times New Roman" w:hint="eastAsia"/>
                <w:szCs w:val="21"/>
                <w:vertAlign w:val="subscript"/>
              </w:rPr>
              <w:t>3</w:t>
            </w:r>
            <w:r w:rsidRPr="00170A71">
              <w:rPr>
                <w:rFonts w:ascii="Times New Roman" w:hAnsi="Times New Roman" w:cs="Times New Roman" w:hint="eastAsia"/>
                <w:szCs w:val="21"/>
              </w:rPr>
              <w:t>C</w:t>
            </w:r>
            <w:r w:rsidRPr="00170A71">
              <w:rPr>
                <w:rFonts w:ascii="Times New Roman" w:hAnsi="Times New Roman" w:cs="Times New Roman" w:hint="eastAsia"/>
                <w:szCs w:val="21"/>
                <w:vertAlign w:val="subscript"/>
              </w:rPr>
              <w:t>2</w:t>
            </w:r>
            <w:r w:rsidRPr="00170A71">
              <w:rPr>
                <w:rFonts w:ascii="Times New Roman" w:hAnsi="Times New Roman" w:cs="Times New Roman" w:hint="eastAsia"/>
                <w:szCs w:val="21"/>
              </w:rPr>
              <w:t>T</w:t>
            </w:r>
            <w:r w:rsidRPr="00170A71">
              <w:rPr>
                <w:rFonts w:ascii="Times New Roman" w:hAnsi="Times New Roman" w:cs="Times New Roman" w:hint="eastAsia"/>
                <w:szCs w:val="21"/>
                <w:vertAlign w:val="subscript"/>
              </w:rPr>
              <w:t>x</w:t>
            </w:r>
            <w:r w:rsidRPr="00170A71">
              <w:rPr>
                <w:rFonts w:ascii="Times New Roman" w:hAnsi="Times New Roman" w:cs="Times New Roman" w:hint="eastAsia"/>
                <w:szCs w:val="21"/>
              </w:rPr>
              <w:t>/PEO</w:t>
            </w:r>
          </w:p>
        </w:tc>
        <w:tc>
          <w:tcPr>
            <w:tcW w:w="1559" w:type="dxa"/>
            <w:vMerge w:val="restart"/>
            <w:vAlign w:val="center"/>
          </w:tcPr>
          <w:p w14:paraId="57671ADD"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0.217 (30 </w:t>
            </w:r>
            <w:r w:rsidRPr="00170A71">
              <w:rPr>
                <w:rFonts w:ascii="Times New Roman" w:hAnsi="Times New Roman" w:cs="Times New Roman"/>
                <w:szCs w:val="21"/>
              </w:rPr>
              <w:t>°C)</w:t>
            </w:r>
          </w:p>
        </w:tc>
        <w:tc>
          <w:tcPr>
            <w:tcW w:w="1701" w:type="dxa"/>
            <w:vMerge w:val="restart"/>
            <w:vAlign w:val="center"/>
          </w:tcPr>
          <w:p w14:paraId="297E72AB" w14:textId="0974038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5 C (60 </w:t>
            </w:r>
            <w:r w:rsidR="00170A71">
              <w:rPr>
                <w:rFonts w:ascii="Times New Roman" w:hAnsi="Times New Roman" w:cs="Times New Roman"/>
                <w:szCs w:val="21"/>
              </w:rPr>
              <w:t>°</w:t>
            </w:r>
            <w:r w:rsidRPr="00170A71">
              <w:rPr>
                <w:rFonts w:ascii="Times New Roman" w:hAnsi="Times New Roman" w:cs="Times New Roman" w:hint="eastAsia"/>
                <w:szCs w:val="21"/>
              </w:rPr>
              <w:t>C)</w:t>
            </w:r>
          </w:p>
        </w:tc>
        <w:tc>
          <w:tcPr>
            <w:tcW w:w="2488" w:type="dxa"/>
            <w:vAlign w:val="center"/>
          </w:tcPr>
          <w:p w14:paraId="7301D08D" w14:textId="2100765D"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100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300 cycle/ 0.3 C/ 35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Merge w:val="restart"/>
            <w:vAlign w:val="center"/>
          </w:tcPr>
          <w:p w14:paraId="27AAA789" w14:textId="22D212B7"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7</w:t>
            </w:r>
            <w:r>
              <w:rPr>
                <w:rFonts w:ascii="Times New Roman" w:hAnsi="Times New Roman" w:cs="Times New Roman" w:hint="eastAsia"/>
                <w:szCs w:val="21"/>
              </w:rPr>
              <w:t>]</w:t>
            </w:r>
          </w:p>
        </w:tc>
      </w:tr>
      <w:tr w:rsidR="002F0F6F" w:rsidRPr="00170A71" w14:paraId="3A30F4A7" w14:textId="77777777" w:rsidTr="009C2953">
        <w:trPr>
          <w:jc w:val="center"/>
        </w:trPr>
        <w:tc>
          <w:tcPr>
            <w:tcW w:w="1838" w:type="dxa"/>
            <w:vMerge/>
            <w:vAlign w:val="center"/>
          </w:tcPr>
          <w:p w14:paraId="24DE9AC3" w14:textId="77777777" w:rsidR="002F0F6F" w:rsidRPr="00170A71" w:rsidRDefault="002F0F6F" w:rsidP="00170A71">
            <w:pPr>
              <w:jc w:val="left"/>
              <w:rPr>
                <w:rFonts w:ascii="Times New Roman" w:hAnsi="Times New Roman" w:cs="Times New Roman"/>
                <w:szCs w:val="21"/>
              </w:rPr>
            </w:pPr>
          </w:p>
        </w:tc>
        <w:tc>
          <w:tcPr>
            <w:tcW w:w="1559" w:type="dxa"/>
            <w:vMerge/>
            <w:vAlign w:val="center"/>
          </w:tcPr>
          <w:p w14:paraId="0AE3E9DC" w14:textId="77777777" w:rsidR="002F0F6F" w:rsidRPr="00170A71" w:rsidRDefault="002F0F6F" w:rsidP="00170A71">
            <w:pPr>
              <w:jc w:val="center"/>
              <w:rPr>
                <w:rFonts w:ascii="Times New Roman" w:hAnsi="Times New Roman" w:cs="Times New Roman"/>
                <w:szCs w:val="21"/>
              </w:rPr>
            </w:pPr>
          </w:p>
        </w:tc>
        <w:tc>
          <w:tcPr>
            <w:tcW w:w="1701" w:type="dxa"/>
            <w:vMerge/>
            <w:vAlign w:val="center"/>
          </w:tcPr>
          <w:p w14:paraId="648F472E" w14:textId="77777777" w:rsidR="002F0F6F" w:rsidRPr="00170A71" w:rsidRDefault="002F0F6F" w:rsidP="00170A71">
            <w:pPr>
              <w:jc w:val="center"/>
              <w:rPr>
                <w:rFonts w:ascii="Times New Roman" w:hAnsi="Times New Roman" w:cs="Times New Roman"/>
                <w:szCs w:val="21"/>
              </w:rPr>
            </w:pPr>
          </w:p>
        </w:tc>
        <w:tc>
          <w:tcPr>
            <w:tcW w:w="2488" w:type="dxa"/>
            <w:vAlign w:val="center"/>
          </w:tcPr>
          <w:p w14:paraId="67AA9AA2" w14:textId="44EAA6CC"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160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300 cycle/ 0.5 C/ 60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Merge/>
            <w:vAlign w:val="center"/>
          </w:tcPr>
          <w:p w14:paraId="16FB1A69" w14:textId="77777777" w:rsidR="002F0F6F" w:rsidRPr="00170A71" w:rsidRDefault="002F0F6F" w:rsidP="00170A71">
            <w:pPr>
              <w:jc w:val="left"/>
              <w:rPr>
                <w:rFonts w:ascii="Times New Roman" w:hAnsi="Times New Roman" w:cs="Times New Roman"/>
                <w:szCs w:val="21"/>
              </w:rPr>
            </w:pPr>
          </w:p>
        </w:tc>
      </w:tr>
      <w:tr w:rsidR="002F0F6F" w:rsidRPr="00170A71" w14:paraId="48D34E54" w14:textId="77777777" w:rsidTr="009C2953">
        <w:trPr>
          <w:jc w:val="center"/>
        </w:trPr>
        <w:tc>
          <w:tcPr>
            <w:tcW w:w="1838" w:type="dxa"/>
            <w:vMerge/>
            <w:vAlign w:val="center"/>
          </w:tcPr>
          <w:p w14:paraId="03268197" w14:textId="77777777" w:rsidR="002F0F6F" w:rsidRPr="00170A71" w:rsidRDefault="002F0F6F" w:rsidP="00170A71">
            <w:pPr>
              <w:jc w:val="left"/>
              <w:rPr>
                <w:rFonts w:ascii="Times New Roman" w:hAnsi="Times New Roman" w:cs="Times New Roman"/>
                <w:szCs w:val="21"/>
              </w:rPr>
            </w:pPr>
          </w:p>
        </w:tc>
        <w:tc>
          <w:tcPr>
            <w:tcW w:w="1559" w:type="dxa"/>
            <w:vMerge/>
            <w:vAlign w:val="center"/>
          </w:tcPr>
          <w:p w14:paraId="774625F0" w14:textId="77777777" w:rsidR="002F0F6F" w:rsidRPr="00170A71" w:rsidRDefault="002F0F6F" w:rsidP="00170A71">
            <w:pPr>
              <w:jc w:val="left"/>
              <w:rPr>
                <w:rFonts w:ascii="Times New Roman" w:hAnsi="Times New Roman" w:cs="Times New Roman"/>
                <w:szCs w:val="21"/>
              </w:rPr>
            </w:pPr>
          </w:p>
        </w:tc>
        <w:tc>
          <w:tcPr>
            <w:tcW w:w="1701" w:type="dxa"/>
            <w:vMerge/>
            <w:vAlign w:val="center"/>
          </w:tcPr>
          <w:p w14:paraId="592A6F36" w14:textId="77777777" w:rsidR="002F0F6F" w:rsidRPr="00170A71" w:rsidRDefault="002F0F6F" w:rsidP="00170A71">
            <w:pPr>
              <w:jc w:val="left"/>
              <w:rPr>
                <w:rFonts w:ascii="Times New Roman" w:hAnsi="Times New Roman" w:cs="Times New Roman"/>
                <w:szCs w:val="21"/>
              </w:rPr>
            </w:pPr>
          </w:p>
        </w:tc>
        <w:tc>
          <w:tcPr>
            <w:tcW w:w="2488" w:type="dxa"/>
            <w:vAlign w:val="center"/>
          </w:tcPr>
          <w:p w14:paraId="4BF9414F" w14:textId="358ECF44"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139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300 cycle/ 1 C/ 60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Merge/>
            <w:vAlign w:val="center"/>
          </w:tcPr>
          <w:p w14:paraId="344B539C" w14:textId="77777777" w:rsidR="002F0F6F" w:rsidRPr="00170A71" w:rsidRDefault="002F0F6F" w:rsidP="00170A71">
            <w:pPr>
              <w:jc w:val="left"/>
              <w:rPr>
                <w:rFonts w:ascii="Times New Roman" w:hAnsi="Times New Roman" w:cs="Times New Roman"/>
                <w:szCs w:val="21"/>
              </w:rPr>
            </w:pPr>
          </w:p>
        </w:tc>
      </w:tr>
      <w:tr w:rsidR="002F0F6F" w:rsidRPr="00170A71" w14:paraId="034D26B4" w14:textId="77777777" w:rsidTr="009C2953">
        <w:trPr>
          <w:jc w:val="center"/>
        </w:trPr>
        <w:tc>
          <w:tcPr>
            <w:tcW w:w="1838" w:type="dxa"/>
            <w:vAlign w:val="center"/>
          </w:tcPr>
          <w:p w14:paraId="6D70D15E"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szCs w:val="21"/>
              </w:rPr>
              <w:t>3D LLZO‐PAN</w:t>
            </w:r>
          </w:p>
        </w:tc>
        <w:tc>
          <w:tcPr>
            <w:tcW w:w="1559" w:type="dxa"/>
            <w:vAlign w:val="center"/>
          </w:tcPr>
          <w:p w14:paraId="1C1CEFB9"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0.29 (R.T.)</w:t>
            </w:r>
          </w:p>
        </w:tc>
        <w:tc>
          <w:tcPr>
            <w:tcW w:w="1701" w:type="dxa"/>
            <w:vAlign w:val="center"/>
          </w:tcPr>
          <w:p w14:paraId="1D254754"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w:t>
            </w:r>
          </w:p>
        </w:tc>
        <w:tc>
          <w:tcPr>
            <w:tcW w:w="2488" w:type="dxa"/>
            <w:vAlign w:val="center"/>
          </w:tcPr>
          <w:p w14:paraId="3A2E210E"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w:t>
            </w:r>
          </w:p>
        </w:tc>
        <w:tc>
          <w:tcPr>
            <w:tcW w:w="710" w:type="dxa"/>
            <w:vAlign w:val="center"/>
          </w:tcPr>
          <w:p w14:paraId="16B6F120" w14:textId="69E6DF8D"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8</w:t>
            </w:r>
            <w:r>
              <w:rPr>
                <w:rFonts w:ascii="Times New Roman" w:hAnsi="Times New Roman" w:cs="Times New Roman" w:hint="eastAsia"/>
                <w:szCs w:val="21"/>
              </w:rPr>
              <w:t>]</w:t>
            </w:r>
          </w:p>
        </w:tc>
      </w:tr>
      <w:tr w:rsidR="002F0F6F" w:rsidRPr="00170A71" w14:paraId="3BFAFBDE" w14:textId="77777777" w:rsidTr="009C2953">
        <w:trPr>
          <w:jc w:val="center"/>
        </w:trPr>
        <w:tc>
          <w:tcPr>
            <w:tcW w:w="1838" w:type="dxa"/>
            <w:vAlign w:val="center"/>
          </w:tcPr>
          <w:p w14:paraId="41D28535"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LLZTO/ionogel</w:t>
            </w:r>
          </w:p>
        </w:tc>
        <w:tc>
          <w:tcPr>
            <w:tcW w:w="1559" w:type="dxa"/>
            <w:vAlign w:val="center"/>
          </w:tcPr>
          <w:p w14:paraId="444D167A"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0.24 (R.T.)</w:t>
            </w:r>
          </w:p>
        </w:tc>
        <w:tc>
          <w:tcPr>
            <w:tcW w:w="1701" w:type="dxa"/>
            <w:vAlign w:val="center"/>
          </w:tcPr>
          <w:p w14:paraId="5C641717"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2 C</w:t>
            </w:r>
          </w:p>
        </w:tc>
        <w:tc>
          <w:tcPr>
            <w:tcW w:w="2488" w:type="dxa"/>
            <w:vAlign w:val="center"/>
          </w:tcPr>
          <w:p w14:paraId="06D6C638"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117.6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500 cycle/ 1 C/ R.T.</w:t>
            </w:r>
          </w:p>
        </w:tc>
        <w:tc>
          <w:tcPr>
            <w:tcW w:w="710" w:type="dxa"/>
            <w:vAlign w:val="center"/>
          </w:tcPr>
          <w:p w14:paraId="787F054B" w14:textId="248AEA90"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9</w:t>
            </w:r>
            <w:r>
              <w:rPr>
                <w:rFonts w:ascii="Times New Roman" w:hAnsi="Times New Roman" w:cs="Times New Roman" w:hint="eastAsia"/>
                <w:szCs w:val="21"/>
              </w:rPr>
              <w:t>]</w:t>
            </w:r>
          </w:p>
        </w:tc>
      </w:tr>
      <w:tr w:rsidR="002F0F6F" w:rsidRPr="00170A71" w14:paraId="236667F9" w14:textId="77777777" w:rsidTr="009C2953">
        <w:trPr>
          <w:jc w:val="center"/>
        </w:trPr>
        <w:tc>
          <w:tcPr>
            <w:tcW w:w="1838" w:type="dxa"/>
            <w:vAlign w:val="center"/>
          </w:tcPr>
          <w:p w14:paraId="269D4399"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LLZO@ZIF-67-PEO</w:t>
            </w:r>
          </w:p>
        </w:tc>
        <w:tc>
          <w:tcPr>
            <w:tcW w:w="1559" w:type="dxa"/>
            <w:vAlign w:val="center"/>
          </w:tcPr>
          <w:p w14:paraId="7A371726"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0.109 (R.T.)</w:t>
            </w:r>
          </w:p>
        </w:tc>
        <w:tc>
          <w:tcPr>
            <w:tcW w:w="1701" w:type="dxa"/>
            <w:vAlign w:val="center"/>
          </w:tcPr>
          <w:p w14:paraId="2E801374"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w:t>
            </w:r>
          </w:p>
        </w:tc>
        <w:tc>
          <w:tcPr>
            <w:tcW w:w="2488" w:type="dxa"/>
            <w:vAlign w:val="center"/>
          </w:tcPr>
          <w:p w14:paraId="02770C5B" w14:textId="6E4389FA"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139.7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100 cycle/ 0.1 C/ 60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Align w:val="center"/>
          </w:tcPr>
          <w:p w14:paraId="2C21AFEA" w14:textId="0D338F4B"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10</w:t>
            </w:r>
            <w:r>
              <w:rPr>
                <w:rFonts w:ascii="Times New Roman" w:hAnsi="Times New Roman" w:cs="Times New Roman" w:hint="eastAsia"/>
                <w:szCs w:val="21"/>
              </w:rPr>
              <w:t>]</w:t>
            </w:r>
          </w:p>
        </w:tc>
      </w:tr>
      <w:tr w:rsidR="002F0F6F" w:rsidRPr="00170A71" w14:paraId="23CF715B" w14:textId="77777777" w:rsidTr="009C2953">
        <w:trPr>
          <w:jc w:val="center"/>
        </w:trPr>
        <w:tc>
          <w:tcPr>
            <w:tcW w:w="1838" w:type="dxa"/>
            <w:vAlign w:val="center"/>
          </w:tcPr>
          <w:p w14:paraId="2AAF7C46"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Al-Ta-LLZO/PVDF-HFP</w:t>
            </w:r>
          </w:p>
        </w:tc>
        <w:tc>
          <w:tcPr>
            <w:tcW w:w="1559" w:type="dxa"/>
            <w:vAlign w:val="center"/>
          </w:tcPr>
          <w:p w14:paraId="293F417A"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0.268 (R.T.)</w:t>
            </w:r>
          </w:p>
        </w:tc>
        <w:tc>
          <w:tcPr>
            <w:tcW w:w="1701" w:type="dxa"/>
            <w:vAlign w:val="center"/>
          </w:tcPr>
          <w:p w14:paraId="7ABFBA10"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0.5 C</w:t>
            </w:r>
          </w:p>
        </w:tc>
        <w:tc>
          <w:tcPr>
            <w:tcW w:w="2488" w:type="dxa"/>
            <w:vAlign w:val="center"/>
          </w:tcPr>
          <w:p w14:paraId="2851E25D"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136.5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100 cycle/ 0.2 C/ R.T.</w:t>
            </w:r>
          </w:p>
        </w:tc>
        <w:tc>
          <w:tcPr>
            <w:tcW w:w="710" w:type="dxa"/>
            <w:vAlign w:val="center"/>
          </w:tcPr>
          <w:p w14:paraId="6865C8A6" w14:textId="674559B3"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11</w:t>
            </w:r>
            <w:r>
              <w:rPr>
                <w:rFonts w:ascii="Times New Roman" w:hAnsi="Times New Roman" w:cs="Times New Roman" w:hint="eastAsia"/>
                <w:szCs w:val="21"/>
              </w:rPr>
              <w:t>]</w:t>
            </w:r>
          </w:p>
        </w:tc>
      </w:tr>
      <w:tr w:rsidR="002F0F6F" w:rsidRPr="00170A71" w14:paraId="2BC5771B" w14:textId="77777777" w:rsidTr="009C2953">
        <w:trPr>
          <w:jc w:val="center"/>
        </w:trPr>
        <w:tc>
          <w:tcPr>
            <w:tcW w:w="1838" w:type="dxa"/>
            <w:vAlign w:val="center"/>
          </w:tcPr>
          <w:p w14:paraId="683C7CDC"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LLZO-PDOL</w:t>
            </w:r>
          </w:p>
        </w:tc>
        <w:tc>
          <w:tcPr>
            <w:tcW w:w="1559" w:type="dxa"/>
            <w:vAlign w:val="center"/>
          </w:tcPr>
          <w:p w14:paraId="738EE4BA" w14:textId="76B426D4"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0.5 (35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r w:rsidRPr="00170A71">
              <w:rPr>
                <w:rFonts w:ascii="Times New Roman" w:hAnsi="Times New Roman" w:cs="Times New Roman" w:hint="eastAsia"/>
                <w:szCs w:val="21"/>
              </w:rPr>
              <w:t>)</w:t>
            </w:r>
          </w:p>
        </w:tc>
        <w:tc>
          <w:tcPr>
            <w:tcW w:w="1701" w:type="dxa"/>
            <w:vAlign w:val="center"/>
          </w:tcPr>
          <w:p w14:paraId="4BE9A77C"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w:t>
            </w:r>
          </w:p>
        </w:tc>
        <w:tc>
          <w:tcPr>
            <w:tcW w:w="2488" w:type="dxa"/>
            <w:vAlign w:val="center"/>
          </w:tcPr>
          <w:p w14:paraId="5DCB19E2"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150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50 cycle/ 20 mA g</w:t>
            </w:r>
            <w:r w:rsidRPr="00170A71">
              <w:rPr>
                <w:rFonts w:ascii="Times New Roman" w:hAnsi="Times New Roman" w:cs="Times New Roman" w:hint="eastAsia"/>
                <w:szCs w:val="21"/>
                <w:vertAlign w:val="superscript"/>
              </w:rPr>
              <w:t>-1</w:t>
            </w:r>
            <w:r w:rsidRPr="00170A71">
              <w:rPr>
                <w:rFonts w:ascii="Times New Roman" w:hAnsi="Times New Roman" w:cs="Times New Roman" w:hint="eastAsia"/>
                <w:szCs w:val="21"/>
              </w:rPr>
              <w:t>/ R.T.</w:t>
            </w:r>
          </w:p>
        </w:tc>
        <w:tc>
          <w:tcPr>
            <w:tcW w:w="710" w:type="dxa"/>
            <w:vAlign w:val="center"/>
          </w:tcPr>
          <w:p w14:paraId="53ACEB23" w14:textId="3388E03D"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12</w:t>
            </w:r>
            <w:r>
              <w:rPr>
                <w:rFonts w:ascii="Times New Roman" w:hAnsi="Times New Roman" w:cs="Times New Roman" w:hint="eastAsia"/>
                <w:szCs w:val="21"/>
              </w:rPr>
              <w:t>]</w:t>
            </w:r>
          </w:p>
        </w:tc>
      </w:tr>
      <w:tr w:rsidR="002F0F6F" w:rsidRPr="00170A71" w14:paraId="45889430" w14:textId="77777777" w:rsidTr="009C2953">
        <w:trPr>
          <w:jc w:val="center"/>
        </w:trPr>
        <w:tc>
          <w:tcPr>
            <w:tcW w:w="1838" w:type="dxa"/>
            <w:vAlign w:val="center"/>
          </w:tcPr>
          <w:p w14:paraId="51771508"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3D-LLZTO-PVDF</w:t>
            </w:r>
          </w:p>
        </w:tc>
        <w:tc>
          <w:tcPr>
            <w:tcW w:w="1559" w:type="dxa"/>
            <w:vAlign w:val="center"/>
          </w:tcPr>
          <w:p w14:paraId="606EC605"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0.167 (R.T.)</w:t>
            </w:r>
          </w:p>
        </w:tc>
        <w:tc>
          <w:tcPr>
            <w:tcW w:w="1701" w:type="dxa"/>
            <w:vAlign w:val="center"/>
          </w:tcPr>
          <w:p w14:paraId="14AFA029"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2 C</w:t>
            </w:r>
          </w:p>
        </w:tc>
        <w:tc>
          <w:tcPr>
            <w:tcW w:w="2488" w:type="dxa"/>
            <w:vAlign w:val="center"/>
          </w:tcPr>
          <w:p w14:paraId="309FFF6A"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115.3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450 cycle/ 1 C/ R.T.</w:t>
            </w:r>
          </w:p>
        </w:tc>
        <w:tc>
          <w:tcPr>
            <w:tcW w:w="710" w:type="dxa"/>
            <w:vAlign w:val="center"/>
          </w:tcPr>
          <w:p w14:paraId="05165A08" w14:textId="616093D9"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13</w:t>
            </w:r>
            <w:r>
              <w:rPr>
                <w:rFonts w:ascii="Times New Roman" w:hAnsi="Times New Roman" w:cs="Times New Roman" w:hint="eastAsia"/>
                <w:szCs w:val="21"/>
              </w:rPr>
              <w:t>]</w:t>
            </w:r>
          </w:p>
        </w:tc>
      </w:tr>
      <w:tr w:rsidR="002F0F6F" w:rsidRPr="00170A71" w14:paraId="4859812B" w14:textId="77777777" w:rsidTr="009C2953">
        <w:trPr>
          <w:jc w:val="center"/>
        </w:trPr>
        <w:tc>
          <w:tcPr>
            <w:tcW w:w="1838" w:type="dxa"/>
            <w:vAlign w:val="center"/>
          </w:tcPr>
          <w:p w14:paraId="23A9C085"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LLZO-PEO</w:t>
            </w:r>
          </w:p>
        </w:tc>
        <w:tc>
          <w:tcPr>
            <w:tcW w:w="1559" w:type="dxa"/>
            <w:vAlign w:val="center"/>
          </w:tcPr>
          <w:p w14:paraId="424B61F1"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0.21 (R.T.)</w:t>
            </w:r>
          </w:p>
        </w:tc>
        <w:tc>
          <w:tcPr>
            <w:tcW w:w="1701" w:type="dxa"/>
            <w:vAlign w:val="center"/>
          </w:tcPr>
          <w:p w14:paraId="60F93A28"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2 C</w:t>
            </w:r>
          </w:p>
        </w:tc>
        <w:tc>
          <w:tcPr>
            <w:tcW w:w="2488" w:type="dxa"/>
            <w:vAlign w:val="center"/>
          </w:tcPr>
          <w:p w14:paraId="5439080A"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160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200 cycle/ 0.1 C/ R.T.</w:t>
            </w:r>
          </w:p>
        </w:tc>
        <w:tc>
          <w:tcPr>
            <w:tcW w:w="710" w:type="dxa"/>
            <w:vAlign w:val="center"/>
          </w:tcPr>
          <w:p w14:paraId="2AF65CF9" w14:textId="32FCA5DF" w:rsidR="002F0F6F" w:rsidRPr="00170A71" w:rsidRDefault="00657DA1" w:rsidP="00170A71">
            <w:pPr>
              <w:jc w:val="center"/>
              <w:rPr>
                <w:rFonts w:ascii="Times New Roman" w:hAnsi="Times New Roman" w:cs="Times New Roman"/>
                <w:szCs w:val="21"/>
              </w:rPr>
            </w:pPr>
            <w:r>
              <w:rPr>
                <w:rFonts w:ascii="Times New Roman" w:hAnsi="Times New Roman" w:cs="Times New Roman"/>
                <w:szCs w:val="21"/>
              </w:rPr>
              <w:t>[S</w:t>
            </w:r>
            <w:r w:rsidR="002F0F6F" w:rsidRPr="00170A71">
              <w:rPr>
                <w:rFonts w:ascii="Times New Roman" w:hAnsi="Times New Roman" w:cs="Times New Roman" w:hint="eastAsia"/>
                <w:szCs w:val="21"/>
              </w:rPr>
              <w:t>14</w:t>
            </w:r>
            <w:r>
              <w:rPr>
                <w:rFonts w:ascii="Times New Roman" w:hAnsi="Times New Roman" w:cs="Times New Roman" w:hint="eastAsia"/>
                <w:szCs w:val="21"/>
              </w:rPr>
              <w:t>]</w:t>
            </w:r>
          </w:p>
        </w:tc>
      </w:tr>
      <w:tr w:rsidR="002F0F6F" w:rsidRPr="00170A71" w14:paraId="73DD9E0A" w14:textId="77777777" w:rsidTr="009C2953">
        <w:trPr>
          <w:jc w:val="center"/>
        </w:trPr>
        <w:tc>
          <w:tcPr>
            <w:tcW w:w="1838" w:type="dxa"/>
            <w:vMerge w:val="restart"/>
            <w:vAlign w:val="center"/>
          </w:tcPr>
          <w:p w14:paraId="2CBD17C1"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LLZTO-PMA</w:t>
            </w:r>
          </w:p>
        </w:tc>
        <w:tc>
          <w:tcPr>
            <w:tcW w:w="1559" w:type="dxa"/>
            <w:vAlign w:val="center"/>
          </w:tcPr>
          <w:p w14:paraId="6D450560"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0.266 (20 </w:t>
            </w:r>
            <w:r w:rsidRPr="00170A71">
              <w:rPr>
                <w:rFonts w:ascii="Times New Roman" w:hAnsi="Times New Roman" w:cs="Times New Roman"/>
                <w:szCs w:val="21"/>
              </w:rPr>
              <w:t>°C</w:t>
            </w:r>
            <w:r w:rsidRPr="00170A71">
              <w:rPr>
                <w:rFonts w:ascii="Times New Roman" w:hAnsi="Times New Roman" w:cs="Times New Roman" w:hint="eastAsia"/>
                <w:szCs w:val="21"/>
              </w:rPr>
              <w:t>)</w:t>
            </w:r>
          </w:p>
        </w:tc>
        <w:tc>
          <w:tcPr>
            <w:tcW w:w="1701" w:type="dxa"/>
            <w:vMerge w:val="restart"/>
            <w:vAlign w:val="center"/>
          </w:tcPr>
          <w:p w14:paraId="0BEC31E8"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2 C</w:t>
            </w:r>
          </w:p>
        </w:tc>
        <w:tc>
          <w:tcPr>
            <w:tcW w:w="2488" w:type="dxa"/>
            <w:vAlign w:val="center"/>
          </w:tcPr>
          <w:p w14:paraId="7F4358D6" w14:textId="68E3A96C"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138.2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610 cycle/ 0.2 C/ 20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Merge w:val="restart"/>
            <w:vAlign w:val="center"/>
          </w:tcPr>
          <w:p w14:paraId="55B3F57D" w14:textId="77777777"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This work</w:t>
            </w:r>
          </w:p>
        </w:tc>
      </w:tr>
      <w:tr w:rsidR="002F0F6F" w:rsidRPr="00170A71" w14:paraId="237A734D" w14:textId="77777777" w:rsidTr="009C2953">
        <w:trPr>
          <w:jc w:val="center"/>
        </w:trPr>
        <w:tc>
          <w:tcPr>
            <w:tcW w:w="1838" w:type="dxa"/>
            <w:vMerge/>
            <w:vAlign w:val="center"/>
          </w:tcPr>
          <w:p w14:paraId="1804D97A" w14:textId="77777777" w:rsidR="002F0F6F" w:rsidRPr="00170A71" w:rsidRDefault="002F0F6F" w:rsidP="00170A71">
            <w:pPr>
              <w:jc w:val="center"/>
              <w:rPr>
                <w:rFonts w:ascii="Times New Roman" w:hAnsi="Times New Roman" w:cs="Times New Roman"/>
                <w:szCs w:val="21"/>
              </w:rPr>
            </w:pPr>
          </w:p>
        </w:tc>
        <w:tc>
          <w:tcPr>
            <w:tcW w:w="1559" w:type="dxa"/>
            <w:vAlign w:val="center"/>
          </w:tcPr>
          <w:p w14:paraId="0D17C9E8" w14:textId="294888AD"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0.44 (30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r w:rsidRPr="00170A71">
              <w:rPr>
                <w:rFonts w:ascii="Times New Roman" w:hAnsi="Times New Roman" w:cs="Times New Roman" w:hint="eastAsia"/>
                <w:szCs w:val="21"/>
              </w:rPr>
              <w:t>)</w:t>
            </w:r>
          </w:p>
        </w:tc>
        <w:tc>
          <w:tcPr>
            <w:tcW w:w="1701" w:type="dxa"/>
            <w:vMerge/>
            <w:vAlign w:val="center"/>
          </w:tcPr>
          <w:p w14:paraId="64A97FAD" w14:textId="77777777" w:rsidR="002F0F6F" w:rsidRPr="00170A71" w:rsidRDefault="002F0F6F" w:rsidP="00170A71">
            <w:pPr>
              <w:jc w:val="left"/>
              <w:rPr>
                <w:rFonts w:ascii="Times New Roman" w:hAnsi="Times New Roman" w:cs="Times New Roman"/>
                <w:szCs w:val="21"/>
              </w:rPr>
            </w:pPr>
          </w:p>
        </w:tc>
        <w:tc>
          <w:tcPr>
            <w:tcW w:w="2488" w:type="dxa"/>
            <w:vMerge w:val="restart"/>
            <w:vAlign w:val="center"/>
          </w:tcPr>
          <w:p w14:paraId="55940B1B" w14:textId="680A1DD9"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112 mA cm</w:t>
            </w:r>
            <w:r w:rsidRPr="00170A71">
              <w:rPr>
                <w:rFonts w:ascii="Times New Roman" w:hAnsi="Times New Roman" w:cs="Times New Roman" w:hint="eastAsia"/>
                <w:szCs w:val="21"/>
                <w:vertAlign w:val="superscript"/>
              </w:rPr>
              <w:t>-2</w:t>
            </w:r>
            <w:r w:rsidRPr="00170A71">
              <w:rPr>
                <w:rFonts w:ascii="Times New Roman" w:hAnsi="Times New Roman" w:cs="Times New Roman" w:hint="eastAsia"/>
                <w:szCs w:val="21"/>
              </w:rPr>
              <w:t xml:space="preserve">/ 400 cycle/ 1 C/ 20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p>
        </w:tc>
        <w:tc>
          <w:tcPr>
            <w:tcW w:w="710" w:type="dxa"/>
            <w:vMerge/>
            <w:vAlign w:val="center"/>
          </w:tcPr>
          <w:p w14:paraId="2B7ADCEE" w14:textId="77777777" w:rsidR="002F0F6F" w:rsidRPr="00170A71" w:rsidRDefault="002F0F6F" w:rsidP="00170A71">
            <w:pPr>
              <w:jc w:val="left"/>
              <w:rPr>
                <w:rFonts w:ascii="Times New Roman" w:hAnsi="Times New Roman" w:cs="Times New Roman"/>
                <w:szCs w:val="21"/>
              </w:rPr>
            </w:pPr>
          </w:p>
        </w:tc>
      </w:tr>
      <w:tr w:rsidR="002F0F6F" w:rsidRPr="00170A71" w14:paraId="0D4595F2" w14:textId="77777777" w:rsidTr="009C2953">
        <w:trPr>
          <w:jc w:val="center"/>
        </w:trPr>
        <w:tc>
          <w:tcPr>
            <w:tcW w:w="1838" w:type="dxa"/>
            <w:vMerge/>
            <w:vAlign w:val="center"/>
          </w:tcPr>
          <w:p w14:paraId="2BA60679" w14:textId="77777777" w:rsidR="002F0F6F" w:rsidRPr="00170A71" w:rsidRDefault="002F0F6F" w:rsidP="00170A71">
            <w:pPr>
              <w:jc w:val="center"/>
              <w:rPr>
                <w:rFonts w:ascii="Times New Roman" w:hAnsi="Times New Roman" w:cs="Times New Roman"/>
                <w:szCs w:val="21"/>
              </w:rPr>
            </w:pPr>
          </w:p>
        </w:tc>
        <w:tc>
          <w:tcPr>
            <w:tcW w:w="1559" w:type="dxa"/>
            <w:vAlign w:val="center"/>
          </w:tcPr>
          <w:p w14:paraId="1B531DF6" w14:textId="7CE33865" w:rsidR="002F0F6F" w:rsidRPr="00170A71" w:rsidRDefault="002F0F6F" w:rsidP="00170A71">
            <w:pPr>
              <w:jc w:val="center"/>
              <w:rPr>
                <w:rFonts w:ascii="Times New Roman" w:hAnsi="Times New Roman" w:cs="Times New Roman"/>
                <w:szCs w:val="21"/>
              </w:rPr>
            </w:pPr>
            <w:r w:rsidRPr="00170A71">
              <w:rPr>
                <w:rFonts w:ascii="Times New Roman" w:hAnsi="Times New Roman" w:cs="Times New Roman" w:hint="eastAsia"/>
                <w:szCs w:val="21"/>
              </w:rPr>
              <w:t xml:space="preserve">1.72 (60 </w:t>
            </w:r>
            <w:r w:rsidR="00170A71">
              <w:rPr>
                <w:rFonts w:ascii="Times New Roman" w:hAnsi="Times New Roman" w:cs="Times New Roman"/>
                <w:szCs w:val="21"/>
              </w:rPr>
              <w:t>°</w:t>
            </w:r>
            <w:r w:rsidR="00170A71" w:rsidRPr="00170A71">
              <w:rPr>
                <w:rFonts w:ascii="Times New Roman" w:hAnsi="Times New Roman" w:cs="Times New Roman" w:hint="eastAsia"/>
                <w:szCs w:val="21"/>
              </w:rPr>
              <w:t>C</w:t>
            </w:r>
            <w:r w:rsidRPr="00170A71">
              <w:rPr>
                <w:rFonts w:ascii="Times New Roman" w:hAnsi="Times New Roman" w:cs="Times New Roman" w:hint="eastAsia"/>
                <w:szCs w:val="21"/>
              </w:rPr>
              <w:t>)</w:t>
            </w:r>
          </w:p>
        </w:tc>
        <w:tc>
          <w:tcPr>
            <w:tcW w:w="1701" w:type="dxa"/>
            <w:vMerge/>
            <w:vAlign w:val="center"/>
          </w:tcPr>
          <w:p w14:paraId="5EB11D37" w14:textId="77777777" w:rsidR="002F0F6F" w:rsidRPr="00170A71" w:rsidRDefault="002F0F6F" w:rsidP="00170A71">
            <w:pPr>
              <w:jc w:val="left"/>
              <w:rPr>
                <w:rFonts w:ascii="Times New Roman" w:hAnsi="Times New Roman" w:cs="Times New Roman"/>
                <w:szCs w:val="21"/>
              </w:rPr>
            </w:pPr>
          </w:p>
        </w:tc>
        <w:tc>
          <w:tcPr>
            <w:tcW w:w="2488" w:type="dxa"/>
            <w:vMerge/>
            <w:vAlign w:val="center"/>
          </w:tcPr>
          <w:p w14:paraId="4BBA9F52" w14:textId="77777777" w:rsidR="002F0F6F" w:rsidRPr="00170A71" w:rsidRDefault="002F0F6F" w:rsidP="00170A71">
            <w:pPr>
              <w:jc w:val="left"/>
              <w:rPr>
                <w:rFonts w:ascii="Times New Roman" w:hAnsi="Times New Roman" w:cs="Times New Roman"/>
                <w:szCs w:val="21"/>
              </w:rPr>
            </w:pPr>
          </w:p>
        </w:tc>
        <w:tc>
          <w:tcPr>
            <w:tcW w:w="710" w:type="dxa"/>
            <w:vMerge/>
            <w:vAlign w:val="center"/>
          </w:tcPr>
          <w:p w14:paraId="517EEC8C" w14:textId="77777777" w:rsidR="002F0F6F" w:rsidRPr="00170A71" w:rsidRDefault="002F0F6F" w:rsidP="00170A71">
            <w:pPr>
              <w:jc w:val="left"/>
              <w:rPr>
                <w:rFonts w:ascii="Times New Roman" w:hAnsi="Times New Roman" w:cs="Times New Roman"/>
                <w:szCs w:val="21"/>
              </w:rPr>
            </w:pPr>
          </w:p>
        </w:tc>
      </w:tr>
    </w:tbl>
    <w:p w14:paraId="6AB63314" w14:textId="4734CCA1" w:rsidR="00835F35" w:rsidRPr="005A31EC" w:rsidRDefault="00170A71" w:rsidP="00170A71">
      <w:pPr>
        <w:spacing w:before="240" w:after="240"/>
        <w:rPr>
          <w:rFonts w:ascii="Times New Roman" w:hAnsi="Times New Roman" w:cs="Times New Roman"/>
          <w:sz w:val="24"/>
        </w:rPr>
      </w:pPr>
      <w:r w:rsidRPr="00170A71">
        <w:rPr>
          <w:rFonts w:ascii="Times New Roman" w:hAnsi="Times New Roman" w:cs="Times New Roman"/>
          <w:b/>
          <w:bCs/>
          <w:sz w:val="28"/>
          <w:szCs w:val="28"/>
        </w:rPr>
        <w:t xml:space="preserve">Supplementary </w:t>
      </w:r>
      <w:r w:rsidR="002F0F6F" w:rsidRPr="00170A71">
        <w:rPr>
          <w:rFonts w:ascii="Times New Roman" w:hAnsi="Times New Roman" w:cs="Times New Roman"/>
          <w:b/>
          <w:bCs/>
          <w:sz w:val="28"/>
          <w:szCs w:val="28"/>
        </w:rPr>
        <w:t>References</w:t>
      </w:r>
    </w:p>
    <w:p w14:paraId="3056328B" w14:textId="224C94BD"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bookmarkStart w:id="22" w:name="_Hlk209800041"/>
      <w:r w:rsidRPr="001A0A52">
        <w:rPr>
          <w:rFonts w:ascii="Times New Roman" w:hAnsi="Times New Roman" w:cs="Times New Roman"/>
          <w:color w:val="000000" w:themeColor="text1"/>
          <w:sz w:val="24"/>
        </w:rPr>
        <w:t xml:space="preserve">X. Zhan, X. Pang, F. Mao, J. Lin, M. Li et al., Interfacial reconstruction unlocks inherent ionic conductivity of Li-La-Zr-Ta-O garnet in organic polymer electrolyte for durable room-temperature all-solid-state batteries. Adv. Energy Mater. </w:t>
      </w:r>
      <w:r w:rsidRPr="001A0A52">
        <w:rPr>
          <w:rFonts w:ascii="Times New Roman" w:hAnsi="Times New Roman" w:cs="Times New Roman"/>
          <w:b/>
          <w:color w:val="000000" w:themeColor="text1"/>
          <w:sz w:val="24"/>
        </w:rPr>
        <w:t>14</w:t>
      </w:r>
      <w:r w:rsidRPr="001A0A52">
        <w:rPr>
          <w:rFonts w:ascii="Times New Roman" w:hAnsi="Times New Roman" w:cs="Times New Roman"/>
          <w:color w:val="000000" w:themeColor="text1"/>
          <w:sz w:val="24"/>
        </w:rPr>
        <w:t xml:space="preserve">(42), 2402509 (2024). </w:t>
      </w:r>
      <w:hyperlink r:id="rId42" w:history="1">
        <w:r w:rsidR="001A0A52" w:rsidRPr="00227BA9">
          <w:rPr>
            <w:rStyle w:val="Hyperlink"/>
            <w:rFonts w:ascii="Times New Roman" w:hAnsi="Times New Roman" w:cs="Times New Roman"/>
            <w:sz w:val="24"/>
          </w:rPr>
          <w:t>https://doi.org/10.1002/aenm.202402509</w:t>
        </w:r>
      </w:hyperlink>
      <w:r w:rsidR="001A0A52">
        <w:rPr>
          <w:rFonts w:ascii="Times New Roman" w:hAnsi="Times New Roman" w:cs="Times New Roman"/>
          <w:color w:val="000000" w:themeColor="text1"/>
          <w:sz w:val="24"/>
        </w:rPr>
        <w:t xml:space="preserve"> </w:t>
      </w:r>
    </w:p>
    <w:p w14:paraId="6489B716" w14:textId="6EF2EAA7"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Y. Teng, H. Liu, Q. Wang, Y. He, Y. Hua et al., In-doped Li</w:t>
      </w:r>
      <w:r w:rsidRPr="001A0A52">
        <w:rPr>
          <w:rFonts w:ascii="Times New Roman" w:hAnsi="Times New Roman" w:cs="Times New Roman"/>
          <w:color w:val="000000" w:themeColor="text1"/>
          <w:sz w:val="24"/>
          <w:vertAlign w:val="subscript"/>
        </w:rPr>
        <w:t>7</w:t>
      </w:r>
      <w:r w:rsidRPr="001A0A52">
        <w:rPr>
          <w:rFonts w:ascii="Times New Roman" w:hAnsi="Times New Roman" w:cs="Times New Roman"/>
          <w:color w:val="000000" w:themeColor="text1"/>
          <w:sz w:val="24"/>
        </w:rPr>
        <w:t>La</w:t>
      </w:r>
      <w:r w:rsidRPr="001A0A52">
        <w:rPr>
          <w:rFonts w:ascii="Times New Roman" w:hAnsi="Times New Roman" w:cs="Times New Roman"/>
          <w:color w:val="000000" w:themeColor="text1"/>
          <w:sz w:val="24"/>
          <w:vertAlign w:val="subscript"/>
        </w:rPr>
        <w:t>3</w:t>
      </w:r>
      <w:r w:rsidRPr="001A0A52">
        <w:rPr>
          <w:rFonts w:ascii="Times New Roman" w:hAnsi="Times New Roman" w:cs="Times New Roman"/>
          <w:color w:val="000000" w:themeColor="text1"/>
          <w:sz w:val="24"/>
        </w:rPr>
        <w:t>Zr</w:t>
      </w:r>
      <w:r w:rsidRPr="001A0A52">
        <w:rPr>
          <w:rFonts w:ascii="Times New Roman" w:hAnsi="Times New Roman" w:cs="Times New Roman"/>
          <w:color w:val="000000" w:themeColor="text1"/>
          <w:sz w:val="24"/>
          <w:vertAlign w:val="subscript"/>
        </w:rPr>
        <w:t>2</w:t>
      </w:r>
      <w:r w:rsidRPr="001A0A52">
        <w:rPr>
          <w:rFonts w:ascii="Times New Roman" w:hAnsi="Times New Roman" w:cs="Times New Roman"/>
          <w:color w:val="000000" w:themeColor="text1"/>
          <w:sz w:val="24"/>
        </w:rPr>
        <w:t>O</w:t>
      </w:r>
      <w:r w:rsidRPr="001A0A52">
        <w:rPr>
          <w:rFonts w:ascii="Times New Roman" w:hAnsi="Times New Roman" w:cs="Times New Roman"/>
          <w:color w:val="000000" w:themeColor="text1"/>
          <w:sz w:val="24"/>
          <w:vertAlign w:val="subscript"/>
        </w:rPr>
        <w:t>12</w:t>
      </w:r>
      <w:r w:rsidRPr="001A0A52">
        <w:rPr>
          <w:rFonts w:ascii="Times New Roman" w:hAnsi="Times New Roman" w:cs="Times New Roman"/>
          <w:color w:val="000000" w:themeColor="text1"/>
          <w:sz w:val="24"/>
        </w:rPr>
        <w:t xml:space="preserve"> nanofibers enhances electrochemical properties and conductivity of PEO-based composite electrolyte in all-solid-state lithium battery. J. Energy Storage </w:t>
      </w:r>
      <w:r w:rsidRPr="001A0A52">
        <w:rPr>
          <w:rFonts w:ascii="Times New Roman" w:hAnsi="Times New Roman" w:cs="Times New Roman"/>
          <w:b/>
          <w:color w:val="000000" w:themeColor="text1"/>
          <w:sz w:val="24"/>
        </w:rPr>
        <w:t>76</w:t>
      </w:r>
      <w:r w:rsidRPr="001A0A52">
        <w:rPr>
          <w:rFonts w:ascii="Times New Roman" w:hAnsi="Times New Roman" w:cs="Times New Roman"/>
          <w:color w:val="000000" w:themeColor="text1"/>
          <w:sz w:val="24"/>
        </w:rPr>
        <w:t xml:space="preserve">, 109784 (2024). </w:t>
      </w:r>
      <w:hyperlink r:id="rId43" w:history="1">
        <w:r w:rsidR="001A0A52" w:rsidRPr="00227BA9">
          <w:rPr>
            <w:rStyle w:val="Hyperlink"/>
            <w:rFonts w:ascii="Times New Roman" w:hAnsi="Times New Roman" w:cs="Times New Roman"/>
            <w:sz w:val="24"/>
          </w:rPr>
          <w:t>https://doi.org/10.1016/j.est.2023.109784</w:t>
        </w:r>
      </w:hyperlink>
      <w:r w:rsidR="001A0A52">
        <w:rPr>
          <w:rFonts w:ascii="Times New Roman" w:hAnsi="Times New Roman" w:cs="Times New Roman"/>
          <w:color w:val="000000" w:themeColor="text1"/>
          <w:sz w:val="24"/>
        </w:rPr>
        <w:t xml:space="preserve"> </w:t>
      </w:r>
    </w:p>
    <w:p w14:paraId="659C2DEB" w14:textId="7820FA42"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Y. Li, X. Gao, W. Wang, J. Shi, H. Wang, Ga, V dual-doped LLZO modified PEO matrix composite solid-state electrolyte for fast Li</w:t>
      </w:r>
      <w:r w:rsidRPr="001A0A52">
        <w:rPr>
          <w:rFonts w:ascii="Times New Roman" w:hAnsi="Times New Roman" w:cs="Times New Roman"/>
          <w:color w:val="000000" w:themeColor="text1"/>
          <w:sz w:val="24"/>
          <w:vertAlign w:val="superscript"/>
        </w:rPr>
        <w:t>+</w:t>
      </w:r>
      <w:r w:rsidRPr="001A0A52">
        <w:rPr>
          <w:rFonts w:ascii="Times New Roman" w:hAnsi="Times New Roman" w:cs="Times New Roman"/>
          <w:color w:val="000000" w:themeColor="text1"/>
          <w:sz w:val="24"/>
        </w:rPr>
        <w:t xml:space="preserve"> conduction and ultra-stable all-solid-state lithium batteries. J. Power Sources </w:t>
      </w:r>
      <w:r w:rsidRPr="001A0A52">
        <w:rPr>
          <w:rFonts w:ascii="Times New Roman" w:hAnsi="Times New Roman" w:cs="Times New Roman"/>
          <w:b/>
          <w:color w:val="000000" w:themeColor="text1"/>
          <w:sz w:val="24"/>
        </w:rPr>
        <w:t>629</w:t>
      </w:r>
      <w:r w:rsidRPr="001A0A52">
        <w:rPr>
          <w:rFonts w:ascii="Times New Roman" w:hAnsi="Times New Roman" w:cs="Times New Roman"/>
          <w:color w:val="000000" w:themeColor="text1"/>
          <w:sz w:val="24"/>
        </w:rPr>
        <w:t xml:space="preserve">, 236027 (2025). </w:t>
      </w:r>
      <w:hyperlink r:id="rId44" w:history="1">
        <w:r w:rsidR="001A0A52" w:rsidRPr="00227BA9">
          <w:rPr>
            <w:rStyle w:val="Hyperlink"/>
            <w:rFonts w:ascii="Times New Roman" w:hAnsi="Times New Roman" w:cs="Times New Roman"/>
            <w:sz w:val="24"/>
          </w:rPr>
          <w:t>https://doi.org/10.1016/j.jpowsour.2024.236027</w:t>
        </w:r>
      </w:hyperlink>
      <w:r w:rsidR="001A0A52">
        <w:rPr>
          <w:rFonts w:ascii="Times New Roman" w:hAnsi="Times New Roman" w:cs="Times New Roman"/>
          <w:color w:val="000000" w:themeColor="text1"/>
          <w:sz w:val="24"/>
        </w:rPr>
        <w:t xml:space="preserve"> </w:t>
      </w:r>
    </w:p>
    <w:p w14:paraId="73EB34F0" w14:textId="242D9DE7"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 xml:space="preserve">S. Paengson, P. Pilasuta, K. Yuzou, M. Mao, D. Mori et al., High-performance PVDF-HFP/LLZO-Ga polymer electrolytes with improved ionic conductivity and stability for quasi-solid lithium metal batteries. J. Mater. Sci. </w:t>
      </w:r>
      <w:r w:rsidRPr="001A0A52">
        <w:rPr>
          <w:rFonts w:ascii="Times New Roman" w:hAnsi="Times New Roman" w:cs="Times New Roman"/>
          <w:b/>
          <w:color w:val="000000" w:themeColor="text1"/>
          <w:sz w:val="24"/>
        </w:rPr>
        <w:t>60</w:t>
      </w:r>
      <w:r w:rsidRPr="001A0A52">
        <w:rPr>
          <w:rFonts w:ascii="Times New Roman" w:hAnsi="Times New Roman" w:cs="Times New Roman"/>
          <w:color w:val="000000" w:themeColor="text1"/>
          <w:sz w:val="24"/>
        </w:rPr>
        <w:t>(28), 11973–</w:t>
      </w:r>
      <w:r w:rsidRPr="001A0A52">
        <w:rPr>
          <w:rFonts w:ascii="Times New Roman" w:hAnsi="Times New Roman" w:cs="Times New Roman"/>
          <w:color w:val="000000" w:themeColor="text1"/>
          <w:sz w:val="24"/>
        </w:rPr>
        <w:lastRenderedPageBreak/>
        <w:t xml:space="preserve">11993 (2025). </w:t>
      </w:r>
      <w:hyperlink r:id="rId45" w:history="1">
        <w:r w:rsidR="001A0A52" w:rsidRPr="00227BA9">
          <w:rPr>
            <w:rStyle w:val="Hyperlink"/>
            <w:rFonts w:ascii="Times New Roman" w:hAnsi="Times New Roman" w:cs="Times New Roman"/>
            <w:sz w:val="24"/>
          </w:rPr>
          <w:t>https://doi.org/10.1007/s10853-025-11143-7</w:t>
        </w:r>
      </w:hyperlink>
      <w:r w:rsidR="001A0A52">
        <w:rPr>
          <w:rFonts w:ascii="Times New Roman" w:hAnsi="Times New Roman" w:cs="Times New Roman"/>
          <w:color w:val="000000" w:themeColor="text1"/>
          <w:sz w:val="24"/>
        </w:rPr>
        <w:t xml:space="preserve"> </w:t>
      </w:r>
    </w:p>
    <w:p w14:paraId="6AA3319D" w14:textId="027D0E56"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Y. Ji, H. Du, K. Wang, J. Ma, W. Yang et al., Self-purification and surface-coordination dual-polymer/Li</w:t>
      </w:r>
      <w:r w:rsidRPr="001A0A52">
        <w:rPr>
          <w:rFonts w:ascii="Times New Roman" w:hAnsi="Times New Roman" w:cs="Times New Roman"/>
          <w:color w:val="000000" w:themeColor="text1"/>
          <w:sz w:val="24"/>
          <w:vertAlign w:val="subscript"/>
        </w:rPr>
        <w:t>6.4</w:t>
      </w:r>
      <w:r w:rsidRPr="001A0A52">
        <w:rPr>
          <w:rFonts w:ascii="Times New Roman" w:hAnsi="Times New Roman" w:cs="Times New Roman"/>
          <w:color w:val="000000" w:themeColor="text1"/>
          <w:sz w:val="24"/>
        </w:rPr>
        <w:t>La</w:t>
      </w:r>
      <w:r w:rsidRPr="001A0A52">
        <w:rPr>
          <w:rFonts w:ascii="Times New Roman" w:hAnsi="Times New Roman" w:cs="Times New Roman"/>
          <w:color w:val="000000" w:themeColor="text1"/>
          <w:sz w:val="24"/>
          <w:vertAlign w:val="subscript"/>
        </w:rPr>
        <w:t>3</w:t>
      </w:r>
      <w:r w:rsidRPr="001A0A52">
        <w:rPr>
          <w:rFonts w:ascii="Times New Roman" w:hAnsi="Times New Roman" w:cs="Times New Roman"/>
          <w:color w:val="000000" w:themeColor="text1"/>
          <w:sz w:val="24"/>
        </w:rPr>
        <w:t>Zr</w:t>
      </w:r>
      <w:r w:rsidRPr="001A0A52">
        <w:rPr>
          <w:rFonts w:ascii="Times New Roman" w:hAnsi="Times New Roman" w:cs="Times New Roman"/>
          <w:color w:val="000000" w:themeColor="text1"/>
          <w:sz w:val="24"/>
          <w:vertAlign w:val="subscript"/>
        </w:rPr>
        <w:t>1.4</w:t>
      </w:r>
      <w:r w:rsidRPr="001A0A52">
        <w:rPr>
          <w:rFonts w:ascii="Times New Roman" w:hAnsi="Times New Roman" w:cs="Times New Roman"/>
          <w:color w:val="000000" w:themeColor="text1"/>
          <w:sz w:val="24"/>
        </w:rPr>
        <w:t>Ta</w:t>
      </w:r>
      <w:r w:rsidRPr="001A0A52">
        <w:rPr>
          <w:rFonts w:ascii="Times New Roman" w:hAnsi="Times New Roman" w:cs="Times New Roman"/>
          <w:color w:val="000000" w:themeColor="text1"/>
          <w:sz w:val="24"/>
          <w:vertAlign w:val="subscript"/>
        </w:rPr>
        <w:t>0.6</w:t>
      </w:r>
      <w:r w:rsidRPr="001A0A52">
        <w:rPr>
          <w:rFonts w:ascii="Times New Roman" w:hAnsi="Times New Roman" w:cs="Times New Roman"/>
          <w:color w:val="000000" w:themeColor="text1"/>
          <w:sz w:val="24"/>
        </w:rPr>
        <w:t>O</w:t>
      </w:r>
      <w:r w:rsidRPr="001A0A52">
        <w:rPr>
          <w:rFonts w:ascii="Times New Roman" w:hAnsi="Times New Roman" w:cs="Times New Roman"/>
          <w:color w:val="000000" w:themeColor="text1"/>
          <w:sz w:val="24"/>
          <w:vertAlign w:val="subscript"/>
        </w:rPr>
        <w:t>12</w:t>
      </w:r>
      <w:r w:rsidRPr="001A0A52">
        <w:rPr>
          <w:rFonts w:ascii="Times New Roman" w:hAnsi="Times New Roman" w:cs="Times New Roman"/>
          <w:color w:val="000000" w:themeColor="text1"/>
          <w:sz w:val="24"/>
        </w:rPr>
        <w:t xml:space="preserve"> interphase achieves Li</w:t>
      </w:r>
      <w:r w:rsidRPr="001A0A52">
        <w:rPr>
          <w:rFonts w:ascii="Times New Roman" w:hAnsi="Times New Roman" w:cs="Times New Roman"/>
          <w:color w:val="000000" w:themeColor="text1"/>
          <w:sz w:val="24"/>
          <w:vertAlign w:val="superscript"/>
        </w:rPr>
        <w:t>+</w:t>
      </w:r>
      <w:r w:rsidRPr="001A0A52">
        <w:rPr>
          <w:rFonts w:ascii="Times New Roman" w:hAnsi="Times New Roman" w:cs="Times New Roman"/>
          <w:color w:val="000000" w:themeColor="text1"/>
          <w:sz w:val="24"/>
        </w:rPr>
        <w:t xml:space="preserve">-transport-enhanced composite solid-state electrolyte. J. Power Sources </w:t>
      </w:r>
      <w:r w:rsidRPr="001A0A52">
        <w:rPr>
          <w:rFonts w:ascii="Times New Roman" w:hAnsi="Times New Roman" w:cs="Times New Roman"/>
          <w:b/>
          <w:color w:val="000000" w:themeColor="text1"/>
          <w:sz w:val="24"/>
        </w:rPr>
        <w:t>646</w:t>
      </w:r>
      <w:r w:rsidRPr="001A0A52">
        <w:rPr>
          <w:rFonts w:ascii="Times New Roman" w:hAnsi="Times New Roman" w:cs="Times New Roman"/>
          <w:color w:val="000000" w:themeColor="text1"/>
          <w:sz w:val="24"/>
        </w:rPr>
        <w:t xml:space="preserve">, 237289 (2025). </w:t>
      </w:r>
      <w:hyperlink r:id="rId46" w:history="1">
        <w:r w:rsidR="001A0A52" w:rsidRPr="00227BA9">
          <w:rPr>
            <w:rStyle w:val="Hyperlink"/>
            <w:rFonts w:ascii="Times New Roman" w:hAnsi="Times New Roman" w:cs="Times New Roman"/>
            <w:sz w:val="24"/>
          </w:rPr>
          <w:t>https://doi.org/10.1016/j.jpowsour.2025.237289</w:t>
        </w:r>
      </w:hyperlink>
      <w:r w:rsidR="001A0A52">
        <w:rPr>
          <w:rFonts w:ascii="Times New Roman" w:hAnsi="Times New Roman" w:cs="Times New Roman"/>
          <w:color w:val="000000" w:themeColor="text1"/>
          <w:sz w:val="24"/>
        </w:rPr>
        <w:t xml:space="preserve"> </w:t>
      </w:r>
    </w:p>
    <w:p w14:paraId="6AE6FFC6" w14:textId="129BB85F"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 xml:space="preserve">X. Zheng, D. Xu, N. Fu, Z. Yang, Ultrathin poly(cyclocarbonate-ether)-based composite electrolyte reinforced with high-strength functional skeleton. J. Energy Chem. </w:t>
      </w:r>
      <w:r w:rsidRPr="001A0A52">
        <w:rPr>
          <w:rFonts w:ascii="Times New Roman" w:hAnsi="Times New Roman" w:cs="Times New Roman"/>
          <w:b/>
          <w:color w:val="000000" w:themeColor="text1"/>
          <w:sz w:val="24"/>
        </w:rPr>
        <w:t>81</w:t>
      </w:r>
      <w:r w:rsidRPr="001A0A52">
        <w:rPr>
          <w:rFonts w:ascii="Times New Roman" w:hAnsi="Times New Roman" w:cs="Times New Roman"/>
          <w:color w:val="000000" w:themeColor="text1"/>
          <w:sz w:val="24"/>
        </w:rPr>
        <w:t xml:space="preserve">, 603–612 (2023). </w:t>
      </w:r>
      <w:hyperlink r:id="rId47" w:history="1">
        <w:r w:rsidR="001A0A52" w:rsidRPr="00227BA9">
          <w:rPr>
            <w:rStyle w:val="Hyperlink"/>
            <w:rFonts w:ascii="Times New Roman" w:hAnsi="Times New Roman" w:cs="Times New Roman"/>
            <w:sz w:val="24"/>
          </w:rPr>
          <w:t>https://doi.org/10.1016/j.jechem.2023.03.006</w:t>
        </w:r>
      </w:hyperlink>
      <w:r w:rsidR="001A0A52">
        <w:rPr>
          <w:rFonts w:ascii="Times New Roman" w:hAnsi="Times New Roman" w:cs="Times New Roman"/>
          <w:color w:val="000000" w:themeColor="text1"/>
          <w:sz w:val="24"/>
        </w:rPr>
        <w:t xml:space="preserve"> </w:t>
      </w:r>
    </w:p>
    <w:p w14:paraId="5043602B" w14:textId="7AFCDC68"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H. Xu, S. Liu, Z. Li, F. Ding, J. Liu et al., Synergistic effect of Ti</w:t>
      </w:r>
      <w:r w:rsidRPr="001A0A52">
        <w:rPr>
          <w:rFonts w:ascii="Times New Roman" w:hAnsi="Times New Roman" w:cs="Times New Roman"/>
          <w:color w:val="000000" w:themeColor="text1"/>
          <w:sz w:val="24"/>
          <w:vertAlign w:val="subscript"/>
        </w:rPr>
        <w:t>3</w:t>
      </w:r>
      <w:r w:rsidRPr="001A0A52">
        <w:rPr>
          <w:rFonts w:ascii="Times New Roman" w:hAnsi="Times New Roman" w:cs="Times New Roman"/>
          <w:color w:val="000000" w:themeColor="text1"/>
          <w:sz w:val="24"/>
        </w:rPr>
        <w:t>C</w:t>
      </w:r>
      <w:r w:rsidRPr="001A0A52">
        <w:rPr>
          <w:rFonts w:ascii="Times New Roman" w:hAnsi="Times New Roman" w:cs="Times New Roman"/>
          <w:color w:val="000000" w:themeColor="text1"/>
          <w:sz w:val="24"/>
          <w:vertAlign w:val="subscript"/>
        </w:rPr>
        <w:t>2</w:t>
      </w:r>
      <w:r w:rsidRPr="001A0A52">
        <w:rPr>
          <w:rFonts w:ascii="Times New Roman" w:hAnsi="Times New Roman" w:cs="Times New Roman"/>
          <w:color w:val="000000" w:themeColor="text1"/>
          <w:sz w:val="24"/>
        </w:rPr>
        <w:t>T</w:t>
      </w:r>
      <w:r w:rsidRPr="001A0A52">
        <w:rPr>
          <w:rFonts w:ascii="Times New Roman" w:hAnsi="Times New Roman" w:cs="Times New Roman"/>
          <w:i/>
          <w:color w:val="000000" w:themeColor="text1"/>
          <w:sz w:val="24"/>
          <w:vertAlign w:val="subscript"/>
        </w:rPr>
        <w:t>x</w:t>
      </w:r>
      <w:r w:rsidRPr="001A0A52">
        <w:rPr>
          <w:rFonts w:ascii="Times New Roman" w:hAnsi="Times New Roman" w:cs="Times New Roman"/>
          <w:color w:val="000000" w:themeColor="text1"/>
          <w:sz w:val="24"/>
        </w:rPr>
        <w:t xml:space="preserve"> MXene/PAN nanofiber and LLZTO particles on high-performance PEO-based solid electrolyte for lithium metal battery. J. Colloid Interface Sci. </w:t>
      </w:r>
      <w:r w:rsidRPr="001A0A52">
        <w:rPr>
          <w:rFonts w:ascii="Times New Roman" w:hAnsi="Times New Roman" w:cs="Times New Roman"/>
          <w:b/>
          <w:color w:val="000000" w:themeColor="text1"/>
          <w:sz w:val="24"/>
        </w:rPr>
        <w:t>668</w:t>
      </w:r>
      <w:r w:rsidRPr="001A0A52">
        <w:rPr>
          <w:rFonts w:ascii="Times New Roman" w:hAnsi="Times New Roman" w:cs="Times New Roman"/>
          <w:color w:val="000000" w:themeColor="text1"/>
          <w:sz w:val="24"/>
        </w:rPr>
        <w:t xml:space="preserve">, 634–645 (2024). </w:t>
      </w:r>
      <w:hyperlink r:id="rId48" w:history="1">
        <w:r w:rsidR="001A0A52" w:rsidRPr="00227BA9">
          <w:rPr>
            <w:rStyle w:val="Hyperlink"/>
            <w:rFonts w:ascii="Times New Roman" w:hAnsi="Times New Roman" w:cs="Times New Roman"/>
            <w:sz w:val="24"/>
          </w:rPr>
          <w:t>https://doi.org/10.1016/j.jcis.2024.04.201</w:t>
        </w:r>
      </w:hyperlink>
      <w:r w:rsidR="001A0A52">
        <w:rPr>
          <w:rFonts w:ascii="Times New Roman" w:hAnsi="Times New Roman" w:cs="Times New Roman"/>
          <w:color w:val="000000" w:themeColor="text1"/>
          <w:sz w:val="24"/>
        </w:rPr>
        <w:t xml:space="preserve"> </w:t>
      </w:r>
    </w:p>
    <w:p w14:paraId="48D884E3" w14:textId="51A06A58"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 xml:space="preserve">X. Zhao, C. Wang, X. Fan, Y. Li, D. Li et al., Addressing the interface issues of all-solid-state lithium batteries by ultra-thin composite solid-state electrolyte combined with the integrated preparation technology. InfoMat </w:t>
      </w:r>
      <w:r w:rsidRPr="001A0A52">
        <w:rPr>
          <w:rFonts w:ascii="Times New Roman" w:hAnsi="Times New Roman" w:cs="Times New Roman"/>
          <w:b/>
          <w:color w:val="000000" w:themeColor="text1"/>
          <w:sz w:val="24"/>
        </w:rPr>
        <w:t>7</w:t>
      </w:r>
      <w:r w:rsidRPr="001A0A52">
        <w:rPr>
          <w:rFonts w:ascii="Times New Roman" w:hAnsi="Times New Roman" w:cs="Times New Roman"/>
          <w:color w:val="000000" w:themeColor="text1"/>
          <w:sz w:val="24"/>
        </w:rPr>
        <w:t xml:space="preserve">(8), e70012 (2025). </w:t>
      </w:r>
      <w:hyperlink r:id="rId49" w:history="1">
        <w:r w:rsidR="001A0A52" w:rsidRPr="00227BA9">
          <w:rPr>
            <w:rStyle w:val="Hyperlink"/>
            <w:rFonts w:ascii="Times New Roman" w:hAnsi="Times New Roman" w:cs="Times New Roman"/>
            <w:sz w:val="24"/>
          </w:rPr>
          <w:t>https://doi.org/10.1002/inf2.70012</w:t>
        </w:r>
      </w:hyperlink>
      <w:r w:rsidR="001A0A52">
        <w:rPr>
          <w:rFonts w:ascii="Times New Roman" w:hAnsi="Times New Roman" w:cs="Times New Roman"/>
          <w:color w:val="000000" w:themeColor="text1"/>
          <w:sz w:val="24"/>
        </w:rPr>
        <w:t xml:space="preserve"> </w:t>
      </w:r>
    </w:p>
    <w:p w14:paraId="3157CB50" w14:textId="121C8B10"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W. Lin, H. Yuan, C. Tian, M. Song, T. Huang et al., Inorganic fillers tailored Li</w:t>
      </w:r>
      <w:r w:rsidRPr="001A0A52">
        <w:rPr>
          <w:rFonts w:ascii="Times New Roman" w:hAnsi="Times New Roman" w:cs="Times New Roman"/>
          <w:color w:val="000000" w:themeColor="text1"/>
          <w:sz w:val="24"/>
          <w:vertAlign w:val="superscript"/>
        </w:rPr>
        <w:t>+</w:t>
      </w:r>
      <w:r w:rsidRPr="001A0A52">
        <w:rPr>
          <w:rFonts w:ascii="Times New Roman" w:hAnsi="Times New Roman" w:cs="Times New Roman"/>
          <w:color w:val="000000" w:themeColor="text1"/>
          <w:sz w:val="24"/>
        </w:rPr>
        <w:t xml:space="preserve"> solvation sheath for stable lithium metal batteries. Energy Storage Mater. </w:t>
      </w:r>
      <w:r w:rsidRPr="001A0A52">
        <w:rPr>
          <w:rFonts w:ascii="Times New Roman" w:hAnsi="Times New Roman" w:cs="Times New Roman"/>
          <w:b/>
          <w:color w:val="000000" w:themeColor="text1"/>
          <w:sz w:val="24"/>
        </w:rPr>
        <w:t>70</w:t>
      </w:r>
      <w:r w:rsidRPr="001A0A52">
        <w:rPr>
          <w:rFonts w:ascii="Times New Roman" w:hAnsi="Times New Roman" w:cs="Times New Roman"/>
          <w:color w:val="000000" w:themeColor="text1"/>
          <w:sz w:val="24"/>
        </w:rPr>
        <w:t xml:space="preserve">, 103472 (2024). </w:t>
      </w:r>
      <w:hyperlink r:id="rId50" w:history="1">
        <w:r w:rsidR="001A0A52" w:rsidRPr="00227BA9">
          <w:rPr>
            <w:rStyle w:val="Hyperlink"/>
            <w:rFonts w:ascii="Times New Roman" w:hAnsi="Times New Roman" w:cs="Times New Roman"/>
            <w:sz w:val="24"/>
          </w:rPr>
          <w:t>https://doi.org/10.1016/j.ensm.2024.103472</w:t>
        </w:r>
      </w:hyperlink>
      <w:r w:rsidR="001A0A52">
        <w:rPr>
          <w:rFonts w:ascii="Times New Roman" w:hAnsi="Times New Roman" w:cs="Times New Roman"/>
          <w:color w:val="000000" w:themeColor="text1"/>
          <w:sz w:val="24"/>
        </w:rPr>
        <w:t xml:space="preserve"> </w:t>
      </w:r>
    </w:p>
    <w:p w14:paraId="54925414" w14:textId="6C0F9729"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 xml:space="preserve">X. Yang, Y. Liu, D. Li, J. Dong, F. Chai et al., Preparation of high ionic conductivity composite solid electrolyte with </w:t>
      </w:r>
      <w:r w:rsidRPr="001A0A52">
        <w:rPr>
          <w:rFonts w:ascii="Times New Roman" w:hAnsi="Times New Roman" w:cs="Times New Roman"/>
          <w:i/>
          <w:color w:val="000000" w:themeColor="text1"/>
          <w:sz w:val="24"/>
        </w:rPr>
        <w:t>in-situ</w:t>
      </w:r>
      <w:r w:rsidRPr="001A0A52">
        <w:rPr>
          <w:rFonts w:ascii="Times New Roman" w:hAnsi="Times New Roman" w:cs="Times New Roman"/>
          <w:color w:val="000000" w:themeColor="text1"/>
          <w:sz w:val="24"/>
        </w:rPr>
        <w:t xml:space="preserve"> synthesis of LLZO@ZiF-67. Electrochim. Acta </w:t>
      </w:r>
      <w:r w:rsidRPr="001A0A52">
        <w:rPr>
          <w:rFonts w:ascii="Times New Roman" w:hAnsi="Times New Roman" w:cs="Times New Roman"/>
          <w:b/>
          <w:color w:val="000000" w:themeColor="text1"/>
          <w:sz w:val="24"/>
        </w:rPr>
        <w:t>431</w:t>
      </w:r>
      <w:r w:rsidRPr="001A0A52">
        <w:rPr>
          <w:rFonts w:ascii="Times New Roman" w:hAnsi="Times New Roman" w:cs="Times New Roman"/>
          <w:color w:val="000000" w:themeColor="text1"/>
          <w:sz w:val="24"/>
        </w:rPr>
        <w:t xml:space="preserve">, 141155 (2022). </w:t>
      </w:r>
      <w:hyperlink r:id="rId51" w:history="1">
        <w:r w:rsidR="001A0A52" w:rsidRPr="00227BA9">
          <w:rPr>
            <w:rStyle w:val="Hyperlink"/>
            <w:rFonts w:ascii="Times New Roman" w:hAnsi="Times New Roman" w:cs="Times New Roman"/>
            <w:sz w:val="24"/>
          </w:rPr>
          <w:t>https://doi.org/10.1016/j.electacta.2022.141155</w:t>
        </w:r>
      </w:hyperlink>
      <w:r w:rsidR="001A0A52">
        <w:rPr>
          <w:rFonts w:ascii="Times New Roman" w:hAnsi="Times New Roman" w:cs="Times New Roman"/>
          <w:color w:val="000000" w:themeColor="text1"/>
          <w:sz w:val="24"/>
        </w:rPr>
        <w:t xml:space="preserve"> </w:t>
      </w:r>
    </w:p>
    <w:p w14:paraId="5B4C6CEF" w14:textId="2D27027F"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 xml:space="preserve">J. Zou, X. Gao, X. Zhou, J. Yang, J. Tang et al., Al and Ta Co-doped LLZO as active filler with enhanced Li+ conductivity for PVDF-HFP composite solid-state electrolyte. Nanotechnology </w:t>
      </w:r>
      <w:r w:rsidRPr="001A0A52">
        <w:rPr>
          <w:rFonts w:ascii="Times New Roman" w:hAnsi="Times New Roman" w:cs="Times New Roman"/>
          <w:b/>
          <w:color w:val="000000" w:themeColor="text1"/>
          <w:sz w:val="24"/>
        </w:rPr>
        <w:t>34</w:t>
      </w:r>
      <w:r w:rsidRPr="001A0A52">
        <w:rPr>
          <w:rFonts w:ascii="Times New Roman" w:hAnsi="Times New Roman" w:cs="Times New Roman"/>
          <w:color w:val="000000" w:themeColor="text1"/>
          <w:sz w:val="24"/>
        </w:rPr>
        <w:t xml:space="preserve">(15), 155402 (2023). </w:t>
      </w:r>
      <w:hyperlink r:id="rId52" w:history="1">
        <w:r w:rsidR="001A0A52" w:rsidRPr="00227BA9">
          <w:rPr>
            <w:rStyle w:val="Hyperlink"/>
            <w:rFonts w:ascii="Times New Roman" w:hAnsi="Times New Roman" w:cs="Times New Roman"/>
            <w:sz w:val="24"/>
          </w:rPr>
          <w:t>https://doi.org/10.1088/1361-6528/acb3cb</w:t>
        </w:r>
      </w:hyperlink>
      <w:r w:rsidR="001A0A52">
        <w:rPr>
          <w:rFonts w:ascii="Times New Roman" w:hAnsi="Times New Roman" w:cs="Times New Roman"/>
          <w:color w:val="000000" w:themeColor="text1"/>
          <w:sz w:val="24"/>
        </w:rPr>
        <w:t xml:space="preserve"> </w:t>
      </w:r>
    </w:p>
    <w:p w14:paraId="60C9C5A8" w14:textId="4C978CB1"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 xml:space="preserve">L. Chen, X. Huang, R. Ma, W. Xiang, J. Ma et al., A nanocrystal garnet skeleton-derived high-performance composite solid-state electrolyte membrane. Energy Storage Mater. </w:t>
      </w:r>
      <w:r w:rsidRPr="001A0A52">
        <w:rPr>
          <w:rFonts w:ascii="Times New Roman" w:hAnsi="Times New Roman" w:cs="Times New Roman"/>
          <w:b/>
          <w:color w:val="000000" w:themeColor="text1"/>
          <w:sz w:val="24"/>
        </w:rPr>
        <w:t>65</w:t>
      </w:r>
      <w:r w:rsidRPr="001A0A52">
        <w:rPr>
          <w:rFonts w:ascii="Times New Roman" w:hAnsi="Times New Roman" w:cs="Times New Roman"/>
          <w:color w:val="000000" w:themeColor="text1"/>
          <w:sz w:val="24"/>
        </w:rPr>
        <w:t xml:space="preserve">, 103140 (2024). </w:t>
      </w:r>
      <w:hyperlink r:id="rId53" w:history="1">
        <w:r w:rsidR="001A0A52" w:rsidRPr="00227BA9">
          <w:rPr>
            <w:rStyle w:val="Hyperlink"/>
            <w:rFonts w:ascii="Times New Roman" w:hAnsi="Times New Roman" w:cs="Times New Roman"/>
            <w:sz w:val="24"/>
          </w:rPr>
          <w:t>https://doi.org/10.1016/j.ensm.2023.103140</w:t>
        </w:r>
      </w:hyperlink>
      <w:r w:rsidR="001A0A52">
        <w:rPr>
          <w:rFonts w:ascii="Times New Roman" w:hAnsi="Times New Roman" w:cs="Times New Roman"/>
          <w:color w:val="000000" w:themeColor="text1"/>
          <w:sz w:val="24"/>
        </w:rPr>
        <w:t xml:space="preserve"> </w:t>
      </w:r>
    </w:p>
    <w:p w14:paraId="6040F7F8" w14:textId="6CFD31DF"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 xml:space="preserve">B. Wei, Y. Li, W. Lin, J. Yu, D. Chen, A wrapped and infiltrated </w:t>
      </w:r>
      <w:r w:rsidRPr="001A0A52">
        <w:rPr>
          <w:rFonts w:ascii="Cambria Math" w:hAnsi="Cambria Math" w:cs="Cambria Math"/>
          <w:color w:val="000000" w:themeColor="text1"/>
          <w:sz w:val="24"/>
        </w:rPr>
        <w:t>∼</w:t>
      </w:r>
      <w:r w:rsidRPr="001A0A52">
        <w:rPr>
          <w:rFonts w:ascii="Times New Roman" w:hAnsi="Times New Roman" w:cs="Times New Roman"/>
          <w:color w:val="000000" w:themeColor="text1"/>
          <w:sz w:val="24"/>
        </w:rPr>
        <w:t>20-μm-thick 3D ceramic framework composite enables fast Li</w:t>
      </w:r>
      <w:r w:rsidRPr="001A0A52">
        <w:rPr>
          <w:rFonts w:ascii="Times New Roman" w:hAnsi="Times New Roman" w:cs="Times New Roman"/>
          <w:color w:val="000000" w:themeColor="text1"/>
          <w:sz w:val="24"/>
          <w:vertAlign w:val="superscript"/>
        </w:rPr>
        <w:t>+</w:t>
      </w:r>
      <w:r w:rsidRPr="001A0A52">
        <w:rPr>
          <w:rFonts w:ascii="Times New Roman" w:hAnsi="Times New Roman" w:cs="Times New Roman"/>
          <w:color w:val="000000" w:themeColor="text1"/>
          <w:sz w:val="24"/>
        </w:rPr>
        <w:t xml:space="preserve"> diffusion and interfacial compatibility for lithium-metal batteries. Compos. Part B Eng. </w:t>
      </w:r>
      <w:r w:rsidRPr="001A0A52">
        <w:rPr>
          <w:rFonts w:ascii="Times New Roman" w:hAnsi="Times New Roman" w:cs="Times New Roman"/>
          <w:b/>
          <w:color w:val="000000" w:themeColor="text1"/>
          <w:sz w:val="24"/>
        </w:rPr>
        <w:t>272</w:t>
      </w:r>
      <w:r w:rsidRPr="001A0A52">
        <w:rPr>
          <w:rFonts w:ascii="Times New Roman" w:hAnsi="Times New Roman" w:cs="Times New Roman"/>
          <w:color w:val="000000" w:themeColor="text1"/>
          <w:sz w:val="24"/>
        </w:rPr>
        <w:t xml:space="preserve">, 111192 (2024). </w:t>
      </w:r>
      <w:hyperlink r:id="rId54" w:history="1">
        <w:r w:rsidR="001A0A52" w:rsidRPr="00227BA9">
          <w:rPr>
            <w:rStyle w:val="Hyperlink"/>
            <w:rFonts w:ascii="Times New Roman" w:hAnsi="Times New Roman" w:cs="Times New Roman"/>
            <w:sz w:val="24"/>
          </w:rPr>
          <w:t>https://doi.org/10.1016/j.compositesb.2024.111192</w:t>
        </w:r>
      </w:hyperlink>
      <w:r w:rsidR="001A0A52">
        <w:rPr>
          <w:rFonts w:ascii="Times New Roman" w:hAnsi="Times New Roman" w:cs="Times New Roman"/>
          <w:color w:val="000000" w:themeColor="text1"/>
          <w:sz w:val="24"/>
        </w:rPr>
        <w:t xml:space="preserve"> </w:t>
      </w:r>
    </w:p>
    <w:bookmarkEnd w:id="22"/>
    <w:p w14:paraId="10E9D2FF" w14:textId="486F3478" w:rsidR="00835F35" w:rsidRPr="001A0A52" w:rsidRDefault="00835F35" w:rsidP="001A0A52">
      <w:pPr>
        <w:pStyle w:val="ListParagraph"/>
        <w:numPr>
          <w:ilvl w:val="0"/>
          <w:numId w:val="2"/>
        </w:numPr>
        <w:spacing w:before="120" w:after="120"/>
        <w:ind w:hanging="562"/>
        <w:rPr>
          <w:rFonts w:ascii="Times New Roman" w:hAnsi="Times New Roman" w:cs="Times New Roman"/>
          <w:color w:val="000000" w:themeColor="text1"/>
          <w:sz w:val="24"/>
        </w:rPr>
      </w:pPr>
      <w:r w:rsidRPr="001A0A52">
        <w:rPr>
          <w:rFonts w:ascii="Times New Roman" w:hAnsi="Times New Roman" w:cs="Times New Roman"/>
          <w:color w:val="000000" w:themeColor="text1"/>
          <w:sz w:val="24"/>
        </w:rPr>
        <w:t xml:space="preserve">H. Zhang, X. An, Y. Yang, Y. Long, S. Nie et al., Vertical aligned solid-state electrolyte templated by nanostructured “upright” cellulose film layers for advanced cell performance. EcoMat </w:t>
      </w:r>
      <w:r w:rsidRPr="001A0A52">
        <w:rPr>
          <w:rFonts w:ascii="Times New Roman" w:hAnsi="Times New Roman" w:cs="Times New Roman"/>
          <w:b/>
          <w:color w:val="000000" w:themeColor="text1"/>
          <w:sz w:val="24"/>
        </w:rPr>
        <w:t>5</w:t>
      </w:r>
      <w:r w:rsidRPr="001A0A52">
        <w:rPr>
          <w:rFonts w:ascii="Times New Roman" w:hAnsi="Times New Roman" w:cs="Times New Roman"/>
          <w:color w:val="000000" w:themeColor="text1"/>
          <w:sz w:val="24"/>
        </w:rPr>
        <w:t xml:space="preserve">(4), e12317 (2023). </w:t>
      </w:r>
      <w:hyperlink r:id="rId55" w:history="1">
        <w:r w:rsidR="001A0A52" w:rsidRPr="00227BA9">
          <w:rPr>
            <w:rStyle w:val="Hyperlink"/>
            <w:rFonts w:ascii="Times New Roman" w:hAnsi="Times New Roman" w:cs="Times New Roman"/>
            <w:sz w:val="24"/>
          </w:rPr>
          <w:t>https://doi.org/10.1002/eom2.12317</w:t>
        </w:r>
      </w:hyperlink>
      <w:r w:rsidR="001A0A52">
        <w:rPr>
          <w:rFonts w:ascii="Times New Roman" w:hAnsi="Times New Roman" w:cs="Times New Roman"/>
          <w:color w:val="000000" w:themeColor="text1"/>
          <w:sz w:val="24"/>
        </w:rPr>
        <w:t xml:space="preserve"> </w:t>
      </w:r>
    </w:p>
    <w:sectPr w:rsidR="00835F35" w:rsidRPr="001A0A52">
      <w:headerReference w:type="default" r:id="rId56"/>
      <w:footerReference w:type="default" r:id="rId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1A4EA" w14:textId="77777777" w:rsidR="00FE7830" w:rsidRDefault="00FE7830" w:rsidP="000E308E">
      <w:r>
        <w:separator/>
      </w:r>
    </w:p>
  </w:endnote>
  <w:endnote w:type="continuationSeparator" w:id="0">
    <w:p w14:paraId="4E1EB6D4" w14:textId="77777777" w:rsidR="00FE7830" w:rsidRDefault="00FE7830" w:rsidP="000E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DengXian">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482E2" w14:textId="661B74BA" w:rsidR="0016246A" w:rsidRPr="0016246A" w:rsidRDefault="0016246A" w:rsidP="0016246A">
    <w:pPr>
      <w:pStyle w:val="Footer"/>
      <w:jc w:val="center"/>
      <w:rPr>
        <w:rFonts w:ascii="Times New Roman" w:hAnsi="Times New Roman" w:cs="Times New Roman"/>
        <w:sz w:val="21"/>
        <w:szCs w:val="21"/>
      </w:rPr>
    </w:pPr>
    <w:r w:rsidRPr="0016246A">
      <w:rPr>
        <w:rFonts w:ascii="Times New Roman" w:hAnsi="Times New Roman" w:cs="Times New Roman"/>
        <w:sz w:val="21"/>
        <w:szCs w:val="21"/>
      </w:rPr>
      <w:t>S</w:t>
    </w:r>
    <w:sdt>
      <w:sdtPr>
        <w:rPr>
          <w:rFonts w:ascii="Times New Roman" w:hAnsi="Times New Roman" w:cs="Times New Roman"/>
          <w:sz w:val="21"/>
          <w:szCs w:val="21"/>
        </w:rPr>
        <w:id w:val="-966667334"/>
        <w:docPartObj>
          <w:docPartGallery w:val="Page Numbers (Bottom of Page)"/>
          <w:docPartUnique/>
        </w:docPartObj>
      </w:sdtPr>
      <w:sdtEndPr/>
      <w:sdtContent>
        <w:r w:rsidRPr="0016246A">
          <w:rPr>
            <w:rFonts w:ascii="Times New Roman" w:hAnsi="Times New Roman" w:cs="Times New Roman"/>
            <w:sz w:val="21"/>
            <w:szCs w:val="21"/>
          </w:rPr>
          <w:fldChar w:fldCharType="begin"/>
        </w:r>
        <w:r w:rsidRPr="0016246A">
          <w:rPr>
            <w:rFonts w:ascii="Times New Roman" w:hAnsi="Times New Roman" w:cs="Times New Roman"/>
            <w:sz w:val="21"/>
            <w:szCs w:val="21"/>
          </w:rPr>
          <w:instrText>PAGE   \* MERGEFORMAT</w:instrText>
        </w:r>
        <w:r w:rsidRPr="0016246A">
          <w:rPr>
            <w:rFonts w:ascii="Times New Roman" w:hAnsi="Times New Roman" w:cs="Times New Roman"/>
            <w:sz w:val="21"/>
            <w:szCs w:val="21"/>
          </w:rPr>
          <w:fldChar w:fldCharType="separate"/>
        </w:r>
        <w:r w:rsidR="0091579C" w:rsidRPr="0091579C">
          <w:rPr>
            <w:rFonts w:ascii="Times New Roman" w:hAnsi="Times New Roman" w:cs="Times New Roman"/>
            <w:noProof/>
            <w:sz w:val="21"/>
            <w:szCs w:val="21"/>
            <w:lang w:val="zh-CN"/>
          </w:rPr>
          <w:t>7</w:t>
        </w:r>
        <w:r w:rsidRPr="0016246A">
          <w:rPr>
            <w:rFonts w:ascii="Times New Roman" w:hAnsi="Times New Roman" w:cs="Times New Roman"/>
            <w:sz w:val="21"/>
            <w:szCs w:val="21"/>
          </w:rPr>
          <w:fldChar w:fldCharType="end"/>
        </w:r>
        <w:r w:rsidRPr="0016246A">
          <w:rPr>
            <w:rFonts w:ascii="Times New Roman" w:hAnsi="Times New Roman" w:cs="Times New Roman"/>
            <w:sz w:val="21"/>
            <w:szCs w:val="21"/>
          </w:rPr>
          <w:t>/S17</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5B096" w14:textId="77777777" w:rsidR="00FE7830" w:rsidRDefault="00FE7830" w:rsidP="000E308E">
      <w:r>
        <w:separator/>
      </w:r>
    </w:p>
  </w:footnote>
  <w:footnote w:type="continuationSeparator" w:id="0">
    <w:p w14:paraId="0162785B" w14:textId="77777777" w:rsidR="00FE7830" w:rsidRDefault="00FE7830" w:rsidP="000E3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7609" w14:textId="7871B2F1" w:rsidR="0016246A" w:rsidRPr="0016246A" w:rsidRDefault="0091579C" w:rsidP="0016246A">
    <w:pPr>
      <w:jc w:val="center"/>
      <w:rPr>
        <w:rFonts w:ascii="Times New Roman" w:hAnsi="Times New Roman" w:cs="Times New Roman"/>
        <w:sz w:val="24"/>
      </w:rPr>
    </w:pPr>
    <w:hyperlink r:id="rId1" w:history="1">
      <w:r w:rsidR="0016246A" w:rsidRPr="0016246A">
        <w:rPr>
          <w:rStyle w:val="Hyperlink"/>
          <w:rFonts w:ascii="Times New Roman" w:hAnsi="Times New Roman" w:cs="Times New Roman" w:hint="eastAsia"/>
          <w:sz w:val="24"/>
        </w:rPr>
        <w:t>N</w:t>
      </w:r>
      <w:r w:rsidR="0016246A" w:rsidRPr="0016246A">
        <w:rPr>
          <w:rStyle w:val="Hyperlink"/>
          <w:rFonts w:ascii="Times New Roman" w:hAnsi="Times New Roman" w:cs="Times New Roman"/>
          <w:sz w:val="24"/>
        </w:rPr>
        <w:t>ano-Micro Letters</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308C4"/>
    <w:multiLevelType w:val="multilevel"/>
    <w:tmpl w:val="422308C4"/>
    <w:lvl w:ilvl="0">
      <w:start w:val="1"/>
      <w:numFmt w:val="decimal"/>
      <w:lvlText w:val="[%1]"/>
      <w:lvlJc w:val="left"/>
      <w:pPr>
        <w:ind w:left="420" w:hanging="420"/>
      </w:pPr>
      <w:rPr>
        <w:rFonts w:ascii="Georgia" w:eastAsia="Georgia" w:hAnsi="Georgia" w:cs="Georgia" w:hint="default"/>
        <w:w w:val="87"/>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E912CED"/>
    <w:multiLevelType w:val="hybridMultilevel"/>
    <w:tmpl w:val="8C54F698"/>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E8A"/>
    <w:rsid w:val="00002587"/>
    <w:rsid w:val="00005053"/>
    <w:rsid w:val="0002047B"/>
    <w:rsid w:val="00032737"/>
    <w:rsid w:val="00036325"/>
    <w:rsid w:val="00037B30"/>
    <w:rsid w:val="0004000C"/>
    <w:rsid w:val="00045C58"/>
    <w:rsid w:val="00053B08"/>
    <w:rsid w:val="00064E69"/>
    <w:rsid w:val="00072705"/>
    <w:rsid w:val="00077B2E"/>
    <w:rsid w:val="00096016"/>
    <w:rsid w:val="000A54AF"/>
    <w:rsid w:val="000A673E"/>
    <w:rsid w:val="000B5253"/>
    <w:rsid w:val="000B57C8"/>
    <w:rsid w:val="000C463B"/>
    <w:rsid w:val="000D12B3"/>
    <w:rsid w:val="000E308E"/>
    <w:rsid w:val="000E3BCF"/>
    <w:rsid w:val="000E78E9"/>
    <w:rsid w:val="000E7B2C"/>
    <w:rsid w:val="000F3FE6"/>
    <w:rsid w:val="0010009A"/>
    <w:rsid w:val="00104D56"/>
    <w:rsid w:val="0011109E"/>
    <w:rsid w:val="00125DB7"/>
    <w:rsid w:val="00126627"/>
    <w:rsid w:val="00157E54"/>
    <w:rsid w:val="001605DE"/>
    <w:rsid w:val="0016246A"/>
    <w:rsid w:val="00170A71"/>
    <w:rsid w:val="00176732"/>
    <w:rsid w:val="0019305A"/>
    <w:rsid w:val="001A0A52"/>
    <w:rsid w:val="001A4936"/>
    <w:rsid w:val="001D136B"/>
    <w:rsid w:val="001E7131"/>
    <w:rsid w:val="001E7739"/>
    <w:rsid w:val="001F6C52"/>
    <w:rsid w:val="00212A35"/>
    <w:rsid w:val="00227023"/>
    <w:rsid w:val="002316CC"/>
    <w:rsid w:val="00247599"/>
    <w:rsid w:val="00262EAB"/>
    <w:rsid w:val="00266E54"/>
    <w:rsid w:val="0027358F"/>
    <w:rsid w:val="0028193D"/>
    <w:rsid w:val="00283FF1"/>
    <w:rsid w:val="00292004"/>
    <w:rsid w:val="002957AC"/>
    <w:rsid w:val="00295F65"/>
    <w:rsid w:val="002B3017"/>
    <w:rsid w:val="002B376E"/>
    <w:rsid w:val="002C063A"/>
    <w:rsid w:val="002C1C4B"/>
    <w:rsid w:val="002E4C69"/>
    <w:rsid w:val="002E5E9E"/>
    <w:rsid w:val="002F0F6F"/>
    <w:rsid w:val="002F29C9"/>
    <w:rsid w:val="00306CAD"/>
    <w:rsid w:val="00311632"/>
    <w:rsid w:val="0031698D"/>
    <w:rsid w:val="00325354"/>
    <w:rsid w:val="00330145"/>
    <w:rsid w:val="0034204D"/>
    <w:rsid w:val="0034787E"/>
    <w:rsid w:val="0036158B"/>
    <w:rsid w:val="00361778"/>
    <w:rsid w:val="003649B6"/>
    <w:rsid w:val="00364D1B"/>
    <w:rsid w:val="0036682D"/>
    <w:rsid w:val="0037161A"/>
    <w:rsid w:val="00373D68"/>
    <w:rsid w:val="003B06AB"/>
    <w:rsid w:val="003C279E"/>
    <w:rsid w:val="003C534D"/>
    <w:rsid w:val="003E1DEC"/>
    <w:rsid w:val="003F0DFC"/>
    <w:rsid w:val="003F3180"/>
    <w:rsid w:val="003F5B1D"/>
    <w:rsid w:val="00400314"/>
    <w:rsid w:val="0042018E"/>
    <w:rsid w:val="0042092A"/>
    <w:rsid w:val="004461CB"/>
    <w:rsid w:val="00456631"/>
    <w:rsid w:val="00456E8A"/>
    <w:rsid w:val="00462890"/>
    <w:rsid w:val="004709B2"/>
    <w:rsid w:val="004754C3"/>
    <w:rsid w:val="00475FCD"/>
    <w:rsid w:val="004851E8"/>
    <w:rsid w:val="00490928"/>
    <w:rsid w:val="004A429A"/>
    <w:rsid w:val="004A51F3"/>
    <w:rsid w:val="004B67A7"/>
    <w:rsid w:val="004B7966"/>
    <w:rsid w:val="004D4447"/>
    <w:rsid w:val="004D7380"/>
    <w:rsid w:val="004E1C21"/>
    <w:rsid w:val="004F598B"/>
    <w:rsid w:val="005014D5"/>
    <w:rsid w:val="00516ACD"/>
    <w:rsid w:val="005207C2"/>
    <w:rsid w:val="00525037"/>
    <w:rsid w:val="00530D01"/>
    <w:rsid w:val="00532861"/>
    <w:rsid w:val="0053780D"/>
    <w:rsid w:val="00556AF8"/>
    <w:rsid w:val="00577D42"/>
    <w:rsid w:val="00584683"/>
    <w:rsid w:val="00592DBD"/>
    <w:rsid w:val="005932C5"/>
    <w:rsid w:val="00594518"/>
    <w:rsid w:val="005A31EC"/>
    <w:rsid w:val="005A7D9F"/>
    <w:rsid w:val="005B5F6B"/>
    <w:rsid w:val="005C1DF5"/>
    <w:rsid w:val="005C36F2"/>
    <w:rsid w:val="005C4B9C"/>
    <w:rsid w:val="005E6F6C"/>
    <w:rsid w:val="005F19FE"/>
    <w:rsid w:val="005F4FC3"/>
    <w:rsid w:val="00616884"/>
    <w:rsid w:val="0062033D"/>
    <w:rsid w:val="0062193F"/>
    <w:rsid w:val="0062242C"/>
    <w:rsid w:val="00622712"/>
    <w:rsid w:val="00625824"/>
    <w:rsid w:val="00634C12"/>
    <w:rsid w:val="006363AC"/>
    <w:rsid w:val="006412D6"/>
    <w:rsid w:val="00651841"/>
    <w:rsid w:val="00657DA1"/>
    <w:rsid w:val="006704B0"/>
    <w:rsid w:val="00674FA5"/>
    <w:rsid w:val="00675947"/>
    <w:rsid w:val="00677B2F"/>
    <w:rsid w:val="00682D41"/>
    <w:rsid w:val="00690BD6"/>
    <w:rsid w:val="00694A95"/>
    <w:rsid w:val="006A0F4C"/>
    <w:rsid w:val="006A5C7A"/>
    <w:rsid w:val="006B6070"/>
    <w:rsid w:val="006B690E"/>
    <w:rsid w:val="006B7C40"/>
    <w:rsid w:val="006C258D"/>
    <w:rsid w:val="006C525E"/>
    <w:rsid w:val="006C5511"/>
    <w:rsid w:val="006E6635"/>
    <w:rsid w:val="006F7323"/>
    <w:rsid w:val="007039C3"/>
    <w:rsid w:val="007107ED"/>
    <w:rsid w:val="00711129"/>
    <w:rsid w:val="007216CD"/>
    <w:rsid w:val="007457CE"/>
    <w:rsid w:val="007506B9"/>
    <w:rsid w:val="00755D24"/>
    <w:rsid w:val="00763883"/>
    <w:rsid w:val="00783CC4"/>
    <w:rsid w:val="0078448E"/>
    <w:rsid w:val="00790DFB"/>
    <w:rsid w:val="007A4B5D"/>
    <w:rsid w:val="007A5C50"/>
    <w:rsid w:val="007B1A0E"/>
    <w:rsid w:val="007C06F9"/>
    <w:rsid w:val="007C4E8A"/>
    <w:rsid w:val="007C7BA9"/>
    <w:rsid w:val="007D0417"/>
    <w:rsid w:val="007E1BBF"/>
    <w:rsid w:val="007E29AC"/>
    <w:rsid w:val="007E707F"/>
    <w:rsid w:val="007F7996"/>
    <w:rsid w:val="00803057"/>
    <w:rsid w:val="00803749"/>
    <w:rsid w:val="00812DB6"/>
    <w:rsid w:val="00817A39"/>
    <w:rsid w:val="00823FE3"/>
    <w:rsid w:val="00824E91"/>
    <w:rsid w:val="00831D70"/>
    <w:rsid w:val="00835F35"/>
    <w:rsid w:val="00840956"/>
    <w:rsid w:val="00847A0C"/>
    <w:rsid w:val="00847F42"/>
    <w:rsid w:val="00855A1E"/>
    <w:rsid w:val="00857F92"/>
    <w:rsid w:val="00860F7B"/>
    <w:rsid w:val="0086314F"/>
    <w:rsid w:val="00864815"/>
    <w:rsid w:val="00864AC8"/>
    <w:rsid w:val="00871D44"/>
    <w:rsid w:val="00874E97"/>
    <w:rsid w:val="0088062E"/>
    <w:rsid w:val="00880A7A"/>
    <w:rsid w:val="00881745"/>
    <w:rsid w:val="008844BD"/>
    <w:rsid w:val="008849CE"/>
    <w:rsid w:val="00884AEE"/>
    <w:rsid w:val="00884D04"/>
    <w:rsid w:val="00890A52"/>
    <w:rsid w:val="008A608A"/>
    <w:rsid w:val="008B50F2"/>
    <w:rsid w:val="008C0F8E"/>
    <w:rsid w:val="008C4F19"/>
    <w:rsid w:val="008D4D29"/>
    <w:rsid w:val="008F2B52"/>
    <w:rsid w:val="008F3197"/>
    <w:rsid w:val="00913502"/>
    <w:rsid w:val="0091579C"/>
    <w:rsid w:val="009265E5"/>
    <w:rsid w:val="00933A75"/>
    <w:rsid w:val="00952367"/>
    <w:rsid w:val="00952507"/>
    <w:rsid w:val="00967CFF"/>
    <w:rsid w:val="00972688"/>
    <w:rsid w:val="00974685"/>
    <w:rsid w:val="00982AED"/>
    <w:rsid w:val="009840FB"/>
    <w:rsid w:val="00984380"/>
    <w:rsid w:val="00990688"/>
    <w:rsid w:val="009A509A"/>
    <w:rsid w:val="009B3107"/>
    <w:rsid w:val="009B492C"/>
    <w:rsid w:val="009E7A86"/>
    <w:rsid w:val="009F204B"/>
    <w:rsid w:val="009F76AC"/>
    <w:rsid w:val="009F7D3C"/>
    <w:rsid w:val="00A1166F"/>
    <w:rsid w:val="00A1638A"/>
    <w:rsid w:val="00A31B9C"/>
    <w:rsid w:val="00A403B3"/>
    <w:rsid w:val="00A4114A"/>
    <w:rsid w:val="00A47E92"/>
    <w:rsid w:val="00A5476D"/>
    <w:rsid w:val="00A547E0"/>
    <w:rsid w:val="00A74259"/>
    <w:rsid w:val="00AB0DE6"/>
    <w:rsid w:val="00AB5598"/>
    <w:rsid w:val="00AD2E74"/>
    <w:rsid w:val="00AE33A7"/>
    <w:rsid w:val="00B000BA"/>
    <w:rsid w:val="00B00BC5"/>
    <w:rsid w:val="00B1572E"/>
    <w:rsid w:val="00B164AC"/>
    <w:rsid w:val="00B17059"/>
    <w:rsid w:val="00B20B74"/>
    <w:rsid w:val="00B20EF8"/>
    <w:rsid w:val="00B26325"/>
    <w:rsid w:val="00B27189"/>
    <w:rsid w:val="00B328E1"/>
    <w:rsid w:val="00B47E84"/>
    <w:rsid w:val="00B64196"/>
    <w:rsid w:val="00B766D4"/>
    <w:rsid w:val="00B76E50"/>
    <w:rsid w:val="00B80006"/>
    <w:rsid w:val="00B80B6B"/>
    <w:rsid w:val="00B842DC"/>
    <w:rsid w:val="00B86101"/>
    <w:rsid w:val="00B941F1"/>
    <w:rsid w:val="00B94220"/>
    <w:rsid w:val="00BA3298"/>
    <w:rsid w:val="00BA36A0"/>
    <w:rsid w:val="00BA5150"/>
    <w:rsid w:val="00BA787C"/>
    <w:rsid w:val="00BB338A"/>
    <w:rsid w:val="00BD1019"/>
    <w:rsid w:val="00BF394C"/>
    <w:rsid w:val="00C01F43"/>
    <w:rsid w:val="00C03067"/>
    <w:rsid w:val="00C11206"/>
    <w:rsid w:val="00C17E79"/>
    <w:rsid w:val="00C220C4"/>
    <w:rsid w:val="00C26922"/>
    <w:rsid w:val="00C3303F"/>
    <w:rsid w:val="00C35DF3"/>
    <w:rsid w:val="00C3666A"/>
    <w:rsid w:val="00C40E1B"/>
    <w:rsid w:val="00C55ECD"/>
    <w:rsid w:val="00C64236"/>
    <w:rsid w:val="00C64EFE"/>
    <w:rsid w:val="00C80535"/>
    <w:rsid w:val="00C950EF"/>
    <w:rsid w:val="00C97C70"/>
    <w:rsid w:val="00CA02BB"/>
    <w:rsid w:val="00CA356C"/>
    <w:rsid w:val="00CA58C5"/>
    <w:rsid w:val="00CB41BC"/>
    <w:rsid w:val="00CB7C5A"/>
    <w:rsid w:val="00CC4B61"/>
    <w:rsid w:val="00CC5835"/>
    <w:rsid w:val="00CE621B"/>
    <w:rsid w:val="00CE6759"/>
    <w:rsid w:val="00D23732"/>
    <w:rsid w:val="00D33279"/>
    <w:rsid w:val="00D34346"/>
    <w:rsid w:val="00D40386"/>
    <w:rsid w:val="00D40942"/>
    <w:rsid w:val="00D425D6"/>
    <w:rsid w:val="00D42B81"/>
    <w:rsid w:val="00D51325"/>
    <w:rsid w:val="00D52AE9"/>
    <w:rsid w:val="00D73CC3"/>
    <w:rsid w:val="00D84CEB"/>
    <w:rsid w:val="00D90267"/>
    <w:rsid w:val="00D9072F"/>
    <w:rsid w:val="00D917CF"/>
    <w:rsid w:val="00DA07F9"/>
    <w:rsid w:val="00DB04BF"/>
    <w:rsid w:val="00DB2306"/>
    <w:rsid w:val="00DB7C81"/>
    <w:rsid w:val="00DE0983"/>
    <w:rsid w:val="00DE2B31"/>
    <w:rsid w:val="00DE35F3"/>
    <w:rsid w:val="00DF26E7"/>
    <w:rsid w:val="00DF30E5"/>
    <w:rsid w:val="00E03D74"/>
    <w:rsid w:val="00E147D4"/>
    <w:rsid w:val="00E162EA"/>
    <w:rsid w:val="00E20DEB"/>
    <w:rsid w:val="00E32736"/>
    <w:rsid w:val="00E33016"/>
    <w:rsid w:val="00E40CF6"/>
    <w:rsid w:val="00E4216B"/>
    <w:rsid w:val="00E535E9"/>
    <w:rsid w:val="00E6576B"/>
    <w:rsid w:val="00E6598B"/>
    <w:rsid w:val="00E677D7"/>
    <w:rsid w:val="00E77F97"/>
    <w:rsid w:val="00E80D3C"/>
    <w:rsid w:val="00E857AA"/>
    <w:rsid w:val="00E872A3"/>
    <w:rsid w:val="00E87A0A"/>
    <w:rsid w:val="00E87A1E"/>
    <w:rsid w:val="00EA2218"/>
    <w:rsid w:val="00EA6060"/>
    <w:rsid w:val="00EB73FB"/>
    <w:rsid w:val="00EC17A0"/>
    <w:rsid w:val="00EC7528"/>
    <w:rsid w:val="00ED542F"/>
    <w:rsid w:val="00EE0695"/>
    <w:rsid w:val="00EE685B"/>
    <w:rsid w:val="00EF128C"/>
    <w:rsid w:val="00EF6824"/>
    <w:rsid w:val="00F075A0"/>
    <w:rsid w:val="00F10ADB"/>
    <w:rsid w:val="00F13207"/>
    <w:rsid w:val="00F167B9"/>
    <w:rsid w:val="00F22E92"/>
    <w:rsid w:val="00F26551"/>
    <w:rsid w:val="00F4390F"/>
    <w:rsid w:val="00F43C2F"/>
    <w:rsid w:val="00F449A1"/>
    <w:rsid w:val="00F47E47"/>
    <w:rsid w:val="00F51E5D"/>
    <w:rsid w:val="00F53335"/>
    <w:rsid w:val="00F6144B"/>
    <w:rsid w:val="00F623DB"/>
    <w:rsid w:val="00F73E56"/>
    <w:rsid w:val="00F808E3"/>
    <w:rsid w:val="00F82832"/>
    <w:rsid w:val="00F846C8"/>
    <w:rsid w:val="00F84FF9"/>
    <w:rsid w:val="00F914D2"/>
    <w:rsid w:val="00F94BF3"/>
    <w:rsid w:val="00F9634E"/>
    <w:rsid w:val="00FA033B"/>
    <w:rsid w:val="00FA18E1"/>
    <w:rsid w:val="00FB13C7"/>
    <w:rsid w:val="00FC00AE"/>
    <w:rsid w:val="00FC24AF"/>
    <w:rsid w:val="00FC37E5"/>
    <w:rsid w:val="00FC7627"/>
    <w:rsid w:val="00FD0CD6"/>
    <w:rsid w:val="00FD4BA8"/>
    <w:rsid w:val="00FE279E"/>
    <w:rsid w:val="00FE7830"/>
    <w:rsid w:val="062358BE"/>
    <w:rsid w:val="0748600C"/>
    <w:rsid w:val="0CF75EEB"/>
    <w:rsid w:val="165F5F12"/>
    <w:rsid w:val="179D4A87"/>
    <w:rsid w:val="18DF69BD"/>
    <w:rsid w:val="33835B53"/>
    <w:rsid w:val="400C684C"/>
    <w:rsid w:val="499A4EC9"/>
    <w:rsid w:val="4CBE4F11"/>
    <w:rsid w:val="57E01348"/>
    <w:rsid w:val="59E074F3"/>
    <w:rsid w:val="5C247453"/>
    <w:rsid w:val="5D7A1978"/>
    <w:rsid w:val="68CE3D32"/>
    <w:rsid w:val="68ED3493"/>
    <w:rsid w:val="724B7A30"/>
    <w:rsid w:val="73676D32"/>
    <w:rsid w:val="79C71833"/>
    <w:rsid w:val="7ADA7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6091C9"/>
  <w14:defaultImageDpi w14:val="32767"/>
  <w15:docId w15:val="{2C24BBB9-E09D-43B7-91B1-055F4AB6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688"/>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4C12"/>
    <w:rPr>
      <w:rFonts w:asciiTheme="minorHAnsi" w:eastAsiaTheme="minorEastAsia" w:hAnsiTheme="minorHAnsi" w:cstheme="minorBidi"/>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42DC"/>
    <w:pPr>
      <w:widowControl/>
      <w:spacing w:before="100" w:beforeAutospacing="1" w:after="100" w:afterAutospacing="1"/>
      <w:jc w:val="left"/>
    </w:pPr>
    <w:rPr>
      <w:rFonts w:ascii="SimSun" w:eastAsia="SimSun" w:hAnsi="SimSun" w:cs="SimSun"/>
      <w:kern w:val="0"/>
      <w:sz w:val="24"/>
    </w:rPr>
  </w:style>
  <w:style w:type="paragraph" w:customStyle="1" w:styleId="TAMainText">
    <w:name w:val="TA_Main_Text"/>
    <w:basedOn w:val="Normal"/>
    <w:link w:val="TAMainText0"/>
    <w:rsid w:val="00952367"/>
    <w:pPr>
      <w:widowControl/>
      <w:spacing w:line="480" w:lineRule="auto"/>
      <w:ind w:firstLine="202"/>
    </w:pPr>
    <w:rPr>
      <w:rFonts w:ascii="Times" w:hAnsi="Times" w:cs="Times New Roman"/>
      <w:kern w:val="0"/>
      <w:sz w:val="24"/>
      <w:szCs w:val="20"/>
      <w:lang w:eastAsia="en-US"/>
    </w:rPr>
  </w:style>
  <w:style w:type="character" w:customStyle="1" w:styleId="TAMainText0">
    <w:name w:val="TA_Main_Text 字符"/>
    <w:basedOn w:val="DefaultParagraphFont"/>
    <w:link w:val="TAMainText"/>
    <w:rsid w:val="00952367"/>
    <w:rPr>
      <w:rFonts w:ascii="Times" w:eastAsiaTheme="minorEastAsia" w:hAnsi="Times"/>
      <w:sz w:val="24"/>
      <w:lang w:eastAsia="en-US"/>
    </w:rPr>
  </w:style>
  <w:style w:type="character" w:styleId="Hyperlink">
    <w:name w:val="Hyperlink"/>
    <w:basedOn w:val="DefaultParagraphFont"/>
    <w:rsid w:val="00E4216B"/>
    <w:rPr>
      <w:color w:val="0026E5" w:themeColor="hyperlink"/>
      <w:u w:val="single"/>
    </w:rPr>
  </w:style>
  <w:style w:type="character" w:customStyle="1" w:styleId="1">
    <w:name w:val="未处理的提及1"/>
    <w:basedOn w:val="DefaultParagraphFont"/>
    <w:uiPriority w:val="99"/>
    <w:semiHidden/>
    <w:unhideWhenUsed/>
    <w:rsid w:val="00E4216B"/>
    <w:rPr>
      <w:color w:val="605E5C"/>
      <w:shd w:val="clear" w:color="auto" w:fill="E1DFDD"/>
    </w:rPr>
  </w:style>
  <w:style w:type="paragraph" w:styleId="BodyText">
    <w:name w:val="Body Text"/>
    <w:basedOn w:val="Normal"/>
    <w:link w:val="BodyTextChar"/>
    <w:uiPriority w:val="1"/>
    <w:qFormat/>
    <w:rsid w:val="00002587"/>
    <w:pPr>
      <w:autoSpaceDE w:val="0"/>
      <w:autoSpaceDN w:val="0"/>
      <w:jc w:val="left"/>
    </w:pPr>
    <w:rPr>
      <w:rFonts w:ascii="Georgia" w:eastAsia="Georgia" w:hAnsi="Georgia" w:cs="Georgia"/>
      <w:kern w:val="0"/>
      <w:sz w:val="24"/>
      <w:lang w:eastAsia="en-US"/>
    </w:rPr>
  </w:style>
  <w:style w:type="character" w:customStyle="1" w:styleId="BodyTextChar">
    <w:name w:val="Body Text Char"/>
    <w:basedOn w:val="DefaultParagraphFont"/>
    <w:link w:val="BodyText"/>
    <w:uiPriority w:val="1"/>
    <w:rsid w:val="00002587"/>
    <w:rPr>
      <w:rFonts w:ascii="Georgia" w:eastAsia="Georgia" w:hAnsi="Georgia" w:cs="Georgia"/>
      <w:sz w:val="24"/>
      <w:szCs w:val="24"/>
      <w:lang w:eastAsia="en-US"/>
    </w:rPr>
  </w:style>
  <w:style w:type="paragraph" w:styleId="ListParagraph">
    <w:name w:val="List Paragraph"/>
    <w:basedOn w:val="Normal"/>
    <w:uiPriority w:val="1"/>
    <w:qFormat/>
    <w:rsid w:val="00002587"/>
    <w:pPr>
      <w:autoSpaceDE w:val="0"/>
      <w:autoSpaceDN w:val="0"/>
      <w:ind w:left="486" w:hanging="537"/>
      <w:jc w:val="left"/>
    </w:pPr>
    <w:rPr>
      <w:rFonts w:ascii="Georgia" w:eastAsia="Georgia" w:hAnsi="Georgia" w:cs="Georgia"/>
      <w:kern w:val="0"/>
      <w:sz w:val="22"/>
      <w:szCs w:val="22"/>
      <w:lang w:eastAsia="en-US"/>
    </w:rPr>
  </w:style>
  <w:style w:type="table" w:styleId="PlainTable2">
    <w:name w:val="Plain Table 2"/>
    <w:basedOn w:val="TableNormal"/>
    <w:uiPriority w:val="42"/>
    <w:rsid w:val="00A1166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unhideWhenUsed/>
    <w:rsid w:val="000D12B3"/>
    <w:rPr>
      <w:rFonts w:asciiTheme="minorHAnsi" w:eastAsiaTheme="minorEastAsia" w:hAnsiTheme="minorHAnsi" w:cstheme="minorBidi"/>
      <w:kern w:val="2"/>
      <w:sz w:val="21"/>
      <w:szCs w:val="24"/>
    </w:rPr>
  </w:style>
  <w:style w:type="paragraph" w:styleId="Header">
    <w:name w:val="header"/>
    <w:basedOn w:val="Normal"/>
    <w:link w:val="HeaderChar"/>
    <w:rsid w:val="000E308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0E308E"/>
    <w:rPr>
      <w:rFonts w:asciiTheme="minorHAnsi" w:eastAsiaTheme="minorEastAsia" w:hAnsiTheme="minorHAnsi" w:cstheme="minorBidi"/>
      <w:kern w:val="2"/>
      <w:sz w:val="18"/>
      <w:szCs w:val="18"/>
    </w:rPr>
  </w:style>
  <w:style w:type="paragraph" w:styleId="Footer">
    <w:name w:val="footer"/>
    <w:basedOn w:val="Normal"/>
    <w:link w:val="FooterChar"/>
    <w:uiPriority w:val="99"/>
    <w:rsid w:val="000E308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E308E"/>
    <w:rPr>
      <w:rFonts w:asciiTheme="minorHAnsi" w:eastAsiaTheme="minorEastAsia" w:hAnsiTheme="minorHAnsi" w:cstheme="minorBidi"/>
      <w:kern w:val="2"/>
      <w:sz w:val="18"/>
      <w:szCs w:val="18"/>
    </w:rPr>
  </w:style>
  <w:style w:type="character" w:styleId="CommentReference">
    <w:name w:val="annotation reference"/>
    <w:basedOn w:val="DefaultParagraphFont"/>
    <w:rsid w:val="000E308E"/>
    <w:rPr>
      <w:sz w:val="21"/>
      <w:szCs w:val="21"/>
    </w:rPr>
  </w:style>
  <w:style w:type="paragraph" w:styleId="CommentText">
    <w:name w:val="annotation text"/>
    <w:basedOn w:val="Normal"/>
    <w:link w:val="CommentTextChar"/>
    <w:rsid w:val="000E308E"/>
    <w:pPr>
      <w:jc w:val="left"/>
    </w:pPr>
  </w:style>
  <w:style w:type="character" w:customStyle="1" w:styleId="CommentTextChar">
    <w:name w:val="Comment Text Char"/>
    <w:basedOn w:val="DefaultParagraphFont"/>
    <w:link w:val="CommentText"/>
    <w:rsid w:val="000E308E"/>
    <w:rPr>
      <w:rFonts w:asciiTheme="minorHAnsi" w:eastAsiaTheme="minorEastAsia" w:hAnsiTheme="minorHAnsi" w:cstheme="minorBidi"/>
      <w:kern w:val="2"/>
      <w:sz w:val="21"/>
      <w:szCs w:val="24"/>
    </w:rPr>
  </w:style>
  <w:style w:type="paragraph" w:styleId="CommentSubject">
    <w:name w:val="annotation subject"/>
    <w:basedOn w:val="CommentText"/>
    <w:next w:val="CommentText"/>
    <w:link w:val="CommentSubjectChar"/>
    <w:rsid w:val="000E308E"/>
    <w:rPr>
      <w:b/>
      <w:bCs/>
    </w:rPr>
  </w:style>
  <w:style w:type="character" w:customStyle="1" w:styleId="CommentSubjectChar">
    <w:name w:val="Comment Subject Char"/>
    <w:basedOn w:val="CommentTextChar"/>
    <w:link w:val="CommentSubject"/>
    <w:rsid w:val="000E308E"/>
    <w:rPr>
      <w:rFonts w:asciiTheme="minorHAnsi" w:eastAsiaTheme="minorEastAsia" w:hAnsiTheme="minorHAnsi" w:cstheme="minorBidi"/>
      <w:b/>
      <w:bCs/>
      <w:kern w:val="2"/>
      <w:sz w:val="21"/>
      <w:szCs w:val="24"/>
    </w:rPr>
  </w:style>
  <w:style w:type="paragraph" w:styleId="BalloonText">
    <w:name w:val="Balloon Text"/>
    <w:basedOn w:val="Normal"/>
    <w:link w:val="BalloonTextChar"/>
    <w:rsid w:val="000E308E"/>
    <w:rPr>
      <w:sz w:val="18"/>
      <w:szCs w:val="18"/>
    </w:rPr>
  </w:style>
  <w:style w:type="character" w:customStyle="1" w:styleId="BalloonTextChar">
    <w:name w:val="Balloon Text Char"/>
    <w:basedOn w:val="DefaultParagraphFont"/>
    <w:link w:val="BalloonText"/>
    <w:rsid w:val="000E308E"/>
    <w:rPr>
      <w:rFonts w:asciiTheme="minorHAnsi" w:eastAsiaTheme="minorEastAsia" w:hAnsiTheme="minorHAnsi" w:cstheme="minorBidi"/>
      <w:kern w:val="2"/>
      <w:sz w:val="18"/>
      <w:szCs w:val="18"/>
    </w:rPr>
  </w:style>
  <w:style w:type="character" w:customStyle="1" w:styleId="2">
    <w:name w:val="未处理的提及2"/>
    <w:basedOn w:val="DefaultParagraphFont"/>
    <w:uiPriority w:val="99"/>
    <w:semiHidden/>
    <w:unhideWhenUsed/>
    <w:rsid w:val="00EA6060"/>
    <w:rPr>
      <w:color w:val="605E5C"/>
      <w:shd w:val="clear" w:color="auto" w:fill="E1DFDD"/>
    </w:rPr>
  </w:style>
  <w:style w:type="character" w:customStyle="1" w:styleId="UnresolvedMention">
    <w:name w:val="Unresolved Mention"/>
    <w:basedOn w:val="DefaultParagraphFont"/>
    <w:uiPriority w:val="99"/>
    <w:semiHidden/>
    <w:unhideWhenUsed/>
    <w:rsid w:val="00835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20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topics/chemistry/aluminum" TargetMode="Externa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hyperlink" Target="https://doi.org/10.1002/aenm.202402509" TargetMode="External"/><Relationship Id="rId47" Type="http://schemas.openxmlformats.org/officeDocument/2006/relationships/hyperlink" Target="https://doi.org/10.1016/j.jechem.2023.03.006" TargetMode="External"/><Relationship Id="rId50" Type="http://schemas.openxmlformats.org/officeDocument/2006/relationships/hyperlink" Target="https://doi.org/10.1016/j.ensm.2024.103472" TargetMode="External"/><Relationship Id="rId55" Type="http://schemas.openxmlformats.org/officeDocument/2006/relationships/hyperlink" Target="https://doi.org/10.1002/eom2.12317" TargetMode="External"/><Relationship Id="rId7" Type="http://schemas.openxmlformats.org/officeDocument/2006/relationships/endnotes" Target="endnotes.xml"/><Relationship Id="rId12" Type="http://schemas.openxmlformats.org/officeDocument/2006/relationships/hyperlink" Target="https://www.sciencedirect.com/topics/materials-science/spot-welding" TargetMode="Externa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hyperlink" Target="https://doi.org/10.1016/j.jpowsour.2025.237289"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eg"/><Relationship Id="rId41" Type="http://schemas.openxmlformats.org/officeDocument/2006/relationships/image" Target="media/image28.jpg"/><Relationship Id="rId54" Type="http://schemas.openxmlformats.org/officeDocument/2006/relationships/hyperlink" Target="https://doi.org/10.1016/j.compositesb.2024.1111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topics/physics-and-astronomy/ultrasonics" TargetMode="Externa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eg"/><Relationship Id="rId40" Type="http://schemas.openxmlformats.org/officeDocument/2006/relationships/image" Target="media/image27.jpg"/><Relationship Id="rId45" Type="http://schemas.openxmlformats.org/officeDocument/2006/relationships/hyperlink" Target="https://doi.org/10.1007/s10853-025-11143-7" TargetMode="External"/><Relationship Id="rId53" Type="http://schemas.openxmlformats.org/officeDocument/2006/relationships/hyperlink" Target="https://doi.org/10.1016/j.ensm.2023.103140"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hyperlink" Target="https://doi.org/10.1002/inf2.70012" TargetMode="External"/><Relationship Id="rId57" Type="http://schemas.openxmlformats.org/officeDocument/2006/relationships/footer" Target="footer1.xml"/><Relationship Id="rId10" Type="http://schemas.openxmlformats.org/officeDocument/2006/relationships/hyperlink" Target="mailto:xuying@leu.edu.cn"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https://doi.org/10.1016/j.jpowsour.2024.236027" TargetMode="External"/><Relationship Id="rId52" Type="http://schemas.openxmlformats.org/officeDocument/2006/relationships/hyperlink" Target="https://doi.org/10.1088/1361-6528/acb3cb" TargetMode="External"/><Relationship Id="rId4" Type="http://schemas.openxmlformats.org/officeDocument/2006/relationships/settings" Target="settings.xml"/><Relationship Id="rId9" Type="http://schemas.openxmlformats.org/officeDocument/2006/relationships/hyperlink" Target="mailto:xieqsh@xmu.edu.cn" TargetMode="External"/><Relationship Id="rId14" Type="http://schemas.openxmlformats.org/officeDocument/2006/relationships/image" Target="media/image1.jpe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hyperlink" Target="https://doi.org/10.1016/j.est.2023.109784" TargetMode="External"/><Relationship Id="rId48" Type="http://schemas.openxmlformats.org/officeDocument/2006/relationships/hyperlink" Target="https://doi.org/10.1016/j.jcis.2024.04.201" TargetMode="External"/><Relationship Id="rId56" Type="http://schemas.openxmlformats.org/officeDocument/2006/relationships/header" Target="header1.xml"/><Relationship Id="rId8" Type="http://schemas.openxmlformats.org/officeDocument/2006/relationships/hyperlink" Target="mailto:tianliwu@henu.edu.cn" TargetMode="External"/><Relationship Id="rId51" Type="http://schemas.openxmlformats.org/officeDocument/2006/relationships/hyperlink" Target="https://doi.org/10.1016/j.electacta.2022.141155"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C6B1A-3AF2-42EC-A1C2-5AB61CD7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17</Pages>
  <Words>2780</Words>
  <Characters>16938</Characters>
  <Application>Microsoft Office Word</Application>
  <DocSecurity>0</DocSecurity>
  <Lines>141</Lines>
  <Paragraphs>39</Paragraphs>
  <ScaleCrop>false</ScaleCrop>
  <Company/>
  <LinksUpToDate>false</LinksUpToDate>
  <CharactersWithSpaces>19679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taotie</dc:creator>
  <cp:lastModifiedBy>Shruthinaya Sasikumar</cp:lastModifiedBy>
  <cp:revision>12</cp:revision>
  <dcterms:created xsi:type="dcterms:W3CDTF">2025-11-29T07:36:00Z</dcterms:created>
  <dcterms:modified xsi:type="dcterms:W3CDTF">2025-12-16T14:15:00Z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eyJoZGlkIjoiMmFiOWIxMjZiZWY2ZGFkYzNjNDIxM2NlODA0OTc4Y2YiLCJ1c2VySWQiOiIzNDAzMzMyMTYifQ==</vt:lpwstr>
  </property>
  <property fmtid="{D5CDD505-2E9C-101B-9397-08002B2CF9AE}" pid="4" name="ICV">
    <vt:lpwstr>F968ADF2E1D548489620C4DE014DA834_12</vt:lpwstr>
  </property>
</Properties>
</file>