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40049" w14:textId="476545DA" w:rsidR="00E0090B" w:rsidRPr="001805A8" w:rsidRDefault="001E6C64" w:rsidP="001805A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bookmarkStart w:id="0" w:name="_GoBack"/>
      <w:bookmarkEnd w:id="0"/>
      <w:r w:rsidRPr="001805A8">
        <w:rPr>
          <w:rFonts w:ascii="Times New Roman" w:hAnsi="Times New Roman" w:cs="Times New Roman"/>
          <w:sz w:val="24"/>
          <w:szCs w:val="24"/>
        </w:rPr>
        <w:t>S</w:t>
      </w:r>
      <w:r w:rsidR="00791E9B" w:rsidRPr="001805A8">
        <w:rPr>
          <w:rFonts w:ascii="Times New Roman" w:hAnsi="Times New Roman" w:cs="Times New Roman"/>
          <w:sz w:val="24"/>
          <w:szCs w:val="24"/>
        </w:rPr>
        <w:t>upp</w:t>
      </w:r>
      <w:r w:rsidR="001805A8" w:rsidRPr="001805A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orting</w:t>
      </w:r>
      <w:r w:rsidR="00791E9B" w:rsidRPr="001805A8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1805A8" w:rsidRPr="001805A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 xml:space="preserve"> for</w:t>
      </w:r>
    </w:p>
    <w:p w14:paraId="41BD1E23" w14:textId="77777777" w:rsidR="001805A8" w:rsidRPr="001805A8" w:rsidRDefault="001805A8" w:rsidP="001805A8">
      <w:pPr>
        <w:spacing w:beforeLines="50" w:before="120" w:afterLines="5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805A8">
        <w:rPr>
          <w:rFonts w:ascii="Times New Roman" w:hAnsi="Times New Roman" w:cs="Times New Roman"/>
          <w:b/>
          <w:bCs/>
          <w:sz w:val="28"/>
          <w:szCs w:val="28"/>
        </w:rPr>
        <w:t xml:space="preserve">Quantitative Defect–Property Correlations </w:t>
      </w:r>
      <w:r w:rsidRPr="001805A8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in </w:t>
      </w:r>
      <w:r w:rsidRPr="001805A8">
        <w:rPr>
          <w:rFonts w:ascii="Times New Roman" w:hAnsi="Times New Roman" w:cs="Times New Roman"/>
          <w:b/>
          <w:bCs/>
          <w:sz w:val="28"/>
          <w:szCs w:val="28"/>
        </w:rPr>
        <w:t>Ti</w:t>
      </w:r>
      <w:r w:rsidRPr="001805A8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3</w:t>
      </w:r>
      <w:r w:rsidRPr="001805A8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1805A8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Pr="001805A8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Pr="001805A8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bscript"/>
        </w:rPr>
        <w:t>x</w:t>
      </w:r>
      <w:r w:rsidRPr="001805A8">
        <w:rPr>
          <w:rFonts w:ascii="Times New Roman" w:hAnsi="Times New Roman" w:cs="Times New Roman"/>
          <w:b/>
          <w:bCs/>
          <w:sz w:val="28"/>
          <w:szCs w:val="28"/>
        </w:rPr>
        <w:t xml:space="preserve"> MXenes </w:t>
      </w:r>
      <w:r w:rsidRPr="001805A8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via </w:t>
      </w:r>
      <w:r w:rsidRPr="001805A8">
        <w:rPr>
          <w:rFonts w:ascii="Times New Roman" w:hAnsi="Times New Roman" w:cs="Times New Roman"/>
          <w:b/>
          <w:bCs/>
          <w:sz w:val="28"/>
          <w:szCs w:val="28"/>
        </w:rPr>
        <w:t>Precursor-</w:t>
      </w:r>
      <w:r w:rsidRPr="001805A8">
        <w:rPr>
          <w:rFonts w:ascii="Times New Roman" w:hAnsi="Times New Roman" w:cs="Times New Roman" w:hint="eastAsia"/>
          <w:b/>
          <w:bCs/>
          <w:sz w:val="28"/>
          <w:szCs w:val="28"/>
        </w:rPr>
        <w:t>Controlled Defect-Engineering</w:t>
      </w:r>
    </w:p>
    <w:p w14:paraId="0F3A0BD2" w14:textId="77777777" w:rsidR="001805A8" w:rsidRPr="001805A8" w:rsidRDefault="001805A8" w:rsidP="001805A8">
      <w:pPr>
        <w:spacing w:beforeLines="50" w:before="120" w:afterLines="50" w:after="12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200496336"/>
      <w:r w:rsidRPr="001805A8">
        <w:rPr>
          <w:rFonts w:ascii="Times New Roman" w:hAnsi="Times New Roman" w:cs="Times New Roman"/>
          <w:sz w:val="24"/>
          <w:szCs w:val="24"/>
        </w:rPr>
        <w:t>Tufail Hassan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1†</w:t>
      </w:r>
      <w:r w:rsidRPr="001805A8">
        <w:rPr>
          <w:rFonts w:ascii="Times New Roman" w:hAnsi="Times New Roman" w:cs="Times New Roman"/>
          <w:sz w:val="24"/>
          <w:szCs w:val="24"/>
        </w:rPr>
        <w:t>, Doyeon Lee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2†</w:t>
      </w:r>
      <w:r w:rsidRPr="001805A8">
        <w:rPr>
          <w:rFonts w:ascii="Times New Roman" w:hAnsi="Times New Roman" w:cs="Times New Roman"/>
          <w:sz w:val="24"/>
          <w:szCs w:val="24"/>
        </w:rPr>
        <w:t>, Shabbir Madad Naqvi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805A8">
        <w:rPr>
          <w:rFonts w:ascii="Times New Roman" w:hAnsi="Times New Roman" w:cs="Times New Roman"/>
          <w:sz w:val="24"/>
          <w:szCs w:val="24"/>
        </w:rPr>
        <w:t>, Myungjae Kim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 xml:space="preserve">, </w:t>
      </w:r>
      <w:r w:rsidRPr="001805A8">
        <w:rPr>
          <w:rFonts w:ascii="Times New Roman" w:hAnsi="Times New Roman" w:cs="Times New Roman" w:hint="eastAsia"/>
          <w:sz w:val="24"/>
          <w:szCs w:val="24"/>
        </w:rPr>
        <w:t>Jung-Min Oh</w:t>
      </w:r>
      <w:r w:rsidRPr="001805A8">
        <w:rPr>
          <w:rFonts w:ascii="Times New Roman" w:hAnsi="Times New Roman" w:cs="Times New Roman" w:hint="eastAsia"/>
          <w:sz w:val="24"/>
          <w:szCs w:val="24"/>
          <w:vertAlign w:val="superscript"/>
        </w:rPr>
        <w:t>4</w:t>
      </w:r>
      <w:r w:rsidRPr="001805A8">
        <w:rPr>
          <w:rFonts w:ascii="Times New Roman" w:hAnsi="Times New Roman" w:cs="Times New Roman" w:hint="eastAsia"/>
          <w:sz w:val="24"/>
          <w:szCs w:val="24"/>
        </w:rPr>
        <w:t>, Sang Woon Park</w:t>
      </w:r>
      <w:r w:rsidRPr="001805A8">
        <w:rPr>
          <w:rFonts w:ascii="Times New Roman" w:hAnsi="Times New Roman" w:cs="Times New Roman" w:hint="eastAsia"/>
          <w:sz w:val="24"/>
          <w:szCs w:val="24"/>
          <w:vertAlign w:val="superscript"/>
        </w:rPr>
        <w:t>4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1805A8">
        <w:rPr>
          <w:rFonts w:ascii="Times New Roman" w:hAnsi="Times New Roman" w:cs="Times New Roman"/>
          <w:sz w:val="24"/>
          <w:szCs w:val="24"/>
        </w:rPr>
        <w:t>Aamir Iqbal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1805A8">
        <w:rPr>
          <w:rFonts w:ascii="Times New Roman" w:hAnsi="Times New Roman" w:cs="Times New Roman"/>
          <w:sz w:val="24"/>
          <w:szCs w:val="24"/>
        </w:rPr>
        <w:t>, Soo Yeong Cho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805A8">
        <w:rPr>
          <w:rFonts w:ascii="Times New Roman" w:hAnsi="Times New Roman" w:cs="Times New Roman"/>
          <w:sz w:val="24"/>
          <w:szCs w:val="24"/>
        </w:rPr>
        <w:t>, Zhiwang Hao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805A8">
        <w:rPr>
          <w:rFonts w:ascii="Times New Roman" w:hAnsi="Times New Roman" w:cs="Times New Roman"/>
          <w:sz w:val="24"/>
          <w:szCs w:val="24"/>
        </w:rPr>
        <w:t>,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Noushad Hussain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805A8">
        <w:rPr>
          <w:rFonts w:ascii="Times New Roman" w:hAnsi="Times New Roman" w:cs="Times New Roman"/>
          <w:sz w:val="24"/>
          <w:szCs w:val="24"/>
        </w:rPr>
        <w:t>, Zubair Khalid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805A8">
        <w:rPr>
          <w:rFonts w:ascii="Times New Roman" w:hAnsi="Times New Roman" w:cs="Times New Roman"/>
          <w:sz w:val="24"/>
          <w:szCs w:val="24"/>
        </w:rPr>
        <w:t>, Shakir Zaman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805A8">
        <w:rPr>
          <w:rFonts w:ascii="Times New Roman" w:hAnsi="Times New Roman" w:cs="Times New Roman"/>
          <w:sz w:val="24"/>
          <w:szCs w:val="24"/>
        </w:rPr>
        <w:t>, Xiangmeng Kong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805A8">
        <w:rPr>
          <w:rFonts w:ascii="Times New Roman" w:hAnsi="Times New Roman" w:cs="Times New Roman"/>
          <w:sz w:val="24"/>
          <w:szCs w:val="24"/>
        </w:rPr>
        <w:t xml:space="preserve"> Ki-Min Roh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805A8">
        <w:rPr>
          <w:rFonts w:ascii="Times New Roman" w:hAnsi="Times New Roman" w:cs="Times New Roman"/>
          <w:sz w:val="24"/>
          <w:szCs w:val="24"/>
        </w:rPr>
        <w:t xml:space="preserve"> Hanjung Kwon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*, Chong Min Koo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1,7</w:t>
      </w:r>
      <w:r w:rsidRPr="001805A8">
        <w:rPr>
          <w:rFonts w:ascii="Times New Roman" w:hAnsi="Times New Roman" w:cs="Times New Roman"/>
          <w:sz w:val="24"/>
          <w:szCs w:val="24"/>
        </w:rPr>
        <w:t>*</w:t>
      </w:r>
    </w:p>
    <w:bookmarkEnd w:id="1"/>
    <w:p w14:paraId="40E4285E" w14:textId="77777777" w:rsidR="001805A8" w:rsidRPr="001805A8" w:rsidRDefault="001805A8" w:rsidP="001805A8">
      <w:pPr>
        <w:spacing w:beforeLines="50" w:before="120" w:afterLines="50" w:after="12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805A8">
        <w:rPr>
          <w:rFonts w:ascii="Times New Roman" w:eastAsia="MS Mincho" w:hAnsi="Times New Roman" w:cs="Times New Roman"/>
          <w:sz w:val="24"/>
          <w:szCs w:val="24"/>
          <w:vertAlign w:val="superscript"/>
          <w:lang w:eastAsia="ja-JP"/>
        </w:rPr>
        <w:t>1</w:t>
      </w:r>
      <w:r w:rsidRPr="001805A8">
        <w:rPr>
          <w:rFonts w:ascii="Times New Roman" w:eastAsia="MS Mincho" w:hAnsi="Times New Roman" w:cs="Times New Roman"/>
          <w:sz w:val="24"/>
          <w:szCs w:val="24"/>
          <w:lang w:eastAsia="ja-JP"/>
        </w:rPr>
        <w:t>School of Advanced Materials Science and Engineering, Sungkyunkwan University, Seobu-ro 2066, Jangan-gu, Suwon-si, Gyeonggi-do, 16419, Republic of Korea</w:t>
      </w:r>
    </w:p>
    <w:p w14:paraId="0BED7704" w14:textId="77777777" w:rsidR="001805A8" w:rsidRPr="001805A8" w:rsidRDefault="001805A8" w:rsidP="001805A8">
      <w:pPr>
        <w:spacing w:beforeLines="50" w:before="120" w:afterLines="50" w:after="12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805A8">
        <w:rPr>
          <w:rFonts w:ascii="Times New Roman" w:eastAsia="MS Mincho" w:hAnsi="Times New Roman" w:cs="Times New Roman"/>
          <w:sz w:val="24"/>
          <w:szCs w:val="24"/>
          <w:vertAlign w:val="superscript"/>
          <w:lang w:eastAsia="ja-JP"/>
        </w:rPr>
        <w:t>2</w:t>
      </w:r>
      <w:r w:rsidRPr="001805A8">
        <w:rPr>
          <w:rFonts w:ascii="Times New Roman" w:eastAsia="MS Mincho" w:hAnsi="Times New Roman" w:cs="Times New Roman"/>
          <w:sz w:val="24"/>
          <w:szCs w:val="24"/>
          <w:lang w:eastAsia="ja-JP"/>
        </w:rPr>
        <w:t>Division of Advanced Materials Engineering, College of Engineering, Jeonbuk National University, Jeonju 54896, Republic of Korea</w:t>
      </w:r>
    </w:p>
    <w:p w14:paraId="2FFB9844" w14:textId="77777777" w:rsidR="001805A8" w:rsidRPr="001805A8" w:rsidRDefault="001805A8" w:rsidP="001805A8">
      <w:pPr>
        <w:spacing w:beforeLines="50" w:before="120" w:afterLines="50" w:after="120" w:line="240" w:lineRule="auto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eastAsia="MS Mincho" w:hAnsi="Times New Roman" w:cs="Times New Roman"/>
          <w:sz w:val="24"/>
          <w:szCs w:val="24"/>
          <w:vertAlign w:val="superscript"/>
          <w:lang w:eastAsia="ja-JP"/>
        </w:rPr>
        <w:t>3</w:t>
      </w:r>
      <w:r w:rsidRPr="001805A8">
        <w:rPr>
          <w:rFonts w:ascii="Times New Roman" w:eastAsia="MS Mincho" w:hAnsi="Times New Roman" w:cs="Times New Roman"/>
          <w:sz w:val="24"/>
          <w:szCs w:val="24"/>
          <w:lang w:eastAsia="ja-JP"/>
        </w:rPr>
        <w:t>Hydrogen technology research team, Hyundai-Steel, Bukbusneop-ro, Songak-eup, Dangjin-si, Chungnam, 31719, Republic of Korea</w:t>
      </w:r>
    </w:p>
    <w:p w14:paraId="620D2AF0" w14:textId="77777777" w:rsidR="001805A8" w:rsidRPr="001805A8" w:rsidRDefault="001805A8" w:rsidP="001805A8">
      <w:pPr>
        <w:spacing w:beforeLines="50" w:before="120" w:afterLines="50" w:after="120" w:line="240" w:lineRule="auto"/>
        <w:rPr>
          <w:rFonts w:ascii="Times New Roman" w:eastAsia="Dotum" w:hAnsi="Times New Roman" w:cs="Times New Roman"/>
          <w:sz w:val="24"/>
          <w:szCs w:val="24"/>
        </w:rPr>
      </w:pPr>
      <w:r w:rsidRPr="001805A8">
        <w:rPr>
          <w:rFonts w:ascii="Times New Roman" w:eastAsia="MS Mincho" w:hAnsi="Times New Roman" w:cs="Times New Roman"/>
          <w:sz w:val="24"/>
          <w:szCs w:val="24"/>
          <w:vertAlign w:val="superscript"/>
          <w:lang w:eastAsia="ja-JP"/>
        </w:rPr>
        <w:t>4</w:t>
      </w:r>
      <w:r w:rsidRPr="001805A8">
        <w:rPr>
          <w:rFonts w:ascii="Times New Roman" w:eastAsia="Dotum" w:hAnsi="Times New Roman" w:cs="Times New Roman"/>
          <w:sz w:val="24"/>
          <w:szCs w:val="24"/>
        </w:rPr>
        <w:t>R&amp;D center, INNOMXENE Co., Ltd., Daejeon 34365, Republic of Korea</w:t>
      </w:r>
    </w:p>
    <w:p w14:paraId="2E3528E8" w14:textId="77777777" w:rsidR="001805A8" w:rsidRPr="001805A8" w:rsidRDefault="001805A8" w:rsidP="001805A8">
      <w:pPr>
        <w:spacing w:beforeLines="50" w:before="120" w:afterLines="50" w:after="120" w:line="240" w:lineRule="auto"/>
        <w:rPr>
          <w:rFonts w:ascii="Times New Roman" w:eastAsia="Dotum" w:hAnsi="Times New Roman" w:cs="Times New Roman"/>
          <w:sz w:val="24"/>
          <w:szCs w:val="24"/>
        </w:rPr>
      </w:pPr>
      <w:r w:rsidRPr="001805A8">
        <w:rPr>
          <w:rFonts w:ascii="Times New Roman" w:eastAsia="Dotum" w:hAnsi="Times New Roman" w:cs="Times New Roman"/>
          <w:sz w:val="24"/>
          <w:szCs w:val="24"/>
          <w:vertAlign w:val="superscript"/>
        </w:rPr>
        <w:t>5</w:t>
      </w:r>
      <w:r w:rsidRPr="001805A8">
        <w:rPr>
          <w:rFonts w:ascii="Times New Roman" w:eastAsia="Dotum" w:hAnsi="Times New Roman" w:cs="Times New Roman"/>
          <w:sz w:val="24"/>
          <w:szCs w:val="24"/>
        </w:rPr>
        <w:t>Swiss Federal Laboratories for Materials Science and Technology, Empa, Dubendorf 8600, Switzerland</w:t>
      </w:r>
    </w:p>
    <w:p w14:paraId="486F1F74" w14:textId="77777777" w:rsidR="001805A8" w:rsidRPr="001805A8" w:rsidRDefault="001805A8" w:rsidP="001805A8">
      <w:pPr>
        <w:spacing w:beforeLines="50" w:before="120" w:afterLines="50" w:after="12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1805A8">
        <w:rPr>
          <w:rFonts w:ascii="Times New Roman" w:eastAsia="MS Mincho" w:hAnsi="Times New Roman" w:cs="Times New Roman"/>
          <w:sz w:val="24"/>
          <w:szCs w:val="24"/>
          <w:lang w:eastAsia="ja-JP"/>
        </w:rPr>
        <w:t>Resources Utilization Research Division, Korea Institute of Geoscience &amp; Mineral Resources, Daejeon 34132, Republic of Korea</w:t>
      </w:r>
    </w:p>
    <w:p w14:paraId="6A167071" w14:textId="77777777" w:rsidR="001805A8" w:rsidRPr="001805A8" w:rsidRDefault="001805A8" w:rsidP="001805A8">
      <w:pPr>
        <w:spacing w:beforeLines="50" w:before="120" w:afterLines="50" w:after="12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1805A8">
        <w:rPr>
          <w:rFonts w:ascii="Times New Roman" w:eastAsia="MS Mincho" w:hAnsi="Times New Roman" w:cs="Times New Roman"/>
          <w:sz w:val="24"/>
          <w:szCs w:val="24"/>
          <w:lang w:eastAsia="ja-JP"/>
        </w:rPr>
        <w:t>School of Chemical Engineering, Sungkyunkwan University, Seobu-ro 2066, Jangan-gu, Suwon-si, Gyeonggi-do 16419, Republic of Korea</w:t>
      </w:r>
    </w:p>
    <w:p w14:paraId="79E48DF1" w14:textId="77777777" w:rsidR="001805A8" w:rsidRPr="001805A8" w:rsidRDefault="001805A8" w:rsidP="001805A8">
      <w:pPr>
        <w:spacing w:beforeLines="50" w:before="120" w:afterLines="50" w:after="12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1805A8">
        <w:rPr>
          <w:rFonts w:ascii="Times New Roman" w:hAnsi="Times New Roman" w:cs="Times New Roman"/>
          <w:sz w:val="24"/>
          <w:szCs w:val="24"/>
        </w:rPr>
        <w:t xml:space="preserve"> Tufail Hassan</w:t>
      </w:r>
      <w:r w:rsidRPr="001805A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 xml:space="preserve"> and</w:t>
      </w:r>
      <w:r w:rsidRPr="001805A8">
        <w:rPr>
          <w:rFonts w:ascii="Times New Roman" w:hAnsi="Times New Roman" w:cs="Times New Roman"/>
          <w:sz w:val="24"/>
          <w:szCs w:val="24"/>
        </w:rPr>
        <w:t xml:space="preserve"> Doyeon Lee</w:t>
      </w:r>
      <w:r w:rsidRPr="001805A8" w:rsidDel="00543B70">
        <w:rPr>
          <w:rFonts w:ascii="Times New Roman" w:hAnsi="Times New Roman" w:cs="Times New Roman"/>
          <w:sz w:val="24"/>
          <w:szCs w:val="24"/>
        </w:rPr>
        <w:t xml:space="preserve"> </w:t>
      </w:r>
      <w:r w:rsidRPr="001805A8">
        <w:rPr>
          <w:rFonts w:ascii="Times New Roman" w:eastAsia="MS Mincho" w:hAnsi="Times New Roman" w:cs="Times New Roman"/>
          <w:sz w:val="24"/>
          <w:szCs w:val="24"/>
          <w:lang w:eastAsia="ja-JP"/>
        </w:rPr>
        <w:t>contributed equally to this work</w:t>
      </w:r>
    </w:p>
    <w:p w14:paraId="50265029" w14:textId="5FDAFEC6" w:rsidR="001805A8" w:rsidRPr="001805A8" w:rsidRDefault="001805A8" w:rsidP="001805A8">
      <w:pPr>
        <w:spacing w:beforeLines="50" w:before="120" w:afterLines="50" w:after="120" w:line="240" w:lineRule="auto"/>
        <w:rPr>
          <w:rFonts w:asciiTheme="majorBidi" w:hAnsiTheme="majorBidi" w:cstheme="majorBidi"/>
          <w:sz w:val="24"/>
          <w:szCs w:val="24"/>
        </w:rPr>
      </w:pPr>
      <w:r w:rsidRPr="001805A8">
        <w:rPr>
          <w:rFonts w:ascii="Times New Roman" w:hAnsi="Times New Roman" w:cs="Times New Roman"/>
          <w:b/>
          <w:sz w:val="24"/>
          <w:szCs w:val="24"/>
        </w:rPr>
        <w:t>*</w:t>
      </w:r>
      <w:r w:rsidRPr="001805A8">
        <w:rPr>
          <w:rFonts w:ascii="Times New Roman" w:hAnsi="Times New Roman" w:cs="Times New Roman"/>
          <w:bCs/>
          <w:sz w:val="24"/>
          <w:szCs w:val="24"/>
        </w:rPr>
        <w:t>Corresponding authors</w:t>
      </w:r>
      <w:r w:rsidRPr="001805A8">
        <w:rPr>
          <w:rFonts w:ascii="Times New Roman" w:eastAsia="DengXian" w:hAnsi="Times New Roman" w:cs="Times New Roman" w:hint="eastAsia"/>
          <w:bCs/>
          <w:sz w:val="24"/>
          <w:szCs w:val="24"/>
          <w:lang w:eastAsia="zh-CN"/>
        </w:rPr>
        <w:t>. E-mail</w:t>
      </w:r>
      <w:r w:rsidRPr="001805A8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8" w:history="1">
        <w:r w:rsidRPr="001805A8">
          <w:rPr>
            <w:rStyle w:val="Hyperlink"/>
            <w:rFonts w:asciiTheme="majorBidi" w:hAnsiTheme="majorBidi" w:cstheme="majorBidi"/>
          </w:rPr>
          <w:t>hjkwon@jbnu.ac.kr</w:t>
        </w:r>
      </w:hyperlink>
      <w:r w:rsidRPr="001805A8">
        <w:rPr>
          <w:rFonts w:asciiTheme="majorBidi" w:eastAsia="DengXian" w:hAnsiTheme="majorBidi" w:cstheme="majorBidi" w:hint="eastAsia"/>
          <w:lang w:eastAsia="zh-CN"/>
        </w:rPr>
        <w:t xml:space="preserve"> </w:t>
      </w:r>
      <w:r w:rsidRPr="001805A8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(</w:t>
      </w:r>
      <w:r w:rsidRPr="001805A8">
        <w:rPr>
          <w:rFonts w:ascii="Times New Roman" w:hAnsi="Times New Roman" w:cs="Times New Roman"/>
          <w:sz w:val="24"/>
          <w:szCs w:val="24"/>
        </w:rPr>
        <w:t>Hanjung Kwon</w:t>
      </w:r>
      <w:r w:rsidRPr="001805A8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</w:rPr>
        <w:t>)</w:t>
      </w:r>
      <w:r w:rsidRPr="001805A8">
        <w:rPr>
          <w:rStyle w:val="Hyperlink"/>
          <w:rFonts w:asciiTheme="majorBidi" w:eastAsia="DengXian" w:hAnsiTheme="majorBidi" w:cstheme="majorBidi" w:hint="eastAsia"/>
          <w:color w:val="auto"/>
          <w:sz w:val="24"/>
          <w:szCs w:val="24"/>
          <w:u w:val="none"/>
          <w:lang w:eastAsia="zh-CN"/>
        </w:rPr>
        <w:t>;</w:t>
      </w:r>
      <w:r w:rsidRPr="001805A8">
        <w:rPr>
          <w:rFonts w:asciiTheme="majorBidi" w:hAnsiTheme="majorBidi" w:cstheme="majorBidi"/>
          <w:b/>
          <w:sz w:val="24"/>
          <w:szCs w:val="24"/>
        </w:rPr>
        <w:t xml:space="preserve"> </w:t>
      </w:r>
      <w:hyperlink r:id="rId9" w:history="1">
        <w:r w:rsidRPr="001805A8">
          <w:rPr>
            <w:rStyle w:val="Hyperlink"/>
            <w:rFonts w:asciiTheme="majorBidi" w:hAnsiTheme="majorBidi" w:cstheme="majorBidi"/>
            <w:sz w:val="24"/>
            <w:szCs w:val="24"/>
          </w:rPr>
          <w:t>chongminkoo@skku.edu</w:t>
        </w:r>
      </w:hyperlink>
      <w:r w:rsidRPr="001805A8">
        <w:rPr>
          <w:rFonts w:asciiTheme="majorBidi" w:eastAsia="DengXian" w:hAnsiTheme="majorBidi" w:cstheme="majorBidi" w:hint="eastAsia"/>
          <w:sz w:val="24"/>
          <w:szCs w:val="24"/>
          <w:lang w:eastAsia="zh-CN"/>
        </w:rPr>
        <w:t xml:space="preserve"> </w:t>
      </w:r>
      <w:r w:rsidRPr="001805A8">
        <w:rPr>
          <w:rFonts w:asciiTheme="majorBidi" w:hAnsiTheme="majorBidi" w:cstheme="majorBidi"/>
          <w:sz w:val="24"/>
          <w:szCs w:val="24"/>
        </w:rPr>
        <w:t>(</w:t>
      </w:r>
      <w:r w:rsidRPr="001805A8">
        <w:rPr>
          <w:rFonts w:ascii="Times New Roman" w:hAnsi="Times New Roman" w:cs="Times New Roman"/>
          <w:sz w:val="24"/>
          <w:szCs w:val="24"/>
        </w:rPr>
        <w:t>Chong Min Koo</w:t>
      </w:r>
      <w:r w:rsidRPr="001805A8">
        <w:rPr>
          <w:rFonts w:asciiTheme="majorBidi" w:hAnsiTheme="majorBidi" w:cstheme="majorBidi"/>
          <w:sz w:val="24"/>
          <w:szCs w:val="24"/>
        </w:rPr>
        <w:t>)</w:t>
      </w:r>
    </w:p>
    <w:p w14:paraId="07D013E2" w14:textId="5AB39711" w:rsidR="00E0090B" w:rsidRPr="001805A8" w:rsidRDefault="0096188B" w:rsidP="001805A8">
      <w:pPr>
        <w:spacing w:beforeLines="100" w:before="240" w:afterLines="100"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Note </w:t>
      </w:r>
      <w:r w:rsidR="001805A8" w:rsidRPr="001805A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F01C3"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6C64" w:rsidRPr="001805A8">
        <w:rPr>
          <w:rFonts w:ascii="Times New Roman" w:hAnsi="Times New Roman" w:cs="Times New Roman"/>
          <w:b/>
          <w:bCs/>
          <w:sz w:val="24"/>
          <w:szCs w:val="24"/>
        </w:rPr>
        <w:t>Synthesis of TiC</w:t>
      </w:r>
      <w:r w:rsidR="00FD7487" w:rsidRPr="001805A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precursors</w:t>
      </w:r>
    </w:p>
    <w:p w14:paraId="523E9455" w14:textId="0F265649" w:rsidR="00E0090B" w:rsidRPr="001805A8" w:rsidRDefault="00C46C72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 w:hint="eastAsia"/>
          <w:sz w:val="24"/>
          <w:szCs w:val="24"/>
        </w:rPr>
        <w:t xml:space="preserve">To </w:t>
      </w:r>
      <w:r w:rsidRPr="001805A8">
        <w:rPr>
          <w:rFonts w:ascii="Times New Roman" w:hAnsi="Times New Roman" w:cs="Times New Roman"/>
          <w:sz w:val="24"/>
          <w:szCs w:val="24"/>
        </w:rPr>
        <w:t>examine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precursor-driven defect engineering </w:t>
      </w:r>
      <w:r w:rsidRPr="001805A8">
        <w:rPr>
          <w:rFonts w:ascii="Times New Roman" w:hAnsi="Times New Roman" w:cs="Times New Roman"/>
          <w:sz w:val="24"/>
          <w:szCs w:val="24"/>
        </w:rPr>
        <w:t>in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MAX </w:t>
      </w:r>
      <w:r w:rsidRPr="001805A8">
        <w:rPr>
          <w:rFonts w:ascii="Times New Roman" w:hAnsi="Times New Roman" w:cs="Times New Roman"/>
          <w:sz w:val="24"/>
          <w:szCs w:val="24"/>
        </w:rPr>
        <w:t xml:space="preserve">phases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1805A8">
        <w:rPr>
          <w:rFonts w:ascii="Times New Roman" w:hAnsi="Times New Roman" w:cs="Times New Roman"/>
          <w:sz w:val="24"/>
          <w:szCs w:val="24"/>
        </w:rPr>
        <w:t>MXenes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701FDB" w:rsidRPr="001805A8">
        <w:rPr>
          <w:rFonts w:ascii="Times New Roman" w:hAnsi="Times New Roman" w:cs="Times New Roman" w:hint="eastAsia"/>
          <w:sz w:val="24"/>
          <w:szCs w:val="24"/>
        </w:rPr>
        <w:t xml:space="preserve">TiC </w:t>
      </w:r>
      <w:r w:rsidR="00E57EB2" w:rsidRPr="001805A8">
        <w:rPr>
          <w:rFonts w:ascii="Times New Roman" w:hAnsi="Times New Roman" w:cs="Times New Roman" w:hint="eastAsia"/>
          <w:sz w:val="24"/>
          <w:szCs w:val="24"/>
        </w:rPr>
        <w:t xml:space="preserve">precursors </w:t>
      </w:r>
      <w:r w:rsidR="00701FDB" w:rsidRPr="001805A8">
        <w:rPr>
          <w:rFonts w:ascii="Times New Roman" w:hAnsi="Times New Roman" w:cs="Times New Roman"/>
          <w:sz w:val="24"/>
          <w:szCs w:val="24"/>
        </w:rPr>
        <w:t xml:space="preserve">were synthesized </w:t>
      </w:r>
      <w:r w:rsidR="00701FDB" w:rsidRPr="001805A8">
        <w:rPr>
          <w:rFonts w:ascii="Times New Roman" w:hAnsi="Times New Roman" w:cs="Times New Roman" w:hint="eastAsia"/>
          <w:sz w:val="24"/>
          <w:szCs w:val="24"/>
        </w:rPr>
        <w:t xml:space="preserve">from </w:t>
      </w:r>
      <w:r w:rsidR="00701FDB" w:rsidRPr="001805A8">
        <w:rPr>
          <w:rFonts w:ascii="Times New Roman" w:hAnsi="Times New Roman" w:cs="Times New Roman"/>
          <w:sz w:val="24"/>
          <w:szCs w:val="24"/>
        </w:rPr>
        <w:t>TiO</w:t>
      </w:r>
      <w:r w:rsidR="00701FDB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01FDB"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using</w:t>
      </w:r>
      <w:r w:rsidR="00701FDB" w:rsidRPr="001805A8">
        <w:rPr>
          <w:rFonts w:ascii="Times New Roman" w:hAnsi="Times New Roman" w:cs="Times New Roman"/>
          <w:sz w:val="24"/>
          <w:szCs w:val="24"/>
        </w:rPr>
        <w:t xml:space="preserve"> a high-energy ball milling-assisted carbothermal reduction </w:t>
      </w:r>
      <w:r w:rsidRPr="001805A8">
        <w:rPr>
          <w:rFonts w:ascii="Times New Roman" w:hAnsi="Times New Roman" w:cs="Times New Roman"/>
          <w:sz w:val="24"/>
          <w:szCs w:val="24"/>
        </w:rPr>
        <w:t>approach</w:t>
      </w:r>
      <w:r w:rsidR="008E566B" w:rsidRPr="001805A8">
        <w:rPr>
          <w:rFonts w:ascii="Times New Roman" w:hAnsi="Times New Roman" w:cs="Times New Roman"/>
          <w:noProof/>
          <w:sz w:val="24"/>
          <w:szCs w:val="24"/>
        </w:rPr>
        <w:t xml:space="preserve"> [</w:t>
      </w:r>
      <w:r w:rsidR="001805A8" w:rsidRPr="001805A8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S</w:t>
      </w:r>
      <w:r w:rsidR="008E566B" w:rsidRPr="001805A8">
        <w:rPr>
          <w:rFonts w:ascii="Times New Roman" w:hAnsi="Times New Roman" w:cs="Times New Roman"/>
          <w:noProof/>
          <w:sz w:val="24"/>
          <w:szCs w:val="24"/>
        </w:rPr>
        <w:t>1]</w:t>
      </w:r>
      <w:r w:rsidR="001805A8" w:rsidRPr="001805A8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.</w:t>
      </w:r>
      <w:r w:rsidR="00701FDB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055E1" w:rsidRPr="001805A8">
        <w:rPr>
          <w:rFonts w:ascii="Times New Roman" w:hAnsi="Times New Roman" w:cs="Times New Roman"/>
          <w:sz w:val="24"/>
          <w:szCs w:val="24"/>
        </w:rPr>
        <w:t>In this process, the TiO</w:t>
      </w:r>
      <w:r w:rsidR="00F055E1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055E1" w:rsidRPr="001805A8">
        <w:rPr>
          <w:rFonts w:ascii="Times New Roman" w:hAnsi="Times New Roman" w:cs="Times New Roman"/>
          <w:sz w:val="24"/>
          <w:szCs w:val="24"/>
        </w:rPr>
        <w:t xml:space="preserve">/graphite powders mixture were subjected to high-energy milling in a planetary mill (Pulverisette 5, Fritsch, Germany) with </w:t>
      </w:r>
      <w:r w:rsidR="008E3601" w:rsidRPr="001805A8">
        <w:rPr>
          <w:rFonts w:ascii="Times New Roman" w:hAnsi="Times New Roman" w:cs="Times New Roman"/>
          <w:sz w:val="24"/>
          <w:szCs w:val="24"/>
        </w:rPr>
        <w:t>tungsten carbide-cobalt</w:t>
      </w:r>
      <w:r w:rsidR="006B581B" w:rsidRPr="001805A8">
        <w:rPr>
          <w:rFonts w:ascii="Times New Roman" w:hAnsi="Times New Roman" w:cs="Times New Roman" w:hint="eastAsia"/>
          <w:sz w:val="24"/>
          <w:szCs w:val="24"/>
        </w:rPr>
        <w:t xml:space="preserve"> (WC</w:t>
      </w:r>
      <w:r w:rsidR="00783BC7" w:rsidRPr="001805A8">
        <w:rPr>
          <w:rFonts w:ascii="Times New Roman" w:hAnsi="Times New Roman" w:cs="Times New Roman"/>
          <w:sz w:val="24"/>
          <w:szCs w:val="24"/>
        </w:rPr>
        <w:t>-Co</w:t>
      </w:r>
      <w:r w:rsidR="006B581B" w:rsidRPr="001805A8">
        <w:rPr>
          <w:rFonts w:ascii="Times New Roman" w:hAnsi="Times New Roman" w:cs="Times New Roman" w:hint="eastAsia"/>
          <w:sz w:val="24"/>
          <w:szCs w:val="24"/>
        </w:rPr>
        <w:t>)</w:t>
      </w:r>
      <w:r w:rsidR="00F055E1" w:rsidRPr="001805A8">
        <w:rPr>
          <w:rFonts w:ascii="Times New Roman" w:hAnsi="Times New Roman" w:cs="Times New Roman"/>
          <w:sz w:val="24"/>
          <w:szCs w:val="24"/>
        </w:rPr>
        <w:t xml:space="preserve"> balls</w:t>
      </w:r>
      <w:r w:rsidR="002B0169" w:rsidRPr="001805A8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EA00E7" w:rsidRPr="001805A8">
        <w:rPr>
          <w:rFonts w:ascii="Times New Roman" w:hAnsi="Times New Roman" w:cs="Times New Roman"/>
          <w:sz w:val="24"/>
          <w:szCs w:val="24"/>
        </w:rPr>
        <w:t>6 mm diameter</w:t>
      </w:r>
      <w:r w:rsidR="002B0169" w:rsidRPr="001805A8">
        <w:rPr>
          <w:rFonts w:ascii="Times New Roman" w:hAnsi="Times New Roman" w:cs="Times New Roman" w:hint="eastAsia"/>
          <w:sz w:val="24"/>
          <w:szCs w:val="24"/>
        </w:rPr>
        <w:t>)</w:t>
      </w:r>
      <w:r w:rsidR="00F055E1" w:rsidRPr="001805A8">
        <w:rPr>
          <w:rFonts w:ascii="Times New Roman" w:hAnsi="Times New Roman" w:cs="Times New Roman"/>
          <w:sz w:val="24"/>
          <w:szCs w:val="24"/>
        </w:rPr>
        <w:t xml:space="preserve"> in a stainless-steel bowl at a ball-to-powder weight ratio of 40:1, operating at 200 rpm for 20 hours. During high-energy milling, powders undergo continuous and intense mechanical impacts caused by high-speed rotation and frequent collisions between milling balls. This process is critical for grain refinement and facilitating solid-state reactions. Subsequently, the milled powders were subjected to heat treatment at 1500 °C for 3 hours under vacuum (6.7 × 10</w:t>
      </w:r>
      <w:r w:rsidR="00F055E1" w:rsidRPr="001805A8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="00F055E1" w:rsidRPr="001805A8">
        <w:rPr>
          <w:rFonts w:ascii="Times New Roman" w:hAnsi="Times New Roman" w:cs="Times New Roman"/>
          <w:sz w:val="24"/>
          <w:szCs w:val="24"/>
        </w:rPr>
        <w:t xml:space="preserve"> Pa) to facilitate carbide formation via carbothermal reduction, resulting in the production of TiC precursor powders (</w:t>
      </w:r>
      <w:r w:rsidR="00F055E1"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1805A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F055E1" w:rsidRPr="001805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055E1" w:rsidRPr="001805A8">
        <w:rPr>
          <w:rFonts w:ascii="Times New Roman" w:hAnsi="Times New Roman" w:cs="Times New Roman"/>
          <w:sz w:val="24"/>
          <w:szCs w:val="24"/>
        </w:rPr>
        <w:t xml:space="preserve">). </w:t>
      </w:r>
      <w:r w:rsidR="00635F87" w:rsidRPr="001805A8">
        <w:rPr>
          <w:rFonts w:ascii="Times New Roman" w:hAnsi="Times New Roman" w:cs="Times New Roman"/>
          <w:sz w:val="24"/>
          <w:szCs w:val="24"/>
        </w:rPr>
        <w:t xml:space="preserve">The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carbothermal reduction </w:t>
      </w:r>
      <w:r w:rsidRPr="001805A8">
        <w:rPr>
          <w:rFonts w:ascii="Times New Roman" w:hAnsi="Times New Roman" w:cs="Times New Roman"/>
          <w:sz w:val="24"/>
          <w:szCs w:val="24"/>
        </w:rPr>
        <w:t>occurs</w:t>
      </w:r>
      <w:r w:rsidR="00E57EB2" w:rsidRPr="001805A8">
        <w:rPr>
          <w:rFonts w:ascii="Times New Roman" w:hAnsi="Times New Roman" w:cs="Times New Roman" w:hint="eastAsia"/>
          <w:sz w:val="24"/>
          <w:szCs w:val="24"/>
        </w:rPr>
        <w:t xml:space="preserve"> through </w:t>
      </w:r>
      <w:r w:rsidRPr="001805A8">
        <w:rPr>
          <w:rFonts w:ascii="Times New Roman" w:hAnsi="Times New Roman" w:cs="Times New Roman"/>
          <w:sz w:val="24"/>
          <w:szCs w:val="24"/>
        </w:rPr>
        <w:t>multiple</w:t>
      </w:r>
      <w:r w:rsidR="002828EE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57EB2" w:rsidRPr="001805A8">
        <w:rPr>
          <w:rFonts w:ascii="Times New Roman" w:hAnsi="Times New Roman" w:cs="Times New Roman" w:hint="eastAsia"/>
          <w:sz w:val="24"/>
          <w:szCs w:val="24"/>
        </w:rPr>
        <w:t xml:space="preserve">intermediate </w:t>
      </w:r>
      <w:r w:rsidRPr="001805A8">
        <w:rPr>
          <w:rFonts w:ascii="Times New Roman" w:hAnsi="Times New Roman" w:cs="Times New Roman"/>
          <w:sz w:val="24"/>
          <w:szCs w:val="24"/>
        </w:rPr>
        <w:t>phases</w:t>
      </w:r>
      <w:r w:rsidR="00E57EB2" w:rsidRPr="001805A8">
        <w:rPr>
          <w:rFonts w:ascii="Times New Roman" w:hAnsi="Times New Roman" w:cs="Times New Roman" w:hint="eastAsia"/>
          <w:sz w:val="24"/>
          <w:szCs w:val="24"/>
        </w:rPr>
        <w:t xml:space="preserve"> (Equations </w:t>
      </w:r>
      <w:r w:rsidR="001805A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E57EB2" w:rsidRPr="001805A8">
        <w:rPr>
          <w:rFonts w:ascii="Times New Roman" w:hAnsi="Times New Roman" w:cs="Times New Roman" w:hint="eastAsia"/>
          <w:sz w:val="24"/>
          <w:szCs w:val="24"/>
        </w:rPr>
        <w:t>1a-</w:t>
      </w:r>
      <w:r w:rsidR="00D96F82" w:rsidRPr="001805A8">
        <w:rPr>
          <w:rFonts w:ascii="Times New Roman" w:hAnsi="Times New Roman" w:cs="Times New Roman"/>
          <w:sz w:val="24"/>
          <w:szCs w:val="24"/>
        </w:rPr>
        <w:t>e</w:t>
      </w:r>
      <w:r w:rsidR="00E57EB2" w:rsidRPr="001805A8">
        <w:rPr>
          <w:rFonts w:ascii="Times New Roman" w:hAnsi="Times New Roman" w:cs="Times New Roman" w:hint="eastAsia"/>
          <w:sz w:val="24"/>
          <w:szCs w:val="24"/>
        </w:rPr>
        <w:t xml:space="preserve">), </w:t>
      </w:r>
      <w:r w:rsidRPr="001805A8">
        <w:rPr>
          <w:rFonts w:ascii="Times New Roman" w:hAnsi="Times New Roman" w:cs="Times New Roman"/>
          <w:sz w:val="24"/>
          <w:szCs w:val="24"/>
        </w:rPr>
        <w:t>ultimately leading to</w:t>
      </w:r>
      <w:r w:rsidR="002828EE" w:rsidRPr="001805A8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Pr="001805A8">
        <w:rPr>
          <w:rFonts w:ascii="Times New Roman" w:hAnsi="Times New Roman" w:cs="Times New Roman"/>
          <w:sz w:val="24"/>
          <w:szCs w:val="24"/>
        </w:rPr>
        <w:t>production</w:t>
      </w:r>
      <w:r w:rsidR="002828EE" w:rsidRPr="001805A8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="00E57EB2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96F82" w:rsidRPr="001805A8">
        <w:rPr>
          <w:rFonts w:ascii="Times New Roman" w:hAnsi="Times New Roman" w:cs="Times New Roman"/>
          <w:sz w:val="24"/>
          <w:szCs w:val="24"/>
        </w:rPr>
        <w:t>sub-</w:t>
      </w:r>
      <w:r w:rsidR="00E57EB2" w:rsidRPr="001805A8">
        <w:rPr>
          <w:rFonts w:ascii="Times New Roman" w:hAnsi="Times New Roman" w:cs="Times New Roman" w:hint="eastAsia"/>
          <w:sz w:val="24"/>
          <w:szCs w:val="24"/>
        </w:rPr>
        <w:t xml:space="preserve">stoichiometric TiC </w:t>
      </w:r>
      <w:r w:rsidR="00142D92" w:rsidRPr="001805A8">
        <w:rPr>
          <w:rFonts w:ascii="Times New Roman" w:hAnsi="Times New Roman" w:cs="Times New Roman" w:hint="eastAsia"/>
          <w:sz w:val="24"/>
          <w:szCs w:val="24"/>
        </w:rPr>
        <w:t>(E</w:t>
      </w:r>
      <w:r w:rsidR="00635F87" w:rsidRPr="001805A8">
        <w:rPr>
          <w:rFonts w:ascii="Times New Roman" w:hAnsi="Times New Roman" w:cs="Times New Roman"/>
          <w:sz w:val="24"/>
          <w:szCs w:val="24"/>
        </w:rPr>
        <w:t xml:space="preserve">quation </w:t>
      </w:r>
      <w:r w:rsidR="001805A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635F87" w:rsidRPr="001805A8">
        <w:rPr>
          <w:rFonts w:ascii="Times New Roman" w:hAnsi="Times New Roman" w:cs="Times New Roman"/>
          <w:sz w:val="24"/>
          <w:szCs w:val="24"/>
        </w:rPr>
        <w:t>1</w:t>
      </w:r>
      <w:r w:rsidR="00142D92" w:rsidRPr="001805A8">
        <w:rPr>
          <w:rFonts w:ascii="Times New Roman" w:hAnsi="Times New Roman" w:cs="Times New Roman" w:hint="eastAsia"/>
          <w:sz w:val="24"/>
          <w:szCs w:val="24"/>
        </w:rPr>
        <w:t>):</w:t>
      </w:r>
      <w:r w:rsidR="00635F87" w:rsidRPr="001805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79BB5B" w14:textId="4CC8F82C" w:rsidR="00E0090B" w:rsidRPr="001805A8" w:rsidRDefault="00D96F82" w:rsidP="001805A8">
      <w:pPr>
        <w:spacing w:beforeLines="50" w:before="120" w:afterLines="50" w:after="120" w:line="240" w:lineRule="auto"/>
        <w:jc w:val="right"/>
        <w:rPr>
          <w:rFonts w:ascii="Times New Roman" w:eastAsia="Malgun Gothic" w:hAnsi="Times New Roman" w:cs="Times New Roman"/>
          <w:bCs/>
          <w:sz w:val="24"/>
        </w:rPr>
      </w:pPr>
      <w:r w:rsidRPr="001805A8">
        <w:rPr>
          <w:rFonts w:ascii="Times New Roman" w:eastAsia="Malgun Gothic" w:hAnsi="Times New Roman" w:cs="Times New Roman"/>
          <w:bCs/>
          <w:sz w:val="24"/>
        </w:rPr>
        <w:t>4TiO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 xml:space="preserve">2 </w:t>
      </w:r>
      <w:bookmarkStart w:id="2" w:name="_Hlk199940737"/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(s)</w:t>
      </w:r>
      <w:bookmarkEnd w:id="2"/>
      <w:r w:rsidRPr="001805A8">
        <w:rPr>
          <w:rFonts w:ascii="Times New Roman" w:eastAsia="Malgun Gothic" w:hAnsi="Times New Roman" w:cs="Times New Roman"/>
          <w:bCs/>
          <w:sz w:val="24"/>
        </w:rPr>
        <w:t xml:space="preserve"> + C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(s)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→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Ti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4</w:t>
      </w:r>
      <w:r w:rsidRPr="001805A8">
        <w:rPr>
          <w:rFonts w:ascii="Times New Roman" w:eastAsia="Malgun Gothic" w:hAnsi="Times New Roman" w:cs="Times New Roman"/>
          <w:bCs/>
          <w:sz w:val="24"/>
        </w:rPr>
        <w:t>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7(s)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+ CO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(g)</w:t>
      </w:r>
      <w:r w:rsidRPr="001805A8">
        <w:rPr>
          <w:rFonts w:ascii="Times New Roman" w:eastAsia="Malgun Gothic" w:hAnsi="Times New Roman" w:cs="Times New Roman"/>
          <w:bCs/>
          <w:sz w:val="24"/>
        </w:rPr>
        <w:tab/>
      </w:r>
      <w:r w:rsidRPr="001805A8">
        <w:rPr>
          <w:rFonts w:ascii="Times New Roman" w:eastAsia="Malgun Gothic" w:hAnsi="Times New Roman" w:cs="Times New Roman"/>
          <w:bCs/>
          <w:sz w:val="24"/>
        </w:rPr>
        <w:tab/>
      </w:r>
      <w:r w:rsidRPr="001805A8">
        <w:rPr>
          <w:rFonts w:ascii="Times New Roman" w:eastAsia="Malgun Gothic" w:hAnsi="Times New Roman" w:cs="Times New Roman"/>
          <w:bCs/>
          <w:sz w:val="24"/>
        </w:rPr>
        <w:tab/>
      </w:r>
      <w:r w:rsidRPr="001805A8">
        <w:rPr>
          <w:rFonts w:ascii="Times New Roman" w:eastAsia="Malgun Gothic" w:hAnsi="Times New Roman" w:cs="Times New Roman"/>
          <w:bCs/>
          <w:sz w:val="24"/>
        </w:rPr>
        <w:tab/>
        <w:t>(</w:t>
      </w:r>
      <w:r w:rsidR="001805A8">
        <w:rPr>
          <w:rFonts w:ascii="Times New Roman" w:eastAsia="DengXian" w:hAnsi="Times New Roman" w:cs="Times New Roman" w:hint="eastAsia"/>
          <w:bCs/>
          <w:sz w:val="24"/>
          <w:lang w:eastAsia="zh-CN"/>
        </w:rPr>
        <w:t>S</w:t>
      </w:r>
      <w:r w:rsidRPr="001805A8">
        <w:rPr>
          <w:rFonts w:ascii="Times New Roman" w:eastAsia="Malgun Gothic" w:hAnsi="Times New Roman" w:cs="Times New Roman"/>
          <w:bCs/>
          <w:sz w:val="24"/>
        </w:rPr>
        <w:t>1a)</w:t>
      </w:r>
    </w:p>
    <w:p w14:paraId="3C518BDA" w14:textId="54E59F07" w:rsidR="00E0090B" w:rsidRPr="001805A8" w:rsidRDefault="00D96F82" w:rsidP="001805A8">
      <w:pPr>
        <w:spacing w:beforeLines="50" w:before="120" w:afterLines="50" w:after="120" w:line="240" w:lineRule="auto"/>
        <w:jc w:val="right"/>
        <w:rPr>
          <w:rFonts w:ascii="Times New Roman" w:eastAsia="Malgun Gothic" w:hAnsi="Times New Roman" w:cs="Times New Roman"/>
          <w:bCs/>
          <w:sz w:val="24"/>
        </w:rPr>
      </w:pPr>
      <w:r w:rsidRPr="001805A8">
        <w:rPr>
          <w:rFonts w:ascii="Times New Roman" w:eastAsia="Malgun Gothic" w:hAnsi="Times New Roman" w:cs="Times New Roman"/>
          <w:bCs/>
          <w:sz w:val="24"/>
        </w:rPr>
        <w:t>3Ti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4</w:t>
      </w:r>
      <w:r w:rsidRPr="001805A8">
        <w:rPr>
          <w:rFonts w:ascii="Times New Roman" w:eastAsia="Malgun Gothic" w:hAnsi="Times New Roman" w:cs="Times New Roman"/>
          <w:bCs/>
          <w:sz w:val="24"/>
        </w:rPr>
        <w:t>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 xml:space="preserve">7(s) </w:t>
      </w:r>
      <w:r w:rsidRPr="001805A8">
        <w:rPr>
          <w:rFonts w:ascii="Times New Roman" w:eastAsia="Malgun Gothic" w:hAnsi="Times New Roman" w:cs="Times New Roman"/>
          <w:bCs/>
          <w:sz w:val="24"/>
        </w:rPr>
        <w:t>+ C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(s)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→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4Ti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3</w:t>
      </w:r>
      <w:r w:rsidRPr="001805A8">
        <w:rPr>
          <w:rFonts w:ascii="Times New Roman" w:eastAsia="Malgun Gothic" w:hAnsi="Times New Roman" w:cs="Times New Roman"/>
          <w:bCs/>
          <w:sz w:val="24"/>
        </w:rPr>
        <w:t>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5(s)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+ CO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(g)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ab/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ab/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ab/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ab/>
      </w:r>
      <w:r w:rsidRPr="001805A8">
        <w:rPr>
          <w:rFonts w:ascii="Times New Roman" w:eastAsia="Malgun Gothic" w:hAnsi="Times New Roman" w:cs="Times New Roman"/>
          <w:bCs/>
          <w:sz w:val="24"/>
        </w:rPr>
        <w:t>(</w:t>
      </w:r>
      <w:r w:rsidR="001805A8">
        <w:rPr>
          <w:rFonts w:ascii="Times New Roman" w:eastAsia="DengXian" w:hAnsi="Times New Roman" w:cs="Times New Roman" w:hint="eastAsia"/>
          <w:bCs/>
          <w:sz w:val="24"/>
          <w:lang w:eastAsia="zh-CN"/>
        </w:rPr>
        <w:t>S</w:t>
      </w:r>
      <w:r w:rsidRPr="001805A8">
        <w:rPr>
          <w:rFonts w:ascii="Times New Roman" w:eastAsia="Malgun Gothic" w:hAnsi="Times New Roman" w:cs="Times New Roman"/>
          <w:bCs/>
          <w:sz w:val="24"/>
        </w:rPr>
        <w:t>1b)</w:t>
      </w:r>
    </w:p>
    <w:p w14:paraId="7E543D75" w14:textId="0812B0BB" w:rsidR="00E0090B" w:rsidRPr="001805A8" w:rsidRDefault="00D96F82" w:rsidP="001805A8">
      <w:pPr>
        <w:spacing w:beforeLines="50" w:before="120" w:afterLines="50" w:after="120" w:line="240" w:lineRule="auto"/>
        <w:jc w:val="right"/>
        <w:rPr>
          <w:rFonts w:ascii="Times New Roman" w:eastAsia="Malgun Gothic" w:hAnsi="Times New Roman" w:cs="Times New Roman"/>
          <w:bCs/>
          <w:sz w:val="24"/>
        </w:rPr>
      </w:pPr>
      <w:r w:rsidRPr="001805A8">
        <w:rPr>
          <w:rFonts w:ascii="Times New Roman" w:eastAsia="Malgun Gothic" w:hAnsi="Times New Roman" w:cs="Times New Roman"/>
          <w:bCs/>
          <w:sz w:val="24"/>
        </w:rPr>
        <w:t>2Ti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3</w:t>
      </w:r>
      <w:r w:rsidRPr="001805A8">
        <w:rPr>
          <w:rFonts w:ascii="Times New Roman" w:eastAsia="Malgun Gothic" w:hAnsi="Times New Roman" w:cs="Times New Roman"/>
          <w:bCs/>
          <w:sz w:val="24"/>
        </w:rPr>
        <w:t>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 xml:space="preserve">5(s) </w:t>
      </w:r>
      <w:r w:rsidRPr="001805A8">
        <w:rPr>
          <w:rFonts w:ascii="Times New Roman" w:eastAsia="Malgun Gothic" w:hAnsi="Times New Roman" w:cs="Times New Roman"/>
          <w:bCs/>
          <w:sz w:val="24"/>
        </w:rPr>
        <w:t>+ C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(s)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→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3Ti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2</w:t>
      </w:r>
      <w:r w:rsidRPr="001805A8">
        <w:rPr>
          <w:rFonts w:ascii="Times New Roman" w:eastAsia="Malgun Gothic" w:hAnsi="Times New Roman" w:cs="Times New Roman"/>
          <w:bCs/>
          <w:sz w:val="24"/>
        </w:rPr>
        <w:t>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3(s)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+ CO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(g)</w:t>
      </w:r>
      <w:r w:rsidRPr="001805A8">
        <w:rPr>
          <w:rFonts w:ascii="Times New Roman" w:eastAsia="Malgun Gothic" w:hAnsi="Times New Roman" w:cs="Times New Roman"/>
          <w:bCs/>
          <w:sz w:val="24"/>
        </w:rPr>
        <w:tab/>
      </w:r>
      <w:r w:rsidRPr="001805A8">
        <w:rPr>
          <w:rFonts w:ascii="Times New Roman" w:eastAsia="Malgun Gothic" w:hAnsi="Times New Roman" w:cs="Times New Roman"/>
          <w:bCs/>
          <w:sz w:val="24"/>
        </w:rPr>
        <w:tab/>
      </w:r>
      <w:r w:rsidRPr="001805A8">
        <w:rPr>
          <w:rFonts w:ascii="Times New Roman" w:eastAsia="Malgun Gothic" w:hAnsi="Times New Roman" w:cs="Times New Roman"/>
          <w:bCs/>
          <w:sz w:val="24"/>
        </w:rPr>
        <w:tab/>
      </w:r>
      <w:r w:rsidRPr="001805A8">
        <w:rPr>
          <w:rFonts w:ascii="Times New Roman" w:eastAsia="Malgun Gothic" w:hAnsi="Times New Roman" w:cs="Times New Roman"/>
          <w:bCs/>
          <w:sz w:val="24"/>
        </w:rPr>
        <w:tab/>
        <w:t>(</w:t>
      </w:r>
      <w:r w:rsidR="001805A8">
        <w:rPr>
          <w:rFonts w:ascii="Times New Roman" w:eastAsia="DengXian" w:hAnsi="Times New Roman" w:cs="Times New Roman" w:hint="eastAsia"/>
          <w:bCs/>
          <w:sz w:val="24"/>
          <w:lang w:eastAsia="zh-CN"/>
        </w:rPr>
        <w:t>S</w:t>
      </w:r>
      <w:r w:rsidRPr="001805A8">
        <w:rPr>
          <w:rFonts w:ascii="Times New Roman" w:eastAsia="Malgun Gothic" w:hAnsi="Times New Roman" w:cs="Times New Roman"/>
          <w:bCs/>
          <w:sz w:val="24"/>
        </w:rPr>
        <w:t>1c)</w:t>
      </w:r>
    </w:p>
    <w:p w14:paraId="639067FF" w14:textId="50129999" w:rsidR="00E0090B" w:rsidRPr="001805A8" w:rsidRDefault="00D96F82" w:rsidP="001805A8">
      <w:pPr>
        <w:spacing w:beforeLines="50" w:before="120" w:afterLines="50" w:after="120" w:line="240" w:lineRule="auto"/>
        <w:jc w:val="right"/>
        <w:rPr>
          <w:rFonts w:ascii="Times New Roman" w:eastAsia="Malgun Gothic" w:hAnsi="Times New Roman" w:cs="Times New Roman"/>
          <w:bCs/>
          <w:sz w:val="24"/>
        </w:rPr>
      </w:pPr>
      <w:r w:rsidRPr="001805A8">
        <w:rPr>
          <w:rFonts w:ascii="Times New Roman" w:eastAsia="Malgun Gothic" w:hAnsi="Times New Roman" w:cs="Times New Roman"/>
          <w:bCs/>
          <w:sz w:val="24"/>
        </w:rPr>
        <w:t>Ti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2</w:t>
      </w:r>
      <w:r w:rsidRPr="001805A8">
        <w:rPr>
          <w:rFonts w:ascii="Times New Roman" w:eastAsia="Malgun Gothic" w:hAnsi="Times New Roman" w:cs="Times New Roman"/>
          <w:bCs/>
          <w:sz w:val="24"/>
        </w:rPr>
        <w:t>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3(s)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+ C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(s)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→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2TiO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(s)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+ CO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(g)</w:t>
      </w:r>
      <w:r w:rsidRPr="001805A8">
        <w:rPr>
          <w:rFonts w:ascii="Times New Roman" w:eastAsia="Malgun Gothic" w:hAnsi="Times New Roman" w:cs="Times New Roman"/>
          <w:bCs/>
          <w:sz w:val="24"/>
        </w:rPr>
        <w:tab/>
      </w:r>
      <w:r w:rsidRPr="001805A8">
        <w:rPr>
          <w:rFonts w:ascii="Times New Roman" w:eastAsia="Malgun Gothic" w:hAnsi="Times New Roman" w:cs="Times New Roman"/>
          <w:bCs/>
          <w:sz w:val="24"/>
        </w:rPr>
        <w:tab/>
      </w:r>
      <w:r w:rsidRPr="001805A8">
        <w:rPr>
          <w:rFonts w:ascii="Times New Roman" w:eastAsia="Malgun Gothic" w:hAnsi="Times New Roman" w:cs="Times New Roman"/>
          <w:bCs/>
          <w:sz w:val="24"/>
        </w:rPr>
        <w:tab/>
      </w:r>
      <w:r w:rsidRPr="001805A8">
        <w:rPr>
          <w:rFonts w:ascii="Times New Roman" w:eastAsia="Malgun Gothic" w:hAnsi="Times New Roman" w:cs="Times New Roman"/>
          <w:bCs/>
          <w:sz w:val="24"/>
        </w:rPr>
        <w:tab/>
        <w:t>(</w:t>
      </w:r>
      <w:r w:rsidR="001805A8">
        <w:rPr>
          <w:rFonts w:ascii="Times New Roman" w:eastAsia="DengXian" w:hAnsi="Times New Roman" w:cs="Times New Roman" w:hint="eastAsia"/>
          <w:bCs/>
          <w:sz w:val="24"/>
          <w:lang w:eastAsia="zh-CN"/>
        </w:rPr>
        <w:t>S</w:t>
      </w:r>
      <w:r w:rsidRPr="001805A8">
        <w:rPr>
          <w:rFonts w:ascii="Times New Roman" w:eastAsia="Malgun Gothic" w:hAnsi="Times New Roman" w:cs="Times New Roman"/>
          <w:bCs/>
          <w:sz w:val="24"/>
        </w:rPr>
        <w:t>1d)</w:t>
      </w:r>
    </w:p>
    <w:p w14:paraId="353814C6" w14:textId="749B6E1A" w:rsidR="00E0090B" w:rsidRPr="001805A8" w:rsidRDefault="00D96F82" w:rsidP="001805A8">
      <w:pPr>
        <w:spacing w:beforeLines="50" w:before="120" w:afterLines="50" w:after="120" w:line="240" w:lineRule="auto"/>
        <w:jc w:val="right"/>
        <w:rPr>
          <w:rFonts w:ascii="Times New Roman" w:eastAsia="Malgun Gothic" w:hAnsi="Times New Roman" w:cs="Times New Roman"/>
          <w:bCs/>
          <w:sz w:val="24"/>
        </w:rPr>
      </w:pPr>
      <w:r w:rsidRPr="001805A8">
        <w:rPr>
          <w:rFonts w:ascii="Times New Roman" w:eastAsia="Malgun Gothic" w:hAnsi="Times New Roman" w:cs="Times New Roman"/>
          <w:bCs/>
          <w:sz w:val="24"/>
        </w:rPr>
        <w:t>TiO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 xml:space="preserve">(s) </w:t>
      </w:r>
      <w:r w:rsidRPr="001805A8">
        <w:rPr>
          <w:rFonts w:ascii="Times New Roman" w:eastAsia="Malgun Gothic" w:hAnsi="Times New Roman" w:cs="Times New Roman"/>
          <w:bCs/>
          <w:sz w:val="24"/>
        </w:rPr>
        <w:t>+ (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2</w:t>
      </w:r>
      <w:r w:rsidRPr="001805A8">
        <w:rPr>
          <w:rFonts w:ascii="Times New Roman" w:eastAsia="Malgun Gothic" w:hAnsi="Times New Roman" w:cs="Times New Roman"/>
          <w:bCs/>
          <w:sz w:val="24"/>
        </w:rPr>
        <w:t>-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2</w:t>
      </w:r>
      <w:r w:rsidRPr="001805A8">
        <w:rPr>
          <w:rFonts w:ascii="Times New Roman" w:eastAsia="Malgun Gothic" w:hAnsi="Times New Roman" w:cs="Times New Roman"/>
          <w:bCs/>
          <w:i/>
          <w:iCs/>
          <w:sz w:val="24"/>
        </w:rPr>
        <w:t>x</w:t>
      </w:r>
      <w:r w:rsidRPr="001805A8">
        <w:rPr>
          <w:rFonts w:ascii="Times New Roman" w:eastAsia="Malgun Gothic" w:hAnsi="Times New Roman" w:cs="Times New Roman"/>
          <w:bCs/>
          <w:sz w:val="24"/>
        </w:rPr>
        <w:t>-</w:t>
      </w:r>
      <w:r w:rsidRPr="001805A8">
        <w:rPr>
          <w:rFonts w:ascii="Times New Roman" w:eastAsia="Malgun Gothic" w:hAnsi="Times New Roman" w:cs="Times New Roman" w:hint="eastAsia"/>
          <w:bCs/>
          <w:i/>
          <w:iCs/>
          <w:sz w:val="24"/>
        </w:rPr>
        <w:t>y</w:t>
      </w:r>
      <w:r w:rsidRPr="001805A8">
        <w:rPr>
          <w:rFonts w:ascii="Times New Roman" w:eastAsia="Malgun Gothic" w:hAnsi="Times New Roman" w:cs="Times New Roman"/>
          <w:bCs/>
          <w:sz w:val="24"/>
        </w:rPr>
        <w:t>)C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(s)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→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Ti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(</w:t>
      </w:r>
      <w:r w:rsidRPr="001805A8">
        <w:rPr>
          <w:rFonts w:ascii="Times New Roman" w:eastAsia="Malgun Gothic" w:hAnsi="Times New Roman" w:cs="Times New Roman"/>
          <w:bCs/>
          <w:sz w:val="24"/>
        </w:rPr>
        <w:t>C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1-</w:t>
      </w:r>
      <w:r w:rsidRPr="001805A8">
        <w:rPr>
          <w:rFonts w:ascii="Times New Roman" w:eastAsia="Malgun Gothic" w:hAnsi="Times New Roman" w:cs="Times New Roman"/>
          <w:bCs/>
          <w:i/>
          <w:iCs/>
          <w:sz w:val="24"/>
          <w:vertAlign w:val="subscript"/>
        </w:rPr>
        <w:t>x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-</w:t>
      </w:r>
      <w:r w:rsidRPr="001805A8">
        <w:rPr>
          <w:rFonts w:ascii="Times New Roman" w:eastAsia="Malgun Gothic" w:hAnsi="Times New Roman" w:cs="Times New Roman" w:hint="eastAsia"/>
          <w:bCs/>
          <w:i/>
          <w:iCs/>
          <w:sz w:val="24"/>
          <w:vertAlign w:val="subscript"/>
        </w:rPr>
        <w:t>y</w:t>
      </w:r>
      <w:r w:rsidRPr="001805A8">
        <w:rPr>
          <w:rFonts w:ascii="Times New Roman" w:eastAsia="Malgun Gothic" w:hAnsi="Times New Roman" w:cs="Times New Roman"/>
          <w:bCs/>
          <w:sz w:val="24"/>
        </w:rPr>
        <w:t>O</w:t>
      </w:r>
      <w:r w:rsidRPr="001805A8">
        <w:rPr>
          <w:rFonts w:ascii="Times New Roman" w:eastAsia="Malgun Gothic" w:hAnsi="Times New Roman" w:cs="Times New Roman"/>
          <w:bCs/>
          <w:i/>
          <w:iCs/>
          <w:sz w:val="24"/>
          <w:vertAlign w:val="subscript"/>
        </w:rPr>
        <w:t>x</w:t>
      </w:r>
      <w:r w:rsidRPr="001805A8">
        <w:rPr>
          <w:rFonts w:asciiTheme="majorBidi" w:hAnsiTheme="majorBidi" w:cstheme="majorBidi" w:hint="eastAsia"/>
        </w:rPr>
        <w:t>□</w:t>
      </w:r>
      <w:r w:rsidRPr="001805A8">
        <w:rPr>
          <w:rFonts w:ascii="Times New Roman" w:eastAsia="Malgun Gothic" w:hAnsi="Times New Roman" w:cs="Times New Roman" w:hint="eastAsia"/>
          <w:bCs/>
          <w:i/>
          <w:iCs/>
          <w:sz w:val="24"/>
          <w:vertAlign w:val="subscript"/>
        </w:rPr>
        <w:t>y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)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(s)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+ (1-</w:t>
      </w:r>
      <w:r w:rsidRPr="001805A8">
        <w:rPr>
          <w:rFonts w:ascii="Times New Roman" w:eastAsia="Malgun Gothic" w:hAnsi="Times New Roman" w:cs="Times New Roman"/>
          <w:bCs/>
          <w:i/>
          <w:iCs/>
          <w:sz w:val="24"/>
        </w:rPr>
        <w:t>x</w:t>
      </w:r>
      <w:r w:rsidRPr="001805A8">
        <w:rPr>
          <w:rFonts w:ascii="Times New Roman" w:eastAsia="Malgun Gothic" w:hAnsi="Times New Roman" w:cs="Times New Roman"/>
          <w:bCs/>
          <w:sz w:val="24"/>
        </w:rPr>
        <w:t>)CO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(g)</w:t>
      </w:r>
      <w:r w:rsidRPr="001805A8">
        <w:rPr>
          <w:rFonts w:ascii="Times New Roman" w:eastAsia="Malgun Gothic" w:hAnsi="Times New Roman" w:cs="Times New Roman"/>
          <w:bCs/>
          <w:sz w:val="24"/>
        </w:rPr>
        <w:tab/>
        <w:t>(</w:t>
      </w:r>
      <w:r w:rsidRPr="001805A8">
        <w:rPr>
          <w:rFonts w:ascii="Times New Roman" w:eastAsia="Malgun Gothic" w:hAnsi="Times New Roman" w:cs="Times New Roman"/>
          <w:bCs/>
          <w:i/>
          <w:iCs/>
          <w:sz w:val="24"/>
        </w:rPr>
        <w:t>x</w:t>
      </w:r>
      <w:r w:rsidRPr="001805A8">
        <w:rPr>
          <w:rFonts w:ascii="Times New Roman" w:eastAsia="Malgun Gothic" w:hAnsi="Times New Roman" w:cs="Times New Roman" w:hint="eastAsia"/>
          <w:bCs/>
          <w:i/>
          <w:iCs/>
          <w:sz w:val="24"/>
        </w:rPr>
        <w:t>, y</w:t>
      </w:r>
      <w:r w:rsidRPr="001805A8">
        <w:rPr>
          <w:rFonts w:ascii="Times New Roman" w:eastAsia="Malgun Gothic" w:hAnsi="Times New Roman" w:cs="Times New Roman"/>
          <w:bCs/>
          <w:sz w:val="24"/>
        </w:rPr>
        <w:t>&lt;1)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 xml:space="preserve"> </w:t>
      </w:r>
      <w:r w:rsidRPr="001805A8">
        <w:rPr>
          <w:rFonts w:ascii="Times New Roman" w:eastAsia="Malgun Gothic" w:hAnsi="Times New Roman" w:cs="Times New Roman"/>
          <w:bCs/>
          <w:sz w:val="24"/>
        </w:rPr>
        <w:t>(</w:t>
      </w:r>
      <w:r w:rsidR="001805A8">
        <w:rPr>
          <w:rFonts w:ascii="Times New Roman" w:eastAsia="DengXian" w:hAnsi="Times New Roman" w:cs="Times New Roman" w:hint="eastAsia"/>
          <w:bCs/>
          <w:sz w:val="24"/>
          <w:lang w:eastAsia="zh-CN"/>
        </w:rPr>
        <w:t>S</w:t>
      </w:r>
      <w:r w:rsidRPr="001805A8">
        <w:rPr>
          <w:rFonts w:ascii="Times New Roman" w:eastAsia="Malgun Gothic" w:hAnsi="Times New Roman" w:cs="Times New Roman"/>
          <w:bCs/>
          <w:sz w:val="24"/>
        </w:rPr>
        <w:t>1e)</w:t>
      </w:r>
    </w:p>
    <w:p w14:paraId="620CFFEE" w14:textId="77777777" w:rsidR="00E0090B" w:rsidRPr="001805A8" w:rsidRDefault="00D96F82" w:rsidP="001805A8">
      <w:pPr>
        <w:spacing w:beforeLines="50" w:before="120" w:afterLines="50" w:after="120" w:line="240" w:lineRule="auto"/>
        <w:jc w:val="right"/>
        <w:rPr>
          <w:rFonts w:ascii="Times New Roman" w:eastAsia="Malgun Gothic" w:hAnsi="Times New Roman" w:cs="Times New Roman"/>
          <w:sz w:val="24"/>
        </w:rPr>
      </w:pPr>
      <w:r w:rsidRPr="001805A8">
        <w:rPr>
          <w:rFonts w:ascii="Times New Roman" w:eastAsia="Malgun Gothic" w:hAnsi="Times New Roman" w:cs="Times New Roman"/>
          <w:sz w:val="24"/>
        </w:rPr>
        <w:t>----------------------------------------------------------------------------------------</w:t>
      </w:r>
    </w:p>
    <w:p w14:paraId="08709C7D" w14:textId="09DBCE64" w:rsidR="00E0090B" w:rsidRPr="001805A8" w:rsidRDefault="00D96F82" w:rsidP="001805A8">
      <w:pPr>
        <w:spacing w:beforeLines="50" w:before="120" w:afterLines="50" w:after="120" w:line="240" w:lineRule="auto"/>
        <w:jc w:val="right"/>
        <w:rPr>
          <w:rFonts w:ascii="Times New Roman" w:eastAsia="Malgun Gothic" w:hAnsi="Times New Roman" w:cs="Times New Roman"/>
          <w:bCs/>
          <w:sz w:val="24"/>
        </w:rPr>
      </w:pPr>
      <w:r w:rsidRPr="001805A8">
        <w:rPr>
          <w:rFonts w:ascii="Times New Roman" w:eastAsia="Malgun Gothic" w:hAnsi="Times New Roman" w:cs="Times New Roman"/>
          <w:bCs/>
          <w:sz w:val="24"/>
        </w:rPr>
        <w:t>TiO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 xml:space="preserve">2 </w:t>
      </w:r>
      <w:r w:rsidRPr="001805A8">
        <w:rPr>
          <w:rFonts w:ascii="Times New Roman" w:eastAsia="Malgun Gothic" w:hAnsi="Times New Roman" w:cs="Times New Roman"/>
          <w:bCs/>
          <w:sz w:val="24"/>
        </w:rPr>
        <w:t>+ (3-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2</w:t>
      </w:r>
      <w:r w:rsidRPr="001805A8">
        <w:rPr>
          <w:rFonts w:ascii="Times New Roman" w:eastAsia="Malgun Gothic" w:hAnsi="Times New Roman" w:cs="Times New Roman" w:hint="eastAsia"/>
          <w:bCs/>
          <w:i/>
          <w:iCs/>
          <w:sz w:val="24"/>
        </w:rPr>
        <w:t>x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-</w:t>
      </w:r>
      <w:r w:rsidRPr="001805A8">
        <w:rPr>
          <w:rFonts w:ascii="Times New Roman" w:eastAsia="Malgun Gothic" w:hAnsi="Times New Roman" w:cs="Times New Roman"/>
          <w:bCs/>
          <w:i/>
          <w:iCs/>
          <w:sz w:val="24"/>
        </w:rPr>
        <w:t>y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)C 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→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Ti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(</w:t>
      </w:r>
      <w:r w:rsidRPr="001805A8">
        <w:rPr>
          <w:rFonts w:ascii="Times New Roman" w:eastAsia="Malgun Gothic" w:hAnsi="Times New Roman" w:cs="Times New Roman"/>
          <w:bCs/>
          <w:sz w:val="24"/>
        </w:rPr>
        <w:t>C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1-</w:t>
      </w:r>
      <w:r w:rsidRPr="001805A8">
        <w:rPr>
          <w:rFonts w:ascii="Times New Roman" w:eastAsia="Malgun Gothic" w:hAnsi="Times New Roman" w:cs="Times New Roman"/>
          <w:bCs/>
          <w:i/>
          <w:iCs/>
          <w:sz w:val="24"/>
          <w:vertAlign w:val="subscript"/>
        </w:rPr>
        <w:t>x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-</w:t>
      </w:r>
      <w:r w:rsidRPr="001805A8">
        <w:rPr>
          <w:rFonts w:ascii="Times New Roman" w:eastAsia="Malgun Gothic" w:hAnsi="Times New Roman" w:cs="Times New Roman" w:hint="eastAsia"/>
          <w:bCs/>
          <w:i/>
          <w:iCs/>
          <w:sz w:val="24"/>
          <w:vertAlign w:val="subscript"/>
        </w:rPr>
        <w:t>y</w:t>
      </w:r>
      <w:r w:rsidRPr="001805A8">
        <w:rPr>
          <w:rFonts w:ascii="Times New Roman" w:eastAsia="Malgun Gothic" w:hAnsi="Times New Roman" w:cs="Times New Roman"/>
          <w:bCs/>
          <w:sz w:val="24"/>
        </w:rPr>
        <w:t>O</w:t>
      </w:r>
      <w:r w:rsidRPr="001805A8">
        <w:rPr>
          <w:rFonts w:ascii="Times New Roman" w:eastAsia="Malgun Gothic" w:hAnsi="Times New Roman" w:cs="Times New Roman"/>
          <w:bCs/>
          <w:i/>
          <w:iCs/>
          <w:sz w:val="24"/>
          <w:vertAlign w:val="subscript"/>
        </w:rPr>
        <w:t>x</w:t>
      </w:r>
      <w:r w:rsidRPr="001805A8">
        <w:rPr>
          <w:rFonts w:asciiTheme="majorBidi" w:hAnsiTheme="majorBidi" w:cstheme="majorBidi" w:hint="eastAsia"/>
        </w:rPr>
        <w:t>□</w:t>
      </w:r>
      <w:r w:rsidRPr="001805A8">
        <w:rPr>
          <w:rFonts w:ascii="Times New Roman" w:eastAsia="Malgun Gothic" w:hAnsi="Times New Roman" w:cs="Times New Roman" w:hint="eastAsia"/>
          <w:bCs/>
          <w:i/>
          <w:iCs/>
          <w:sz w:val="24"/>
          <w:vertAlign w:val="subscript"/>
        </w:rPr>
        <w:t>y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)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(s)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+ (</w:t>
      </w:r>
      <w:r w:rsidRPr="001805A8">
        <w:rPr>
          <w:rFonts w:ascii="Times New Roman" w:eastAsia="Malgun Gothic" w:hAnsi="Times New Roman" w:cs="Times New Roman" w:hint="eastAsia"/>
          <w:bCs/>
          <w:sz w:val="24"/>
        </w:rPr>
        <w:t>2</w:t>
      </w:r>
      <w:r w:rsidRPr="001805A8">
        <w:rPr>
          <w:rFonts w:ascii="Times New Roman" w:eastAsia="Malgun Gothic" w:hAnsi="Times New Roman" w:cs="Times New Roman"/>
          <w:bCs/>
          <w:sz w:val="24"/>
        </w:rPr>
        <w:t>-</w:t>
      </w:r>
      <w:r w:rsidRPr="001805A8">
        <w:rPr>
          <w:rFonts w:ascii="Times New Roman" w:eastAsia="Malgun Gothic" w:hAnsi="Times New Roman" w:cs="Times New Roman"/>
          <w:bCs/>
          <w:i/>
          <w:iCs/>
          <w:sz w:val="24"/>
        </w:rPr>
        <w:t>x</w:t>
      </w:r>
      <w:r w:rsidRPr="001805A8">
        <w:rPr>
          <w:rFonts w:ascii="Times New Roman" w:eastAsia="Malgun Gothic" w:hAnsi="Times New Roman" w:cs="Times New Roman"/>
          <w:bCs/>
          <w:sz w:val="24"/>
        </w:rPr>
        <w:t>)CO</w:t>
      </w:r>
      <w:r w:rsidRPr="001805A8">
        <w:rPr>
          <w:rFonts w:ascii="Times New Roman" w:eastAsia="Malgun Gothic" w:hAnsi="Times New Roman" w:cs="Times New Roman"/>
          <w:bCs/>
          <w:sz w:val="24"/>
          <w:vertAlign w:val="subscript"/>
        </w:rPr>
        <w:t>(g)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 (</w:t>
      </w:r>
      <w:r w:rsidRPr="001805A8">
        <w:rPr>
          <w:rFonts w:ascii="Times New Roman" w:eastAsia="Malgun Gothic" w:hAnsi="Times New Roman" w:cs="Times New Roman"/>
          <w:bCs/>
          <w:i/>
          <w:iCs/>
          <w:sz w:val="24"/>
        </w:rPr>
        <w:t>x</w:t>
      </w:r>
      <w:r w:rsidRPr="001805A8">
        <w:rPr>
          <w:rFonts w:ascii="Times New Roman" w:eastAsia="Malgun Gothic" w:hAnsi="Times New Roman" w:cs="Times New Roman"/>
          <w:bCs/>
          <w:sz w:val="24"/>
        </w:rPr>
        <w:t xml:space="preserve">, </w:t>
      </w:r>
      <w:r w:rsidRPr="001805A8">
        <w:rPr>
          <w:rFonts w:ascii="Times New Roman" w:eastAsia="Malgun Gothic" w:hAnsi="Times New Roman" w:cs="Times New Roman"/>
          <w:bCs/>
          <w:i/>
          <w:iCs/>
          <w:sz w:val="24"/>
        </w:rPr>
        <w:t>y</w:t>
      </w:r>
      <w:r w:rsidRPr="001805A8">
        <w:rPr>
          <w:rFonts w:ascii="Times New Roman" w:eastAsia="Malgun Gothic" w:hAnsi="Times New Roman" w:cs="Times New Roman"/>
          <w:bCs/>
          <w:sz w:val="24"/>
        </w:rPr>
        <w:t>&lt;1)</w:t>
      </w:r>
      <w:r w:rsidRPr="001805A8">
        <w:rPr>
          <w:rFonts w:ascii="Times New Roman" w:eastAsia="Malgun Gothic" w:hAnsi="Times New Roman" w:cs="Times New Roman"/>
          <w:bCs/>
          <w:sz w:val="24"/>
        </w:rPr>
        <w:tab/>
        <w:t>(</w:t>
      </w:r>
      <w:r w:rsidR="001805A8">
        <w:rPr>
          <w:rFonts w:ascii="Times New Roman" w:eastAsia="DengXian" w:hAnsi="Times New Roman" w:cs="Times New Roman" w:hint="eastAsia"/>
          <w:bCs/>
          <w:sz w:val="24"/>
          <w:lang w:eastAsia="zh-CN"/>
        </w:rPr>
        <w:t>S</w:t>
      </w:r>
      <w:r w:rsidRPr="001805A8">
        <w:rPr>
          <w:rFonts w:ascii="Times New Roman" w:eastAsia="Malgun Gothic" w:hAnsi="Times New Roman" w:cs="Times New Roman"/>
          <w:bCs/>
          <w:sz w:val="24"/>
        </w:rPr>
        <w:t>1)</w:t>
      </w:r>
    </w:p>
    <w:p w14:paraId="47564A35" w14:textId="44CE194E" w:rsidR="00E0090B" w:rsidRPr="001805A8" w:rsidRDefault="00E531CF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Theme="majorBidi" w:hAnsiTheme="majorBidi" w:cstheme="majorBidi"/>
          <w:sz w:val="24"/>
          <w:szCs w:val="24"/>
        </w:rPr>
        <w:t xml:space="preserve">Graphite acts </w:t>
      </w:r>
      <w:r w:rsidR="002828EE" w:rsidRPr="001805A8">
        <w:rPr>
          <w:rFonts w:asciiTheme="majorBidi" w:hAnsiTheme="majorBidi" w:cstheme="majorBidi"/>
          <w:sz w:val="24"/>
          <w:szCs w:val="24"/>
        </w:rPr>
        <w:t>both</w:t>
      </w:r>
      <w:r w:rsidRPr="001805A8">
        <w:rPr>
          <w:rFonts w:asciiTheme="majorBidi" w:hAnsiTheme="majorBidi" w:cstheme="majorBidi"/>
          <w:sz w:val="24"/>
          <w:szCs w:val="24"/>
        </w:rPr>
        <w:t xml:space="preserve"> as a reducing agent </w:t>
      </w:r>
      <w:r w:rsidR="002828EE" w:rsidRPr="001805A8">
        <w:rPr>
          <w:rFonts w:asciiTheme="majorBidi" w:hAnsiTheme="majorBidi" w:cstheme="majorBidi"/>
          <w:sz w:val="24"/>
          <w:szCs w:val="24"/>
        </w:rPr>
        <w:t xml:space="preserve">and </w:t>
      </w:r>
      <w:r w:rsidRPr="001805A8">
        <w:rPr>
          <w:rFonts w:asciiTheme="majorBidi" w:hAnsiTheme="majorBidi" w:cstheme="majorBidi"/>
          <w:sz w:val="24"/>
          <w:szCs w:val="24"/>
        </w:rPr>
        <w:t>as the</w:t>
      </w:r>
      <w:r w:rsidR="002828EE" w:rsidRPr="001805A8">
        <w:rPr>
          <w:rFonts w:asciiTheme="majorBidi" w:hAnsiTheme="majorBidi" w:cstheme="majorBidi"/>
          <w:sz w:val="24"/>
          <w:szCs w:val="24"/>
        </w:rPr>
        <w:t xml:space="preserve"> carbon </w:t>
      </w:r>
      <w:r w:rsidR="0006702D" w:rsidRPr="001805A8">
        <w:rPr>
          <w:rFonts w:asciiTheme="majorBidi" w:hAnsiTheme="majorBidi" w:cstheme="majorBidi"/>
          <w:sz w:val="24"/>
          <w:szCs w:val="24"/>
        </w:rPr>
        <w:t>so</w:t>
      </w:r>
      <w:r w:rsidR="002828EE" w:rsidRPr="001805A8">
        <w:rPr>
          <w:rFonts w:asciiTheme="majorBidi" w:hAnsiTheme="majorBidi" w:cstheme="majorBidi"/>
          <w:sz w:val="24"/>
          <w:szCs w:val="24"/>
        </w:rPr>
        <w:t>urce</w:t>
      </w:r>
      <w:r w:rsidRPr="001805A8">
        <w:rPr>
          <w:rFonts w:asciiTheme="majorBidi" w:hAnsiTheme="majorBidi" w:cstheme="majorBidi"/>
          <w:sz w:val="24"/>
          <w:szCs w:val="24"/>
        </w:rPr>
        <w:t xml:space="preserve"> in the synthesis of TiC. If the</w:t>
      </w:r>
      <w:r w:rsidR="00142D92" w:rsidRPr="001805A8">
        <w:rPr>
          <w:rFonts w:asciiTheme="majorBidi" w:hAnsiTheme="majorBidi" w:cstheme="majorBidi"/>
          <w:sz w:val="24"/>
          <w:szCs w:val="24"/>
        </w:rPr>
        <w:t xml:space="preserve"> </w:t>
      </w:r>
      <w:r w:rsidRPr="001805A8">
        <w:rPr>
          <w:rFonts w:asciiTheme="majorBidi" w:hAnsiTheme="majorBidi" w:cstheme="majorBidi"/>
          <w:sz w:val="24"/>
          <w:szCs w:val="24"/>
        </w:rPr>
        <w:t xml:space="preserve">reduction is incomplete, </w:t>
      </w:r>
      <w:r w:rsidR="00D96F82" w:rsidRPr="001805A8">
        <w:rPr>
          <w:rFonts w:asciiTheme="majorBidi" w:eastAsia="Malgun Gothic" w:hAnsiTheme="majorBidi" w:cstheme="majorBidi"/>
          <w:bCs/>
          <w:sz w:val="24"/>
        </w:rPr>
        <w:t>Ti(C</w:t>
      </w:r>
      <w:r w:rsidR="00D96F82" w:rsidRPr="001805A8">
        <w:rPr>
          <w:rFonts w:asciiTheme="majorBidi" w:eastAsia="Malgun Gothic" w:hAnsiTheme="majorBidi" w:cstheme="majorBidi"/>
          <w:bCs/>
          <w:sz w:val="24"/>
          <w:vertAlign w:val="subscript"/>
        </w:rPr>
        <w:t>1-</w:t>
      </w:r>
      <w:r w:rsidR="00D96F82" w:rsidRPr="001805A8">
        <w:rPr>
          <w:rFonts w:asciiTheme="majorBidi" w:eastAsia="Malgun Gothic" w:hAnsiTheme="majorBidi" w:cstheme="majorBidi"/>
          <w:bCs/>
          <w:i/>
          <w:iCs/>
          <w:sz w:val="24"/>
          <w:vertAlign w:val="subscript"/>
        </w:rPr>
        <w:t>x</w:t>
      </w:r>
      <w:r w:rsidR="00D96F82" w:rsidRPr="001805A8">
        <w:rPr>
          <w:rFonts w:asciiTheme="majorBidi" w:eastAsia="Malgun Gothic" w:hAnsiTheme="majorBidi" w:cstheme="majorBidi"/>
          <w:bCs/>
          <w:sz w:val="24"/>
          <w:vertAlign w:val="subscript"/>
        </w:rPr>
        <w:t>-</w:t>
      </w:r>
      <w:r w:rsidR="00D96F82" w:rsidRPr="001805A8">
        <w:rPr>
          <w:rFonts w:asciiTheme="majorBidi" w:eastAsia="Malgun Gothic" w:hAnsiTheme="majorBidi" w:cstheme="majorBidi"/>
          <w:bCs/>
          <w:i/>
          <w:iCs/>
          <w:sz w:val="24"/>
          <w:vertAlign w:val="subscript"/>
        </w:rPr>
        <w:t>y</w:t>
      </w:r>
      <w:r w:rsidR="00D96F82" w:rsidRPr="001805A8">
        <w:rPr>
          <w:rFonts w:asciiTheme="majorBidi" w:eastAsia="Malgun Gothic" w:hAnsiTheme="majorBidi" w:cstheme="majorBidi"/>
          <w:bCs/>
          <w:sz w:val="24"/>
        </w:rPr>
        <w:t>O</w:t>
      </w:r>
      <w:r w:rsidR="00D96F82" w:rsidRPr="001805A8">
        <w:rPr>
          <w:rFonts w:asciiTheme="majorBidi" w:eastAsia="Malgun Gothic" w:hAnsiTheme="majorBidi" w:cstheme="majorBidi"/>
          <w:bCs/>
          <w:i/>
          <w:iCs/>
          <w:sz w:val="24"/>
          <w:vertAlign w:val="subscript"/>
        </w:rPr>
        <w:t>x</w:t>
      </w:r>
      <w:r w:rsidR="00D96F82" w:rsidRPr="001805A8">
        <w:rPr>
          <w:rFonts w:asciiTheme="majorBidi" w:hAnsiTheme="majorBidi" w:cstheme="majorBidi" w:hint="eastAsia"/>
        </w:rPr>
        <w:t>□</w:t>
      </w:r>
      <w:r w:rsidR="00D96F82" w:rsidRPr="001805A8">
        <w:rPr>
          <w:rFonts w:asciiTheme="majorBidi" w:eastAsia="Malgun Gothic" w:hAnsiTheme="majorBidi" w:cstheme="majorBidi"/>
          <w:bCs/>
          <w:i/>
          <w:iCs/>
          <w:sz w:val="24"/>
          <w:vertAlign w:val="subscript"/>
        </w:rPr>
        <w:t>y</w:t>
      </w:r>
      <w:r w:rsidR="00D96F82" w:rsidRPr="001805A8">
        <w:rPr>
          <w:rFonts w:asciiTheme="majorBidi" w:eastAsia="Malgun Gothic" w:hAnsiTheme="majorBidi" w:cstheme="majorBidi"/>
          <w:bCs/>
          <w:sz w:val="24"/>
        </w:rPr>
        <w:t>)</w:t>
      </w:r>
      <w:r w:rsidR="00635F87" w:rsidRPr="001805A8">
        <w:rPr>
          <w:rFonts w:asciiTheme="majorBidi" w:hAnsiTheme="majorBidi" w:cstheme="majorBidi"/>
          <w:sz w:val="24"/>
          <w:szCs w:val="24"/>
        </w:rPr>
        <w:t xml:space="preserve"> </w:t>
      </w:r>
      <w:r w:rsidRPr="001805A8">
        <w:rPr>
          <w:rFonts w:asciiTheme="majorBidi" w:hAnsiTheme="majorBidi" w:cstheme="majorBidi"/>
          <w:sz w:val="24"/>
          <w:szCs w:val="24"/>
        </w:rPr>
        <w:t>containing</w:t>
      </w:r>
      <w:r w:rsidR="0006702D" w:rsidRPr="001805A8">
        <w:rPr>
          <w:rFonts w:asciiTheme="majorBidi" w:hAnsiTheme="majorBidi" w:cstheme="majorBidi"/>
          <w:sz w:val="24"/>
          <w:szCs w:val="24"/>
        </w:rPr>
        <w:t xml:space="preserve"> </w:t>
      </w:r>
      <w:r w:rsidR="00635F87" w:rsidRPr="001805A8">
        <w:rPr>
          <w:rFonts w:asciiTheme="majorBidi" w:hAnsiTheme="majorBidi" w:cstheme="majorBidi"/>
          <w:sz w:val="24"/>
          <w:szCs w:val="24"/>
        </w:rPr>
        <w:t>substitutional oxygen</w:t>
      </w:r>
      <w:r w:rsidR="00F36649" w:rsidRPr="001805A8">
        <w:rPr>
          <w:rFonts w:asciiTheme="majorBidi" w:hAnsiTheme="majorBidi" w:cstheme="majorBidi"/>
          <w:sz w:val="24"/>
          <w:szCs w:val="24"/>
        </w:rPr>
        <w:t xml:space="preserve"> (</w:t>
      </w:r>
      <w:r w:rsidR="00F03777" w:rsidRPr="001805A8">
        <w:rPr>
          <w:rFonts w:asciiTheme="majorBidi" w:hAnsiTheme="majorBidi" w:cstheme="majorBidi"/>
          <w:sz w:val="24"/>
          <w:szCs w:val="24"/>
        </w:rPr>
        <w:t>S</w:t>
      </w:r>
      <w:r w:rsidR="00F03777" w:rsidRPr="001805A8">
        <w:rPr>
          <w:rFonts w:asciiTheme="majorBidi" w:hAnsiTheme="majorBidi" w:cstheme="majorBidi"/>
          <w:sz w:val="24"/>
          <w:szCs w:val="24"/>
          <w:vertAlign w:val="subscript"/>
        </w:rPr>
        <w:t>O</w:t>
      </w:r>
      <w:r w:rsidR="00F36649" w:rsidRPr="001805A8">
        <w:rPr>
          <w:rFonts w:asciiTheme="majorBidi" w:hAnsiTheme="majorBidi" w:cstheme="majorBidi"/>
          <w:sz w:val="24"/>
          <w:szCs w:val="24"/>
        </w:rPr>
        <w:t>)</w:t>
      </w:r>
      <w:r w:rsidR="0006702D" w:rsidRPr="001805A8">
        <w:rPr>
          <w:rFonts w:asciiTheme="majorBidi" w:hAnsiTheme="majorBidi" w:cstheme="majorBidi"/>
          <w:sz w:val="24"/>
          <w:szCs w:val="24"/>
        </w:rPr>
        <w:t xml:space="preserve">, </w:t>
      </w:r>
      <w:r w:rsidR="00635F87" w:rsidRPr="001805A8">
        <w:rPr>
          <w:rFonts w:asciiTheme="majorBidi" w:hAnsiTheme="majorBidi" w:cstheme="majorBidi"/>
          <w:sz w:val="24"/>
          <w:szCs w:val="24"/>
        </w:rPr>
        <w:t xml:space="preserve">carbon </w:t>
      </w:r>
      <w:r w:rsidRPr="001805A8">
        <w:rPr>
          <w:rFonts w:asciiTheme="majorBidi" w:hAnsiTheme="majorBidi" w:cstheme="majorBidi"/>
          <w:sz w:val="24"/>
          <w:szCs w:val="24"/>
        </w:rPr>
        <w:t>vacancies (V</w:t>
      </w:r>
      <w:r w:rsidRPr="001805A8">
        <w:rPr>
          <w:rFonts w:asciiTheme="majorBidi" w:hAnsiTheme="majorBidi" w:cstheme="majorBidi"/>
          <w:sz w:val="24"/>
          <w:szCs w:val="24"/>
          <w:vertAlign w:val="subscript"/>
        </w:rPr>
        <w:t>C</w:t>
      </w:r>
      <w:r w:rsidRPr="001805A8">
        <w:rPr>
          <w:rFonts w:asciiTheme="majorBidi" w:hAnsiTheme="majorBidi" w:cstheme="majorBidi"/>
          <w:sz w:val="24"/>
          <w:szCs w:val="24"/>
        </w:rPr>
        <w:t>)</w:t>
      </w:r>
      <w:r w:rsidR="0006702D" w:rsidRPr="001805A8">
        <w:rPr>
          <w:rFonts w:asciiTheme="majorBidi" w:hAnsiTheme="majorBidi" w:cstheme="majorBidi"/>
          <w:sz w:val="24"/>
          <w:szCs w:val="24"/>
        </w:rPr>
        <w:t>,</w:t>
      </w:r>
      <w:r w:rsidRPr="001805A8">
        <w:rPr>
          <w:rFonts w:asciiTheme="majorBidi" w:hAnsiTheme="majorBidi" w:cstheme="majorBidi"/>
          <w:sz w:val="24"/>
          <w:szCs w:val="24"/>
        </w:rPr>
        <w:t xml:space="preserve"> and titanium </w:t>
      </w:r>
      <w:r w:rsidR="00635F87" w:rsidRPr="001805A8">
        <w:rPr>
          <w:rFonts w:asciiTheme="majorBidi" w:hAnsiTheme="majorBidi" w:cstheme="majorBidi"/>
          <w:sz w:val="24"/>
          <w:szCs w:val="24"/>
        </w:rPr>
        <w:t>vacancies</w:t>
      </w:r>
      <w:r w:rsidR="00F36649" w:rsidRPr="001805A8">
        <w:rPr>
          <w:rFonts w:asciiTheme="majorBidi" w:hAnsiTheme="majorBidi" w:cstheme="majorBidi"/>
          <w:sz w:val="24"/>
          <w:szCs w:val="24"/>
        </w:rPr>
        <w:t xml:space="preserve"> (V</w:t>
      </w:r>
      <w:r w:rsidRPr="001805A8">
        <w:rPr>
          <w:rFonts w:asciiTheme="majorBidi" w:hAnsiTheme="majorBidi" w:cstheme="majorBidi"/>
          <w:sz w:val="24"/>
          <w:szCs w:val="24"/>
          <w:vertAlign w:val="subscript"/>
        </w:rPr>
        <w:t>Ti</w:t>
      </w:r>
      <w:r w:rsidR="00635F87" w:rsidRPr="001805A8">
        <w:rPr>
          <w:rFonts w:asciiTheme="majorBidi" w:hAnsiTheme="majorBidi" w:cstheme="majorBidi"/>
          <w:sz w:val="24"/>
          <w:szCs w:val="24"/>
        </w:rPr>
        <w:t>) is formed.</w:t>
      </w:r>
      <w:r w:rsidR="00F36649" w:rsidRPr="001805A8">
        <w:rPr>
          <w:rFonts w:asciiTheme="majorBidi" w:hAnsiTheme="majorBidi" w:cstheme="majorBidi"/>
          <w:sz w:val="24"/>
          <w:szCs w:val="24"/>
        </w:rPr>
        <w:t xml:space="preserve"> </w:t>
      </w:r>
      <w:r w:rsidRPr="001805A8">
        <w:rPr>
          <w:rFonts w:asciiTheme="majorBidi" w:hAnsiTheme="majorBidi" w:cstheme="majorBidi"/>
          <w:sz w:val="24"/>
          <w:szCs w:val="24"/>
        </w:rPr>
        <w:t>Achieving optimal</w:t>
      </w:r>
      <w:r w:rsidR="00F36649" w:rsidRPr="001805A8">
        <w:rPr>
          <w:rFonts w:asciiTheme="majorBidi" w:hAnsiTheme="majorBidi" w:cstheme="majorBidi"/>
          <w:sz w:val="24"/>
          <w:szCs w:val="24"/>
        </w:rPr>
        <w:t xml:space="preserve"> contact</w:t>
      </w:r>
      <w:r w:rsidR="00F36649" w:rsidRPr="001805A8">
        <w:rPr>
          <w:rFonts w:ascii="Times New Roman" w:hAnsi="Times New Roman" w:cs="Times New Roman"/>
          <w:sz w:val="24"/>
          <w:szCs w:val="24"/>
        </w:rPr>
        <w:t xml:space="preserve"> between </w:t>
      </w:r>
      <w:r w:rsidRPr="001805A8">
        <w:rPr>
          <w:rFonts w:ascii="Times New Roman" w:hAnsi="Times New Roman" w:cs="Times New Roman"/>
          <w:sz w:val="24"/>
          <w:szCs w:val="24"/>
        </w:rPr>
        <w:t>TiO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and </w:t>
      </w:r>
      <w:r w:rsidR="00FB4021" w:rsidRPr="001805A8">
        <w:rPr>
          <w:rFonts w:ascii="Times New Roman" w:hAnsi="Times New Roman" w:cs="Times New Roman" w:hint="eastAsia"/>
          <w:sz w:val="24"/>
          <w:szCs w:val="24"/>
        </w:rPr>
        <w:t>gra</w:t>
      </w:r>
      <w:r w:rsidR="00C46C72" w:rsidRPr="001805A8">
        <w:rPr>
          <w:rFonts w:ascii="Times New Roman" w:hAnsi="Times New Roman" w:cs="Times New Roman" w:hint="eastAsia"/>
          <w:sz w:val="24"/>
          <w:szCs w:val="24"/>
        </w:rPr>
        <w:t>p</w:t>
      </w:r>
      <w:r w:rsidR="00FB4021" w:rsidRPr="001805A8">
        <w:rPr>
          <w:rFonts w:ascii="Times New Roman" w:hAnsi="Times New Roman" w:cs="Times New Roman" w:hint="eastAsia"/>
          <w:sz w:val="24"/>
          <w:szCs w:val="24"/>
        </w:rPr>
        <w:t>hite</w:t>
      </w:r>
      <w:r w:rsidRPr="001805A8">
        <w:rPr>
          <w:rFonts w:ascii="Times New Roman" w:hAnsi="Times New Roman" w:cs="Times New Roman"/>
          <w:sz w:val="24"/>
          <w:szCs w:val="24"/>
        </w:rPr>
        <w:t xml:space="preserve"> powders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is essential to reduce </w:t>
      </w:r>
      <w:r w:rsidR="00F36649" w:rsidRPr="001805A8">
        <w:rPr>
          <w:rFonts w:ascii="Times New Roman" w:hAnsi="Times New Roman" w:cs="Times New Roman"/>
          <w:sz w:val="24"/>
          <w:szCs w:val="24"/>
        </w:rPr>
        <w:t xml:space="preserve">activation energy </w:t>
      </w:r>
      <w:r w:rsidR="00FB4021" w:rsidRPr="001805A8">
        <w:rPr>
          <w:rFonts w:ascii="Times New Roman" w:hAnsi="Times New Roman" w:cs="Times New Roman" w:hint="eastAsia"/>
          <w:sz w:val="24"/>
          <w:szCs w:val="24"/>
        </w:rPr>
        <w:t>a</w:t>
      </w:r>
      <w:r w:rsidR="00F36649" w:rsidRPr="001805A8">
        <w:rPr>
          <w:rFonts w:ascii="Times New Roman" w:hAnsi="Times New Roman" w:cs="Times New Roman"/>
          <w:sz w:val="24"/>
          <w:szCs w:val="24"/>
        </w:rPr>
        <w:t xml:space="preserve">nd </w:t>
      </w:r>
      <w:r w:rsidRPr="001805A8">
        <w:rPr>
          <w:rFonts w:ascii="Times New Roman" w:hAnsi="Times New Roman" w:cs="Times New Roman" w:hint="eastAsia"/>
          <w:sz w:val="24"/>
          <w:szCs w:val="24"/>
        </w:rPr>
        <w:t>limit the formation of these defects</w:t>
      </w:r>
      <w:r w:rsidR="00F36649" w:rsidRPr="001805A8">
        <w:rPr>
          <w:rFonts w:ascii="Times New Roman" w:hAnsi="Times New Roman" w:cs="Times New Roman"/>
          <w:sz w:val="24"/>
          <w:szCs w:val="24"/>
        </w:rPr>
        <w:t xml:space="preserve">. High-energy ball milling </w:t>
      </w:r>
      <w:r w:rsidR="00930EDC" w:rsidRPr="001805A8">
        <w:rPr>
          <w:rFonts w:ascii="Times New Roman" w:hAnsi="Times New Roman" w:cs="Times New Roman"/>
          <w:sz w:val="24"/>
          <w:szCs w:val="24"/>
        </w:rPr>
        <w:t xml:space="preserve">for 20 hours </w:t>
      </w:r>
      <w:r w:rsidRPr="001805A8">
        <w:rPr>
          <w:rFonts w:ascii="Times New Roman" w:hAnsi="Times New Roman" w:cs="Times New Roman" w:hint="eastAsia"/>
          <w:sz w:val="24"/>
          <w:szCs w:val="24"/>
        </w:rPr>
        <w:t>effectively reduces</w:t>
      </w:r>
      <w:r w:rsidR="000331F0" w:rsidRPr="001805A8">
        <w:rPr>
          <w:rFonts w:ascii="Times New Roman" w:hAnsi="Times New Roman" w:cs="Times New Roman" w:hint="eastAsia"/>
          <w:sz w:val="24"/>
          <w:szCs w:val="24"/>
        </w:rPr>
        <w:t xml:space="preserve"> particle size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, enables </w:t>
      </w:r>
      <w:r w:rsidR="000331F0" w:rsidRPr="001805A8">
        <w:rPr>
          <w:rFonts w:ascii="Times New Roman" w:hAnsi="Times New Roman" w:cs="Times New Roman" w:hint="eastAsia"/>
          <w:sz w:val="24"/>
          <w:szCs w:val="24"/>
        </w:rPr>
        <w:t xml:space="preserve">uniform carbon coating,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and supports the synthesis of </w:t>
      </w:r>
      <w:r w:rsidR="000331F0" w:rsidRPr="001805A8">
        <w:rPr>
          <w:rFonts w:ascii="Times New Roman" w:hAnsi="Times New Roman" w:cs="Times New Roman" w:hint="eastAsia"/>
          <w:sz w:val="24"/>
          <w:szCs w:val="24"/>
        </w:rPr>
        <w:t>defect-</w:t>
      </w:r>
      <w:r w:rsidRPr="001805A8">
        <w:rPr>
          <w:rFonts w:ascii="Times New Roman" w:hAnsi="Times New Roman" w:cs="Times New Roman" w:hint="eastAsia"/>
          <w:sz w:val="24"/>
          <w:szCs w:val="24"/>
        </w:rPr>
        <w:t>minimized</w:t>
      </w:r>
      <w:r w:rsidR="000331F0" w:rsidRPr="001805A8">
        <w:rPr>
          <w:rFonts w:ascii="Times New Roman" w:hAnsi="Times New Roman" w:cs="Times New Roman" w:hint="eastAsia"/>
          <w:sz w:val="24"/>
          <w:szCs w:val="24"/>
        </w:rPr>
        <w:t xml:space="preserve"> TiC </w:t>
      </w:r>
      <w:r w:rsidR="00000DF5" w:rsidRPr="001805A8">
        <w:rPr>
          <w:rFonts w:ascii="Times New Roman" w:hAnsi="Times New Roman" w:cs="Times New Roman"/>
          <w:sz w:val="24"/>
          <w:szCs w:val="24"/>
        </w:rPr>
        <w:t>(</w:t>
      </w:r>
      <w:r w:rsidR="00000DF5"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1805A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000DF5" w:rsidRPr="001805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00DF5" w:rsidRPr="001805A8">
        <w:rPr>
          <w:rFonts w:ascii="Times New Roman" w:hAnsi="Times New Roman" w:cs="Times New Roman"/>
          <w:sz w:val="24"/>
          <w:szCs w:val="24"/>
        </w:rPr>
        <w:t>).</w:t>
      </w:r>
    </w:p>
    <w:p w14:paraId="213E211F" w14:textId="77777777" w:rsidR="00E0090B" w:rsidRPr="001805A8" w:rsidRDefault="00D96F82" w:rsidP="001805A8">
      <w:pPr>
        <w:spacing w:beforeLines="50" w:before="120" w:afterLines="5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sz w:val="24"/>
          <w:szCs w:val="24"/>
        </w:rPr>
        <w:t>High-energy ball milling induces severe plastic deformation in the crystal lattices of TiO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and graphite powder mixtures, leading to amorphization. This structural disorder facilitates the release of oxygen ions from TiO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and activates carbon diffusion pathways, thereby lowering the activation energy of the overall carbothermal reduction reaction. As a result, an environment favorable for oxygen removal at lower temperatures can be achieved.</w:t>
      </w:r>
    </w:p>
    <w:p w14:paraId="1C03F5D1" w14:textId="77777777" w:rsidR="00E0090B" w:rsidRPr="001805A8" w:rsidRDefault="00D96F82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sz w:val="24"/>
          <w:szCs w:val="24"/>
        </w:rPr>
        <w:t>During the high-energy ball milling process, the particle size of the powders is significantly reduced, and graphite becomes uniformly coated on the surface of TiO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particles, enhancing the interfacial contact between TiO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and carbon. This microstructural interaction improves reaction homogeneity, enabling the synthesis of defect-suppressed TiC without residual carbon. Furthermore, by controlling the amount of carbon introduced, the defect density within the TiC lattice can be effectively controlled.</w:t>
      </w:r>
    </w:p>
    <w:p w14:paraId="396428A0" w14:textId="38F44C35" w:rsidR="00E0090B" w:rsidRPr="001805A8" w:rsidRDefault="006B4045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 w:hint="eastAsia"/>
          <w:sz w:val="24"/>
          <w:szCs w:val="24"/>
        </w:rPr>
        <w:t xml:space="preserve">Carbon content </w:t>
      </w:r>
      <w:r w:rsidR="003104C0" w:rsidRPr="001805A8">
        <w:rPr>
          <w:rFonts w:ascii="Times New Roman" w:hAnsi="Times New Roman" w:cs="Times New Roman" w:hint="eastAsia"/>
          <w:sz w:val="24"/>
          <w:szCs w:val="24"/>
        </w:rPr>
        <w:t xml:space="preserve">was </w:t>
      </w:r>
      <w:r w:rsidR="0002556E" w:rsidRPr="001805A8">
        <w:rPr>
          <w:rFonts w:ascii="Times New Roman" w:hAnsi="Times New Roman" w:cs="Times New Roman" w:hint="eastAsia"/>
          <w:sz w:val="24"/>
          <w:szCs w:val="24"/>
        </w:rPr>
        <w:t xml:space="preserve">systematically </w:t>
      </w:r>
      <w:r w:rsidRPr="001805A8">
        <w:rPr>
          <w:rFonts w:ascii="Times New Roman" w:hAnsi="Times New Roman" w:cs="Times New Roman" w:hint="eastAsia"/>
          <w:sz w:val="24"/>
          <w:szCs w:val="24"/>
        </w:rPr>
        <w:t>varie</w:t>
      </w:r>
      <w:r w:rsidR="003104C0" w:rsidRPr="001805A8">
        <w:rPr>
          <w:rFonts w:ascii="Times New Roman" w:hAnsi="Times New Roman" w:cs="Times New Roman" w:hint="eastAsia"/>
          <w:sz w:val="24"/>
          <w:szCs w:val="24"/>
        </w:rPr>
        <w:t>d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104C0" w:rsidRPr="001805A8">
        <w:rPr>
          <w:rFonts w:ascii="Times New Roman" w:hAnsi="Times New Roman" w:cs="Times New Roman" w:hint="eastAsia"/>
          <w:sz w:val="24"/>
          <w:szCs w:val="24"/>
        </w:rPr>
        <w:t xml:space="preserve">by </w:t>
      </w:r>
      <w:r w:rsidR="0002556E" w:rsidRPr="001805A8">
        <w:rPr>
          <w:rFonts w:ascii="Times New Roman" w:hAnsi="Times New Roman" w:cs="Times New Roman" w:hint="eastAsia"/>
          <w:sz w:val="24"/>
          <w:szCs w:val="24"/>
        </w:rPr>
        <w:t>controlling the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TiO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:graphite weight ratios </w:t>
      </w:r>
      <w:r w:rsidR="003104C0" w:rsidRPr="001805A8">
        <w:rPr>
          <w:rFonts w:ascii="Times New Roman" w:hAnsi="Times New Roman" w:cs="Times New Roman" w:hint="eastAsia"/>
          <w:sz w:val="24"/>
          <w:szCs w:val="24"/>
        </w:rPr>
        <w:t xml:space="preserve">to </w:t>
      </w:r>
      <w:r w:rsidRPr="001805A8">
        <w:rPr>
          <w:rFonts w:ascii="Times New Roman" w:hAnsi="Times New Roman" w:cs="Times New Roman"/>
          <w:sz w:val="24"/>
          <w:szCs w:val="24"/>
        </w:rPr>
        <w:t>1:2.4 (TiC–1), 1:2.</w:t>
      </w:r>
      <w:r w:rsidR="008E3601" w:rsidRPr="001805A8">
        <w:rPr>
          <w:rFonts w:ascii="Times New Roman" w:hAnsi="Times New Roman" w:cs="Times New Roman"/>
          <w:sz w:val="24"/>
          <w:szCs w:val="24"/>
        </w:rPr>
        <w:t>7</w:t>
      </w:r>
      <w:r w:rsidRPr="001805A8">
        <w:rPr>
          <w:rFonts w:ascii="Times New Roman" w:hAnsi="Times New Roman" w:cs="Times New Roman"/>
          <w:sz w:val="24"/>
          <w:szCs w:val="24"/>
        </w:rPr>
        <w:t xml:space="preserve"> (TiC–2), and 1:3.1 (TiC–3)</w:t>
      </w:r>
      <w:r w:rsidR="003104C0" w:rsidRPr="001805A8">
        <w:rPr>
          <w:rFonts w:ascii="Times New Roman" w:hAnsi="Times New Roman" w:cs="Times New Roman" w:hint="eastAsia"/>
          <w:sz w:val="24"/>
          <w:szCs w:val="24"/>
        </w:rPr>
        <w:t xml:space="preserve">, corresponding to </w:t>
      </w:r>
      <w:r w:rsidR="004E3AFF" w:rsidRPr="001805A8">
        <w:rPr>
          <w:rFonts w:ascii="Times New Roman" w:hAnsi="Times New Roman" w:cs="Times New Roman" w:hint="eastAsia"/>
          <w:sz w:val="24"/>
          <w:szCs w:val="24"/>
        </w:rPr>
        <w:t>carbon</w:t>
      </w:r>
      <w:r w:rsidR="0002556E" w:rsidRPr="001805A8">
        <w:rPr>
          <w:rFonts w:ascii="Times New Roman" w:hAnsi="Times New Roman" w:cs="Times New Roman" w:hint="eastAsia"/>
          <w:sz w:val="24"/>
          <w:szCs w:val="24"/>
        </w:rPr>
        <w:t>-</w:t>
      </w:r>
      <w:r w:rsidRPr="001805A8">
        <w:rPr>
          <w:rFonts w:ascii="Times New Roman" w:hAnsi="Times New Roman" w:cs="Times New Roman"/>
          <w:sz w:val="24"/>
          <w:szCs w:val="24"/>
        </w:rPr>
        <w:t>deficient to C-rich conditions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1805A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805A8">
        <w:rPr>
          <w:rFonts w:ascii="Times New Roman" w:hAnsi="Times New Roman" w:cs="Times New Roman" w:hint="eastAsia"/>
          <w:sz w:val="24"/>
          <w:szCs w:val="24"/>
        </w:rPr>
        <w:t>)</w:t>
      </w:r>
      <w:r w:rsidR="003104C0" w:rsidRPr="001805A8">
        <w:rPr>
          <w:rFonts w:ascii="Times New Roman" w:hAnsi="Times New Roman" w:cs="Times New Roman" w:hint="eastAsia"/>
          <w:sz w:val="24"/>
          <w:szCs w:val="24"/>
        </w:rPr>
        <w:t>. The theoretical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stoichiometric </w:t>
      </w:r>
      <w:r w:rsidR="003104C0" w:rsidRPr="001805A8">
        <w:rPr>
          <w:rFonts w:ascii="Times New Roman" w:hAnsi="Times New Roman" w:cs="Times New Roman" w:hint="eastAsia"/>
          <w:sz w:val="24"/>
          <w:szCs w:val="24"/>
        </w:rPr>
        <w:t xml:space="preserve">ratio for TiC synthesis </w:t>
      </w:r>
      <w:r w:rsidR="0002556E" w:rsidRPr="001805A8">
        <w:rPr>
          <w:rFonts w:ascii="Times New Roman" w:hAnsi="Times New Roman" w:cs="Times New Roman" w:hint="eastAsia"/>
          <w:sz w:val="24"/>
          <w:szCs w:val="24"/>
        </w:rPr>
        <w:t>from</w:t>
      </w:r>
      <w:r w:rsidR="003104C0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>TiO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2556E" w:rsidRPr="001805A8">
        <w:rPr>
          <w:rFonts w:ascii="Times New Roman" w:hAnsi="Times New Roman" w:cs="Times New Roman" w:hint="eastAsia"/>
          <w:sz w:val="24"/>
          <w:szCs w:val="24"/>
        </w:rPr>
        <w:t xml:space="preserve"> and graphite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is </w:t>
      </w:r>
      <w:r w:rsidR="003104C0" w:rsidRPr="001805A8">
        <w:rPr>
          <w:rFonts w:ascii="Times New Roman" w:hAnsi="Times New Roman" w:cs="Times New Roman" w:hint="eastAsia"/>
          <w:sz w:val="24"/>
          <w:szCs w:val="24"/>
        </w:rPr>
        <w:t>1</w:t>
      </w:r>
      <w:r w:rsidRPr="001805A8">
        <w:rPr>
          <w:rFonts w:ascii="Times New Roman" w:hAnsi="Times New Roman" w:cs="Times New Roman" w:hint="eastAsia"/>
          <w:sz w:val="24"/>
          <w:szCs w:val="24"/>
        </w:rPr>
        <w:t>:</w:t>
      </w:r>
      <w:r w:rsidR="003104C0" w:rsidRPr="001805A8">
        <w:rPr>
          <w:rFonts w:ascii="Times New Roman" w:hAnsi="Times New Roman" w:cs="Times New Roman" w:hint="eastAsia"/>
          <w:sz w:val="24"/>
          <w:szCs w:val="24"/>
        </w:rPr>
        <w:t>3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62B3" w:rsidRPr="001805A8">
        <w:rPr>
          <w:rFonts w:ascii="Times New Roman" w:hAnsi="Times New Roman" w:cs="Times New Roman" w:hint="eastAsia"/>
          <w:sz w:val="24"/>
          <w:szCs w:val="24"/>
        </w:rPr>
        <w:t>(E</w:t>
      </w:r>
      <w:r w:rsidR="00C162B3" w:rsidRPr="001805A8">
        <w:rPr>
          <w:rFonts w:ascii="Times New Roman" w:hAnsi="Times New Roman" w:cs="Times New Roman"/>
          <w:sz w:val="24"/>
          <w:szCs w:val="24"/>
        </w:rPr>
        <w:t xml:space="preserve">quation </w:t>
      </w:r>
      <w:r w:rsidR="001805A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C162B3" w:rsidRPr="001805A8">
        <w:rPr>
          <w:rFonts w:ascii="Times New Roman" w:hAnsi="Times New Roman" w:cs="Times New Roman"/>
          <w:sz w:val="24"/>
          <w:szCs w:val="24"/>
        </w:rPr>
        <w:t>1</w:t>
      </w:r>
      <w:r w:rsidR="00C162B3" w:rsidRPr="001805A8">
        <w:rPr>
          <w:rFonts w:ascii="Times New Roman" w:hAnsi="Times New Roman" w:cs="Times New Roman" w:hint="eastAsia"/>
          <w:sz w:val="24"/>
          <w:szCs w:val="24"/>
        </w:rPr>
        <w:t>)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. While excess carbon </w:t>
      </w:r>
      <w:r w:rsidR="0002556E" w:rsidRPr="001805A8">
        <w:rPr>
          <w:rFonts w:ascii="Times New Roman" w:hAnsi="Times New Roman" w:cs="Times New Roman" w:hint="eastAsia"/>
          <w:sz w:val="24"/>
          <w:szCs w:val="24"/>
        </w:rPr>
        <w:t>is effective in minimizing</w:t>
      </w:r>
      <w:r w:rsidR="004E3AFF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oxygen incorporation, </w:t>
      </w:r>
      <w:r w:rsidR="0002556E" w:rsidRPr="001805A8">
        <w:rPr>
          <w:rFonts w:ascii="Times New Roman" w:hAnsi="Times New Roman" w:cs="Times New Roman" w:hint="eastAsia"/>
          <w:sz w:val="24"/>
          <w:szCs w:val="24"/>
        </w:rPr>
        <w:t>a</w:t>
      </w:r>
      <w:r w:rsidR="004E3AFF" w:rsidRPr="001805A8">
        <w:rPr>
          <w:rFonts w:ascii="Times New Roman" w:hAnsi="Times New Roman" w:cs="Times New Roman" w:hint="eastAsia"/>
          <w:sz w:val="24"/>
          <w:szCs w:val="24"/>
        </w:rPr>
        <w:t xml:space="preserve"> d</w:t>
      </w:r>
      <w:r w:rsidRPr="001805A8">
        <w:rPr>
          <w:rFonts w:ascii="Times New Roman" w:hAnsi="Times New Roman" w:cs="Times New Roman" w:hint="eastAsia"/>
          <w:sz w:val="24"/>
          <w:szCs w:val="24"/>
        </w:rPr>
        <w:t>eficien</w:t>
      </w:r>
      <w:r w:rsidR="004E3AFF" w:rsidRPr="001805A8">
        <w:rPr>
          <w:rFonts w:ascii="Times New Roman" w:hAnsi="Times New Roman" w:cs="Times New Roman" w:hint="eastAsia"/>
          <w:sz w:val="24"/>
          <w:szCs w:val="24"/>
        </w:rPr>
        <w:t>cy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556E" w:rsidRPr="001805A8">
        <w:rPr>
          <w:rFonts w:ascii="Times New Roman" w:hAnsi="Times New Roman" w:cs="Times New Roman" w:hint="eastAsia"/>
          <w:sz w:val="24"/>
          <w:szCs w:val="24"/>
        </w:rPr>
        <w:t>in carbon promotes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the formation of </w:t>
      </w:r>
      <w:r w:rsidR="00DC5D3B" w:rsidRPr="001805A8">
        <w:rPr>
          <w:rFonts w:ascii="Times New Roman" w:hAnsi="Times New Roman" w:cs="Times New Roman"/>
          <w:sz w:val="24"/>
          <w:szCs w:val="24"/>
        </w:rPr>
        <w:t>S</w:t>
      </w:r>
      <w:r w:rsidR="00DC5D3B" w:rsidRPr="001805A8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DC5D3B"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="00DC5D3B" w:rsidRPr="001805A8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DC5D3B" w:rsidRPr="001805A8">
        <w:rPr>
          <w:rFonts w:ascii="Times New Roman" w:hAnsi="Times New Roman" w:cs="Times New Roman"/>
          <w:sz w:val="24"/>
          <w:szCs w:val="24"/>
        </w:rPr>
        <w:t>V</w:t>
      </w:r>
      <w:r w:rsidR="00DC5D3B" w:rsidRPr="001805A8">
        <w:rPr>
          <w:rFonts w:ascii="Times New Roman" w:hAnsi="Times New Roman" w:cs="Times New Roman"/>
          <w:sz w:val="24"/>
          <w:szCs w:val="24"/>
          <w:vertAlign w:val="subscript"/>
        </w:rPr>
        <w:t>C</w:t>
      </w:r>
      <w:r w:rsidR="00DC5D3B" w:rsidRPr="001805A8">
        <w:rPr>
          <w:rFonts w:ascii="Times New Roman" w:hAnsi="Times New Roman" w:cs="Times New Roman" w:hint="eastAsia"/>
          <w:sz w:val="24"/>
          <w:szCs w:val="24"/>
          <w:vertAlign w:val="subscript"/>
        </w:rPr>
        <w:t xml:space="preserve"> </w:t>
      </w:r>
      <w:r w:rsidR="00DC5D3B" w:rsidRPr="001805A8">
        <w:rPr>
          <w:rFonts w:ascii="Times New Roman" w:hAnsi="Times New Roman" w:cs="Times New Roman" w:hint="eastAsia"/>
          <w:sz w:val="24"/>
          <w:szCs w:val="24"/>
        </w:rPr>
        <w:t>defects.</w:t>
      </w:r>
    </w:p>
    <w:p w14:paraId="45DC7DC0" w14:textId="7B4A18F3" w:rsidR="00E0090B" w:rsidRPr="001805A8" w:rsidRDefault="00413DBB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sz w:val="24"/>
          <w:szCs w:val="24"/>
        </w:rPr>
        <w:t>The prepared mixture</w:t>
      </w:r>
      <w:r w:rsidR="00CC1D00" w:rsidRPr="001805A8">
        <w:rPr>
          <w:rFonts w:ascii="Times New Roman" w:hAnsi="Times New Roman" w:cs="Times New Roman" w:hint="eastAsia"/>
          <w:sz w:val="24"/>
          <w:szCs w:val="24"/>
        </w:rPr>
        <w:t>s</w:t>
      </w:r>
      <w:r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="00CC1D00" w:rsidRPr="001805A8">
        <w:rPr>
          <w:rFonts w:ascii="Times New Roman" w:hAnsi="Times New Roman" w:cs="Times New Roman" w:hint="eastAsia"/>
          <w:sz w:val="24"/>
          <w:szCs w:val="24"/>
        </w:rPr>
        <w:t xml:space="preserve">were </w:t>
      </w:r>
      <w:r w:rsidRPr="001805A8">
        <w:rPr>
          <w:rFonts w:ascii="Times New Roman" w:hAnsi="Times New Roman" w:cs="Times New Roman"/>
          <w:sz w:val="24"/>
          <w:szCs w:val="24"/>
        </w:rPr>
        <w:t xml:space="preserve">subjected to </w:t>
      </w:r>
      <w:r w:rsidR="008520D2" w:rsidRPr="001805A8">
        <w:rPr>
          <w:rFonts w:ascii="Times New Roman" w:hAnsi="Times New Roman" w:cs="Times New Roman" w:hint="eastAsia"/>
          <w:sz w:val="24"/>
          <w:szCs w:val="24"/>
        </w:rPr>
        <w:t>ball</w:t>
      </w:r>
      <w:r w:rsidRPr="001805A8">
        <w:rPr>
          <w:rFonts w:ascii="Times New Roman" w:hAnsi="Times New Roman" w:cs="Times New Roman"/>
          <w:sz w:val="24"/>
          <w:szCs w:val="24"/>
        </w:rPr>
        <w:t xml:space="preserve"> milling</w:t>
      </w:r>
      <w:r w:rsidR="00CC1D00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C1D00" w:rsidRPr="001805A8">
        <w:rPr>
          <w:rFonts w:ascii="Times New Roman" w:hAnsi="Times New Roman" w:cs="Times New Roman"/>
          <w:sz w:val="24"/>
          <w:szCs w:val="24"/>
        </w:rPr>
        <w:t xml:space="preserve">in a planetary mill </w:t>
      </w:r>
      <w:r w:rsidR="008727A9" w:rsidRPr="001805A8">
        <w:rPr>
          <w:rFonts w:ascii="Times New Roman" w:hAnsi="Times New Roman" w:cs="Times New Roman"/>
          <w:sz w:val="24"/>
          <w:szCs w:val="24"/>
        </w:rPr>
        <w:t xml:space="preserve">(Pulverisette 5, Fritsch, Germany) </w:t>
      </w:r>
      <w:r w:rsidR="00CC1D00" w:rsidRPr="001805A8">
        <w:rPr>
          <w:rFonts w:ascii="Times New Roman" w:hAnsi="Times New Roman" w:cs="Times New Roman"/>
          <w:sz w:val="24"/>
          <w:szCs w:val="24"/>
        </w:rPr>
        <w:t xml:space="preserve">at 200 rpm </w:t>
      </w:r>
      <w:r w:rsidR="00CC1D00" w:rsidRPr="001805A8">
        <w:rPr>
          <w:rFonts w:ascii="Times New Roman" w:hAnsi="Times New Roman" w:cs="Times New Roman" w:hint="eastAsia"/>
          <w:sz w:val="24"/>
          <w:szCs w:val="24"/>
        </w:rPr>
        <w:t xml:space="preserve">for </w:t>
      </w:r>
      <w:r w:rsidR="00CC1D00" w:rsidRPr="001805A8">
        <w:rPr>
          <w:rFonts w:ascii="Times New Roman" w:hAnsi="Times New Roman" w:cs="Times New Roman"/>
          <w:sz w:val="24"/>
          <w:szCs w:val="24"/>
        </w:rPr>
        <w:t xml:space="preserve">20 hours under </w:t>
      </w:r>
      <w:r w:rsidRPr="001805A8">
        <w:rPr>
          <w:rFonts w:ascii="Times New Roman" w:hAnsi="Times New Roman" w:cs="Times New Roman"/>
          <w:sz w:val="24"/>
          <w:szCs w:val="24"/>
        </w:rPr>
        <w:t xml:space="preserve">an </w:t>
      </w:r>
      <w:r w:rsidR="00CC1D00" w:rsidRPr="001805A8">
        <w:rPr>
          <w:rFonts w:ascii="Times New Roman" w:hAnsi="Times New Roman" w:cs="Times New Roman"/>
          <w:sz w:val="24"/>
          <w:szCs w:val="24"/>
        </w:rPr>
        <w:t xml:space="preserve">inert </w:t>
      </w:r>
      <w:r w:rsidR="00CC1D00" w:rsidRPr="001805A8">
        <w:rPr>
          <w:rFonts w:ascii="Times New Roman" w:hAnsi="Times New Roman" w:cs="Times New Roman" w:hint="eastAsia"/>
          <w:sz w:val="24"/>
          <w:szCs w:val="24"/>
        </w:rPr>
        <w:t>atmosphere</w:t>
      </w:r>
      <w:r w:rsidRPr="001805A8">
        <w:rPr>
          <w:rFonts w:ascii="Times New Roman" w:hAnsi="Times New Roman" w:cs="Times New Roman"/>
          <w:sz w:val="24"/>
          <w:szCs w:val="24"/>
        </w:rPr>
        <w:t>. This was</w:t>
      </w:r>
      <w:r w:rsidR="00CC1D00" w:rsidRPr="001805A8">
        <w:rPr>
          <w:rFonts w:ascii="Times New Roman" w:hAnsi="Times New Roman" w:cs="Times New Roman" w:hint="eastAsia"/>
          <w:sz w:val="24"/>
          <w:szCs w:val="24"/>
        </w:rPr>
        <w:t xml:space="preserve"> followed by carbothermal reduction </w:t>
      </w:r>
      <w:r w:rsidR="00CC1D00" w:rsidRPr="001805A8">
        <w:rPr>
          <w:rFonts w:ascii="Times New Roman" w:hAnsi="Times New Roman" w:cs="Times New Roman"/>
          <w:sz w:val="24"/>
          <w:szCs w:val="24"/>
        </w:rPr>
        <w:t xml:space="preserve">at 1500 °C for 3 hours </w:t>
      </w:r>
      <w:r w:rsidRPr="001805A8">
        <w:rPr>
          <w:rFonts w:ascii="Times New Roman" w:hAnsi="Times New Roman" w:cs="Times New Roman"/>
          <w:sz w:val="24"/>
          <w:szCs w:val="24"/>
        </w:rPr>
        <w:t>under</w:t>
      </w:r>
      <w:r w:rsidR="00CC1D00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C1D00" w:rsidRPr="001805A8">
        <w:rPr>
          <w:rFonts w:ascii="Times New Roman" w:hAnsi="Times New Roman" w:cs="Times New Roman"/>
          <w:sz w:val="24"/>
          <w:szCs w:val="24"/>
        </w:rPr>
        <w:t xml:space="preserve">vacuum </w:t>
      </w:r>
      <w:r w:rsidR="00CC1D00" w:rsidRPr="001805A8">
        <w:rPr>
          <w:rFonts w:ascii="Times New Roman" w:hAnsi="Times New Roman" w:cs="Times New Roman" w:hint="eastAsia"/>
          <w:sz w:val="24"/>
          <w:szCs w:val="24"/>
        </w:rPr>
        <w:t>(</w:t>
      </w:r>
      <w:r w:rsidR="00CC1D00" w:rsidRPr="001805A8">
        <w:rPr>
          <w:rFonts w:ascii="Times New Roman" w:hAnsi="Times New Roman" w:cs="Times New Roman"/>
          <w:sz w:val="24"/>
          <w:szCs w:val="24"/>
        </w:rPr>
        <w:t>6.7 × 10</w:t>
      </w:r>
      <w:r w:rsidR="00CC1D00" w:rsidRPr="001805A8">
        <w:rPr>
          <w:rFonts w:ascii="Times New Roman" w:hAnsi="Times New Roman" w:cs="Times New Roman"/>
          <w:sz w:val="24"/>
          <w:szCs w:val="24"/>
          <w:vertAlign w:val="superscript"/>
        </w:rPr>
        <w:t>−3</w:t>
      </w:r>
      <w:r w:rsidR="00CC1D00" w:rsidRPr="001805A8">
        <w:rPr>
          <w:rFonts w:ascii="Times New Roman" w:hAnsi="Times New Roman" w:cs="Times New Roman"/>
          <w:sz w:val="24"/>
          <w:szCs w:val="24"/>
        </w:rPr>
        <w:t xml:space="preserve"> Pa</w:t>
      </w:r>
      <w:r w:rsidR="00CC1D00" w:rsidRPr="001805A8">
        <w:rPr>
          <w:rFonts w:ascii="Times New Roman" w:hAnsi="Times New Roman" w:cs="Times New Roman" w:hint="eastAsia"/>
          <w:sz w:val="24"/>
          <w:szCs w:val="24"/>
        </w:rPr>
        <w:t xml:space="preserve">), </w:t>
      </w:r>
      <w:r w:rsidRPr="001805A8">
        <w:rPr>
          <w:rFonts w:ascii="Times New Roman" w:hAnsi="Times New Roman" w:cs="Times New Roman"/>
          <w:sz w:val="24"/>
          <w:szCs w:val="24"/>
        </w:rPr>
        <w:t>resulting in the production of</w:t>
      </w:r>
      <w:r w:rsidR="00CC1D00" w:rsidRPr="001805A8">
        <w:rPr>
          <w:rFonts w:ascii="Times New Roman" w:hAnsi="Times New Roman" w:cs="Times New Roman"/>
          <w:sz w:val="24"/>
          <w:szCs w:val="24"/>
        </w:rPr>
        <w:t xml:space="preserve"> TiC </w:t>
      </w:r>
      <w:r w:rsidR="00CC1D00" w:rsidRPr="001805A8">
        <w:rPr>
          <w:rFonts w:ascii="Times New Roman" w:hAnsi="Times New Roman" w:cs="Times New Roman" w:hint="eastAsia"/>
          <w:sz w:val="24"/>
          <w:szCs w:val="24"/>
        </w:rPr>
        <w:t xml:space="preserve">precursor </w:t>
      </w:r>
      <w:r w:rsidR="00CC1D00" w:rsidRPr="001805A8">
        <w:rPr>
          <w:rFonts w:ascii="Times New Roman" w:hAnsi="Times New Roman" w:cs="Times New Roman"/>
          <w:sz w:val="24"/>
          <w:szCs w:val="24"/>
        </w:rPr>
        <w:t>powder</w:t>
      </w:r>
      <w:r w:rsidR="00CC1D00" w:rsidRPr="001805A8">
        <w:rPr>
          <w:rFonts w:ascii="Times New Roman" w:hAnsi="Times New Roman" w:cs="Times New Roman" w:hint="eastAsia"/>
          <w:sz w:val="24"/>
          <w:szCs w:val="24"/>
        </w:rPr>
        <w:t>s</w:t>
      </w:r>
      <w:r w:rsidR="00CC1D00"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="00CC1D00" w:rsidRPr="001805A8">
        <w:rPr>
          <w:rFonts w:ascii="Times New Roman" w:hAnsi="Times New Roman" w:cs="Times New Roman" w:hint="eastAsia"/>
          <w:sz w:val="24"/>
          <w:szCs w:val="24"/>
        </w:rPr>
        <w:t>(</w:t>
      </w:r>
      <w:r w:rsidR="00CC1D00" w:rsidRPr="001805A8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DF4314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CC1D00" w:rsidRPr="001805A8">
        <w:rPr>
          <w:rFonts w:ascii="Times New Roman" w:hAnsi="Times New Roman" w:cs="Times New Roman"/>
          <w:b/>
          <w:bCs/>
          <w:sz w:val="24"/>
          <w:szCs w:val="24"/>
        </w:rPr>
        <w:t>. 1b</w:t>
      </w:r>
      <w:r w:rsidR="001805A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 xml:space="preserve"> and S</w:t>
      </w:r>
      <w:r w:rsidR="00CC1D00" w:rsidRPr="001805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C1D00" w:rsidRPr="001805A8">
        <w:rPr>
          <w:rFonts w:ascii="Times New Roman" w:hAnsi="Times New Roman" w:cs="Times New Roman" w:hint="eastAsia"/>
          <w:sz w:val="24"/>
          <w:szCs w:val="24"/>
        </w:rPr>
        <w:t>)</w:t>
      </w:r>
      <w:r w:rsidR="008E566B" w:rsidRPr="001805A8">
        <w:rPr>
          <w:rFonts w:ascii="Times New Roman" w:hAnsi="Times New Roman" w:cs="Times New Roman"/>
          <w:noProof/>
          <w:sz w:val="24"/>
          <w:szCs w:val="24"/>
        </w:rPr>
        <w:t xml:space="preserve"> [</w:t>
      </w:r>
      <w:r w:rsidR="001805A8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S</w:t>
      </w:r>
      <w:r w:rsidR="008E566B" w:rsidRPr="001805A8">
        <w:rPr>
          <w:rFonts w:ascii="Times New Roman" w:hAnsi="Times New Roman" w:cs="Times New Roman"/>
          <w:noProof/>
          <w:sz w:val="24"/>
          <w:szCs w:val="24"/>
        </w:rPr>
        <w:t>2]</w:t>
      </w:r>
      <w:r w:rsidR="001805A8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.</w:t>
      </w:r>
    </w:p>
    <w:p w14:paraId="0C8297B0" w14:textId="5E31D63A" w:rsidR="00E0090B" w:rsidRDefault="002828EE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sz w:val="24"/>
          <w:szCs w:val="24"/>
        </w:rPr>
        <w:t>XRD measurements verified the rock salt structure for</w:t>
      </w:r>
      <w:r w:rsidR="00F23576" w:rsidRPr="001805A8">
        <w:rPr>
          <w:rFonts w:ascii="Times New Roman" w:hAnsi="Times New Roman" w:cs="Times New Roman" w:hint="eastAsia"/>
          <w:sz w:val="24"/>
          <w:szCs w:val="24"/>
        </w:rPr>
        <w:t xml:space="preserve"> all </w:t>
      </w:r>
      <w:r w:rsidRPr="001805A8">
        <w:rPr>
          <w:rFonts w:ascii="Times New Roman" w:hAnsi="Times New Roman" w:cs="Times New Roman"/>
          <w:sz w:val="24"/>
          <w:szCs w:val="24"/>
        </w:rPr>
        <w:t>samples, with (111), (200), and (220) diffraction peaks corresponding to JCPDS No. 31-1383. Importantly</w:t>
      </w:r>
      <w:r w:rsidR="00F23576" w:rsidRPr="001805A8">
        <w:rPr>
          <w:rFonts w:ascii="Times New Roman" w:hAnsi="Times New Roman" w:cs="Times New Roman" w:hint="eastAsia"/>
          <w:sz w:val="24"/>
          <w:szCs w:val="24"/>
        </w:rPr>
        <w:t>, t</w:t>
      </w:r>
      <w:r w:rsidRPr="001805A8">
        <w:rPr>
          <w:rFonts w:ascii="Times New Roman" w:hAnsi="Times New Roman" w:cs="Times New Roman"/>
          <w:sz w:val="24"/>
          <w:szCs w:val="24"/>
        </w:rPr>
        <w:t xml:space="preserve">he (200) peak was observed to shift towards lower </w:t>
      </w:r>
      <w:r w:rsidR="00F23576" w:rsidRPr="001805A8">
        <w:rPr>
          <w:rFonts w:ascii="Times New Roman" w:hAnsi="Times New Roman" w:cs="Times New Roman" w:hint="eastAsia"/>
          <w:sz w:val="24"/>
          <w:szCs w:val="24"/>
        </w:rPr>
        <w:t>2</w:t>
      </w:r>
      <w:r w:rsidR="00F23576" w:rsidRPr="001805A8">
        <w:rPr>
          <w:rFonts w:ascii="Times New Roman" w:hAnsi="Times New Roman" w:cs="Times New Roman"/>
          <w:sz w:val="24"/>
          <w:szCs w:val="24"/>
        </w:rPr>
        <w:sym w:font="Symbol" w:char="F071"/>
      </w:r>
      <w:r w:rsidR="00F23576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 xml:space="preserve">angles with increasing carbon content, indicating </w:t>
      </w:r>
      <w:r w:rsidR="00F23576" w:rsidRPr="001805A8">
        <w:rPr>
          <w:rFonts w:ascii="Times New Roman" w:hAnsi="Times New Roman" w:cs="Times New Roman" w:hint="eastAsia"/>
          <w:sz w:val="24"/>
          <w:szCs w:val="24"/>
        </w:rPr>
        <w:t xml:space="preserve">expansion </w:t>
      </w:r>
      <w:r w:rsidRPr="001805A8">
        <w:rPr>
          <w:rFonts w:ascii="Times New Roman" w:hAnsi="Times New Roman" w:cs="Times New Roman"/>
          <w:sz w:val="24"/>
          <w:szCs w:val="24"/>
        </w:rPr>
        <w:t>of</w:t>
      </w:r>
      <w:r w:rsidR="00F23576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lattice parameters and enhanced</w:t>
      </w:r>
      <w:r w:rsidR="00F23576" w:rsidRPr="001805A8">
        <w:rPr>
          <w:rFonts w:ascii="Times New Roman" w:hAnsi="Times New Roman" w:cs="Times New Roman" w:hint="eastAsia"/>
          <w:sz w:val="24"/>
          <w:szCs w:val="24"/>
        </w:rPr>
        <w:t xml:space="preserve"> stoichiometry due to </w:t>
      </w:r>
      <w:r w:rsidRPr="001805A8">
        <w:rPr>
          <w:rFonts w:ascii="Times New Roman" w:hAnsi="Times New Roman" w:cs="Times New Roman"/>
          <w:sz w:val="24"/>
          <w:szCs w:val="24"/>
        </w:rPr>
        <w:t>reduced oxygen substitution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inset of Fig. 1b, Table </w:t>
      </w:r>
      <w:r w:rsidR="001805A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805A8">
        <w:rPr>
          <w:rFonts w:ascii="Times New Roman" w:hAnsi="Times New Roman" w:cs="Times New Roman"/>
          <w:sz w:val="24"/>
          <w:szCs w:val="24"/>
        </w:rPr>
        <w:t>).</w:t>
      </w:r>
    </w:p>
    <w:p w14:paraId="4E670401" w14:textId="77777777" w:rsidR="001805A8" w:rsidRPr="001805A8" w:rsidRDefault="001805A8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</w:p>
    <w:p w14:paraId="3B731264" w14:textId="7A89E4D2" w:rsidR="00E0090B" w:rsidRPr="001805A8" w:rsidRDefault="008A6270" w:rsidP="001805A8">
      <w:pPr>
        <w:pStyle w:val="ExperimentalText"/>
        <w:spacing w:beforeLines="50" w:before="120" w:afterLines="50" w:after="120" w:line="240" w:lineRule="auto"/>
      </w:pPr>
      <w:r w:rsidRPr="001805A8">
        <w:rPr>
          <w:noProof/>
          <w:lang w:val="en-IN" w:eastAsia="en-IN"/>
        </w:rPr>
        <w:drawing>
          <wp:inline distT="0" distB="0" distL="0" distR="0" wp14:anchorId="7153974C" wp14:editId="3D00971D">
            <wp:extent cx="5760720" cy="2442748"/>
            <wp:effectExtent l="19050" t="19050" r="11430" b="15240"/>
            <wp:docPr id="1006742081" name="Picture 3" descr="A diagram of 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701781" name="Picture 3" descr="A diagram of a diagram of a diagram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42748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  <a:prstDash val="dash"/>
                    </a:ln>
                  </pic:spPr>
                </pic:pic>
              </a:graphicData>
            </a:graphic>
          </wp:inline>
        </w:drawing>
      </w:r>
      <w:r w:rsidRPr="001805A8">
        <w:rPr>
          <w:b/>
          <w:bCs/>
        </w:rPr>
        <w:t xml:space="preserve"> Fig. </w:t>
      </w:r>
      <w:r w:rsidR="00DF4314">
        <w:rPr>
          <w:rFonts w:eastAsia="DengXian" w:hint="eastAsia"/>
          <w:b/>
          <w:bCs/>
          <w:lang w:eastAsia="zh-CN"/>
        </w:rPr>
        <w:t>S</w:t>
      </w:r>
      <w:r w:rsidRPr="001805A8">
        <w:rPr>
          <w:b/>
          <w:bCs/>
        </w:rPr>
        <w:t>1</w:t>
      </w:r>
      <w:r w:rsidRPr="001805A8">
        <w:t xml:space="preserve"> Schematic</w:t>
      </w:r>
      <w:r w:rsidRPr="001805A8">
        <w:rPr>
          <w:rFonts w:hint="eastAsia"/>
        </w:rPr>
        <w:t xml:space="preserve"> </w:t>
      </w:r>
      <w:r w:rsidRPr="001805A8">
        <w:t xml:space="preserve">illustration </w:t>
      </w:r>
      <w:r w:rsidRPr="001805A8">
        <w:rPr>
          <w:rFonts w:hint="eastAsia"/>
        </w:rPr>
        <w:t xml:space="preserve">displaying </w:t>
      </w:r>
      <w:r w:rsidRPr="001805A8">
        <w:t>TiC synthesis</w:t>
      </w:r>
      <w:r w:rsidRPr="001805A8">
        <w:rPr>
          <w:rFonts w:hint="eastAsia"/>
        </w:rPr>
        <w:t xml:space="preserve"> by high-energy milling-assisted carbothermal reduction</w:t>
      </w:r>
    </w:p>
    <w:p w14:paraId="585B55B9" w14:textId="77777777" w:rsidR="001805A8" w:rsidRDefault="008A6270" w:rsidP="001805A8">
      <w:pPr>
        <w:spacing w:beforeLines="100" w:before="240" w:afterLines="50" w:after="120" w:line="240" w:lineRule="auto"/>
        <w:jc w:val="both"/>
        <w:rPr>
          <w:rFonts w:ascii="Times New Roman" w:eastAsia="DengXian" w:hAnsi="Times New Roman" w:cs="Times New Roman"/>
          <w:b/>
          <w:bCs/>
          <w:sz w:val="24"/>
          <w:szCs w:val="24"/>
          <w:lang w:eastAsia="zh-CN"/>
        </w:rPr>
      </w:pPr>
      <w:bookmarkStart w:id="3" w:name="_Hlk218150275"/>
      <w:bookmarkStart w:id="4" w:name="_Hlk218590812"/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8C27C4F" w14:textId="0A9468EC" w:rsidR="008A6270" w:rsidRPr="001805A8" w:rsidRDefault="008A6270" w:rsidP="001805A8">
      <w:pPr>
        <w:spacing w:beforeLines="100" w:before="24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DF4314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DF431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805A8">
        <w:rPr>
          <w:rFonts w:ascii="Times New Roman" w:hAnsi="Times New Roman" w:cs="Times New Roman"/>
          <w:sz w:val="24"/>
          <w:szCs w:val="24"/>
        </w:rPr>
        <w:t xml:space="preserve"> Synthesis parameters and defect features of T</w:t>
      </w:r>
      <w:r w:rsidRPr="001805A8">
        <w:rPr>
          <w:rFonts w:ascii="Times New Roman" w:hAnsi="Times New Roman" w:cs="Times New Roman" w:hint="eastAsia"/>
          <w:sz w:val="24"/>
          <w:szCs w:val="24"/>
        </w:rPr>
        <w:t>iC precursors</w:t>
      </w:r>
    </w:p>
    <w:tbl>
      <w:tblPr>
        <w:tblStyle w:val="TableGrid"/>
        <w:tblW w:w="10393" w:type="dxa"/>
        <w:jc w:val="center"/>
        <w:tblLook w:val="04A0" w:firstRow="1" w:lastRow="0" w:firstColumn="1" w:lastColumn="0" w:noHBand="0" w:noVBand="1"/>
      </w:tblPr>
      <w:tblGrid>
        <w:gridCol w:w="1011"/>
        <w:gridCol w:w="694"/>
        <w:gridCol w:w="827"/>
        <w:gridCol w:w="2162"/>
        <w:gridCol w:w="980"/>
        <w:gridCol w:w="1369"/>
        <w:gridCol w:w="1232"/>
        <w:gridCol w:w="1260"/>
        <w:gridCol w:w="858"/>
      </w:tblGrid>
      <w:tr w:rsidR="008A6270" w:rsidRPr="001805A8" w14:paraId="21CB8B2A" w14:textId="77777777" w:rsidTr="004C3721">
        <w:trPr>
          <w:trHeight w:val="297"/>
          <w:jc w:val="center"/>
        </w:trPr>
        <w:tc>
          <w:tcPr>
            <w:tcW w:w="1011" w:type="dxa"/>
            <w:noWrap/>
            <w:vAlign w:val="center"/>
            <w:hideMark/>
          </w:tcPr>
          <w:p w14:paraId="1827A1CB" w14:textId="77777777" w:rsidR="008A6270" w:rsidRPr="001805A8" w:rsidRDefault="008A6270" w:rsidP="001805A8">
            <w:pPr>
              <w:spacing w:beforeLines="50" w:before="120" w:afterLines="50" w:after="12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  <w:r w:rsidRPr="001805A8">
              <w:rPr>
                <w:rFonts w:asciiTheme="majorBidi" w:hAnsiTheme="majorBidi" w:cstheme="majorBidi" w:hint="eastAsia"/>
                <w:b/>
                <w:bCs/>
                <w:color w:val="000000"/>
              </w:rPr>
              <w:t>Sample</w:t>
            </w:r>
          </w:p>
        </w:tc>
        <w:tc>
          <w:tcPr>
            <w:tcW w:w="1521" w:type="dxa"/>
            <w:gridSpan w:val="2"/>
            <w:noWrap/>
            <w:vAlign w:val="center"/>
            <w:hideMark/>
          </w:tcPr>
          <w:p w14:paraId="437699F9" w14:textId="77777777" w:rsidR="008A6270" w:rsidRPr="001805A8" w:rsidRDefault="008A6270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Reactant feeding ratio</w:t>
            </w:r>
          </w:p>
        </w:tc>
        <w:tc>
          <w:tcPr>
            <w:tcW w:w="2162" w:type="dxa"/>
            <w:noWrap/>
            <w:vAlign w:val="center"/>
            <w:hideMark/>
          </w:tcPr>
          <w:p w14:paraId="37FDCC42" w14:textId="77777777" w:rsidR="008A6270" w:rsidRPr="001805A8" w:rsidRDefault="008A6270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Atomic composition formulae</w:t>
            </w:r>
          </w:p>
        </w:tc>
        <w:tc>
          <w:tcPr>
            <w:tcW w:w="980" w:type="dxa"/>
            <w:vAlign w:val="center"/>
          </w:tcPr>
          <w:p w14:paraId="1E91E1E9" w14:textId="77777777" w:rsidR="008A6270" w:rsidRPr="001805A8" w:rsidRDefault="008A6270" w:rsidP="001805A8">
            <w:pPr>
              <w:spacing w:beforeLines="50" w:before="120" w:afterLines="50" w:after="12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Lattice constant</w:t>
            </w:r>
          </w:p>
        </w:tc>
        <w:tc>
          <w:tcPr>
            <w:tcW w:w="4719" w:type="dxa"/>
            <w:gridSpan w:val="4"/>
            <w:noWrap/>
            <w:vAlign w:val="center"/>
            <w:hideMark/>
          </w:tcPr>
          <w:p w14:paraId="5D946AA1" w14:textId="77777777" w:rsidR="008A6270" w:rsidRPr="001805A8" w:rsidRDefault="008A6270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Defects</w:t>
            </w:r>
          </w:p>
        </w:tc>
      </w:tr>
      <w:tr w:rsidR="00A263F4" w:rsidRPr="001805A8" w14:paraId="3A438275" w14:textId="77777777" w:rsidTr="001805A8">
        <w:trPr>
          <w:trHeight w:val="297"/>
          <w:jc w:val="center"/>
        </w:trPr>
        <w:tc>
          <w:tcPr>
            <w:tcW w:w="1011" w:type="dxa"/>
            <w:noWrap/>
            <w:vAlign w:val="center"/>
            <w:hideMark/>
          </w:tcPr>
          <w:p w14:paraId="18A69A95" w14:textId="77777777" w:rsidR="008A6270" w:rsidRPr="001805A8" w:rsidRDefault="008A6270" w:rsidP="001805A8">
            <w:pPr>
              <w:spacing w:beforeLines="50" w:before="120" w:afterLines="50" w:after="12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694" w:type="dxa"/>
            <w:noWrap/>
            <w:vAlign w:val="center"/>
            <w:hideMark/>
          </w:tcPr>
          <w:p w14:paraId="4A85152E" w14:textId="77777777" w:rsidR="008A6270" w:rsidRPr="001805A8" w:rsidRDefault="008A6270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TiO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vertAlign w:val="subscript"/>
              </w:rPr>
              <w:t>2</w:t>
            </w:r>
          </w:p>
        </w:tc>
        <w:tc>
          <w:tcPr>
            <w:tcW w:w="827" w:type="dxa"/>
            <w:noWrap/>
            <w:vAlign w:val="center"/>
            <w:hideMark/>
          </w:tcPr>
          <w:p w14:paraId="6E8A5163" w14:textId="77777777" w:rsidR="008A6270" w:rsidRPr="001805A8" w:rsidRDefault="008A6270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</w:t>
            </w:r>
          </w:p>
        </w:tc>
        <w:tc>
          <w:tcPr>
            <w:tcW w:w="2162" w:type="dxa"/>
            <w:noWrap/>
            <w:vAlign w:val="center"/>
            <w:hideMark/>
          </w:tcPr>
          <w:p w14:paraId="4B612E56" w14:textId="77777777" w:rsidR="008A6270" w:rsidRPr="001805A8" w:rsidRDefault="008A6270" w:rsidP="001805A8">
            <w:pPr>
              <w:spacing w:beforeLines="50" w:before="120" w:afterLines="50" w:after="12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980" w:type="dxa"/>
            <w:vAlign w:val="center"/>
          </w:tcPr>
          <w:p w14:paraId="6A3B7E51" w14:textId="77777777" w:rsidR="008A6270" w:rsidRPr="001805A8" w:rsidRDefault="008A6270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  <w:t>a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(Å)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9" w:type="dxa"/>
            <w:noWrap/>
            <w:vAlign w:val="center"/>
            <w:hideMark/>
          </w:tcPr>
          <w:p w14:paraId="243B52F2" w14:textId="77777777" w:rsidR="00E0090B" w:rsidRPr="001805A8" w:rsidRDefault="008A6270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vertAlign w:val="subscript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V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vertAlign w:val="subscript"/>
              </w:rPr>
              <w:t>C</w:t>
            </w:r>
          </w:p>
          <w:p w14:paraId="056574F7" w14:textId="4895571A" w:rsidR="008A6270" w:rsidRPr="001805A8" w:rsidRDefault="008A6270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232" w:type="dxa"/>
            <w:noWrap/>
            <w:vAlign w:val="center"/>
            <w:hideMark/>
          </w:tcPr>
          <w:p w14:paraId="2C98CBE8" w14:textId="77777777" w:rsidR="00E0090B" w:rsidRPr="001805A8" w:rsidRDefault="008A6270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vertAlign w:val="subscript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vertAlign w:val="subscript"/>
              </w:rPr>
              <w:t>O</w:t>
            </w:r>
          </w:p>
          <w:p w14:paraId="0D88E732" w14:textId="12E9C0DE" w:rsidR="008A6270" w:rsidRPr="001805A8" w:rsidRDefault="008A6270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5229F122" w14:textId="77777777" w:rsidR="00E0090B" w:rsidRPr="001805A8" w:rsidRDefault="008A6270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vertAlign w:val="subscript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V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vertAlign w:val="subscript"/>
              </w:rPr>
              <w:t>Ti</w:t>
            </w:r>
          </w:p>
          <w:p w14:paraId="7D33EC76" w14:textId="7CD35327" w:rsidR="008A6270" w:rsidRPr="001805A8" w:rsidRDefault="008A6270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858" w:type="dxa"/>
          </w:tcPr>
          <w:p w14:paraId="4C036B98" w14:textId="7C564623" w:rsidR="008A6270" w:rsidRPr="001805A8" w:rsidRDefault="008A6270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Lattice </w:t>
            </w:r>
            <w:r w:rsidRPr="001805A8">
              <w:rPr>
                <w:rFonts w:asciiTheme="majorBidi" w:hAnsiTheme="majorBidi" w:cstheme="majorBidi" w:hint="eastAsia"/>
                <w:b/>
                <w:bCs/>
                <w:color w:val="000000"/>
                <w:sz w:val="20"/>
                <w:szCs w:val="20"/>
              </w:rPr>
              <w:t>s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train (ε) </w:t>
            </w:r>
            <w:r w:rsidR="006668EE" w:rsidRPr="001805A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(%)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perscript"/>
              </w:rPr>
              <w:t>†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A263F4" w:rsidRPr="001805A8" w14:paraId="7D342E2F" w14:textId="77777777" w:rsidTr="001805A8">
        <w:trPr>
          <w:trHeight w:val="297"/>
          <w:jc w:val="center"/>
        </w:trPr>
        <w:tc>
          <w:tcPr>
            <w:tcW w:w="1011" w:type="dxa"/>
            <w:noWrap/>
            <w:vAlign w:val="center"/>
            <w:hideMark/>
          </w:tcPr>
          <w:p w14:paraId="4AF08CFB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TiC-1</w:t>
            </w:r>
          </w:p>
        </w:tc>
        <w:tc>
          <w:tcPr>
            <w:tcW w:w="694" w:type="dxa"/>
            <w:noWrap/>
            <w:vAlign w:val="center"/>
            <w:hideMark/>
          </w:tcPr>
          <w:p w14:paraId="095D6828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827" w:type="dxa"/>
            <w:noWrap/>
            <w:vAlign w:val="center"/>
            <w:hideMark/>
          </w:tcPr>
          <w:p w14:paraId="5F717A61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2.4</w:t>
            </w:r>
          </w:p>
        </w:tc>
        <w:tc>
          <w:tcPr>
            <w:tcW w:w="2162" w:type="dxa"/>
            <w:noWrap/>
            <w:vAlign w:val="center"/>
            <w:hideMark/>
          </w:tcPr>
          <w:p w14:paraId="1F70CFC1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</w:rPr>
              <w:t>Ti(C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0.662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O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0.116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□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0.222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)</w:t>
            </w:r>
          </w:p>
        </w:tc>
        <w:tc>
          <w:tcPr>
            <w:tcW w:w="980" w:type="dxa"/>
            <w:vAlign w:val="center"/>
          </w:tcPr>
          <w:p w14:paraId="45DEE3E6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</w:t>
            </w: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4.3078</w:t>
            </w:r>
          </w:p>
        </w:tc>
        <w:tc>
          <w:tcPr>
            <w:tcW w:w="1369" w:type="dxa"/>
            <w:noWrap/>
            <w:vAlign w:val="center"/>
            <w:hideMark/>
          </w:tcPr>
          <w:p w14:paraId="12D9BEA8" w14:textId="2BC373ED" w:rsidR="00A263F4" w:rsidRPr="00D240B5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</w:rPr>
            </w:pPr>
            <w:r w:rsidRPr="00D240B5">
              <w:rPr>
                <w:rFonts w:asciiTheme="majorBidi" w:hAnsiTheme="majorBidi" w:cstheme="majorBidi"/>
              </w:rPr>
              <w:t xml:space="preserve">11.1 </w:t>
            </w:r>
            <w:r w:rsidRPr="00D240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± </w:t>
            </w:r>
            <w:r w:rsidRPr="00D240B5">
              <w:rPr>
                <w:rFonts w:asciiTheme="majorBidi" w:eastAsia="Times New Roman" w:hAnsiTheme="majorBidi" w:cstheme="majorBidi"/>
                <w:sz w:val="20"/>
                <w:szCs w:val="20"/>
              </w:rPr>
              <w:t>0.12</w:t>
            </w:r>
          </w:p>
        </w:tc>
        <w:tc>
          <w:tcPr>
            <w:tcW w:w="1232" w:type="dxa"/>
            <w:noWrap/>
            <w:vAlign w:val="center"/>
            <w:hideMark/>
          </w:tcPr>
          <w:p w14:paraId="4673ED2D" w14:textId="4FF914BE" w:rsidR="00A263F4" w:rsidRPr="00D240B5" w:rsidRDefault="00A263F4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</w:rPr>
            </w:pPr>
            <w:r w:rsidRPr="00D240B5">
              <w:rPr>
                <w:rFonts w:asciiTheme="majorBidi" w:hAnsiTheme="majorBidi" w:cstheme="majorBidi"/>
              </w:rPr>
              <w:t xml:space="preserve">5.8 </w:t>
            </w:r>
            <w:r w:rsidRPr="00D240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± </w:t>
            </w:r>
            <w:r w:rsidRPr="00D240B5">
              <w:rPr>
                <w:rFonts w:asciiTheme="majorBidi" w:eastAsia="Times New Roman" w:hAnsiTheme="majorBidi" w:cstheme="majorBidi"/>
                <w:sz w:val="20"/>
                <w:szCs w:val="20"/>
              </w:rPr>
              <w:t>0.17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685EAF63" w14:textId="0385CB09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</w:t>
            </w:r>
            <w:r w:rsidR="00261B98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1805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858" w:type="dxa"/>
            <w:vAlign w:val="center"/>
          </w:tcPr>
          <w:p w14:paraId="137B5337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-0.51</w:t>
            </w:r>
          </w:p>
        </w:tc>
      </w:tr>
      <w:tr w:rsidR="00A263F4" w:rsidRPr="001805A8" w14:paraId="3ADB359B" w14:textId="77777777" w:rsidTr="001805A8">
        <w:trPr>
          <w:trHeight w:val="297"/>
          <w:jc w:val="center"/>
        </w:trPr>
        <w:tc>
          <w:tcPr>
            <w:tcW w:w="1011" w:type="dxa"/>
            <w:noWrap/>
            <w:vAlign w:val="center"/>
            <w:hideMark/>
          </w:tcPr>
          <w:p w14:paraId="55DCACAC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TiC-2</w:t>
            </w:r>
          </w:p>
        </w:tc>
        <w:tc>
          <w:tcPr>
            <w:tcW w:w="694" w:type="dxa"/>
            <w:noWrap/>
            <w:vAlign w:val="center"/>
            <w:hideMark/>
          </w:tcPr>
          <w:p w14:paraId="0DD91608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827" w:type="dxa"/>
            <w:noWrap/>
            <w:vAlign w:val="center"/>
            <w:hideMark/>
          </w:tcPr>
          <w:p w14:paraId="5C2EF8B0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2.7</w:t>
            </w:r>
          </w:p>
        </w:tc>
        <w:tc>
          <w:tcPr>
            <w:tcW w:w="2162" w:type="dxa"/>
            <w:noWrap/>
            <w:vAlign w:val="center"/>
            <w:hideMark/>
          </w:tcPr>
          <w:p w14:paraId="1107523B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</w:rPr>
              <w:t>Ti(C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0.870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O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0.028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□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0.102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)</w:t>
            </w:r>
          </w:p>
        </w:tc>
        <w:tc>
          <w:tcPr>
            <w:tcW w:w="980" w:type="dxa"/>
            <w:vAlign w:val="center"/>
          </w:tcPr>
          <w:p w14:paraId="60EA5030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</w:t>
            </w: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4.3133</w:t>
            </w:r>
          </w:p>
        </w:tc>
        <w:tc>
          <w:tcPr>
            <w:tcW w:w="1369" w:type="dxa"/>
            <w:noWrap/>
            <w:vAlign w:val="center"/>
            <w:hideMark/>
          </w:tcPr>
          <w:p w14:paraId="18132877" w14:textId="7C7DCD41" w:rsidR="00A263F4" w:rsidRPr="00D240B5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</w:rPr>
            </w:pPr>
            <w:r w:rsidRPr="00D240B5">
              <w:rPr>
                <w:rFonts w:asciiTheme="majorBidi" w:hAnsiTheme="majorBidi" w:cstheme="majorBidi"/>
              </w:rPr>
              <w:t xml:space="preserve">5.1 </w:t>
            </w:r>
            <w:r w:rsidRPr="00D240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± </w:t>
            </w:r>
            <w:r w:rsidRPr="00D240B5">
              <w:rPr>
                <w:rFonts w:asciiTheme="majorBidi" w:eastAsia="Times New Roman" w:hAnsiTheme="majorBidi" w:cstheme="majorBidi"/>
                <w:sz w:val="20"/>
                <w:szCs w:val="20"/>
              </w:rPr>
              <w:t>0.21</w:t>
            </w:r>
          </w:p>
        </w:tc>
        <w:tc>
          <w:tcPr>
            <w:tcW w:w="1232" w:type="dxa"/>
            <w:noWrap/>
            <w:vAlign w:val="center"/>
            <w:hideMark/>
          </w:tcPr>
          <w:p w14:paraId="32042DB4" w14:textId="6457ABCA" w:rsidR="00A263F4" w:rsidRPr="00D240B5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</w:rPr>
            </w:pPr>
            <w:r w:rsidRPr="00D240B5">
              <w:rPr>
                <w:rFonts w:asciiTheme="majorBidi" w:hAnsiTheme="majorBidi" w:cstheme="majorBidi"/>
              </w:rPr>
              <w:t xml:space="preserve">1.4 </w:t>
            </w:r>
            <w:r w:rsidRPr="00D240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± </w:t>
            </w:r>
            <w:r w:rsidRPr="00D240B5">
              <w:rPr>
                <w:rFonts w:asciiTheme="majorBidi" w:eastAsia="Times New Roman" w:hAnsiTheme="majorBidi" w:cstheme="majorBidi"/>
                <w:sz w:val="20"/>
                <w:szCs w:val="20"/>
              </w:rPr>
              <w:t>0.11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655A2F60" w14:textId="2545A55D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0.</w:t>
            </w:r>
            <w:r w:rsidR="00261B98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37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1805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858" w:type="dxa"/>
            <w:vAlign w:val="center"/>
          </w:tcPr>
          <w:p w14:paraId="4FD85FAC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-0.39</w:t>
            </w:r>
          </w:p>
        </w:tc>
      </w:tr>
      <w:tr w:rsidR="00A263F4" w:rsidRPr="001805A8" w14:paraId="2E456661" w14:textId="77777777" w:rsidTr="001805A8">
        <w:trPr>
          <w:trHeight w:val="297"/>
          <w:jc w:val="center"/>
        </w:trPr>
        <w:tc>
          <w:tcPr>
            <w:tcW w:w="1011" w:type="dxa"/>
            <w:noWrap/>
            <w:vAlign w:val="center"/>
            <w:hideMark/>
          </w:tcPr>
          <w:p w14:paraId="06A45946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TiC-3</w:t>
            </w:r>
          </w:p>
        </w:tc>
        <w:tc>
          <w:tcPr>
            <w:tcW w:w="694" w:type="dxa"/>
            <w:noWrap/>
            <w:vAlign w:val="center"/>
            <w:hideMark/>
          </w:tcPr>
          <w:p w14:paraId="6A017D5D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827" w:type="dxa"/>
            <w:noWrap/>
            <w:vAlign w:val="center"/>
            <w:hideMark/>
          </w:tcPr>
          <w:p w14:paraId="563335B2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3.1</w:t>
            </w:r>
          </w:p>
        </w:tc>
        <w:tc>
          <w:tcPr>
            <w:tcW w:w="2162" w:type="dxa"/>
            <w:noWrap/>
            <w:vAlign w:val="center"/>
            <w:hideMark/>
          </w:tcPr>
          <w:p w14:paraId="059FD080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</w:rPr>
              <w:t>Ti(C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0.904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O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0.023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□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0.073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)</w:t>
            </w:r>
          </w:p>
        </w:tc>
        <w:tc>
          <w:tcPr>
            <w:tcW w:w="980" w:type="dxa"/>
            <w:vAlign w:val="center"/>
          </w:tcPr>
          <w:p w14:paraId="5F0E6204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</w:t>
            </w: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4.3213</w:t>
            </w:r>
          </w:p>
        </w:tc>
        <w:tc>
          <w:tcPr>
            <w:tcW w:w="1369" w:type="dxa"/>
            <w:noWrap/>
            <w:vAlign w:val="center"/>
            <w:hideMark/>
          </w:tcPr>
          <w:p w14:paraId="45D3110A" w14:textId="714203CF" w:rsidR="00A263F4" w:rsidRPr="00D240B5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</w:rPr>
            </w:pPr>
            <w:r w:rsidRPr="00D240B5">
              <w:rPr>
                <w:rFonts w:asciiTheme="majorBidi" w:hAnsiTheme="majorBidi" w:cstheme="majorBidi"/>
              </w:rPr>
              <w:t xml:space="preserve">3.65 </w:t>
            </w:r>
            <w:r w:rsidRPr="00D240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± </w:t>
            </w:r>
            <w:r w:rsidRPr="00D240B5">
              <w:rPr>
                <w:rFonts w:asciiTheme="majorBidi" w:eastAsia="Times New Roman" w:hAnsiTheme="majorBidi" w:cstheme="majorBidi"/>
                <w:sz w:val="20"/>
                <w:szCs w:val="20"/>
              </w:rPr>
              <w:t>0.10</w:t>
            </w:r>
          </w:p>
        </w:tc>
        <w:tc>
          <w:tcPr>
            <w:tcW w:w="1232" w:type="dxa"/>
            <w:noWrap/>
            <w:vAlign w:val="center"/>
            <w:hideMark/>
          </w:tcPr>
          <w:p w14:paraId="4D418173" w14:textId="2B9587EE" w:rsidR="00A263F4" w:rsidRPr="00D240B5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</w:rPr>
            </w:pPr>
            <w:r w:rsidRPr="00D240B5">
              <w:rPr>
                <w:rFonts w:asciiTheme="majorBidi" w:hAnsiTheme="majorBidi" w:cstheme="majorBidi"/>
              </w:rPr>
              <w:t xml:space="preserve">1.15 </w:t>
            </w:r>
            <w:r w:rsidRPr="00D240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± </w:t>
            </w:r>
            <w:r w:rsidRPr="00D240B5">
              <w:rPr>
                <w:rFonts w:asciiTheme="majorBidi" w:eastAsia="Times New Roman" w:hAnsiTheme="majorBidi" w:cstheme="majorBidi"/>
                <w:sz w:val="20"/>
                <w:szCs w:val="20"/>
              </w:rPr>
              <w:t>0.08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65100A4B" w14:textId="0FF43E2C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0.</w:t>
            </w:r>
            <w:r w:rsidR="00261B98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09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1805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8" w:type="dxa"/>
            <w:vAlign w:val="center"/>
          </w:tcPr>
          <w:p w14:paraId="3367C034" w14:textId="77777777" w:rsidR="00A263F4" w:rsidRPr="001805A8" w:rsidRDefault="00A263F4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-0.20</w:t>
            </w:r>
          </w:p>
        </w:tc>
      </w:tr>
    </w:tbl>
    <w:bookmarkEnd w:id="3"/>
    <w:p w14:paraId="64F87A1B" w14:textId="77777777" w:rsidR="00E0090B" w:rsidRPr="001805A8" w:rsidRDefault="008A6270" w:rsidP="001805A8">
      <w:pPr>
        <w:spacing w:beforeLines="50" w:before="120" w:afterLines="50" w:after="120" w:line="240" w:lineRule="auto"/>
        <w:rPr>
          <w:rFonts w:asciiTheme="majorBidi" w:hAnsiTheme="majorBidi" w:cstheme="majorBidi"/>
        </w:rPr>
      </w:pPr>
      <w:r w:rsidRPr="001805A8">
        <w:rPr>
          <w:rFonts w:asciiTheme="majorBidi" w:eastAsia="Times New Roman" w:hAnsiTheme="majorBidi" w:cstheme="majorBidi"/>
          <w:color w:val="000000"/>
        </w:rPr>
        <w:t>The lattice constant values were calculated from</w:t>
      </w:r>
      <w:r w:rsidRPr="001805A8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Pr="001805A8">
        <w:rPr>
          <w:rFonts w:asciiTheme="majorBidi" w:eastAsia="Times New Roman" w:hAnsiTheme="majorBidi" w:cstheme="majorBidi"/>
          <w:color w:val="000000"/>
          <w:sz w:val="28"/>
          <w:szCs w:val="28"/>
          <w:vertAlign w:val="superscript"/>
        </w:rPr>
        <w:t>*</w:t>
      </w:r>
      <w:r w:rsidRPr="001805A8">
        <w:rPr>
          <w:rFonts w:asciiTheme="majorBidi" w:eastAsia="Times New Roman" w:hAnsiTheme="majorBidi" w:cstheme="majorBidi"/>
          <w:color w:val="000000"/>
        </w:rPr>
        <w:t>XRD data</w:t>
      </w:r>
      <w:r w:rsidRPr="001805A8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, and </w:t>
      </w:r>
      <w:r w:rsidRPr="001805A8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vertAlign w:val="superscript"/>
        </w:rPr>
        <w:t xml:space="preserve">† </w:t>
      </w:r>
      <w:r w:rsidRPr="001805A8">
        <w:rPr>
          <w:rFonts w:asciiTheme="majorBidi" w:eastAsia="Times New Roman" w:hAnsiTheme="majorBidi" w:cstheme="majorBidi"/>
          <w:color w:val="000000"/>
        </w:rPr>
        <w:t>The negative value indicates</w:t>
      </w:r>
      <w:r w:rsidRPr="001805A8">
        <w:rPr>
          <w:rFonts w:asciiTheme="majorBidi" w:hAnsiTheme="majorBidi" w:cstheme="majorBidi"/>
        </w:rPr>
        <w:t xml:space="preserve"> compressive lattice strain</w:t>
      </w:r>
    </w:p>
    <w:bookmarkEnd w:id="4"/>
    <w:p w14:paraId="5ED09188" w14:textId="77777777" w:rsidR="00E0090B" w:rsidRPr="001805A8" w:rsidRDefault="00E0090B" w:rsidP="001805A8">
      <w:pPr>
        <w:spacing w:beforeLines="50" w:before="120" w:afterLines="5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25A57CF" w14:textId="77777777" w:rsidR="00E0090B" w:rsidRPr="001805A8" w:rsidRDefault="00F176C2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1632BF1" wp14:editId="5D3B1A11">
            <wp:extent cx="5029200" cy="2845520"/>
            <wp:effectExtent l="0" t="0" r="0" b="0"/>
            <wp:docPr id="17144566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456664" name="Picture 1714456664"/>
                    <pic:cNvPicPr/>
                  </pic:nvPicPr>
                  <pic:blipFill rotWithShape="1">
                    <a:blip r:embed="rId11"/>
                    <a:srcRect t="2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45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C24A6" w14:textId="11072DB4" w:rsidR="00E0090B" w:rsidRPr="001805A8" w:rsidRDefault="008A6270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DF4314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1805A8">
        <w:rPr>
          <w:rFonts w:asciiTheme="majorBidi" w:hAnsiTheme="majorBidi" w:cstheme="majorBidi"/>
          <w:sz w:val="24"/>
          <w:szCs w:val="24"/>
        </w:rPr>
        <w:t>HAADF-STEM</w:t>
      </w:r>
      <w:r w:rsidRPr="001805A8">
        <w:rPr>
          <w:rFonts w:ascii="Times New Roman" w:hAnsi="Times New Roman" w:cs="Times New Roman"/>
          <w:sz w:val="24"/>
          <w:szCs w:val="24"/>
        </w:rPr>
        <w:t xml:space="preserve"> and Fast Fourier Transform (FFT) pattern for synthesized TiC-1, TiC-2, and TiC-3. Titanium vacancies are marked by red circles (Scale bars 2 nm) </w:t>
      </w:r>
      <w:bookmarkStart w:id="5" w:name="_Hlk217336700"/>
    </w:p>
    <w:p w14:paraId="1DDEF9BD" w14:textId="317B7A1B" w:rsidR="00E0090B" w:rsidRPr="001805A8" w:rsidRDefault="00DD5931" w:rsidP="001805A8">
      <w:pPr>
        <w:spacing w:beforeLines="100" w:before="240" w:afterLines="100"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218606402"/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Note </w:t>
      </w:r>
      <w:r w:rsidR="001805A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bookmarkEnd w:id="5"/>
      <w:bookmarkEnd w:id="6"/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Synthesis of Ti</w:t>
      </w:r>
      <w:r w:rsidRPr="001805A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AlC</w:t>
      </w:r>
      <w:r w:rsidRPr="001805A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 w:hint="eastAsia"/>
          <w:sz w:val="24"/>
          <w:szCs w:val="24"/>
          <w:vertAlign w:val="subscript"/>
        </w:rPr>
        <w:t xml:space="preserve"> 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MAX phase</w:t>
      </w:r>
      <w:r w:rsidRPr="001805A8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</w:p>
    <w:p w14:paraId="69DD72B6" w14:textId="77777777" w:rsidR="00E0090B" w:rsidRPr="001805A8" w:rsidRDefault="00D912FF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sz w:val="24"/>
          <w:szCs w:val="24"/>
        </w:rPr>
        <w:t>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MAX phase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s with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different 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defect </w:t>
      </w:r>
      <w:r w:rsidRPr="001805A8">
        <w:rPr>
          <w:rFonts w:ascii="Times New Roman" w:hAnsi="Times New Roman" w:cs="Times New Roman" w:hint="eastAsia"/>
          <w:sz w:val="24"/>
          <w:szCs w:val="24"/>
        </w:rPr>
        <w:t>levels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E73F2" w:rsidRPr="001805A8">
        <w:rPr>
          <w:rFonts w:ascii="Times New Roman" w:hAnsi="Times New Roman" w:cs="Times New Roman"/>
          <w:sz w:val="24"/>
          <w:szCs w:val="24"/>
        </w:rPr>
        <w:t>(Ti</w:t>
      </w:r>
      <w:r w:rsidR="000E73F2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0E73F2" w:rsidRPr="001805A8">
        <w:rPr>
          <w:rFonts w:ascii="Times New Roman" w:hAnsi="Times New Roman" w:cs="Times New Roman"/>
          <w:sz w:val="24"/>
          <w:szCs w:val="24"/>
        </w:rPr>
        <w:t>AlC</w:t>
      </w:r>
      <w:r w:rsidR="000E73F2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E73F2" w:rsidRPr="001805A8">
        <w:rPr>
          <w:rFonts w:ascii="Times New Roman" w:hAnsi="Times New Roman" w:cs="Times New Roman"/>
          <w:sz w:val="24"/>
          <w:szCs w:val="24"/>
        </w:rPr>
        <w:t>–1/2/3)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were synthesized 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by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utilizing </w:t>
      </w:r>
      <w:r w:rsidRPr="001805A8">
        <w:rPr>
          <w:rFonts w:ascii="Times New Roman" w:hAnsi="Times New Roman" w:cs="Times New Roman"/>
          <w:sz w:val="24"/>
          <w:szCs w:val="24"/>
        </w:rPr>
        <w:t>TiC precursors (TiC–1/2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>/</w:t>
      </w:r>
      <w:r w:rsidRPr="001805A8">
        <w:rPr>
          <w:rFonts w:ascii="Times New Roman" w:hAnsi="Times New Roman" w:cs="Times New Roman"/>
          <w:sz w:val="24"/>
          <w:szCs w:val="24"/>
        </w:rPr>
        <w:t>3)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 with controlled </w:t>
      </w:r>
      <w:r w:rsidRPr="001805A8">
        <w:rPr>
          <w:rFonts w:ascii="Times New Roman" w:hAnsi="Times New Roman" w:cs="Times New Roman" w:hint="eastAsia"/>
          <w:sz w:val="24"/>
          <w:szCs w:val="24"/>
        </w:rPr>
        <w:t>defects.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 The formation </w:t>
      </w:r>
      <w:r w:rsidRPr="001805A8">
        <w:rPr>
          <w:rFonts w:ascii="Times New Roman" w:hAnsi="Times New Roman" w:cs="Times New Roman" w:hint="eastAsia"/>
          <w:sz w:val="24"/>
          <w:szCs w:val="24"/>
        </w:rPr>
        <w:t>of the MAX phase proceeds according to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 the reaction:</w:t>
      </w:r>
    </w:p>
    <w:p w14:paraId="1A0DAF28" w14:textId="17164267" w:rsidR="00E0090B" w:rsidRPr="001805A8" w:rsidRDefault="00DD5931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2TiC + Ti + Al</m:t>
        </m:r>
        <m:r>
          <w:rPr>
            <w:rFonts w:ascii="Cambria Math" w:hAnsi="Cambria Math" w:cs="Times New Roman"/>
            <w:sz w:val="24"/>
            <w:szCs w:val="24"/>
          </w:rPr>
          <m:t>→</m:t>
        </m:r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Ti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AlC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1805A8">
        <w:rPr>
          <w:rFonts w:ascii="Times New Roman" w:hAnsi="Times New Roman" w:cs="Times New Roman"/>
          <w:sz w:val="24"/>
          <w:szCs w:val="24"/>
        </w:rPr>
        <w:t xml:space="preserve">                                                  (</w:t>
      </w:r>
      <w:r w:rsidR="001805A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 w:hint="eastAsia"/>
          <w:sz w:val="24"/>
          <w:szCs w:val="24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)</w:t>
      </w:r>
    </w:p>
    <w:p w14:paraId="5AE404FA" w14:textId="744DE3B9" w:rsidR="00E0090B" w:rsidRPr="001805A8" w:rsidRDefault="000E73F2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05A8">
        <w:rPr>
          <w:rFonts w:ascii="Times New Roman" w:hAnsi="Times New Roman" w:cs="Times New Roman" w:hint="eastAsia"/>
          <w:sz w:val="24"/>
          <w:szCs w:val="24"/>
        </w:rPr>
        <w:t xml:space="preserve">For synthesizing </w:t>
      </w:r>
      <w:r w:rsidR="00D912FF" w:rsidRPr="001805A8">
        <w:rPr>
          <w:rFonts w:ascii="Times New Roman" w:hAnsi="Times New Roman" w:cs="Times New Roman"/>
          <w:sz w:val="24"/>
          <w:szCs w:val="24"/>
        </w:rPr>
        <w:t>Ti</w:t>
      </w:r>
      <w:r w:rsidR="00D912FF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912FF" w:rsidRPr="001805A8">
        <w:rPr>
          <w:rFonts w:ascii="Times New Roman" w:hAnsi="Times New Roman" w:cs="Times New Roman"/>
          <w:sz w:val="24"/>
          <w:szCs w:val="24"/>
        </w:rPr>
        <w:t>AlC</w:t>
      </w:r>
      <w:r w:rsidR="00D912FF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912FF" w:rsidRPr="001805A8">
        <w:rPr>
          <w:rFonts w:ascii="Times New Roman" w:hAnsi="Times New Roman" w:cs="Times New Roman"/>
          <w:sz w:val="24"/>
          <w:szCs w:val="24"/>
        </w:rPr>
        <w:t>–1/2/3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D912FF" w:rsidRPr="001805A8">
        <w:rPr>
          <w:rFonts w:ascii="Times New Roman" w:hAnsi="Times New Roman" w:cs="Times New Roman"/>
          <w:sz w:val="24"/>
          <w:szCs w:val="24"/>
        </w:rPr>
        <w:t>TiC</w:t>
      </w:r>
      <w:r w:rsidRPr="001805A8">
        <w:rPr>
          <w:rFonts w:ascii="Times New Roman" w:hAnsi="Times New Roman" w:cs="Times New Roman"/>
          <w:sz w:val="24"/>
          <w:szCs w:val="24"/>
        </w:rPr>
        <w:t>–1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1805A8">
        <w:rPr>
          <w:rFonts w:ascii="Times New Roman" w:hAnsi="Times New Roman" w:cs="Times New Roman"/>
          <w:sz w:val="24"/>
          <w:szCs w:val="24"/>
        </w:rPr>
        <w:t>–</w:t>
      </w:r>
      <w:r w:rsidR="008520D2" w:rsidRPr="001805A8">
        <w:rPr>
          <w:rFonts w:ascii="Times New Roman" w:hAnsi="Times New Roman" w:cs="Times New Roman" w:hint="eastAsia"/>
          <w:sz w:val="24"/>
          <w:szCs w:val="24"/>
        </w:rPr>
        <w:t>2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, or </w:t>
      </w:r>
      <w:r w:rsidRPr="001805A8">
        <w:rPr>
          <w:rFonts w:ascii="Times New Roman" w:hAnsi="Times New Roman" w:cs="Times New Roman"/>
          <w:sz w:val="24"/>
          <w:szCs w:val="24"/>
        </w:rPr>
        <w:t>–</w:t>
      </w:r>
      <w:r w:rsidRPr="001805A8">
        <w:rPr>
          <w:rFonts w:ascii="Times New Roman" w:hAnsi="Times New Roman" w:cs="Times New Roman" w:hint="eastAsia"/>
          <w:sz w:val="24"/>
          <w:szCs w:val="24"/>
        </w:rPr>
        <w:t>3</w:t>
      </w:r>
      <w:r w:rsidR="00D912FF" w:rsidRPr="001805A8">
        <w:rPr>
          <w:rFonts w:ascii="Times New Roman" w:hAnsi="Times New Roman" w:cs="Times New Roman"/>
          <w:sz w:val="24"/>
          <w:szCs w:val="24"/>
        </w:rPr>
        <w:t xml:space="preserve"> was </w:t>
      </w:r>
      <w:r w:rsidRPr="001805A8">
        <w:rPr>
          <w:rFonts w:ascii="Times New Roman" w:hAnsi="Times New Roman" w:cs="Times New Roman" w:hint="eastAsia"/>
          <w:sz w:val="24"/>
          <w:szCs w:val="24"/>
        </w:rPr>
        <w:t>combined</w:t>
      </w:r>
      <w:r w:rsidR="00D912FF" w:rsidRPr="001805A8">
        <w:rPr>
          <w:rFonts w:ascii="Times New Roman" w:hAnsi="Times New Roman" w:cs="Times New Roman"/>
          <w:sz w:val="24"/>
          <w:szCs w:val="24"/>
        </w:rPr>
        <w:t xml:space="preserve"> with Ti and Al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at a molar ratio of 2:1:1 </w:t>
      </w:r>
      <w:r w:rsidR="00D912FF" w:rsidRPr="001805A8">
        <w:rPr>
          <w:rFonts w:ascii="Times New Roman" w:hAnsi="Times New Roman" w:cs="Times New Roman"/>
          <w:sz w:val="24"/>
          <w:szCs w:val="24"/>
        </w:rPr>
        <w:t>(</w:t>
      </w:r>
      <w:r w:rsidR="00D912FF"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1805A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D912FF" w:rsidRPr="001805A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912FF" w:rsidRPr="001805A8">
        <w:rPr>
          <w:rFonts w:ascii="Times New Roman" w:hAnsi="Times New Roman" w:cs="Times New Roman"/>
          <w:sz w:val="24"/>
          <w:szCs w:val="24"/>
        </w:rPr>
        <w:t xml:space="preserve">). </w:t>
      </w:r>
      <w:r w:rsidR="00D912FF" w:rsidRPr="001805A8">
        <w:rPr>
          <w:rFonts w:ascii="Times New Roman" w:hAnsi="Times New Roman" w:cs="Times New Roman" w:hint="eastAsia"/>
          <w:sz w:val="24"/>
          <w:szCs w:val="24"/>
        </w:rPr>
        <w:t xml:space="preserve">To further reduce the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defect concentration, </w:t>
      </w:r>
      <w:r w:rsidRPr="001805A8">
        <w:rPr>
          <w:rFonts w:ascii="Times New Roman" w:hAnsi="Times New Roman" w:cs="Times New Roman"/>
          <w:sz w:val="24"/>
          <w:szCs w:val="24"/>
        </w:rPr>
        <w:t>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–4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was produced using </w:t>
      </w:r>
      <w:r w:rsidR="00D912FF" w:rsidRPr="001805A8">
        <w:rPr>
          <w:rFonts w:ascii="Times New Roman" w:hAnsi="Times New Roman" w:cs="Times New Roman" w:hint="eastAsia"/>
          <w:sz w:val="24"/>
          <w:szCs w:val="24"/>
        </w:rPr>
        <w:t xml:space="preserve">TiC-3 precursor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with excess Al in a </w:t>
      </w:r>
      <w:r w:rsidR="00D912FF" w:rsidRPr="001805A8">
        <w:rPr>
          <w:rFonts w:ascii="Times New Roman" w:hAnsi="Times New Roman" w:cs="Times New Roman"/>
          <w:sz w:val="24"/>
          <w:szCs w:val="24"/>
        </w:rPr>
        <w:t xml:space="preserve">2:1:2.2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molar ratio, in which </w:t>
      </w:r>
      <w:r w:rsidR="00DD5931" w:rsidRPr="001805A8">
        <w:rPr>
          <w:rFonts w:ascii="Times New Roman" w:hAnsi="Times New Roman" w:cs="Times New Roman"/>
          <w:sz w:val="24"/>
          <w:szCs w:val="24"/>
        </w:rPr>
        <w:t>molten aluminum</w:t>
      </w:r>
      <w:r w:rsidR="00DD5931" w:rsidRPr="001805A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>facilitates enhanced atomic</w:t>
      </w:r>
      <w:r w:rsidRPr="001805A8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diffusion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912FF" w:rsidRPr="001805A8">
        <w:rPr>
          <w:rFonts w:ascii="Times New Roman" w:hAnsi="Times New Roman" w:cs="Times New Roman"/>
          <w:sz w:val="24"/>
          <w:szCs w:val="24"/>
        </w:rPr>
        <w:t xml:space="preserve">during sintering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and inhibits the formation of vacancy and oxygen substitution defects, resulting in a </w:t>
      </w:r>
      <w:r w:rsidRPr="001805A8">
        <w:rPr>
          <w:rFonts w:ascii="Times New Roman" w:hAnsi="Times New Roman" w:cs="Times New Roman" w:hint="eastAsia"/>
          <w:noProof/>
          <w:sz w:val="24"/>
          <w:szCs w:val="24"/>
        </w:rPr>
        <w:t>product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with greater crystallinity</w:t>
      </w:r>
      <w:r w:rsidR="008E566B" w:rsidRPr="001805A8">
        <w:rPr>
          <w:rFonts w:ascii="Times New Roman" w:hAnsi="Times New Roman" w:cs="Times New Roman"/>
          <w:noProof/>
          <w:sz w:val="24"/>
          <w:szCs w:val="24"/>
        </w:rPr>
        <w:t xml:space="preserve"> [</w:t>
      </w:r>
      <w:r w:rsidR="001805A8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S</w:t>
      </w:r>
      <w:r w:rsidR="008E566B" w:rsidRPr="001805A8">
        <w:rPr>
          <w:rFonts w:ascii="Times New Roman" w:hAnsi="Times New Roman" w:cs="Times New Roman"/>
          <w:noProof/>
          <w:sz w:val="24"/>
          <w:szCs w:val="24"/>
        </w:rPr>
        <w:t>3]</w:t>
      </w:r>
      <w:r w:rsidR="001805A8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.</w:t>
      </w:r>
      <w:r w:rsidR="00DD5931" w:rsidRPr="001805A8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6E6376" w:rsidRPr="001805A8">
        <w:rPr>
          <w:rFonts w:ascii="Times New Roman" w:hAnsi="Times New Roman" w:cs="Times New Roman" w:hint="eastAsia"/>
          <w:sz w:val="24"/>
          <w:szCs w:val="24"/>
        </w:rPr>
        <w:t>In contrast</w:t>
      </w:r>
      <w:r w:rsidR="003755EE" w:rsidRPr="001805A8">
        <w:rPr>
          <w:rFonts w:asciiTheme="majorBidi" w:hAnsiTheme="majorBidi" w:cstheme="majorBidi"/>
          <w:sz w:val="24"/>
          <w:szCs w:val="24"/>
        </w:rPr>
        <w:t>, Ti</w:t>
      </w:r>
      <w:r w:rsidR="003755EE" w:rsidRPr="001805A8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="003755EE" w:rsidRPr="001805A8">
        <w:rPr>
          <w:rFonts w:asciiTheme="majorBidi" w:hAnsiTheme="majorBidi" w:cstheme="majorBidi"/>
          <w:sz w:val="24"/>
          <w:szCs w:val="24"/>
        </w:rPr>
        <w:t>AlC</w:t>
      </w:r>
      <w:r w:rsidR="003755EE" w:rsidRPr="001805A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3755EE" w:rsidRPr="001805A8">
        <w:rPr>
          <w:rFonts w:asciiTheme="majorBidi" w:hAnsiTheme="majorBidi" w:cstheme="majorBidi"/>
          <w:sz w:val="24"/>
          <w:szCs w:val="24"/>
        </w:rPr>
        <w:t>-5 MAX phase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 xml:space="preserve"> was</w:t>
      </w:r>
      <w:r w:rsidR="003755EE" w:rsidRPr="001805A8">
        <w:rPr>
          <w:rFonts w:asciiTheme="majorBidi" w:hAnsiTheme="majorBidi" w:cstheme="majorBidi"/>
          <w:sz w:val="24"/>
          <w:szCs w:val="24"/>
        </w:rPr>
        <w:t xml:space="preserve"> synthesized from the most defective TiC-1 under 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 xml:space="preserve">the same excess Al </w:t>
      </w:r>
      <w:r w:rsidR="003755EE" w:rsidRPr="001805A8">
        <w:rPr>
          <w:rFonts w:asciiTheme="majorBidi" w:hAnsiTheme="majorBidi" w:cstheme="majorBidi"/>
          <w:sz w:val="24"/>
          <w:szCs w:val="24"/>
        </w:rPr>
        <w:t>condition (TiC:Ti:Al = 2:1:2.2)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>. This sample exhibited</w:t>
      </w:r>
      <w:r w:rsidR="003755EE" w:rsidRPr="001805A8">
        <w:rPr>
          <w:rFonts w:asciiTheme="majorBidi" w:hAnsiTheme="majorBidi" w:cstheme="majorBidi"/>
          <w:sz w:val="24"/>
          <w:szCs w:val="24"/>
        </w:rPr>
        <w:t xml:space="preserve"> a 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 xml:space="preserve">low </w:t>
      </w:r>
      <w:r w:rsidR="006E6376" w:rsidRPr="001805A8">
        <w:rPr>
          <w:rFonts w:asciiTheme="majorBidi" w:hAnsiTheme="majorBidi" w:cstheme="majorBidi"/>
          <w:sz w:val="24"/>
          <w:szCs w:val="24"/>
        </w:rPr>
        <w:t>yield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 xml:space="preserve"> (57.3%) due to the formation of </w:t>
      </w:r>
      <w:r w:rsidR="003755EE" w:rsidRPr="001805A8">
        <w:rPr>
          <w:rFonts w:asciiTheme="majorBidi" w:hAnsiTheme="majorBidi" w:cstheme="majorBidi"/>
          <w:sz w:val="24"/>
          <w:szCs w:val="24"/>
        </w:rPr>
        <w:t>significant Al</w:t>
      </w:r>
      <w:r w:rsidR="003755EE" w:rsidRPr="001805A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3755EE" w:rsidRPr="001805A8">
        <w:rPr>
          <w:rFonts w:asciiTheme="majorBidi" w:hAnsiTheme="majorBidi" w:cstheme="majorBidi"/>
          <w:sz w:val="24"/>
          <w:szCs w:val="24"/>
        </w:rPr>
        <w:t>O</w:t>
      </w:r>
      <w:r w:rsidR="003755EE" w:rsidRPr="001805A8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="003755EE" w:rsidRPr="001805A8">
        <w:rPr>
          <w:rFonts w:asciiTheme="majorBidi" w:hAnsiTheme="majorBidi" w:cstheme="majorBidi"/>
          <w:sz w:val="24"/>
          <w:szCs w:val="24"/>
        </w:rPr>
        <w:t xml:space="preserve"> 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>and intermetallic TiAl</w:t>
      </w:r>
      <w:r w:rsidR="006E6376" w:rsidRPr="001805A8">
        <w:rPr>
          <w:rFonts w:asciiTheme="majorBidi" w:hAnsiTheme="majorBidi" w:cstheme="majorBidi" w:hint="eastAsia"/>
          <w:sz w:val="24"/>
          <w:szCs w:val="24"/>
          <w:vertAlign w:val="subscript"/>
        </w:rPr>
        <w:t>3</w:t>
      </w:r>
      <w:r w:rsidR="00E70688" w:rsidRPr="001805A8">
        <w:rPr>
          <w:rFonts w:asciiTheme="majorBidi" w:hAnsiTheme="majorBidi" w:cstheme="majorBidi" w:hint="eastAsia"/>
          <w:sz w:val="24"/>
          <w:szCs w:val="24"/>
        </w:rPr>
        <w:t xml:space="preserve">, 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 xml:space="preserve">and </w:t>
      </w:r>
      <w:r w:rsidR="00E70688" w:rsidRPr="001805A8">
        <w:rPr>
          <w:rFonts w:asciiTheme="majorBidi" w:hAnsiTheme="majorBidi" w:cstheme="majorBidi" w:hint="eastAsia"/>
          <w:sz w:val="24"/>
          <w:szCs w:val="24"/>
        </w:rPr>
        <w:t>showed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 xml:space="preserve"> </w:t>
      </w:r>
      <w:r w:rsidR="006E6376" w:rsidRPr="001805A8">
        <w:rPr>
          <w:rFonts w:asciiTheme="majorBidi" w:hAnsiTheme="majorBidi" w:cstheme="majorBidi"/>
          <w:sz w:val="24"/>
          <w:szCs w:val="24"/>
        </w:rPr>
        <w:t>significantly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 xml:space="preserve"> higher lattice strain (</w:t>
      </w:r>
      <w:r w:rsidR="006E6376" w:rsidRPr="001805A8">
        <w:rPr>
          <w:rFonts w:asciiTheme="majorBidi" w:hAnsiTheme="majorBidi" w:cstheme="majorBidi"/>
          <w:sz w:val="24"/>
          <w:szCs w:val="24"/>
        </w:rPr>
        <w:t>ε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 xml:space="preserve"> = -0.6</w:t>
      </w:r>
      <w:r w:rsidR="006668EE" w:rsidRPr="001805A8">
        <w:rPr>
          <w:rFonts w:asciiTheme="majorBidi" w:hAnsiTheme="majorBidi" w:cstheme="majorBidi"/>
          <w:sz w:val="24"/>
          <w:szCs w:val="24"/>
        </w:rPr>
        <w:t>2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 xml:space="preserve"> along the </w:t>
      </w:r>
      <w:r w:rsidR="006E6376" w:rsidRPr="001805A8">
        <w:rPr>
          <w:rFonts w:asciiTheme="majorBidi" w:hAnsiTheme="majorBidi" w:cstheme="majorBidi" w:hint="eastAsia"/>
          <w:i/>
          <w:iCs/>
          <w:sz w:val="24"/>
          <w:szCs w:val="24"/>
        </w:rPr>
        <w:t>c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 xml:space="preserve"> axis</w:t>
      </w:r>
      <w:r w:rsidR="006668EE" w:rsidRPr="001805A8">
        <w:rPr>
          <w:rFonts w:asciiTheme="majorBidi" w:hAnsiTheme="majorBidi" w:cstheme="majorBidi"/>
          <w:sz w:val="24"/>
          <w:szCs w:val="24"/>
        </w:rPr>
        <w:t xml:space="preserve">, and </w:t>
      </w:r>
      <w:r w:rsidR="006668EE" w:rsidRPr="001805A8">
        <w:rPr>
          <w:rFonts w:asciiTheme="majorBidi" w:hAnsiTheme="majorBidi" w:cstheme="majorBidi"/>
          <w:color w:val="000000"/>
          <w:sz w:val="24"/>
          <w:szCs w:val="24"/>
        </w:rPr>
        <w:t>-0.15</w:t>
      </w:r>
      <w:r w:rsidR="006668EE" w:rsidRPr="001805A8">
        <w:rPr>
          <w:rFonts w:asciiTheme="majorBidi" w:hAnsiTheme="majorBidi" w:cstheme="majorBidi"/>
          <w:sz w:val="24"/>
          <w:szCs w:val="24"/>
        </w:rPr>
        <w:t xml:space="preserve"> along </w:t>
      </w:r>
      <w:r w:rsidR="006668EE" w:rsidRPr="001805A8">
        <w:rPr>
          <w:rFonts w:asciiTheme="majorBidi" w:hAnsiTheme="majorBidi" w:cstheme="majorBidi"/>
          <w:i/>
          <w:iCs/>
          <w:sz w:val="24"/>
          <w:szCs w:val="24"/>
        </w:rPr>
        <w:t>a</w:t>
      </w:r>
      <w:r w:rsidR="006668EE" w:rsidRPr="001805A8">
        <w:rPr>
          <w:rFonts w:asciiTheme="majorBidi" w:hAnsiTheme="majorBidi" w:cstheme="majorBidi"/>
          <w:sz w:val="24"/>
          <w:szCs w:val="24"/>
        </w:rPr>
        <w:t xml:space="preserve"> axis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 xml:space="preserve">) compared to </w:t>
      </w:r>
      <w:r w:rsidR="006E6376" w:rsidRPr="001805A8">
        <w:rPr>
          <w:rFonts w:asciiTheme="majorBidi" w:hAnsiTheme="majorBidi" w:cstheme="majorBidi"/>
          <w:sz w:val="24"/>
          <w:szCs w:val="24"/>
        </w:rPr>
        <w:t>Ti</w:t>
      </w:r>
      <w:r w:rsidR="006E6376" w:rsidRPr="001805A8">
        <w:rPr>
          <w:rFonts w:asciiTheme="majorBidi" w:hAnsiTheme="majorBidi" w:cstheme="majorBidi" w:hint="eastAsia"/>
          <w:sz w:val="24"/>
          <w:szCs w:val="24"/>
          <w:vertAlign w:val="subscript"/>
        </w:rPr>
        <w:t>3</w:t>
      </w:r>
      <w:r w:rsidR="006E6376" w:rsidRPr="001805A8">
        <w:rPr>
          <w:rFonts w:asciiTheme="majorBidi" w:hAnsiTheme="majorBidi" w:cstheme="majorBidi"/>
          <w:sz w:val="24"/>
          <w:szCs w:val="24"/>
        </w:rPr>
        <w:t>AlC</w:t>
      </w:r>
      <w:r w:rsidR="006E6376" w:rsidRPr="001805A8">
        <w:rPr>
          <w:rFonts w:asciiTheme="majorBidi" w:hAnsiTheme="majorBidi" w:cstheme="majorBidi" w:hint="eastAsia"/>
          <w:sz w:val="24"/>
          <w:szCs w:val="24"/>
          <w:vertAlign w:val="subscript"/>
        </w:rPr>
        <w:t>2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 xml:space="preserve">-4 </w:t>
      </w:r>
      <w:r w:rsidR="003755EE" w:rsidRPr="001805A8">
        <w:rPr>
          <w:rFonts w:asciiTheme="majorBidi" w:hAnsiTheme="majorBidi" w:cstheme="majorBidi"/>
          <w:sz w:val="24"/>
          <w:szCs w:val="24"/>
        </w:rPr>
        <w:t>(</w:t>
      </w:r>
      <w:r w:rsidR="003755EE" w:rsidRPr="001805A8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 w:rsidR="001805A8">
        <w:rPr>
          <w:rFonts w:asciiTheme="majorBidi" w:eastAsia="DengXian" w:hAnsiTheme="majorBidi" w:cstheme="majorBidi" w:hint="eastAsia"/>
          <w:b/>
          <w:bCs/>
          <w:sz w:val="24"/>
          <w:szCs w:val="24"/>
          <w:lang w:eastAsia="zh-CN"/>
        </w:rPr>
        <w:t>S</w:t>
      </w:r>
      <w:r w:rsidR="00D240B5">
        <w:rPr>
          <w:rFonts w:asciiTheme="majorBidi" w:hAnsiTheme="majorBidi" w:cstheme="majorBidi"/>
          <w:b/>
          <w:bCs/>
          <w:sz w:val="24"/>
          <w:szCs w:val="24"/>
        </w:rPr>
        <w:t>5</w:t>
      </w:r>
      <w:r w:rsidR="003755EE" w:rsidRPr="001805A8">
        <w:rPr>
          <w:rFonts w:asciiTheme="majorBidi" w:hAnsiTheme="majorBidi" w:cstheme="majorBidi"/>
          <w:b/>
          <w:bCs/>
          <w:sz w:val="24"/>
          <w:szCs w:val="24"/>
        </w:rPr>
        <w:t xml:space="preserve">). </w:t>
      </w:r>
      <w:r w:rsidR="003755EE" w:rsidRPr="001805A8">
        <w:rPr>
          <w:rFonts w:asciiTheme="majorBidi" w:hAnsiTheme="majorBidi" w:cstheme="majorBidi"/>
          <w:sz w:val="24"/>
          <w:szCs w:val="24"/>
        </w:rPr>
        <w:t>Th</w:t>
      </w:r>
      <w:r w:rsidR="00E70688" w:rsidRPr="001805A8">
        <w:rPr>
          <w:rFonts w:asciiTheme="majorBidi" w:hAnsiTheme="majorBidi" w:cstheme="majorBidi" w:hint="eastAsia"/>
          <w:sz w:val="24"/>
          <w:szCs w:val="24"/>
        </w:rPr>
        <w:t>ese results suggest</w:t>
      </w:r>
      <w:r w:rsidR="003755EE" w:rsidRPr="001805A8">
        <w:rPr>
          <w:rFonts w:asciiTheme="majorBidi" w:hAnsiTheme="majorBidi" w:cstheme="majorBidi"/>
          <w:sz w:val="24"/>
          <w:szCs w:val="24"/>
        </w:rPr>
        <w:t xml:space="preserve"> that a high </w:t>
      </w:r>
      <w:r w:rsidR="00E70688" w:rsidRPr="001805A8">
        <w:rPr>
          <w:rFonts w:asciiTheme="majorBidi" w:hAnsiTheme="majorBidi" w:cstheme="majorBidi" w:hint="eastAsia"/>
          <w:sz w:val="24"/>
          <w:szCs w:val="24"/>
        </w:rPr>
        <w:t>defect density</w:t>
      </w:r>
      <w:r w:rsidR="003755EE" w:rsidRPr="001805A8">
        <w:rPr>
          <w:rFonts w:asciiTheme="majorBidi" w:hAnsiTheme="majorBidi" w:cstheme="majorBidi"/>
          <w:sz w:val="24"/>
          <w:szCs w:val="24"/>
        </w:rPr>
        <w:t xml:space="preserve"> in the 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 xml:space="preserve">TiC </w:t>
      </w:r>
      <w:r w:rsidR="003755EE" w:rsidRPr="001805A8">
        <w:rPr>
          <w:rFonts w:asciiTheme="majorBidi" w:hAnsiTheme="majorBidi" w:cstheme="majorBidi"/>
          <w:sz w:val="24"/>
          <w:szCs w:val="24"/>
        </w:rPr>
        <w:t xml:space="preserve">precursor </w:t>
      </w:r>
      <w:r w:rsidR="00E70688" w:rsidRPr="001805A8">
        <w:rPr>
          <w:rFonts w:asciiTheme="majorBidi" w:hAnsiTheme="majorBidi" w:cstheme="majorBidi" w:hint="eastAsia"/>
          <w:sz w:val="24"/>
          <w:szCs w:val="24"/>
        </w:rPr>
        <w:t xml:space="preserve">hampers </w:t>
      </w:r>
      <w:r w:rsidR="003755EE" w:rsidRPr="001805A8">
        <w:rPr>
          <w:rFonts w:asciiTheme="majorBidi" w:hAnsiTheme="majorBidi" w:cstheme="majorBidi"/>
          <w:sz w:val="24"/>
          <w:szCs w:val="24"/>
        </w:rPr>
        <w:t>the formation of high-quality MAX phase, even under Al</w:t>
      </w:r>
      <w:r w:rsidR="00E70688" w:rsidRPr="001805A8">
        <w:rPr>
          <w:rFonts w:asciiTheme="majorBidi" w:hAnsiTheme="majorBidi" w:cstheme="majorBidi" w:hint="eastAsia"/>
          <w:sz w:val="24"/>
          <w:szCs w:val="24"/>
        </w:rPr>
        <w:t>-rich</w:t>
      </w:r>
      <w:r w:rsidR="003755EE" w:rsidRPr="001805A8">
        <w:rPr>
          <w:rFonts w:asciiTheme="majorBidi" w:hAnsiTheme="majorBidi" w:cstheme="majorBidi"/>
          <w:sz w:val="24"/>
          <w:szCs w:val="24"/>
        </w:rPr>
        <w:t xml:space="preserve"> conditions. </w:t>
      </w:r>
      <w:bookmarkStart w:id="7" w:name="_Hlk200465832"/>
      <w:r w:rsidR="003755EE" w:rsidRPr="001805A8">
        <w:rPr>
          <w:rFonts w:asciiTheme="majorBidi" w:hAnsiTheme="majorBidi" w:cstheme="majorBidi"/>
          <w:sz w:val="24"/>
          <w:szCs w:val="24"/>
        </w:rPr>
        <w:t xml:space="preserve">Therefore, both </w:t>
      </w:r>
      <w:r w:rsidR="00E70688" w:rsidRPr="001805A8">
        <w:rPr>
          <w:rFonts w:asciiTheme="majorBidi" w:hAnsiTheme="majorBidi" w:cstheme="majorBidi" w:hint="eastAsia"/>
          <w:sz w:val="24"/>
          <w:szCs w:val="24"/>
        </w:rPr>
        <w:t xml:space="preserve">a 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>high</w:t>
      </w:r>
      <w:r w:rsidR="00E70688" w:rsidRPr="001805A8">
        <w:rPr>
          <w:rFonts w:asciiTheme="majorBidi" w:hAnsiTheme="majorBidi" w:cstheme="majorBidi" w:hint="eastAsia"/>
          <w:sz w:val="24"/>
          <w:szCs w:val="24"/>
        </w:rPr>
        <w:t>-</w:t>
      </w:r>
      <w:r w:rsidR="006E6376" w:rsidRPr="001805A8">
        <w:rPr>
          <w:rFonts w:asciiTheme="majorBidi" w:hAnsiTheme="majorBidi" w:cstheme="majorBidi" w:hint="eastAsia"/>
          <w:sz w:val="24"/>
          <w:szCs w:val="24"/>
        </w:rPr>
        <w:t>quality</w:t>
      </w:r>
      <w:r w:rsidR="003755EE" w:rsidRPr="001805A8">
        <w:rPr>
          <w:rFonts w:asciiTheme="majorBidi" w:hAnsiTheme="majorBidi" w:cstheme="majorBidi"/>
          <w:sz w:val="24"/>
          <w:szCs w:val="24"/>
        </w:rPr>
        <w:t xml:space="preserve"> TiC precursor and excess </w:t>
      </w:r>
      <w:r w:rsidR="00E70688" w:rsidRPr="001805A8">
        <w:rPr>
          <w:rFonts w:asciiTheme="majorBidi" w:hAnsiTheme="majorBidi" w:cstheme="majorBidi" w:hint="eastAsia"/>
          <w:sz w:val="24"/>
          <w:szCs w:val="24"/>
        </w:rPr>
        <w:t>aluminum</w:t>
      </w:r>
      <w:r w:rsidR="003755EE" w:rsidRPr="001805A8">
        <w:rPr>
          <w:rFonts w:asciiTheme="majorBidi" w:hAnsiTheme="majorBidi" w:cstheme="majorBidi"/>
          <w:sz w:val="24"/>
          <w:szCs w:val="24"/>
        </w:rPr>
        <w:t xml:space="preserve"> </w:t>
      </w:r>
      <w:r w:rsidR="00E70688" w:rsidRPr="001805A8">
        <w:rPr>
          <w:rFonts w:asciiTheme="majorBidi" w:hAnsiTheme="majorBidi" w:cstheme="majorBidi" w:hint="eastAsia"/>
          <w:sz w:val="24"/>
          <w:szCs w:val="24"/>
        </w:rPr>
        <w:t xml:space="preserve">are critical for achieving </w:t>
      </w:r>
      <w:r w:rsidR="003755EE" w:rsidRPr="001805A8">
        <w:rPr>
          <w:rFonts w:asciiTheme="majorBidi" w:hAnsiTheme="majorBidi" w:cstheme="majorBidi"/>
          <w:sz w:val="24"/>
          <w:szCs w:val="24"/>
        </w:rPr>
        <w:t xml:space="preserve">a </w:t>
      </w:r>
      <w:r w:rsidR="00E70688" w:rsidRPr="001805A8">
        <w:rPr>
          <w:rFonts w:asciiTheme="majorBidi" w:hAnsiTheme="majorBidi" w:cstheme="majorBidi" w:hint="eastAsia"/>
          <w:sz w:val="24"/>
          <w:szCs w:val="24"/>
        </w:rPr>
        <w:t xml:space="preserve">well-crystallized </w:t>
      </w:r>
      <w:r w:rsidR="003755EE" w:rsidRPr="001805A8">
        <w:rPr>
          <w:rFonts w:asciiTheme="majorBidi" w:hAnsiTheme="majorBidi" w:cstheme="majorBidi"/>
          <w:sz w:val="24"/>
          <w:szCs w:val="24"/>
        </w:rPr>
        <w:t>high-quality MAX phase.</w:t>
      </w:r>
      <w:bookmarkEnd w:id="7"/>
      <w:r w:rsidR="00FA5304" w:rsidRPr="001805A8">
        <w:rPr>
          <w:rFonts w:asciiTheme="majorBidi" w:hAnsiTheme="majorBidi" w:cstheme="majorBidi"/>
          <w:sz w:val="24"/>
          <w:szCs w:val="24"/>
        </w:rPr>
        <w:t xml:space="preserve"> </w:t>
      </w:r>
    </w:p>
    <w:p w14:paraId="289DE726" w14:textId="7E4CC461" w:rsidR="00E0090B" w:rsidRPr="001805A8" w:rsidRDefault="00DD5931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sz w:val="24"/>
          <w:szCs w:val="24"/>
        </w:rPr>
        <w:t xml:space="preserve">The 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precursor </w:t>
      </w:r>
      <w:r w:rsidRPr="001805A8">
        <w:rPr>
          <w:rFonts w:ascii="Times New Roman" w:hAnsi="Times New Roman" w:cs="Times New Roman"/>
          <w:sz w:val="24"/>
          <w:szCs w:val="24"/>
        </w:rPr>
        <w:t>powders were ball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>-</w:t>
      </w:r>
      <w:r w:rsidRPr="001805A8">
        <w:rPr>
          <w:rFonts w:ascii="Times New Roman" w:hAnsi="Times New Roman" w:cs="Times New Roman"/>
          <w:sz w:val="24"/>
          <w:szCs w:val="24"/>
        </w:rPr>
        <w:t>mill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ed </w:t>
      </w:r>
      <w:r w:rsidRPr="001805A8">
        <w:rPr>
          <w:rFonts w:ascii="Times New Roman" w:hAnsi="Times New Roman" w:cs="Times New Roman"/>
          <w:sz w:val="24"/>
          <w:szCs w:val="24"/>
        </w:rPr>
        <w:t>for 12 hours at 100 rpm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1805A8">
        <w:rPr>
          <w:rFonts w:ascii="Times New Roman" w:hAnsi="Times New Roman" w:cs="Times New Roman"/>
          <w:sz w:val="24"/>
          <w:szCs w:val="24"/>
        </w:rPr>
        <w:t>compacted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 into </w:t>
      </w:r>
      <w:r w:rsidRPr="001805A8">
        <w:rPr>
          <w:rFonts w:ascii="Times New Roman" w:hAnsi="Times New Roman" w:cs="Times New Roman"/>
          <w:sz w:val="24"/>
          <w:szCs w:val="24"/>
        </w:rPr>
        <w:t>Ø50 mm disks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1805A8">
        <w:rPr>
          <w:rFonts w:ascii="Times New Roman" w:hAnsi="Times New Roman" w:cs="Times New Roman"/>
          <w:sz w:val="24"/>
          <w:szCs w:val="24"/>
        </w:rPr>
        <w:t>4000 psi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), and sintered </w:t>
      </w:r>
      <w:r w:rsidRPr="001805A8">
        <w:rPr>
          <w:rFonts w:ascii="Times New Roman" w:hAnsi="Times New Roman" w:cs="Times New Roman"/>
          <w:sz w:val="24"/>
          <w:szCs w:val="24"/>
        </w:rPr>
        <w:t>at 1450 °C for 3 hours in an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argon atmosphere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. The </w:t>
      </w:r>
      <w:r w:rsidRPr="001805A8">
        <w:rPr>
          <w:rFonts w:ascii="Times New Roman" w:hAnsi="Times New Roman" w:cs="Times New Roman"/>
          <w:sz w:val="24"/>
          <w:szCs w:val="24"/>
        </w:rPr>
        <w:t>resultant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MAX phase</w:t>
      </w:r>
      <w:r w:rsidR="000E73F2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22301" w:rsidRPr="001805A8">
        <w:rPr>
          <w:rFonts w:ascii="Times New Roman" w:hAnsi="Times New Roman" w:cs="Times New Roman" w:hint="eastAsia"/>
          <w:sz w:val="24"/>
          <w:szCs w:val="24"/>
        </w:rPr>
        <w:t>block</w:t>
      </w:r>
      <w:r w:rsidRPr="001805A8">
        <w:rPr>
          <w:rFonts w:ascii="Times New Roman" w:hAnsi="Times New Roman" w:cs="Times New Roman"/>
          <w:sz w:val="24"/>
          <w:szCs w:val="24"/>
        </w:rPr>
        <w:t xml:space="preserve">s </w:t>
      </w:r>
      <w:r w:rsidR="00622301" w:rsidRPr="001805A8">
        <w:rPr>
          <w:rFonts w:ascii="Times New Roman" w:hAnsi="Times New Roman" w:cs="Times New Roman" w:hint="eastAsia"/>
          <w:sz w:val="24"/>
          <w:szCs w:val="24"/>
        </w:rPr>
        <w:t xml:space="preserve">were </w:t>
      </w:r>
      <w:r w:rsidRPr="001805A8">
        <w:rPr>
          <w:rFonts w:ascii="Times New Roman" w:hAnsi="Times New Roman" w:cs="Times New Roman"/>
          <w:sz w:val="24"/>
          <w:szCs w:val="24"/>
        </w:rPr>
        <w:t xml:space="preserve">then crushed </w:t>
      </w:r>
      <w:r w:rsidR="00622301" w:rsidRPr="001805A8">
        <w:rPr>
          <w:rFonts w:ascii="Times New Roman" w:hAnsi="Times New Roman" w:cs="Times New Roman" w:hint="eastAsia"/>
          <w:sz w:val="24"/>
          <w:szCs w:val="24"/>
        </w:rPr>
        <w:t>and sieved (</w:t>
      </w:r>
      <w:r w:rsidRPr="001805A8">
        <w:rPr>
          <w:rFonts w:ascii="Times New Roman" w:hAnsi="Times New Roman" w:cs="Times New Roman"/>
          <w:sz w:val="24"/>
          <w:szCs w:val="24"/>
        </w:rPr>
        <w:t>270-mesh</w:t>
      </w:r>
      <w:r w:rsidR="00622301" w:rsidRPr="001805A8">
        <w:rPr>
          <w:rFonts w:ascii="Times New Roman" w:hAnsi="Times New Roman" w:cs="Times New Roman" w:hint="eastAsia"/>
          <w:sz w:val="24"/>
          <w:szCs w:val="24"/>
        </w:rPr>
        <w:t>,</w:t>
      </w:r>
      <w:r w:rsidRPr="001805A8">
        <w:rPr>
          <w:rFonts w:ascii="Times New Roman" w:hAnsi="Times New Roman" w:cs="Times New Roman"/>
          <w:sz w:val="24"/>
          <w:szCs w:val="24"/>
        </w:rPr>
        <w:t xml:space="preserve"> 53 µm</w:t>
      </w:r>
      <w:r w:rsidR="00622301" w:rsidRPr="001805A8">
        <w:rPr>
          <w:rFonts w:ascii="Times New Roman" w:hAnsi="Times New Roman" w:cs="Times New Roman" w:hint="eastAsia"/>
          <w:sz w:val="24"/>
          <w:szCs w:val="24"/>
        </w:rPr>
        <w:t xml:space="preserve"> pore size</w:t>
      </w:r>
      <w:r w:rsidRPr="001805A8">
        <w:rPr>
          <w:rFonts w:ascii="Times New Roman" w:hAnsi="Times New Roman" w:cs="Times New Roman"/>
          <w:sz w:val="24"/>
          <w:szCs w:val="24"/>
        </w:rPr>
        <w:t xml:space="preserve">) to acquire fine </w:t>
      </w:r>
      <w:r w:rsidR="00622301" w:rsidRPr="001805A8">
        <w:rPr>
          <w:rFonts w:ascii="Times New Roman" w:hAnsi="Times New Roman" w:cs="Times New Roman" w:hint="eastAsia"/>
          <w:sz w:val="24"/>
          <w:szCs w:val="24"/>
        </w:rPr>
        <w:t xml:space="preserve">MAX </w:t>
      </w:r>
      <w:r w:rsidRPr="001805A8">
        <w:rPr>
          <w:rFonts w:ascii="Times New Roman" w:hAnsi="Times New Roman" w:cs="Times New Roman"/>
          <w:sz w:val="24"/>
          <w:szCs w:val="24"/>
        </w:rPr>
        <w:t>powder</w:t>
      </w:r>
      <w:r w:rsidR="00622301" w:rsidRPr="001805A8">
        <w:rPr>
          <w:rFonts w:ascii="Times New Roman" w:hAnsi="Times New Roman" w:cs="Times New Roman" w:hint="eastAsia"/>
          <w:sz w:val="24"/>
          <w:szCs w:val="24"/>
        </w:rPr>
        <w:t>s</w:t>
      </w:r>
      <w:r w:rsidRPr="001805A8">
        <w:rPr>
          <w:rFonts w:ascii="Times New Roman" w:hAnsi="Times New Roman" w:cs="Times New Roman"/>
          <w:sz w:val="24"/>
          <w:szCs w:val="24"/>
        </w:rPr>
        <w:t>. XRD</w:t>
      </w:r>
      <w:r w:rsidR="00622301" w:rsidRPr="001805A8">
        <w:rPr>
          <w:rFonts w:ascii="Times New Roman" w:hAnsi="Times New Roman" w:cs="Times New Roman" w:hint="eastAsia"/>
          <w:sz w:val="24"/>
          <w:szCs w:val="24"/>
        </w:rPr>
        <w:t xml:space="preserve"> analysis confirmed </w:t>
      </w:r>
      <w:r w:rsidRPr="001805A8">
        <w:rPr>
          <w:rFonts w:ascii="Times New Roman" w:hAnsi="Times New Roman" w:cs="Times New Roman"/>
          <w:sz w:val="24"/>
          <w:szCs w:val="24"/>
        </w:rPr>
        <w:t>successful synthesis</w:t>
      </w:r>
      <w:r w:rsidR="00622301" w:rsidRPr="001805A8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Pr="001805A8">
        <w:rPr>
          <w:rFonts w:ascii="Times New Roman" w:hAnsi="Times New Roman" w:cs="Times New Roman"/>
          <w:sz w:val="24"/>
          <w:szCs w:val="24"/>
        </w:rPr>
        <w:t>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MAX phases as evidenced by the presence of</w:t>
      </w:r>
      <w:r w:rsidR="00622301" w:rsidRPr="001805A8">
        <w:rPr>
          <w:rFonts w:ascii="Times New Roman" w:hAnsi="Times New Roman" w:cs="Times New Roman" w:hint="eastAsia"/>
          <w:sz w:val="24"/>
          <w:szCs w:val="24"/>
        </w:rPr>
        <w:t xml:space="preserve"> characteristic peaks [</w:t>
      </w:r>
      <w:r w:rsidRPr="001805A8">
        <w:rPr>
          <w:rFonts w:ascii="Times New Roman" w:hAnsi="Times New Roman" w:cs="Times New Roman"/>
          <w:sz w:val="24"/>
          <w:szCs w:val="24"/>
        </w:rPr>
        <w:t>(002), (004), (101), (103), (104), (105), (106), (107), (108), (109), (110), and (1011)</w:t>
      </w:r>
      <w:r w:rsidR="00622301" w:rsidRPr="001805A8">
        <w:rPr>
          <w:rFonts w:ascii="Times New Roman" w:hAnsi="Times New Roman" w:cs="Times New Roman" w:hint="eastAsia"/>
          <w:sz w:val="24"/>
          <w:szCs w:val="24"/>
        </w:rPr>
        <w:t xml:space="preserve">, etc.], </w:t>
      </w:r>
      <w:r w:rsidRPr="001805A8">
        <w:rPr>
          <w:rFonts w:ascii="Times New Roman" w:hAnsi="Times New Roman" w:cs="Times New Roman"/>
          <w:sz w:val="24"/>
          <w:szCs w:val="24"/>
        </w:rPr>
        <w:t>consistent with</w:t>
      </w:r>
      <w:r w:rsidR="00622301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JCPDS file No. 52-0875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1805A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 xml:space="preserve">. 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1c</w:t>
      </w:r>
      <w:r w:rsidRPr="001805A8">
        <w:rPr>
          <w:rFonts w:ascii="Times New Roman" w:hAnsi="Times New Roman" w:cs="Times New Roman"/>
          <w:sz w:val="24"/>
          <w:szCs w:val="24"/>
        </w:rPr>
        <w:t>)</w:t>
      </w:r>
      <w:r w:rsidR="008E566B" w:rsidRPr="001805A8">
        <w:rPr>
          <w:rFonts w:ascii="Times New Roman" w:hAnsi="Times New Roman" w:cs="Times New Roman"/>
          <w:noProof/>
          <w:sz w:val="24"/>
          <w:szCs w:val="24"/>
        </w:rPr>
        <w:t xml:space="preserve"> [</w:t>
      </w:r>
      <w:r w:rsidR="001805A8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S</w:t>
      </w:r>
      <w:r w:rsidR="008E566B" w:rsidRPr="001805A8">
        <w:rPr>
          <w:rFonts w:ascii="Times New Roman" w:hAnsi="Times New Roman" w:cs="Times New Roman"/>
          <w:noProof/>
          <w:sz w:val="24"/>
          <w:szCs w:val="24"/>
        </w:rPr>
        <w:t>4]</w:t>
      </w:r>
      <w:r w:rsidR="001805A8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.</w:t>
      </w:r>
    </w:p>
    <w:p w14:paraId="7F4C092A" w14:textId="51564452" w:rsidR="00E0090B" w:rsidRPr="001805A8" w:rsidRDefault="00FA5304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218606477"/>
      <w:r w:rsidRPr="001805A8">
        <w:rPr>
          <w:rFonts w:ascii="Times New Roman" w:hAnsi="Times New Roman" w:cs="Times New Roman"/>
          <w:sz w:val="24"/>
          <w:szCs w:val="24"/>
        </w:rPr>
        <w:t>For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-4, </w:t>
      </w:r>
      <w:r w:rsidR="00D240B5">
        <w:rPr>
          <w:rFonts w:ascii="Times New Roman" w:hAnsi="Times New Roman" w:cs="Times New Roman"/>
          <w:sz w:val="24"/>
          <w:szCs w:val="24"/>
        </w:rPr>
        <w:t xml:space="preserve">TiC-3 was used where the </w:t>
      </w:r>
      <w:r w:rsidRPr="001805A8">
        <w:rPr>
          <w:rFonts w:ascii="Times New Roman" w:hAnsi="Times New Roman" w:cs="Times New Roman"/>
          <w:sz w:val="24"/>
          <w:szCs w:val="24"/>
        </w:rPr>
        <w:t>3.1 mol of carbon was introduced under carbon-rich conditions, corresponding to an excess carbon content of approximately 1.0 wt.%. Despite this carbon-rich environment, the measured free carbon content in the resulting TiC precursor was below 0.02 wt.%. Likewise, the synthesized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contained less than 0.03 wt.% free carbon. These results confirm that residual carbon is negligible and does not contribute meaningfully to the observed structural or property variations. </w:t>
      </w:r>
    </w:p>
    <w:bookmarkEnd w:id="8"/>
    <w:p w14:paraId="628C1765" w14:textId="382F6346" w:rsidR="00E0090B" w:rsidRPr="001805A8" w:rsidRDefault="00D819B7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Theme="majorBidi" w:hAnsiTheme="majorBidi" w:cstheme="majorBidi"/>
          <w:sz w:val="24"/>
          <w:szCs w:val="24"/>
        </w:rPr>
        <w:t>The synthesized MAX phases were washed in 9M HCl for 4 h. After acid washing, Ti</w:t>
      </w:r>
      <w:r w:rsidRPr="001805A8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Pr="001805A8">
        <w:rPr>
          <w:rFonts w:asciiTheme="majorBidi" w:hAnsiTheme="majorBidi" w:cstheme="majorBidi"/>
          <w:sz w:val="24"/>
          <w:szCs w:val="24"/>
        </w:rPr>
        <w:t>AlC</w:t>
      </w:r>
      <w:r w:rsidRPr="001805A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1805A8">
        <w:rPr>
          <w:rFonts w:asciiTheme="majorBidi" w:hAnsiTheme="majorBidi" w:cstheme="majorBidi"/>
          <w:sz w:val="24"/>
          <w:szCs w:val="24"/>
        </w:rPr>
        <w:t>/HCl mixture was neutralized and purified with deionized water until a neutral pH was reached. The neutralized MAX powder was then dried in a vacuum oven at 80 °C for 6</w:t>
      </w:r>
      <w:r w:rsidR="00C418C6" w:rsidRPr="001805A8">
        <w:rPr>
          <w:rFonts w:asciiTheme="majorBidi" w:hAnsiTheme="majorBidi" w:cstheme="majorBidi"/>
          <w:sz w:val="24"/>
          <w:szCs w:val="24"/>
        </w:rPr>
        <w:t xml:space="preserve"> </w:t>
      </w:r>
      <w:r w:rsidRPr="001805A8">
        <w:rPr>
          <w:rFonts w:asciiTheme="majorBidi" w:hAnsiTheme="majorBidi" w:cstheme="majorBidi"/>
          <w:sz w:val="24"/>
          <w:szCs w:val="24"/>
        </w:rPr>
        <w:t xml:space="preserve">h and subsequently sieved through a 400 mesh (40 </w:t>
      </w:r>
      <w:r w:rsidR="00687B1C" w:rsidRPr="001805A8">
        <w:rPr>
          <w:rFonts w:ascii="Times New Roman" w:eastAsia="Malgun Gothic" w:hAnsi="Times New Roman" w:cs="Times New Roman"/>
          <w:sz w:val="24"/>
          <w:szCs w:val="24"/>
        </w:rPr>
        <w:t>μ</w:t>
      </w:r>
      <w:r w:rsidRPr="001805A8">
        <w:rPr>
          <w:rFonts w:asciiTheme="majorBidi" w:hAnsiTheme="majorBidi" w:cstheme="majorBidi"/>
          <w:sz w:val="24"/>
          <w:szCs w:val="24"/>
        </w:rPr>
        <w:t>m) sieve. The washed, dried and sieved Ti</w:t>
      </w:r>
      <w:r w:rsidRPr="001805A8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Pr="001805A8">
        <w:rPr>
          <w:rFonts w:asciiTheme="majorBidi" w:hAnsiTheme="majorBidi" w:cstheme="majorBidi"/>
          <w:sz w:val="24"/>
          <w:szCs w:val="24"/>
        </w:rPr>
        <w:t>AlC</w:t>
      </w:r>
      <w:r w:rsidRPr="001805A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1805A8">
        <w:rPr>
          <w:rFonts w:asciiTheme="majorBidi" w:hAnsiTheme="majorBidi" w:cstheme="majorBidi"/>
          <w:sz w:val="24"/>
          <w:szCs w:val="24"/>
        </w:rPr>
        <w:t xml:space="preserve"> MAX phase was subjected to etching to obtain the corresponding MXenes [</w:t>
      </w:r>
      <w:r w:rsidR="001805A8">
        <w:rPr>
          <w:rFonts w:asciiTheme="majorBidi" w:eastAsia="DengXian" w:hAnsiTheme="majorBidi" w:cstheme="majorBidi" w:hint="eastAsia"/>
          <w:sz w:val="24"/>
          <w:szCs w:val="24"/>
          <w:lang w:eastAsia="zh-CN"/>
        </w:rPr>
        <w:t>S</w:t>
      </w:r>
      <w:r w:rsidRPr="001805A8">
        <w:rPr>
          <w:rFonts w:asciiTheme="majorBidi" w:hAnsiTheme="majorBidi" w:cstheme="majorBidi"/>
          <w:sz w:val="24"/>
          <w:szCs w:val="24"/>
        </w:rPr>
        <w:t>3]</w:t>
      </w:r>
      <w:r w:rsidR="001805A8">
        <w:rPr>
          <w:rFonts w:asciiTheme="majorBidi" w:eastAsia="DengXian" w:hAnsiTheme="majorBidi" w:cstheme="majorBidi" w:hint="eastAsia"/>
          <w:sz w:val="24"/>
          <w:szCs w:val="24"/>
          <w:lang w:eastAsia="zh-CN"/>
        </w:rPr>
        <w:t>.</w:t>
      </w:r>
    </w:p>
    <w:p w14:paraId="14982C75" w14:textId="77777777" w:rsidR="00E0090B" w:rsidRPr="001805A8" w:rsidRDefault="008A6270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4DD9C20" wp14:editId="78F39A61">
            <wp:extent cx="4205885" cy="3429000"/>
            <wp:effectExtent l="0" t="0" r="4445" b="0"/>
            <wp:docPr id="1631018968" name="Picture 4" descr="A collage of images of different shapes and siz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311892" name="Picture 4" descr="A collage of images of different shapes and sizes&#10;&#10;AI-generated content may be incorrect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025" cy="3431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B838AC" w14:textId="5B7108B6" w:rsidR="00E0090B" w:rsidRPr="001805A8" w:rsidRDefault="008A6270" w:rsidP="001805A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 </w:t>
      </w:r>
      <w:r w:rsidR="00DF4314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Pr="001805A8">
        <w:rPr>
          <w:rFonts w:ascii="Times New Roman" w:hAnsi="Times New Roman" w:cs="Times New Roman"/>
          <w:sz w:val="24"/>
          <w:szCs w:val="24"/>
        </w:rPr>
        <w:t>SEM images of MAX phases: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–1,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–2,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–3, and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–4</w:t>
      </w:r>
    </w:p>
    <w:p w14:paraId="513D4AF0" w14:textId="13FF1B86" w:rsidR="008A6270" w:rsidRPr="001805A8" w:rsidRDefault="008A6270" w:rsidP="001805A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vertAlign w:val="subscript"/>
          <w:lang w:eastAsia="zh-CN"/>
        </w:rPr>
      </w:pPr>
      <w:bookmarkStart w:id="9" w:name="_Hlk218150322"/>
      <w:bookmarkStart w:id="10" w:name="_Hlk218590918"/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Table </w:t>
      </w:r>
      <w:r w:rsidR="001805A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Synthesis parameters and defect characteristics of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MAX phases</w:t>
      </w:r>
    </w:p>
    <w:tbl>
      <w:tblPr>
        <w:tblStyle w:val="TableGrid"/>
        <w:tblW w:w="10790" w:type="dxa"/>
        <w:jc w:val="center"/>
        <w:tblLook w:val="04A0" w:firstRow="1" w:lastRow="0" w:firstColumn="1" w:lastColumn="0" w:noHBand="0" w:noVBand="1"/>
      </w:tblPr>
      <w:tblGrid>
        <w:gridCol w:w="1329"/>
        <w:gridCol w:w="1293"/>
        <w:gridCol w:w="583"/>
        <w:gridCol w:w="424"/>
        <w:gridCol w:w="491"/>
        <w:gridCol w:w="2319"/>
        <w:gridCol w:w="1017"/>
        <w:gridCol w:w="656"/>
        <w:gridCol w:w="601"/>
        <w:gridCol w:w="1182"/>
        <w:gridCol w:w="895"/>
      </w:tblGrid>
      <w:tr w:rsidR="008A6270" w:rsidRPr="001805A8" w14:paraId="21CA4930" w14:textId="77777777" w:rsidTr="004C3721">
        <w:trPr>
          <w:trHeight w:val="181"/>
          <w:jc w:val="center"/>
        </w:trPr>
        <w:tc>
          <w:tcPr>
            <w:tcW w:w="1329" w:type="dxa"/>
            <w:noWrap/>
            <w:vAlign w:val="center"/>
            <w:hideMark/>
          </w:tcPr>
          <w:p w14:paraId="730F3CAF" w14:textId="77777777" w:rsidR="00E0090B" w:rsidRPr="001805A8" w:rsidRDefault="00E0090B" w:rsidP="001805A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  <w:p w14:paraId="3770ADB5" w14:textId="4250A634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Designation</w:t>
            </w:r>
          </w:p>
        </w:tc>
        <w:tc>
          <w:tcPr>
            <w:tcW w:w="1293" w:type="dxa"/>
            <w:noWrap/>
            <w:vAlign w:val="center"/>
            <w:hideMark/>
          </w:tcPr>
          <w:p w14:paraId="78C4CE65" w14:textId="77777777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TiC utilized</w:t>
            </w:r>
          </w:p>
        </w:tc>
        <w:tc>
          <w:tcPr>
            <w:tcW w:w="1498" w:type="dxa"/>
            <w:gridSpan w:val="3"/>
            <w:noWrap/>
            <w:vAlign w:val="center"/>
            <w:hideMark/>
          </w:tcPr>
          <w:p w14:paraId="312EEA22" w14:textId="77777777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Molar feed ratio of reactants</w:t>
            </w:r>
          </w:p>
        </w:tc>
        <w:tc>
          <w:tcPr>
            <w:tcW w:w="2319" w:type="dxa"/>
            <w:noWrap/>
            <w:vAlign w:val="center"/>
            <w:hideMark/>
          </w:tcPr>
          <w:p w14:paraId="6FD8F47D" w14:textId="77777777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Atomic composition formulas</w:t>
            </w:r>
          </w:p>
        </w:tc>
        <w:tc>
          <w:tcPr>
            <w:tcW w:w="1017" w:type="dxa"/>
            <w:vAlign w:val="center"/>
          </w:tcPr>
          <w:p w14:paraId="71284CF4" w14:textId="77777777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3334" w:type="dxa"/>
            <w:gridSpan w:val="4"/>
            <w:noWrap/>
            <w:vAlign w:val="center"/>
            <w:hideMark/>
          </w:tcPr>
          <w:p w14:paraId="321D1C0F" w14:textId="77777777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Structural defects</w:t>
            </w:r>
          </w:p>
        </w:tc>
      </w:tr>
      <w:tr w:rsidR="008A6270" w:rsidRPr="001805A8" w14:paraId="228D4D9B" w14:textId="77777777" w:rsidTr="004C3721">
        <w:trPr>
          <w:trHeight w:val="181"/>
          <w:jc w:val="center"/>
        </w:trPr>
        <w:tc>
          <w:tcPr>
            <w:tcW w:w="1329" w:type="dxa"/>
            <w:noWrap/>
            <w:vAlign w:val="center"/>
            <w:hideMark/>
          </w:tcPr>
          <w:p w14:paraId="686672D4" w14:textId="77777777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1293" w:type="dxa"/>
            <w:noWrap/>
            <w:vAlign w:val="center"/>
            <w:hideMark/>
          </w:tcPr>
          <w:p w14:paraId="3D50184A" w14:textId="77777777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583" w:type="dxa"/>
            <w:noWrap/>
            <w:vAlign w:val="center"/>
            <w:hideMark/>
          </w:tcPr>
          <w:p w14:paraId="44C0B097" w14:textId="77777777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TiC</w:t>
            </w:r>
          </w:p>
        </w:tc>
        <w:tc>
          <w:tcPr>
            <w:tcW w:w="424" w:type="dxa"/>
            <w:noWrap/>
            <w:vAlign w:val="center"/>
            <w:hideMark/>
          </w:tcPr>
          <w:p w14:paraId="2F43654D" w14:textId="77777777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Ti</w:t>
            </w:r>
          </w:p>
        </w:tc>
        <w:tc>
          <w:tcPr>
            <w:tcW w:w="491" w:type="dxa"/>
            <w:noWrap/>
            <w:vAlign w:val="center"/>
            <w:hideMark/>
          </w:tcPr>
          <w:p w14:paraId="479209A6" w14:textId="77777777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Al</w:t>
            </w:r>
          </w:p>
        </w:tc>
        <w:tc>
          <w:tcPr>
            <w:tcW w:w="2319" w:type="dxa"/>
            <w:noWrap/>
            <w:vAlign w:val="center"/>
            <w:hideMark/>
          </w:tcPr>
          <w:p w14:paraId="4888F481" w14:textId="77777777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1017" w:type="dxa"/>
          </w:tcPr>
          <w:p w14:paraId="4918D27A" w14:textId="77777777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Lattice constants a, c (Å)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656" w:type="dxa"/>
            <w:noWrap/>
            <w:vAlign w:val="center"/>
            <w:hideMark/>
          </w:tcPr>
          <w:p w14:paraId="2267F465" w14:textId="77777777" w:rsidR="00E0090B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vertAlign w:val="subscript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V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vertAlign w:val="subscript"/>
              </w:rPr>
              <w:t>C</w:t>
            </w:r>
          </w:p>
          <w:p w14:paraId="7B59A287" w14:textId="2A97F392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601" w:type="dxa"/>
            <w:noWrap/>
            <w:vAlign w:val="center"/>
            <w:hideMark/>
          </w:tcPr>
          <w:p w14:paraId="653DAF36" w14:textId="77777777" w:rsidR="00E0090B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vertAlign w:val="subscript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vertAlign w:val="subscript"/>
              </w:rPr>
              <w:t>O</w:t>
            </w:r>
          </w:p>
          <w:p w14:paraId="46FC399E" w14:textId="09177DB1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182" w:type="dxa"/>
            <w:vAlign w:val="center"/>
          </w:tcPr>
          <w:p w14:paraId="2B87EFF9" w14:textId="77777777" w:rsidR="00E0090B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vertAlign w:val="subscript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V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vertAlign w:val="subscript"/>
              </w:rPr>
              <w:t>Ti</w:t>
            </w:r>
          </w:p>
          <w:p w14:paraId="5EFE0540" w14:textId="0A77A880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895" w:type="dxa"/>
            <w:vAlign w:val="center"/>
          </w:tcPr>
          <w:p w14:paraId="521C4B9B" w14:textId="77777777" w:rsidR="008A6270" w:rsidRPr="001805A8" w:rsidRDefault="008A6270" w:rsidP="001805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Lattice </w:t>
            </w:r>
            <w:r w:rsidRPr="001805A8">
              <w:rPr>
                <w:rFonts w:asciiTheme="majorBidi" w:hAnsiTheme="majorBidi" w:cstheme="majorBidi" w:hint="eastAsia"/>
                <w:b/>
                <w:bCs/>
                <w:color w:val="000000"/>
                <w:sz w:val="20"/>
                <w:szCs w:val="20"/>
              </w:rPr>
              <w:t>strain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(ε) 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(%)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perscript"/>
              </w:rPr>
              <w:t>†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986FF2" w:rsidRPr="001805A8" w14:paraId="74142EFD" w14:textId="77777777" w:rsidTr="001805A8">
        <w:trPr>
          <w:trHeight w:val="181"/>
          <w:jc w:val="center"/>
        </w:trPr>
        <w:tc>
          <w:tcPr>
            <w:tcW w:w="1329" w:type="dxa"/>
            <w:noWrap/>
            <w:vAlign w:val="center"/>
            <w:hideMark/>
          </w:tcPr>
          <w:p w14:paraId="21E6F40C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bookmarkStart w:id="11" w:name="_Hlk217764561"/>
            <w:r w:rsidRPr="001805A8">
              <w:rPr>
                <w:rFonts w:asciiTheme="majorBidi" w:eastAsia="Times New Roman" w:hAnsiTheme="majorBidi" w:cstheme="majorBidi"/>
                <w:color w:val="000000"/>
              </w:rPr>
              <w:t>Ti</w:t>
            </w:r>
            <w:r w:rsidRPr="001805A8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3</w:t>
            </w:r>
            <w:r w:rsidRPr="001805A8">
              <w:rPr>
                <w:rFonts w:asciiTheme="majorBidi" w:eastAsia="Times New Roman" w:hAnsiTheme="majorBidi" w:cstheme="majorBidi"/>
                <w:color w:val="000000"/>
              </w:rPr>
              <w:t>AlC</w:t>
            </w:r>
            <w:r w:rsidRPr="001805A8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2</w:t>
            </w:r>
            <w:r w:rsidRPr="001805A8">
              <w:rPr>
                <w:rFonts w:asciiTheme="majorBidi" w:eastAsia="Times New Roman" w:hAnsiTheme="majorBidi" w:cstheme="majorBidi"/>
                <w:color w:val="000000"/>
              </w:rPr>
              <w:t>-1</w:t>
            </w:r>
          </w:p>
        </w:tc>
        <w:tc>
          <w:tcPr>
            <w:tcW w:w="1293" w:type="dxa"/>
            <w:noWrap/>
            <w:vAlign w:val="center"/>
            <w:hideMark/>
          </w:tcPr>
          <w:p w14:paraId="342D47CD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TiC-1</w:t>
            </w:r>
          </w:p>
        </w:tc>
        <w:tc>
          <w:tcPr>
            <w:tcW w:w="583" w:type="dxa"/>
            <w:noWrap/>
            <w:vAlign w:val="center"/>
            <w:hideMark/>
          </w:tcPr>
          <w:p w14:paraId="48285C56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  <w:tc>
          <w:tcPr>
            <w:tcW w:w="424" w:type="dxa"/>
            <w:noWrap/>
            <w:vAlign w:val="center"/>
            <w:hideMark/>
          </w:tcPr>
          <w:p w14:paraId="4F6B396A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491" w:type="dxa"/>
            <w:noWrap/>
            <w:vAlign w:val="center"/>
            <w:hideMark/>
          </w:tcPr>
          <w:p w14:paraId="5F86801B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2319" w:type="dxa"/>
            <w:noWrap/>
            <w:vAlign w:val="center"/>
            <w:hideMark/>
          </w:tcPr>
          <w:p w14:paraId="45ED7B87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</w:rPr>
              <w:t>Ti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3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Al(C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1.345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O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0.378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□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0.277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)</w:t>
            </w:r>
          </w:p>
        </w:tc>
        <w:tc>
          <w:tcPr>
            <w:tcW w:w="1017" w:type="dxa"/>
          </w:tcPr>
          <w:p w14:paraId="44CFEB6A" w14:textId="77777777" w:rsidR="00E0090B" w:rsidRPr="001805A8" w:rsidRDefault="00986FF2" w:rsidP="001805A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a:3.0607</w:t>
            </w:r>
          </w:p>
          <w:p w14:paraId="5E6FB248" w14:textId="190DE326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c:18.4991</w:t>
            </w:r>
          </w:p>
        </w:tc>
        <w:tc>
          <w:tcPr>
            <w:tcW w:w="656" w:type="dxa"/>
            <w:noWrap/>
            <w:vAlign w:val="center"/>
            <w:hideMark/>
          </w:tcPr>
          <w:p w14:paraId="7E17630C" w14:textId="202CBB27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805A8">
              <w:rPr>
                <w:rFonts w:asciiTheme="majorBidi" w:hAnsiTheme="majorBidi" w:cstheme="majorBidi"/>
                <w:color w:val="000000" w:themeColor="text1"/>
              </w:rPr>
              <w:t xml:space="preserve">4.61 </w:t>
            </w:r>
            <w:r w:rsidRPr="001805A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601" w:type="dxa"/>
            <w:noWrap/>
            <w:vAlign w:val="center"/>
            <w:hideMark/>
          </w:tcPr>
          <w:p w14:paraId="623FBCF7" w14:textId="507221E2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805A8">
              <w:rPr>
                <w:rFonts w:asciiTheme="majorBidi" w:eastAsia="Times New Roman" w:hAnsiTheme="majorBidi" w:cstheme="majorBidi"/>
                <w:color w:val="000000" w:themeColor="text1"/>
              </w:rPr>
              <w:t> </w:t>
            </w:r>
            <w:r w:rsidRPr="001805A8">
              <w:rPr>
                <w:rFonts w:asciiTheme="majorBidi" w:hAnsiTheme="majorBidi" w:cstheme="majorBidi"/>
                <w:color w:val="000000" w:themeColor="text1"/>
              </w:rPr>
              <w:t xml:space="preserve">6.3 </w:t>
            </w:r>
            <w:r w:rsidRPr="001805A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1182" w:type="dxa"/>
            <w:shd w:val="clear" w:color="auto" w:fill="FFFFFF" w:themeFill="background1"/>
            <w:vAlign w:val="center"/>
          </w:tcPr>
          <w:p w14:paraId="42414871" w14:textId="7F6EAE39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0.</w:t>
            </w:r>
            <w:r w:rsidR="00261B98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54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1805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895" w:type="dxa"/>
            <w:vAlign w:val="center"/>
          </w:tcPr>
          <w:p w14:paraId="17F13752" w14:textId="77777777" w:rsidR="00E0090B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a:-0.30</w:t>
            </w:r>
          </w:p>
          <w:p w14:paraId="4DEF6576" w14:textId="77872DB4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c:-0.65</w:t>
            </w:r>
          </w:p>
        </w:tc>
      </w:tr>
      <w:tr w:rsidR="00986FF2" w:rsidRPr="001805A8" w14:paraId="259A5F71" w14:textId="77777777" w:rsidTr="001805A8">
        <w:trPr>
          <w:trHeight w:val="181"/>
          <w:jc w:val="center"/>
        </w:trPr>
        <w:tc>
          <w:tcPr>
            <w:tcW w:w="1329" w:type="dxa"/>
            <w:noWrap/>
            <w:vAlign w:val="center"/>
            <w:hideMark/>
          </w:tcPr>
          <w:p w14:paraId="455B98EB" w14:textId="77777777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Ti</w:t>
            </w:r>
            <w:r w:rsidRPr="001805A8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3</w:t>
            </w:r>
            <w:r w:rsidRPr="001805A8">
              <w:rPr>
                <w:rFonts w:asciiTheme="majorBidi" w:eastAsia="Times New Roman" w:hAnsiTheme="majorBidi" w:cstheme="majorBidi"/>
                <w:color w:val="000000"/>
              </w:rPr>
              <w:t>AlC</w:t>
            </w:r>
            <w:r w:rsidRPr="001805A8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2</w:t>
            </w:r>
            <w:r w:rsidRPr="001805A8">
              <w:rPr>
                <w:rFonts w:asciiTheme="majorBidi" w:eastAsia="Times New Roman" w:hAnsiTheme="majorBidi" w:cstheme="majorBidi"/>
                <w:color w:val="000000"/>
              </w:rPr>
              <w:t>-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2</w:t>
            </w:r>
          </w:p>
        </w:tc>
        <w:tc>
          <w:tcPr>
            <w:tcW w:w="1293" w:type="dxa"/>
            <w:noWrap/>
            <w:vAlign w:val="center"/>
            <w:hideMark/>
          </w:tcPr>
          <w:p w14:paraId="660656B2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TiC-2</w:t>
            </w:r>
          </w:p>
        </w:tc>
        <w:tc>
          <w:tcPr>
            <w:tcW w:w="583" w:type="dxa"/>
            <w:noWrap/>
            <w:vAlign w:val="center"/>
            <w:hideMark/>
          </w:tcPr>
          <w:p w14:paraId="1C38D703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  <w:tc>
          <w:tcPr>
            <w:tcW w:w="424" w:type="dxa"/>
            <w:noWrap/>
            <w:vAlign w:val="center"/>
            <w:hideMark/>
          </w:tcPr>
          <w:p w14:paraId="4B9D5A97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491" w:type="dxa"/>
            <w:noWrap/>
            <w:vAlign w:val="center"/>
            <w:hideMark/>
          </w:tcPr>
          <w:p w14:paraId="6EA93E26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2319" w:type="dxa"/>
            <w:noWrap/>
            <w:vAlign w:val="center"/>
            <w:hideMark/>
          </w:tcPr>
          <w:p w14:paraId="6DC23C33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</w:rPr>
              <w:t>Ti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3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Al(C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1.638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O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0.160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□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0.202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)</w:t>
            </w:r>
          </w:p>
        </w:tc>
        <w:tc>
          <w:tcPr>
            <w:tcW w:w="1017" w:type="dxa"/>
          </w:tcPr>
          <w:p w14:paraId="1794EDE4" w14:textId="77777777" w:rsidR="00E0090B" w:rsidRPr="001805A8" w:rsidRDefault="00986FF2" w:rsidP="001805A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a:3.0637</w:t>
            </w:r>
          </w:p>
          <w:p w14:paraId="59940A44" w14:textId="1BE4120B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c:18.5518</w:t>
            </w:r>
          </w:p>
        </w:tc>
        <w:tc>
          <w:tcPr>
            <w:tcW w:w="656" w:type="dxa"/>
            <w:noWrap/>
            <w:vAlign w:val="center"/>
            <w:hideMark/>
          </w:tcPr>
          <w:p w14:paraId="1F5AB8C2" w14:textId="59A4B76E" w:rsidR="00986FF2" w:rsidRPr="001805A8" w:rsidRDefault="00986FF2" w:rsidP="001805A8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805A8">
              <w:rPr>
                <w:rFonts w:asciiTheme="majorBidi" w:hAnsiTheme="majorBidi" w:cstheme="majorBidi"/>
                <w:color w:val="000000" w:themeColor="text1"/>
              </w:rPr>
              <w:t xml:space="preserve">3.36 </w:t>
            </w:r>
            <w:r w:rsidRPr="001805A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601" w:type="dxa"/>
            <w:noWrap/>
            <w:vAlign w:val="center"/>
            <w:hideMark/>
          </w:tcPr>
          <w:p w14:paraId="766EAD16" w14:textId="17F6FBCC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805A8">
              <w:rPr>
                <w:rFonts w:asciiTheme="majorBidi" w:hAnsiTheme="majorBidi" w:cstheme="majorBidi"/>
                <w:color w:val="000000" w:themeColor="text1"/>
              </w:rPr>
              <w:t xml:space="preserve">2.67 </w:t>
            </w:r>
            <w:r w:rsidRPr="001805A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1182" w:type="dxa"/>
            <w:shd w:val="clear" w:color="auto" w:fill="FFFFFF" w:themeFill="background1"/>
            <w:vAlign w:val="center"/>
          </w:tcPr>
          <w:p w14:paraId="0EF31131" w14:textId="3EB2462B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0.</w:t>
            </w:r>
            <w:r w:rsidR="00261B98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1805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895" w:type="dxa"/>
            <w:vAlign w:val="center"/>
          </w:tcPr>
          <w:p w14:paraId="3A2DFAAE" w14:textId="77777777" w:rsidR="00E0090B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a:-0.21</w:t>
            </w:r>
          </w:p>
          <w:p w14:paraId="4C103A53" w14:textId="4776F8A7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c:-0.37</w:t>
            </w:r>
          </w:p>
        </w:tc>
      </w:tr>
      <w:tr w:rsidR="00986FF2" w:rsidRPr="001805A8" w14:paraId="34C39865" w14:textId="77777777" w:rsidTr="001805A8">
        <w:trPr>
          <w:trHeight w:val="181"/>
          <w:jc w:val="center"/>
        </w:trPr>
        <w:tc>
          <w:tcPr>
            <w:tcW w:w="1329" w:type="dxa"/>
            <w:noWrap/>
            <w:vAlign w:val="center"/>
            <w:hideMark/>
          </w:tcPr>
          <w:p w14:paraId="2E4C2AFF" w14:textId="77777777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Ti</w:t>
            </w:r>
            <w:r w:rsidRPr="001805A8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3</w:t>
            </w:r>
            <w:r w:rsidRPr="001805A8">
              <w:rPr>
                <w:rFonts w:asciiTheme="majorBidi" w:eastAsia="Times New Roman" w:hAnsiTheme="majorBidi" w:cstheme="majorBidi"/>
                <w:color w:val="000000"/>
              </w:rPr>
              <w:t>AlC</w:t>
            </w:r>
            <w:r w:rsidRPr="001805A8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2</w:t>
            </w:r>
            <w:r w:rsidRPr="001805A8">
              <w:rPr>
                <w:rFonts w:asciiTheme="majorBidi" w:eastAsia="Times New Roman" w:hAnsiTheme="majorBidi" w:cstheme="majorBidi"/>
                <w:color w:val="000000"/>
              </w:rPr>
              <w:t>-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3</w:t>
            </w:r>
          </w:p>
        </w:tc>
        <w:tc>
          <w:tcPr>
            <w:tcW w:w="1293" w:type="dxa"/>
            <w:noWrap/>
            <w:vAlign w:val="center"/>
            <w:hideMark/>
          </w:tcPr>
          <w:p w14:paraId="3B1A5446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TiC-3</w:t>
            </w:r>
          </w:p>
        </w:tc>
        <w:tc>
          <w:tcPr>
            <w:tcW w:w="583" w:type="dxa"/>
            <w:noWrap/>
            <w:vAlign w:val="center"/>
            <w:hideMark/>
          </w:tcPr>
          <w:p w14:paraId="7C1FE0E3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  <w:tc>
          <w:tcPr>
            <w:tcW w:w="424" w:type="dxa"/>
            <w:noWrap/>
            <w:vAlign w:val="center"/>
            <w:hideMark/>
          </w:tcPr>
          <w:p w14:paraId="6E034E09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491" w:type="dxa"/>
            <w:noWrap/>
            <w:vAlign w:val="center"/>
            <w:hideMark/>
          </w:tcPr>
          <w:p w14:paraId="0FD5ACED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2319" w:type="dxa"/>
            <w:noWrap/>
            <w:vAlign w:val="center"/>
            <w:hideMark/>
          </w:tcPr>
          <w:p w14:paraId="1357CB1B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</w:rPr>
              <w:t>Ti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3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Al(C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1.750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O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0.076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□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0.174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)</w:t>
            </w:r>
          </w:p>
        </w:tc>
        <w:tc>
          <w:tcPr>
            <w:tcW w:w="1017" w:type="dxa"/>
          </w:tcPr>
          <w:p w14:paraId="655CA3C5" w14:textId="77777777" w:rsidR="00E0090B" w:rsidRPr="001805A8" w:rsidRDefault="00986FF2" w:rsidP="001805A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a:3.0673</w:t>
            </w:r>
          </w:p>
          <w:p w14:paraId="614EF3F5" w14:textId="10F6C12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c:18.5651</w:t>
            </w:r>
          </w:p>
        </w:tc>
        <w:tc>
          <w:tcPr>
            <w:tcW w:w="656" w:type="dxa"/>
            <w:noWrap/>
            <w:vAlign w:val="center"/>
            <w:hideMark/>
          </w:tcPr>
          <w:p w14:paraId="2CF1F524" w14:textId="409839F6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805A8">
              <w:rPr>
                <w:rFonts w:asciiTheme="majorBidi" w:hAnsiTheme="majorBidi" w:cstheme="majorBidi"/>
                <w:color w:val="000000" w:themeColor="text1"/>
              </w:rPr>
              <w:t xml:space="preserve">2.9 </w:t>
            </w:r>
            <w:r w:rsidRPr="001805A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601" w:type="dxa"/>
            <w:noWrap/>
            <w:vAlign w:val="center"/>
            <w:hideMark/>
          </w:tcPr>
          <w:p w14:paraId="59563893" w14:textId="1330B75F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805A8">
              <w:rPr>
                <w:rFonts w:asciiTheme="majorBidi" w:hAnsiTheme="majorBidi" w:cstheme="majorBidi"/>
                <w:color w:val="000000" w:themeColor="text1"/>
              </w:rPr>
              <w:t xml:space="preserve">1.27 </w:t>
            </w:r>
            <w:r w:rsidRPr="001805A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1182" w:type="dxa"/>
            <w:shd w:val="clear" w:color="auto" w:fill="FFFFFF" w:themeFill="background1"/>
            <w:vAlign w:val="center"/>
          </w:tcPr>
          <w:p w14:paraId="5BC538B7" w14:textId="42C48BF4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0.</w:t>
            </w:r>
            <w:r w:rsidR="00261B98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1805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95" w:type="dxa"/>
            <w:vAlign w:val="center"/>
          </w:tcPr>
          <w:p w14:paraId="6050E488" w14:textId="77777777" w:rsidR="00E0090B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a:-0.08</w:t>
            </w:r>
          </w:p>
          <w:p w14:paraId="66465F51" w14:textId="2E03BC05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c:-0.29</w:t>
            </w:r>
          </w:p>
        </w:tc>
      </w:tr>
      <w:tr w:rsidR="00986FF2" w:rsidRPr="001805A8" w14:paraId="645517FE" w14:textId="77777777" w:rsidTr="001805A8">
        <w:trPr>
          <w:trHeight w:val="181"/>
          <w:jc w:val="center"/>
        </w:trPr>
        <w:tc>
          <w:tcPr>
            <w:tcW w:w="1329" w:type="dxa"/>
            <w:noWrap/>
            <w:vAlign w:val="center"/>
            <w:hideMark/>
          </w:tcPr>
          <w:p w14:paraId="4EBA18BB" w14:textId="77777777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Ti</w:t>
            </w:r>
            <w:r w:rsidRPr="001805A8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3</w:t>
            </w:r>
            <w:r w:rsidRPr="001805A8">
              <w:rPr>
                <w:rFonts w:asciiTheme="majorBidi" w:eastAsia="Times New Roman" w:hAnsiTheme="majorBidi" w:cstheme="majorBidi"/>
                <w:color w:val="000000"/>
              </w:rPr>
              <w:t>AlC</w:t>
            </w:r>
            <w:r w:rsidRPr="001805A8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2</w:t>
            </w:r>
            <w:r w:rsidRPr="001805A8">
              <w:rPr>
                <w:rFonts w:asciiTheme="majorBidi" w:eastAsia="Times New Roman" w:hAnsiTheme="majorBidi" w:cstheme="majorBidi"/>
                <w:color w:val="000000"/>
              </w:rPr>
              <w:t>-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4</w:t>
            </w:r>
          </w:p>
        </w:tc>
        <w:tc>
          <w:tcPr>
            <w:tcW w:w="1293" w:type="dxa"/>
            <w:noWrap/>
            <w:vAlign w:val="center"/>
            <w:hideMark/>
          </w:tcPr>
          <w:p w14:paraId="5453A70F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TiC-3</w:t>
            </w:r>
          </w:p>
        </w:tc>
        <w:tc>
          <w:tcPr>
            <w:tcW w:w="583" w:type="dxa"/>
            <w:noWrap/>
            <w:vAlign w:val="center"/>
            <w:hideMark/>
          </w:tcPr>
          <w:p w14:paraId="283CBE39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  <w:tc>
          <w:tcPr>
            <w:tcW w:w="424" w:type="dxa"/>
            <w:noWrap/>
            <w:vAlign w:val="center"/>
            <w:hideMark/>
          </w:tcPr>
          <w:p w14:paraId="3D5A4708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491" w:type="dxa"/>
            <w:noWrap/>
            <w:vAlign w:val="center"/>
            <w:hideMark/>
          </w:tcPr>
          <w:p w14:paraId="4B63CBD5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2.2</w:t>
            </w:r>
          </w:p>
        </w:tc>
        <w:tc>
          <w:tcPr>
            <w:tcW w:w="2319" w:type="dxa"/>
            <w:noWrap/>
            <w:vAlign w:val="center"/>
            <w:hideMark/>
          </w:tcPr>
          <w:p w14:paraId="4E8F809F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</w:rPr>
              <w:t>Ti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3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Al(C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1.797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O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0.036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□</w:t>
            </w:r>
            <w:r w:rsidRPr="001805A8">
              <w:rPr>
                <w:rFonts w:asciiTheme="majorBidi" w:hAnsiTheme="majorBidi" w:cstheme="majorBidi" w:hint="eastAsia"/>
                <w:color w:val="000000"/>
                <w:vertAlign w:val="subscript"/>
              </w:rPr>
              <w:t>0.167</w:t>
            </w:r>
            <w:r w:rsidRPr="001805A8">
              <w:rPr>
                <w:rFonts w:asciiTheme="majorBidi" w:hAnsiTheme="majorBidi" w:cstheme="majorBidi" w:hint="eastAsia"/>
                <w:color w:val="000000"/>
              </w:rPr>
              <w:t>)</w:t>
            </w:r>
          </w:p>
        </w:tc>
        <w:tc>
          <w:tcPr>
            <w:tcW w:w="1017" w:type="dxa"/>
          </w:tcPr>
          <w:p w14:paraId="591DB16B" w14:textId="77777777" w:rsidR="00E0090B" w:rsidRPr="001805A8" w:rsidRDefault="00986FF2" w:rsidP="001805A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a:3.0673</w:t>
            </w:r>
          </w:p>
          <w:p w14:paraId="09B4DA18" w14:textId="1A5C11A5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c:18.5931</w:t>
            </w:r>
          </w:p>
        </w:tc>
        <w:tc>
          <w:tcPr>
            <w:tcW w:w="656" w:type="dxa"/>
            <w:noWrap/>
            <w:vAlign w:val="center"/>
            <w:hideMark/>
          </w:tcPr>
          <w:p w14:paraId="7A1F8708" w14:textId="0D262711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805A8">
              <w:rPr>
                <w:rFonts w:asciiTheme="majorBidi" w:eastAsia="Times New Roman" w:hAnsiTheme="majorBidi" w:cstheme="majorBidi"/>
                <w:color w:val="000000" w:themeColor="text1"/>
              </w:rPr>
              <w:t> </w:t>
            </w:r>
            <w:r w:rsidRPr="001805A8">
              <w:rPr>
                <w:rFonts w:asciiTheme="majorBidi" w:hAnsiTheme="majorBidi" w:cstheme="majorBidi"/>
                <w:color w:val="000000" w:themeColor="text1"/>
              </w:rPr>
              <w:t xml:space="preserve">2.78 </w:t>
            </w:r>
            <w:r w:rsidRPr="001805A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601" w:type="dxa"/>
            <w:noWrap/>
            <w:vAlign w:val="center"/>
            <w:hideMark/>
          </w:tcPr>
          <w:p w14:paraId="268C4694" w14:textId="481F1B42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805A8">
              <w:rPr>
                <w:rFonts w:asciiTheme="majorBidi" w:eastAsia="Times New Roman" w:hAnsiTheme="majorBidi" w:cstheme="majorBidi"/>
                <w:color w:val="000000" w:themeColor="text1"/>
              </w:rPr>
              <w:t> </w:t>
            </w:r>
            <w:r w:rsidRPr="001805A8">
              <w:rPr>
                <w:rFonts w:asciiTheme="majorBidi" w:hAnsiTheme="majorBidi" w:cstheme="majorBidi"/>
                <w:color w:val="000000" w:themeColor="text1"/>
              </w:rPr>
              <w:t xml:space="preserve">0.6 </w:t>
            </w:r>
            <w:r w:rsidRPr="001805A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1182" w:type="dxa"/>
            <w:shd w:val="clear" w:color="auto" w:fill="FFFFFF" w:themeFill="background1"/>
            <w:vAlign w:val="center"/>
          </w:tcPr>
          <w:p w14:paraId="6E7C5B3A" w14:textId="2124294C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</w:t>
            </w:r>
            <w:r w:rsidR="00261B98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06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1805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95" w:type="dxa"/>
            <w:vAlign w:val="center"/>
          </w:tcPr>
          <w:p w14:paraId="3459C652" w14:textId="77777777" w:rsidR="00E0090B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a:-0.08</w:t>
            </w:r>
          </w:p>
          <w:p w14:paraId="1D33B936" w14:textId="632C44D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c:-0.14</w:t>
            </w:r>
          </w:p>
        </w:tc>
      </w:tr>
      <w:tr w:rsidR="00986FF2" w:rsidRPr="001805A8" w14:paraId="1D8F6CDF" w14:textId="77777777" w:rsidTr="004C3721">
        <w:trPr>
          <w:trHeight w:val="660"/>
          <w:jc w:val="center"/>
        </w:trPr>
        <w:tc>
          <w:tcPr>
            <w:tcW w:w="1329" w:type="dxa"/>
            <w:noWrap/>
            <w:vAlign w:val="center"/>
          </w:tcPr>
          <w:p w14:paraId="2F866123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Ti</w:t>
            </w:r>
            <w:r w:rsidRPr="001805A8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3</w:t>
            </w:r>
            <w:r w:rsidRPr="001805A8">
              <w:rPr>
                <w:rFonts w:asciiTheme="majorBidi" w:eastAsia="Times New Roman" w:hAnsiTheme="majorBidi" w:cstheme="majorBidi"/>
                <w:color w:val="000000"/>
              </w:rPr>
              <w:t>AlC</w:t>
            </w:r>
            <w:r w:rsidRPr="001805A8">
              <w:rPr>
                <w:rFonts w:asciiTheme="majorBidi" w:eastAsia="Times New Roman" w:hAnsiTheme="majorBidi" w:cstheme="majorBidi"/>
                <w:color w:val="000000"/>
                <w:vertAlign w:val="subscript"/>
              </w:rPr>
              <w:t>2</w:t>
            </w:r>
            <w:r w:rsidRPr="001805A8">
              <w:rPr>
                <w:rFonts w:asciiTheme="majorBidi" w:eastAsia="Times New Roman" w:hAnsiTheme="majorBidi" w:cstheme="majorBidi"/>
                <w:color w:val="000000"/>
              </w:rPr>
              <w:t>-5</w:t>
            </w:r>
          </w:p>
        </w:tc>
        <w:tc>
          <w:tcPr>
            <w:tcW w:w="1293" w:type="dxa"/>
            <w:noWrap/>
            <w:vAlign w:val="center"/>
          </w:tcPr>
          <w:p w14:paraId="51494AD7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TiC-1</w:t>
            </w:r>
          </w:p>
        </w:tc>
        <w:tc>
          <w:tcPr>
            <w:tcW w:w="583" w:type="dxa"/>
            <w:noWrap/>
            <w:vAlign w:val="center"/>
          </w:tcPr>
          <w:p w14:paraId="03C8ECC1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  <w:tc>
          <w:tcPr>
            <w:tcW w:w="424" w:type="dxa"/>
            <w:noWrap/>
            <w:vAlign w:val="center"/>
          </w:tcPr>
          <w:p w14:paraId="4E2F6900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491" w:type="dxa"/>
            <w:noWrap/>
            <w:vAlign w:val="center"/>
          </w:tcPr>
          <w:p w14:paraId="0BDC0A62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</w:rPr>
              <w:t>2.2</w:t>
            </w:r>
          </w:p>
        </w:tc>
        <w:tc>
          <w:tcPr>
            <w:tcW w:w="2319" w:type="dxa"/>
            <w:noWrap/>
            <w:vAlign w:val="center"/>
          </w:tcPr>
          <w:p w14:paraId="1386FBDD" w14:textId="77777777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</w:rPr>
              <w:t>NA</w:t>
            </w:r>
          </w:p>
        </w:tc>
        <w:tc>
          <w:tcPr>
            <w:tcW w:w="1017" w:type="dxa"/>
            <w:vAlign w:val="center"/>
          </w:tcPr>
          <w:p w14:paraId="4862B356" w14:textId="77777777" w:rsidR="00E0090B" w:rsidRPr="001805A8" w:rsidRDefault="00986FF2" w:rsidP="001805A8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a:3.06</w:t>
            </w: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3</w:t>
            </w:r>
          </w:p>
          <w:p w14:paraId="0BAE6D07" w14:textId="731A05F0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  <w:sz w:val="20"/>
                <w:szCs w:val="20"/>
              </w:rPr>
              <w:t>c:18.5</w:t>
            </w: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039</w:t>
            </w:r>
          </w:p>
        </w:tc>
        <w:tc>
          <w:tcPr>
            <w:tcW w:w="656" w:type="dxa"/>
            <w:noWrap/>
            <w:vAlign w:val="center"/>
          </w:tcPr>
          <w:p w14:paraId="3D996C0D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</w:rPr>
              <w:t>NA</w:t>
            </w:r>
          </w:p>
        </w:tc>
        <w:tc>
          <w:tcPr>
            <w:tcW w:w="601" w:type="dxa"/>
            <w:noWrap/>
            <w:vAlign w:val="center"/>
          </w:tcPr>
          <w:p w14:paraId="41D305A4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</w:rPr>
              <w:t>NA</w:t>
            </w:r>
          </w:p>
        </w:tc>
        <w:tc>
          <w:tcPr>
            <w:tcW w:w="1182" w:type="dxa"/>
            <w:vAlign w:val="center"/>
          </w:tcPr>
          <w:p w14:paraId="578C3307" w14:textId="77777777" w:rsidR="00986FF2" w:rsidRPr="001805A8" w:rsidRDefault="00986FF2" w:rsidP="001805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 w:hint="eastAsia"/>
                <w:color w:val="000000"/>
              </w:rPr>
              <w:t>NA</w:t>
            </w:r>
          </w:p>
        </w:tc>
        <w:tc>
          <w:tcPr>
            <w:tcW w:w="895" w:type="dxa"/>
            <w:vAlign w:val="center"/>
          </w:tcPr>
          <w:p w14:paraId="04AD3BDC" w14:textId="77777777" w:rsidR="00E0090B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a: -0.15</w:t>
            </w:r>
          </w:p>
          <w:p w14:paraId="4C0CAE81" w14:textId="0D86BA7E" w:rsidR="00986FF2" w:rsidRPr="001805A8" w:rsidRDefault="00986FF2" w:rsidP="001805A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c:-0.62</w:t>
            </w:r>
          </w:p>
        </w:tc>
      </w:tr>
    </w:tbl>
    <w:bookmarkEnd w:id="9"/>
    <w:bookmarkEnd w:id="11"/>
    <w:p w14:paraId="56265E0E" w14:textId="77777777" w:rsidR="00E0090B" w:rsidRPr="001805A8" w:rsidRDefault="008A6270" w:rsidP="001805A8">
      <w:pPr>
        <w:spacing w:after="0" w:line="240" w:lineRule="auto"/>
        <w:rPr>
          <w:rFonts w:asciiTheme="majorBidi" w:hAnsiTheme="majorBidi" w:cstheme="majorBidi"/>
          <w:color w:val="000000"/>
        </w:rPr>
      </w:pPr>
      <w:r w:rsidRPr="001805A8">
        <w:rPr>
          <w:rFonts w:asciiTheme="majorBidi" w:eastAsia="Times New Roman" w:hAnsiTheme="majorBidi" w:cstheme="majorBidi"/>
          <w:color w:val="000000"/>
          <w:sz w:val="28"/>
          <w:szCs w:val="28"/>
          <w:vertAlign w:val="superscript"/>
        </w:rPr>
        <w:t>*</w:t>
      </w:r>
      <w:r w:rsidRPr="001805A8">
        <w:rPr>
          <w:rFonts w:asciiTheme="majorBidi" w:eastAsia="Times New Roman" w:hAnsiTheme="majorBidi" w:cstheme="majorBidi"/>
          <w:color w:val="000000"/>
        </w:rPr>
        <w:t>The lattice constant values are determined from</w:t>
      </w:r>
      <w:r w:rsidRPr="001805A8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Pr="001805A8">
        <w:rPr>
          <w:rFonts w:asciiTheme="majorBidi" w:eastAsia="Times New Roman" w:hAnsiTheme="majorBidi" w:cstheme="majorBidi"/>
          <w:color w:val="000000"/>
        </w:rPr>
        <w:t>XRD analysis</w:t>
      </w:r>
      <w:r w:rsidRPr="001805A8">
        <w:rPr>
          <w:rFonts w:asciiTheme="majorBidi" w:hAnsiTheme="majorBidi" w:cstheme="majorBidi" w:hint="eastAsia"/>
          <w:color w:val="000000"/>
        </w:rPr>
        <w:t>.</w:t>
      </w:r>
    </w:p>
    <w:p w14:paraId="4343746C" w14:textId="77777777" w:rsidR="00E0090B" w:rsidRPr="001805A8" w:rsidRDefault="008A6270" w:rsidP="001805A8">
      <w:pPr>
        <w:spacing w:after="0" w:line="240" w:lineRule="auto"/>
        <w:rPr>
          <w:rFonts w:asciiTheme="majorBidi" w:hAnsiTheme="majorBidi" w:cstheme="majorBidi"/>
        </w:rPr>
      </w:pPr>
      <w:r w:rsidRPr="001805A8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vertAlign w:val="superscript"/>
        </w:rPr>
        <w:t>†</w:t>
      </w:r>
      <w:r w:rsidRPr="001805A8">
        <w:rPr>
          <w:rFonts w:asciiTheme="majorBidi" w:eastAsia="Times New Roman" w:hAnsiTheme="majorBidi" w:cstheme="majorBidi"/>
          <w:color w:val="000000"/>
        </w:rPr>
        <w:t xml:space="preserve">The negative sign </w:t>
      </w:r>
      <w:r w:rsidRPr="001805A8">
        <w:rPr>
          <w:rFonts w:asciiTheme="majorBidi" w:hAnsiTheme="majorBidi" w:cstheme="majorBidi"/>
        </w:rPr>
        <w:t>denotes compressive lattice strain</w:t>
      </w:r>
      <w:r w:rsidRPr="001805A8">
        <w:rPr>
          <w:rFonts w:asciiTheme="majorBidi" w:hAnsiTheme="majorBidi" w:cstheme="majorBidi" w:hint="eastAsia"/>
        </w:rPr>
        <w:t>.</w:t>
      </w:r>
    </w:p>
    <w:bookmarkEnd w:id="10"/>
    <w:p w14:paraId="5C6FE327" w14:textId="77777777" w:rsidR="00E0090B" w:rsidRPr="001805A8" w:rsidRDefault="00F176C2" w:rsidP="001805A8">
      <w:pPr>
        <w:spacing w:beforeLines="50" w:before="120" w:afterLines="50" w:after="120" w:line="240" w:lineRule="auto"/>
        <w:jc w:val="center"/>
        <w:rPr>
          <w:rFonts w:asciiTheme="majorBidi" w:hAnsiTheme="majorBidi" w:cstheme="majorBidi"/>
        </w:rPr>
      </w:pPr>
      <w:r w:rsidRPr="001805A8">
        <w:rPr>
          <w:rFonts w:asciiTheme="majorBidi" w:hAnsiTheme="majorBidi" w:cstheme="majorBidi"/>
          <w:noProof/>
          <w:lang w:val="en-IN" w:eastAsia="en-IN"/>
        </w:rPr>
        <w:drawing>
          <wp:inline distT="0" distB="0" distL="0" distR="0" wp14:anchorId="7CC07449" wp14:editId="3A29F64F">
            <wp:extent cx="5486400" cy="3125857"/>
            <wp:effectExtent l="0" t="0" r="0" b="0"/>
            <wp:docPr id="20957030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03050" name="Picture 209570305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AAB58" w14:textId="1A682269" w:rsidR="00E0090B" w:rsidRPr="001805A8" w:rsidRDefault="00FE1F09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 </w:t>
      </w:r>
      <w:r w:rsidR="00DF4314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1805A8">
        <w:rPr>
          <w:rFonts w:asciiTheme="majorBidi" w:hAnsiTheme="majorBidi" w:cstheme="majorBidi"/>
          <w:sz w:val="24"/>
          <w:szCs w:val="24"/>
        </w:rPr>
        <w:t>HAADF-STEM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images, and Fast Fourier Transform (FFT) pattern for synthesized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–1,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–2,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–3, and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–4 (Scale bars 2 nm)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1805A8">
        <w:rPr>
          <w:rFonts w:ascii="Times New Roman" w:hAnsi="Times New Roman" w:cs="Times New Roman"/>
          <w:sz w:val="24"/>
          <w:szCs w:val="24"/>
        </w:rPr>
        <w:t>Titanium vacancies are indicated by red circles</w:t>
      </w:r>
    </w:p>
    <w:p w14:paraId="0961DE5B" w14:textId="77777777" w:rsidR="00E0090B" w:rsidRPr="001805A8" w:rsidRDefault="00E0090B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6A0075" w14:textId="77777777" w:rsidR="00E0090B" w:rsidRPr="001805A8" w:rsidRDefault="00096B6B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A55E681" wp14:editId="711CCD0F">
            <wp:extent cx="5760720" cy="3284968"/>
            <wp:effectExtent l="0" t="0" r="0" b="0"/>
            <wp:docPr id="1800482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2316" r="11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84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0CC45" w14:textId="27FCC607" w:rsidR="00E0090B" w:rsidRPr="001805A8" w:rsidRDefault="00FE1F09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217761941"/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 </w:t>
      </w:r>
      <w:r w:rsidR="00DF4314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="00AC5B0A"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Pr="001805A8">
        <w:rPr>
          <w:rFonts w:ascii="Times New Roman" w:hAnsi="Times New Roman" w:cs="Times New Roman"/>
          <w:sz w:val="24"/>
          <w:szCs w:val="24"/>
        </w:rPr>
        <w:t xml:space="preserve">XRD </w:t>
      </w:r>
      <w:r w:rsidR="00AC5B0A" w:rsidRPr="001805A8">
        <w:rPr>
          <w:rFonts w:ascii="Times New Roman" w:hAnsi="Times New Roman" w:cs="Times New Roman"/>
          <w:sz w:val="24"/>
          <w:szCs w:val="24"/>
        </w:rPr>
        <w:t>spectra</w:t>
      </w:r>
      <w:r w:rsidRPr="001805A8">
        <w:rPr>
          <w:rFonts w:ascii="Times New Roman" w:hAnsi="Times New Roman" w:cs="Times New Roman"/>
          <w:sz w:val="24"/>
          <w:szCs w:val="24"/>
        </w:rPr>
        <w:t xml:space="preserve"> of </w:t>
      </w:r>
      <w:r w:rsidR="00AC5B0A" w:rsidRPr="001805A8">
        <w:rPr>
          <w:rFonts w:ascii="Times New Roman" w:hAnsi="Times New Roman" w:cs="Times New Roman"/>
          <w:sz w:val="24"/>
          <w:szCs w:val="24"/>
        </w:rPr>
        <w:t>Ti</w:t>
      </w:r>
      <w:r w:rsidR="00AC5B0A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C5B0A" w:rsidRPr="001805A8">
        <w:rPr>
          <w:rFonts w:ascii="Times New Roman" w:hAnsi="Times New Roman" w:cs="Times New Roman"/>
          <w:sz w:val="24"/>
          <w:szCs w:val="24"/>
        </w:rPr>
        <w:t>AlC</w:t>
      </w:r>
      <w:r w:rsidR="00AC5B0A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C5B0A" w:rsidRPr="001805A8">
        <w:rPr>
          <w:rFonts w:ascii="Times New Roman" w:hAnsi="Times New Roman" w:cs="Times New Roman"/>
          <w:sz w:val="24"/>
          <w:szCs w:val="24"/>
        </w:rPr>
        <w:t xml:space="preserve">–4, and </w:t>
      </w:r>
      <w:r w:rsidRPr="001805A8">
        <w:rPr>
          <w:rFonts w:ascii="Times New Roman" w:hAnsi="Times New Roman" w:cs="Times New Roman"/>
          <w:sz w:val="24"/>
          <w:szCs w:val="24"/>
        </w:rPr>
        <w:t>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–5 MAX phase</w:t>
      </w:r>
      <w:r w:rsidR="00AC5B0A" w:rsidRPr="001805A8">
        <w:rPr>
          <w:rFonts w:ascii="Times New Roman" w:hAnsi="Times New Roman" w:cs="Times New Roman"/>
          <w:sz w:val="24"/>
          <w:szCs w:val="24"/>
        </w:rPr>
        <w:t xml:space="preserve">s. </w:t>
      </w:r>
      <w:r w:rsidR="00AC5B0A" w:rsidRPr="001805A8">
        <w:rPr>
          <w:rFonts w:asciiTheme="majorBidi" w:hAnsiTheme="majorBidi" w:cstheme="majorBidi"/>
          <w:sz w:val="24"/>
          <w:szCs w:val="24"/>
        </w:rPr>
        <w:t>Rietveld refinement of XRD spectra of (</w:t>
      </w:r>
      <w:r w:rsidR="00AC5B0A" w:rsidRPr="00082548">
        <w:rPr>
          <w:rFonts w:asciiTheme="majorBidi" w:hAnsiTheme="majorBidi" w:cstheme="majorBidi"/>
          <w:b/>
          <w:bCs/>
          <w:sz w:val="24"/>
          <w:szCs w:val="24"/>
        </w:rPr>
        <w:t>b</w:t>
      </w:r>
      <w:r w:rsidR="00AC5B0A" w:rsidRPr="001805A8">
        <w:rPr>
          <w:rFonts w:asciiTheme="majorBidi" w:hAnsiTheme="majorBidi" w:cstheme="majorBidi"/>
          <w:sz w:val="24"/>
          <w:szCs w:val="24"/>
        </w:rPr>
        <w:t xml:space="preserve">) </w:t>
      </w:r>
      <w:r w:rsidR="00AC5B0A" w:rsidRPr="001805A8">
        <w:rPr>
          <w:rFonts w:ascii="Times New Roman" w:hAnsi="Times New Roman" w:cs="Times New Roman"/>
          <w:sz w:val="24"/>
          <w:szCs w:val="24"/>
        </w:rPr>
        <w:t>Ti</w:t>
      </w:r>
      <w:r w:rsidR="00AC5B0A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C5B0A" w:rsidRPr="001805A8">
        <w:rPr>
          <w:rFonts w:ascii="Times New Roman" w:hAnsi="Times New Roman" w:cs="Times New Roman"/>
          <w:sz w:val="24"/>
          <w:szCs w:val="24"/>
        </w:rPr>
        <w:t>AlC</w:t>
      </w:r>
      <w:r w:rsidR="00AC5B0A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C5B0A" w:rsidRPr="001805A8">
        <w:rPr>
          <w:rFonts w:ascii="Times New Roman" w:hAnsi="Times New Roman" w:cs="Times New Roman"/>
          <w:sz w:val="24"/>
          <w:szCs w:val="24"/>
        </w:rPr>
        <w:t>–4, and (</w:t>
      </w:r>
      <w:r w:rsidR="00AC5B0A" w:rsidRPr="0008254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AC5B0A" w:rsidRPr="001805A8">
        <w:rPr>
          <w:rFonts w:ascii="Times New Roman" w:hAnsi="Times New Roman" w:cs="Times New Roman"/>
          <w:sz w:val="24"/>
          <w:szCs w:val="24"/>
        </w:rPr>
        <w:t>) Ti</w:t>
      </w:r>
      <w:r w:rsidR="00AC5B0A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C5B0A" w:rsidRPr="001805A8">
        <w:rPr>
          <w:rFonts w:ascii="Times New Roman" w:hAnsi="Times New Roman" w:cs="Times New Roman"/>
          <w:sz w:val="24"/>
          <w:szCs w:val="24"/>
        </w:rPr>
        <w:t>AlC</w:t>
      </w:r>
      <w:r w:rsidR="00AC5B0A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C5B0A" w:rsidRPr="001805A8">
        <w:rPr>
          <w:rFonts w:ascii="Times New Roman" w:hAnsi="Times New Roman" w:cs="Times New Roman"/>
          <w:sz w:val="24"/>
          <w:szCs w:val="24"/>
        </w:rPr>
        <w:t>–5. (</w:t>
      </w:r>
      <w:r w:rsidR="00AC5B0A" w:rsidRPr="00082548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AC5B0A" w:rsidRPr="001805A8">
        <w:rPr>
          <w:rFonts w:ascii="Times New Roman" w:hAnsi="Times New Roman" w:cs="Times New Roman"/>
          <w:sz w:val="24"/>
          <w:szCs w:val="24"/>
        </w:rPr>
        <w:t xml:space="preserve">) </w:t>
      </w:r>
      <w:r w:rsidR="00E67AAF" w:rsidRPr="001805A8">
        <w:rPr>
          <w:rFonts w:ascii="Times New Roman" w:hAnsi="Times New Roman" w:cs="Times New Roman" w:hint="eastAsia"/>
          <w:sz w:val="24"/>
          <w:szCs w:val="24"/>
        </w:rPr>
        <w:t>Extracted l</w:t>
      </w:r>
      <w:r w:rsidR="00AC5B0A" w:rsidRPr="001805A8">
        <w:rPr>
          <w:rFonts w:ascii="Times New Roman" w:hAnsi="Times New Roman" w:cs="Times New Roman"/>
          <w:sz w:val="24"/>
          <w:szCs w:val="24"/>
        </w:rPr>
        <w:t>attice constants and phase fractions of Ti</w:t>
      </w:r>
      <w:r w:rsidR="00AC5B0A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C5B0A" w:rsidRPr="001805A8">
        <w:rPr>
          <w:rFonts w:ascii="Times New Roman" w:hAnsi="Times New Roman" w:cs="Times New Roman"/>
          <w:sz w:val="24"/>
          <w:szCs w:val="24"/>
        </w:rPr>
        <w:t>AlC</w:t>
      </w:r>
      <w:r w:rsidR="00AC5B0A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C5B0A" w:rsidRPr="001805A8">
        <w:rPr>
          <w:rFonts w:ascii="Times New Roman" w:hAnsi="Times New Roman" w:cs="Times New Roman"/>
          <w:sz w:val="24"/>
          <w:szCs w:val="24"/>
        </w:rPr>
        <w:t>–4, and Ti</w:t>
      </w:r>
      <w:r w:rsidR="00AC5B0A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C5B0A" w:rsidRPr="001805A8">
        <w:rPr>
          <w:rFonts w:ascii="Times New Roman" w:hAnsi="Times New Roman" w:cs="Times New Roman"/>
          <w:sz w:val="24"/>
          <w:szCs w:val="24"/>
        </w:rPr>
        <w:t>AlC</w:t>
      </w:r>
      <w:r w:rsidR="00AC5B0A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C5B0A" w:rsidRPr="001805A8">
        <w:rPr>
          <w:rFonts w:ascii="Times New Roman" w:hAnsi="Times New Roman" w:cs="Times New Roman"/>
          <w:sz w:val="24"/>
          <w:szCs w:val="24"/>
        </w:rPr>
        <w:t>–5 MAX phases. The most defective TiC, and excess Al conditions was used for synthesis of Ti</w:t>
      </w:r>
      <w:r w:rsidR="00AC5B0A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C5B0A" w:rsidRPr="001805A8">
        <w:rPr>
          <w:rFonts w:ascii="Times New Roman" w:hAnsi="Times New Roman" w:cs="Times New Roman"/>
          <w:sz w:val="24"/>
          <w:szCs w:val="24"/>
        </w:rPr>
        <w:t>AlC</w:t>
      </w:r>
      <w:r w:rsidR="00AC5B0A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C5B0A" w:rsidRPr="001805A8">
        <w:rPr>
          <w:rFonts w:ascii="Times New Roman" w:hAnsi="Times New Roman" w:cs="Times New Roman"/>
          <w:sz w:val="24"/>
          <w:szCs w:val="24"/>
        </w:rPr>
        <w:t xml:space="preserve">–5. </w:t>
      </w:r>
      <w:r w:rsidR="00E67AAF" w:rsidRPr="001805A8">
        <w:rPr>
          <w:rFonts w:ascii="Times New Roman" w:hAnsi="Times New Roman" w:cs="Times New Roman"/>
          <w:sz w:val="24"/>
          <w:szCs w:val="24"/>
        </w:rPr>
        <w:t>Ti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67AAF" w:rsidRPr="001805A8">
        <w:rPr>
          <w:rFonts w:ascii="Times New Roman" w:hAnsi="Times New Roman" w:cs="Times New Roman"/>
          <w:sz w:val="24"/>
          <w:szCs w:val="24"/>
        </w:rPr>
        <w:t>AlC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67AAF" w:rsidRPr="001805A8">
        <w:rPr>
          <w:rFonts w:ascii="Times New Roman" w:hAnsi="Times New Roman" w:cs="Times New Roman"/>
          <w:sz w:val="24"/>
          <w:szCs w:val="24"/>
        </w:rPr>
        <w:t>–5 was synthesized using a highly defective TiC–1 precursor and excess Al. Rietveld refinement reveals that this sample contains substantial impurity phases, including TiAl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67AAF" w:rsidRPr="001805A8">
        <w:rPr>
          <w:rFonts w:ascii="Times New Roman" w:hAnsi="Times New Roman" w:cs="Times New Roman"/>
          <w:sz w:val="24"/>
          <w:szCs w:val="24"/>
        </w:rPr>
        <w:t>, TiC, and Al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67AAF" w:rsidRPr="001805A8">
        <w:rPr>
          <w:rFonts w:ascii="Times New Roman" w:hAnsi="Times New Roman" w:cs="Times New Roman"/>
          <w:sz w:val="24"/>
          <w:szCs w:val="24"/>
        </w:rPr>
        <w:t>O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67AAF" w:rsidRPr="001805A8">
        <w:rPr>
          <w:rFonts w:ascii="Times New Roman" w:hAnsi="Times New Roman" w:cs="Times New Roman"/>
          <w:sz w:val="24"/>
          <w:szCs w:val="24"/>
        </w:rPr>
        <w:t>, with the Ti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67AAF" w:rsidRPr="001805A8">
        <w:rPr>
          <w:rFonts w:ascii="Times New Roman" w:hAnsi="Times New Roman" w:cs="Times New Roman"/>
          <w:sz w:val="24"/>
          <w:szCs w:val="24"/>
        </w:rPr>
        <w:t>AlC phase accounting for only 57.3%. Despite the use of excess Al, the lattice strain in Ti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67AAF" w:rsidRPr="001805A8">
        <w:rPr>
          <w:rFonts w:ascii="Times New Roman" w:hAnsi="Times New Roman" w:cs="Times New Roman"/>
          <w:sz w:val="24"/>
          <w:szCs w:val="24"/>
        </w:rPr>
        <w:t>AlC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67AAF" w:rsidRPr="001805A8">
        <w:rPr>
          <w:rFonts w:ascii="Times New Roman" w:hAnsi="Times New Roman" w:cs="Times New Roman"/>
          <w:sz w:val="24"/>
          <w:szCs w:val="24"/>
        </w:rPr>
        <w:t>–5 remains comparable to that of Ti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67AAF" w:rsidRPr="001805A8">
        <w:rPr>
          <w:rFonts w:ascii="Times New Roman" w:hAnsi="Times New Roman" w:cs="Times New Roman"/>
          <w:sz w:val="24"/>
          <w:szCs w:val="24"/>
        </w:rPr>
        <w:t>AlC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67AAF" w:rsidRPr="001805A8">
        <w:rPr>
          <w:rFonts w:ascii="Times New Roman" w:hAnsi="Times New Roman" w:cs="Times New Roman"/>
          <w:sz w:val="24"/>
          <w:szCs w:val="24"/>
        </w:rPr>
        <w:t>–1 synthesized from the same defective TiC–1 precursor under stoichiometric Al conditions, indicating that excess Al does not effectively mitigate lattice defects when the TiC precursor exhibits a high defect density. This limited effectiveness is attributed to the preferential reaction of excess Al with oxygen associated with the defective TiC precursor, leading to the formation of a significant amount of Al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67AAF" w:rsidRPr="001805A8">
        <w:rPr>
          <w:rFonts w:ascii="Times New Roman" w:hAnsi="Times New Roman" w:cs="Times New Roman"/>
          <w:sz w:val="24"/>
          <w:szCs w:val="24"/>
        </w:rPr>
        <w:t>O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E67AAF" w:rsidRPr="001805A8">
        <w:rPr>
          <w:rFonts w:ascii="Times New Roman" w:hAnsi="Times New Roman" w:cs="Times New Roman"/>
          <w:sz w:val="24"/>
          <w:szCs w:val="24"/>
        </w:rPr>
        <w:t>and thereby reducing the Al available for MAX phase formation. As a result, a higher fraction of unreacted TiC remains, which contributes to increased lattice defects in the Ti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67AAF" w:rsidRPr="001805A8">
        <w:rPr>
          <w:rFonts w:ascii="Times New Roman" w:hAnsi="Times New Roman" w:cs="Times New Roman"/>
          <w:sz w:val="24"/>
          <w:szCs w:val="24"/>
        </w:rPr>
        <w:t>AlC</w:t>
      </w:r>
      <w:r w:rsidR="00E67AAF" w:rsidRPr="001805A8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E67AAF" w:rsidRPr="001805A8">
        <w:rPr>
          <w:rFonts w:ascii="Times New Roman" w:hAnsi="Times New Roman" w:cs="Times New Roman"/>
          <w:sz w:val="24"/>
          <w:szCs w:val="24"/>
        </w:rPr>
        <w:t>phase. These results highlight that a low-defect TiC precursor is essential—even under Al-rich conditions—for the synthesis of high-purity, low-defect MAX phases</w:t>
      </w:r>
      <w:r w:rsidR="00E67AAF" w:rsidRPr="001805A8">
        <w:rPr>
          <w:rFonts w:ascii="Times New Roman" w:hAnsi="Times New Roman" w:cs="Times New Roman"/>
        </w:rPr>
        <w:t>.</w:t>
      </w:r>
    </w:p>
    <w:p w14:paraId="2F282AFD" w14:textId="47420469" w:rsidR="00E0090B" w:rsidRPr="001805A8" w:rsidRDefault="00DD5931" w:rsidP="00082548">
      <w:pPr>
        <w:spacing w:beforeLines="100" w:before="240" w:afterLines="100"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3" w:name="_Hlk217337391"/>
      <w:bookmarkStart w:id="14" w:name="_Hlk217337661"/>
      <w:bookmarkEnd w:id="12"/>
      <w:r w:rsidRPr="001805A8">
        <w:rPr>
          <w:rFonts w:ascii="Times New Roman" w:hAnsi="Times New Roman" w:cs="Times New Roman"/>
          <w:b/>
          <w:bCs/>
          <w:sz w:val="24"/>
          <w:szCs w:val="24"/>
        </w:rPr>
        <w:t>Note</w:t>
      </w:r>
      <w:r w:rsidRPr="001805A8" w:rsidDel="00F51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1E7CE4" w:rsidRPr="001805A8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bookmarkEnd w:id="13"/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Synthesis of Ti</w:t>
      </w:r>
      <w:r w:rsidRPr="001805A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805A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1805A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MXene</w:t>
      </w:r>
      <w:r w:rsidRPr="001805A8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</w:p>
    <w:p w14:paraId="34473411" w14:textId="4082D85C" w:rsidR="00E0090B" w:rsidRPr="001805A8" w:rsidRDefault="006D6A6A" w:rsidP="0008254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_Hlk217337646"/>
      <w:bookmarkEnd w:id="14"/>
      <w:r w:rsidRPr="001805A8">
        <w:rPr>
          <w:rFonts w:ascii="Times New Roman" w:hAnsi="Times New Roman" w:cs="Times New Roman"/>
          <w:sz w:val="24"/>
          <w:szCs w:val="24"/>
        </w:rPr>
        <w:t>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–1/2/3/4 MXenes were synthesized using a modified minimally intensive layer delamination (MILD) method</w:t>
      </w:r>
      <w:r w:rsidRPr="001805A8">
        <w:rPr>
          <w:rFonts w:ascii="Times New Roman" w:hAnsi="Times New Roman" w:cs="Times New Roman"/>
          <w:noProof/>
          <w:sz w:val="24"/>
          <w:szCs w:val="24"/>
        </w:rPr>
        <w:t xml:space="preserve"> [</w:t>
      </w:r>
      <w:r w:rsidR="00082548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noProof/>
          <w:sz w:val="24"/>
          <w:szCs w:val="24"/>
        </w:rPr>
        <w:t>5]</w:t>
      </w:r>
      <w:r w:rsidRPr="001805A8">
        <w:rPr>
          <w:rFonts w:ascii="Times New Roman" w:hAnsi="Times New Roman" w:cs="Times New Roman"/>
          <w:sz w:val="24"/>
          <w:szCs w:val="24"/>
        </w:rPr>
        <w:t>, involving</w:t>
      </w:r>
      <w:r w:rsidRPr="001805A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the selective removal of aluminum from the parent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MAX phase. In a typical procedure, 1.6 g of LiF was dissolved in 20 mL of 9 M HCl, followed by the addition of 2 mL of HF. The introduction of a small amount of HF into the LiF–HCl etching system was intended to enhance etching efficiency and increase the yield of single- to few-layer MXene. Specifically, the addition of HF (2 mL per 1 g of MAX phase) accelerates Al removal, resulting in an approximately 10% increase in MXene yield while maintaining controlled etching conditions. Subsequently, 1 g of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MAX powder was slowly added to the etchant under continuous stirring, and the reaction was carried out at 35 °C for 24 h. After etching, the resulting dispersion was repeatedly washed and centrifuged (5000 rpm, 7 min) with deionized water until the supernatant reached a pH of 5–6, ensuring effective removal of residual acids and reaction by-products. Prior to the final collection step, a brief vortex-shaking treatment (90 s) was applied before the last centrifugation cycle to gently disrupt restacked flakes. This mild mechanical agitation facilitated the conversion of some multilayered particles into single- and few-layer MXene without the need for bath sonication. Single-layer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 xml:space="preserve"> flakes were then collected by a final centrifugation step (5000 rpm, 5 min) for subsequent characterization. This procedure yields high-quality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 xml:space="preserve"> MXene with minimal impurity content and a well-preserved layered structure. The synthesis yields of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–1/2/3/4 were approximately 56%, 60%, 53%, and 45%, respectively.</w:t>
      </w:r>
      <w:bookmarkEnd w:id="15"/>
    </w:p>
    <w:p w14:paraId="200A24AA" w14:textId="50D34361" w:rsidR="00E0090B" w:rsidRPr="001805A8" w:rsidRDefault="001D0101" w:rsidP="00082548">
      <w:pPr>
        <w:spacing w:beforeLines="100" w:before="240" w:afterLines="100" w:after="240" w:line="240" w:lineRule="auto"/>
        <w:jc w:val="both"/>
        <w:rPr>
          <w:b/>
          <w:bCs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Note</w:t>
      </w:r>
      <w:r w:rsidRPr="001805A8" w:rsidDel="00F51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D77A6B" w:rsidRPr="001805A8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805A8">
        <w:rPr>
          <w:b/>
          <w:bCs/>
        </w:rPr>
        <w:t xml:space="preserve"> 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Calculation of lattice parameters and lattice strain of TiC</w:t>
      </w:r>
      <w:r w:rsidR="008520D2" w:rsidRPr="001805A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precursors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, Ti</w:t>
      </w:r>
      <w:r w:rsidRPr="001805A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AlC</w:t>
      </w:r>
      <w:r w:rsidRPr="001805A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8520D2" w:rsidRPr="001805A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MAX phases,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1805A8">
        <w:rPr>
          <w:rFonts w:asciiTheme="majorBidi" w:hAnsiTheme="majorBidi" w:cstheme="majorBidi"/>
          <w:b/>
          <w:bCs/>
          <w:sz w:val="24"/>
          <w:szCs w:val="24"/>
        </w:rPr>
        <w:t>Ti</w:t>
      </w:r>
      <w:r w:rsidRPr="001805A8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3</w:t>
      </w:r>
      <w:r w:rsidRPr="001805A8">
        <w:rPr>
          <w:rFonts w:asciiTheme="majorBidi" w:hAnsiTheme="majorBidi" w:cstheme="majorBidi"/>
          <w:b/>
          <w:bCs/>
          <w:sz w:val="24"/>
          <w:szCs w:val="24"/>
        </w:rPr>
        <w:t>C</w:t>
      </w:r>
      <w:r w:rsidRPr="001805A8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2</w:t>
      </w:r>
      <w:r w:rsidRPr="001805A8">
        <w:rPr>
          <w:rFonts w:asciiTheme="majorBidi" w:hAnsiTheme="majorBidi" w:cstheme="majorBidi"/>
          <w:b/>
          <w:bCs/>
          <w:sz w:val="24"/>
          <w:szCs w:val="24"/>
        </w:rPr>
        <w:t>T</w:t>
      </w:r>
      <w:r w:rsidRPr="001805A8">
        <w:rPr>
          <w:rFonts w:asciiTheme="majorBidi" w:hAnsiTheme="majorBidi" w:cstheme="majorBidi"/>
          <w:b/>
          <w:bCs/>
          <w:i/>
          <w:iCs/>
          <w:sz w:val="24"/>
          <w:szCs w:val="24"/>
          <w:vertAlign w:val="subscript"/>
        </w:rPr>
        <w:t xml:space="preserve">x </w:t>
      </w:r>
      <w:r w:rsidRPr="001805A8">
        <w:rPr>
          <w:rFonts w:asciiTheme="majorBidi" w:hAnsiTheme="majorBidi" w:cstheme="majorBidi"/>
          <w:b/>
          <w:bCs/>
          <w:sz w:val="24"/>
          <w:szCs w:val="24"/>
        </w:rPr>
        <w:t>MXenes</w:t>
      </w:r>
    </w:p>
    <w:p w14:paraId="2645C8C7" w14:textId="755BED1A" w:rsidR="00E0090B" w:rsidRPr="001805A8" w:rsidRDefault="001D0101" w:rsidP="001805A8">
      <w:pPr>
        <w:pStyle w:val="Default"/>
        <w:spacing w:beforeLines="50" w:before="120" w:afterLines="50" w:after="120"/>
        <w:jc w:val="both"/>
        <w:rPr>
          <w:rFonts w:eastAsia="MS Mincho"/>
          <w:lang w:eastAsia="ja-JP"/>
        </w:rPr>
      </w:pPr>
      <w:r w:rsidRPr="001805A8">
        <w:rPr>
          <w:rFonts w:eastAsia="MS Mincho"/>
          <w:lang w:eastAsia="ja-JP"/>
        </w:rPr>
        <w:t xml:space="preserve">The crystal structures of </w:t>
      </w:r>
      <w:r w:rsidR="00D77A6B" w:rsidRPr="001805A8">
        <w:t>TiC</w:t>
      </w:r>
      <w:r w:rsidR="00D77A6B" w:rsidRPr="001805A8">
        <w:rPr>
          <w:rFonts w:hint="eastAsia"/>
        </w:rPr>
        <w:t xml:space="preserve"> precursor</w:t>
      </w:r>
      <w:r w:rsidR="008520D2" w:rsidRPr="001805A8">
        <w:rPr>
          <w:rFonts w:hint="eastAsia"/>
        </w:rPr>
        <w:t>s</w:t>
      </w:r>
      <w:r w:rsidR="00D77A6B" w:rsidRPr="001805A8">
        <w:t>, Ti</w:t>
      </w:r>
      <w:r w:rsidR="00D77A6B" w:rsidRPr="001805A8">
        <w:rPr>
          <w:vertAlign w:val="subscript"/>
        </w:rPr>
        <w:t>3</w:t>
      </w:r>
      <w:r w:rsidR="00D77A6B" w:rsidRPr="001805A8">
        <w:t>AlC</w:t>
      </w:r>
      <w:r w:rsidR="00D77A6B" w:rsidRPr="001805A8">
        <w:rPr>
          <w:vertAlign w:val="subscript"/>
        </w:rPr>
        <w:t>2</w:t>
      </w:r>
      <w:r w:rsidR="00D77A6B" w:rsidRPr="001805A8">
        <w:rPr>
          <w:rFonts w:hint="eastAsia"/>
        </w:rPr>
        <w:t xml:space="preserve"> MAX</w:t>
      </w:r>
      <w:r w:rsidR="008520D2" w:rsidRPr="001805A8">
        <w:rPr>
          <w:rFonts w:hint="eastAsia"/>
        </w:rPr>
        <w:t xml:space="preserve"> phases</w:t>
      </w:r>
      <w:r w:rsidR="00D77A6B" w:rsidRPr="001805A8">
        <w:rPr>
          <w:rFonts w:hint="eastAsia"/>
        </w:rPr>
        <w:t>,</w:t>
      </w:r>
      <w:r w:rsidR="00D77A6B" w:rsidRPr="001805A8">
        <w:t xml:space="preserve"> and </w:t>
      </w:r>
      <w:r w:rsidR="00D77A6B" w:rsidRPr="001805A8">
        <w:rPr>
          <w:rFonts w:asciiTheme="majorBidi" w:hAnsiTheme="majorBidi" w:cstheme="majorBidi"/>
        </w:rPr>
        <w:t>Ti</w:t>
      </w:r>
      <w:r w:rsidR="00D77A6B" w:rsidRPr="001805A8">
        <w:rPr>
          <w:rFonts w:asciiTheme="majorBidi" w:hAnsiTheme="majorBidi" w:cstheme="majorBidi"/>
          <w:vertAlign w:val="subscript"/>
        </w:rPr>
        <w:t>3</w:t>
      </w:r>
      <w:r w:rsidR="00D77A6B" w:rsidRPr="001805A8">
        <w:rPr>
          <w:rFonts w:asciiTheme="majorBidi" w:hAnsiTheme="majorBidi" w:cstheme="majorBidi"/>
        </w:rPr>
        <w:t>C</w:t>
      </w:r>
      <w:r w:rsidR="00D77A6B" w:rsidRPr="001805A8">
        <w:rPr>
          <w:rFonts w:asciiTheme="majorBidi" w:hAnsiTheme="majorBidi" w:cstheme="majorBidi"/>
          <w:vertAlign w:val="subscript"/>
        </w:rPr>
        <w:t>2</w:t>
      </w:r>
      <w:r w:rsidR="00D77A6B" w:rsidRPr="001805A8">
        <w:rPr>
          <w:rFonts w:asciiTheme="majorBidi" w:hAnsiTheme="majorBidi" w:cstheme="majorBidi"/>
        </w:rPr>
        <w:t>T</w:t>
      </w:r>
      <w:r w:rsidR="00D77A6B" w:rsidRPr="001805A8">
        <w:rPr>
          <w:rFonts w:asciiTheme="majorBidi" w:hAnsiTheme="majorBidi" w:cstheme="majorBidi"/>
          <w:i/>
          <w:iCs/>
          <w:vertAlign w:val="subscript"/>
        </w:rPr>
        <w:t xml:space="preserve">x </w:t>
      </w:r>
      <w:r w:rsidR="00D77A6B" w:rsidRPr="001805A8">
        <w:rPr>
          <w:rFonts w:asciiTheme="majorBidi" w:hAnsiTheme="majorBidi" w:cstheme="majorBidi"/>
        </w:rPr>
        <w:t>MXene</w:t>
      </w:r>
      <w:r w:rsidR="008520D2" w:rsidRPr="001805A8">
        <w:rPr>
          <w:rFonts w:asciiTheme="majorBidi" w:hAnsiTheme="majorBidi" w:cstheme="majorBidi" w:hint="eastAsia"/>
        </w:rPr>
        <w:t>s</w:t>
      </w:r>
      <w:r w:rsidR="00D77A6B" w:rsidRPr="001805A8">
        <w:rPr>
          <w:rFonts w:asciiTheme="majorBidi" w:hAnsiTheme="majorBidi" w:cstheme="majorBidi" w:hint="eastAsia"/>
        </w:rPr>
        <w:t xml:space="preserve"> </w:t>
      </w:r>
      <w:r w:rsidRPr="001805A8">
        <w:rPr>
          <w:rFonts w:eastAsia="MS Mincho"/>
          <w:lang w:eastAsia="ja-JP"/>
        </w:rPr>
        <w:t>w</w:t>
      </w:r>
      <w:r w:rsidR="003E322F" w:rsidRPr="001805A8">
        <w:rPr>
          <w:rFonts w:hint="eastAsia"/>
        </w:rPr>
        <w:t>ere</w:t>
      </w:r>
      <w:r w:rsidRPr="001805A8">
        <w:t xml:space="preserve"> </w:t>
      </w:r>
      <w:r w:rsidRPr="001805A8">
        <w:rPr>
          <w:rFonts w:eastAsia="MS Mincho"/>
          <w:lang w:eastAsia="ja-JP"/>
        </w:rPr>
        <w:t xml:space="preserve">analyzed by XRD using a SmartLab instrument (9 kW, Rigaku, Japan) with monochromatic Cu-Kα radiation (λ = 1.5418 </w:t>
      </w:r>
      <w:r w:rsidR="00D77A6B" w:rsidRPr="001805A8">
        <w:rPr>
          <w:rFonts w:asciiTheme="majorBidi" w:hAnsiTheme="majorBidi" w:cstheme="majorBidi"/>
        </w:rPr>
        <w:t>Å</w:t>
      </w:r>
      <w:r w:rsidRPr="001805A8">
        <w:rPr>
          <w:rFonts w:eastAsia="MS Mincho"/>
          <w:lang w:eastAsia="ja-JP"/>
        </w:rPr>
        <w:t>). Si powder (SRM640D, NIST, USA) was employed as an external standard</w:t>
      </w:r>
      <w:r w:rsidR="003E322F" w:rsidRPr="001805A8">
        <w:rPr>
          <w:rFonts w:hint="eastAsia"/>
        </w:rPr>
        <w:t xml:space="preserve">. </w:t>
      </w:r>
      <w:r w:rsidRPr="001805A8">
        <w:rPr>
          <w:rFonts w:eastAsia="MS Mincho"/>
          <w:lang w:eastAsia="ja-JP"/>
        </w:rPr>
        <w:t>The measurements were performed in step</w:t>
      </w:r>
      <w:r w:rsidR="003E322F" w:rsidRPr="001805A8">
        <w:rPr>
          <w:rFonts w:hint="eastAsia"/>
        </w:rPr>
        <w:t>-</w:t>
      </w:r>
      <w:r w:rsidRPr="001805A8">
        <w:rPr>
          <w:rFonts w:eastAsia="MS Mincho"/>
          <w:lang w:eastAsia="ja-JP"/>
        </w:rPr>
        <w:t>scan mode (0.01°</w:t>
      </w:r>
      <w:r w:rsidR="003E322F" w:rsidRPr="001805A8">
        <w:rPr>
          <w:rFonts w:hint="eastAsia"/>
        </w:rPr>
        <w:t xml:space="preserve"> step</w:t>
      </w:r>
      <w:r w:rsidRPr="001805A8">
        <w:rPr>
          <w:rFonts w:eastAsia="MS Mincho"/>
          <w:lang w:eastAsia="ja-JP"/>
        </w:rPr>
        <w:t xml:space="preserve">, </w:t>
      </w:r>
      <w:r w:rsidR="003E322F" w:rsidRPr="001805A8">
        <w:rPr>
          <w:rFonts w:eastAsia="MS Mincho"/>
          <w:lang w:eastAsia="ja-JP"/>
        </w:rPr>
        <w:t xml:space="preserve">5 s </w:t>
      </w:r>
      <w:r w:rsidRPr="001805A8">
        <w:rPr>
          <w:rFonts w:eastAsia="MS Mincho"/>
          <w:lang w:eastAsia="ja-JP"/>
        </w:rPr>
        <w:t>per step)</w:t>
      </w:r>
      <w:r w:rsidR="003E322F" w:rsidRPr="001805A8">
        <w:rPr>
          <w:rFonts w:hint="eastAsia"/>
        </w:rPr>
        <w:t xml:space="preserve">, and </w:t>
      </w:r>
      <w:r w:rsidRPr="001805A8">
        <w:t>lattice parameters</w:t>
      </w:r>
      <w:r w:rsidRPr="001805A8">
        <w:rPr>
          <w:rFonts w:eastAsia="MS Mincho"/>
          <w:lang w:eastAsia="ja-JP"/>
        </w:rPr>
        <w:t xml:space="preserve"> w</w:t>
      </w:r>
      <w:r w:rsidRPr="001805A8">
        <w:t>ere</w:t>
      </w:r>
      <w:r w:rsidRPr="001805A8">
        <w:rPr>
          <w:rFonts w:eastAsia="MS Mincho"/>
          <w:lang w:eastAsia="ja-JP"/>
        </w:rPr>
        <w:t xml:space="preserve"> extracted by Rietveld refinement using the FullProf program integrated </w:t>
      </w:r>
      <w:r w:rsidR="005D5C20" w:rsidRPr="001805A8">
        <w:rPr>
          <w:rFonts w:hint="eastAsia"/>
        </w:rPr>
        <w:t>with</w:t>
      </w:r>
      <w:r w:rsidRPr="001805A8">
        <w:rPr>
          <w:rFonts w:eastAsia="MS Mincho"/>
          <w:lang w:eastAsia="ja-JP"/>
        </w:rPr>
        <w:t xml:space="preserve"> WinPLOTR. A pseudo</w:t>
      </w:r>
      <w:r w:rsidR="005D5C20" w:rsidRPr="001805A8">
        <w:rPr>
          <w:rFonts w:hint="eastAsia"/>
        </w:rPr>
        <w:t>-</w:t>
      </w:r>
      <w:r w:rsidRPr="001805A8">
        <w:rPr>
          <w:rFonts w:eastAsia="MS Mincho"/>
          <w:lang w:eastAsia="ja-JP"/>
        </w:rPr>
        <w:t>Voigt function</w:t>
      </w:r>
      <w:r w:rsidR="005D5C20" w:rsidRPr="001805A8">
        <w:rPr>
          <w:rFonts w:hint="eastAsia"/>
        </w:rPr>
        <w:t xml:space="preserve"> was </w:t>
      </w:r>
      <w:r w:rsidRPr="001805A8">
        <w:rPr>
          <w:rFonts w:eastAsia="MS Mincho"/>
          <w:lang w:eastAsia="ja-JP"/>
        </w:rPr>
        <w:t>applied</w:t>
      </w:r>
      <w:r w:rsidR="005D5C20" w:rsidRPr="001805A8">
        <w:rPr>
          <w:rFonts w:hint="eastAsia"/>
        </w:rPr>
        <w:t xml:space="preserve"> to refine</w:t>
      </w:r>
      <w:r w:rsidRPr="001805A8">
        <w:rPr>
          <w:rFonts w:eastAsia="MS Mincho"/>
          <w:lang w:eastAsia="ja-JP"/>
        </w:rPr>
        <w:t xml:space="preserve"> the</w:t>
      </w:r>
      <w:r w:rsidR="005D5C20" w:rsidRPr="001805A8">
        <w:rPr>
          <w:rFonts w:hint="eastAsia"/>
        </w:rPr>
        <w:t xml:space="preserve"> s</w:t>
      </w:r>
      <w:r w:rsidRPr="001805A8">
        <w:rPr>
          <w:rFonts w:eastAsia="MS Mincho"/>
          <w:lang w:eastAsia="ja-JP"/>
        </w:rPr>
        <w:t>cale factor, zero shift, unit cell, and profile parameters</w:t>
      </w:r>
      <w:r w:rsidR="008E566B" w:rsidRPr="001805A8">
        <w:rPr>
          <w:rFonts w:eastAsia="MS Mincho"/>
          <w:noProof/>
          <w:lang w:eastAsia="ja-JP"/>
        </w:rPr>
        <w:t xml:space="preserve"> [</w:t>
      </w:r>
      <w:r w:rsidR="00082548">
        <w:rPr>
          <w:rFonts w:eastAsia="DengXian" w:hint="eastAsia"/>
          <w:noProof/>
          <w:lang w:eastAsia="zh-CN"/>
        </w:rPr>
        <w:t>S</w:t>
      </w:r>
      <w:r w:rsidR="008E566B" w:rsidRPr="001805A8">
        <w:rPr>
          <w:rFonts w:eastAsia="MS Mincho"/>
          <w:noProof/>
          <w:lang w:eastAsia="ja-JP"/>
        </w:rPr>
        <w:t>6]</w:t>
      </w:r>
      <w:r w:rsidR="00082548">
        <w:rPr>
          <w:rFonts w:eastAsia="DengXian" w:hint="eastAsia"/>
          <w:noProof/>
          <w:lang w:eastAsia="zh-CN"/>
        </w:rPr>
        <w:t>.</w:t>
      </w:r>
      <w:r w:rsidRPr="001805A8">
        <w:rPr>
          <w:rFonts w:eastAsia="MS Mincho"/>
          <w:lang w:eastAsia="ja-JP"/>
        </w:rPr>
        <w:t xml:space="preserve">  </w:t>
      </w:r>
    </w:p>
    <w:p w14:paraId="14C0D9BD" w14:textId="77777777" w:rsidR="00E0090B" w:rsidRPr="001805A8" w:rsidRDefault="00606ACC" w:rsidP="001805A8">
      <w:pPr>
        <w:spacing w:beforeLines="50" w:before="120" w:afterLines="50" w:after="120" w:line="240" w:lineRule="auto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 w:hint="eastAsia"/>
          <w:sz w:val="24"/>
          <w:szCs w:val="24"/>
        </w:rPr>
        <w:t xml:space="preserve">For </w:t>
      </w:r>
      <w:r w:rsidRPr="001805A8">
        <w:rPr>
          <w:rFonts w:ascii="Times New Roman" w:hAnsi="Times New Roman" w:cs="Times New Roman"/>
          <w:sz w:val="24"/>
          <w:szCs w:val="24"/>
        </w:rPr>
        <w:t xml:space="preserve">TiC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with </w:t>
      </w:r>
      <w:r w:rsidRPr="001805A8">
        <w:rPr>
          <w:rFonts w:asciiTheme="majorBidi" w:hAnsiTheme="majorBidi" w:cstheme="majorBidi"/>
          <w:sz w:val="24"/>
          <w:szCs w:val="24"/>
        </w:rPr>
        <w:t>a rock-salt-type structure (Fm</w:t>
      </w:r>
      <w:r w:rsidRPr="001805A8">
        <w:rPr>
          <w:rFonts w:asciiTheme="majorBidi" w:hAnsi="Times New Roman" w:cstheme="majorBidi"/>
          <w:sz w:val="24"/>
          <w:szCs w:val="24"/>
        </w:rPr>
        <w:t>–</w:t>
      </w:r>
      <w:r w:rsidRPr="001805A8">
        <w:rPr>
          <w:rFonts w:asciiTheme="majorBidi" w:hAnsiTheme="majorBidi" w:cstheme="majorBidi"/>
          <w:sz w:val="24"/>
          <w:szCs w:val="24"/>
        </w:rPr>
        <w:t>3m)</w:t>
      </w:r>
      <w:r w:rsidRPr="001805A8">
        <w:rPr>
          <w:rFonts w:asciiTheme="majorBidi" w:hAnsiTheme="majorBidi" w:cstheme="majorBidi" w:hint="eastAsia"/>
          <w:sz w:val="24"/>
          <w:szCs w:val="24"/>
        </w:rPr>
        <w:t xml:space="preserve">, </w:t>
      </w:r>
      <w:r w:rsidR="001D0101" w:rsidRPr="001805A8">
        <w:rPr>
          <w:rFonts w:ascii="Times New Roman" w:hAnsi="Times New Roman" w:cs="Times New Roman"/>
          <w:sz w:val="24"/>
          <w:szCs w:val="24"/>
        </w:rPr>
        <w:t>the lattice parameter (</w:t>
      </w:r>
      <w:r w:rsidR="001D0101" w:rsidRPr="001805A8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1D0101" w:rsidRPr="001805A8">
        <w:rPr>
          <w:rFonts w:ascii="Times New Roman" w:hAnsi="Times New Roman" w:cs="Times New Roman"/>
          <w:sz w:val="24"/>
          <w:szCs w:val="24"/>
        </w:rPr>
        <w:t>)</w:t>
      </w:r>
      <w:r w:rsidR="001D0101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D0101" w:rsidRPr="001805A8">
        <w:rPr>
          <w:rFonts w:asciiTheme="majorBidi" w:hAnsiTheme="majorBidi" w:cstheme="majorBidi"/>
        </w:rPr>
        <w:t xml:space="preserve">and lattice strain (ε) </w:t>
      </w:r>
      <w:r w:rsidR="001D0101" w:rsidRPr="001805A8">
        <w:rPr>
          <w:rFonts w:ascii="Times New Roman" w:hAnsi="Times New Roman" w:cs="Times New Roman"/>
          <w:sz w:val="24"/>
          <w:szCs w:val="24"/>
        </w:rPr>
        <w:t xml:space="preserve">were evaluated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from the </w:t>
      </w:r>
      <w:r w:rsidR="001D0101" w:rsidRPr="001805A8">
        <w:rPr>
          <w:rFonts w:ascii="Times New Roman" w:hAnsi="Times New Roman" w:cs="Times New Roman"/>
          <w:sz w:val="24"/>
          <w:szCs w:val="24"/>
        </w:rPr>
        <w:t>(002) plane as follows:</w:t>
      </w:r>
    </w:p>
    <w:p w14:paraId="24318BBB" w14:textId="62A3E731" w:rsidR="00E0090B" w:rsidRPr="001805A8" w:rsidRDefault="00BC319C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002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λ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sinθ</m:t>
            </m:r>
          </m:den>
        </m:f>
      </m:oMath>
      <w:r w:rsidR="001D0101" w:rsidRPr="001805A8">
        <w:rPr>
          <w:sz w:val="24"/>
          <w:szCs w:val="24"/>
        </w:rPr>
        <w:t xml:space="preserve">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002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1D0101" w:rsidRPr="001805A8">
        <w:rPr>
          <w:sz w:val="24"/>
          <w:szCs w:val="24"/>
        </w:rPr>
        <w:t xml:space="preserve"> </w:t>
      </w:r>
      <w:r w:rsidR="001D0101" w:rsidRPr="001805A8">
        <w:rPr>
          <w:rFonts w:hint="eastAsia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ϵ</m:t>
        </m:r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</m:t>
            </m:r>
            <m:r>
              <w:rPr>
                <w:rFonts w:ascii="Cambria Math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°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°</m:t>
                </m:r>
              </m:sub>
            </m:sSub>
          </m:den>
        </m:f>
      </m:oMath>
      <w:r w:rsidR="001D0101" w:rsidRPr="001805A8">
        <w:rPr>
          <w:sz w:val="24"/>
          <w:szCs w:val="24"/>
        </w:rPr>
        <w:t xml:space="preserve">                                            </w:t>
      </w:r>
      <w:r w:rsidR="001D0101" w:rsidRPr="001805A8">
        <w:rPr>
          <w:rFonts w:ascii="Times New Roman" w:hAnsi="Times New Roman" w:cs="Times New Roman"/>
          <w:sz w:val="24"/>
          <w:szCs w:val="24"/>
        </w:rPr>
        <w:t>(</w:t>
      </w:r>
      <w:r w:rsidR="0008254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007C16" w:rsidRPr="001805A8">
        <w:rPr>
          <w:rFonts w:ascii="Times New Roman" w:hAnsi="Times New Roman" w:cs="Times New Roman" w:hint="eastAsia"/>
          <w:sz w:val="24"/>
          <w:szCs w:val="24"/>
        </w:rPr>
        <w:t>3</w:t>
      </w:r>
      <w:r w:rsidR="001D0101" w:rsidRPr="001805A8">
        <w:rPr>
          <w:rFonts w:ascii="Times New Roman" w:hAnsi="Times New Roman" w:cs="Times New Roman"/>
          <w:sz w:val="24"/>
          <w:szCs w:val="24"/>
        </w:rPr>
        <w:t>)</w:t>
      </w:r>
    </w:p>
    <w:p w14:paraId="3BAE7A1B" w14:textId="77777777" w:rsidR="00E0090B" w:rsidRPr="001805A8" w:rsidRDefault="00BC319C" w:rsidP="001805A8">
      <w:pPr>
        <w:spacing w:beforeLines="50" w:before="120" w:afterLines="50" w:after="120" w:line="240" w:lineRule="auto"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°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: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lattice parameter of perfect crystal of TiC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(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°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: 4.3274 </m:t>
          </m:r>
          <m:r>
            <m:rPr>
              <m:sty m:val="p"/>
            </m:rPr>
            <w:rPr>
              <w:rFonts w:ascii="Cambria Math" w:eastAsia="Malgun Gothic" w:hAnsi="Cambria Math" w:cs="Times New Roman"/>
              <w:sz w:val="24"/>
              <w:szCs w:val="24"/>
            </w:rPr>
            <m:t>Å</m:t>
          </m:r>
          <m:r>
            <w:rPr>
              <w:rFonts w:ascii="Cambria Math" w:hAnsi="Cambria Math" w:cs="Times New Roman"/>
              <w:sz w:val="24"/>
              <w:szCs w:val="24"/>
            </w:rPr>
            <m:t>)</m:t>
          </m:r>
        </m:oMath>
      </m:oMathPara>
    </w:p>
    <w:p w14:paraId="227F4230" w14:textId="77777777" w:rsidR="00E0090B" w:rsidRPr="001805A8" w:rsidRDefault="00606ACC" w:rsidP="001805A8">
      <w:pPr>
        <w:spacing w:beforeLines="50" w:before="120" w:afterLines="50" w:after="120" w:line="240" w:lineRule="auto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 w:hint="eastAsia"/>
          <w:sz w:val="24"/>
          <w:szCs w:val="24"/>
        </w:rPr>
        <w:t xml:space="preserve">For </w:t>
      </w:r>
      <w:r w:rsidRPr="001805A8">
        <w:rPr>
          <w:rFonts w:ascii="Times New Roman" w:hAnsi="Times New Roman" w:cs="Times New Roman"/>
          <w:sz w:val="24"/>
          <w:szCs w:val="24"/>
        </w:rPr>
        <w:t>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AlC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with </w:t>
      </w:r>
      <w:r w:rsidRPr="001805A8">
        <w:rPr>
          <w:rFonts w:asciiTheme="majorBidi" w:hAnsiTheme="majorBidi" w:cstheme="majorBidi"/>
          <w:sz w:val="24"/>
          <w:szCs w:val="24"/>
        </w:rPr>
        <w:t>hexagonal P6₃/mmc</w:t>
      </w:r>
      <w:r w:rsidRPr="001805A8">
        <w:rPr>
          <w:rFonts w:asciiTheme="majorBidi" w:hAnsiTheme="majorBidi" w:cstheme="majorBidi" w:hint="eastAsia"/>
          <w:sz w:val="24"/>
          <w:szCs w:val="24"/>
        </w:rPr>
        <w:t xml:space="preserve"> symmetry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1D0101" w:rsidRPr="001805A8">
        <w:rPr>
          <w:rFonts w:ascii="Times New Roman" w:hAnsi="Times New Roman" w:cs="Times New Roman"/>
          <w:sz w:val="24"/>
          <w:szCs w:val="24"/>
        </w:rPr>
        <w:t>lattice parameter</w:t>
      </w:r>
      <w:r w:rsidR="001D0101" w:rsidRPr="001805A8">
        <w:rPr>
          <w:rFonts w:ascii="Times New Roman" w:hAnsi="Times New Roman" w:cs="Times New Roman" w:hint="eastAsia"/>
          <w:sz w:val="24"/>
          <w:szCs w:val="24"/>
        </w:rPr>
        <w:t>s</w:t>
      </w:r>
      <w:r w:rsidR="001D0101" w:rsidRPr="001805A8">
        <w:rPr>
          <w:rFonts w:ascii="Times New Roman" w:hAnsi="Times New Roman" w:cs="Times New Roman"/>
          <w:sz w:val="24"/>
          <w:szCs w:val="24"/>
        </w:rPr>
        <w:t xml:space="preserve"> (</w:t>
      </w:r>
      <w:r w:rsidR="001D0101" w:rsidRPr="001805A8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1D0101" w:rsidRPr="001805A8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and c</w:t>
      </w:r>
      <w:r w:rsidR="001D0101" w:rsidRPr="001805A8">
        <w:rPr>
          <w:rFonts w:ascii="Times New Roman" w:hAnsi="Times New Roman" w:cs="Times New Roman"/>
          <w:sz w:val="24"/>
          <w:szCs w:val="24"/>
        </w:rPr>
        <w:t>)</w:t>
      </w:r>
      <w:r w:rsidR="001D0101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D0101" w:rsidRPr="001805A8">
        <w:rPr>
          <w:rFonts w:asciiTheme="majorBidi" w:hAnsiTheme="majorBidi" w:cstheme="majorBidi"/>
        </w:rPr>
        <w:t>and</w:t>
      </w:r>
      <w:r w:rsidRPr="001805A8">
        <w:rPr>
          <w:rFonts w:asciiTheme="majorBidi" w:hAnsiTheme="majorBidi" w:cstheme="majorBidi" w:hint="eastAsia"/>
        </w:rPr>
        <w:t xml:space="preserve"> </w:t>
      </w:r>
      <w:r w:rsidR="001D0101" w:rsidRPr="001805A8">
        <w:rPr>
          <w:rFonts w:asciiTheme="majorBidi" w:hAnsiTheme="majorBidi" w:cstheme="majorBidi" w:hint="eastAsia"/>
        </w:rPr>
        <w:t>respective</w:t>
      </w:r>
      <w:r w:rsidR="001D0101" w:rsidRPr="001805A8">
        <w:rPr>
          <w:rFonts w:asciiTheme="majorBidi" w:hAnsiTheme="majorBidi" w:cstheme="majorBidi"/>
        </w:rPr>
        <w:t xml:space="preserve"> lattice strain</w:t>
      </w:r>
      <w:r w:rsidR="001D0101" w:rsidRPr="001805A8">
        <w:rPr>
          <w:rFonts w:asciiTheme="majorBidi" w:hAnsiTheme="majorBidi" w:cstheme="majorBidi" w:hint="eastAsia"/>
        </w:rPr>
        <w:t>s</w:t>
      </w:r>
      <w:r w:rsidR="001D0101" w:rsidRPr="001805A8">
        <w:rPr>
          <w:rFonts w:asciiTheme="majorBidi" w:hAnsiTheme="majorBidi" w:cstheme="majorBidi"/>
        </w:rPr>
        <w:t xml:space="preserve"> (ε</w:t>
      </w:r>
      <w:r w:rsidR="001D0101" w:rsidRPr="001805A8">
        <w:rPr>
          <w:rFonts w:asciiTheme="majorBidi" w:hAnsiTheme="majorBidi" w:cstheme="majorBidi" w:hint="eastAsia"/>
          <w:vertAlign w:val="subscript"/>
        </w:rPr>
        <w:t>1</w:t>
      </w:r>
      <w:r w:rsidR="001D0101" w:rsidRPr="001805A8">
        <w:rPr>
          <w:rFonts w:asciiTheme="majorBidi" w:hAnsiTheme="majorBidi" w:cstheme="majorBidi" w:hint="eastAsia"/>
        </w:rPr>
        <w:t xml:space="preserve"> and </w:t>
      </w:r>
      <w:r w:rsidR="001D0101" w:rsidRPr="001805A8">
        <w:rPr>
          <w:rFonts w:asciiTheme="majorBidi" w:hAnsiTheme="majorBidi" w:cstheme="majorBidi"/>
        </w:rPr>
        <w:t>ε</w:t>
      </w:r>
      <w:r w:rsidR="001D0101" w:rsidRPr="001805A8">
        <w:rPr>
          <w:rFonts w:asciiTheme="majorBidi" w:hAnsiTheme="majorBidi" w:cstheme="majorBidi" w:hint="eastAsia"/>
          <w:vertAlign w:val="subscript"/>
        </w:rPr>
        <w:t>2</w:t>
      </w:r>
      <w:r w:rsidR="001D0101" w:rsidRPr="001805A8">
        <w:rPr>
          <w:rFonts w:asciiTheme="majorBidi" w:hAnsiTheme="majorBidi" w:cstheme="majorBidi"/>
        </w:rPr>
        <w:t xml:space="preserve">) </w:t>
      </w:r>
      <w:r w:rsidR="001D0101" w:rsidRPr="001805A8">
        <w:rPr>
          <w:rFonts w:ascii="Times New Roman" w:hAnsi="Times New Roman" w:cs="Times New Roman"/>
          <w:sz w:val="24"/>
          <w:szCs w:val="24"/>
        </w:rPr>
        <w:t xml:space="preserve">were determined </w:t>
      </w:r>
      <w:r w:rsidRPr="001805A8">
        <w:rPr>
          <w:rFonts w:ascii="Times New Roman" w:hAnsi="Times New Roman" w:cs="Times New Roman" w:hint="eastAsia"/>
          <w:sz w:val="24"/>
          <w:szCs w:val="24"/>
        </w:rPr>
        <w:t>from the</w:t>
      </w:r>
      <w:r w:rsidR="001D0101" w:rsidRPr="001805A8">
        <w:rPr>
          <w:rFonts w:ascii="Times New Roman" w:hAnsi="Times New Roman" w:cs="Times New Roman"/>
          <w:sz w:val="24"/>
          <w:szCs w:val="24"/>
        </w:rPr>
        <w:t xml:space="preserve"> (002)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="001D0101" w:rsidRPr="001805A8">
        <w:rPr>
          <w:rFonts w:ascii="Times New Roman" w:hAnsi="Times New Roman" w:cs="Times New Roman"/>
          <w:sz w:val="24"/>
          <w:szCs w:val="24"/>
        </w:rPr>
        <w:t xml:space="preserve"> (104) plane</w:t>
      </w:r>
      <w:r w:rsidRPr="001805A8">
        <w:rPr>
          <w:rFonts w:ascii="Times New Roman" w:hAnsi="Times New Roman" w:cs="Times New Roman" w:hint="eastAsia"/>
          <w:sz w:val="24"/>
          <w:szCs w:val="24"/>
        </w:rPr>
        <w:t>s</w:t>
      </w:r>
      <w:r w:rsidR="001D0101" w:rsidRPr="001805A8">
        <w:rPr>
          <w:rFonts w:ascii="Times New Roman" w:hAnsi="Times New Roman" w:cs="Times New Roman"/>
          <w:sz w:val="24"/>
          <w:szCs w:val="24"/>
        </w:rPr>
        <w:t xml:space="preserve"> as follows:</w:t>
      </w:r>
    </w:p>
    <w:p w14:paraId="3061A097" w14:textId="44E9409B" w:rsidR="00E0090B" w:rsidRPr="001805A8" w:rsidRDefault="00BC319C" w:rsidP="001805A8">
      <w:pPr>
        <w:spacing w:beforeLines="50" w:before="120" w:afterLines="50" w:after="120" w:line="240" w:lineRule="auto"/>
        <w:jc w:val="right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002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λ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sinθ</m:t>
            </m:r>
          </m:den>
        </m:f>
      </m:oMath>
      <w:r w:rsidR="001D0101" w:rsidRPr="001805A8">
        <w:rPr>
          <w:sz w:val="24"/>
          <w:szCs w:val="24"/>
        </w:rPr>
        <w:t xml:space="preserve">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002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 xml:space="preserve">+0∙0+ 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1D0101" w:rsidRPr="001805A8">
        <w:rPr>
          <w:sz w:val="24"/>
          <w:szCs w:val="24"/>
        </w:rPr>
        <w:t xml:space="preserve">                                       </w:t>
      </w:r>
      <w:r w:rsidR="001D0101" w:rsidRPr="001805A8">
        <w:rPr>
          <w:rFonts w:ascii="Times New Roman" w:hAnsi="Times New Roman" w:cs="Times New Roman"/>
          <w:sz w:val="24"/>
          <w:szCs w:val="24"/>
        </w:rPr>
        <w:t>(</w:t>
      </w:r>
      <w:r w:rsidR="0008254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007C16" w:rsidRPr="001805A8">
        <w:rPr>
          <w:rFonts w:ascii="Times New Roman" w:hAnsi="Times New Roman" w:cs="Times New Roman" w:hint="eastAsia"/>
          <w:sz w:val="24"/>
          <w:szCs w:val="24"/>
        </w:rPr>
        <w:t>4</w:t>
      </w:r>
      <w:r w:rsidR="001D0101" w:rsidRPr="001805A8">
        <w:rPr>
          <w:rFonts w:ascii="Times New Roman" w:hAnsi="Times New Roman" w:cs="Times New Roman"/>
          <w:sz w:val="24"/>
          <w:szCs w:val="24"/>
        </w:rPr>
        <w:t>)</w:t>
      </w:r>
    </w:p>
    <w:p w14:paraId="29218508" w14:textId="4360532C" w:rsidR="00E0090B" w:rsidRPr="001805A8" w:rsidRDefault="00BC319C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104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λ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sinθ</m:t>
            </m:r>
          </m:den>
        </m:f>
      </m:oMath>
      <w:r w:rsidR="001D0101" w:rsidRPr="001805A8">
        <w:rPr>
          <w:sz w:val="24"/>
          <w:szCs w:val="24"/>
        </w:rPr>
        <w:t xml:space="preserve">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104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 xml:space="preserve">+1∙0+ 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1D0101" w:rsidRPr="001805A8">
        <w:rPr>
          <w:sz w:val="24"/>
          <w:szCs w:val="24"/>
        </w:rPr>
        <w:t xml:space="preserve">                                        </w:t>
      </w:r>
      <w:r w:rsidR="001D0101" w:rsidRPr="001805A8">
        <w:rPr>
          <w:rFonts w:ascii="Times New Roman" w:hAnsi="Times New Roman" w:cs="Times New Roman"/>
          <w:sz w:val="24"/>
          <w:szCs w:val="24"/>
        </w:rPr>
        <w:t>(</w:t>
      </w:r>
      <w:r w:rsidR="0008254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007C16" w:rsidRPr="001805A8">
        <w:rPr>
          <w:rFonts w:ascii="Times New Roman" w:hAnsi="Times New Roman" w:cs="Times New Roman" w:hint="eastAsia"/>
          <w:sz w:val="24"/>
          <w:szCs w:val="24"/>
        </w:rPr>
        <w:t>5</w:t>
      </w:r>
      <w:r w:rsidR="001D0101" w:rsidRPr="001805A8">
        <w:rPr>
          <w:rFonts w:ascii="Times New Roman" w:hAnsi="Times New Roman" w:cs="Times New Roman"/>
          <w:sz w:val="24"/>
          <w:szCs w:val="24"/>
        </w:rPr>
        <w:t>)</w:t>
      </w:r>
    </w:p>
    <w:p w14:paraId="45D130A2" w14:textId="6163A928" w:rsidR="00E0090B" w:rsidRPr="001805A8" w:rsidRDefault="00BC319C" w:rsidP="001805A8">
      <w:pPr>
        <w:spacing w:beforeLines="50" w:before="120" w:afterLines="50" w:after="120" w:line="240" w:lineRule="auto"/>
        <w:jc w:val="right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ϵ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bar>
              <m:barPr>
                <m:pos m:val="top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ba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</m:bar>
            <m:r>
              <w:rPr>
                <w:rFonts w:ascii="Cambria Math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°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°</m:t>
                </m:r>
              </m:sub>
            </m:sSub>
          </m:den>
        </m:f>
      </m:oMath>
      <w:r w:rsidR="001D0101" w:rsidRPr="001805A8">
        <w:rPr>
          <w:rFonts w:hint="eastAsia"/>
          <w:sz w:val="24"/>
          <w:szCs w:val="24"/>
        </w:rPr>
        <w:t xml:space="preserve">        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ϵ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bar>
              <m:barPr>
                <m:pos m:val="top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ba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</m:bar>
            <m:r>
              <w:rPr>
                <w:rFonts w:ascii="Cambria Math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°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°</m:t>
                </m:r>
              </m:sub>
            </m:sSub>
          </m:den>
        </m:f>
      </m:oMath>
      <w:r w:rsidR="001D0101" w:rsidRPr="001805A8">
        <w:rPr>
          <w:rFonts w:hint="eastAsia"/>
          <w:sz w:val="24"/>
          <w:szCs w:val="24"/>
        </w:rPr>
        <w:t xml:space="preserve">                                                           </w:t>
      </w:r>
      <w:r w:rsidR="001D0101" w:rsidRPr="001805A8">
        <w:rPr>
          <w:rFonts w:ascii="Times New Roman" w:hAnsi="Times New Roman" w:cs="Times New Roman"/>
          <w:sz w:val="24"/>
          <w:szCs w:val="24"/>
        </w:rPr>
        <w:t>(</w:t>
      </w:r>
      <w:r w:rsidR="0008254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007C16" w:rsidRPr="001805A8">
        <w:rPr>
          <w:rFonts w:ascii="Times New Roman" w:hAnsi="Times New Roman" w:cs="Times New Roman" w:hint="eastAsia"/>
          <w:sz w:val="24"/>
          <w:szCs w:val="24"/>
        </w:rPr>
        <w:t>6</w:t>
      </w:r>
      <w:r w:rsidR="001D0101" w:rsidRPr="001805A8">
        <w:rPr>
          <w:rFonts w:ascii="Times New Roman" w:hAnsi="Times New Roman" w:cs="Times New Roman"/>
          <w:sz w:val="24"/>
          <w:szCs w:val="24"/>
        </w:rPr>
        <w:t>)</w:t>
      </w:r>
    </w:p>
    <w:p w14:paraId="0DEA12C4" w14:textId="77777777" w:rsidR="00E0090B" w:rsidRPr="001805A8" w:rsidRDefault="00BC319C" w:rsidP="001805A8">
      <w:pPr>
        <w:spacing w:beforeLines="50" w:before="120" w:afterLines="50" w:after="120" w:line="240" w:lineRule="auto"/>
        <w:jc w:val="center"/>
        <w:rPr>
          <w:sz w:val="24"/>
          <w:szCs w:val="24"/>
        </w:rPr>
      </w:pPr>
      <m:oMath>
        <m:bar>
          <m:barPr>
            <m:pos m:val="top"/>
            <m:ctrlPr>
              <w:rPr>
                <w:rFonts w:ascii="Cambria Math" w:hAnsi="Cambria Math"/>
                <w:iCs/>
                <w:sz w:val="24"/>
                <w:szCs w:val="24"/>
              </w:rPr>
            </m:ctrlPr>
          </m:bar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bar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and </m:t>
        </m:r>
        <m:bar>
          <m:barPr>
            <m:pos m:val="top"/>
            <m:ctrlPr>
              <w:rPr>
                <w:rFonts w:ascii="Cambria Math" w:hAnsi="Cambria Math"/>
                <w:iCs/>
                <w:sz w:val="24"/>
                <w:szCs w:val="24"/>
              </w:rPr>
            </m:ctrlPr>
          </m:bar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</m:bar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:average values of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and</m:t>
        </m:r>
        <m:r>
          <w:rPr>
            <w:rFonts w:ascii="Cambria Math" w:hAnsi="Cambria Math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="001D0101" w:rsidRPr="001805A8">
        <w:rPr>
          <w:iCs/>
          <w:sz w:val="24"/>
          <w:szCs w:val="24"/>
        </w:rPr>
        <w:t>,</w:t>
      </w:r>
      <w:r w:rsidR="001D0101" w:rsidRPr="001805A8">
        <w:rPr>
          <w:rFonts w:hint="eastAsia"/>
          <w:iCs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and</m:t>
        </m:r>
        <m:r>
          <w:rPr>
            <w:rFonts w:ascii="Cambria Math" w:hAnsi="Cambria Math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="001D0101" w:rsidRPr="001805A8">
        <w:rPr>
          <w:iCs/>
          <w:sz w:val="24"/>
          <w:szCs w:val="24"/>
        </w:rPr>
        <w:t xml:space="preserve"> </w:t>
      </w:r>
      <w:bookmarkStart w:id="16" w:name="_Hlk199453404"/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°</m:t>
            </m:r>
          </m:sub>
        </m:sSub>
        <w:bookmarkEnd w:id="16"/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and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°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: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lattice parameters of perfect crystal of </m:t>
        </m:r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Ti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Al</m:t>
        </m:r>
        <m:sSub>
          <m:sSub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°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:  3.07 </m:t>
        </m:r>
        <m:r>
          <w:rPr>
            <w:rFonts w:ascii="Cambria Math" w:eastAsia="Malgun Gothic" w:hAnsi="Cambria Math" w:cs="Times New Roman"/>
            <w:sz w:val="24"/>
            <w:szCs w:val="24"/>
          </w:rPr>
          <m:t>Å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and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°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: 18.62 </m:t>
        </m:r>
        <m:r>
          <w:rPr>
            <w:rFonts w:ascii="Cambria Math" w:eastAsia="Malgun Gothic" w:hAnsi="Cambria Math" w:cs="Times New Roman"/>
            <w:sz w:val="24"/>
            <w:szCs w:val="24"/>
          </w:rPr>
          <m:t>Å</m:t>
        </m:r>
        <m:r>
          <w:rPr>
            <w:rFonts w:ascii="Cambria Math" w:hAnsi="Cambria Math" w:cs="Times New Roman"/>
            <w:sz w:val="24"/>
            <w:szCs w:val="24"/>
          </w:rPr>
          <m:t>)</m:t>
        </m:r>
      </m:oMath>
    </w:p>
    <w:p w14:paraId="644FB84F" w14:textId="77777777" w:rsidR="00E0090B" w:rsidRPr="001805A8" w:rsidRDefault="001D0101" w:rsidP="001805A8">
      <w:pPr>
        <w:pStyle w:val="ExperimentalText"/>
        <w:spacing w:beforeLines="50" w:before="120" w:afterLines="50" w:after="120" w:line="240" w:lineRule="auto"/>
        <w:rPr>
          <w:rFonts w:eastAsiaTheme="minorEastAsia"/>
          <w:lang w:eastAsia="ko-KR"/>
        </w:rPr>
      </w:pPr>
      <w:r w:rsidRPr="001805A8">
        <w:rPr>
          <w:rFonts w:eastAsiaTheme="minorEastAsia" w:hint="eastAsia"/>
          <w:lang w:eastAsia="ko-KR"/>
        </w:rPr>
        <w:t xml:space="preserve">For </w:t>
      </w:r>
      <w:r w:rsidRPr="001805A8">
        <w:rPr>
          <w:rFonts w:eastAsiaTheme="minorEastAsia"/>
          <w:lang w:eastAsia="ko-KR"/>
        </w:rPr>
        <w:t>Ti</w:t>
      </w:r>
      <w:r w:rsidRPr="001805A8">
        <w:rPr>
          <w:rFonts w:eastAsiaTheme="minorEastAsia"/>
          <w:vertAlign w:val="subscript"/>
          <w:lang w:eastAsia="ko-KR"/>
        </w:rPr>
        <w:t>3</w:t>
      </w:r>
      <w:r w:rsidRPr="001805A8">
        <w:rPr>
          <w:rFonts w:eastAsiaTheme="minorEastAsia"/>
          <w:lang w:eastAsia="ko-KR"/>
        </w:rPr>
        <w:t>C</w:t>
      </w:r>
      <w:r w:rsidRPr="001805A8">
        <w:rPr>
          <w:rFonts w:eastAsiaTheme="minorEastAsia"/>
          <w:vertAlign w:val="subscript"/>
          <w:lang w:eastAsia="ko-KR"/>
        </w:rPr>
        <w:t>2</w:t>
      </w:r>
      <w:r w:rsidRPr="001805A8">
        <w:rPr>
          <w:rFonts w:eastAsiaTheme="minorEastAsia"/>
          <w:lang w:eastAsia="ko-KR"/>
        </w:rPr>
        <w:t>T</w:t>
      </w:r>
      <w:r w:rsidRPr="001805A8">
        <w:rPr>
          <w:rFonts w:eastAsiaTheme="minorEastAsia" w:hint="eastAsia"/>
          <w:b/>
          <w:bCs/>
          <w:i/>
          <w:iCs/>
          <w:vertAlign w:val="subscript"/>
          <w:lang w:eastAsia="ko-KR"/>
        </w:rPr>
        <w:t xml:space="preserve">x </w:t>
      </w:r>
      <w:r w:rsidRPr="001805A8">
        <w:rPr>
          <w:rFonts w:eastAsiaTheme="minorEastAsia"/>
          <w:lang w:eastAsia="ko-KR"/>
        </w:rPr>
        <w:t>MXenes,</w:t>
      </w:r>
      <w:r w:rsidRPr="001805A8">
        <w:rPr>
          <w:rFonts w:eastAsiaTheme="minorEastAsia" w:hint="eastAsia"/>
          <w:b/>
          <w:bCs/>
          <w:lang w:eastAsia="ko-KR"/>
        </w:rPr>
        <w:t xml:space="preserve"> </w:t>
      </w:r>
      <w:r w:rsidRPr="001805A8">
        <w:rPr>
          <w:rFonts w:asciiTheme="majorBidi" w:hAnsiTheme="majorBidi" w:cstheme="majorBidi"/>
        </w:rPr>
        <w:t>the lattice parameter (</w:t>
      </w:r>
      <w:r w:rsidRPr="001805A8">
        <w:rPr>
          <w:rFonts w:asciiTheme="majorBidi" w:hAnsiTheme="majorBidi" w:cstheme="majorBidi"/>
          <w:i/>
          <w:iCs/>
        </w:rPr>
        <w:t>a</w:t>
      </w:r>
      <w:r w:rsidRPr="001805A8">
        <w:rPr>
          <w:rFonts w:asciiTheme="majorBidi" w:hAnsiTheme="majorBidi" w:cstheme="majorBidi"/>
        </w:rPr>
        <w:t xml:space="preserve">) and lattice strain (ε) were deduced </w:t>
      </w:r>
      <w:r w:rsidR="002628AA" w:rsidRPr="001805A8">
        <w:rPr>
          <w:rFonts w:asciiTheme="majorBidi" w:eastAsiaTheme="minorEastAsia" w:hAnsiTheme="majorBidi" w:cstheme="majorBidi" w:hint="eastAsia"/>
          <w:lang w:eastAsia="ko-KR"/>
        </w:rPr>
        <w:t>from SAED patterns using the</w:t>
      </w:r>
      <w:r w:rsidRPr="001805A8">
        <w:rPr>
          <w:rFonts w:asciiTheme="majorBidi" w:hAnsiTheme="majorBidi" w:cstheme="majorBidi"/>
        </w:rPr>
        <w:t xml:space="preserve"> (200)</w:t>
      </w:r>
      <w:r w:rsidR="002628AA" w:rsidRPr="001805A8">
        <w:rPr>
          <w:rFonts w:asciiTheme="majorBidi" w:eastAsiaTheme="minorEastAsia" w:hAnsiTheme="majorBidi" w:cstheme="majorBidi" w:hint="eastAsia"/>
          <w:lang w:eastAsia="ko-KR"/>
        </w:rPr>
        <w:t xml:space="preserve"> and</w:t>
      </w:r>
      <w:r w:rsidRPr="001805A8">
        <w:rPr>
          <w:rFonts w:asciiTheme="majorBidi" w:hAnsiTheme="majorBidi" w:cstheme="majorBidi"/>
        </w:rPr>
        <w:t xml:space="preserve"> (11</w:t>
      </w:r>
      <w:r w:rsidRPr="001805A8">
        <w:rPr>
          <w:rFonts w:asciiTheme="majorBidi" w:eastAsiaTheme="minorEastAsia" w:hAnsiTheme="majorBidi" w:cstheme="majorBidi" w:hint="eastAsia"/>
          <w:lang w:eastAsia="ko-KR"/>
        </w:rPr>
        <w:t>0</w:t>
      </w:r>
      <w:r w:rsidRPr="001805A8">
        <w:rPr>
          <w:rFonts w:asciiTheme="majorBidi" w:hAnsiTheme="majorBidi" w:cstheme="majorBidi"/>
        </w:rPr>
        <w:t xml:space="preserve">) planes as follows: </w:t>
      </w:r>
      <w:r w:rsidRPr="001805A8">
        <w:rPr>
          <w:rFonts w:asciiTheme="majorBidi" w:hAnsiTheme="majorBidi" w:cstheme="majorBidi"/>
          <w:noProof/>
          <w:lang w:val="en-IN" w:eastAsia="en-IN"/>
        </w:rPr>
        <w:drawing>
          <wp:inline distT="0" distB="0" distL="0" distR="0" wp14:anchorId="09BF4107" wp14:editId="092E626B">
            <wp:extent cx="9525" cy="9525"/>
            <wp:effectExtent l="0" t="0" r="0" b="0"/>
            <wp:docPr id="105807873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479919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BC187" w14:textId="475D4C22" w:rsidR="00E0090B" w:rsidRPr="001805A8" w:rsidRDefault="00BC319C" w:rsidP="001805A8">
      <w:pPr>
        <w:spacing w:beforeLines="50" w:before="120" w:afterLines="50" w:after="120" w:line="240" w:lineRule="auto"/>
        <w:ind w:firstLineChars="142" w:firstLine="341"/>
        <w:jc w:val="right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200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λ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sinθ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200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 xml:space="preserve">+2∙0+ 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1D0101" w:rsidRPr="001805A8">
        <w:rPr>
          <w:sz w:val="24"/>
          <w:szCs w:val="24"/>
        </w:rPr>
        <w:t xml:space="preserve">                                        </w:t>
      </w:r>
      <w:r w:rsidR="001D0101" w:rsidRPr="001805A8">
        <w:rPr>
          <w:rFonts w:ascii="Times New Roman" w:hAnsi="Times New Roman" w:cs="Times New Roman"/>
          <w:sz w:val="24"/>
          <w:szCs w:val="24"/>
        </w:rPr>
        <w:t>(</w:t>
      </w:r>
      <w:r w:rsidR="0008254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007C16" w:rsidRPr="001805A8">
        <w:rPr>
          <w:rFonts w:ascii="Times New Roman" w:hAnsi="Times New Roman" w:cs="Times New Roman" w:hint="eastAsia"/>
          <w:sz w:val="24"/>
          <w:szCs w:val="24"/>
        </w:rPr>
        <w:t>7</w:t>
      </w:r>
      <w:r w:rsidR="001D0101" w:rsidRPr="001805A8">
        <w:rPr>
          <w:rFonts w:ascii="Times New Roman" w:hAnsi="Times New Roman" w:cs="Times New Roman"/>
          <w:sz w:val="24"/>
          <w:szCs w:val="24"/>
        </w:rPr>
        <w:t>)</w:t>
      </w:r>
    </w:p>
    <w:p w14:paraId="69AC7250" w14:textId="613E7DB4" w:rsidR="00E0090B" w:rsidRPr="001805A8" w:rsidRDefault="00BC319C" w:rsidP="001805A8">
      <w:pPr>
        <w:spacing w:beforeLines="50" w:before="120" w:afterLines="50" w:after="120" w:line="240" w:lineRule="auto"/>
        <w:ind w:firstLineChars="142" w:firstLine="341"/>
        <w:jc w:val="right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110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λ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sinθ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110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 xml:space="preserve">+1∙1+ 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1D0101" w:rsidRPr="001805A8">
        <w:rPr>
          <w:sz w:val="24"/>
          <w:szCs w:val="24"/>
        </w:rPr>
        <w:t xml:space="preserve">                                       </w:t>
      </w:r>
      <w:r w:rsidR="001D0101" w:rsidRPr="001805A8">
        <w:rPr>
          <w:rFonts w:ascii="Times New Roman" w:hAnsi="Times New Roman" w:cs="Times New Roman"/>
          <w:sz w:val="24"/>
          <w:szCs w:val="24"/>
        </w:rPr>
        <w:t>(</w:t>
      </w:r>
      <w:r w:rsidR="0008254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007C16" w:rsidRPr="001805A8">
        <w:rPr>
          <w:rFonts w:ascii="Times New Roman" w:hAnsi="Times New Roman" w:cs="Times New Roman" w:hint="eastAsia"/>
          <w:sz w:val="24"/>
          <w:szCs w:val="24"/>
        </w:rPr>
        <w:t>8</w:t>
      </w:r>
      <w:r w:rsidR="001D0101" w:rsidRPr="001805A8">
        <w:rPr>
          <w:rFonts w:ascii="Times New Roman" w:hAnsi="Times New Roman" w:cs="Times New Roman"/>
          <w:sz w:val="24"/>
          <w:szCs w:val="24"/>
        </w:rPr>
        <w:t>)</w:t>
      </w:r>
    </w:p>
    <w:p w14:paraId="7C2F1111" w14:textId="35695BED" w:rsidR="00E0090B" w:rsidRPr="001805A8" w:rsidRDefault="001D0101" w:rsidP="001805A8">
      <w:pPr>
        <w:spacing w:beforeLines="50" w:before="120" w:afterLines="50" w:after="120" w:line="240" w:lineRule="auto"/>
        <w:jc w:val="right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ϵ=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bar>
              <m:barPr>
                <m:pos m:val="top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ba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</m:bar>
            <m:r>
              <w:rPr>
                <w:rFonts w:ascii="Cambria Math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°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°</m:t>
                </m:r>
              </m:sub>
            </m:sSub>
          </m:den>
        </m:f>
      </m:oMath>
      <w:r w:rsidRPr="001805A8">
        <w:rPr>
          <w:rFonts w:hint="eastAsia"/>
          <w:sz w:val="24"/>
          <w:szCs w:val="24"/>
        </w:rPr>
        <w:t xml:space="preserve">                                                                     </w:t>
      </w:r>
      <w:r w:rsidRPr="001805A8">
        <w:rPr>
          <w:rFonts w:ascii="Times New Roman" w:hAnsi="Times New Roman" w:cs="Times New Roman"/>
          <w:sz w:val="24"/>
          <w:szCs w:val="24"/>
        </w:rPr>
        <w:t>(</w:t>
      </w:r>
      <w:r w:rsidR="0008254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007C16" w:rsidRPr="001805A8">
        <w:rPr>
          <w:rFonts w:ascii="Times New Roman" w:hAnsi="Times New Roman" w:cs="Times New Roman" w:hint="eastAsia"/>
          <w:sz w:val="24"/>
          <w:szCs w:val="24"/>
        </w:rPr>
        <w:t>9</w:t>
      </w:r>
      <w:r w:rsidRPr="001805A8">
        <w:rPr>
          <w:rFonts w:ascii="Times New Roman" w:hAnsi="Times New Roman" w:cs="Times New Roman"/>
          <w:sz w:val="24"/>
          <w:szCs w:val="24"/>
        </w:rPr>
        <w:t>)</w:t>
      </w:r>
    </w:p>
    <w:p w14:paraId="2BF3E80B" w14:textId="77777777" w:rsidR="00E0090B" w:rsidRPr="001805A8" w:rsidRDefault="00BC319C" w:rsidP="001805A8">
      <w:pPr>
        <w:spacing w:beforeLines="50" w:before="120" w:afterLines="50" w:after="120" w:line="240" w:lineRule="auto"/>
        <w:jc w:val="center"/>
        <w:rPr>
          <w:sz w:val="24"/>
          <w:szCs w:val="24"/>
        </w:rPr>
      </w:pPr>
      <m:oMath>
        <m:bar>
          <m:barPr>
            <m:pos m:val="top"/>
            <m:ctrlPr>
              <w:rPr>
                <w:rFonts w:ascii="Cambria Math" w:hAnsi="Cambria Math"/>
                <w:iCs/>
                <w:sz w:val="24"/>
                <w:szCs w:val="24"/>
              </w:rPr>
            </m:ctrlPr>
          </m:bar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bar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:average value of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and</m:t>
        </m:r>
        <m:r>
          <w:rPr>
            <w:rFonts w:ascii="Cambria Math" w:hAnsi="Cambria Math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="001D0101" w:rsidRPr="001805A8">
        <w:rPr>
          <w:iCs/>
          <w:sz w:val="24"/>
          <w:szCs w:val="24"/>
        </w:rPr>
        <w:t xml:space="preserve">, </w:t>
      </w:r>
      <w:r w:rsidR="001D0101" w:rsidRPr="001805A8">
        <w:rPr>
          <w:rFonts w:ascii="Times New Roman" w:hAnsi="Times New Roman" w:cs="Times New Roman"/>
          <w:iCs/>
          <w:sz w:val="24"/>
          <w:szCs w:val="24"/>
        </w:rPr>
        <w:t>and</w:t>
      </w:r>
      <w:r w:rsidR="001D0101" w:rsidRPr="001805A8">
        <w:rPr>
          <w:iCs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°</m:t>
            </m:r>
          </m:sub>
        </m:sSub>
        <m:r>
          <w:rPr>
            <w:rFonts w:ascii="Cambria Math" w:hAnsi="Cambria Math"/>
            <w:sz w:val="24"/>
            <w:szCs w:val="24"/>
          </w:rPr>
          <m:t>: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lattice parameter of perfect crystal of </m:t>
        </m:r>
        <m:sSub>
          <m:sSubP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Ti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x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°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:  3.07 </m:t>
        </m:r>
        <m:r>
          <w:rPr>
            <w:rFonts w:ascii="Cambria Math" w:eastAsia="Malgun Gothic" w:hAnsi="Cambria Math" w:cs="Times New Roman"/>
            <w:sz w:val="24"/>
            <w:szCs w:val="24"/>
          </w:rPr>
          <m:t>Å</m:t>
        </m:r>
        <m:r>
          <w:rPr>
            <w:rFonts w:ascii="Cambria Math" w:hAnsi="Cambria Math" w:cs="Times New Roman"/>
            <w:sz w:val="24"/>
            <w:szCs w:val="24"/>
          </w:rPr>
          <m:t xml:space="preserve"> )</m:t>
        </m:r>
      </m:oMath>
    </w:p>
    <w:p w14:paraId="169F8376" w14:textId="444A5DF3" w:rsidR="00E0090B" w:rsidRPr="001805A8" w:rsidRDefault="001D0101" w:rsidP="00082548">
      <w:pPr>
        <w:pStyle w:val="Default"/>
        <w:spacing w:beforeLines="100" w:before="240" w:afterLines="100" w:after="240"/>
        <w:jc w:val="both"/>
        <w:rPr>
          <w:b/>
          <w:bCs/>
        </w:rPr>
      </w:pPr>
      <w:r w:rsidRPr="001805A8">
        <w:rPr>
          <w:b/>
          <w:bCs/>
        </w:rPr>
        <w:t xml:space="preserve"> Note</w:t>
      </w:r>
      <w:r w:rsidRPr="001805A8" w:rsidDel="00F5187A">
        <w:rPr>
          <w:b/>
          <w:bCs/>
        </w:rPr>
        <w:t xml:space="preserve"> </w:t>
      </w:r>
      <w:r w:rsidR="00082548">
        <w:rPr>
          <w:rFonts w:eastAsia="DengXian" w:hint="eastAsia"/>
          <w:b/>
          <w:bCs/>
          <w:lang w:eastAsia="zh-CN"/>
        </w:rPr>
        <w:t>S</w:t>
      </w:r>
      <w:r w:rsidR="00007C16" w:rsidRPr="001805A8">
        <w:rPr>
          <w:rFonts w:hint="eastAsia"/>
          <w:b/>
          <w:bCs/>
        </w:rPr>
        <w:t>5</w:t>
      </w:r>
      <w:r w:rsidRPr="001805A8">
        <w:rPr>
          <w:b/>
          <w:bCs/>
        </w:rPr>
        <w:t xml:space="preserve"> </w:t>
      </w:r>
      <w:r w:rsidR="007732C7" w:rsidRPr="001805A8">
        <w:rPr>
          <w:rFonts w:hint="eastAsia"/>
          <w:b/>
          <w:bCs/>
        </w:rPr>
        <w:t>Quantification</w:t>
      </w:r>
      <w:r w:rsidRPr="001805A8">
        <w:rPr>
          <w:b/>
          <w:bCs/>
        </w:rPr>
        <w:t xml:space="preserve"> of V</w:t>
      </w:r>
      <w:r w:rsidRPr="001805A8">
        <w:rPr>
          <w:b/>
          <w:bCs/>
          <w:vertAlign w:val="subscript"/>
        </w:rPr>
        <w:t>C</w:t>
      </w:r>
      <w:r w:rsidRPr="001805A8">
        <w:rPr>
          <w:b/>
          <w:bCs/>
        </w:rPr>
        <w:t xml:space="preserve">, </w:t>
      </w:r>
      <w:r w:rsidR="002D2D6A" w:rsidRPr="001805A8">
        <w:rPr>
          <w:b/>
          <w:bCs/>
        </w:rPr>
        <w:t>S</w:t>
      </w:r>
      <w:r w:rsidR="002D2D6A" w:rsidRPr="001805A8">
        <w:rPr>
          <w:b/>
          <w:bCs/>
          <w:vertAlign w:val="subscript"/>
        </w:rPr>
        <w:t>O</w:t>
      </w:r>
      <w:r w:rsidR="002D2D6A" w:rsidRPr="001805A8">
        <w:rPr>
          <w:rFonts w:hint="eastAsia"/>
          <w:b/>
          <w:bCs/>
        </w:rPr>
        <w:t xml:space="preserve">, and </w:t>
      </w:r>
      <w:r w:rsidRPr="001805A8">
        <w:rPr>
          <w:b/>
          <w:bCs/>
        </w:rPr>
        <w:t>V</w:t>
      </w:r>
      <w:r w:rsidRPr="001805A8">
        <w:rPr>
          <w:b/>
          <w:bCs/>
          <w:vertAlign w:val="subscript"/>
        </w:rPr>
        <w:t>Ti</w:t>
      </w:r>
      <w:r w:rsidRPr="001805A8">
        <w:rPr>
          <w:b/>
          <w:bCs/>
        </w:rPr>
        <w:t xml:space="preserve"> </w:t>
      </w:r>
      <w:r w:rsidR="00BA102F" w:rsidRPr="001805A8">
        <w:rPr>
          <w:rFonts w:hint="eastAsia"/>
          <w:b/>
          <w:bCs/>
        </w:rPr>
        <w:t xml:space="preserve">in-plane </w:t>
      </w:r>
      <w:r w:rsidRPr="001805A8">
        <w:rPr>
          <w:b/>
          <w:bCs/>
        </w:rPr>
        <w:t xml:space="preserve">defects </w:t>
      </w:r>
    </w:p>
    <w:p w14:paraId="79D6DD64" w14:textId="77777777" w:rsidR="00E0090B" w:rsidRPr="001805A8" w:rsidRDefault="00BA102F" w:rsidP="001805A8">
      <w:pPr>
        <w:pStyle w:val="Default"/>
        <w:spacing w:beforeLines="50" w:before="120" w:afterLines="50" w:after="120"/>
        <w:jc w:val="both"/>
        <w:rPr>
          <w:rFonts w:asciiTheme="majorBidi" w:hAnsiTheme="majorBidi" w:cstheme="majorBidi"/>
          <w:color w:val="auto"/>
        </w:rPr>
      </w:pPr>
      <w:r w:rsidRPr="001805A8">
        <w:rPr>
          <w:rFonts w:asciiTheme="majorBidi" w:hAnsiTheme="majorBidi" w:cstheme="majorBidi" w:hint="eastAsia"/>
          <w:color w:val="auto"/>
        </w:rPr>
        <w:t>In-plane lattice defects, including c</w:t>
      </w:r>
      <w:r w:rsidR="00AA168D" w:rsidRPr="001805A8">
        <w:rPr>
          <w:rFonts w:asciiTheme="majorBidi" w:hAnsiTheme="majorBidi" w:cstheme="majorBidi"/>
          <w:color w:val="auto"/>
        </w:rPr>
        <w:t xml:space="preserve">arbon vacancies </w:t>
      </w:r>
      <w:r w:rsidR="00007C16" w:rsidRPr="001805A8">
        <w:rPr>
          <w:rFonts w:asciiTheme="majorBidi" w:hAnsiTheme="majorBidi" w:cstheme="majorBidi" w:hint="eastAsia"/>
          <w:color w:val="auto"/>
        </w:rPr>
        <w:t>(</w:t>
      </w:r>
      <w:r w:rsidR="00007C16" w:rsidRPr="001805A8">
        <w:t>V</w:t>
      </w:r>
      <w:r w:rsidR="00007C16" w:rsidRPr="001805A8">
        <w:rPr>
          <w:vertAlign w:val="subscript"/>
        </w:rPr>
        <w:t>C</w:t>
      </w:r>
      <w:r w:rsidR="00007C16" w:rsidRPr="001805A8">
        <w:rPr>
          <w:rFonts w:asciiTheme="majorBidi" w:hAnsiTheme="majorBidi" w:cstheme="majorBidi" w:hint="eastAsia"/>
          <w:color w:val="auto"/>
        </w:rPr>
        <w:t>) and oxygen substitutions (</w:t>
      </w:r>
      <w:r w:rsidR="00007C16" w:rsidRPr="001805A8">
        <w:t>S</w:t>
      </w:r>
      <w:r w:rsidR="00007C16" w:rsidRPr="001805A8">
        <w:rPr>
          <w:vertAlign w:val="subscript"/>
        </w:rPr>
        <w:t>O</w:t>
      </w:r>
      <w:r w:rsidRPr="001805A8">
        <w:rPr>
          <w:rFonts w:asciiTheme="majorBidi" w:hAnsiTheme="majorBidi" w:cstheme="majorBidi" w:hint="eastAsia"/>
          <w:color w:val="auto"/>
        </w:rPr>
        <w:t>),</w:t>
      </w:r>
      <w:r w:rsidR="00007C16" w:rsidRPr="001805A8">
        <w:rPr>
          <w:rFonts w:asciiTheme="majorBidi" w:hAnsiTheme="majorBidi" w:cstheme="majorBidi" w:hint="eastAsia"/>
          <w:color w:val="auto"/>
        </w:rPr>
        <w:t xml:space="preserve"> </w:t>
      </w:r>
      <w:r w:rsidR="00AA168D" w:rsidRPr="001805A8">
        <w:rPr>
          <w:rFonts w:asciiTheme="majorBidi" w:hAnsiTheme="majorBidi" w:cstheme="majorBidi"/>
          <w:color w:val="auto"/>
        </w:rPr>
        <w:t xml:space="preserve">in non-stoichiometric TiC and </w:t>
      </w:r>
      <w:r w:rsidR="00AA168D" w:rsidRPr="001805A8">
        <w:rPr>
          <w:rFonts w:asciiTheme="majorBidi" w:hAnsiTheme="majorBidi" w:cstheme="majorBidi"/>
        </w:rPr>
        <w:t>Ti</w:t>
      </w:r>
      <w:r w:rsidR="00AA168D" w:rsidRPr="001805A8">
        <w:rPr>
          <w:rFonts w:asciiTheme="majorBidi" w:hAnsiTheme="majorBidi" w:cstheme="majorBidi"/>
          <w:vertAlign w:val="subscript"/>
        </w:rPr>
        <w:t>3</w:t>
      </w:r>
      <w:r w:rsidR="00AA168D" w:rsidRPr="001805A8">
        <w:rPr>
          <w:rFonts w:asciiTheme="majorBidi" w:hAnsiTheme="majorBidi" w:cstheme="majorBidi"/>
        </w:rPr>
        <w:t>AlC</w:t>
      </w:r>
      <w:r w:rsidR="00AA168D" w:rsidRPr="001805A8">
        <w:rPr>
          <w:rFonts w:asciiTheme="majorBidi" w:hAnsiTheme="majorBidi" w:cstheme="majorBidi"/>
          <w:vertAlign w:val="subscript"/>
        </w:rPr>
        <w:t>2</w:t>
      </w:r>
      <w:r w:rsidR="00AA168D" w:rsidRPr="001805A8">
        <w:rPr>
          <w:rFonts w:asciiTheme="majorBidi" w:hAnsiTheme="majorBidi" w:cstheme="majorBidi"/>
          <w:color w:val="auto"/>
        </w:rPr>
        <w:t xml:space="preserve"> were quanti</w:t>
      </w:r>
      <w:r w:rsidR="007732C7" w:rsidRPr="001805A8">
        <w:rPr>
          <w:rFonts w:asciiTheme="majorBidi" w:hAnsiTheme="majorBidi" w:cstheme="majorBidi" w:hint="eastAsia"/>
          <w:color w:val="auto"/>
        </w:rPr>
        <w:t xml:space="preserve">fied </w:t>
      </w:r>
      <w:r w:rsidRPr="001805A8">
        <w:rPr>
          <w:rFonts w:asciiTheme="majorBidi" w:hAnsiTheme="majorBidi" w:cstheme="majorBidi"/>
          <w:color w:val="auto"/>
        </w:rPr>
        <w:t>using</w:t>
      </w:r>
      <w:r w:rsidR="007732C7" w:rsidRPr="001805A8">
        <w:rPr>
          <w:rFonts w:asciiTheme="majorBidi" w:hAnsiTheme="majorBidi" w:cstheme="majorBidi"/>
          <w:color w:val="EE0000"/>
        </w:rPr>
        <w:t xml:space="preserve"> </w:t>
      </w:r>
      <w:r w:rsidR="00783BC7" w:rsidRPr="001805A8">
        <w:rPr>
          <w:rFonts w:asciiTheme="majorBidi" w:hAnsiTheme="majorBidi" w:cstheme="majorBidi"/>
          <w:color w:val="auto"/>
        </w:rPr>
        <w:t>carbon elemental analysis, and oxygen elemental analysis respectively</w:t>
      </w:r>
      <w:r w:rsidR="000A6617" w:rsidRPr="001805A8">
        <w:rPr>
          <w:rFonts w:asciiTheme="majorBidi" w:hAnsiTheme="majorBidi" w:cstheme="majorBidi"/>
          <w:color w:val="auto"/>
        </w:rPr>
        <w:t>.</w:t>
      </w:r>
      <w:r w:rsidR="007732C7" w:rsidRPr="001805A8">
        <w:rPr>
          <w:rFonts w:asciiTheme="majorBidi" w:hAnsiTheme="majorBidi" w:cstheme="majorBidi" w:hint="eastAsia"/>
          <w:color w:val="auto"/>
        </w:rPr>
        <w:t xml:space="preserve"> Molar </w:t>
      </w:r>
      <w:r w:rsidRPr="001805A8">
        <w:rPr>
          <w:rFonts w:asciiTheme="majorBidi" w:hAnsiTheme="majorBidi" w:cstheme="majorBidi" w:hint="eastAsia"/>
          <w:color w:val="auto"/>
        </w:rPr>
        <w:t>quantities</w:t>
      </w:r>
      <w:r w:rsidR="007732C7" w:rsidRPr="001805A8">
        <w:rPr>
          <w:rFonts w:asciiTheme="majorBidi" w:hAnsiTheme="majorBidi" w:cstheme="majorBidi" w:hint="eastAsia"/>
          <w:color w:val="auto"/>
        </w:rPr>
        <w:t xml:space="preserve"> were normalized to </w:t>
      </w:r>
      <w:r w:rsidR="00AA168D" w:rsidRPr="001805A8">
        <w:rPr>
          <w:rFonts w:asciiTheme="majorBidi" w:hAnsiTheme="majorBidi" w:cstheme="majorBidi"/>
          <w:color w:val="auto"/>
        </w:rPr>
        <w:t>1 mol of Ti</w:t>
      </w:r>
      <w:r w:rsidR="007732C7" w:rsidRPr="001805A8">
        <w:rPr>
          <w:rFonts w:asciiTheme="majorBidi" w:hAnsiTheme="majorBidi" w:cstheme="majorBidi" w:hint="eastAsia"/>
          <w:color w:val="auto"/>
        </w:rPr>
        <w:t xml:space="preserve"> for TiC</w:t>
      </w:r>
      <w:r w:rsidR="00AA168D" w:rsidRPr="001805A8">
        <w:rPr>
          <w:rFonts w:asciiTheme="majorBidi" w:hAnsiTheme="majorBidi" w:cstheme="majorBidi"/>
          <w:color w:val="auto"/>
        </w:rPr>
        <w:t xml:space="preserve"> and</w:t>
      </w:r>
      <w:r w:rsidR="007732C7" w:rsidRPr="001805A8">
        <w:rPr>
          <w:rFonts w:asciiTheme="majorBidi" w:hAnsiTheme="majorBidi" w:cstheme="majorBidi" w:hint="eastAsia"/>
          <w:color w:val="auto"/>
        </w:rPr>
        <w:t xml:space="preserve"> </w:t>
      </w:r>
      <w:r w:rsidR="00AA168D" w:rsidRPr="001805A8">
        <w:rPr>
          <w:rFonts w:asciiTheme="majorBidi" w:hAnsiTheme="majorBidi" w:cstheme="majorBidi"/>
          <w:color w:val="auto"/>
        </w:rPr>
        <w:t>3 mol of Ti</w:t>
      </w:r>
      <w:r w:rsidR="007732C7" w:rsidRPr="001805A8">
        <w:rPr>
          <w:rFonts w:asciiTheme="majorBidi" w:hAnsiTheme="majorBidi" w:cstheme="majorBidi" w:hint="eastAsia"/>
          <w:color w:val="auto"/>
        </w:rPr>
        <w:t xml:space="preserve"> </w:t>
      </w:r>
      <w:r w:rsidR="007732C7" w:rsidRPr="001805A8">
        <w:rPr>
          <w:rFonts w:asciiTheme="majorBidi" w:hAnsiTheme="majorBidi" w:cstheme="majorBidi"/>
          <w:color w:val="auto"/>
        </w:rPr>
        <w:t xml:space="preserve">for </w:t>
      </w:r>
      <w:r w:rsidR="007732C7" w:rsidRPr="001805A8">
        <w:rPr>
          <w:rFonts w:asciiTheme="majorBidi" w:hAnsiTheme="majorBidi" w:cstheme="majorBidi"/>
        </w:rPr>
        <w:t>Ti</w:t>
      </w:r>
      <w:r w:rsidR="007732C7" w:rsidRPr="001805A8">
        <w:rPr>
          <w:rFonts w:asciiTheme="majorBidi" w:hAnsiTheme="majorBidi" w:cstheme="majorBidi"/>
          <w:vertAlign w:val="subscript"/>
        </w:rPr>
        <w:t>3</w:t>
      </w:r>
      <w:r w:rsidR="007732C7" w:rsidRPr="001805A8">
        <w:rPr>
          <w:rFonts w:asciiTheme="majorBidi" w:hAnsiTheme="majorBidi" w:cstheme="majorBidi"/>
        </w:rPr>
        <w:t>AlC</w:t>
      </w:r>
      <w:r w:rsidR="007732C7" w:rsidRPr="001805A8">
        <w:rPr>
          <w:rFonts w:asciiTheme="majorBidi" w:hAnsiTheme="majorBidi" w:cstheme="majorBidi"/>
          <w:vertAlign w:val="subscript"/>
        </w:rPr>
        <w:t>2</w:t>
      </w:r>
      <w:r w:rsidR="00AA168D" w:rsidRPr="001805A8">
        <w:rPr>
          <w:rFonts w:asciiTheme="majorBidi" w:hAnsiTheme="majorBidi" w:cstheme="majorBidi"/>
          <w:color w:val="auto"/>
        </w:rPr>
        <w:t xml:space="preserve">, </w:t>
      </w:r>
      <w:r w:rsidRPr="001805A8">
        <w:rPr>
          <w:rFonts w:asciiTheme="majorBidi" w:hAnsiTheme="majorBidi" w:cstheme="majorBidi" w:hint="eastAsia"/>
          <w:color w:val="auto"/>
        </w:rPr>
        <w:t>according to</w:t>
      </w:r>
      <w:r w:rsidR="007732C7" w:rsidRPr="001805A8">
        <w:rPr>
          <w:rFonts w:asciiTheme="majorBidi" w:hAnsiTheme="majorBidi" w:cstheme="majorBidi" w:hint="eastAsia"/>
          <w:color w:val="auto"/>
        </w:rPr>
        <w:t xml:space="preserve"> their </w:t>
      </w:r>
      <w:r w:rsidR="00AA168D" w:rsidRPr="001805A8">
        <w:rPr>
          <w:rFonts w:asciiTheme="majorBidi" w:hAnsiTheme="majorBidi" w:cstheme="majorBidi"/>
          <w:color w:val="auto"/>
        </w:rPr>
        <w:t>ideal s</w:t>
      </w:r>
      <w:r w:rsidR="00007C16" w:rsidRPr="001805A8">
        <w:rPr>
          <w:rFonts w:asciiTheme="majorBidi" w:hAnsiTheme="majorBidi" w:cstheme="majorBidi" w:hint="eastAsia"/>
          <w:color w:val="auto"/>
        </w:rPr>
        <w:t>t</w:t>
      </w:r>
      <w:r w:rsidR="00AA168D" w:rsidRPr="001805A8">
        <w:rPr>
          <w:rFonts w:asciiTheme="majorBidi" w:hAnsiTheme="majorBidi" w:cstheme="majorBidi"/>
          <w:color w:val="auto"/>
        </w:rPr>
        <w:t>oichiometries.</w:t>
      </w:r>
    </w:p>
    <w:p w14:paraId="49C6E1C5" w14:textId="77777777" w:rsidR="00E0090B" w:rsidRPr="001805A8" w:rsidRDefault="00D96F82" w:rsidP="001805A8">
      <w:pPr>
        <w:pStyle w:val="Default"/>
        <w:spacing w:beforeLines="50" w:before="120" w:afterLines="50" w:after="120"/>
        <w:jc w:val="both"/>
        <w:rPr>
          <w:rFonts w:asciiTheme="majorBidi" w:hAnsiTheme="majorBidi" w:cstheme="majorBidi"/>
          <w:color w:val="auto"/>
        </w:rPr>
      </w:pPr>
      <w:r w:rsidRPr="001805A8">
        <w:rPr>
          <w:rFonts w:asciiTheme="majorBidi" w:hAnsiTheme="majorBidi" w:cstheme="majorBidi"/>
          <w:color w:val="auto"/>
        </w:rPr>
        <w:t>For TiC (ideal Ti:C = 1:1), carbon and oxygen contents measured in wt.% were converted to molar quantities (</w:t>
      </w:r>
      <m:oMath>
        <m:sSub>
          <m:sSubPr>
            <m:ctrlPr>
              <w:rPr>
                <w:rFonts w:ascii="Cambria Math" w:hAnsi="Cambria Math" w:cstheme="majorBidi"/>
                <w:iCs/>
                <w:color w:val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n</m:t>
            </m:r>
          </m:e>
          <m:sub>
            <m:r>
              <w:rPr>
                <w:rFonts w:ascii="Cambria Math" w:hAnsi="Cambria Math" w:cstheme="majorBidi"/>
                <w:color w:val="auto"/>
              </w:rPr>
              <m:t>C</m:t>
            </m:r>
          </m:sub>
        </m:sSub>
      </m:oMath>
      <w:r w:rsidRPr="001805A8">
        <w:rPr>
          <w:rFonts w:asciiTheme="majorBidi" w:hAnsiTheme="majorBidi" w:cstheme="majorBidi"/>
          <w:color w:val="auto"/>
        </w:rPr>
        <w:t xml:space="preserve"> and </w:t>
      </w:r>
      <m:oMath>
        <m:sSub>
          <m:sSubPr>
            <m:ctrlPr>
              <w:rPr>
                <w:rFonts w:ascii="Cambria Math" w:hAnsi="Cambria Math" w:cstheme="majorBidi"/>
                <w:iCs/>
                <w:color w:val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n</m:t>
            </m:r>
          </m:e>
          <m:sub>
            <m:r>
              <w:rPr>
                <w:rFonts w:ascii="Cambria Math" w:hAnsi="Cambria Math" w:cstheme="majorBidi"/>
                <w:color w:val="auto"/>
              </w:rPr>
              <m:t>O</m:t>
            </m:r>
          </m:sub>
        </m:sSub>
      </m:oMath>
      <w:r w:rsidRPr="001805A8">
        <w:rPr>
          <w:rFonts w:asciiTheme="majorBidi" w:hAnsiTheme="majorBidi" w:cstheme="majorBidi"/>
          <w:iCs/>
          <w:color w:val="auto"/>
        </w:rPr>
        <w:t>), which were then used to calculate defect concentrations as follows</w:t>
      </w:r>
      <w:r w:rsidRPr="001805A8">
        <w:rPr>
          <w:rFonts w:asciiTheme="majorBidi" w:hAnsiTheme="majorBidi" w:cstheme="majorBidi"/>
          <w:color w:val="auto"/>
        </w:rPr>
        <w:t>:</w:t>
      </w:r>
    </w:p>
    <w:p w14:paraId="65A79EE3" w14:textId="2F9CD15C" w:rsidR="00E0090B" w:rsidRPr="001805A8" w:rsidRDefault="00D96F82" w:rsidP="001805A8">
      <w:pPr>
        <w:pStyle w:val="Default"/>
        <w:spacing w:beforeLines="50" w:before="120" w:afterLines="50" w:after="120"/>
        <w:rPr>
          <w:bCs/>
          <w:color w:val="auto"/>
        </w:rPr>
      </w:pPr>
      <w:r w:rsidRPr="001805A8">
        <w:rPr>
          <w:rFonts w:asciiTheme="majorBidi" w:hAnsiTheme="majorBidi" w:cstheme="majorBidi"/>
          <w:iCs/>
          <w:color w:val="auto"/>
        </w:rPr>
        <w:t>Oxygen substitution (</w:t>
      </w:r>
      <m:oMath>
        <m:sSub>
          <m:sSubPr>
            <m:ctrlPr>
              <w:rPr>
                <w:rFonts w:ascii="Cambria Math" w:hAnsi="Cambria Math" w:cstheme="majorBidi"/>
                <w:iCs/>
                <w:color w:val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O</m:t>
            </m:r>
          </m:sub>
        </m:sSub>
      </m:oMath>
      <w:r w:rsidRPr="001805A8">
        <w:rPr>
          <w:rFonts w:asciiTheme="majorBidi" w:hAnsiTheme="majorBidi" w:cstheme="majorBidi"/>
          <w:iCs/>
          <w:color w:val="auto"/>
        </w:rPr>
        <w:t>):</w:t>
      </w:r>
      <w:r w:rsidR="00082548">
        <w:rPr>
          <w:rFonts w:asciiTheme="majorBidi" w:eastAsia="DengXian" w:hAnsiTheme="majorBidi" w:cstheme="majorBidi" w:hint="eastAsia"/>
          <w:iCs/>
          <w:color w:val="auto"/>
          <w:lang w:eastAsia="zh-CN"/>
        </w:rPr>
        <w:t xml:space="preserve"> </w:t>
      </w:r>
      <w:r w:rsidRPr="001805A8">
        <w:rPr>
          <w:rFonts w:asciiTheme="majorBidi" w:hAnsiTheme="majorBidi" w:cstheme="majorBidi"/>
          <w:iCs/>
          <w:color w:val="auto"/>
        </w:rPr>
        <w:t xml:space="preserve"> </w:t>
      </w:r>
      <m:oMath>
        <m:sSub>
          <m:sSubPr>
            <m:ctrlPr>
              <w:rPr>
                <w:rFonts w:ascii="Cambria Math" w:hAnsi="Cambria Math" w:cstheme="majorBidi"/>
                <w:iCs/>
                <w:color w:val="auto"/>
              </w:rPr>
            </m:ctrlPr>
          </m:sSubPr>
          <m:e>
            <m:r>
              <w:rPr>
                <w:rFonts w:ascii="Cambria Math" w:hAnsi="Cambria Math" w:cstheme="majorBidi"/>
                <w:color w:val="auto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O</m:t>
            </m:r>
          </m:sub>
        </m:sSub>
        <w:bookmarkStart w:id="17" w:name="_Hlk199941399"/>
        <m:r>
          <m:rPr>
            <m:sty m:val="p"/>
          </m:rPr>
          <w:rPr>
            <w:rFonts w:ascii="Cambria Math" w:hAnsi="Cambria Math" w:cstheme="majorBidi"/>
            <w:color w:val="auto"/>
          </w:rPr>
          <m:t xml:space="preserve"> %</m:t>
        </m:r>
        <w:bookmarkEnd w:id="17"/>
        <m:r>
          <m:rPr>
            <m:sty m:val="p"/>
          </m:rPr>
          <w:rPr>
            <w:rFonts w:ascii="Cambria Math" w:hAnsi="Cambria Math" w:cstheme="majorBidi"/>
            <w:color w:val="auto"/>
          </w:rPr>
          <m:t>=</m:t>
        </m:r>
        <m:f>
          <m:fPr>
            <m:ctrlPr>
              <w:rPr>
                <w:rFonts w:ascii="Cambria Math" w:hAnsi="Cambria Math" w:cstheme="majorBidi"/>
                <w:color w:val="auto"/>
              </w:rPr>
            </m:ctrlPr>
          </m:fPr>
          <m:num>
            <m:r>
              <w:rPr>
                <w:rFonts w:ascii="Cambria Math" w:hAnsi="Cambria Math" w:cstheme="majorBidi"/>
                <w:color w:val="auto"/>
              </w:rPr>
              <m:t>number of O atoms (</m:t>
            </m:r>
            <m:sSub>
              <m:sSubPr>
                <m:ctrlPr>
                  <w:rPr>
                    <w:rFonts w:ascii="Cambria Math" w:hAnsi="Cambria Math" w:cstheme="majorBidi"/>
                    <w:iCs/>
                    <w:color w:val="aut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color w:val="auto"/>
                  </w:rPr>
                  <m:t>n</m:t>
                </m:r>
              </m:e>
              <m:sub>
                <m:r>
                  <w:rPr>
                    <w:rFonts w:ascii="Cambria Math" w:hAnsi="Cambria Math" w:cstheme="majorBidi"/>
                    <w:color w:val="auto"/>
                  </w:rPr>
                  <m:t>O</m:t>
                </m:r>
              </m:sub>
            </m:sSub>
            <m:r>
              <w:rPr>
                <w:rFonts w:ascii="Cambria Math" w:hAnsi="Cambria Math" w:cstheme="majorBidi"/>
                <w:color w:val="auto"/>
              </w:rPr>
              <m:t>×1)</m:t>
            </m:r>
          </m:num>
          <m:den>
            <m:r>
              <w:rPr>
                <w:rFonts w:ascii="Cambria Math" w:hAnsi="Cambria Math" w:cstheme="majorBidi"/>
                <w:color w:val="auto"/>
              </w:rPr>
              <m:t>number of total atoms (2)</m:t>
            </m:r>
          </m:den>
        </m:f>
        <m:r>
          <w:rPr>
            <w:rFonts w:ascii="Cambria Math" w:hAnsi="Cambria Math" w:cstheme="majorBidi"/>
            <w:color w:val="auto"/>
          </w:rPr>
          <m:t>×100</m:t>
        </m:r>
      </m:oMath>
      <w:r w:rsidRPr="001805A8">
        <w:rPr>
          <w:bCs/>
          <w:color w:val="auto"/>
          <w:sz w:val="22"/>
          <w:szCs w:val="22"/>
        </w:rPr>
        <w:t xml:space="preserve"> </w:t>
      </w:r>
      <w:r w:rsidRPr="001805A8">
        <w:rPr>
          <w:bCs/>
          <w:color w:val="auto"/>
        </w:rPr>
        <w:t xml:space="preserve">       </w:t>
      </w:r>
      <w:r w:rsidRPr="001805A8">
        <w:rPr>
          <w:bCs/>
          <w:color w:val="auto"/>
        </w:rPr>
        <w:tab/>
      </w:r>
      <w:r w:rsidRPr="001805A8">
        <w:rPr>
          <w:bCs/>
          <w:color w:val="auto"/>
        </w:rPr>
        <w:tab/>
      </w:r>
      <w:r w:rsidR="00082548">
        <w:rPr>
          <w:rFonts w:eastAsia="DengXian" w:hint="eastAsia"/>
          <w:bCs/>
          <w:color w:val="auto"/>
          <w:lang w:eastAsia="zh-CN"/>
        </w:rPr>
        <w:t xml:space="preserve"> </w:t>
      </w:r>
      <w:r w:rsidRPr="001805A8">
        <w:rPr>
          <w:bCs/>
          <w:color w:val="auto"/>
        </w:rPr>
        <w:t>(</w:t>
      </w:r>
      <w:r w:rsidR="00082548">
        <w:rPr>
          <w:rFonts w:eastAsia="DengXian" w:hint="eastAsia"/>
          <w:bCs/>
          <w:color w:val="auto"/>
          <w:lang w:eastAsia="zh-CN"/>
        </w:rPr>
        <w:t>S</w:t>
      </w:r>
      <w:r w:rsidRPr="001805A8">
        <w:rPr>
          <w:bCs/>
          <w:color w:val="auto"/>
        </w:rPr>
        <w:t>1</w:t>
      </w:r>
      <w:r w:rsidR="00D83FCD" w:rsidRPr="001805A8">
        <w:rPr>
          <w:bCs/>
          <w:color w:val="auto"/>
        </w:rPr>
        <w:t>0</w:t>
      </w:r>
      <w:r w:rsidRPr="001805A8">
        <w:rPr>
          <w:bCs/>
          <w:color w:val="auto"/>
        </w:rPr>
        <w:t>)</w:t>
      </w:r>
    </w:p>
    <w:p w14:paraId="678FB9BD" w14:textId="2E187E81" w:rsidR="00E0090B" w:rsidRPr="001805A8" w:rsidRDefault="00D96F82" w:rsidP="001805A8">
      <w:pPr>
        <w:pStyle w:val="Default"/>
        <w:spacing w:beforeLines="50" w:before="120" w:afterLines="50" w:after="120"/>
        <w:rPr>
          <w:rFonts w:asciiTheme="majorBidi" w:hAnsiTheme="majorBidi" w:cstheme="majorBidi"/>
          <w:color w:val="auto"/>
        </w:rPr>
      </w:pPr>
      <w:r w:rsidRPr="001805A8">
        <w:rPr>
          <w:rFonts w:asciiTheme="majorBidi" w:hAnsiTheme="majorBidi" w:cstheme="majorBidi"/>
          <w:iCs/>
          <w:color w:val="auto"/>
        </w:rPr>
        <w:t>Carbon Vacancy (</w:t>
      </w:r>
      <m:oMath>
        <m:sSub>
          <m:sSubPr>
            <m:ctrlPr>
              <w:rPr>
                <w:rFonts w:ascii="Cambria Math" w:hAnsi="Cambria Math" w:cstheme="majorBidi"/>
                <w:iCs/>
                <w:color w:val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c</m:t>
            </m:r>
          </m:sub>
        </m:sSub>
      </m:oMath>
      <w:r w:rsidRPr="001805A8">
        <w:rPr>
          <w:rFonts w:asciiTheme="majorBidi" w:hAnsiTheme="majorBidi" w:cstheme="majorBidi"/>
          <w:iCs/>
          <w:color w:val="auto"/>
        </w:rPr>
        <w:t xml:space="preserve">): </w:t>
      </w:r>
      <w:r w:rsidRPr="001805A8">
        <w:rPr>
          <w:rFonts w:asciiTheme="majorBidi" w:hAnsiTheme="majorBidi" w:cstheme="majorBidi"/>
          <w:iCs/>
          <w:color w:val="auto"/>
        </w:rPr>
        <w:tab/>
      </w:r>
      <m:oMath>
        <m:sSub>
          <m:sSubPr>
            <m:ctrlPr>
              <w:rPr>
                <w:rFonts w:ascii="Cambria Math" w:hAnsi="Cambria Math" w:cstheme="majorBidi"/>
                <w:iCs/>
                <w:color w:val="auto"/>
              </w:rPr>
            </m:ctrlPr>
          </m:sSubPr>
          <m:e>
            <m:r>
              <w:rPr>
                <w:rFonts w:ascii="Cambria Math" w:hAnsi="Cambria Math" w:cstheme="majorBidi"/>
                <w:color w:val="auto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 xml:space="preserve">c </m:t>
            </m:r>
          </m:sub>
        </m:sSub>
        <m:r>
          <m:rPr>
            <m:sty m:val="p"/>
          </m:rPr>
          <w:rPr>
            <w:rFonts w:ascii="Cambria Math" w:hAnsi="Cambria Math" w:cstheme="majorBidi"/>
            <w:color w:val="auto"/>
          </w:rPr>
          <m:t>%=</m:t>
        </m:r>
        <m:f>
          <m:fPr>
            <m:ctrlPr>
              <w:rPr>
                <w:rFonts w:ascii="Cambria Math" w:hAnsi="Cambria Math" w:cstheme="majorBidi"/>
                <w:color w:val="auto"/>
              </w:rPr>
            </m:ctrlPr>
          </m:fPr>
          <m:num>
            <m:r>
              <w:rPr>
                <w:rFonts w:ascii="Cambria Math" w:hAnsi="Cambria Math" w:cstheme="majorBidi"/>
                <w:color w:val="auto"/>
              </w:rPr>
              <m:t>number of C vacancies ((</m:t>
            </m:r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1-</m:t>
            </m:r>
            <m:sSub>
              <m:sSubPr>
                <m:ctrlPr>
                  <w:rPr>
                    <w:rFonts w:ascii="Cambria Math" w:hAnsi="Cambria Math" w:cstheme="majorBidi"/>
                    <w:iCs/>
                    <w:color w:val="aut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color w:val="auto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color w:val="auto"/>
                  </w:rPr>
                  <m:t>c</m:t>
                </m:r>
              </m:sub>
            </m:sSub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-</m:t>
            </m:r>
            <m:sSub>
              <m:sSubPr>
                <m:ctrlPr>
                  <w:rPr>
                    <w:rFonts w:ascii="Cambria Math" w:hAnsi="Cambria Math" w:cstheme="majorBidi"/>
                    <w:iCs/>
                    <w:color w:val="aut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color w:val="auto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color w:val="auto"/>
                  </w:rPr>
                  <m:t>O</m:t>
                </m:r>
              </m:sub>
            </m:sSub>
            <m:r>
              <w:rPr>
                <w:rFonts w:ascii="Cambria Math" w:hAnsi="Cambria Math" w:cstheme="majorBidi"/>
                <w:color w:val="auto"/>
              </w:rPr>
              <m:t>)×1)</m:t>
            </m:r>
          </m:num>
          <m:den>
            <m:r>
              <w:rPr>
                <w:rFonts w:ascii="Cambria Math" w:hAnsi="Cambria Math" w:cstheme="majorBidi"/>
                <w:color w:val="auto"/>
              </w:rPr>
              <m:t>number of total atoms (2)</m:t>
            </m:r>
          </m:den>
        </m:f>
        <m:r>
          <w:rPr>
            <w:rFonts w:ascii="Cambria Math" w:hAnsi="Cambria Math" w:cstheme="majorBidi"/>
            <w:color w:val="auto"/>
          </w:rPr>
          <m:t>×100</m:t>
        </m:r>
      </m:oMath>
      <w:r w:rsidRPr="001805A8">
        <w:rPr>
          <w:rFonts w:asciiTheme="majorBidi" w:hAnsiTheme="majorBidi" w:cstheme="majorBidi"/>
          <w:color w:val="auto"/>
        </w:rPr>
        <w:t xml:space="preserve"> </w:t>
      </w:r>
      <w:r w:rsidRPr="001805A8">
        <w:rPr>
          <w:rFonts w:asciiTheme="majorBidi" w:hAnsiTheme="majorBidi" w:cstheme="majorBidi"/>
          <w:color w:val="auto"/>
        </w:rPr>
        <w:tab/>
      </w:r>
      <w:r w:rsidRPr="001805A8">
        <w:rPr>
          <w:bCs/>
          <w:color w:val="auto"/>
          <w:sz w:val="22"/>
          <w:szCs w:val="22"/>
        </w:rPr>
        <w:t>(</w:t>
      </w:r>
      <w:r w:rsidR="00082548">
        <w:rPr>
          <w:rFonts w:eastAsia="DengXian" w:hint="eastAsia"/>
          <w:bCs/>
          <w:color w:val="auto"/>
          <w:sz w:val="22"/>
          <w:szCs w:val="22"/>
          <w:lang w:eastAsia="zh-CN"/>
        </w:rPr>
        <w:t>S</w:t>
      </w:r>
      <w:r w:rsidRPr="001805A8">
        <w:rPr>
          <w:bCs/>
          <w:color w:val="auto"/>
        </w:rPr>
        <w:t>1</w:t>
      </w:r>
      <w:r w:rsidR="00D83FCD" w:rsidRPr="001805A8">
        <w:rPr>
          <w:bCs/>
          <w:color w:val="auto"/>
        </w:rPr>
        <w:t>1</w:t>
      </w:r>
      <w:r w:rsidRPr="001805A8">
        <w:rPr>
          <w:bCs/>
          <w:color w:val="auto"/>
        </w:rPr>
        <w:t>)</w:t>
      </w:r>
    </w:p>
    <w:p w14:paraId="0FD5852B" w14:textId="77777777" w:rsidR="00E0090B" w:rsidRPr="001805A8" w:rsidRDefault="00E0090B" w:rsidP="001805A8">
      <w:pPr>
        <w:pStyle w:val="Default"/>
        <w:spacing w:beforeLines="50" w:before="120" w:afterLines="50" w:after="120"/>
        <w:jc w:val="both"/>
        <w:rPr>
          <w:rFonts w:asciiTheme="majorBidi" w:hAnsiTheme="majorBidi" w:cstheme="majorBidi"/>
          <w:color w:val="auto"/>
        </w:rPr>
      </w:pPr>
    </w:p>
    <w:p w14:paraId="16C67E55" w14:textId="77777777" w:rsidR="00E0090B" w:rsidRPr="001805A8" w:rsidRDefault="00D96F82" w:rsidP="001805A8">
      <w:pPr>
        <w:pStyle w:val="Default"/>
        <w:spacing w:beforeLines="50" w:before="120" w:afterLines="50" w:after="120"/>
        <w:jc w:val="both"/>
        <w:rPr>
          <w:rFonts w:asciiTheme="majorBidi" w:hAnsiTheme="majorBidi" w:cstheme="majorBidi"/>
          <w:iCs/>
          <w:color w:val="auto"/>
        </w:rPr>
      </w:pPr>
      <w:r w:rsidRPr="001805A8">
        <w:rPr>
          <w:rFonts w:asciiTheme="majorBidi" w:hAnsiTheme="majorBidi" w:cstheme="majorBidi"/>
          <w:color w:val="auto"/>
        </w:rPr>
        <w:t>For Ti</w:t>
      </w:r>
      <w:r w:rsidRPr="001805A8">
        <w:rPr>
          <w:rFonts w:asciiTheme="majorBidi" w:hAnsiTheme="majorBidi" w:cstheme="majorBidi"/>
          <w:color w:val="auto"/>
          <w:vertAlign w:val="subscript"/>
        </w:rPr>
        <w:t>3</w:t>
      </w:r>
      <w:r w:rsidRPr="001805A8">
        <w:rPr>
          <w:rFonts w:asciiTheme="majorBidi" w:hAnsiTheme="majorBidi" w:cstheme="majorBidi"/>
          <w:color w:val="auto"/>
        </w:rPr>
        <w:t>AlC</w:t>
      </w:r>
      <w:r w:rsidRPr="001805A8">
        <w:rPr>
          <w:rFonts w:asciiTheme="majorBidi" w:hAnsiTheme="majorBidi" w:cstheme="majorBidi"/>
          <w:color w:val="auto"/>
          <w:vertAlign w:val="subscript"/>
        </w:rPr>
        <w:t>2</w:t>
      </w:r>
      <w:r w:rsidRPr="001805A8">
        <w:rPr>
          <w:rFonts w:asciiTheme="majorBidi" w:hAnsiTheme="majorBidi" w:cstheme="majorBidi"/>
          <w:color w:val="auto"/>
        </w:rPr>
        <w:t xml:space="preserve"> (Ideal Ti:Al:C = 3:1:2), with measured </w:t>
      </w:r>
      <m:oMath>
        <m:sSub>
          <m:sSubPr>
            <m:ctrlPr>
              <w:rPr>
                <w:rFonts w:ascii="Cambria Math" w:hAnsi="Cambria Math" w:cstheme="majorBidi"/>
                <w:iCs/>
                <w:color w:val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n</m:t>
            </m:r>
          </m:e>
          <m:sub>
            <m:r>
              <w:rPr>
                <w:rFonts w:ascii="Cambria Math" w:hAnsi="Cambria Math" w:cstheme="majorBidi"/>
                <w:color w:val="auto"/>
              </w:rPr>
              <m:t>C</m:t>
            </m:r>
          </m:sub>
        </m:sSub>
      </m:oMath>
      <w:r w:rsidRPr="001805A8">
        <w:rPr>
          <w:rFonts w:asciiTheme="majorBidi" w:hAnsiTheme="majorBidi" w:cstheme="majorBidi"/>
          <w:iCs/>
          <w:color w:val="auto"/>
        </w:rPr>
        <w:t xml:space="preserve"> and </w:t>
      </w:r>
      <m:oMath>
        <m:sSub>
          <m:sSubPr>
            <m:ctrlPr>
              <w:rPr>
                <w:rFonts w:ascii="Cambria Math" w:hAnsi="Cambria Math" w:cstheme="majorBidi"/>
                <w:iCs/>
                <w:color w:val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n</m:t>
            </m:r>
          </m:e>
          <m:sub>
            <m:r>
              <w:rPr>
                <w:rFonts w:ascii="Cambria Math" w:hAnsi="Cambria Math" w:cstheme="majorBidi"/>
                <w:color w:val="auto"/>
              </w:rPr>
              <m:t>O</m:t>
            </m:r>
          </m:sub>
        </m:sSub>
      </m:oMath>
      <w:r w:rsidRPr="001805A8">
        <w:rPr>
          <w:rFonts w:asciiTheme="majorBidi" w:hAnsiTheme="majorBidi" w:cstheme="majorBidi"/>
          <w:iCs/>
          <w:color w:val="auto"/>
        </w:rPr>
        <w:t>:</w:t>
      </w:r>
    </w:p>
    <w:p w14:paraId="2AD3DBD7" w14:textId="036C4065" w:rsidR="00E0090B" w:rsidRPr="001805A8" w:rsidRDefault="00D96F82" w:rsidP="001805A8">
      <w:pPr>
        <w:pStyle w:val="Default"/>
        <w:spacing w:beforeLines="50" w:before="120" w:afterLines="50" w:after="120"/>
        <w:jc w:val="both"/>
        <w:rPr>
          <w:rFonts w:asciiTheme="majorBidi" w:hAnsiTheme="majorBidi" w:cstheme="majorBidi"/>
          <w:iCs/>
          <w:color w:val="auto"/>
        </w:rPr>
      </w:pPr>
      <w:r w:rsidRPr="001805A8">
        <w:rPr>
          <w:rFonts w:asciiTheme="majorBidi" w:hAnsiTheme="majorBidi" w:cstheme="majorBidi"/>
          <w:iCs/>
          <w:color w:val="auto"/>
        </w:rPr>
        <w:t>Oxygen substitution (</w:t>
      </w:r>
      <m:oMath>
        <m:sSub>
          <m:sSubPr>
            <m:ctrlPr>
              <w:rPr>
                <w:rFonts w:ascii="Cambria Math" w:hAnsi="Cambria Math" w:cstheme="majorBidi"/>
                <w:iCs/>
                <w:color w:val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O</m:t>
            </m:r>
          </m:sub>
        </m:sSub>
      </m:oMath>
      <w:r w:rsidRPr="001805A8">
        <w:rPr>
          <w:rFonts w:asciiTheme="majorBidi" w:hAnsiTheme="majorBidi" w:cstheme="majorBidi"/>
          <w:iCs/>
          <w:color w:val="auto"/>
        </w:rPr>
        <w:t>):</w:t>
      </w:r>
      <w:r w:rsidRPr="001805A8">
        <w:rPr>
          <w:rFonts w:asciiTheme="majorBidi" w:hAnsiTheme="majorBidi" w:cstheme="majorBidi"/>
          <w:iCs/>
          <w:color w:val="auto"/>
        </w:rPr>
        <w:tab/>
      </w:r>
      <m:oMath>
        <m:sSub>
          <m:sSubPr>
            <m:ctrlPr>
              <w:rPr>
                <w:rFonts w:ascii="Cambria Math" w:hAnsi="Cambria Math" w:cstheme="majorBidi"/>
                <w:iCs/>
                <w:color w:val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O</m:t>
            </m:r>
          </m:sub>
        </m:sSub>
        <m:r>
          <m:rPr>
            <m:sty m:val="p"/>
          </m:rPr>
          <w:rPr>
            <w:rFonts w:ascii="Cambria Math" w:hAnsi="Cambria Math" w:cstheme="majorBidi"/>
            <w:color w:val="auto"/>
          </w:rPr>
          <m:t xml:space="preserve"> %=</m:t>
        </m:r>
        <m:f>
          <m:fPr>
            <m:ctrlPr>
              <w:rPr>
                <w:rFonts w:ascii="Cambria Math" w:hAnsi="Cambria Math" w:cstheme="majorBidi"/>
                <w:color w:val="auto"/>
              </w:rPr>
            </m:ctrlPr>
          </m:fPr>
          <m:num>
            <m:r>
              <w:rPr>
                <w:rFonts w:ascii="Cambria Math" w:hAnsi="Cambria Math" w:cstheme="majorBidi"/>
                <w:color w:val="auto"/>
              </w:rPr>
              <m:t>number of O atoms (</m:t>
            </m:r>
            <m:sSub>
              <m:sSubPr>
                <m:ctrlPr>
                  <w:rPr>
                    <w:rFonts w:ascii="Cambria Math" w:hAnsi="Cambria Math" w:cstheme="majorBidi"/>
                    <w:iCs/>
                    <w:color w:val="aut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color w:val="auto"/>
                  </w:rPr>
                  <m:t>n</m:t>
                </m:r>
              </m:e>
              <m:sub>
                <m:r>
                  <w:rPr>
                    <w:rFonts w:ascii="Cambria Math" w:hAnsi="Cambria Math" w:cstheme="majorBidi"/>
                    <w:color w:val="auto"/>
                  </w:rPr>
                  <m:t>O</m:t>
                </m:r>
              </m:sub>
            </m:sSub>
            <m:r>
              <w:rPr>
                <w:rFonts w:ascii="Cambria Math" w:hAnsi="Cambria Math" w:cstheme="majorBidi"/>
                <w:color w:val="auto"/>
              </w:rPr>
              <m:t>×2)</m:t>
            </m:r>
          </m:num>
          <m:den>
            <m:r>
              <w:rPr>
                <w:rFonts w:ascii="Cambria Math" w:hAnsi="Cambria Math" w:cstheme="majorBidi"/>
                <w:color w:val="auto"/>
              </w:rPr>
              <m:t>number of total atoms (6)</m:t>
            </m:r>
          </m:den>
        </m:f>
        <m:r>
          <w:rPr>
            <w:rFonts w:ascii="Cambria Math" w:hAnsi="Cambria Math" w:cstheme="majorBidi"/>
            <w:color w:val="auto"/>
          </w:rPr>
          <m:t>×100</m:t>
        </m:r>
      </m:oMath>
      <w:r w:rsidRPr="001805A8">
        <w:rPr>
          <w:rFonts w:asciiTheme="majorBidi" w:hAnsiTheme="majorBidi" w:cstheme="majorBidi"/>
          <w:iCs/>
          <w:color w:val="auto"/>
        </w:rPr>
        <w:tab/>
        <w:t xml:space="preserve"> </w:t>
      </w:r>
      <w:r w:rsidR="00746FC2" w:rsidRPr="001805A8">
        <w:rPr>
          <w:rFonts w:asciiTheme="majorBidi" w:hAnsiTheme="majorBidi" w:cstheme="majorBidi"/>
          <w:iCs/>
          <w:color w:val="auto"/>
        </w:rPr>
        <w:tab/>
      </w:r>
      <w:r w:rsidRPr="001805A8">
        <w:rPr>
          <w:bCs/>
          <w:color w:val="auto"/>
        </w:rPr>
        <w:t>(</w:t>
      </w:r>
      <w:r w:rsidR="00082548">
        <w:rPr>
          <w:rFonts w:eastAsia="DengXian" w:hint="eastAsia"/>
          <w:bCs/>
          <w:color w:val="auto"/>
          <w:lang w:eastAsia="zh-CN"/>
        </w:rPr>
        <w:t>S</w:t>
      </w:r>
      <w:r w:rsidRPr="001805A8">
        <w:rPr>
          <w:bCs/>
          <w:color w:val="auto"/>
        </w:rPr>
        <w:t>1</w:t>
      </w:r>
      <w:r w:rsidR="00D83FCD" w:rsidRPr="001805A8">
        <w:rPr>
          <w:bCs/>
          <w:color w:val="auto"/>
        </w:rPr>
        <w:t>2</w:t>
      </w:r>
      <w:r w:rsidRPr="001805A8">
        <w:rPr>
          <w:bCs/>
          <w:color w:val="auto"/>
        </w:rPr>
        <w:t>)</w:t>
      </w:r>
    </w:p>
    <w:p w14:paraId="18F6D745" w14:textId="7365A7F1" w:rsidR="00E0090B" w:rsidRPr="001805A8" w:rsidRDefault="00D96F82" w:rsidP="001805A8">
      <w:pPr>
        <w:pStyle w:val="Default"/>
        <w:spacing w:beforeLines="50" w:before="120" w:afterLines="50" w:after="120"/>
        <w:jc w:val="both"/>
        <w:rPr>
          <w:rFonts w:asciiTheme="majorBidi" w:hAnsiTheme="majorBidi" w:cstheme="majorBidi"/>
          <w:iCs/>
          <w:color w:val="auto"/>
        </w:rPr>
      </w:pPr>
      <w:r w:rsidRPr="001805A8">
        <w:rPr>
          <w:rFonts w:asciiTheme="majorBidi" w:hAnsiTheme="majorBidi" w:cstheme="majorBidi"/>
          <w:iCs/>
          <w:color w:val="auto"/>
        </w:rPr>
        <w:t>Carbon Vacancy (</w:t>
      </w:r>
      <m:oMath>
        <m:sSub>
          <m:sSubPr>
            <m:ctrlPr>
              <w:rPr>
                <w:rFonts w:ascii="Cambria Math" w:hAnsi="Cambria Math" w:cstheme="majorBidi"/>
                <w:iCs/>
                <w:color w:val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c</m:t>
            </m:r>
          </m:sub>
        </m:sSub>
      </m:oMath>
      <w:r w:rsidRPr="001805A8">
        <w:rPr>
          <w:rFonts w:asciiTheme="majorBidi" w:hAnsiTheme="majorBidi" w:cstheme="majorBidi"/>
          <w:iCs/>
          <w:color w:val="auto"/>
        </w:rPr>
        <w:t xml:space="preserve">): </w:t>
      </w:r>
      <w:r w:rsidRPr="001805A8">
        <w:rPr>
          <w:rFonts w:asciiTheme="majorBidi" w:hAnsiTheme="majorBidi" w:cstheme="majorBidi"/>
          <w:iCs/>
          <w:color w:val="auto"/>
        </w:rPr>
        <w:tab/>
      </w:r>
      <m:oMath>
        <m:sSub>
          <m:sSubPr>
            <m:ctrlPr>
              <w:rPr>
                <w:rFonts w:ascii="Cambria Math" w:hAnsi="Cambria Math" w:cstheme="majorBidi"/>
                <w:iCs/>
                <w:color w:val="auto"/>
              </w:rPr>
            </m:ctrlPr>
          </m:sSubPr>
          <m:e>
            <m:r>
              <w:rPr>
                <w:rFonts w:ascii="Cambria Math" w:hAnsi="Cambria Math" w:cstheme="majorBidi"/>
                <w:color w:val="auto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c</m:t>
            </m:r>
          </m:sub>
        </m:sSub>
        <m:r>
          <m:rPr>
            <m:sty m:val="p"/>
          </m:rPr>
          <w:rPr>
            <w:rFonts w:ascii="Cambria Math" w:hAnsi="Cambria Math" w:cstheme="majorBidi"/>
            <w:color w:val="auto"/>
          </w:rPr>
          <m:t xml:space="preserve"> %=</m:t>
        </m:r>
        <m:f>
          <m:fPr>
            <m:ctrlPr>
              <w:rPr>
                <w:rFonts w:ascii="Cambria Math" w:hAnsi="Cambria Math" w:cstheme="majorBidi"/>
                <w:color w:val="auto"/>
              </w:rPr>
            </m:ctrlPr>
          </m:fPr>
          <m:num>
            <m:r>
              <w:rPr>
                <w:rFonts w:ascii="Cambria Math" w:hAnsi="Cambria Math" w:cstheme="majorBidi"/>
                <w:color w:val="auto"/>
              </w:rPr>
              <m:t>number of C vacancies ((</m:t>
            </m:r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2-</m:t>
            </m:r>
            <m:sSub>
              <m:sSubPr>
                <m:ctrlPr>
                  <w:rPr>
                    <w:rFonts w:ascii="Cambria Math" w:hAnsi="Cambria Math" w:cstheme="majorBidi"/>
                    <w:iCs/>
                    <w:color w:val="aut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color w:val="auto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color w:val="auto"/>
                  </w:rPr>
                  <m:t>c</m:t>
                </m:r>
              </m:sub>
            </m:sSub>
            <m:r>
              <m:rPr>
                <m:sty m:val="p"/>
              </m:rPr>
              <w:rPr>
                <w:rFonts w:ascii="Cambria Math" w:hAnsi="Cambria Math" w:cstheme="majorBidi"/>
                <w:color w:val="auto"/>
              </w:rPr>
              <m:t>-</m:t>
            </m:r>
            <m:sSub>
              <m:sSubPr>
                <m:ctrlPr>
                  <w:rPr>
                    <w:rFonts w:ascii="Cambria Math" w:hAnsi="Cambria Math" w:cstheme="majorBidi"/>
                    <w:iCs/>
                    <w:color w:val="aut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color w:val="auto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Bidi"/>
                    <w:color w:val="auto"/>
                  </w:rPr>
                  <m:t>O</m:t>
                </m:r>
              </m:sub>
            </m:sSub>
            <m:r>
              <w:rPr>
                <w:rFonts w:ascii="Cambria Math" w:hAnsi="Cambria Math" w:cstheme="majorBidi"/>
                <w:color w:val="auto"/>
              </w:rPr>
              <m:t>)×2)</m:t>
            </m:r>
          </m:num>
          <m:den>
            <m:r>
              <w:rPr>
                <w:rFonts w:ascii="Cambria Math" w:hAnsi="Cambria Math" w:cstheme="majorBidi"/>
                <w:color w:val="auto"/>
              </w:rPr>
              <m:t>number of total atoms (6)</m:t>
            </m:r>
          </m:den>
        </m:f>
        <m:r>
          <w:rPr>
            <w:rFonts w:ascii="Cambria Math" w:hAnsi="Cambria Math" w:cstheme="majorBidi"/>
            <w:color w:val="auto"/>
          </w:rPr>
          <m:t>×100</m:t>
        </m:r>
      </m:oMath>
      <w:r w:rsidRPr="001805A8">
        <w:rPr>
          <w:rFonts w:asciiTheme="majorBidi" w:hAnsiTheme="majorBidi" w:cstheme="majorBidi"/>
          <w:iCs/>
          <w:color w:val="auto"/>
        </w:rPr>
        <w:t xml:space="preserve"> </w:t>
      </w:r>
      <w:r w:rsidR="00746FC2" w:rsidRPr="001805A8">
        <w:rPr>
          <w:rFonts w:asciiTheme="majorBidi" w:hAnsiTheme="majorBidi" w:cstheme="majorBidi"/>
          <w:iCs/>
          <w:color w:val="auto"/>
        </w:rPr>
        <w:tab/>
      </w:r>
      <w:r w:rsidRPr="001805A8">
        <w:rPr>
          <w:bCs/>
          <w:color w:val="auto"/>
        </w:rPr>
        <w:t>(</w:t>
      </w:r>
      <w:r w:rsidR="00082548">
        <w:rPr>
          <w:rFonts w:eastAsia="DengXian" w:hint="eastAsia"/>
          <w:bCs/>
          <w:color w:val="auto"/>
          <w:lang w:eastAsia="zh-CN"/>
        </w:rPr>
        <w:t>S</w:t>
      </w:r>
      <w:r w:rsidRPr="001805A8">
        <w:rPr>
          <w:bCs/>
          <w:color w:val="auto"/>
        </w:rPr>
        <w:t>1</w:t>
      </w:r>
      <w:r w:rsidR="00D83FCD" w:rsidRPr="001805A8">
        <w:rPr>
          <w:bCs/>
          <w:color w:val="auto"/>
        </w:rPr>
        <w:t>3</w:t>
      </w:r>
      <w:r w:rsidRPr="001805A8">
        <w:rPr>
          <w:bCs/>
          <w:color w:val="auto"/>
        </w:rPr>
        <w:t>)</w:t>
      </w:r>
    </w:p>
    <w:p w14:paraId="50AD344D" w14:textId="77777777" w:rsidR="00E0090B" w:rsidRPr="001805A8" w:rsidRDefault="00E0090B" w:rsidP="001805A8">
      <w:pPr>
        <w:pStyle w:val="Default"/>
        <w:spacing w:beforeLines="50" w:before="120" w:afterLines="50" w:after="120"/>
        <w:rPr>
          <w:rFonts w:asciiTheme="majorBidi" w:hAnsiTheme="majorBidi" w:cstheme="majorBidi"/>
          <w:color w:val="auto"/>
        </w:rPr>
      </w:pPr>
    </w:p>
    <w:p w14:paraId="18632279" w14:textId="77777777" w:rsidR="00E0090B" w:rsidRPr="001805A8" w:rsidRDefault="001D0101" w:rsidP="001805A8">
      <w:pPr>
        <w:pStyle w:val="Default"/>
        <w:spacing w:beforeLines="50" w:before="120" w:afterLines="50" w:after="120"/>
        <w:jc w:val="both"/>
      </w:pPr>
      <w:r w:rsidRPr="001805A8">
        <w:t xml:space="preserve">Titanium </w:t>
      </w:r>
      <w:r w:rsidR="00226D70" w:rsidRPr="001805A8">
        <w:rPr>
          <w:rFonts w:hint="eastAsia"/>
        </w:rPr>
        <w:t>vacancies (</w:t>
      </w:r>
      <w:r w:rsidR="00226D70" w:rsidRPr="001805A8">
        <w:t>V</w:t>
      </w:r>
      <w:r w:rsidR="00226D70" w:rsidRPr="001805A8">
        <w:rPr>
          <w:vertAlign w:val="subscript"/>
        </w:rPr>
        <w:t>Ti</w:t>
      </w:r>
      <w:r w:rsidR="00226D70" w:rsidRPr="001805A8">
        <w:rPr>
          <w:rFonts w:hint="eastAsia"/>
        </w:rPr>
        <w:t xml:space="preserve">) </w:t>
      </w:r>
      <w:r w:rsidRPr="001805A8">
        <w:t>were quanti</w:t>
      </w:r>
      <w:r w:rsidR="00C51DB4" w:rsidRPr="001805A8">
        <w:rPr>
          <w:rFonts w:hint="eastAsia"/>
        </w:rPr>
        <w:t>fied via</w:t>
      </w:r>
      <w:r w:rsidRPr="001805A8">
        <w:t xml:space="preserve"> </w:t>
      </w:r>
      <w:r w:rsidR="001E7EF7" w:rsidRPr="001805A8">
        <w:rPr>
          <w:rFonts w:asciiTheme="majorBidi" w:hAnsiTheme="majorBidi" w:cstheme="majorBidi"/>
        </w:rPr>
        <w:t>atomic resolution HAADF-STEM</w:t>
      </w:r>
      <w:r w:rsidRPr="001805A8">
        <w:t xml:space="preserve">. </w:t>
      </w:r>
      <w:r w:rsidR="00C51DB4" w:rsidRPr="001805A8">
        <w:rPr>
          <w:rFonts w:hint="eastAsia"/>
        </w:rPr>
        <w:t xml:space="preserve">The </w:t>
      </w:r>
      <w:r w:rsidRPr="001805A8">
        <w:t>numbers</w:t>
      </w:r>
      <w:r w:rsidR="00C51DB4" w:rsidRPr="001805A8">
        <w:rPr>
          <w:rFonts w:hint="eastAsia"/>
        </w:rPr>
        <w:t xml:space="preserve"> of </w:t>
      </w:r>
      <w:r w:rsidRPr="001805A8">
        <w:t xml:space="preserve">Ti </w:t>
      </w:r>
      <w:r w:rsidR="00C51DB4" w:rsidRPr="001805A8">
        <w:rPr>
          <w:rFonts w:hint="eastAsia"/>
        </w:rPr>
        <w:t xml:space="preserve">atoms and </w:t>
      </w:r>
      <w:r w:rsidRPr="001805A8">
        <w:t>absent</w:t>
      </w:r>
      <w:r w:rsidR="00C51DB4" w:rsidRPr="001805A8">
        <w:rPr>
          <w:rFonts w:hint="eastAsia"/>
        </w:rPr>
        <w:t xml:space="preserve"> Ti </w:t>
      </w:r>
      <w:r w:rsidR="00763FA3" w:rsidRPr="001805A8">
        <w:rPr>
          <w:rFonts w:hint="eastAsia"/>
        </w:rPr>
        <w:t xml:space="preserve">lattice </w:t>
      </w:r>
      <w:r w:rsidRPr="001805A8">
        <w:t xml:space="preserve">sites </w:t>
      </w:r>
      <w:r w:rsidR="00C51DB4" w:rsidRPr="001805A8">
        <w:rPr>
          <w:rFonts w:hint="eastAsia"/>
        </w:rPr>
        <w:t xml:space="preserve">were </w:t>
      </w:r>
      <w:r w:rsidRPr="001805A8">
        <w:t>assessed</w:t>
      </w:r>
      <w:r w:rsidR="00C51DB4" w:rsidRPr="001805A8">
        <w:rPr>
          <w:rFonts w:hint="eastAsia"/>
        </w:rPr>
        <w:t xml:space="preserve"> across </w:t>
      </w:r>
      <w:r w:rsidR="00326EA4" w:rsidRPr="001805A8">
        <w:rPr>
          <w:rFonts w:hint="eastAsia"/>
        </w:rPr>
        <w:t xml:space="preserve">multiple </w:t>
      </w:r>
      <w:r w:rsidRPr="001805A8">
        <w:t xml:space="preserve">images for statistical reliability. </w:t>
      </w:r>
      <w:r w:rsidR="00326EA4" w:rsidRPr="001805A8">
        <w:rPr>
          <w:rFonts w:hint="eastAsia"/>
        </w:rPr>
        <w:t xml:space="preserve">The </w:t>
      </w:r>
      <w:r w:rsidR="00326EA4" w:rsidRPr="001805A8">
        <w:t>V</w:t>
      </w:r>
      <w:r w:rsidR="00326EA4" w:rsidRPr="001805A8">
        <w:rPr>
          <w:vertAlign w:val="subscript"/>
        </w:rPr>
        <w:t>Ti</w:t>
      </w:r>
      <w:r w:rsidR="00326EA4" w:rsidRPr="001805A8">
        <w:t xml:space="preserve"> </w:t>
      </w:r>
      <w:r w:rsidR="00326EA4" w:rsidRPr="001805A8">
        <w:rPr>
          <w:rFonts w:hint="eastAsia"/>
        </w:rPr>
        <w:t xml:space="preserve">concentration </w:t>
      </w:r>
      <w:r w:rsidRPr="001805A8">
        <w:t>is</w:t>
      </w:r>
      <w:r w:rsidR="00763FA3" w:rsidRPr="001805A8">
        <w:rPr>
          <w:rFonts w:hint="eastAsia"/>
        </w:rPr>
        <w:t xml:space="preserve"> defined as </w:t>
      </w:r>
      <w:r w:rsidRPr="001805A8">
        <w:t xml:space="preserve">the </w:t>
      </w:r>
      <w:r w:rsidR="00763FA3" w:rsidRPr="001805A8">
        <w:rPr>
          <w:rFonts w:hint="eastAsia"/>
        </w:rPr>
        <w:t xml:space="preserve">in-plane defect and </w:t>
      </w:r>
      <w:r w:rsidRPr="001805A8">
        <w:t xml:space="preserve">was </w:t>
      </w:r>
      <w:r w:rsidR="00326EA4" w:rsidRPr="001805A8">
        <w:t>calculated</w:t>
      </w:r>
      <w:r w:rsidR="00326EA4" w:rsidRPr="001805A8">
        <w:rPr>
          <w:rFonts w:hint="eastAsia"/>
        </w:rPr>
        <w:t xml:space="preserve"> as</w:t>
      </w:r>
      <w:r w:rsidRPr="001805A8">
        <w:t xml:space="preserve"> follows</w:t>
      </w:r>
      <w:r w:rsidR="00326EA4" w:rsidRPr="001805A8">
        <w:rPr>
          <w:rFonts w:hint="eastAsia"/>
        </w:rPr>
        <w:t>:</w:t>
      </w:r>
    </w:p>
    <w:p w14:paraId="40709DDF" w14:textId="72054CC7" w:rsidR="00E0090B" w:rsidRPr="001805A8" w:rsidRDefault="00BC319C" w:rsidP="001805A8">
      <w:pPr>
        <w:pStyle w:val="Default"/>
        <w:spacing w:beforeLines="50" w:before="120" w:afterLines="50" w:after="120"/>
        <w:jc w:val="right"/>
        <w:rPr>
          <w:bCs/>
        </w:rPr>
      </w:pPr>
      <m:oMath>
        <m:sSub>
          <m:sSubPr>
            <m:ctrlPr>
              <w:rPr>
                <w:rFonts w:ascii="Cambria Math" w:hAnsi="Cambria Math" w:cstheme="majorBidi"/>
                <w:bCs/>
                <w:iCs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>Ti</m:t>
            </m:r>
          </m:sub>
        </m:sSub>
        <m:r>
          <w:rPr>
            <w:rFonts w:ascii="Cambria Math" w:hAnsi="Cambria Math" w:cstheme="majorBidi"/>
            <w:sz w:val="22"/>
            <w:szCs w:val="22"/>
          </w:rPr>
          <m:t xml:space="preserve"> %</m:t>
        </m:r>
        <m:r>
          <m:rPr>
            <m:sty m:val="p"/>
          </m:rPr>
          <w:rPr>
            <w:rFonts w:ascii="Cambria Math" w:hAnsi="Cambria Math" w:cstheme="majorBidi"/>
            <w:sz w:val="22"/>
            <w:szCs w:val="22"/>
          </w:rPr>
          <m:t>=</m:t>
        </m:r>
        <m:f>
          <m:fPr>
            <m:ctrlPr>
              <w:rPr>
                <w:rFonts w:ascii="Cambria Math" w:hAnsi="Cambria Math" w:cstheme="majorBidi"/>
                <w:bCs/>
                <w:iCs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>Total number of missing Ti sites</m:t>
            </m:r>
          </m:num>
          <m:den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 xml:space="preserve">Total number of atomic sites (Ti+C) </m:t>
            </m:r>
          </m:den>
        </m:f>
        <m:r>
          <w:rPr>
            <w:rFonts w:ascii="Cambria Math" w:hAnsi="Cambria Math" w:cstheme="majorBidi"/>
            <w:sz w:val="22"/>
            <w:szCs w:val="22"/>
          </w:rPr>
          <m:t>×100</m:t>
        </m:r>
      </m:oMath>
      <w:r w:rsidR="001D0101" w:rsidRPr="001805A8">
        <w:rPr>
          <w:bCs/>
          <w:sz w:val="22"/>
          <w:szCs w:val="22"/>
        </w:rPr>
        <w:t xml:space="preserve">                                   </w:t>
      </w:r>
      <w:r w:rsidR="001D0101" w:rsidRPr="001805A8">
        <w:rPr>
          <w:bCs/>
        </w:rPr>
        <w:t>(</w:t>
      </w:r>
      <w:r w:rsidR="00082548">
        <w:rPr>
          <w:rFonts w:eastAsia="DengXian" w:hint="eastAsia"/>
          <w:bCs/>
          <w:lang w:eastAsia="zh-CN"/>
        </w:rPr>
        <w:t>S</w:t>
      </w:r>
      <w:r w:rsidR="00D83FCD" w:rsidRPr="001805A8">
        <w:rPr>
          <w:rFonts w:hint="eastAsia"/>
          <w:bCs/>
        </w:rPr>
        <w:t>1</w:t>
      </w:r>
      <w:r w:rsidR="00D83FCD" w:rsidRPr="001805A8">
        <w:rPr>
          <w:bCs/>
        </w:rPr>
        <w:t>4</w:t>
      </w:r>
      <w:r w:rsidR="001D0101" w:rsidRPr="001805A8">
        <w:rPr>
          <w:bCs/>
        </w:rPr>
        <w:t>)</w:t>
      </w:r>
    </w:p>
    <w:p w14:paraId="376B8140" w14:textId="77777777" w:rsidR="00E0090B" w:rsidRPr="001805A8" w:rsidRDefault="00763FA3" w:rsidP="001805A8">
      <w:pPr>
        <w:pStyle w:val="Default"/>
        <w:spacing w:beforeLines="50" w:before="120" w:afterLines="50" w:after="120"/>
        <w:jc w:val="both"/>
      </w:pPr>
      <w:r w:rsidRPr="001805A8">
        <w:rPr>
          <w:rFonts w:hint="eastAsia"/>
        </w:rPr>
        <w:t>For comparative analysis</w:t>
      </w:r>
      <w:r w:rsidRPr="001805A8">
        <w:rPr>
          <w:color w:val="auto"/>
        </w:rPr>
        <w:t xml:space="preserve">, Ti </w:t>
      </w:r>
      <w:r w:rsidR="00BA102F" w:rsidRPr="001805A8">
        <w:rPr>
          <w:color w:val="auto"/>
        </w:rPr>
        <w:t xml:space="preserve">edge </w:t>
      </w:r>
      <w:r w:rsidR="001D0101" w:rsidRPr="001805A8">
        <w:rPr>
          <w:color w:val="auto"/>
        </w:rPr>
        <w:t xml:space="preserve">defects </w:t>
      </w:r>
      <w:r w:rsidR="00367258" w:rsidRPr="001805A8">
        <w:rPr>
          <w:color w:val="auto"/>
        </w:rPr>
        <w:t>(</w:t>
      </w:r>
      <w:r w:rsidR="00BA102F" w:rsidRPr="001805A8">
        <w:rPr>
          <w:color w:val="auto"/>
        </w:rPr>
        <w:t>edge-site Ti dangling atoms</w:t>
      </w:r>
      <w:r w:rsidR="00367258" w:rsidRPr="001805A8">
        <w:rPr>
          <w:color w:val="auto"/>
        </w:rPr>
        <w:t xml:space="preserve">) </w:t>
      </w:r>
      <w:r w:rsidRPr="001805A8">
        <w:rPr>
          <w:color w:val="auto"/>
        </w:rPr>
        <w:t xml:space="preserve">in </w:t>
      </w:r>
      <w:r w:rsidRPr="001805A8">
        <w:t>Ti</w:t>
      </w:r>
      <w:r w:rsidRPr="001805A8">
        <w:rPr>
          <w:vertAlign w:val="subscript"/>
        </w:rPr>
        <w:t>3</w:t>
      </w:r>
      <w:r w:rsidRPr="001805A8">
        <w:t>C</w:t>
      </w:r>
      <w:r w:rsidRPr="001805A8">
        <w:rPr>
          <w:vertAlign w:val="subscript"/>
        </w:rPr>
        <w:t>2</w:t>
      </w:r>
      <w:r w:rsidRPr="001805A8">
        <w:t>T</w:t>
      </w:r>
      <w:r w:rsidRPr="001805A8">
        <w:rPr>
          <w:i/>
          <w:iCs/>
          <w:vertAlign w:val="subscript"/>
        </w:rPr>
        <w:t>x</w:t>
      </w:r>
      <w:r w:rsidRPr="001805A8">
        <w:t xml:space="preserve"> </w:t>
      </w:r>
      <w:r w:rsidR="001D0101" w:rsidRPr="001805A8">
        <w:t xml:space="preserve">MXene were </w:t>
      </w:r>
      <w:r w:rsidRPr="001805A8">
        <w:rPr>
          <w:rFonts w:hint="eastAsia"/>
        </w:rPr>
        <w:t xml:space="preserve">estimated based on </w:t>
      </w:r>
      <w:r w:rsidR="001D0101" w:rsidRPr="001805A8">
        <w:t xml:space="preserve">flake </w:t>
      </w:r>
      <w:r w:rsidRPr="001805A8">
        <w:rPr>
          <w:rFonts w:hint="eastAsia"/>
        </w:rPr>
        <w:t xml:space="preserve">geometry. Edge </w:t>
      </w:r>
      <w:r w:rsidR="00BA102F" w:rsidRPr="001805A8">
        <w:rPr>
          <w:rFonts w:hint="eastAsia"/>
        </w:rPr>
        <w:t xml:space="preserve">Ti atoms are </w:t>
      </w:r>
      <w:r w:rsidRPr="001805A8">
        <w:rPr>
          <w:rFonts w:hint="eastAsia"/>
        </w:rPr>
        <w:t>recognized</w:t>
      </w:r>
      <w:r w:rsidR="00BA102F" w:rsidRPr="001805A8">
        <w:rPr>
          <w:rFonts w:hint="eastAsia"/>
        </w:rPr>
        <w:t xml:space="preserve"> as </w:t>
      </w:r>
      <w:r w:rsidRPr="001805A8">
        <w:rPr>
          <w:rFonts w:hint="eastAsia"/>
        </w:rPr>
        <w:t>the predominant</w:t>
      </w:r>
      <w:r w:rsidR="00BA102F" w:rsidRPr="001805A8">
        <w:rPr>
          <w:rFonts w:hint="eastAsia"/>
        </w:rPr>
        <w:t xml:space="preserve"> lattice defects </w:t>
      </w:r>
      <w:r w:rsidRPr="001805A8">
        <w:rPr>
          <w:rFonts w:hint="eastAsia"/>
        </w:rPr>
        <w:t>and serve</w:t>
      </w:r>
      <w:r w:rsidR="00BA102F" w:rsidRPr="001805A8">
        <w:rPr>
          <w:rFonts w:hint="eastAsia"/>
        </w:rPr>
        <w:t xml:space="preserve"> as active sites for oxidative degradation</w:t>
      </w:r>
      <w:r w:rsidRPr="001805A8">
        <w:rPr>
          <w:rFonts w:hint="eastAsia"/>
        </w:rPr>
        <w:t xml:space="preserve">. By assuming a </w:t>
      </w:r>
      <w:r w:rsidRPr="001805A8">
        <w:t>circular</w:t>
      </w:r>
      <w:r w:rsidRPr="001805A8">
        <w:rPr>
          <w:rFonts w:hint="eastAsia"/>
        </w:rPr>
        <w:t xml:space="preserve"> flake geometry and employing an average lateral </w:t>
      </w:r>
      <w:r w:rsidR="001D0101" w:rsidRPr="001805A8">
        <w:t xml:space="preserve">size </w:t>
      </w:r>
      <w:r w:rsidR="00367258" w:rsidRPr="001805A8">
        <w:rPr>
          <w:rFonts w:hint="eastAsia"/>
        </w:rPr>
        <w:t>(di</w:t>
      </w:r>
      <w:r w:rsidR="001D0101" w:rsidRPr="001805A8">
        <w:t>ameter</w:t>
      </w:r>
      <w:r w:rsidRPr="001805A8">
        <w:rPr>
          <w:rFonts w:hint="eastAsia"/>
        </w:rPr>
        <w:t xml:space="preserve"> </w:t>
      </w:r>
      <w:r w:rsidRPr="001805A8">
        <w:rPr>
          <w:rFonts w:hint="eastAsia"/>
          <w:i/>
          <w:iCs/>
        </w:rPr>
        <w:t>d</w:t>
      </w:r>
      <w:r w:rsidR="00367258" w:rsidRPr="001805A8">
        <w:rPr>
          <w:rFonts w:hint="eastAsia"/>
        </w:rPr>
        <w:t>)</w:t>
      </w:r>
      <w:r w:rsidRPr="001805A8">
        <w:rPr>
          <w:rFonts w:hint="eastAsia"/>
        </w:rPr>
        <w:t>,</w:t>
      </w:r>
      <w:r w:rsidR="001D0101" w:rsidRPr="001805A8">
        <w:t xml:space="preserve"> </w:t>
      </w:r>
      <w:r w:rsidRPr="001805A8">
        <w:rPr>
          <w:rFonts w:hint="eastAsia"/>
        </w:rPr>
        <w:t>the number of Ti edge atoms per layer was estimated as:</w:t>
      </w:r>
    </w:p>
    <w:p w14:paraId="646C7F03" w14:textId="505F52C5" w:rsidR="00E0090B" w:rsidRPr="001805A8" w:rsidRDefault="00367258" w:rsidP="001805A8">
      <w:pPr>
        <w:pStyle w:val="Default"/>
        <w:spacing w:beforeLines="50" w:before="120" w:afterLines="50" w:after="120"/>
        <w:jc w:val="right"/>
        <w:rPr>
          <w:bCs/>
        </w:rPr>
      </w:pPr>
      <m:oMath>
        <m:r>
          <m:rPr>
            <m:sty m:val="p"/>
          </m:rPr>
          <w:rPr>
            <w:rFonts w:ascii="Cambria Math" w:hAnsi="Cambria Math" w:cstheme="majorBidi"/>
            <w:sz w:val="22"/>
            <w:szCs w:val="22"/>
          </w:rPr>
          <m:t>Edge Ti atoms=</m:t>
        </m:r>
        <m:f>
          <m:fPr>
            <m:ctrlPr>
              <w:rPr>
                <w:rFonts w:ascii="Cambria Math" w:hAnsi="Cambria Math" w:cstheme="majorBidi"/>
                <w:bCs/>
                <w:iCs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>π</m:t>
            </m:r>
            <m:r>
              <w:rPr>
                <w:rFonts w:ascii="Cambria Math" w:hAnsi="Cambria Math" w:cstheme="majorBidi"/>
                <w:sz w:val="22"/>
                <w:szCs w:val="22"/>
              </w:rPr>
              <m:t>d</m:t>
            </m:r>
          </m:num>
          <m:den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 xml:space="preserve">Diameter of Ti atom (0.294 nm) </m:t>
            </m:r>
          </m:den>
        </m:f>
        <m:r>
          <w:rPr>
            <w:rFonts w:ascii="Cambria Math" w:hAnsi="Cambria Math" w:cstheme="majorBidi"/>
            <w:sz w:val="22"/>
            <w:szCs w:val="22"/>
          </w:rPr>
          <m:t>×3</m:t>
        </m:r>
      </m:oMath>
      <w:r w:rsidRPr="001805A8">
        <w:rPr>
          <w:bCs/>
          <w:sz w:val="22"/>
          <w:szCs w:val="22"/>
        </w:rPr>
        <w:t xml:space="preserve">                                     </w:t>
      </w:r>
      <w:r w:rsidRPr="001805A8">
        <w:rPr>
          <w:bCs/>
        </w:rPr>
        <w:t>(</w:t>
      </w:r>
      <w:r w:rsidR="00082548">
        <w:rPr>
          <w:rFonts w:eastAsia="DengXian" w:hint="eastAsia"/>
          <w:bCs/>
          <w:lang w:eastAsia="zh-CN"/>
        </w:rPr>
        <w:t>S</w:t>
      </w:r>
      <w:r w:rsidR="00D83FCD" w:rsidRPr="001805A8">
        <w:rPr>
          <w:rFonts w:hint="eastAsia"/>
          <w:bCs/>
        </w:rPr>
        <w:t>1</w:t>
      </w:r>
      <w:r w:rsidR="00D83FCD" w:rsidRPr="001805A8">
        <w:rPr>
          <w:bCs/>
        </w:rPr>
        <w:t>5</w:t>
      </w:r>
      <w:r w:rsidRPr="001805A8">
        <w:rPr>
          <w:bCs/>
        </w:rPr>
        <w:t>)</w:t>
      </w:r>
    </w:p>
    <w:p w14:paraId="2056200F" w14:textId="77777777" w:rsidR="00E0090B" w:rsidRPr="001805A8" w:rsidRDefault="00367258" w:rsidP="001805A8">
      <w:pPr>
        <w:pStyle w:val="Default"/>
        <w:spacing w:beforeLines="50" w:before="120" w:afterLines="50" w:after="120"/>
        <w:jc w:val="both"/>
      </w:pPr>
      <w:r w:rsidRPr="001805A8">
        <w:rPr>
          <w:rFonts w:hint="eastAsia"/>
        </w:rPr>
        <w:t xml:space="preserve">Total Ti atoms per flake were calculated by dividing the flake area by the area attributed to a single Ti atom and </w:t>
      </w:r>
      <w:r w:rsidRPr="001805A8">
        <w:t>multiplying</w:t>
      </w:r>
      <w:r w:rsidRPr="001805A8">
        <w:rPr>
          <w:rFonts w:hint="eastAsia"/>
        </w:rPr>
        <w:t xml:space="preserve"> by 3 (for three layers). The percentage of Ti edge atoms was subsequently determined as:</w:t>
      </w:r>
    </w:p>
    <w:p w14:paraId="05E2650F" w14:textId="73F73FBB" w:rsidR="00E0090B" w:rsidRPr="001805A8" w:rsidRDefault="00C21FD0" w:rsidP="001805A8">
      <w:pPr>
        <w:pStyle w:val="Default"/>
        <w:spacing w:beforeLines="50" w:before="120" w:afterLines="50" w:after="120"/>
        <w:jc w:val="right"/>
        <w:rPr>
          <w:bCs/>
        </w:rPr>
      </w:pPr>
      <m:oMath>
        <m:r>
          <m:rPr>
            <m:sty m:val="p"/>
          </m:rPr>
          <w:rPr>
            <w:rFonts w:ascii="Cambria Math" w:hAnsi="Cambria Math" w:cstheme="majorBidi"/>
            <w:sz w:val="22"/>
            <w:szCs w:val="22"/>
          </w:rPr>
          <m:t>Ti edge defect %=</m:t>
        </m:r>
        <m:f>
          <m:fPr>
            <m:ctrlPr>
              <w:rPr>
                <w:rFonts w:ascii="Cambria Math" w:hAnsi="Cambria Math" w:cstheme="majorBidi"/>
                <w:bCs/>
                <w:iCs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>Edge Ti atoms</m:t>
            </m:r>
          </m:num>
          <m:den>
            <m:r>
              <m:rPr>
                <m:sty m:val="p"/>
              </m:rPr>
              <w:rPr>
                <w:rFonts w:ascii="Cambria Math" w:hAnsi="Cambria Math" w:cstheme="majorBidi"/>
                <w:sz w:val="22"/>
                <w:szCs w:val="22"/>
              </w:rPr>
              <m:t xml:space="preserve">Total number of  atomic sites (Ti +C) </m:t>
            </m:r>
          </m:den>
        </m:f>
        <m:r>
          <w:rPr>
            <w:rFonts w:ascii="Cambria Math" w:hAnsi="Cambria Math" w:cstheme="majorBidi"/>
            <w:sz w:val="22"/>
            <w:szCs w:val="22"/>
          </w:rPr>
          <m:t>×100</m:t>
        </m:r>
      </m:oMath>
      <w:r w:rsidR="00367258" w:rsidRPr="001805A8">
        <w:rPr>
          <w:bCs/>
          <w:sz w:val="22"/>
          <w:szCs w:val="22"/>
        </w:rPr>
        <w:t xml:space="preserve">                                     </w:t>
      </w:r>
      <w:r w:rsidR="00367258" w:rsidRPr="001805A8">
        <w:rPr>
          <w:bCs/>
        </w:rPr>
        <w:t>(</w:t>
      </w:r>
      <w:r w:rsidR="00082548">
        <w:rPr>
          <w:rFonts w:eastAsia="DengXian" w:hint="eastAsia"/>
          <w:bCs/>
          <w:lang w:eastAsia="zh-CN"/>
        </w:rPr>
        <w:t>S</w:t>
      </w:r>
      <w:r w:rsidR="00D83FCD" w:rsidRPr="001805A8">
        <w:rPr>
          <w:rFonts w:hint="eastAsia"/>
          <w:bCs/>
        </w:rPr>
        <w:t>1</w:t>
      </w:r>
      <w:r w:rsidR="00D83FCD" w:rsidRPr="001805A8">
        <w:rPr>
          <w:bCs/>
        </w:rPr>
        <w:t>6</w:t>
      </w:r>
      <w:r w:rsidR="00367258" w:rsidRPr="001805A8">
        <w:rPr>
          <w:bCs/>
        </w:rPr>
        <w:t>)</w:t>
      </w:r>
    </w:p>
    <w:p w14:paraId="471E7E49" w14:textId="7D966225" w:rsidR="00E0090B" w:rsidRPr="001805A8" w:rsidRDefault="001B0E1F" w:rsidP="001805A8">
      <w:pPr>
        <w:pStyle w:val="Default"/>
        <w:spacing w:beforeLines="50" w:before="120" w:afterLines="50" w:after="120"/>
        <w:jc w:val="both"/>
      </w:pPr>
      <w:bookmarkStart w:id="18" w:name="_Hlk197901263"/>
      <w:r w:rsidRPr="001805A8">
        <w:rPr>
          <w:rFonts w:asciiTheme="majorBidi" w:hAnsiTheme="majorBidi" w:cstheme="majorBidi"/>
          <w:color w:val="auto"/>
        </w:rPr>
        <w:t xml:space="preserve">The </w:t>
      </w:r>
      <w:r w:rsidRPr="001805A8">
        <w:rPr>
          <w:color w:val="auto"/>
        </w:rPr>
        <w:t xml:space="preserve">Ti edge defect percentage </w:t>
      </w:r>
      <w:r w:rsidRPr="001805A8">
        <w:rPr>
          <w:rFonts w:hint="eastAsia"/>
        </w:rPr>
        <w:t>was consistently minimal (~0.0</w:t>
      </w:r>
      <w:r w:rsidR="00F33FC7">
        <w:t>1</w:t>
      </w:r>
      <w:r w:rsidRPr="001805A8">
        <w:rPr>
          <w:rFonts w:hint="eastAsia"/>
        </w:rPr>
        <w:t xml:space="preserve">%) for all samples, independent of MXene type, which is attributed to the comparable lateral dimensions </w:t>
      </w:r>
      <w:r w:rsidRPr="001805A8">
        <w:t>o</w:t>
      </w:r>
      <w:r w:rsidRPr="001805A8">
        <w:rPr>
          <w:rFonts w:hint="eastAsia"/>
        </w:rPr>
        <w:t xml:space="preserve">f the MXene flakes that measured approximately 3 to 5 </w:t>
      </w:r>
      <w:r w:rsidRPr="001805A8">
        <w:t>µm</w:t>
      </w:r>
      <w:r w:rsidRPr="001805A8">
        <w:rPr>
          <w:rFonts w:hint="eastAsia"/>
        </w:rPr>
        <w:t xml:space="preserve"> (</w:t>
      </w:r>
      <w:r w:rsidRPr="001805A8">
        <w:rPr>
          <w:b/>
          <w:bCs/>
        </w:rPr>
        <w:t>Fig. 1k</w:t>
      </w:r>
      <w:r w:rsidRPr="001805A8">
        <w:rPr>
          <w:rFonts w:hint="eastAsia"/>
        </w:rPr>
        <w:t>).</w:t>
      </w:r>
    </w:p>
    <w:p w14:paraId="77DF8EB5" w14:textId="77777777" w:rsidR="00E0090B" w:rsidRPr="001805A8" w:rsidRDefault="00E0090B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7B784" w14:textId="77777777" w:rsidR="00E0090B" w:rsidRPr="001805A8" w:rsidRDefault="00FE1F09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5DED8C51" wp14:editId="5D00572A">
            <wp:extent cx="5759450" cy="2517855"/>
            <wp:effectExtent l="0" t="0" r="0" b="0"/>
            <wp:docPr id="870277384" name="Picture 8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517881" name="Picture 8" descr="A screenshot of a graph&#10;&#10;AI-generated content may be incorrect.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517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9BABB1" w14:textId="2745B0A5" w:rsidR="00E0090B" w:rsidRPr="00082548" w:rsidRDefault="00FE1F09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 </w:t>
      </w:r>
      <w:r w:rsidR="00DF4314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1805A8">
        <w:rPr>
          <w:rFonts w:ascii="Times New Roman" w:hAnsi="Times New Roman" w:cs="Times New Roman"/>
          <w:sz w:val="24"/>
          <w:szCs w:val="24"/>
        </w:rPr>
        <w:t>SEM images and particle size distribution for MXene flakes: (</w:t>
      </w:r>
      <w:r w:rsidRPr="00082548">
        <w:rPr>
          <w:rFonts w:ascii="Times New Roman" w:hAnsi="Times New Roman" w:cs="Times New Roman"/>
          <w:b/>
          <w:bCs/>
          <w:sz w:val="24"/>
          <w:szCs w:val="24"/>
        </w:rPr>
        <w:t>a-b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–1, (</w:t>
      </w:r>
      <w:r w:rsidRPr="00082548">
        <w:rPr>
          <w:rFonts w:ascii="Times New Roman" w:hAnsi="Times New Roman" w:cs="Times New Roman"/>
          <w:b/>
          <w:bCs/>
          <w:sz w:val="24"/>
          <w:szCs w:val="24"/>
        </w:rPr>
        <w:t>c-d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–2, (</w:t>
      </w:r>
      <w:r w:rsidRPr="00082548">
        <w:rPr>
          <w:rFonts w:ascii="Times New Roman" w:hAnsi="Times New Roman" w:cs="Times New Roman"/>
          <w:b/>
          <w:bCs/>
          <w:sz w:val="24"/>
          <w:szCs w:val="24"/>
        </w:rPr>
        <w:t>e-f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–3, and (</w:t>
      </w:r>
      <w:r w:rsidRPr="00082548">
        <w:rPr>
          <w:rFonts w:ascii="Times New Roman" w:hAnsi="Times New Roman" w:cs="Times New Roman"/>
          <w:b/>
          <w:bCs/>
          <w:sz w:val="24"/>
          <w:szCs w:val="24"/>
        </w:rPr>
        <w:t>g-h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–4</w:t>
      </w:r>
    </w:p>
    <w:p w14:paraId="41F65DD5" w14:textId="702D857B" w:rsidR="00E0090B" w:rsidRPr="001805A8" w:rsidRDefault="00FE1F09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 w:hint="eastAsia"/>
          <w:sz w:val="24"/>
          <w:szCs w:val="24"/>
        </w:rPr>
        <w:t xml:space="preserve">SEM images were </w:t>
      </w:r>
      <w:r w:rsidRPr="001805A8">
        <w:rPr>
          <w:rFonts w:ascii="Times New Roman" w:hAnsi="Times New Roman" w:cs="Times New Roman"/>
          <w:sz w:val="24"/>
          <w:szCs w:val="24"/>
        </w:rPr>
        <w:t>evaluated using Nano Measurer 2.1 software. The mean flake sizes were 4.02 ± 2.5, 3.91 ± 2.1, 3.75 ± 2.3, and 5.5 ± 2.5 µm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for </w:t>
      </w:r>
      <w:r w:rsidRPr="001805A8">
        <w:rPr>
          <w:rFonts w:ascii="Times New Roman" w:hAnsi="Times New Roman" w:cs="Times New Roman"/>
          <w:sz w:val="24"/>
          <w:szCs w:val="24"/>
        </w:rPr>
        <w:t>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1805A8">
        <w:rPr>
          <w:rFonts w:ascii="Times New Roman" w:hAnsi="Times New Roman" w:cs="Times New Roman"/>
          <w:sz w:val="24"/>
          <w:szCs w:val="24"/>
        </w:rPr>
        <w:t>–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2, </w:t>
      </w:r>
      <w:r w:rsidRPr="001805A8">
        <w:rPr>
          <w:rFonts w:ascii="Times New Roman" w:hAnsi="Times New Roman" w:cs="Times New Roman"/>
          <w:sz w:val="24"/>
          <w:szCs w:val="24"/>
        </w:rPr>
        <w:t>–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3 and </w:t>
      </w:r>
      <w:r w:rsidRPr="001805A8">
        <w:rPr>
          <w:rFonts w:ascii="Times New Roman" w:hAnsi="Times New Roman" w:cs="Times New Roman"/>
          <w:sz w:val="24"/>
          <w:szCs w:val="24"/>
        </w:rPr>
        <w:t>–</w:t>
      </w:r>
      <w:r w:rsidRPr="001805A8">
        <w:rPr>
          <w:rFonts w:ascii="Times New Roman" w:hAnsi="Times New Roman" w:cs="Times New Roman" w:hint="eastAsia"/>
          <w:sz w:val="24"/>
          <w:szCs w:val="24"/>
        </w:rPr>
        <w:t>4</w:t>
      </w:r>
      <w:r w:rsidRPr="001805A8">
        <w:rPr>
          <w:rFonts w:ascii="Times New Roman" w:hAnsi="Times New Roman" w:cs="Times New Roman"/>
          <w:sz w:val="24"/>
          <w:szCs w:val="24"/>
        </w:rPr>
        <w:t xml:space="preserve">, respectively. Based on flake diameters, the concentration of edge Ti atoms (active edge sites) was estimated to be </w:t>
      </w:r>
      <w:r w:rsidR="001B460D" w:rsidRPr="001805A8">
        <w:rPr>
          <w:rFonts w:ascii="Times New Roman" w:hAnsi="Times New Roman" w:cs="Times New Roman"/>
          <w:color w:val="000000" w:themeColor="text1"/>
        </w:rPr>
        <w:t>0.013%, 0.0147%, 0.0143%, and 0.01%</w:t>
      </w:r>
      <w:r w:rsidRPr="001805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for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 through –4, respectively, signifying a lower density of edge sites in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–4 due to its greater lateral size.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Previous etching methods using HF typically yielded smaller flakes (&lt;1 µm) with more edge sites, which have been assumed to promote oxidation; however, the current MILD synthesis method generates larger flakes (~3–5 µm), thereby lessening the impact of edge-site-driven effects. This demonstrates a more substantial role of in-plane Ti vacancies (V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Ti</w:t>
      </w:r>
      <w:r w:rsidRPr="001805A8">
        <w:rPr>
          <w:rFonts w:ascii="Times New Roman" w:hAnsi="Times New Roman" w:cs="Times New Roman"/>
          <w:sz w:val="24"/>
          <w:szCs w:val="24"/>
        </w:rPr>
        <w:t>), which significantly outnumber edge sites and have a pronounced influence on MXene stability and functional properties, although they are frequently underrepresented in existing studies</w:t>
      </w:r>
      <w:r w:rsidR="008E566B" w:rsidRPr="001805A8">
        <w:rPr>
          <w:rFonts w:ascii="Times New Roman" w:hAnsi="Times New Roman" w:cs="Times New Roman"/>
          <w:noProof/>
          <w:sz w:val="24"/>
          <w:szCs w:val="24"/>
        </w:rPr>
        <w:t xml:space="preserve"> [</w:t>
      </w:r>
      <w:r w:rsidR="00082548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S</w:t>
      </w:r>
      <w:r w:rsidR="008E566B" w:rsidRPr="001805A8">
        <w:rPr>
          <w:rFonts w:ascii="Times New Roman" w:hAnsi="Times New Roman" w:cs="Times New Roman"/>
          <w:noProof/>
          <w:sz w:val="24"/>
          <w:szCs w:val="24"/>
        </w:rPr>
        <w:t>7</w:t>
      </w:r>
      <w:r w:rsidR="00082548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-S</w:t>
      </w:r>
      <w:r w:rsidR="008E566B" w:rsidRPr="001805A8">
        <w:rPr>
          <w:rFonts w:ascii="Times New Roman" w:hAnsi="Times New Roman" w:cs="Times New Roman"/>
          <w:noProof/>
          <w:sz w:val="24"/>
          <w:szCs w:val="24"/>
        </w:rPr>
        <w:t>9]</w:t>
      </w:r>
      <w:r w:rsidR="00082548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.</w:t>
      </w:r>
      <w:r w:rsidRPr="001805A8">
        <w:rPr>
          <w:rFonts w:ascii="Times New Roman" w:hAnsi="Times New Roman" w:cs="Times New Roman"/>
          <w:sz w:val="24"/>
          <w:szCs w:val="24"/>
        </w:rPr>
        <w:t xml:space="preserve"> Importantly, the concentrations of edge sites in all samples remained close to ~0.0</w:t>
      </w:r>
      <w:r w:rsidR="001B460D" w:rsidRPr="001805A8">
        <w:rPr>
          <w:rFonts w:ascii="Times New Roman" w:hAnsi="Times New Roman" w:cs="Times New Roman"/>
          <w:sz w:val="24"/>
          <w:szCs w:val="24"/>
        </w:rPr>
        <w:t>1</w:t>
      </w:r>
      <w:r w:rsidRPr="001805A8">
        <w:rPr>
          <w:rFonts w:ascii="Times New Roman" w:hAnsi="Times New Roman" w:cs="Times New Roman"/>
          <w:sz w:val="24"/>
          <w:szCs w:val="24"/>
        </w:rPr>
        <w:t>%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Fig. 1</w:t>
      </w:r>
      <w:r w:rsidR="00F33FC7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, green spectra</w:t>
      </w:r>
      <w:r w:rsidRPr="001805A8">
        <w:rPr>
          <w:rFonts w:ascii="Times New Roman" w:hAnsi="Times New Roman" w:cs="Times New Roman"/>
          <w:sz w:val="24"/>
          <w:szCs w:val="24"/>
        </w:rPr>
        <w:t>), attributed to the comparable lateral dimensions of these flakes.</w:t>
      </w:r>
    </w:p>
    <w:p w14:paraId="237A8CA6" w14:textId="77777777" w:rsidR="00E0090B" w:rsidRPr="001805A8" w:rsidRDefault="00E0090B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726EBC" w14:textId="77777777" w:rsidR="00E0090B" w:rsidRPr="001805A8" w:rsidRDefault="00E0090B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932E6F" w14:textId="77777777" w:rsidR="00E0090B" w:rsidRPr="001805A8" w:rsidRDefault="00FE1F09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04C6CB3" wp14:editId="1C5DFEB0">
            <wp:extent cx="3995965" cy="3581400"/>
            <wp:effectExtent l="0" t="0" r="5080" b="0"/>
            <wp:docPr id="1310842489" name="Picture 9" descr="A collage of images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872531" name="Picture 9" descr="A collage of images of cells&#10;&#10;AI-generated content may be incorrect.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806" cy="3596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EF41D1" w14:textId="550DCE64" w:rsidR="00E0090B" w:rsidRPr="00082548" w:rsidRDefault="00FE1F09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1805A8">
        <w:rPr>
          <w:rFonts w:ascii="Times New Roman" w:hAnsi="Times New Roman" w:cs="Times New Roman"/>
          <w:sz w:val="24"/>
          <w:szCs w:val="24"/>
        </w:rPr>
        <w:t>Transmission electron microscopy (TEM) images of freshly prepared (</w:t>
      </w:r>
      <w:r w:rsidRPr="0008254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–1, (</w:t>
      </w:r>
      <w:r w:rsidRPr="0008254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–2, (</w:t>
      </w:r>
      <w:r w:rsidRPr="0008254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–3, and (</w:t>
      </w:r>
      <w:r w:rsidRPr="00082548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 xml:space="preserve">–4 MXene flakes, along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with corresponding </w:t>
      </w:r>
      <w:r w:rsidRPr="001805A8">
        <w:rPr>
          <w:rFonts w:ascii="Times New Roman" w:hAnsi="Times New Roman" w:cs="Times New Roman"/>
          <w:sz w:val="24"/>
          <w:szCs w:val="24"/>
        </w:rPr>
        <w:t>SAED patterns presented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in the insets</w:t>
      </w:r>
      <w:r w:rsidRPr="001805A8">
        <w:rPr>
          <w:rFonts w:ascii="Times New Roman" w:hAnsi="Times New Roman" w:cs="Times New Roman" w:hint="eastAsia"/>
          <w:sz w:val="24"/>
          <w:szCs w:val="24"/>
        </w:rPr>
        <w:t>.</w:t>
      </w:r>
      <w:r w:rsidRPr="001805A8">
        <w:rPr>
          <w:rFonts w:ascii="Times New Roman" w:hAnsi="Times New Roman" w:cs="Times New Roman"/>
          <w:sz w:val="24"/>
          <w:szCs w:val="24"/>
        </w:rPr>
        <w:t xml:space="preserve"> The observations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confirm </w:t>
      </w:r>
      <w:r w:rsidRPr="001805A8">
        <w:rPr>
          <w:rFonts w:ascii="Times New Roman" w:hAnsi="Times New Roman" w:cs="Times New Roman"/>
          <w:sz w:val="24"/>
          <w:szCs w:val="24"/>
        </w:rPr>
        <w:t>that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all samples</w:t>
      </w:r>
      <w:r w:rsidRPr="001805A8">
        <w:rPr>
          <w:rFonts w:ascii="Times New Roman" w:hAnsi="Times New Roman" w:cs="Times New Roman"/>
          <w:sz w:val="24"/>
          <w:szCs w:val="24"/>
        </w:rPr>
        <w:t xml:space="preserve"> are monolayer structures, exhibiting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smooth surfac</w:t>
      </w:r>
      <w:r w:rsidRPr="001805A8">
        <w:rPr>
          <w:rFonts w:ascii="Times New Roman" w:hAnsi="Times New Roman" w:cs="Times New Roman" w:hint="eastAsia"/>
          <w:sz w:val="24"/>
          <w:szCs w:val="24"/>
        </w:rPr>
        <w:t>es</w:t>
      </w:r>
      <w:r w:rsidRPr="001805A8">
        <w:rPr>
          <w:rFonts w:ascii="Times New Roman" w:hAnsi="Times New Roman" w:cs="Times New Roman"/>
          <w:sz w:val="24"/>
          <w:szCs w:val="24"/>
        </w:rPr>
        <w:t>,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distinct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edges,</w:t>
      </w:r>
      <w:r w:rsidRPr="001805A8">
        <w:rPr>
          <w:rFonts w:ascii="Times New Roman" w:hAnsi="Times New Roman" w:cs="Times New Roman"/>
          <w:sz w:val="24"/>
          <w:szCs w:val="24"/>
        </w:rPr>
        <w:t xml:space="preserve"> and a </w:t>
      </w:r>
      <w:r w:rsidRPr="001805A8">
        <w:rPr>
          <w:rFonts w:ascii="Times New Roman" w:hAnsi="Times New Roman" w:cs="Times New Roman" w:hint="eastAsia"/>
          <w:sz w:val="24"/>
          <w:szCs w:val="24"/>
        </w:rPr>
        <w:t>well-</w:t>
      </w:r>
      <w:r w:rsidRPr="001805A8">
        <w:rPr>
          <w:rFonts w:ascii="Times New Roman" w:hAnsi="Times New Roman" w:cs="Times New Roman"/>
          <w:sz w:val="24"/>
          <w:szCs w:val="24"/>
        </w:rPr>
        <w:t>resolved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hexagonal lattice</w:t>
      </w:r>
      <w:r w:rsidR="004B44A1">
        <w:rPr>
          <w:rFonts w:ascii="Times New Roman" w:hAnsi="Times New Roman" w:cs="Times New Roman"/>
          <w:sz w:val="24"/>
          <w:szCs w:val="24"/>
        </w:rPr>
        <w:t xml:space="preserve"> (Scale bar</w:t>
      </w:r>
      <w:r w:rsidR="005534E7">
        <w:rPr>
          <w:rFonts w:ascii="Times New Roman" w:hAnsi="Times New Roman" w:cs="Times New Roman"/>
          <w:sz w:val="24"/>
          <w:szCs w:val="24"/>
        </w:rPr>
        <w:t>s</w:t>
      </w:r>
      <w:r w:rsidR="004B44A1">
        <w:rPr>
          <w:rFonts w:ascii="Times New Roman" w:hAnsi="Times New Roman" w:cs="Times New Roman"/>
          <w:sz w:val="24"/>
          <w:szCs w:val="24"/>
        </w:rPr>
        <w:t xml:space="preserve"> in SAED pattern is 10 nm</w:t>
      </w:r>
      <w:r w:rsidR="004B44A1" w:rsidRPr="004B44A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4B44A1">
        <w:rPr>
          <w:rFonts w:ascii="Times New Roman" w:hAnsi="Times New Roman" w:cs="Times New Roman"/>
          <w:sz w:val="24"/>
          <w:szCs w:val="24"/>
        </w:rPr>
        <w:t>)</w:t>
      </w:r>
    </w:p>
    <w:p w14:paraId="57F9BC99" w14:textId="2A118998" w:rsidR="00FE1F09" w:rsidRPr="00082548" w:rsidRDefault="00FE1F09" w:rsidP="001805A8">
      <w:pPr>
        <w:spacing w:beforeLines="50" w:before="120" w:afterLines="50" w:after="120" w:line="240" w:lineRule="auto"/>
        <w:jc w:val="both"/>
        <w:rPr>
          <w:rFonts w:asciiTheme="majorBidi" w:eastAsia="DengXian" w:hAnsiTheme="majorBidi" w:cstheme="majorBidi"/>
          <w:lang w:eastAsia="zh-CN"/>
        </w:rPr>
      </w:pPr>
      <w:bookmarkStart w:id="19" w:name="_Hlk218150402"/>
      <w:bookmarkStart w:id="20" w:name="_Hlk218591017"/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Table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805A8">
        <w:rPr>
          <w:rFonts w:asciiTheme="majorBidi" w:hAnsiTheme="majorBidi" w:cstheme="majorBidi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 xml:space="preserve">Synthesis parameters and defect characteristics of </w:t>
      </w:r>
      <w:r w:rsidRPr="001805A8">
        <w:rPr>
          <w:rFonts w:asciiTheme="majorBidi" w:hAnsiTheme="majorBidi" w:cstheme="majorBidi"/>
        </w:rPr>
        <w:t>Ti</w:t>
      </w:r>
      <w:r w:rsidRPr="001805A8">
        <w:rPr>
          <w:rFonts w:asciiTheme="majorBidi" w:hAnsiTheme="majorBidi" w:cstheme="majorBidi"/>
          <w:vertAlign w:val="subscript"/>
        </w:rPr>
        <w:t>3</w:t>
      </w:r>
      <w:r w:rsidRPr="001805A8">
        <w:rPr>
          <w:rFonts w:asciiTheme="majorBidi" w:hAnsiTheme="majorBidi" w:cstheme="majorBidi"/>
        </w:rPr>
        <w:t>C</w:t>
      </w:r>
      <w:r w:rsidRPr="001805A8">
        <w:rPr>
          <w:rFonts w:asciiTheme="majorBidi" w:hAnsiTheme="majorBidi" w:cstheme="majorBidi"/>
          <w:vertAlign w:val="subscript"/>
        </w:rPr>
        <w:t>2</w:t>
      </w:r>
      <w:r w:rsidRPr="001805A8">
        <w:rPr>
          <w:rFonts w:asciiTheme="majorBidi" w:hAnsiTheme="majorBidi" w:cstheme="majorBidi"/>
        </w:rPr>
        <w:t>T</w:t>
      </w:r>
      <w:r w:rsidRPr="001805A8">
        <w:rPr>
          <w:rFonts w:asciiTheme="majorBidi" w:hAnsiTheme="majorBidi" w:cstheme="majorBidi"/>
          <w:vertAlign w:val="subscript"/>
        </w:rPr>
        <w:t>x</w:t>
      </w:r>
      <w:r w:rsidRPr="001805A8">
        <w:rPr>
          <w:rFonts w:asciiTheme="majorBidi" w:hAnsiTheme="majorBidi" w:cstheme="majorBidi"/>
        </w:rPr>
        <w:t xml:space="preserve"> MXene</w:t>
      </w:r>
      <w:r w:rsidRPr="001805A8">
        <w:rPr>
          <w:rFonts w:asciiTheme="majorBidi" w:hAnsiTheme="majorBidi" w:cstheme="majorBidi" w:hint="eastAsia"/>
        </w:rPr>
        <w:t>s</w:t>
      </w:r>
    </w:p>
    <w:tbl>
      <w:tblPr>
        <w:tblStyle w:val="TableGrid"/>
        <w:tblpPr w:leftFromText="180" w:rightFromText="180" w:vertAnchor="text" w:tblpXSpec="center" w:tblpY="1"/>
        <w:tblOverlap w:val="never"/>
        <w:tblW w:w="9916" w:type="dxa"/>
        <w:tblLook w:val="04A0" w:firstRow="1" w:lastRow="0" w:firstColumn="1" w:lastColumn="0" w:noHBand="0" w:noVBand="1"/>
      </w:tblPr>
      <w:tblGrid>
        <w:gridCol w:w="1211"/>
        <w:gridCol w:w="1305"/>
        <w:gridCol w:w="1305"/>
        <w:gridCol w:w="1838"/>
        <w:gridCol w:w="1170"/>
        <w:gridCol w:w="1214"/>
        <w:gridCol w:w="1873"/>
      </w:tblGrid>
      <w:tr w:rsidR="00FE1F09" w:rsidRPr="001805A8" w14:paraId="5933A564" w14:textId="77777777" w:rsidTr="00F613BF">
        <w:trPr>
          <w:trHeight w:val="554"/>
        </w:trPr>
        <w:tc>
          <w:tcPr>
            <w:tcW w:w="1211" w:type="dxa"/>
            <w:vAlign w:val="center"/>
          </w:tcPr>
          <w:p w14:paraId="22C52FF9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bookmarkStart w:id="21" w:name="_Hlk218150384"/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Name</w:t>
            </w:r>
          </w:p>
        </w:tc>
        <w:tc>
          <w:tcPr>
            <w:tcW w:w="1305" w:type="dxa"/>
            <w:vAlign w:val="center"/>
            <w:hideMark/>
          </w:tcPr>
          <w:p w14:paraId="01CE16A3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TiC Utilized</w:t>
            </w:r>
          </w:p>
        </w:tc>
        <w:tc>
          <w:tcPr>
            <w:tcW w:w="1305" w:type="dxa"/>
            <w:vAlign w:val="center"/>
            <w:hideMark/>
          </w:tcPr>
          <w:p w14:paraId="5A472103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MAX Phase Utilized</w:t>
            </w:r>
          </w:p>
        </w:tc>
        <w:tc>
          <w:tcPr>
            <w:tcW w:w="1838" w:type="dxa"/>
            <w:vAlign w:val="center"/>
          </w:tcPr>
          <w:p w14:paraId="75CA59F7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Lattice parameter a, (Å)</w:t>
            </w:r>
            <w:r w:rsidRPr="001805A8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#</w:t>
            </w:r>
          </w:p>
        </w:tc>
        <w:tc>
          <w:tcPr>
            <w:tcW w:w="1170" w:type="dxa"/>
            <w:vAlign w:val="center"/>
            <w:hideMark/>
          </w:tcPr>
          <w:p w14:paraId="07915D83" w14:textId="77777777" w:rsidR="00E0090B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V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bscript"/>
              </w:rPr>
              <w:t>Ti</w:t>
            </w:r>
          </w:p>
          <w:p w14:paraId="2B1E4BB7" w14:textId="1613903E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(%)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vertAlign w:val="superscript"/>
              </w:rPr>
              <w:t>#</w:t>
            </w:r>
          </w:p>
        </w:tc>
        <w:tc>
          <w:tcPr>
            <w:tcW w:w="1214" w:type="dxa"/>
            <w:vAlign w:val="center"/>
          </w:tcPr>
          <w:p w14:paraId="444B8505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Lattice strain (ε) %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873" w:type="dxa"/>
          </w:tcPr>
          <w:p w14:paraId="6A706A3D" w14:textId="77777777" w:rsidR="00E0090B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Electrical </w:t>
            </w:r>
            <w:r w:rsidRPr="001805A8">
              <w:rPr>
                <w:rFonts w:asciiTheme="majorBidi" w:hAnsiTheme="majorBidi" w:cstheme="majorBidi" w:hint="eastAsia"/>
                <w:b/>
                <w:bCs/>
                <w:color w:val="000000"/>
                <w:sz w:val="20"/>
                <w:szCs w:val="20"/>
              </w:rPr>
              <w:t>c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onductivity</w:t>
            </w:r>
          </w:p>
          <w:p w14:paraId="0FA21CB2" w14:textId="42ACAA9A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(S</w:t>
            </w:r>
            <w:r w:rsidR="005534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cm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-1</w:t>
            </w:r>
            <w:r w:rsidRPr="001805A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FE1F09" w:rsidRPr="001805A8" w14:paraId="2C82D692" w14:textId="77777777" w:rsidTr="00082548">
        <w:trPr>
          <w:trHeight w:val="330"/>
        </w:trPr>
        <w:tc>
          <w:tcPr>
            <w:tcW w:w="1211" w:type="dxa"/>
            <w:vAlign w:val="center"/>
          </w:tcPr>
          <w:p w14:paraId="2D5CC72B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3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2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</w:t>
            </w:r>
            <w:r w:rsidRPr="001805A8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vertAlign w:val="subscript"/>
              </w:rPr>
              <w:t>x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</w:t>
            </w:r>
          </w:p>
        </w:tc>
        <w:tc>
          <w:tcPr>
            <w:tcW w:w="1305" w:type="dxa"/>
            <w:noWrap/>
            <w:vAlign w:val="center"/>
            <w:hideMark/>
          </w:tcPr>
          <w:p w14:paraId="5B518E4B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TiC-1</w:t>
            </w:r>
          </w:p>
        </w:tc>
        <w:tc>
          <w:tcPr>
            <w:tcW w:w="1305" w:type="dxa"/>
            <w:noWrap/>
            <w:vAlign w:val="center"/>
            <w:hideMark/>
          </w:tcPr>
          <w:p w14:paraId="62CCACA2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3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AlC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2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</w:t>
            </w:r>
          </w:p>
        </w:tc>
        <w:tc>
          <w:tcPr>
            <w:tcW w:w="1838" w:type="dxa"/>
            <w:vAlign w:val="center"/>
          </w:tcPr>
          <w:p w14:paraId="6107B770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a:2.9397</w:t>
            </w:r>
          </w:p>
        </w:tc>
        <w:tc>
          <w:tcPr>
            <w:tcW w:w="1170" w:type="dxa"/>
            <w:shd w:val="clear" w:color="auto" w:fill="FFFFFF" w:themeFill="background1"/>
            <w:noWrap/>
            <w:vAlign w:val="center"/>
            <w:hideMark/>
          </w:tcPr>
          <w:p w14:paraId="001535CF" w14:textId="232D09FB" w:rsidR="00FE1F09" w:rsidRPr="001805A8" w:rsidRDefault="00261B98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3.06</w:t>
            </w:r>
            <w:r w:rsidR="007B563E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7B563E" w:rsidRPr="001805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="007B563E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14" w:type="dxa"/>
            <w:vAlign w:val="center"/>
          </w:tcPr>
          <w:p w14:paraId="48BDEBD0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a: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-4.24</w:t>
            </w:r>
          </w:p>
        </w:tc>
        <w:tc>
          <w:tcPr>
            <w:tcW w:w="1873" w:type="dxa"/>
          </w:tcPr>
          <w:p w14:paraId="390C6B72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7550</w:t>
            </w:r>
          </w:p>
        </w:tc>
      </w:tr>
      <w:tr w:rsidR="00FE1F09" w:rsidRPr="001805A8" w14:paraId="5C7C60C0" w14:textId="77777777" w:rsidTr="00082548">
        <w:trPr>
          <w:trHeight w:val="330"/>
        </w:trPr>
        <w:tc>
          <w:tcPr>
            <w:tcW w:w="1211" w:type="dxa"/>
            <w:vAlign w:val="center"/>
          </w:tcPr>
          <w:p w14:paraId="326E76EE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3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2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</w:t>
            </w:r>
            <w:r w:rsidRPr="001805A8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vertAlign w:val="subscript"/>
              </w:rPr>
              <w:t>x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</w:t>
            </w:r>
          </w:p>
        </w:tc>
        <w:tc>
          <w:tcPr>
            <w:tcW w:w="1305" w:type="dxa"/>
            <w:noWrap/>
            <w:vAlign w:val="center"/>
            <w:hideMark/>
          </w:tcPr>
          <w:p w14:paraId="52D564C6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TiC-2</w:t>
            </w:r>
          </w:p>
        </w:tc>
        <w:tc>
          <w:tcPr>
            <w:tcW w:w="1305" w:type="dxa"/>
            <w:noWrap/>
            <w:vAlign w:val="center"/>
            <w:hideMark/>
          </w:tcPr>
          <w:p w14:paraId="5F87D160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3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AlC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2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</w:t>
            </w:r>
          </w:p>
        </w:tc>
        <w:tc>
          <w:tcPr>
            <w:tcW w:w="1838" w:type="dxa"/>
            <w:vAlign w:val="center"/>
          </w:tcPr>
          <w:p w14:paraId="78783AB8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a:2.9613</w:t>
            </w:r>
          </w:p>
        </w:tc>
        <w:tc>
          <w:tcPr>
            <w:tcW w:w="1170" w:type="dxa"/>
            <w:shd w:val="clear" w:color="auto" w:fill="FFFFFF" w:themeFill="background1"/>
            <w:noWrap/>
            <w:vAlign w:val="center"/>
            <w:hideMark/>
          </w:tcPr>
          <w:p w14:paraId="3771A5CC" w14:textId="0EB9AE7E" w:rsidR="00FE1F09" w:rsidRPr="001805A8" w:rsidRDefault="00261B98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1.26</w:t>
            </w:r>
            <w:r w:rsidR="007B563E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7B563E" w:rsidRPr="001805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="007B563E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214" w:type="dxa"/>
            <w:vAlign w:val="center"/>
          </w:tcPr>
          <w:p w14:paraId="1DF24DD1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a: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-3.54</w:t>
            </w:r>
          </w:p>
        </w:tc>
        <w:tc>
          <w:tcPr>
            <w:tcW w:w="1873" w:type="dxa"/>
          </w:tcPr>
          <w:p w14:paraId="73A00212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10200</w:t>
            </w:r>
          </w:p>
        </w:tc>
      </w:tr>
      <w:tr w:rsidR="00FE1F09" w:rsidRPr="001805A8" w14:paraId="7519852F" w14:textId="77777777" w:rsidTr="00082548">
        <w:trPr>
          <w:trHeight w:val="330"/>
        </w:trPr>
        <w:tc>
          <w:tcPr>
            <w:tcW w:w="1211" w:type="dxa"/>
            <w:vAlign w:val="center"/>
          </w:tcPr>
          <w:p w14:paraId="2A989B77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3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2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</w:t>
            </w:r>
            <w:r w:rsidRPr="001805A8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vertAlign w:val="subscript"/>
              </w:rPr>
              <w:t>x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-3</w:t>
            </w:r>
          </w:p>
        </w:tc>
        <w:tc>
          <w:tcPr>
            <w:tcW w:w="1305" w:type="dxa"/>
            <w:noWrap/>
            <w:vAlign w:val="center"/>
            <w:hideMark/>
          </w:tcPr>
          <w:p w14:paraId="3B90E56B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TiC-3</w:t>
            </w:r>
          </w:p>
        </w:tc>
        <w:tc>
          <w:tcPr>
            <w:tcW w:w="1305" w:type="dxa"/>
            <w:noWrap/>
            <w:vAlign w:val="center"/>
            <w:hideMark/>
          </w:tcPr>
          <w:p w14:paraId="40BE14C2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3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AlC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2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-3</w:t>
            </w:r>
          </w:p>
        </w:tc>
        <w:tc>
          <w:tcPr>
            <w:tcW w:w="1838" w:type="dxa"/>
            <w:vAlign w:val="center"/>
          </w:tcPr>
          <w:p w14:paraId="572F3CFA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a:3.0066</w:t>
            </w:r>
          </w:p>
        </w:tc>
        <w:tc>
          <w:tcPr>
            <w:tcW w:w="1170" w:type="dxa"/>
            <w:shd w:val="clear" w:color="auto" w:fill="FFFFFF" w:themeFill="background1"/>
            <w:noWrap/>
            <w:vAlign w:val="center"/>
            <w:hideMark/>
          </w:tcPr>
          <w:p w14:paraId="4A432F3E" w14:textId="7E62DCD4" w:rsidR="00FE1F09" w:rsidRPr="001805A8" w:rsidRDefault="00261B98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0.90</w:t>
            </w:r>
            <w:r w:rsidR="007B563E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7B563E" w:rsidRPr="001805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="007B563E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14" w:type="dxa"/>
            <w:vAlign w:val="center"/>
          </w:tcPr>
          <w:p w14:paraId="0E7830FF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a: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-2.0</w:t>
            </w: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73" w:type="dxa"/>
          </w:tcPr>
          <w:p w14:paraId="33FC6773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13120</w:t>
            </w:r>
          </w:p>
        </w:tc>
      </w:tr>
      <w:tr w:rsidR="00FE1F09" w:rsidRPr="001805A8" w14:paraId="08C693E5" w14:textId="77777777" w:rsidTr="00082548">
        <w:trPr>
          <w:trHeight w:val="330"/>
        </w:trPr>
        <w:tc>
          <w:tcPr>
            <w:tcW w:w="1211" w:type="dxa"/>
            <w:vAlign w:val="center"/>
          </w:tcPr>
          <w:p w14:paraId="6F17572E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3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2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</w:t>
            </w:r>
            <w:r w:rsidRPr="001805A8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vertAlign w:val="subscript"/>
              </w:rPr>
              <w:t>x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-4</w:t>
            </w:r>
          </w:p>
        </w:tc>
        <w:tc>
          <w:tcPr>
            <w:tcW w:w="1305" w:type="dxa"/>
            <w:noWrap/>
            <w:vAlign w:val="center"/>
            <w:hideMark/>
          </w:tcPr>
          <w:p w14:paraId="6D786A55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TiC-3</w:t>
            </w:r>
          </w:p>
        </w:tc>
        <w:tc>
          <w:tcPr>
            <w:tcW w:w="1305" w:type="dxa"/>
            <w:noWrap/>
            <w:vAlign w:val="center"/>
            <w:hideMark/>
          </w:tcPr>
          <w:p w14:paraId="3F942B00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Ti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3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AlC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bscript"/>
              </w:rPr>
              <w:t>2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-4</w:t>
            </w:r>
          </w:p>
        </w:tc>
        <w:tc>
          <w:tcPr>
            <w:tcW w:w="1838" w:type="dxa"/>
            <w:vAlign w:val="center"/>
          </w:tcPr>
          <w:p w14:paraId="32427D09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a:3.0649</w:t>
            </w:r>
          </w:p>
        </w:tc>
        <w:tc>
          <w:tcPr>
            <w:tcW w:w="1170" w:type="dxa"/>
            <w:shd w:val="clear" w:color="auto" w:fill="FFFFFF" w:themeFill="background1"/>
            <w:noWrap/>
            <w:vAlign w:val="center"/>
            <w:hideMark/>
          </w:tcPr>
          <w:p w14:paraId="3BC39A89" w14:textId="5B873443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</w:t>
            </w:r>
            <w:r w:rsidR="00261B98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</w:t>
            </w:r>
            <w:r w:rsidR="007B563E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7B563E" w:rsidRPr="001805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± </w:t>
            </w:r>
            <w:r w:rsidR="007B563E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</w:t>
            </w:r>
            <w:r w:rsidR="00EE32FF"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4" w:type="dxa"/>
            <w:vAlign w:val="center"/>
          </w:tcPr>
          <w:p w14:paraId="5A0C528F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a:</w:t>
            </w:r>
            <w:r w:rsidRPr="001805A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-0.</w:t>
            </w: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73" w:type="dxa"/>
          </w:tcPr>
          <w:p w14:paraId="25C81B28" w14:textId="77777777" w:rsidR="00FE1F09" w:rsidRPr="001805A8" w:rsidRDefault="00FE1F09" w:rsidP="001805A8">
            <w:pPr>
              <w:spacing w:beforeLines="50" w:before="120" w:afterLines="50" w:after="12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805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26000</w:t>
            </w:r>
          </w:p>
        </w:tc>
      </w:tr>
    </w:tbl>
    <w:bookmarkEnd w:id="19"/>
    <w:bookmarkEnd w:id="21"/>
    <w:p w14:paraId="60652214" w14:textId="77777777" w:rsidR="00E0090B" w:rsidRPr="001805A8" w:rsidRDefault="00FE1F09" w:rsidP="001805A8">
      <w:pPr>
        <w:spacing w:beforeLines="50" w:before="120" w:afterLines="50" w:after="120" w:line="240" w:lineRule="auto"/>
        <w:rPr>
          <w:rFonts w:asciiTheme="majorBidi" w:hAnsiTheme="majorBidi" w:cstheme="majorBidi"/>
          <w:color w:val="000000"/>
          <w:sz w:val="28"/>
          <w:szCs w:val="28"/>
          <w:vertAlign w:val="superscript"/>
        </w:rPr>
      </w:pPr>
      <w:r w:rsidRPr="001805A8">
        <w:rPr>
          <w:rFonts w:asciiTheme="majorBidi" w:eastAsia="Times New Roman" w:hAnsiTheme="majorBidi" w:cstheme="majorBidi"/>
          <w:color w:val="000000"/>
          <w:sz w:val="28"/>
          <w:szCs w:val="28"/>
          <w:vertAlign w:val="superscript"/>
        </w:rPr>
        <w:t>#</w:t>
      </w:r>
      <w:r w:rsidRPr="001805A8">
        <w:rPr>
          <w:rFonts w:asciiTheme="majorBidi" w:eastAsia="Times New Roman" w:hAnsiTheme="majorBidi" w:cstheme="majorBidi"/>
          <w:color w:val="000000"/>
        </w:rPr>
        <w:t xml:space="preserve">The </w:t>
      </w:r>
      <w:r w:rsidRPr="001805A8">
        <w:rPr>
          <w:rFonts w:asciiTheme="majorBidi" w:hAnsiTheme="majorBidi" w:cstheme="majorBidi" w:hint="eastAsia"/>
          <w:color w:val="000000"/>
        </w:rPr>
        <w:t>Ti vacancies</w:t>
      </w:r>
      <w:r w:rsidRPr="001805A8">
        <w:rPr>
          <w:rFonts w:asciiTheme="majorBidi" w:eastAsia="Times New Roman" w:hAnsiTheme="majorBidi" w:cstheme="majorBidi"/>
          <w:color w:val="000000"/>
        </w:rPr>
        <w:t xml:space="preserve"> </w:t>
      </w:r>
      <w:r w:rsidRPr="001805A8">
        <w:rPr>
          <w:rFonts w:asciiTheme="majorBidi" w:hAnsiTheme="majorBidi" w:cstheme="majorBidi" w:hint="eastAsia"/>
          <w:color w:val="000000"/>
        </w:rPr>
        <w:t xml:space="preserve">and </w:t>
      </w:r>
      <w:r w:rsidRPr="001805A8">
        <w:rPr>
          <w:rFonts w:asciiTheme="majorBidi" w:eastAsia="Times New Roman" w:hAnsiTheme="majorBidi" w:cstheme="majorBidi"/>
          <w:color w:val="000000"/>
        </w:rPr>
        <w:t>lattice constants are determined using</w:t>
      </w:r>
      <w:r w:rsidRPr="001805A8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 w:rsidR="006778F7" w:rsidRPr="001805A8">
        <w:rPr>
          <w:rFonts w:asciiTheme="majorBidi" w:eastAsia="Times New Roman" w:hAnsiTheme="majorBidi" w:cstheme="majorBidi"/>
          <w:color w:val="000000"/>
        </w:rPr>
        <w:t>HAADF-STEM</w:t>
      </w:r>
      <w:r w:rsidRPr="001805A8">
        <w:rPr>
          <w:rFonts w:asciiTheme="majorBidi" w:eastAsia="Times New Roman" w:hAnsiTheme="majorBidi" w:cstheme="majorBidi"/>
          <w:color w:val="000000"/>
        </w:rPr>
        <w:t xml:space="preserve"> </w:t>
      </w:r>
      <w:r w:rsidRPr="001805A8">
        <w:rPr>
          <w:rFonts w:asciiTheme="majorBidi" w:hAnsiTheme="majorBidi" w:cstheme="majorBidi" w:hint="eastAsia"/>
          <w:color w:val="000000"/>
        </w:rPr>
        <w:t xml:space="preserve">and </w:t>
      </w:r>
      <w:r w:rsidRPr="001805A8">
        <w:rPr>
          <w:rFonts w:asciiTheme="majorBidi" w:eastAsia="Times New Roman" w:hAnsiTheme="majorBidi" w:cstheme="majorBidi"/>
          <w:color w:val="000000"/>
        </w:rPr>
        <w:t>SAED pattern analysis.</w:t>
      </w:r>
    </w:p>
    <w:p w14:paraId="0430C5F7" w14:textId="77777777" w:rsidR="00E0090B" w:rsidRPr="001805A8" w:rsidRDefault="00FE1F09" w:rsidP="001805A8">
      <w:pPr>
        <w:spacing w:beforeLines="50" w:before="120" w:afterLines="50" w:after="120" w:line="240" w:lineRule="auto"/>
        <w:rPr>
          <w:rFonts w:asciiTheme="majorBidi" w:hAnsiTheme="majorBidi" w:cstheme="majorBidi"/>
        </w:rPr>
      </w:pPr>
      <w:r w:rsidRPr="001805A8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vertAlign w:val="superscript"/>
        </w:rPr>
        <w:t xml:space="preserve">† </w:t>
      </w:r>
      <w:r w:rsidRPr="001805A8">
        <w:rPr>
          <w:rFonts w:asciiTheme="majorBidi" w:eastAsia="Times New Roman" w:hAnsiTheme="majorBidi" w:cstheme="majorBidi"/>
          <w:color w:val="000000"/>
        </w:rPr>
        <w:t xml:space="preserve">The negative sign </w:t>
      </w:r>
      <w:r w:rsidRPr="001805A8">
        <w:rPr>
          <w:rFonts w:asciiTheme="majorBidi" w:hAnsiTheme="majorBidi" w:cstheme="majorBidi"/>
        </w:rPr>
        <w:t>indicates the presence of compressive lattice strain</w:t>
      </w:r>
      <w:r w:rsidRPr="001805A8">
        <w:rPr>
          <w:rFonts w:asciiTheme="majorBidi" w:hAnsiTheme="majorBidi" w:cstheme="majorBidi" w:hint="eastAsia"/>
        </w:rPr>
        <w:t>.</w:t>
      </w:r>
    </w:p>
    <w:bookmarkEnd w:id="20"/>
    <w:p w14:paraId="5E273A45" w14:textId="77777777" w:rsidR="00E0090B" w:rsidRPr="001805A8" w:rsidRDefault="00E0090B" w:rsidP="001805A8">
      <w:pPr>
        <w:spacing w:beforeLines="50" w:before="120" w:afterLines="50" w:after="120" w:line="240" w:lineRule="auto"/>
        <w:rPr>
          <w:rFonts w:asciiTheme="majorBidi" w:hAnsiTheme="majorBidi" w:cstheme="majorBidi"/>
        </w:rPr>
      </w:pPr>
    </w:p>
    <w:p w14:paraId="21F342FC" w14:textId="77777777" w:rsidR="00E0090B" w:rsidRPr="001805A8" w:rsidRDefault="00E0090B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97C6EB" w14:textId="77777777" w:rsidR="00E0090B" w:rsidRPr="001805A8" w:rsidRDefault="00FE1F09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5535FCD7" wp14:editId="70162388">
            <wp:extent cx="2743200" cy="2371603"/>
            <wp:effectExtent l="0" t="0" r="0" b="0"/>
            <wp:docPr id="1910192166" name="Picture 4" descr="A blue dotted lines an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192166" name="Picture 4" descr="A blue dotted lines and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51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7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B71A56" w14:textId="77777777" w:rsidR="00E0090B" w:rsidRPr="001805A8" w:rsidRDefault="00E0090B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CC6891" w14:textId="52223972" w:rsidR="00E0090B" w:rsidRPr="00082548" w:rsidRDefault="00FE1F09" w:rsidP="0008254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805A8">
        <w:rPr>
          <w:rFonts w:ascii="Times New Roman" w:hAnsi="Times New Roman" w:cs="Times New Roman"/>
          <w:sz w:val="24"/>
          <w:szCs w:val="24"/>
        </w:rPr>
        <w:t xml:space="preserve"> ICP analysis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results indicating the concentration of </w:t>
      </w:r>
      <w:r w:rsidRPr="001805A8">
        <w:rPr>
          <w:rFonts w:ascii="Times New Roman" w:hAnsi="Times New Roman" w:cs="Times New Roman"/>
          <w:sz w:val="24"/>
          <w:szCs w:val="24"/>
        </w:rPr>
        <w:t xml:space="preserve">dissolved Ti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ions </w:t>
      </w:r>
      <w:r w:rsidRPr="001805A8">
        <w:rPr>
          <w:rFonts w:ascii="Times New Roman" w:hAnsi="Times New Roman" w:cs="Times New Roman"/>
          <w:sz w:val="24"/>
          <w:szCs w:val="24"/>
        </w:rPr>
        <w:t xml:space="preserve">in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1805A8">
        <w:rPr>
          <w:rFonts w:ascii="Times New Roman" w:hAnsi="Times New Roman" w:cs="Times New Roman"/>
          <w:sz w:val="24"/>
          <w:szCs w:val="24"/>
        </w:rPr>
        <w:t>etch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ing </w:t>
      </w:r>
      <w:r w:rsidRPr="001805A8">
        <w:rPr>
          <w:rFonts w:ascii="Times New Roman" w:hAnsi="Times New Roman" w:cs="Times New Roman"/>
          <w:sz w:val="24"/>
          <w:szCs w:val="24"/>
        </w:rPr>
        <w:t xml:space="preserve">solution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utilized for </w:t>
      </w:r>
      <w:r w:rsidRPr="001805A8">
        <w:rPr>
          <w:rFonts w:ascii="Times New Roman" w:hAnsi="Times New Roman" w:cs="Times New Roman"/>
          <w:sz w:val="24"/>
          <w:szCs w:val="24"/>
        </w:rPr>
        <w:t>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–1/2/3/4</w:t>
      </w:r>
    </w:p>
    <w:p w14:paraId="2ED43AF3" w14:textId="77777777" w:rsidR="00E0090B" w:rsidRPr="001805A8" w:rsidRDefault="00E0090B" w:rsidP="001805A8">
      <w:pPr>
        <w:spacing w:beforeLines="50" w:before="120" w:afterLines="5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2215580" w14:textId="77777777" w:rsidR="00E0090B" w:rsidRPr="001805A8" w:rsidRDefault="00FE1F09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73794815" wp14:editId="5420241C">
            <wp:extent cx="2743200" cy="2670406"/>
            <wp:effectExtent l="0" t="0" r="0" b="0"/>
            <wp:docPr id="1510236492" name="Picture 12" descr="A screenshot of a computer graphic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653526" name="Picture 12" descr="A screenshot of a computer graphics&#10;&#10;AI-generated content may be incorrect.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670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EFA95A" w14:textId="1F7D690A" w:rsidR="005534E7" w:rsidRDefault="00FE1F09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1805A8">
        <w:rPr>
          <w:rFonts w:ascii="Times New Roman" w:hAnsi="Times New Roman" w:cs="Times New Roman"/>
          <w:sz w:val="24"/>
          <w:szCs w:val="24"/>
        </w:rPr>
        <w:t xml:space="preserve"> Raman spectra </w:t>
      </w:r>
      <w:r w:rsidRPr="001805A8">
        <w:rPr>
          <w:rFonts w:ascii="Times New Roman" w:hAnsi="Times New Roman" w:cs="Times New Roman" w:hint="eastAsia"/>
          <w:sz w:val="24"/>
          <w:szCs w:val="24"/>
        </w:rPr>
        <w:t>illustrating</w:t>
      </w:r>
      <w:r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="005534E7" w:rsidRPr="005534E7">
        <w:rPr>
          <w:rFonts w:ascii="Times New Roman" w:hAnsi="Times New Roman" w:cs="Times New Roman"/>
          <w:sz w:val="24"/>
          <w:szCs w:val="24"/>
        </w:rPr>
        <w:t>I</w:t>
      </w:r>
      <w:r w:rsidR="005534E7" w:rsidRPr="005534E7">
        <w:rPr>
          <w:rFonts w:ascii="Times New Roman" w:hAnsi="Times New Roman" w:cs="Times New Roman"/>
          <w:sz w:val="24"/>
          <w:szCs w:val="24"/>
          <w:vertAlign w:val="subscript"/>
        </w:rPr>
        <w:t>D</w:t>
      </w:r>
      <w:r w:rsidR="005534E7" w:rsidRPr="005534E7">
        <w:rPr>
          <w:rFonts w:ascii="Times New Roman" w:hAnsi="Times New Roman" w:cs="Times New Roman"/>
          <w:sz w:val="24"/>
          <w:szCs w:val="24"/>
        </w:rPr>
        <w:t>/I</w:t>
      </w:r>
      <w:r w:rsidR="005534E7" w:rsidRPr="005534E7">
        <w:rPr>
          <w:rFonts w:ascii="Times New Roman" w:hAnsi="Times New Roman" w:cs="Times New Roman"/>
          <w:sz w:val="24"/>
          <w:szCs w:val="24"/>
          <w:vertAlign w:val="subscript"/>
        </w:rPr>
        <w:t>G</w:t>
      </w:r>
      <w:r w:rsidR="005534E7" w:rsidRPr="005534E7">
        <w:rPr>
          <w:rFonts w:ascii="Times New Roman" w:hAnsi="Times New Roman" w:cs="Times New Roman"/>
          <w:sz w:val="24"/>
          <w:szCs w:val="24"/>
        </w:rPr>
        <w:t xml:space="preserve"> ratio—a metric associated with carbon disorder—was reduced from 0.83 (for Ti</w:t>
      </w:r>
      <w:r w:rsidR="005534E7" w:rsidRPr="005534E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534E7" w:rsidRPr="005534E7">
        <w:rPr>
          <w:rFonts w:ascii="Times New Roman" w:hAnsi="Times New Roman" w:cs="Times New Roman"/>
          <w:sz w:val="24"/>
          <w:szCs w:val="24"/>
        </w:rPr>
        <w:t>C</w:t>
      </w:r>
      <w:r w:rsidR="005534E7" w:rsidRPr="005534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534E7" w:rsidRPr="005534E7">
        <w:rPr>
          <w:rFonts w:ascii="Times New Roman" w:hAnsi="Times New Roman" w:cs="Times New Roman"/>
          <w:sz w:val="24"/>
          <w:szCs w:val="24"/>
        </w:rPr>
        <w:t>T</w:t>
      </w:r>
      <w:r w:rsidR="005534E7" w:rsidRPr="005534E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="005534E7" w:rsidRPr="005534E7">
        <w:rPr>
          <w:rFonts w:ascii="Times New Roman" w:hAnsi="Times New Roman" w:cs="Times New Roman"/>
          <w:sz w:val="24"/>
          <w:szCs w:val="24"/>
        </w:rPr>
        <w:t>–1) to 0.26 (for Ti</w:t>
      </w:r>
      <w:r w:rsidR="005534E7" w:rsidRPr="005534E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534E7" w:rsidRPr="005534E7">
        <w:rPr>
          <w:rFonts w:ascii="Times New Roman" w:hAnsi="Times New Roman" w:cs="Times New Roman"/>
          <w:sz w:val="24"/>
          <w:szCs w:val="24"/>
        </w:rPr>
        <w:t>C</w:t>
      </w:r>
      <w:r w:rsidR="005534E7" w:rsidRPr="005534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534E7" w:rsidRPr="005534E7">
        <w:rPr>
          <w:rFonts w:ascii="Times New Roman" w:hAnsi="Times New Roman" w:cs="Times New Roman"/>
          <w:sz w:val="24"/>
          <w:szCs w:val="24"/>
        </w:rPr>
        <w:t>T</w:t>
      </w:r>
      <w:r w:rsidR="005534E7" w:rsidRPr="005534E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="005534E7" w:rsidRPr="005534E7">
        <w:rPr>
          <w:rFonts w:ascii="Times New Roman" w:hAnsi="Times New Roman" w:cs="Times New Roman"/>
          <w:sz w:val="24"/>
          <w:szCs w:val="24"/>
        </w:rPr>
        <w:t>–4), indicating a decrease in V</w:t>
      </w:r>
      <w:r w:rsidR="005534E7" w:rsidRPr="005534E7">
        <w:rPr>
          <w:rFonts w:ascii="Times New Roman" w:hAnsi="Times New Roman" w:cs="Times New Roman"/>
          <w:sz w:val="24"/>
          <w:szCs w:val="24"/>
          <w:vertAlign w:val="subscript"/>
        </w:rPr>
        <w:t>C</w:t>
      </w:r>
      <w:r w:rsidR="005534E7" w:rsidRPr="005534E7">
        <w:rPr>
          <w:rFonts w:ascii="Times New Roman" w:hAnsi="Times New Roman" w:cs="Times New Roman"/>
          <w:sz w:val="24"/>
          <w:szCs w:val="24"/>
        </w:rPr>
        <w:t xml:space="preserve"> and S</w:t>
      </w:r>
      <w:r w:rsidR="005534E7" w:rsidRPr="005534E7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5534E7" w:rsidRPr="005534E7">
        <w:rPr>
          <w:rFonts w:ascii="Times New Roman" w:hAnsi="Times New Roman" w:cs="Times New Roman"/>
          <w:sz w:val="24"/>
          <w:szCs w:val="24"/>
        </w:rPr>
        <w:t xml:space="preserve"> concentrations</w:t>
      </w:r>
    </w:p>
    <w:p w14:paraId="2463E61E" w14:textId="77777777" w:rsidR="005534E7" w:rsidRDefault="005534E7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843D" w14:textId="56392C16" w:rsidR="00E0090B" w:rsidRPr="001805A8" w:rsidRDefault="00A17355" w:rsidP="00082548">
      <w:pPr>
        <w:spacing w:beforeLines="100" w:before="240" w:afterLines="100" w:after="24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>Note</w:t>
      </w:r>
      <w:r w:rsidRPr="001805A8" w:rsidDel="00F51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D08BD"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52E6" w:rsidRPr="001805A8">
        <w:rPr>
          <w:rFonts w:ascii="Times New Roman" w:hAnsi="Times New Roman" w:cs="Times New Roman" w:hint="eastAsia"/>
          <w:b/>
          <w:bCs/>
          <w:sz w:val="24"/>
        </w:rPr>
        <w:t>Theoretical</w:t>
      </w:r>
      <w:r w:rsidR="00226D70" w:rsidRPr="001805A8">
        <w:rPr>
          <w:rFonts w:ascii="Times New Roman" w:hAnsi="Times New Roman" w:cs="Times New Roman"/>
          <w:b/>
          <w:bCs/>
          <w:sz w:val="24"/>
        </w:rPr>
        <w:t xml:space="preserve"> </w:t>
      </w:r>
      <w:r w:rsidR="00ED08BD" w:rsidRPr="001805A8">
        <w:rPr>
          <w:rFonts w:ascii="Times New Roman" w:hAnsi="Times New Roman" w:cs="Times New Roman"/>
          <w:b/>
          <w:bCs/>
          <w:sz w:val="24"/>
        </w:rPr>
        <w:t xml:space="preserve">analysis of </w:t>
      </w:r>
      <w:r w:rsidR="009817B9" w:rsidRPr="001805A8">
        <w:rPr>
          <w:rFonts w:ascii="Times New Roman" w:hAnsi="Times New Roman" w:cs="Times New Roman" w:hint="eastAsia"/>
          <w:b/>
          <w:bCs/>
          <w:sz w:val="24"/>
        </w:rPr>
        <w:t xml:space="preserve">carrier </w:t>
      </w:r>
      <w:r w:rsidR="00ED08BD" w:rsidRPr="001805A8">
        <w:rPr>
          <w:rFonts w:ascii="Times New Roman" w:hAnsi="Times New Roman" w:cs="Times New Roman"/>
          <w:b/>
          <w:bCs/>
          <w:sz w:val="24"/>
        </w:rPr>
        <w:t>characteristics and electrical conductivity</w:t>
      </w:r>
      <w:r w:rsidR="00ED08BD" w:rsidRPr="001805A8">
        <w:rPr>
          <w:rFonts w:ascii="Times New Roman" w:hAnsi="Times New Roman" w:cs="Times New Roman"/>
          <w:sz w:val="24"/>
        </w:rPr>
        <w:t xml:space="preserve"> </w:t>
      </w:r>
      <w:r w:rsidR="009817B9" w:rsidRPr="001805A8">
        <w:rPr>
          <w:rFonts w:ascii="Times New Roman" w:hAnsi="Times New Roman" w:cs="Times New Roman" w:hint="eastAsia"/>
          <w:b/>
        </w:rPr>
        <w:t>in</w:t>
      </w:r>
      <w:r w:rsidR="00ED08BD" w:rsidRPr="001805A8">
        <w:rPr>
          <w:rFonts w:ascii="Times New Roman" w:eastAsia="MS Mincho" w:hAnsi="Times New Roman" w:cs="Times New Roman"/>
          <w:b/>
          <w:lang w:eastAsia="ja-JP"/>
        </w:rPr>
        <w:t xml:space="preserve"> TiC </w:t>
      </w:r>
      <w:r w:rsidR="00ED08BD" w:rsidRPr="001805A8">
        <w:rPr>
          <w:rFonts w:ascii="Times New Roman" w:hAnsi="Times New Roman" w:cs="Times New Roman"/>
          <w:b/>
        </w:rPr>
        <w:t xml:space="preserve">and </w:t>
      </w:r>
      <w:r w:rsidR="00ED08BD" w:rsidRPr="001805A8">
        <w:rPr>
          <w:rFonts w:ascii="Times New Roman" w:eastAsia="MS Mincho" w:hAnsi="Times New Roman" w:cs="Times New Roman"/>
          <w:b/>
          <w:lang w:eastAsia="ja-JP"/>
        </w:rPr>
        <w:t>Ti</w:t>
      </w:r>
      <w:r w:rsidR="00ED08BD" w:rsidRPr="001805A8">
        <w:rPr>
          <w:rFonts w:ascii="Times New Roman" w:eastAsia="MS Mincho" w:hAnsi="Times New Roman" w:cs="Times New Roman"/>
          <w:b/>
          <w:vertAlign w:val="subscript"/>
          <w:lang w:eastAsia="ja-JP"/>
        </w:rPr>
        <w:t>3</w:t>
      </w:r>
      <w:r w:rsidR="00ED08BD" w:rsidRPr="001805A8">
        <w:rPr>
          <w:rFonts w:ascii="Times New Roman" w:eastAsia="MS Mincho" w:hAnsi="Times New Roman" w:cs="Times New Roman"/>
          <w:b/>
          <w:lang w:eastAsia="ja-JP"/>
        </w:rPr>
        <w:t>AlC</w:t>
      </w:r>
      <w:r w:rsidR="00ED08BD" w:rsidRPr="001805A8">
        <w:rPr>
          <w:rFonts w:ascii="Times New Roman" w:eastAsia="MS Mincho" w:hAnsi="Times New Roman" w:cs="Times New Roman"/>
          <w:b/>
          <w:vertAlign w:val="subscript"/>
          <w:lang w:eastAsia="ja-JP"/>
        </w:rPr>
        <w:t>2</w:t>
      </w:r>
    </w:p>
    <w:p w14:paraId="077E5C44" w14:textId="7FC735D8" w:rsidR="00E0090B" w:rsidRPr="001805A8" w:rsidRDefault="00ED08BD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</w:rPr>
      </w:pPr>
      <w:r w:rsidRPr="001805A8">
        <w:rPr>
          <w:rFonts w:ascii="Times New Roman" w:hAnsi="Times New Roman" w:cs="Times New Roman"/>
          <w:sz w:val="24"/>
        </w:rPr>
        <w:t>Carrier density, effective mass, mobility</w:t>
      </w:r>
      <w:r w:rsidR="009817B9" w:rsidRPr="001805A8">
        <w:rPr>
          <w:rFonts w:ascii="Times New Roman" w:hAnsi="Times New Roman" w:cs="Times New Roman" w:hint="eastAsia"/>
          <w:sz w:val="24"/>
        </w:rPr>
        <w:t xml:space="preserve">, and electrical conductivity </w:t>
      </w:r>
      <w:r w:rsidRPr="001805A8">
        <w:rPr>
          <w:rFonts w:ascii="Times New Roman" w:hAnsi="Times New Roman" w:cs="Times New Roman"/>
          <w:sz w:val="24"/>
        </w:rPr>
        <w:t>were determined utilizing Density Functional Theory (DFT) with the Vienna Ab initio Simulation Package (VASP)</w:t>
      </w:r>
      <w:r w:rsidR="008E566B" w:rsidRPr="001805A8">
        <w:rPr>
          <w:rFonts w:ascii="Times New Roman" w:hAnsi="Times New Roman" w:cs="Times New Roman"/>
          <w:noProof/>
          <w:sz w:val="24"/>
        </w:rPr>
        <w:t xml:space="preserve"> [</w:t>
      </w:r>
      <w:r w:rsidR="00082548">
        <w:rPr>
          <w:rFonts w:ascii="Times New Roman" w:eastAsia="DengXian" w:hAnsi="Times New Roman" w:cs="Times New Roman" w:hint="eastAsia"/>
          <w:noProof/>
          <w:sz w:val="24"/>
          <w:lang w:eastAsia="zh-CN"/>
        </w:rPr>
        <w:t>S</w:t>
      </w:r>
      <w:r w:rsidR="008E566B" w:rsidRPr="001805A8">
        <w:rPr>
          <w:rFonts w:ascii="Times New Roman" w:hAnsi="Times New Roman" w:cs="Times New Roman"/>
          <w:noProof/>
          <w:sz w:val="24"/>
        </w:rPr>
        <w:t>10]</w:t>
      </w:r>
      <w:r w:rsidR="00082548">
        <w:rPr>
          <w:rFonts w:ascii="Times New Roman" w:eastAsia="DengXian" w:hAnsi="Times New Roman" w:cs="Times New Roman" w:hint="eastAsia"/>
          <w:noProof/>
          <w:sz w:val="24"/>
          <w:lang w:eastAsia="zh-CN"/>
        </w:rPr>
        <w:t>.</w:t>
      </w:r>
      <w:r w:rsidRPr="001805A8">
        <w:rPr>
          <w:rFonts w:ascii="Times New Roman" w:hAnsi="Times New Roman" w:cs="Times New Roman"/>
          <w:sz w:val="24"/>
        </w:rPr>
        <w:t xml:space="preserve"> The computational methodology was based on the Perdew-Burke-Ernzerhof (PBE) exchange-correlation functional within the Generalized Gradient Approximation (GGA), along with Projector Augmented Wave (PAW) pseudopotentials</w:t>
      </w:r>
      <w:r w:rsidR="008E566B" w:rsidRPr="001805A8">
        <w:rPr>
          <w:rFonts w:ascii="Times New Roman" w:hAnsi="Times New Roman" w:cs="Times New Roman"/>
          <w:noProof/>
          <w:sz w:val="24"/>
        </w:rPr>
        <w:t xml:space="preserve"> [</w:t>
      </w:r>
      <w:r w:rsidR="00082548">
        <w:rPr>
          <w:rFonts w:ascii="Times New Roman" w:eastAsia="DengXian" w:hAnsi="Times New Roman" w:cs="Times New Roman" w:hint="eastAsia"/>
          <w:noProof/>
          <w:sz w:val="24"/>
          <w:lang w:eastAsia="zh-CN"/>
        </w:rPr>
        <w:t>S</w:t>
      </w:r>
      <w:r w:rsidR="008E566B" w:rsidRPr="001805A8">
        <w:rPr>
          <w:rFonts w:ascii="Times New Roman" w:hAnsi="Times New Roman" w:cs="Times New Roman"/>
          <w:noProof/>
          <w:sz w:val="24"/>
        </w:rPr>
        <w:t xml:space="preserve">11, </w:t>
      </w:r>
      <w:r w:rsidR="00082548">
        <w:rPr>
          <w:rFonts w:ascii="Times New Roman" w:eastAsia="DengXian" w:hAnsi="Times New Roman" w:cs="Times New Roman" w:hint="eastAsia"/>
          <w:noProof/>
          <w:sz w:val="24"/>
          <w:lang w:eastAsia="zh-CN"/>
        </w:rPr>
        <w:t>S</w:t>
      </w:r>
      <w:r w:rsidR="008E566B" w:rsidRPr="001805A8">
        <w:rPr>
          <w:rFonts w:ascii="Times New Roman" w:hAnsi="Times New Roman" w:cs="Times New Roman"/>
          <w:noProof/>
          <w:sz w:val="24"/>
        </w:rPr>
        <w:t>12]</w:t>
      </w:r>
      <w:r w:rsidR="00082548">
        <w:rPr>
          <w:rFonts w:ascii="Times New Roman" w:eastAsia="DengXian" w:hAnsi="Times New Roman" w:cs="Times New Roman" w:hint="eastAsia"/>
          <w:noProof/>
          <w:sz w:val="24"/>
          <w:lang w:eastAsia="zh-CN"/>
        </w:rPr>
        <w:t>.</w:t>
      </w:r>
      <w:r w:rsidRPr="001805A8">
        <w:rPr>
          <w:rFonts w:ascii="Times New Roman" w:hAnsi="Times New Roman" w:cs="Times New Roman"/>
          <w:sz w:val="24"/>
        </w:rPr>
        <w:t xml:space="preserve"> The Brillouin zone was sampled with a 12 × 12 × 12 k-point mesh constructed using the Monkhorst-Pack scheme</w:t>
      </w:r>
      <w:r w:rsidR="008E566B" w:rsidRPr="001805A8">
        <w:rPr>
          <w:rFonts w:ascii="Times New Roman" w:hAnsi="Times New Roman" w:cs="Times New Roman"/>
          <w:noProof/>
          <w:sz w:val="24"/>
        </w:rPr>
        <w:t xml:space="preserve"> [</w:t>
      </w:r>
      <w:r w:rsidR="00082548">
        <w:rPr>
          <w:rFonts w:ascii="Times New Roman" w:eastAsia="DengXian" w:hAnsi="Times New Roman" w:cs="Times New Roman" w:hint="eastAsia"/>
          <w:noProof/>
          <w:sz w:val="24"/>
          <w:lang w:eastAsia="zh-CN"/>
        </w:rPr>
        <w:t>S</w:t>
      </w:r>
      <w:r w:rsidR="008E566B" w:rsidRPr="001805A8">
        <w:rPr>
          <w:rFonts w:ascii="Times New Roman" w:hAnsi="Times New Roman" w:cs="Times New Roman"/>
          <w:noProof/>
          <w:sz w:val="24"/>
        </w:rPr>
        <w:t>13]</w:t>
      </w:r>
      <w:r w:rsidR="00082548">
        <w:rPr>
          <w:rFonts w:ascii="Times New Roman" w:eastAsia="DengXian" w:hAnsi="Times New Roman" w:cs="Times New Roman" w:hint="eastAsia"/>
          <w:noProof/>
          <w:sz w:val="24"/>
          <w:lang w:eastAsia="zh-CN"/>
        </w:rPr>
        <w:t>.</w:t>
      </w:r>
      <w:r w:rsidRPr="001805A8">
        <w:rPr>
          <w:rFonts w:ascii="Times New Roman" w:hAnsi="Times New Roman" w:cs="Times New Roman"/>
          <w:sz w:val="24"/>
        </w:rPr>
        <w:t xml:space="preserve"> Structural relaxation proceeded iteratively until the energy change between steps was below 10⁻⁶ eV and atomic forces were less than 0.01 eV/Å.</w:t>
      </w:r>
    </w:p>
    <w:p w14:paraId="28B51980" w14:textId="77777777" w:rsidR="00E0090B" w:rsidRPr="001805A8" w:rsidRDefault="009817B9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</w:rPr>
      </w:pPr>
      <w:r w:rsidRPr="001805A8">
        <w:rPr>
          <w:rFonts w:ascii="Times New Roman" w:hAnsi="Times New Roman" w:cs="Times New Roman"/>
          <w:sz w:val="24"/>
        </w:rPr>
        <w:t xml:space="preserve">Where applicable, </w:t>
      </w:r>
      <w:r w:rsidRPr="001805A8">
        <w:rPr>
          <w:rFonts w:ascii="Times New Roman" w:hAnsi="Times New Roman" w:cs="Times New Roman" w:hint="eastAsia"/>
          <w:sz w:val="24"/>
        </w:rPr>
        <w:t>V</w:t>
      </w:r>
      <w:r w:rsidR="00ED08BD" w:rsidRPr="001805A8">
        <w:rPr>
          <w:rFonts w:ascii="Times New Roman" w:hAnsi="Times New Roman" w:cs="Times New Roman"/>
          <w:sz w:val="24"/>
        </w:rPr>
        <w:t xml:space="preserve">an der Waals corrections were </w:t>
      </w:r>
      <w:r w:rsidRPr="001805A8">
        <w:rPr>
          <w:rFonts w:ascii="Times New Roman" w:hAnsi="Times New Roman" w:cs="Times New Roman"/>
          <w:sz w:val="24"/>
        </w:rPr>
        <w:t>introduced.</w:t>
      </w:r>
      <w:r w:rsidRPr="001805A8">
        <w:rPr>
          <w:rFonts w:ascii="Times New Roman" w:hAnsi="Times New Roman" w:cs="Times New Roman" w:hint="eastAsia"/>
          <w:sz w:val="24"/>
        </w:rPr>
        <w:t xml:space="preserve"> The</w:t>
      </w:r>
      <w:r w:rsidR="00ED08BD" w:rsidRPr="001805A8">
        <w:rPr>
          <w:rFonts w:ascii="Times New Roman" w:hAnsi="Times New Roman" w:cs="Times New Roman"/>
          <w:sz w:val="24"/>
        </w:rPr>
        <w:t xml:space="preserve"> </w:t>
      </w:r>
      <w:r w:rsidRPr="001805A8">
        <w:rPr>
          <w:rFonts w:ascii="Times New Roman" w:hAnsi="Times New Roman" w:cs="Times New Roman"/>
          <w:sz w:val="24"/>
        </w:rPr>
        <w:t xml:space="preserve">carrier density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</w:rPr>
          <m:t>(T)</m:t>
        </m:r>
      </m:oMath>
      <w:r w:rsidRPr="001805A8">
        <w:rPr>
          <w:rFonts w:ascii="Times New Roman" w:hAnsi="Times New Roman" w:cs="Times New Roman"/>
          <w:sz w:val="24"/>
        </w:rPr>
        <w:t xml:space="preserve"> was evaluated</w:t>
      </w:r>
      <w:r w:rsidR="00ED08BD" w:rsidRPr="001805A8">
        <w:rPr>
          <w:rFonts w:ascii="Times New Roman" w:hAnsi="Times New Roman" w:cs="Times New Roman"/>
          <w:sz w:val="24"/>
        </w:rPr>
        <w:t xml:space="preserve"> by integrating the product of the density of states </w:t>
      </w:r>
      <m:oMath>
        <m:r>
          <w:rPr>
            <w:rFonts w:ascii="Cambria Math" w:hAnsi="Cambria Math" w:cs="Times New Roman"/>
            <w:sz w:val="24"/>
          </w:rPr>
          <m:t>g(E)</m:t>
        </m:r>
      </m:oMath>
      <w:r w:rsidR="00ED08BD" w:rsidRPr="001805A8">
        <w:rPr>
          <w:rFonts w:ascii="Times New Roman" w:hAnsi="Times New Roman" w:cs="Times New Roman"/>
          <w:sz w:val="24"/>
        </w:rPr>
        <w:t xml:space="preserve"> </w:t>
      </w:r>
      <w:r w:rsidRPr="001805A8">
        <w:rPr>
          <w:rFonts w:ascii="Times New Roman" w:hAnsi="Times New Roman" w:cs="Times New Roman"/>
          <w:sz w:val="24"/>
        </w:rPr>
        <w:t>with</w:t>
      </w:r>
      <w:r w:rsidR="00ED08BD" w:rsidRPr="001805A8">
        <w:rPr>
          <w:rFonts w:ascii="Times New Roman" w:hAnsi="Times New Roman" w:cs="Times New Roman"/>
          <w:sz w:val="24"/>
        </w:rPr>
        <w:t xml:space="preserve"> the Fermi-Dirac distribution function </w:t>
      </w:r>
      <m:oMath>
        <m:r>
          <w:rPr>
            <w:rFonts w:ascii="Cambria Math" w:hAnsi="Cambria Math" w:cs="Times New Roman"/>
            <w:sz w:val="24"/>
          </w:rPr>
          <m:t xml:space="preserve">f(E, </m:t>
        </m:r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vertAlign w:val="subscript"/>
              </w:rPr>
              <m:t>F</m:t>
            </m:r>
          </m:sub>
        </m:sSub>
        <m:r>
          <w:rPr>
            <w:rFonts w:ascii="Cambria Math" w:hAnsi="Cambria Math" w:cs="Times New Roman"/>
            <w:sz w:val="24"/>
          </w:rPr>
          <m:t>, T)</m:t>
        </m:r>
      </m:oMath>
      <w:r w:rsidRPr="001805A8">
        <w:rPr>
          <w:rFonts w:ascii="Times New Roman" w:hAnsi="Times New Roman" w:cs="Times New Roman"/>
          <w:sz w:val="24"/>
        </w:rPr>
        <w:t xml:space="preserve"> within</w:t>
      </w:r>
      <w:r w:rsidR="00ED08BD" w:rsidRPr="001805A8">
        <w:rPr>
          <w:rFonts w:ascii="Times New Roman" w:hAnsi="Times New Roman" w:cs="Times New Roman"/>
          <w:sz w:val="24"/>
        </w:rPr>
        <w:t xml:space="preserve"> the </w:t>
      </w:r>
      <w:r w:rsidRPr="001805A8">
        <w:rPr>
          <w:rFonts w:ascii="Times New Roman" w:hAnsi="Times New Roman" w:cs="Times New Roman"/>
          <w:sz w:val="24"/>
        </w:rPr>
        <w:t xml:space="preserve">defined </w:t>
      </w:r>
      <w:r w:rsidR="00ED08BD" w:rsidRPr="001805A8">
        <w:rPr>
          <w:rFonts w:ascii="Times New Roman" w:hAnsi="Times New Roman" w:cs="Times New Roman"/>
          <w:sz w:val="24"/>
        </w:rPr>
        <w:t xml:space="preserve">energy </w:t>
      </w:r>
      <w:r w:rsidRPr="001805A8">
        <w:rPr>
          <w:rFonts w:ascii="Times New Roman" w:hAnsi="Times New Roman" w:cs="Times New Roman"/>
          <w:sz w:val="24"/>
        </w:rPr>
        <w:t>interval</w:t>
      </w:r>
      <w:r w:rsidR="00ED08BD" w:rsidRPr="001805A8">
        <w:rPr>
          <w:rFonts w:ascii="Times New Roman" w:hAnsi="Times New Roman" w:cs="Times New Roman"/>
          <w:sz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[-E</m:t>
            </m:r>
          </m:e>
          <m:sub>
            <m:r>
              <w:rPr>
                <w:rFonts w:ascii="Cambria Math" w:hAnsi="Cambria Math" w:cs="Times New Roman"/>
                <w:sz w:val="24"/>
              </w:rPr>
              <m:t>c</m:t>
            </m:r>
          </m:sub>
        </m:sSub>
      </m:oMath>
      <w:r w:rsidR="00ED08BD" w:rsidRPr="001805A8">
        <w:rPr>
          <w:rFonts w:ascii="Times New Roman" w:hAnsi="Times New Roman" w:cs="Times New Roman"/>
          <w:sz w:val="24"/>
        </w:rPr>
        <w:t>,+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</w:rPr>
              <m:t>v</m:t>
            </m:r>
          </m:sub>
        </m:sSub>
      </m:oMath>
      <w:r w:rsidR="00ED08BD" w:rsidRPr="001805A8">
        <w:rPr>
          <w:rFonts w:ascii="Times New Roman" w:hAnsi="Times New Roman" w:cs="Times New Roman"/>
          <w:sz w:val="24"/>
        </w:rPr>
        <w:t>]</w:t>
      </w:r>
      <w:r w:rsidRPr="001805A8">
        <w:rPr>
          <w:rFonts w:ascii="Times New Roman" w:hAnsi="Times New Roman" w:cs="Times New Roman" w:hint="eastAsia"/>
          <w:sz w:val="24"/>
        </w:rPr>
        <w:t xml:space="preserve"> over</w:t>
      </w:r>
      <w:r w:rsidRPr="001805A8">
        <w:rPr>
          <w:rFonts w:ascii="Times New Roman" w:hAnsi="Times New Roman" w:cs="Times New Roman"/>
          <w:sz w:val="24"/>
        </w:rPr>
        <w:t xml:space="preserve"> the temperature range of</w:t>
      </w:r>
      <w:r w:rsidRPr="001805A8">
        <w:rPr>
          <w:rFonts w:ascii="Times New Roman" w:hAnsi="Times New Roman" w:cs="Times New Roman" w:hint="eastAsia"/>
          <w:sz w:val="24"/>
        </w:rPr>
        <w:t xml:space="preserve"> </w:t>
      </w:r>
      <w:r w:rsidRPr="001805A8">
        <w:rPr>
          <w:rFonts w:ascii="Times New Roman" w:hAnsi="Times New Roman" w:cs="Times New Roman"/>
          <w:sz w:val="24"/>
        </w:rPr>
        <w:t xml:space="preserve">300 </w:t>
      </w:r>
      <w:r w:rsidRPr="001805A8">
        <w:rPr>
          <w:rFonts w:ascii="Times New Roman" w:hAnsi="Times New Roman" w:cs="Times New Roman" w:hint="eastAsia"/>
          <w:sz w:val="24"/>
        </w:rPr>
        <w:t xml:space="preserve">~ 2000 </w:t>
      </w:r>
      <w:r w:rsidRPr="001805A8">
        <w:rPr>
          <w:rFonts w:ascii="Times New Roman" w:hAnsi="Times New Roman" w:cs="Times New Roman"/>
          <w:sz w:val="24"/>
        </w:rPr>
        <w:t>K</w:t>
      </w:r>
      <w:r w:rsidR="00ED08BD" w:rsidRPr="001805A8">
        <w:rPr>
          <w:rFonts w:ascii="Times New Roman" w:hAnsi="Times New Roman" w:cs="Times New Roman"/>
          <w:sz w:val="24"/>
        </w:rPr>
        <w:t xml:space="preserve">, where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</w:rPr>
              <m:t>c</m:t>
            </m:r>
          </m:sub>
        </m:sSub>
      </m:oMath>
      <w:r w:rsidR="00ED08BD" w:rsidRPr="001805A8">
        <w:rPr>
          <w:rFonts w:ascii="Times New Roman" w:hAnsi="Times New Roman" w:cs="Times New Roman"/>
          <w:sz w:val="24"/>
        </w:rPr>
        <w:t xml:space="preserve">​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</w:rPr>
              <m:t>v</m:t>
            </m:r>
          </m:sub>
        </m:sSub>
      </m:oMath>
      <w:r w:rsidR="00ED08BD" w:rsidRPr="001805A8">
        <w:rPr>
          <w:rFonts w:ascii="Times New Roman" w:hAnsi="Times New Roman" w:cs="Times New Roman"/>
          <w:sz w:val="24"/>
        </w:rPr>
        <w:t xml:space="preserve">​ </w:t>
      </w:r>
      <w:r w:rsidRPr="001805A8">
        <w:rPr>
          <w:rFonts w:ascii="Times New Roman" w:hAnsi="Times New Roman" w:cs="Times New Roman"/>
          <w:sz w:val="24"/>
        </w:rPr>
        <w:t>correspond to</w:t>
      </w:r>
      <w:r w:rsidR="00ED08BD" w:rsidRPr="001805A8">
        <w:rPr>
          <w:rFonts w:ascii="Times New Roman" w:hAnsi="Times New Roman" w:cs="Times New Roman"/>
          <w:sz w:val="24"/>
        </w:rPr>
        <w:t xml:space="preserve"> the conduction band </w:t>
      </w:r>
      <w:r w:rsidRPr="001805A8">
        <w:rPr>
          <w:rFonts w:ascii="Times New Roman" w:hAnsi="Times New Roman" w:cs="Times New Roman"/>
          <w:sz w:val="24"/>
        </w:rPr>
        <w:t xml:space="preserve">minimum </w:t>
      </w:r>
      <w:r w:rsidR="00ED08BD" w:rsidRPr="001805A8">
        <w:rPr>
          <w:rFonts w:ascii="Times New Roman" w:hAnsi="Times New Roman" w:cs="Times New Roman"/>
          <w:sz w:val="24"/>
        </w:rPr>
        <w:t>and</w:t>
      </w:r>
      <w:r w:rsidRPr="001805A8">
        <w:rPr>
          <w:rFonts w:ascii="Times New Roman" w:hAnsi="Times New Roman" w:cs="Times New Roman"/>
          <w:sz w:val="24"/>
        </w:rPr>
        <w:t xml:space="preserve"> the</w:t>
      </w:r>
      <w:r w:rsidR="00ED08BD" w:rsidRPr="001805A8">
        <w:rPr>
          <w:rFonts w:ascii="Times New Roman" w:hAnsi="Times New Roman" w:cs="Times New Roman"/>
          <w:sz w:val="24"/>
        </w:rPr>
        <w:t xml:space="preserve"> valence band maximum, respectively</w:t>
      </w:r>
      <w:r w:rsidRPr="001805A8">
        <w:rPr>
          <w:rFonts w:ascii="Times New Roman" w:hAnsi="Times New Roman" w:cs="Times New Roman" w:hint="eastAsia"/>
          <w:sz w:val="24"/>
        </w:rPr>
        <w:t>:</w:t>
      </w:r>
    </w:p>
    <w:p w14:paraId="0294ADC4" w14:textId="1869ADFC" w:rsidR="00E0090B" w:rsidRPr="001805A8" w:rsidRDefault="00BC319C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sz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</w:rPr>
          <m:t>​</m:t>
        </m:r>
        <m:r>
          <w:rPr>
            <w:rFonts w:ascii="Cambria Math" w:hAnsi="Cambria Math" w:cs="Times New Roman"/>
            <w:sz w:val="24"/>
          </w:rPr>
          <m:t>=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4"/>
              </w:rPr>
            </m:ctrlPr>
          </m:naryPr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</w:rPr>
                  <m:t>min</m:t>
                </m:r>
              </m:sub>
            </m:sSub>
            <m:r>
              <w:rPr>
                <w:rFonts w:ascii="Cambria Math" w:hAnsi="Cambria Math" w:cs="Times New Roman"/>
                <w:sz w:val="24"/>
              </w:rPr>
              <m:t>​</m:t>
            </m:r>
          </m:sub>
          <m:sup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</w:rPr>
                  <m:t>max</m:t>
                </m:r>
              </m:sub>
            </m:sSub>
          </m:sup>
          <m:e>
            <m:r>
              <w:rPr>
                <w:rFonts w:ascii="Cambria Math" w:hAnsi="Cambria Math" w:cs="Times New Roman"/>
                <w:sz w:val="24"/>
              </w:rPr>
              <m:t>g</m:t>
            </m:r>
            <m:r>
              <w:rPr>
                <w:rFonts w:ascii="Cambria Math" w:hAnsi="Cambria Math" w:cs="Times New Roman"/>
                <w:sz w:val="24"/>
              </w:rPr>
              <m:t>(</m:t>
            </m:r>
            <m:r>
              <w:rPr>
                <w:rFonts w:ascii="Cambria Math" w:hAnsi="Cambria Math" w:cs="Times New Roman"/>
                <w:sz w:val="24"/>
              </w:rPr>
              <m:t>E</m:t>
            </m:r>
            <m:r>
              <w:rPr>
                <w:rFonts w:ascii="Cambria Math" w:hAnsi="Cambria Math" w:cs="Times New Roman"/>
                <w:sz w:val="24"/>
              </w:rPr>
              <m:t>)</m:t>
            </m:r>
            <m:r>
              <w:rPr>
                <w:rFonts w:ascii="Cambria Math" w:hAnsi="Cambria Math" w:cs="Times New Roman"/>
                <w:sz w:val="24"/>
              </w:rPr>
              <m:t>f</m:t>
            </m:r>
            <m:r>
              <w:rPr>
                <w:rFonts w:ascii="Cambria Math" w:hAnsi="Cambria Math" w:cs="Times New Roman"/>
                <w:sz w:val="24"/>
              </w:rPr>
              <m:t>(</m:t>
            </m:r>
            <m:r>
              <w:rPr>
                <w:rFonts w:ascii="Cambria Math" w:hAnsi="Cambria Math" w:cs="Times New Roman"/>
                <w:sz w:val="24"/>
              </w:rPr>
              <m:t>E</m:t>
            </m:r>
            <m:r>
              <w:rPr>
                <w:rFonts w:ascii="Cambria Math" w:hAnsi="Cambria Math" w:cs="Times New Roman"/>
                <w:sz w:val="24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</w:rPr>
                  <m:t>F</m:t>
                </m:r>
              </m:sub>
            </m:sSub>
            <m:r>
              <w:rPr>
                <w:rFonts w:ascii="Cambria Math" w:hAnsi="Cambria Math" w:cs="Times New Roman"/>
                <w:sz w:val="24"/>
              </w:rPr>
              <m:t>​</m:t>
            </m:r>
            <m:r>
              <w:rPr>
                <w:rFonts w:ascii="Cambria Math" w:hAnsi="Cambria Math" w:cs="Times New Roman"/>
                <w:sz w:val="24"/>
              </w:rPr>
              <m:t>,</m:t>
            </m:r>
            <m:r>
              <w:rPr>
                <w:rFonts w:ascii="Cambria Math" w:hAnsi="Cambria Math" w:cs="Times New Roman"/>
                <w:sz w:val="24"/>
              </w:rPr>
              <m:t>T</m:t>
            </m:r>
            <m:r>
              <w:rPr>
                <w:rFonts w:ascii="Cambria Math" w:hAnsi="Cambria Math" w:cs="Times New Roman"/>
                <w:sz w:val="24"/>
              </w:rPr>
              <m:t>)</m:t>
            </m:r>
            <m:r>
              <w:rPr>
                <w:rFonts w:ascii="Cambria Math" w:hAnsi="Cambria Math" w:cs="Times New Roman"/>
                <w:sz w:val="24"/>
              </w:rPr>
              <m:t>dE</m:t>
            </m:r>
          </m:e>
        </m:nary>
      </m:oMath>
      <w:r w:rsidR="00ED08BD" w:rsidRPr="001805A8">
        <w:rPr>
          <w:rFonts w:ascii="Times New Roman" w:hAnsi="Times New Roman" w:cs="Times New Roman"/>
          <w:sz w:val="24"/>
        </w:rPr>
        <w:t xml:space="preserve">                                              </w:t>
      </w:r>
      <w:r w:rsidR="00ED08BD" w:rsidRPr="001805A8">
        <w:rPr>
          <w:rFonts w:ascii="Times New Roman" w:hAnsi="Times New Roman" w:cs="Times New Roman"/>
          <w:sz w:val="24"/>
          <w:szCs w:val="24"/>
        </w:rPr>
        <w:t>(</w:t>
      </w:r>
      <w:r w:rsidR="0008254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D83FCD" w:rsidRPr="001805A8">
        <w:rPr>
          <w:rFonts w:ascii="Times New Roman" w:hAnsi="Times New Roman" w:cs="Times New Roman"/>
          <w:sz w:val="24"/>
          <w:szCs w:val="24"/>
        </w:rPr>
        <w:t>17</w:t>
      </w:r>
      <w:r w:rsidR="00ED08BD" w:rsidRPr="001805A8">
        <w:rPr>
          <w:rFonts w:ascii="Times New Roman" w:hAnsi="Times New Roman" w:cs="Times New Roman"/>
          <w:sz w:val="24"/>
          <w:szCs w:val="24"/>
        </w:rPr>
        <w:t>)</w:t>
      </w:r>
    </w:p>
    <w:p w14:paraId="16EC143D" w14:textId="77777777" w:rsidR="00E0090B" w:rsidRPr="001805A8" w:rsidRDefault="00ED08BD" w:rsidP="001805A8">
      <w:pPr>
        <w:spacing w:beforeLines="50" w:before="120" w:afterLines="50" w:after="120" w:line="240" w:lineRule="auto"/>
        <w:rPr>
          <w:rFonts w:ascii="Times New Roman" w:hAnsi="Times New Roman" w:cs="Times New Roman"/>
          <w:sz w:val="24"/>
        </w:rPr>
      </w:pPr>
      <w:r w:rsidRPr="001805A8">
        <w:rPr>
          <w:rFonts w:ascii="Times New Roman" w:hAnsi="Times New Roman" w:cs="Times New Roman"/>
          <w:sz w:val="24"/>
        </w:rPr>
        <w:t>The Fermi-Dirac function used for the calculations was:</w:t>
      </w:r>
    </w:p>
    <w:p w14:paraId="698226D4" w14:textId="29446DFF" w:rsidR="00E0090B" w:rsidRPr="001805A8" w:rsidRDefault="00ED08BD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sz w:val="24"/>
        </w:rPr>
      </w:pPr>
      <m:oMath>
        <m:r>
          <w:rPr>
            <w:rFonts w:ascii="Cambria Math" w:hAnsi="Cambria Math" w:cs="Times New Roman"/>
            <w:sz w:val="24"/>
          </w:rPr>
          <m:t>f(E,</m:t>
        </m:r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</w:rPr>
              <m:t>F</m:t>
            </m:r>
          </m:sub>
        </m:sSub>
        <m:r>
          <w:rPr>
            <w:rFonts w:ascii="Cambria Math" w:hAnsi="Cambria Math" w:cs="Times New Roman"/>
            <w:sz w:val="24"/>
          </w:rPr>
          <m:t>​,T)=e(E-</m:t>
        </m:r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</w:rPr>
              <m:t>F</m:t>
            </m:r>
          </m:sub>
        </m:sSub>
        <m:r>
          <w:rPr>
            <w:rFonts w:ascii="Cambria Math" w:hAnsi="Cambria Math" w:cs="Times New Roman"/>
            <w:sz w:val="24"/>
          </w:rPr>
          <m:t>​)/(k</m:t>
        </m:r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​</m:t>
            </m:r>
          </m:e>
          <m:sub>
            <m:r>
              <w:rPr>
                <w:rFonts w:ascii="Cambria Math" w:hAnsi="Cambria Math" w:cs="Times New Roman"/>
                <w:sz w:val="24"/>
              </w:rPr>
              <m:t>B</m:t>
            </m:r>
          </m:sub>
        </m:sSub>
        <m:r>
          <w:rPr>
            <w:rFonts w:ascii="Cambria Math" w:hAnsi="Cambria Math" w:cs="Times New Roman"/>
            <w:sz w:val="24"/>
          </w:rPr>
          <m:t>T)+1​</m:t>
        </m:r>
      </m:oMath>
      <w:r w:rsidRPr="001805A8">
        <w:rPr>
          <w:rFonts w:ascii="Times New Roman" w:hAnsi="Times New Roman" w:cs="Times New Roman"/>
          <w:sz w:val="24"/>
        </w:rPr>
        <w:t xml:space="preserve">                                     </w:t>
      </w:r>
      <w:r w:rsidRPr="001805A8">
        <w:rPr>
          <w:rFonts w:ascii="Times New Roman" w:hAnsi="Times New Roman" w:cs="Times New Roman"/>
          <w:sz w:val="24"/>
          <w:szCs w:val="24"/>
        </w:rPr>
        <w:t>(</w:t>
      </w:r>
      <w:r w:rsidR="0008254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D83FCD" w:rsidRPr="001805A8">
        <w:rPr>
          <w:rFonts w:ascii="Times New Roman" w:hAnsi="Times New Roman" w:cs="Times New Roman"/>
          <w:sz w:val="24"/>
          <w:szCs w:val="24"/>
        </w:rPr>
        <w:t>18</w:t>
      </w:r>
      <w:r w:rsidRPr="001805A8">
        <w:rPr>
          <w:rFonts w:ascii="Times New Roman" w:hAnsi="Times New Roman" w:cs="Times New Roman"/>
          <w:sz w:val="24"/>
          <w:szCs w:val="24"/>
        </w:rPr>
        <w:t>)</w:t>
      </w:r>
    </w:p>
    <w:p w14:paraId="6439BB04" w14:textId="77777777" w:rsidR="00E0090B" w:rsidRPr="001805A8" w:rsidRDefault="009817B9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</w:rPr>
      </w:pPr>
      <w:r w:rsidRPr="001805A8">
        <w:rPr>
          <w:rFonts w:ascii="Times New Roman" w:hAnsi="Times New Roman" w:cs="Times New Roman"/>
          <w:sz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vertAlign w:val="subscript"/>
              </w:rPr>
              <m:t>F</m:t>
            </m:r>
          </m:sub>
        </m:sSub>
      </m:oMath>
      <w:r w:rsidRPr="001805A8">
        <w:rPr>
          <w:rFonts w:ascii="Times New Roman" w:hAnsi="Times New Roman" w:cs="Times New Roman"/>
          <w:sz w:val="24"/>
        </w:rPr>
        <w:t xml:space="preserve"> is the Fermi energy, </w:t>
      </w:r>
      <m:oMath>
        <m:r>
          <w:rPr>
            <w:rFonts w:ascii="Cambria Math" w:hAnsi="Cambria Math" w:cs="Times New Roman"/>
            <w:sz w:val="24"/>
          </w:rPr>
          <m:t>T</m:t>
        </m:r>
      </m:oMath>
      <w:r w:rsidRPr="001805A8">
        <w:rPr>
          <w:rFonts w:ascii="Times New Roman" w:hAnsi="Times New Roman" w:cs="Times New Roman"/>
          <w:sz w:val="24"/>
        </w:rPr>
        <w:t xml:space="preserve"> the temperature,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</w:rPr>
              <m:t>B</m:t>
            </m:r>
          </m:sub>
        </m:sSub>
      </m:oMath>
      <w:r w:rsidRPr="001805A8">
        <w:rPr>
          <w:rFonts w:ascii="Times New Roman" w:hAnsi="Times New Roman" w:cs="Times New Roman"/>
          <w:sz w:val="24"/>
        </w:rPr>
        <w:t>​ the Boltzmann constant (</w:t>
      </w:r>
      <m:oMath>
        <m:r>
          <w:rPr>
            <w:rFonts w:ascii="Cambria Math" w:hAnsi="Cambria Math" w:cs="Times New Roman"/>
            <w:sz w:val="24"/>
          </w:rPr>
          <m:t>8.617×</m:t>
        </m:r>
        <m:sSup>
          <m:sSupPr>
            <m:ctrlPr>
              <w:rPr>
                <w:rFonts w:ascii="Cambria Math" w:hAnsi="Cambria Math" w:cs="Times New Roman"/>
                <w:i/>
                <w:sz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</w:rPr>
              <m:t>-5</m:t>
            </m:r>
          </m:sup>
        </m:sSup>
        <m:r>
          <w:rPr>
            <w:rFonts w:ascii="Cambria Math" w:hAnsi="Cambria Math" w:cs="Times New Roman"/>
            <w:sz w:val="24"/>
            <w:vertAlign w:val="superscript"/>
          </w:rPr>
          <m:t xml:space="preserve"> </m:t>
        </m:r>
        <m:r>
          <w:rPr>
            <w:rFonts w:ascii="Cambria Math" w:hAnsi="Cambria Math" w:cs="Times New Roman"/>
            <w:sz w:val="24"/>
          </w:rPr>
          <m:t>eV/K</m:t>
        </m:r>
      </m:oMath>
      <w:r w:rsidRPr="001805A8">
        <w:rPr>
          <w:rFonts w:ascii="Times New Roman" w:hAnsi="Times New Roman" w:cs="Times New Roman"/>
          <w:sz w:val="24"/>
        </w:rPr>
        <w:t>).</w:t>
      </w:r>
    </w:p>
    <w:p w14:paraId="48AB2CA7" w14:textId="77777777" w:rsidR="00E0090B" w:rsidRPr="001805A8" w:rsidRDefault="00ED08BD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</w:rPr>
      </w:pPr>
      <w:r w:rsidRPr="001805A8">
        <w:rPr>
          <w:rFonts w:ascii="Times New Roman" w:hAnsi="Times New Roman" w:cs="Times New Roman"/>
          <w:sz w:val="24"/>
        </w:rPr>
        <w:t xml:space="preserve">The effective mass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</w:rPr>
              <m:t>m</m:t>
            </m:r>
          </m:e>
          <m:sup>
            <m:r>
              <w:rPr>
                <w:rFonts w:ascii="Cambria Math" w:hAnsi="Cambria Math" w:cs="Cambria Math"/>
                <w:sz w:val="24"/>
              </w:rPr>
              <m:t>*</m:t>
            </m:r>
          </m:sup>
        </m:sSup>
      </m:oMath>
      <w:r w:rsidRPr="001805A8">
        <w:rPr>
          <w:rFonts w:ascii="Times New Roman" w:hAnsi="Times New Roman" w:cs="Times New Roman"/>
          <w:sz w:val="24"/>
        </w:rPr>
        <w:t xml:space="preserve"> was </w:t>
      </w:r>
      <w:r w:rsidRPr="001805A8">
        <w:rPr>
          <w:rFonts w:ascii="Times New Roman" w:hAnsi="Times New Roman" w:cs="Times New Roman" w:hint="eastAsia"/>
          <w:sz w:val="24"/>
        </w:rPr>
        <w:t>computed</w:t>
      </w:r>
      <w:r w:rsidR="009817B9" w:rsidRPr="001805A8">
        <w:rPr>
          <w:rFonts w:ascii="Times New Roman" w:hAnsi="Times New Roman" w:cs="Times New Roman" w:hint="eastAsia"/>
          <w:sz w:val="24"/>
        </w:rPr>
        <w:t xml:space="preserve"> from the second derivative of the energy band edge </w:t>
      </w:r>
      <w:r w:rsidRPr="001805A8">
        <w:rPr>
          <w:rFonts w:ascii="Times New Roman" w:hAnsi="Times New Roman" w:cs="Times New Roman" w:hint="eastAsia"/>
          <w:sz w:val="24"/>
        </w:rPr>
        <w:t>by applying</w:t>
      </w:r>
      <w:r w:rsidR="009817B9" w:rsidRPr="001805A8">
        <w:rPr>
          <w:rFonts w:ascii="Times New Roman" w:hAnsi="Times New Roman" w:cs="Times New Roman" w:hint="eastAsia"/>
          <w:sz w:val="24"/>
        </w:rPr>
        <w:t xml:space="preserve"> finite </w:t>
      </w:r>
      <w:r w:rsidRPr="001805A8">
        <w:rPr>
          <w:rFonts w:ascii="Times New Roman" w:hAnsi="Times New Roman" w:cs="Times New Roman" w:hint="eastAsia"/>
          <w:sz w:val="24"/>
        </w:rPr>
        <w:t>difference methods</w:t>
      </w:r>
      <w:r w:rsidR="009817B9" w:rsidRPr="001805A8">
        <w:rPr>
          <w:rFonts w:ascii="Times New Roman" w:hAnsi="Times New Roman" w:cs="Times New Roman" w:hint="eastAsia"/>
          <w:sz w:val="24"/>
        </w:rPr>
        <w:t>:</w:t>
      </w:r>
    </w:p>
    <w:p w14:paraId="589CBD8E" w14:textId="413C941F" w:rsidR="00E0090B" w:rsidRPr="001805A8" w:rsidRDefault="00BC319C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iCs/>
          <w:sz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</w:rPr>
                  <m:t>ℏ</m:t>
                </m:r>
              </m:e>
              <m:sup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sup>
            </m:sSup>
          </m:num>
          <m:den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∂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</w:rPr>
                  <m:t>E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∂k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</w:rPr>
                      <m:t>2</m:t>
                    </m:r>
                  </m:sup>
                </m:sSup>
              </m:den>
            </m:f>
          </m:den>
        </m:f>
        <m:r>
          <w:rPr>
            <w:rFonts w:ascii="Cambria Math" w:hAnsi="Cambria Math" w:cs="Times New Roman"/>
            <w:sz w:val="24"/>
          </w:rPr>
          <m:t>≈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</w:rPr>
                  <m:t>ℏ</m:t>
                </m:r>
              </m:e>
              <m:sup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sup>
            </m:sSup>
          </m:num>
          <m:den>
            <m:f>
              <m:fPr>
                <m:ctrlPr>
                  <w:rPr>
                    <w:rFonts w:ascii="Cambria Math" w:hAnsi="Cambria Math" w:cs="Times New Roman"/>
                    <w:i/>
                    <w:iCs/>
                    <w:sz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i</m:t>
                    </m:r>
                    <m:r>
                      <w:rPr>
                        <w:rFonts w:ascii="Cambria Math" w:hAnsi="Cambria Math" w:cs="Times New Roman"/>
                        <w:sz w:val="24"/>
                      </w:rPr>
                      <m:t>+1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</w:rPr>
                  <m:t>​-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i</m:t>
                    </m:r>
                    <m:r>
                      <w:rPr>
                        <w:rFonts w:ascii="Cambria Math" w:hAnsi="Cambria Math" w:cs="Times New Roman"/>
                        <w:sz w:val="24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sub>
                </m:sSub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Δk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</w:rPr>
                      <m:t>2</m:t>
                    </m:r>
                  </m:sup>
                </m:sSup>
              </m:den>
            </m:f>
          </m:den>
        </m:f>
        <m:r>
          <w:rPr>
            <w:rFonts w:ascii="Cambria Math" w:hAnsi="Cambria Math" w:cs="Times New Roman"/>
            <w:sz w:val="24"/>
          </w:rPr>
          <m:t>​</m:t>
        </m:r>
      </m:oMath>
      <w:r w:rsidR="00ED08BD" w:rsidRPr="001805A8">
        <w:rPr>
          <w:rFonts w:ascii="Times New Roman" w:hAnsi="Times New Roman" w:cs="Times New Roman"/>
          <w:sz w:val="24"/>
        </w:rPr>
        <w:t xml:space="preserve">                                                         </w:t>
      </w:r>
      <w:r w:rsidR="00ED08BD" w:rsidRPr="001805A8">
        <w:rPr>
          <w:rFonts w:ascii="Times New Roman" w:hAnsi="Times New Roman" w:cs="Times New Roman"/>
          <w:sz w:val="24"/>
          <w:szCs w:val="24"/>
        </w:rPr>
        <w:t>(</w:t>
      </w:r>
      <w:r w:rsidR="0008254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D83FCD" w:rsidRPr="001805A8">
        <w:rPr>
          <w:rFonts w:ascii="Times New Roman" w:hAnsi="Times New Roman" w:cs="Times New Roman"/>
          <w:sz w:val="24"/>
          <w:szCs w:val="24"/>
        </w:rPr>
        <w:t>19</w:t>
      </w:r>
      <w:r w:rsidR="00ED08BD" w:rsidRPr="001805A8">
        <w:rPr>
          <w:rFonts w:ascii="Times New Roman" w:hAnsi="Times New Roman" w:cs="Times New Roman"/>
          <w:sz w:val="24"/>
          <w:szCs w:val="24"/>
        </w:rPr>
        <w:t>)</w:t>
      </w:r>
    </w:p>
    <w:p w14:paraId="542DD2D7" w14:textId="77777777" w:rsidR="00E0090B" w:rsidRPr="001805A8" w:rsidRDefault="00ED08BD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iCs/>
          <w:sz w:val="24"/>
        </w:rPr>
      </w:pPr>
      <w:r w:rsidRPr="001805A8">
        <w:rPr>
          <w:rFonts w:ascii="Times New Roman" w:hAnsi="Times New Roman" w:cs="Times New Roman"/>
          <w:iCs/>
          <w:sz w:val="24"/>
        </w:rPr>
        <w:t xml:space="preserve">where </w:t>
      </w:r>
      <m:oMath>
        <m:r>
          <w:rPr>
            <w:rFonts w:ascii="Cambria Math" w:hAnsi="Cambria Math" w:cs="Times New Roman"/>
            <w:sz w:val="24"/>
          </w:rPr>
          <m:t>ℏ</m:t>
        </m:r>
      </m:oMath>
      <w:r w:rsidRPr="001805A8">
        <w:rPr>
          <w:rFonts w:ascii="Times New Roman" w:hAnsi="Times New Roman" w:cs="Times New Roman"/>
          <w:iCs/>
          <w:sz w:val="24"/>
        </w:rPr>
        <w:t xml:space="preserve"> is the reduced Planck’</w:t>
      </w:r>
      <w:r w:rsidRPr="001805A8">
        <w:rPr>
          <w:rFonts w:ascii="Times New Roman" w:hAnsi="Times New Roman" w:cs="Times New Roman" w:hint="eastAsia"/>
          <w:iCs/>
          <w:sz w:val="24"/>
        </w:rPr>
        <w:t>s</w:t>
      </w:r>
      <w:r w:rsidRPr="001805A8">
        <w:rPr>
          <w:rFonts w:ascii="Times New Roman" w:hAnsi="Times New Roman" w:cs="Times New Roman"/>
          <w:iCs/>
          <w:sz w:val="24"/>
        </w:rPr>
        <w:t xml:space="preserve"> constant (</w:t>
      </w:r>
      <m:oMath>
        <m:r>
          <w:rPr>
            <w:rFonts w:ascii="Cambria Math" w:hAnsi="Cambria Math" w:cs="Times New Roman"/>
            <w:sz w:val="24"/>
          </w:rPr>
          <m:t>1.054×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</w:rPr>
              <m:t>-34</m:t>
            </m:r>
          </m:sup>
        </m:sSup>
        <m:r>
          <w:rPr>
            <w:rFonts w:ascii="Cambria Math" w:hAnsi="Cambria Math" w:cs="Times New Roman"/>
            <w:sz w:val="24"/>
          </w:rPr>
          <m:t xml:space="preserve"> J·s</m:t>
        </m:r>
      </m:oMath>
      <w:r w:rsidRPr="001805A8">
        <w:rPr>
          <w:rFonts w:ascii="Times New Roman" w:hAnsi="Times New Roman" w:cs="Times New Roman"/>
          <w:iCs/>
          <w:sz w:val="24"/>
        </w:rPr>
        <w:t xml:space="preserve">), </w:t>
      </w:r>
      <m:oMath>
        <m:r>
          <w:rPr>
            <w:rFonts w:ascii="Cambria Math" w:hAnsi="Cambria Math" w:cs="Times New Roman"/>
            <w:sz w:val="24"/>
          </w:rPr>
          <m:t>E(k)</m:t>
        </m:r>
      </m:oMath>
      <w:r w:rsidRPr="001805A8">
        <w:rPr>
          <w:rFonts w:ascii="Times New Roman" w:hAnsi="Times New Roman" w:cs="Times New Roman"/>
          <w:iCs/>
          <w:sz w:val="24"/>
        </w:rPr>
        <w:t xml:space="preserve"> represents the energy dispersion</w:t>
      </w:r>
      <w:r w:rsidRPr="001805A8">
        <w:rPr>
          <w:rFonts w:ascii="Times New Roman" w:hAnsi="Times New Roman" w:cs="Times New Roman" w:hint="eastAsia"/>
          <w:iCs/>
          <w:sz w:val="24"/>
        </w:rPr>
        <w:t xml:space="preserve"> relation</w:t>
      </w:r>
      <w:r w:rsidRPr="001805A8">
        <w:rPr>
          <w:rFonts w:ascii="Times New Roman" w:hAnsi="Times New Roman" w:cs="Times New Roman"/>
          <w:iCs/>
          <w:sz w:val="24"/>
        </w:rPr>
        <w:t xml:space="preserve">, and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</w:rPr>
                  <m:t>∂</m:t>
                </m:r>
              </m:e>
              <m:sup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</w:rPr>
              <m:t>E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</w:rPr>
                  <m:t>∂k</m:t>
                </m:r>
              </m:e>
              <m:sup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sup>
            </m:sSup>
          </m:den>
        </m:f>
      </m:oMath>
      <w:r w:rsidRPr="001805A8">
        <w:rPr>
          <w:rFonts w:ascii="Times New Roman" w:hAnsi="Times New Roman" w:cs="Times New Roman"/>
          <w:sz w:val="24"/>
        </w:rPr>
        <w:t xml:space="preserve"> </w:t>
      </w:r>
      <w:r w:rsidRPr="001805A8">
        <w:rPr>
          <w:rFonts w:ascii="Times New Roman" w:hAnsi="Times New Roman" w:cs="Times New Roman"/>
          <w:iCs/>
          <w:sz w:val="24"/>
        </w:rPr>
        <w:t xml:space="preserve">denotes the second derivative of energy relative to the wave vector </w:t>
      </w:r>
      <m:oMath>
        <m:r>
          <w:rPr>
            <w:rFonts w:ascii="Cambria Math" w:hAnsi="Cambria Math" w:cs="Times New Roman"/>
            <w:sz w:val="24"/>
          </w:rPr>
          <m:t>k</m:t>
        </m:r>
      </m:oMath>
      <w:r w:rsidRPr="001805A8">
        <w:rPr>
          <w:rFonts w:ascii="Times New Roman" w:hAnsi="Times New Roman" w:cs="Times New Roman"/>
          <w:iCs/>
          <w:sz w:val="24"/>
        </w:rPr>
        <w:t xml:space="preserve">.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</w:rPr>
              <m:t>i-1</m:t>
            </m:r>
          </m:sub>
        </m:sSub>
        <m:r>
          <w:rPr>
            <w:rFonts w:ascii="Cambria Math" w:hAnsi="Cambria Math" w:cs="Times New Roman"/>
            <w:sz w:val="24"/>
          </w:rPr>
          <m:t>,</m:t>
        </m:r>
      </m:oMath>
      <w:r w:rsidRPr="001805A8">
        <w:rPr>
          <w:rFonts w:ascii="Times New Roman" w:hAnsi="Times New Roman" w:cs="Times New Roman"/>
          <w:iCs/>
          <w:sz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</w:rPr>
              <m:t>i</m:t>
            </m:r>
          </m:sub>
        </m:sSub>
      </m:oMath>
      <w:r w:rsidRPr="001805A8">
        <w:rPr>
          <w:rFonts w:ascii="Times New Roman" w:hAnsi="Times New Roman" w:cs="Times New Roman"/>
          <w:iCs/>
          <w:sz w:val="24"/>
        </w:rPr>
        <w:t xml:space="preserve">, and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</w:rPr>
              <m:t>i+1</m:t>
            </m:r>
          </m:sub>
        </m:sSub>
      </m:oMath>
      <w:r w:rsidRPr="001805A8">
        <w:rPr>
          <w:rFonts w:ascii="Times New Roman" w:hAnsi="Times New Roman" w:cs="Times New Roman"/>
          <w:iCs/>
          <w:sz w:val="24"/>
        </w:rPr>
        <w:t xml:space="preserve"> are the energy values at adjacent </w:t>
      </w:r>
      <w:r w:rsidRPr="001805A8">
        <w:rPr>
          <w:rFonts w:ascii="Times New Roman" w:hAnsi="Times New Roman" w:cs="Times New Roman"/>
          <w:i/>
          <w:sz w:val="24"/>
        </w:rPr>
        <w:t>k</w:t>
      </w:r>
      <w:r w:rsidRPr="001805A8">
        <w:rPr>
          <w:rFonts w:ascii="Times New Roman" w:hAnsi="Times New Roman" w:cs="Times New Roman"/>
          <w:iCs/>
          <w:sz w:val="24"/>
        </w:rPr>
        <w:t xml:space="preserve">-points, while </w:t>
      </w:r>
      <m:oMath>
        <m:r>
          <w:rPr>
            <w:rFonts w:ascii="Cambria Math" w:hAnsi="Cambria Math" w:cs="Times New Roman"/>
            <w:sz w:val="24"/>
          </w:rPr>
          <m:t>Δk</m:t>
        </m:r>
      </m:oMath>
      <w:r w:rsidRPr="001805A8">
        <w:rPr>
          <w:rFonts w:ascii="Times New Roman" w:hAnsi="Times New Roman" w:cs="Times New Roman"/>
          <w:iCs/>
          <w:sz w:val="24"/>
        </w:rPr>
        <w:t xml:space="preserve"> is the separation between these points in reciprocal space.</w:t>
      </w:r>
    </w:p>
    <w:p w14:paraId="44BE28B9" w14:textId="77777777" w:rsidR="00E0090B" w:rsidRPr="001805A8" w:rsidRDefault="009817B9" w:rsidP="001805A8">
      <w:pPr>
        <w:spacing w:beforeLines="50" w:before="120" w:afterLines="50" w:after="120" w:line="240" w:lineRule="auto"/>
        <w:rPr>
          <w:rFonts w:ascii="Times New Roman" w:hAnsi="Times New Roman" w:cs="Times New Roman"/>
          <w:sz w:val="24"/>
        </w:rPr>
      </w:pPr>
      <w:r w:rsidRPr="001805A8">
        <w:rPr>
          <w:rFonts w:ascii="Times New Roman" w:hAnsi="Times New Roman" w:cs="Times New Roman" w:hint="eastAsia"/>
          <w:sz w:val="24"/>
        </w:rPr>
        <w:t>The carrier m</w:t>
      </w:r>
      <w:r w:rsidR="00ED08BD" w:rsidRPr="001805A8">
        <w:rPr>
          <w:rFonts w:ascii="Times New Roman" w:hAnsi="Times New Roman" w:cs="Times New Roman"/>
          <w:sz w:val="24"/>
        </w:rPr>
        <w:t xml:space="preserve">obility </w:t>
      </w:r>
      <w:r w:rsidR="009E5741" w:rsidRPr="001805A8">
        <w:rPr>
          <w:rFonts w:ascii="Times New Roman" w:hAnsi="Times New Roman" w:cs="Times New Roman" w:hint="eastAsia"/>
          <w:sz w:val="24"/>
        </w:rPr>
        <w:t>(</w:t>
      </w:r>
      <m:oMath>
        <m:r>
          <w:rPr>
            <w:rFonts w:ascii="Cambria Math" w:hAnsi="Cambria Math" w:cs="Times New Roman"/>
            <w:sz w:val="24"/>
          </w:rPr>
          <m:t>μ</m:t>
        </m:r>
      </m:oMath>
      <w:r w:rsidR="009E5741" w:rsidRPr="001805A8">
        <w:rPr>
          <w:rFonts w:ascii="Times New Roman" w:hAnsi="Times New Roman" w:cs="Times New Roman" w:hint="eastAsia"/>
          <w:sz w:val="24"/>
        </w:rPr>
        <w:t xml:space="preserve">) </w:t>
      </w:r>
      <w:r w:rsidR="00ED08BD" w:rsidRPr="001805A8">
        <w:rPr>
          <w:rFonts w:ascii="Times New Roman" w:hAnsi="Times New Roman" w:cs="Times New Roman"/>
          <w:sz w:val="24"/>
        </w:rPr>
        <w:t xml:space="preserve">was </w:t>
      </w:r>
      <w:r w:rsidRPr="001805A8">
        <w:rPr>
          <w:rFonts w:ascii="Times New Roman" w:hAnsi="Times New Roman" w:cs="Times New Roman" w:hint="eastAsia"/>
          <w:sz w:val="24"/>
        </w:rPr>
        <w:t>estimated</w:t>
      </w:r>
      <w:r w:rsidR="009E5741" w:rsidRPr="001805A8">
        <w:rPr>
          <w:rFonts w:ascii="Times New Roman" w:hAnsi="Times New Roman" w:cs="Times New Roman" w:hint="eastAsia"/>
          <w:sz w:val="24"/>
        </w:rPr>
        <w:t xml:space="preserve"> using the</w:t>
      </w:r>
      <w:r w:rsidRPr="001805A8">
        <w:rPr>
          <w:rFonts w:ascii="Times New Roman" w:hAnsi="Times New Roman" w:cs="Times New Roman" w:hint="eastAsia"/>
          <w:sz w:val="24"/>
        </w:rPr>
        <w:t xml:space="preserve"> following</w:t>
      </w:r>
      <w:r w:rsidR="009E5741" w:rsidRPr="001805A8">
        <w:rPr>
          <w:rFonts w:ascii="Times New Roman" w:hAnsi="Times New Roman" w:cs="Times New Roman" w:hint="eastAsia"/>
          <w:sz w:val="24"/>
        </w:rPr>
        <w:t xml:space="preserve"> equation</w:t>
      </w:r>
      <w:r w:rsidR="00ED08BD" w:rsidRPr="001805A8">
        <w:rPr>
          <w:rFonts w:ascii="Times New Roman" w:hAnsi="Times New Roman" w:cs="Times New Roman"/>
          <w:sz w:val="24"/>
        </w:rPr>
        <w:t>:</w:t>
      </w:r>
    </w:p>
    <w:p w14:paraId="35EBD095" w14:textId="4C0B43DA" w:rsidR="00E0090B" w:rsidRPr="001805A8" w:rsidRDefault="00ED08BD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sz w:val="24"/>
        </w:rPr>
      </w:pPr>
      <m:oMath>
        <m:r>
          <w:rPr>
            <w:rFonts w:ascii="Cambria Math" w:hAnsi="Cambria Math" w:cs="Times New Roman"/>
            <w:sz w:val="24"/>
          </w:rPr>
          <m:t>μ=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eτ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</w:rPr>
                  <m:t>m</m:t>
                </m:r>
              </m:e>
              <m:sup>
                <m:r>
                  <w:rPr>
                    <w:rFonts w:ascii="Cambria Math" w:hAnsi="Cambria Math" w:cs="Cambria Math"/>
                    <w:sz w:val="24"/>
                  </w:rPr>
                  <m:t>*</m:t>
                </m:r>
              </m:sup>
            </m:sSup>
          </m:den>
        </m:f>
        <m:r>
          <w:rPr>
            <w:rFonts w:ascii="Cambria Math" w:hAnsi="Cambria Math" w:cs="Times New Roman"/>
            <w:sz w:val="24"/>
          </w:rPr>
          <m:t>​</m:t>
        </m:r>
      </m:oMath>
      <w:r w:rsidRPr="001805A8">
        <w:rPr>
          <w:rFonts w:ascii="Times New Roman" w:hAnsi="Times New Roman" w:cs="Times New Roman"/>
          <w:sz w:val="24"/>
        </w:rPr>
        <w:t xml:space="preserve">                                                               </w:t>
      </w:r>
      <w:r w:rsidRPr="001805A8">
        <w:rPr>
          <w:rFonts w:ascii="Times New Roman" w:hAnsi="Times New Roman" w:cs="Times New Roman"/>
          <w:sz w:val="24"/>
          <w:szCs w:val="24"/>
        </w:rPr>
        <w:t>(</w:t>
      </w:r>
      <w:r w:rsidR="0008254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D83FCD" w:rsidRPr="001805A8">
        <w:rPr>
          <w:rFonts w:ascii="Times New Roman" w:hAnsi="Times New Roman" w:cs="Times New Roman"/>
          <w:sz w:val="24"/>
          <w:szCs w:val="24"/>
        </w:rPr>
        <w:t>20</w:t>
      </w:r>
      <w:r w:rsidRPr="001805A8">
        <w:rPr>
          <w:rFonts w:ascii="Times New Roman" w:hAnsi="Times New Roman" w:cs="Times New Roman"/>
          <w:sz w:val="24"/>
          <w:szCs w:val="24"/>
        </w:rPr>
        <w:t>)</w:t>
      </w:r>
    </w:p>
    <w:p w14:paraId="4AA90F71" w14:textId="2B8951FB" w:rsidR="00E0090B" w:rsidRPr="00082548" w:rsidRDefault="00ED08BD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lang w:eastAsia="zh-CN"/>
        </w:rPr>
      </w:pPr>
      <w:r w:rsidRPr="001805A8">
        <w:rPr>
          <w:rFonts w:ascii="Times New Roman" w:hAnsi="Times New Roman" w:cs="Times New Roman"/>
          <w:sz w:val="24"/>
        </w:rPr>
        <w:t xml:space="preserve">where </w:t>
      </w:r>
      <m:oMath>
        <m:r>
          <w:rPr>
            <w:rFonts w:ascii="Cambria Math" w:hAnsi="Cambria Math" w:cs="Times New Roman"/>
            <w:sz w:val="24"/>
          </w:rPr>
          <m:t>e</m:t>
        </m:r>
      </m:oMath>
      <w:r w:rsidRPr="001805A8">
        <w:rPr>
          <w:rFonts w:ascii="Times New Roman" w:hAnsi="Times New Roman" w:cs="Times New Roman"/>
          <w:sz w:val="24"/>
        </w:rPr>
        <w:t xml:space="preserve"> denotes the elementary </w:t>
      </w:r>
      <w:r w:rsidR="009E5741" w:rsidRPr="001805A8">
        <w:rPr>
          <w:rFonts w:ascii="Times New Roman" w:hAnsi="Times New Roman" w:cs="Times New Roman" w:hint="eastAsia"/>
          <w:sz w:val="24"/>
        </w:rPr>
        <w:t xml:space="preserve">electron </w:t>
      </w:r>
      <w:r w:rsidRPr="001805A8">
        <w:rPr>
          <w:rFonts w:ascii="Times New Roman" w:hAnsi="Times New Roman" w:cs="Times New Roman"/>
          <w:sz w:val="24"/>
        </w:rPr>
        <w:t>charge (</w:t>
      </w:r>
      <m:oMath>
        <m:r>
          <w:rPr>
            <w:rFonts w:ascii="Cambria Math" w:hAnsi="Cambria Math" w:cs="Times New Roman"/>
            <w:sz w:val="24"/>
          </w:rPr>
          <m:t>1.6×</m:t>
        </m:r>
        <m:sSup>
          <m:sSupPr>
            <m:ctrlPr>
              <w:rPr>
                <w:rFonts w:ascii="Cambria Math" w:hAnsi="Cambria Math" w:cs="Times New Roman"/>
                <w:i/>
                <w:sz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</w:rPr>
              <m:t>-19</m:t>
            </m:r>
          </m:sup>
        </m:sSup>
        <m:r>
          <w:rPr>
            <w:rFonts w:ascii="Cambria Math" w:hAnsi="Cambria Math" w:cs="Times New Roman"/>
            <w:sz w:val="24"/>
          </w:rPr>
          <m:t> C</m:t>
        </m:r>
      </m:oMath>
      <w:r w:rsidRPr="001805A8">
        <w:rPr>
          <w:rFonts w:ascii="Times New Roman" w:hAnsi="Times New Roman" w:cs="Times New Roman"/>
          <w:sz w:val="24"/>
        </w:rPr>
        <w:t>),</w:t>
      </w:r>
      <w:r w:rsidR="002334A0" w:rsidRPr="001805A8">
        <w:rPr>
          <w:rFonts w:ascii="Times New Roman" w:hAnsi="Times New Roman" w:cs="Times New Roman" w:hint="eastAsia"/>
          <w:sz w:val="24"/>
        </w:rPr>
        <w:t xml:space="preserve"> and</w:t>
      </w:r>
      <w:r w:rsidRPr="001805A8">
        <w:rPr>
          <w:rFonts w:ascii="Times New Roman" w:hAnsi="Times New Roman" w:cs="Times New Roman"/>
          <w:sz w:val="24"/>
        </w:rPr>
        <w:t xml:space="preserve"> </w:t>
      </w:r>
      <m:oMath>
        <m:r>
          <w:rPr>
            <w:rFonts w:ascii="Cambria Math" w:hAnsi="Cambria Math" w:cs="Times New Roman"/>
            <w:sz w:val="24"/>
          </w:rPr>
          <m:t>τ</m:t>
        </m:r>
      </m:oMath>
      <w:r w:rsidRPr="001805A8">
        <w:rPr>
          <w:rFonts w:ascii="Times New Roman" w:hAnsi="Times New Roman" w:cs="Times New Roman"/>
          <w:sz w:val="24"/>
        </w:rPr>
        <w:t xml:space="preserve"> refers to the scattering time.</w:t>
      </w:r>
      <w:r w:rsidRPr="001805A8">
        <w:rPr>
          <w:rFonts w:ascii="Times New Roman" w:hAnsi="Times New Roman" w:cs="Times New Roman" w:hint="eastAsia"/>
          <w:sz w:val="24"/>
        </w:rPr>
        <w:t xml:space="preserve"> </w:t>
      </w:r>
      <w:r w:rsidRPr="001805A8">
        <w:rPr>
          <w:rFonts w:ascii="Times New Roman" w:hAnsi="Times New Roman" w:cs="Times New Roman"/>
          <w:sz w:val="24"/>
        </w:rPr>
        <w:t xml:space="preserve">We determined that τ = 3.0 ×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</w:rPr>
              <m:t>-14</m:t>
            </m:r>
          </m:sup>
        </m:sSup>
      </m:oMath>
      <w:r w:rsidRPr="001805A8">
        <w:rPr>
          <w:rFonts w:ascii="Times New Roman" w:hAnsi="Times New Roman" w:cs="Times New Roman"/>
          <w:sz w:val="24"/>
        </w:rPr>
        <w:t xml:space="preserve"> s for Ti</w:t>
      </w:r>
      <w:r w:rsidRPr="001805A8">
        <w:rPr>
          <w:rFonts w:ascii="Times New Roman" w:hAnsi="Times New Roman" w:cs="Times New Roman"/>
          <w:sz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</w:rPr>
        <w:t>AlC</w:t>
      </w:r>
      <w:r w:rsidR="00503DC3" w:rsidRPr="00503DC3">
        <w:rPr>
          <w:rFonts w:ascii="Times New Roman" w:hAnsi="Times New Roman" w:cs="Times New Roman"/>
          <w:sz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</w:rPr>
        <w:t xml:space="preserve"> and </w:t>
      </w:r>
      <m:oMath>
        <m:r>
          <w:rPr>
            <w:rFonts w:ascii="Cambria Math" w:hAnsi="Cambria Math" w:cs="Times New Roman"/>
            <w:sz w:val="24"/>
          </w:rPr>
          <m:t xml:space="preserve">τ = 1.0 × </m:t>
        </m:r>
        <m:sSup>
          <m:sSupPr>
            <m:ctrlPr>
              <w:rPr>
                <w:rFonts w:ascii="Cambria Math" w:hAnsi="Cambria Math" w:cs="Times New Roman"/>
                <w:i/>
                <w:sz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</w:rPr>
              <m:t>-16</m:t>
            </m:r>
          </m:sup>
        </m:sSup>
      </m:oMath>
      <w:r w:rsidRPr="001805A8">
        <w:rPr>
          <w:rFonts w:ascii="Times New Roman" w:hAnsi="Times New Roman" w:cs="Times New Roman"/>
          <w:sz w:val="24"/>
        </w:rPr>
        <w:t xml:space="preserve"> s for TiC, respectively</w:t>
      </w:r>
      <w:r w:rsidR="008E566B" w:rsidRPr="001805A8">
        <w:rPr>
          <w:rFonts w:ascii="Times New Roman" w:hAnsi="Times New Roman" w:cs="Times New Roman"/>
          <w:noProof/>
          <w:sz w:val="24"/>
        </w:rPr>
        <w:t xml:space="preserve"> [</w:t>
      </w:r>
      <w:r w:rsidR="00082548">
        <w:rPr>
          <w:rFonts w:ascii="Times New Roman" w:eastAsia="DengXian" w:hAnsi="Times New Roman" w:cs="Times New Roman" w:hint="eastAsia"/>
          <w:noProof/>
          <w:sz w:val="24"/>
          <w:lang w:eastAsia="zh-CN"/>
        </w:rPr>
        <w:t>S</w:t>
      </w:r>
      <w:r w:rsidR="008E566B" w:rsidRPr="001805A8">
        <w:rPr>
          <w:rFonts w:ascii="Times New Roman" w:hAnsi="Times New Roman" w:cs="Times New Roman"/>
          <w:noProof/>
          <w:sz w:val="24"/>
        </w:rPr>
        <w:t>14</w:t>
      </w:r>
      <w:r w:rsidR="00082548">
        <w:rPr>
          <w:rFonts w:ascii="Times New Roman" w:eastAsia="DengXian" w:hAnsi="Times New Roman" w:cs="Times New Roman" w:hint="eastAsia"/>
          <w:noProof/>
          <w:sz w:val="24"/>
          <w:lang w:eastAsia="zh-CN"/>
        </w:rPr>
        <w:t>-S</w:t>
      </w:r>
      <w:r w:rsidR="008E566B" w:rsidRPr="001805A8">
        <w:rPr>
          <w:rFonts w:ascii="Times New Roman" w:hAnsi="Times New Roman" w:cs="Times New Roman"/>
          <w:noProof/>
          <w:sz w:val="24"/>
        </w:rPr>
        <w:t>16]</w:t>
      </w:r>
      <w:r w:rsidR="00082548">
        <w:rPr>
          <w:rFonts w:ascii="Times New Roman" w:eastAsia="DengXian" w:hAnsi="Times New Roman" w:cs="Times New Roman" w:hint="eastAsia"/>
          <w:noProof/>
          <w:sz w:val="24"/>
          <w:lang w:eastAsia="zh-CN"/>
        </w:rPr>
        <w:t>.</w:t>
      </w:r>
    </w:p>
    <w:p w14:paraId="03044E89" w14:textId="77777777" w:rsidR="00E0090B" w:rsidRPr="001805A8" w:rsidRDefault="00D94E2D" w:rsidP="001805A8">
      <w:pPr>
        <w:pStyle w:val="ExperimentalText"/>
        <w:spacing w:beforeLines="50" w:before="120" w:afterLines="50" w:after="120" w:line="240" w:lineRule="auto"/>
        <w:jc w:val="both"/>
        <w:rPr>
          <w:rFonts w:eastAsiaTheme="minorEastAsia"/>
          <w:lang w:eastAsia="ko-KR"/>
        </w:rPr>
      </w:pPr>
      <w:r w:rsidRPr="001805A8">
        <w:rPr>
          <w:rFonts w:eastAsiaTheme="minorEastAsia" w:hint="eastAsia"/>
          <w:lang w:eastAsia="ko-KR"/>
        </w:rPr>
        <w:t>Electronic structures and total energies were evaluated for defect models incorporating both Ti and C vacancies (</w:t>
      </w:r>
      <w:r w:rsidRPr="001805A8">
        <w:rPr>
          <w:rFonts w:eastAsia="Malgun Gothic" w:hint="eastAsia"/>
          <w:bCs/>
          <w:lang w:val="en-GB" w:eastAsia="ko-KR"/>
        </w:rPr>
        <w:t>□</w:t>
      </w:r>
      <w:r w:rsidRPr="001805A8">
        <w:rPr>
          <w:rFonts w:eastAsia="Malgun Gothic" w:hint="eastAsia"/>
          <w:bCs/>
          <w:lang w:val="en-GB" w:eastAsia="ko-KR"/>
        </w:rPr>
        <w:t xml:space="preserve">) as well as </w:t>
      </w:r>
      <w:r w:rsidRPr="001805A8">
        <w:rPr>
          <w:rFonts w:eastAsiaTheme="minorEastAsia" w:hint="eastAsia"/>
          <w:lang w:eastAsia="ko-KR"/>
        </w:rPr>
        <w:t>oxygen substitutions (O) in TiC and Ti</w:t>
      </w:r>
      <w:r w:rsidRPr="001805A8">
        <w:rPr>
          <w:rFonts w:eastAsiaTheme="minorEastAsia" w:hint="eastAsia"/>
          <w:vertAlign w:val="subscript"/>
          <w:lang w:eastAsia="ko-KR"/>
        </w:rPr>
        <w:t>3</w:t>
      </w:r>
      <w:r w:rsidRPr="001805A8">
        <w:rPr>
          <w:rFonts w:eastAsiaTheme="minorEastAsia" w:hint="eastAsia"/>
          <w:lang w:eastAsia="ko-KR"/>
        </w:rPr>
        <w:t>AlC</w:t>
      </w:r>
      <w:r w:rsidRPr="001805A8">
        <w:rPr>
          <w:rFonts w:eastAsiaTheme="minorEastAsia" w:hint="eastAsia"/>
          <w:vertAlign w:val="subscript"/>
          <w:lang w:eastAsia="ko-KR"/>
        </w:rPr>
        <w:t>2</w:t>
      </w:r>
      <w:r w:rsidRPr="001805A8">
        <w:rPr>
          <w:rFonts w:eastAsiaTheme="minorEastAsia" w:hint="eastAsia"/>
          <w:lang w:eastAsia="ko-KR"/>
        </w:rPr>
        <w:t xml:space="preserve">: </w:t>
      </w:r>
      <w:r w:rsidR="00AC23BC" w:rsidRPr="001805A8">
        <w:rPr>
          <w:rFonts w:eastAsiaTheme="minorEastAsia" w:hint="eastAsia"/>
          <w:lang w:eastAsia="ko-KR"/>
        </w:rPr>
        <w:t>(</w:t>
      </w:r>
      <w:r w:rsidR="00AC23BC" w:rsidRPr="001805A8">
        <w:t>Ti</w:t>
      </w:r>
      <w:r w:rsidR="00AC23BC" w:rsidRPr="001805A8">
        <w:rPr>
          <w:rFonts w:eastAsiaTheme="minorEastAsia" w:hint="eastAsia"/>
          <w:vertAlign w:val="subscript"/>
          <w:lang w:eastAsia="ko-KR"/>
        </w:rPr>
        <w:t>1</w:t>
      </w:r>
      <w:r w:rsidR="00AC23BC" w:rsidRPr="001805A8">
        <w:rPr>
          <w:rFonts w:eastAsiaTheme="minorEastAsia"/>
          <w:vertAlign w:val="subscript"/>
          <w:lang w:eastAsia="ko-KR"/>
        </w:rPr>
        <w:t>-x</w:t>
      </w:r>
      <w:r w:rsidR="00AC23BC" w:rsidRPr="001805A8">
        <w:rPr>
          <w:rFonts w:eastAsia="Malgun Gothic" w:hint="eastAsia"/>
          <w:bCs/>
          <w:lang w:val="en-GB" w:eastAsia="ko-KR"/>
        </w:rPr>
        <w:t>□</w:t>
      </w:r>
      <w:r w:rsidR="00AC23BC" w:rsidRPr="001805A8">
        <w:rPr>
          <w:rFonts w:eastAsiaTheme="minorEastAsia"/>
          <w:vertAlign w:val="subscript"/>
          <w:lang w:eastAsia="ko-KR"/>
        </w:rPr>
        <w:t>x</w:t>
      </w:r>
      <w:r w:rsidR="00AC23BC" w:rsidRPr="001805A8">
        <w:rPr>
          <w:rFonts w:eastAsiaTheme="minorEastAsia" w:hint="eastAsia"/>
          <w:lang w:eastAsia="ko-KR"/>
        </w:rPr>
        <w:t>)</w:t>
      </w:r>
      <w:r w:rsidR="00AC23BC" w:rsidRPr="001805A8">
        <w:t>C</w:t>
      </w:r>
      <w:r w:rsidR="00AC23BC" w:rsidRPr="001805A8">
        <w:softHyphen/>
      </w:r>
      <w:r w:rsidR="00AC23BC" w:rsidRPr="001805A8">
        <w:rPr>
          <w:rFonts w:eastAsiaTheme="minorEastAsia" w:hint="eastAsia"/>
          <w:lang w:eastAsia="ko-KR"/>
        </w:rPr>
        <w:t>,</w:t>
      </w:r>
      <w:r w:rsidR="00AC23BC" w:rsidRPr="001805A8">
        <w:t xml:space="preserve"> Ti</w:t>
      </w:r>
      <w:r w:rsidR="00AC23BC" w:rsidRPr="001805A8">
        <w:rPr>
          <w:rFonts w:eastAsiaTheme="minorEastAsia" w:hint="eastAsia"/>
          <w:lang w:eastAsia="ko-KR"/>
        </w:rPr>
        <w:t>(</w:t>
      </w:r>
      <w:r w:rsidR="00AC23BC" w:rsidRPr="001805A8">
        <w:t>C</w:t>
      </w:r>
      <w:r w:rsidR="00AC23BC" w:rsidRPr="001805A8">
        <w:rPr>
          <w:rFonts w:eastAsiaTheme="minorEastAsia" w:hint="eastAsia"/>
          <w:vertAlign w:val="subscript"/>
          <w:lang w:eastAsia="ko-KR"/>
        </w:rPr>
        <w:t>1-x</w:t>
      </w:r>
      <w:r w:rsidR="00AC23BC" w:rsidRPr="001805A8">
        <w:rPr>
          <w:rFonts w:eastAsia="Malgun Gothic" w:hint="eastAsia"/>
          <w:bCs/>
          <w:lang w:val="en-GB" w:eastAsia="ko-KR"/>
        </w:rPr>
        <w:t>□</w:t>
      </w:r>
      <w:r w:rsidR="00AC23BC" w:rsidRPr="001805A8">
        <w:rPr>
          <w:rFonts w:eastAsiaTheme="minorEastAsia"/>
          <w:vertAlign w:val="subscript"/>
          <w:lang w:eastAsia="ko-KR"/>
        </w:rPr>
        <w:t>x</w:t>
      </w:r>
      <w:r w:rsidR="00AC23BC" w:rsidRPr="001805A8">
        <w:rPr>
          <w:rFonts w:eastAsiaTheme="minorEastAsia" w:hint="eastAsia"/>
          <w:lang w:eastAsia="ko-KR"/>
        </w:rPr>
        <w:t>),</w:t>
      </w:r>
      <w:r w:rsidR="00AC23BC" w:rsidRPr="001805A8">
        <w:t xml:space="preserve"> Ti</w:t>
      </w:r>
      <w:r w:rsidR="00AC23BC" w:rsidRPr="001805A8">
        <w:rPr>
          <w:rFonts w:eastAsiaTheme="minorEastAsia" w:hint="eastAsia"/>
          <w:lang w:eastAsia="ko-KR"/>
        </w:rPr>
        <w:t>(</w:t>
      </w:r>
      <w:r w:rsidR="00AC23BC" w:rsidRPr="001805A8">
        <w:t>C</w:t>
      </w:r>
      <w:r w:rsidR="00AC23BC" w:rsidRPr="001805A8">
        <w:rPr>
          <w:rFonts w:eastAsiaTheme="minorEastAsia" w:hint="eastAsia"/>
          <w:vertAlign w:val="subscript"/>
          <w:lang w:eastAsia="ko-KR"/>
        </w:rPr>
        <w:t>1-x</w:t>
      </w:r>
      <w:r w:rsidR="00AC23BC" w:rsidRPr="001805A8">
        <w:rPr>
          <w:rFonts w:eastAsia="Malgun Gothic" w:hint="eastAsia"/>
          <w:bCs/>
          <w:lang w:val="en-GB" w:eastAsia="ko-KR"/>
        </w:rPr>
        <w:t>O</w:t>
      </w:r>
      <w:r w:rsidR="00AC23BC" w:rsidRPr="001805A8">
        <w:rPr>
          <w:rFonts w:eastAsiaTheme="minorEastAsia"/>
          <w:vertAlign w:val="subscript"/>
          <w:lang w:eastAsia="ko-KR"/>
        </w:rPr>
        <w:t>x</w:t>
      </w:r>
      <w:r w:rsidR="00AC23BC" w:rsidRPr="001805A8">
        <w:rPr>
          <w:rFonts w:eastAsiaTheme="minorEastAsia" w:hint="eastAsia"/>
          <w:lang w:eastAsia="ko-KR"/>
        </w:rPr>
        <w:t>),</w:t>
      </w:r>
      <w:r w:rsidR="00AC23BC" w:rsidRPr="001805A8">
        <w:rPr>
          <w:rFonts w:eastAsiaTheme="minorEastAsia"/>
          <w:lang w:eastAsia="ko-KR"/>
        </w:rPr>
        <w:t xml:space="preserve"> </w:t>
      </w:r>
      <w:r w:rsidR="00ED08BD" w:rsidRPr="001805A8">
        <w:rPr>
          <w:rFonts w:eastAsiaTheme="minorEastAsia"/>
          <w:lang w:eastAsia="ko-KR"/>
        </w:rPr>
        <w:t>(</w:t>
      </w:r>
      <w:r w:rsidR="00ED08BD" w:rsidRPr="001805A8">
        <w:t>Ti</w:t>
      </w:r>
      <w:r w:rsidR="00ED08BD" w:rsidRPr="001805A8">
        <w:rPr>
          <w:vertAlign w:val="subscript"/>
        </w:rPr>
        <w:t>3</w:t>
      </w:r>
      <w:r w:rsidR="00ED08BD" w:rsidRPr="001805A8">
        <w:rPr>
          <w:rFonts w:eastAsiaTheme="minorEastAsia"/>
          <w:vertAlign w:val="subscript"/>
          <w:lang w:eastAsia="ko-KR"/>
        </w:rPr>
        <w:t>-x</w:t>
      </w:r>
      <w:r w:rsidR="00ED08BD" w:rsidRPr="001805A8">
        <w:rPr>
          <w:rFonts w:eastAsia="Malgun Gothic" w:hint="eastAsia"/>
          <w:bCs/>
          <w:lang w:val="en-GB" w:eastAsia="ko-KR"/>
        </w:rPr>
        <w:t>□</w:t>
      </w:r>
      <w:r w:rsidR="00ED08BD" w:rsidRPr="001805A8">
        <w:rPr>
          <w:rFonts w:eastAsiaTheme="minorEastAsia"/>
          <w:vertAlign w:val="subscript"/>
          <w:lang w:eastAsia="ko-KR"/>
        </w:rPr>
        <w:t>x</w:t>
      </w:r>
      <w:r w:rsidR="00ED08BD" w:rsidRPr="001805A8">
        <w:rPr>
          <w:rFonts w:eastAsiaTheme="minorEastAsia"/>
          <w:lang w:eastAsia="ko-KR"/>
        </w:rPr>
        <w:t>)</w:t>
      </w:r>
      <w:r w:rsidR="00ED08BD" w:rsidRPr="001805A8">
        <w:t>AlC</w:t>
      </w:r>
      <w:r w:rsidR="00ED08BD" w:rsidRPr="001805A8">
        <w:rPr>
          <w:vertAlign w:val="subscript"/>
        </w:rPr>
        <w:t>2</w:t>
      </w:r>
      <w:r w:rsidR="00ED08BD" w:rsidRPr="001805A8">
        <w:softHyphen/>
      </w:r>
      <w:r w:rsidR="005710D1" w:rsidRPr="001805A8">
        <w:rPr>
          <w:rFonts w:eastAsiaTheme="minorEastAsia" w:hint="eastAsia"/>
          <w:lang w:eastAsia="ko-KR"/>
        </w:rPr>
        <w:t>,</w:t>
      </w:r>
      <w:r w:rsidR="00ED08BD" w:rsidRPr="001805A8">
        <w:t xml:space="preserve"> </w:t>
      </w:r>
      <w:r w:rsidR="005710D1" w:rsidRPr="001805A8">
        <w:t>Ti</w:t>
      </w:r>
      <w:r w:rsidR="005710D1" w:rsidRPr="001805A8">
        <w:rPr>
          <w:vertAlign w:val="subscript"/>
        </w:rPr>
        <w:t>3</w:t>
      </w:r>
      <w:r w:rsidR="005710D1" w:rsidRPr="001805A8">
        <w:t>Al</w:t>
      </w:r>
      <w:r w:rsidR="005710D1" w:rsidRPr="001805A8">
        <w:rPr>
          <w:rFonts w:eastAsiaTheme="minorEastAsia" w:hint="eastAsia"/>
          <w:lang w:eastAsia="ko-KR"/>
        </w:rPr>
        <w:t>(</w:t>
      </w:r>
      <w:r w:rsidR="005710D1" w:rsidRPr="001805A8">
        <w:t>C</w:t>
      </w:r>
      <w:r w:rsidR="005710D1" w:rsidRPr="001805A8">
        <w:rPr>
          <w:vertAlign w:val="subscript"/>
        </w:rPr>
        <w:t>2</w:t>
      </w:r>
      <w:r w:rsidR="005710D1" w:rsidRPr="001805A8">
        <w:rPr>
          <w:rFonts w:eastAsiaTheme="minorEastAsia" w:hint="eastAsia"/>
          <w:vertAlign w:val="subscript"/>
          <w:lang w:eastAsia="ko-KR"/>
        </w:rPr>
        <w:t>-x</w:t>
      </w:r>
      <w:r w:rsidR="005710D1" w:rsidRPr="001805A8">
        <w:rPr>
          <w:rFonts w:eastAsia="Malgun Gothic" w:hint="eastAsia"/>
          <w:bCs/>
          <w:lang w:val="en-GB" w:eastAsia="ko-KR"/>
        </w:rPr>
        <w:t>□</w:t>
      </w:r>
      <w:r w:rsidR="005710D1" w:rsidRPr="001805A8">
        <w:rPr>
          <w:rFonts w:eastAsiaTheme="minorEastAsia"/>
          <w:vertAlign w:val="subscript"/>
          <w:lang w:eastAsia="ko-KR"/>
        </w:rPr>
        <w:t>x</w:t>
      </w:r>
      <w:r w:rsidR="005710D1" w:rsidRPr="001805A8">
        <w:rPr>
          <w:rFonts w:eastAsiaTheme="minorEastAsia" w:hint="eastAsia"/>
          <w:lang w:eastAsia="ko-KR"/>
        </w:rPr>
        <w:t>),</w:t>
      </w:r>
      <w:r w:rsidR="005710D1" w:rsidRPr="001805A8">
        <w:t xml:space="preserve"> </w:t>
      </w:r>
      <w:r w:rsidR="00AC23BC" w:rsidRPr="001805A8">
        <w:rPr>
          <w:rFonts w:eastAsiaTheme="minorEastAsia" w:hint="eastAsia"/>
          <w:lang w:eastAsia="ko-KR"/>
        </w:rPr>
        <w:t xml:space="preserve">and </w:t>
      </w:r>
      <w:r w:rsidR="005710D1" w:rsidRPr="001805A8">
        <w:t>Ti</w:t>
      </w:r>
      <w:r w:rsidR="005710D1" w:rsidRPr="001805A8">
        <w:rPr>
          <w:vertAlign w:val="subscript"/>
        </w:rPr>
        <w:t>3</w:t>
      </w:r>
      <w:r w:rsidR="005710D1" w:rsidRPr="001805A8">
        <w:t>Al</w:t>
      </w:r>
      <w:r w:rsidR="005710D1" w:rsidRPr="001805A8">
        <w:rPr>
          <w:rFonts w:eastAsiaTheme="minorEastAsia" w:hint="eastAsia"/>
          <w:lang w:eastAsia="ko-KR"/>
        </w:rPr>
        <w:t>(</w:t>
      </w:r>
      <w:r w:rsidR="005710D1" w:rsidRPr="001805A8">
        <w:t>C</w:t>
      </w:r>
      <w:r w:rsidR="005710D1" w:rsidRPr="001805A8">
        <w:rPr>
          <w:vertAlign w:val="subscript"/>
        </w:rPr>
        <w:t>2</w:t>
      </w:r>
      <w:r w:rsidR="005710D1" w:rsidRPr="001805A8">
        <w:rPr>
          <w:rFonts w:eastAsiaTheme="minorEastAsia" w:hint="eastAsia"/>
          <w:vertAlign w:val="subscript"/>
          <w:lang w:eastAsia="ko-KR"/>
        </w:rPr>
        <w:t>-x</w:t>
      </w:r>
      <w:r w:rsidR="005710D1" w:rsidRPr="001805A8">
        <w:rPr>
          <w:rFonts w:eastAsia="Malgun Gothic" w:hint="eastAsia"/>
          <w:bCs/>
          <w:lang w:val="en-GB" w:eastAsia="ko-KR"/>
        </w:rPr>
        <w:t>O</w:t>
      </w:r>
      <w:r w:rsidR="005710D1" w:rsidRPr="001805A8">
        <w:rPr>
          <w:rFonts w:eastAsiaTheme="minorEastAsia"/>
          <w:vertAlign w:val="subscript"/>
          <w:lang w:eastAsia="ko-KR"/>
        </w:rPr>
        <w:t>x</w:t>
      </w:r>
      <w:r w:rsidR="005710D1" w:rsidRPr="001805A8">
        <w:rPr>
          <w:rFonts w:eastAsiaTheme="minorEastAsia" w:hint="eastAsia"/>
          <w:lang w:eastAsia="ko-KR"/>
        </w:rPr>
        <w:t>)</w:t>
      </w:r>
      <w:r w:rsidR="005710D1" w:rsidRPr="001805A8">
        <w:t xml:space="preserve"> </w:t>
      </w:r>
      <w:r w:rsidRPr="001805A8">
        <w:rPr>
          <w:rFonts w:eastAsiaTheme="minorEastAsia" w:hint="eastAsia"/>
          <w:lang w:eastAsia="ko-KR"/>
        </w:rPr>
        <w:t xml:space="preserve">for </w:t>
      </w:r>
      <w:r w:rsidR="00ED08BD" w:rsidRPr="001805A8">
        <w:rPr>
          <w:rFonts w:eastAsiaTheme="minorEastAsia"/>
          <w:lang w:eastAsia="ko-KR"/>
        </w:rPr>
        <w:t>x=</w:t>
      </w:r>
      <w:r w:rsidR="00ED08BD" w:rsidRPr="001805A8">
        <w:t xml:space="preserve">0, </w:t>
      </w:r>
      <w:r w:rsidR="00ED08BD" w:rsidRPr="001805A8">
        <w:rPr>
          <w:rFonts w:eastAsiaTheme="minorEastAsia"/>
          <w:lang w:eastAsia="ko-KR"/>
        </w:rPr>
        <w:t>1%, 2%, 3%, and 5%</w:t>
      </w:r>
      <w:r w:rsidRPr="001805A8">
        <w:rPr>
          <w:rFonts w:eastAsiaTheme="minorEastAsia" w:hint="eastAsia"/>
          <w:lang w:eastAsia="ko-KR"/>
        </w:rPr>
        <w:t xml:space="preserve">. The simulations employed </w:t>
      </w:r>
      <w:r w:rsidRPr="001805A8">
        <w:t>72</w:t>
      </w:r>
      <w:r w:rsidRPr="001805A8">
        <w:rPr>
          <w:rFonts w:eastAsiaTheme="minorEastAsia" w:hint="eastAsia"/>
          <w:lang w:eastAsia="ko-KR"/>
        </w:rPr>
        <w:t>-</w:t>
      </w:r>
      <w:r w:rsidRPr="001805A8">
        <w:t xml:space="preserve"> and 144</w:t>
      </w:r>
      <w:r w:rsidRPr="001805A8">
        <w:rPr>
          <w:rFonts w:eastAsiaTheme="minorEastAsia" w:hint="eastAsia"/>
          <w:lang w:eastAsia="ko-KR"/>
        </w:rPr>
        <w:t>-</w:t>
      </w:r>
      <w:r w:rsidRPr="001805A8">
        <w:t>atom</w:t>
      </w:r>
      <w:r w:rsidRPr="001805A8">
        <w:rPr>
          <w:rFonts w:eastAsiaTheme="minorEastAsia" w:hint="eastAsia"/>
          <w:lang w:eastAsia="ko-KR"/>
        </w:rPr>
        <w:t xml:space="preserve"> </w:t>
      </w:r>
      <w:r w:rsidRPr="001805A8">
        <w:t>s</w:t>
      </w:r>
      <w:r w:rsidRPr="001805A8">
        <w:rPr>
          <w:rFonts w:eastAsiaTheme="minorEastAsia" w:hint="eastAsia"/>
          <w:lang w:eastAsia="ko-KR"/>
        </w:rPr>
        <w:t>upercells to provide a statistical representation. The geometry optimization process involved complete relaxation of both lattice parameters and atomic positions at 0 K and 0 Pa.</w:t>
      </w:r>
    </w:p>
    <w:p w14:paraId="2274B47A" w14:textId="6A946F8D" w:rsidR="00E0090B" w:rsidRPr="001805A8" w:rsidRDefault="00E722BE" w:rsidP="001805A8">
      <w:pPr>
        <w:pStyle w:val="ExperimentalText"/>
        <w:spacing w:beforeLines="50" w:before="120" w:afterLines="50" w:after="120" w:line="240" w:lineRule="auto"/>
        <w:jc w:val="both"/>
      </w:pPr>
      <w:r w:rsidRPr="001805A8">
        <w:rPr>
          <w:rFonts w:eastAsiaTheme="minorEastAsia" w:hint="eastAsia"/>
          <w:lang w:eastAsia="ko-KR"/>
        </w:rPr>
        <w:t>E</w:t>
      </w:r>
      <w:r w:rsidR="00ED08BD" w:rsidRPr="001805A8">
        <w:t xml:space="preserve">lectrical conductivity tensor components </w:t>
      </w:r>
      <w:r w:rsidRPr="001805A8">
        <w:rPr>
          <w:rFonts w:eastAsiaTheme="minorEastAsia" w:hint="eastAsia"/>
          <w:lang w:eastAsia="ko-KR"/>
        </w:rPr>
        <w:t>(</w:t>
      </w:r>
      <m:oMath>
        <m:r>
          <w:rPr>
            <w:rFonts w:ascii="Cambria Math" w:hAnsi="Cambria Math"/>
          </w:rPr>
          <m:t>σ</m:t>
        </m:r>
      </m:oMath>
      <w:r w:rsidRPr="001805A8">
        <w:t>) were evaluated</w:t>
      </w:r>
      <w:r w:rsidR="00ED08BD" w:rsidRPr="001805A8">
        <w:t xml:space="preserve"> using</w:t>
      </w:r>
      <w:r w:rsidRPr="001805A8">
        <w:rPr>
          <w:rFonts w:eastAsiaTheme="minorEastAsia" w:hint="eastAsia"/>
          <w:lang w:eastAsia="ko-KR"/>
        </w:rPr>
        <w:t xml:space="preserve"> the</w:t>
      </w:r>
      <w:r w:rsidR="00ED08BD" w:rsidRPr="001805A8">
        <w:t xml:space="preserve"> BoltzTrap code</w:t>
      </w:r>
      <w:r w:rsidR="008E566B" w:rsidRPr="001805A8">
        <w:rPr>
          <w:noProof/>
        </w:rPr>
        <w:t xml:space="preserve"> [</w:t>
      </w:r>
      <w:r w:rsidR="00082548">
        <w:rPr>
          <w:rFonts w:eastAsia="DengXian" w:hint="eastAsia"/>
          <w:noProof/>
          <w:lang w:eastAsia="zh-CN"/>
        </w:rPr>
        <w:t>S</w:t>
      </w:r>
      <w:r w:rsidR="008E566B" w:rsidRPr="001805A8">
        <w:rPr>
          <w:noProof/>
        </w:rPr>
        <w:t>17]</w:t>
      </w:r>
      <w:r w:rsidR="00082548">
        <w:rPr>
          <w:rFonts w:eastAsia="DengXian" w:hint="eastAsia"/>
          <w:noProof/>
          <w:lang w:eastAsia="zh-CN"/>
        </w:rPr>
        <w:t>,</w:t>
      </w:r>
      <w:r w:rsidR="00ED08BD" w:rsidRPr="001805A8">
        <w:t xml:space="preserve"> which </w:t>
      </w:r>
      <w:r w:rsidRPr="001805A8">
        <w:t xml:space="preserve">numerically </w:t>
      </w:r>
      <w:r w:rsidR="00ED08BD" w:rsidRPr="001805A8">
        <w:t xml:space="preserve">solves the semi-classical Boltzmann transport equation </w:t>
      </w:r>
      <w:r w:rsidRPr="001805A8">
        <w:t>within</w:t>
      </w:r>
      <w:r w:rsidR="009B583F" w:rsidRPr="001805A8">
        <w:rPr>
          <w:rFonts w:eastAsiaTheme="minorEastAsia" w:hint="eastAsia"/>
          <w:lang w:eastAsia="ko-KR"/>
        </w:rPr>
        <w:t xml:space="preserve"> the </w:t>
      </w:r>
      <w:r w:rsidR="00ED08BD" w:rsidRPr="001805A8">
        <w:t xml:space="preserve">constant-relaxation-time approximation. Electrical conductivity </w:t>
      </w:r>
      <w:r w:rsidRPr="001805A8">
        <w:t>was defined</w:t>
      </w:r>
      <w:r w:rsidR="009B583F" w:rsidRPr="001805A8">
        <w:rPr>
          <w:rFonts w:eastAsiaTheme="minorEastAsia" w:hint="eastAsia"/>
          <w:lang w:eastAsia="ko-KR"/>
        </w:rPr>
        <w:t xml:space="preserve"> </w:t>
      </w:r>
      <w:r w:rsidR="00ED08BD" w:rsidRPr="001805A8">
        <w:t>as follows</w:t>
      </w:r>
      <w:r w:rsidR="008E566B" w:rsidRPr="001805A8">
        <w:rPr>
          <w:noProof/>
        </w:rPr>
        <w:t xml:space="preserve"> [</w:t>
      </w:r>
      <w:r w:rsidR="00082548">
        <w:rPr>
          <w:rFonts w:eastAsia="DengXian" w:hint="eastAsia"/>
          <w:noProof/>
          <w:lang w:eastAsia="zh-CN"/>
        </w:rPr>
        <w:t>S</w:t>
      </w:r>
      <w:r w:rsidR="008E566B" w:rsidRPr="001805A8">
        <w:rPr>
          <w:noProof/>
        </w:rPr>
        <w:t>17</w:t>
      </w:r>
      <w:r w:rsidR="00082548">
        <w:rPr>
          <w:rFonts w:eastAsia="DengXian" w:hint="eastAsia"/>
          <w:noProof/>
          <w:lang w:eastAsia="zh-CN"/>
        </w:rPr>
        <w:t>, S</w:t>
      </w:r>
      <w:r w:rsidR="008E566B" w:rsidRPr="001805A8">
        <w:rPr>
          <w:noProof/>
        </w:rPr>
        <w:t>18]</w:t>
      </w:r>
      <w:r w:rsidR="00ED08BD" w:rsidRPr="001805A8">
        <w:t>.</w:t>
      </w:r>
    </w:p>
    <w:p w14:paraId="150DDA6D" w14:textId="5B886E22" w:rsidR="00E0090B" w:rsidRPr="001805A8" w:rsidRDefault="00ED08BD" w:rsidP="001805A8">
      <w:pPr>
        <w:pStyle w:val="ExperimentalText"/>
        <w:spacing w:beforeLines="50" w:before="120" w:afterLines="50" w:after="120" w:line="240" w:lineRule="auto"/>
        <w:jc w:val="right"/>
      </w:pPr>
      <m:oMath>
        <m:r>
          <w:rPr>
            <w:rFonts w:ascii="Cambria Math" w:hAnsi="Cambria Math"/>
          </w:rPr>
          <m:t>σ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ε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Ω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dε</m:t>
            </m:r>
          </m:e>
        </m:nary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∂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ε</m:t>
                    </m:r>
                  </m:sub>
                </m:sSub>
              </m:den>
            </m:f>
          </m:e>
        </m:d>
        <m:nary>
          <m:naryPr>
            <m:chr m:val="∑"/>
            <m:limLoc m:val="subSup"/>
            <m:supHide m:val="1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n,k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n,k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ν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n,k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ν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n,k</m:t>
                </m:r>
              </m:sub>
            </m:sSub>
            <m:r>
              <w:rPr>
                <w:rFonts w:ascii="Cambria Math" w:hAnsi="Cambria Math"/>
              </w:rPr>
              <m:t>δ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ε-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n,k</m:t>
                    </m:r>
                  </m:sub>
                </m:sSub>
              </m:e>
            </m:d>
          </m:e>
        </m:nary>
      </m:oMath>
      <w:r w:rsidRPr="001805A8">
        <w:t xml:space="preserve">    </w:t>
      </w:r>
      <w:r w:rsidRPr="001805A8">
        <w:tab/>
      </w:r>
      <w:r w:rsidRPr="001805A8">
        <w:tab/>
        <w:t>(</w:t>
      </w:r>
      <w:r w:rsidR="00082548">
        <w:rPr>
          <w:rFonts w:eastAsia="DengXian" w:hint="eastAsia"/>
          <w:lang w:eastAsia="zh-CN"/>
        </w:rPr>
        <w:t>S</w:t>
      </w:r>
      <w:r w:rsidR="006C5D99" w:rsidRPr="001805A8">
        <w:rPr>
          <w:rFonts w:eastAsiaTheme="minorEastAsia" w:hint="eastAsia"/>
          <w:lang w:eastAsia="ko-KR"/>
        </w:rPr>
        <w:t>2</w:t>
      </w:r>
      <w:r w:rsidR="00D83FCD" w:rsidRPr="001805A8">
        <w:rPr>
          <w:rFonts w:eastAsiaTheme="minorEastAsia"/>
          <w:lang w:eastAsia="ko-KR"/>
        </w:rPr>
        <w:t>1</w:t>
      </w:r>
      <w:r w:rsidRPr="001805A8">
        <w:t>)</w:t>
      </w:r>
    </w:p>
    <w:p w14:paraId="2C98D001" w14:textId="1553E123" w:rsidR="00E0090B" w:rsidRPr="001805A8" w:rsidRDefault="00ED08BD" w:rsidP="001805A8">
      <w:pPr>
        <w:pStyle w:val="ExperimentalText"/>
        <w:spacing w:beforeLines="50" w:before="120" w:afterLines="50" w:after="120" w:line="240" w:lineRule="auto"/>
        <w:jc w:val="both"/>
      </w:pPr>
      <w:r w:rsidRPr="001805A8">
        <w:t xml:space="preserve">where </w:t>
      </w:r>
      <m:oMath>
        <m:r>
          <w:rPr>
            <w:rFonts w:ascii="Cambria Math" w:hAnsi="Cambria Math"/>
          </w:rPr>
          <m:t>e</m:t>
        </m:r>
      </m:oMath>
      <w:r w:rsidR="009E0C97" w:rsidRPr="001805A8">
        <w:t xml:space="preserve"> </w:t>
      </w:r>
      <w:r w:rsidRPr="001805A8">
        <w:t>represents</w:t>
      </w:r>
      <w:r w:rsidR="009E0C97" w:rsidRPr="001805A8">
        <w:t xml:space="preserve"> the carrier charge,</w:t>
      </w:r>
      <w:r w:rsidR="009E0C97" w:rsidRPr="001805A8">
        <w:rPr>
          <w:rFonts w:eastAsiaTheme="minorEastAsia" w:hint="eastAsia"/>
          <w:lang w:eastAsia="ko-KR"/>
        </w:rPr>
        <w:t xml:space="preserve"> </w:t>
      </w:r>
      <m:oMath>
        <m:r>
          <w:rPr>
            <w:rFonts w:ascii="Cambria Math" w:hAnsi="Cambria Math"/>
          </w:rPr>
          <m:t>N</m:t>
        </m:r>
      </m:oMath>
      <w:r w:rsidR="009E0C97" w:rsidRPr="001805A8">
        <w:t> </w:t>
      </w:r>
      <w:r w:rsidRPr="001805A8">
        <w:t>denotes</w:t>
      </w:r>
      <w:r w:rsidR="009E0C97" w:rsidRPr="001805A8">
        <w:t xml:space="preserve"> the number of </w:t>
      </w:r>
      <w:r w:rsidR="009E0C97" w:rsidRPr="001805A8">
        <w:rPr>
          <w:i/>
          <w:iCs/>
        </w:rPr>
        <w:t>k</w:t>
      </w:r>
      <w:r w:rsidR="009E0C97" w:rsidRPr="001805A8">
        <w:t xml:space="preserve">-points, </w:t>
      </w:r>
      <m:oMath>
        <m:r>
          <m:rPr>
            <m:sty m:val="p"/>
          </m:rPr>
          <w:rPr>
            <w:rFonts w:ascii="Cambria Math" w:hAnsi="Cambria Math"/>
          </w:rPr>
          <m:t>Ω</m:t>
        </m:r>
      </m:oMath>
      <w:r w:rsidRPr="001805A8">
        <w:t xml:space="preserve"> indicates the unit cell volume,</w:t>
      </w:r>
      <w:r w:rsidR="009E0C97" w:rsidRPr="001805A8"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/>
          </w:rPr>
          <m:t>ε</m:t>
        </m:r>
      </m:oMath>
      <w:r w:rsidR="009E0C97" w:rsidRPr="001805A8">
        <w:t xml:space="preserve"> is the band energy,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9E0C97" w:rsidRPr="001805A8">
        <w:t> </w:t>
      </w:r>
      <w:r w:rsidRPr="001805A8">
        <w:t>represents</w:t>
      </w:r>
      <w:r w:rsidR="009E0C97" w:rsidRPr="001805A8">
        <w:t xml:space="preserve"> the Fermi–Dirac distribution function,</w:t>
      </w:r>
      <w:r w:rsidR="009E0C97" w:rsidRPr="001805A8">
        <w:rPr>
          <w:rFonts w:eastAsiaTheme="minorEastAsia" w:hint="eastAsia"/>
          <w:lang w:eastAsia="ko-KR"/>
        </w:rPr>
        <w:t xml:space="preserve"> </w:t>
      </w:r>
      <m:oMath>
        <m:r>
          <w:rPr>
            <w:rFonts w:ascii="Cambria Math" w:hAnsi="Cambria Math"/>
          </w:rPr>
          <m:t>τ</m:t>
        </m:r>
      </m:oMath>
      <w:r w:rsidRPr="001805A8">
        <w:t xml:space="preserve"> refers to the relaxation time, </w:t>
      </w:r>
      <m:oMath>
        <m:r>
          <w:rPr>
            <w:rFonts w:ascii="Cambria Math" w:hAnsi="Cambria Math"/>
          </w:rPr>
          <m:t>ν</m:t>
        </m:r>
      </m:oMath>
      <w:r w:rsidRPr="001805A8">
        <w:t xml:space="preserve"> is the group velocity of the charges, and </w:t>
      </w:r>
      <m:oMath>
        <m:r>
          <w:rPr>
            <w:rFonts w:ascii="Cambria Math" w:hAnsi="Cambria Math"/>
          </w:rPr>
          <m:t>δ</m:t>
        </m:r>
      </m:oMath>
      <w:r w:rsidRPr="001805A8">
        <w:t xml:space="preserve"> corresponds to the delta function. </w:t>
      </w:r>
      <w:r w:rsidR="009B583F" w:rsidRPr="001805A8">
        <w:rPr>
          <w:rFonts w:eastAsiaTheme="minorEastAsia" w:hint="eastAsia"/>
          <w:lang w:eastAsia="ko-KR"/>
        </w:rPr>
        <w:t xml:space="preserve">Since </w:t>
      </w:r>
      <w:r w:rsidRPr="001805A8">
        <w:t xml:space="preserve">the electrical conductivity is calculated as </w:t>
      </w:r>
      <m:oMath>
        <m:r>
          <w:rPr>
            <w:rFonts w:ascii="Cambria Math" w:hAnsi="Cambria Math"/>
          </w:rPr>
          <m:t>σ/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τ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1805A8">
        <w:t xml:space="preserve"> in the BoltzTrap code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τ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1805A8">
        <w:t xml:space="preserve"> = 1 fs), it was necessary to adjust the results using the relaxation time </w:t>
      </w:r>
      <m:oMath>
        <m:r>
          <w:rPr>
            <w:rFonts w:ascii="Cambria Math" w:hAnsi="Cambria Math"/>
          </w:rPr>
          <m:t>(τ)</m:t>
        </m:r>
      </m:oMath>
      <w:r w:rsidRPr="001805A8">
        <w:t xml:space="preserve"> in order to derive a more realistic value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τ</m:t>
            </m:r>
          </m:sub>
        </m:sSub>
        <m:r>
          <w:rPr>
            <w:rFonts w:ascii="Cambria Math" w:hAnsi="Cambria Math"/>
          </w:rPr>
          <m:t>/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τ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1805A8">
        <w:t>).</w:t>
      </w:r>
      <w:r w:rsidR="008E566B" w:rsidRPr="001805A8">
        <w:rPr>
          <w:noProof/>
        </w:rPr>
        <w:t xml:space="preserve"> [19]</w:t>
      </w:r>
      <w:r w:rsidRPr="001805A8">
        <w:t xml:space="preserve"> </w:t>
      </w:r>
      <w:r w:rsidRPr="001805A8">
        <w:rPr>
          <w:i/>
          <w:iCs/>
        </w:rPr>
        <w:t>τ</w:t>
      </w:r>
      <w:r w:rsidRPr="001805A8">
        <w:t xml:space="preserve"> values of</w:t>
      </w:r>
      <m:oMath>
        <m:r>
          <w:rPr>
            <w:rFonts w:ascii="Cambria Math" w:hAnsi="Cambria Math"/>
          </w:rPr>
          <m:t xml:space="preserve"> 3.0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  <w:vertAlign w:val="superscript"/>
              </w:rPr>
              <m:t>-14</m:t>
            </m:r>
          </m:sup>
        </m:sSup>
        <m:r>
          <w:rPr>
            <w:rFonts w:ascii="Cambria Math" w:hAnsi="Cambria Math"/>
          </w:rPr>
          <m:t xml:space="preserve"> s</m:t>
        </m:r>
      </m:oMath>
      <w:r w:rsidRPr="001805A8">
        <w:t xml:space="preserve"> were determined for Ti</w:t>
      </w:r>
      <w:r w:rsidRPr="001805A8">
        <w:rPr>
          <w:vertAlign w:val="subscript"/>
        </w:rPr>
        <w:t>3</w:t>
      </w:r>
      <w:r w:rsidRPr="001805A8">
        <w:t>AlC</w:t>
      </w:r>
      <w:r w:rsidRPr="001805A8">
        <w:rPr>
          <w:vertAlign w:val="subscript"/>
        </w:rPr>
        <w:t>2</w:t>
      </w:r>
      <w:r w:rsidR="008E566B" w:rsidRPr="001805A8">
        <w:rPr>
          <w:noProof/>
        </w:rPr>
        <w:t xml:space="preserve"> [</w:t>
      </w:r>
      <w:r w:rsidR="00082548">
        <w:rPr>
          <w:rFonts w:eastAsia="DengXian" w:hint="eastAsia"/>
          <w:noProof/>
          <w:lang w:eastAsia="zh-CN"/>
        </w:rPr>
        <w:t>S</w:t>
      </w:r>
      <w:r w:rsidR="008E566B" w:rsidRPr="001805A8">
        <w:rPr>
          <w:noProof/>
        </w:rPr>
        <w:t>14</w:t>
      </w:r>
      <w:r w:rsidR="00082548">
        <w:rPr>
          <w:rFonts w:eastAsia="DengXian" w:hint="eastAsia"/>
          <w:noProof/>
          <w:lang w:eastAsia="zh-CN"/>
        </w:rPr>
        <w:t>-S</w:t>
      </w:r>
      <w:r w:rsidR="008E566B" w:rsidRPr="001805A8">
        <w:rPr>
          <w:noProof/>
        </w:rPr>
        <w:t xml:space="preserve">16, </w:t>
      </w:r>
      <w:r w:rsidR="00082548">
        <w:rPr>
          <w:rFonts w:eastAsia="DengXian" w:hint="eastAsia"/>
          <w:noProof/>
          <w:lang w:eastAsia="zh-CN"/>
        </w:rPr>
        <w:t>S</w:t>
      </w:r>
      <w:r w:rsidR="008E566B" w:rsidRPr="001805A8">
        <w:rPr>
          <w:noProof/>
        </w:rPr>
        <w:t>20]</w:t>
      </w:r>
      <w:r w:rsidR="00082548">
        <w:rPr>
          <w:rFonts w:eastAsia="DengXian" w:hint="eastAsia"/>
          <w:noProof/>
          <w:lang w:eastAsia="zh-CN"/>
        </w:rPr>
        <w:t>.</w:t>
      </w:r>
      <w:r w:rsidRPr="001805A8">
        <w:t xml:space="preserve"> </w:t>
      </w:r>
      <w:r w:rsidR="009B583F" w:rsidRPr="001805A8">
        <w:rPr>
          <w:rFonts w:eastAsiaTheme="minorEastAsia" w:hint="eastAsia"/>
          <w:lang w:eastAsia="ko-KR"/>
        </w:rPr>
        <w:t xml:space="preserve">For </w:t>
      </w:r>
      <w:r w:rsidRPr="001805A8">
        <w:t xml:space="preserve">models </w:t>
      </w:r>
      <w:r w:rsidR="009B583F" w:rsidRPr="001805A8">
        <w:rPr>
          <w:rFonts w:eastAsiaTheme="minorEastAsia" w:hint="eastAsia"/>
          <w:lang w:eastAsia="ko-KR"/>
        </w:rPr>
        <w:t xml:space="preserve">containing </w:t>
      </w:r>
      <w:r w:rsidRPr="001805A8">
        <w:t>defects</w:t>
      </w:r>
      <w:r w:rsidR="009B583F" w:rsidRPr="001805A8">
        <w:rPr>
          <w:rFonts w:eastAsiaTheme="minorEastAsia" w:hint="eastAsia"/>
          <w:lang w:eastAsia="ko-KR"/>
        </w:rPr>
        <w:t xml:space="preserve">, identical </w:t>
      </w:r>
      <w:r w:rsidR="009B583F" w:rsidRPr="001805A8">
        <w:rPr>
          <w:i/>
          <w:iCs/>
        </w:rPr>
        <w:t>τ</w:t>
      </w:r>
      <w:r w:rsidR="009B583F" w:rsidRPr="001805A8">
        <w:t xml:space="preserve"> </w:t>
      </w:r>
      <w:r w:rsidR="009B583F" w:rsidRPr="001805A8">
        <w:rPr>
          <w:rFonts w:eastAsiaTheme="minorEastAsia" w:hint="eastAsia"/>
          <w:lang w:eastAsia="ko-KR"/>
        </w:rPr>
        <w:t>value</w:t>
      </w:r>
      <w:r w:rsidRPr="001805A8">
        <w:t>s were applied</w:t>
      </w:r>
      <w:r w:rsidR="009B583F" w:rsidRPr="001805A8">
        <w:rPr>
          <w:rFonts w:eastAsiaTheme="minorEastAsia" w:hint="eastAsia"/>
          <w:lang w:eastAsia="ko-KR"/>
        </w:rPr>
        <w:t xml:space="preserve"> due to </w:t>
      </w:r>
      <w:r w:rsidRPr="001805A8">
        <w:t>the absence</w:t>
      </w:r>
      <w:r w:rsidR="009B583F" w:rsidRPr="001805A8">
        <w:rPr>
          <w:rFonts w:eastAsiaTheme="minorEastAsia" w:hint="eastAsia"/>
          <w:lang w:eastAsia="ko-KR"/>
        </w:rPr>
        <w:t xml:space="preserve"> of experimental data</w:t>
      </w:r>
      <w:r w:rsidRPr="001805A8">
        <w:t>.</w:t>
      </w:r>
    </w:p>
    <w:p w14:paraId="629269F9" w14:textId="77777777" w:rsidR="00E0090B" w:rsidRPr="001805A8" w:rsidRDefault="00894AD0" w:rsidP="001805A8">
      <w:pPr>
        <w:pStyle w:val="ExperimentalText"/>
        <w:spacing w:beforeLines="50" w:before="120" w:afterLines="50" w:after="120" w:line="240" w:lineRule="auto"/>
        <w:jc w:val="both"/>
      </w:pPr>
      <w:bookmarkStart w:id="22" w:name="_Hlk218149578"/>
      <w:r w:rsidRPr="00082548">
        <w:rPr>
          <w:noProof/>
          <w:shd w:val="clear" w:color="auto" w:fill="FFFFFF" w:themeFill="background1"/>
          <w:lang w:val="en-IN" w:eastAsia="en-IN"/>
        </w:rPr>
        <w:drawing>
          <wp:inline distT="0" distB="0" distL="0" distR="0" wp14:anchorId="0C783AB1" wp14:editId="59C776A9">
            <wp:extent cx="5857240" cy="3595764"/>
            <wp:effectExtent l="0" t="0" r="0" b="5080"/>
            <wp:docPr id="14925633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43" t="28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66" cy="3596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E0B06A" w14:textId="54BEE495" w:rsidR="00E0090B" w:rsidRPr="00082548" w:rsidRDefault="00FE1F09" w:rsidP="001805A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10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DFT calculated </w:t>
      </w:r>
      <w:r w:rsidRPr="001805A8">
        <w:rPr>
          <w:rFonts w:ascii="Times New Roman" w:hAnsi="Times New Roman" w:cs="Times New Roman"/>
          <w:sz w:val="24"/>
          <w:szCs w:val="24"/>
        </w:rPr>
        <w:t xml:space="preserve">electrical conductivity of (a–c) TiC, and (d–f) </w:t>
      </w:r>
      <w:r w:rsidR="00503DC3" w:rsidRPr="001805A8">
        <w:rPr>
          <w:rFonts w:ascii="Times New Roman" w:hAnsi="Times New Roman" w:cs="Times New Roman"/>
          <w:sz w:val="24"/>
        </w:rPr>
        <w:t>Ti</w:t>
      </w:r>
      <w:r w:rsidR="00503DC3" w:rsidRPr="001805A8">
        <w:rPr>
          <w:rFonts w:ascii="Times New Roman" w:hAnsi="Times New Roman" w:cs="Times New Roman"/>
          <w:sz w:val="24"/>
          <w:vertAlign w:val="subscript"/>
        </w:rPr>
        <w:t>3</w:t>
      </w:r>
      <w:r w:rsidR="00503DC3" w:rsidRPr="001805A8">
        <w:rPr>
          <w:rFonts w:ascii="Times New Roman" w:hAnsi="Times New Roman" w:cs="Times New Roman"/>
          <w:sz w:val="24"/>
        </w:rPr>
        <w:t>AlC</w:t>
      </w:r>
      <w:r w:rsidR="00503DC3" w:rsidRPr="00503DC3">
        <w:rPr>
          <w:rFonts w:ascii="Times New Roman" w:hAnsi="Times New Roman" w:cs="Times New Roman"/>
          <w:sz w:val="24"/>
          <w:vertAlign w:val="subscript"/>
        </w:rPr>
        <w:t>2</w:t>
      </w:r>
      <w:r w:rsidR="00503DC3">
        <w:rPr>
          <w:rFonts w:ascii="Times New Roman" w:hAnsi="Times New Roman" w:cs="Times New Roman"/>
          <w:sz w:val="24"/>
          <w:vertAlign w:val="subscript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as a function of temperature for </w:t>
      </w:r>
      <w:r w:rsidRPr="001805A8">
        <w:rPr>
          <w:rFonts w:ascii="Times New Roman" w:hAnsi="Times New Roman" w:cs="Times New Roman"/>
          <w:sz w:val="24"/>
          <w:szCs w:val="24"/>
        </w:rPr>
        <w:t>varying V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Ti</w:t>
      </w:r>
      <w:r w:rsidRPr="001805A8">
        <w:rPr>
          <w:rFonts w:ascii="Times New Roman" w:hAnsi="Times New Roman" w:cs="Times New Roman"/>
          <w:sz w:val="24"/>
          <w:szCs w:val="24"/>
        </w:rPr>
        <w:t>, V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C</w:t>
      </w:r>
      <w:r w:rsidRPr="001805A8">
        <w:rPr>
          <w:rFonts w:ascii="Times New Roman" w:hAnsi="Times New Roman" w:cs="Times New Roman"/>
          <w:sz w:val="24"/>
          <w:szCs w:val="24"/>
        </w:rPr>
        <w:t>, S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Pr="001805A8">
        <w:rPr>
          <w:rFonts w:ascii="Times New Roman" w:hAnsi="Times New Roman" w:cs="Times New Roman"/>
          <w:sz w:val="24"/>
          <w:szCs w:val="24"/>
        </w:rPr>
        <w:t xml:space="preserve"> concentrations </w:t>
      </w:r>
      <w:r w:rsidRPr="001805A8">
        <w:rPr>
          <w:rFonts w:ascii="Times New Roman" w:hAnsi="Times New Roman" w:cs="Times New Roman" w:hint="eastAsia"/>
          <w:sz w:val="24"/>
          <w:szCs w:val="24"/>
        </w:rPr>
        <w:t>(</w:t>
      </w:r>
      <w:r w:rsidRPr="001805A8">
        <w:rPr>
          <w:rFonts w:ascii="Times New Roman" w:hAnsi="Times New Roman" w:cs="Times New Roman"/>
          <w:sz w:val="24"/>
          <w:szCs w:val="24"/>
        </w:rPr>
        <w:t>0–5%</w:t>
      </w:r>
      <w:r w:rsidRPr="001805A8">
        <w:rPr>
          <w:rFonts w:ascii="Times New Roman" w:hAnsi="Times New Roman" w:cs="Times New Roman" w:hint="eastAsia"/>
          <w:sz w:val="24"/>
          <w:szCs w:val="24"/>
        </w:rPr>
        <w:t>)</w:t>
      </w:r>
    </w:p>
    <w:bookmarkEnd w:id="22"/>
    <w:p w14:paraId="6ED83D67" w14:textId="77777777" w:rsidR="00082548" w:rsidRDefault="00082548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b/>
          <w:bCs/>
          <w:sz w:val="24"/>
          <w:szCs w:val="24"/>
          <w:lang w:eastAsia="zh-CN"/>
        </w:rPr>
      </w:pPr>
    </w:p>
    <w:p w14:paraId="10187862" w14:textId="78A86283" w:rsidR="00FE1F09" w:rsidRPr="00082548" w:rsidRDefault="00FE1F09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Table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1805A8">
        <w:rPr>
          <w:rFonts w:ascii="Times New Roman" w:hAnsi="Times New Roman" w:cs="Times New Roman"/>
          <w:sz w:val="24"/>
          <w:szCs w:val="24"/>
        </w:rPr>
        <w:t xml:space="preserve"> Theoretically calculated electr</w:t>
      </w:r>
      <w:r w:rsidRPr="001805A8">
        <w:rPr>
          <w:rFonts w:ascii="Times New Roman" w:hAnsi="Times New Roman" w:cs="Times New Roman" w:hint="eastAsia"/>
          <w:sz w:val="24"/>
          <w:szCs w:val="24"/>
        </w:rPr>
        <w:t>onic properties</w:t>
      </w:r>
      <w:r w:rsidRPr="001805A8">
        <w:rPr>
          <w:rFonts w:ascii="Times New Roman" w:hAnsi="Times New Roman" w:cs="Times New Roman"/>
          <w:sz w:val="24"/>
          <w:szCs w:val="24"/>
        </w:rPr>
        <w:t xml:space="preserve"> of TiC </w:t>
      </w:r>
      <w:r w:rsidRPr="001805A8">
        <w:rPr>
          <w:rFonts w:ascii="Times New Roman" w:hAnsi="Times New Roman" w:cs="Times New Roman" w:hint="eastAsia"/>
          <w:sz w:val="24"/>
          <w:szCs w:val="24"/>
        </w:rPr>
        <w:t>precursors</w:t>
      </w:r>
      <w:r w:rsidRPr="001805A8">
        <w:rPr>
          <w:rFonts w:ascii="Times New Roman" w:hAnsi="Times New Roman" w:cs="Times New Roman"/>
          <w:sz w:val="24"/>
          <w:szCs w:val="24"/>
        </w:rPr>
        <w:t xml:space="preserve"> with </w:t>
      </w:r>
      <w:r w:rsidRPr="001805A8">
        <w:rPr>
          <w:rFonts w:ascii="Times New Roman" w:hAnsi="Times New Roman" w:cs="Times New Roman" w:hint="eastAsia"/>
          <w:sz w:val="24"/>
          <w:szCs w:val="24"/>
        </w:rPr>
        <w:t>varying</w:t>
      </w:r>
      <w:r w:rsidRPr="001805A8">
        <w:rPr>
          <w:rFonts w:ascii="Times New Roman" w:hAnsi="Times New Roman" w:cs="Times New Roman"/>
          <w:sz w:val="24"/>
          <w:szCs w:val="24"/>
        </w:rPr>
        <w:t xml:space="preserve"> defect concentrations</w:t>
      </w:r>
    </w:p>
    <w:tbl>
      <w:tblPr>
        <w:tblStyle w:val="TableGrid"/>
        <w:tblW w:w="9539" w:type="dxa"/>
        <w:tblLook w:val="04A0" w:firstRow="1" w:lastRow="0" w:firstColumn="1" w:lastColumn="0" w:noHBand="0" w:noVBand="1"/>
      </w:tblPr>
      <w:tblGrid>
        <w:gridCol w:w="1174"/>
        <w:gridCol w:w="1461"/>
        <w:gridCol w:w="1549"/>
        <w:gridCol w:w="1524"/>
        <w:gridCol w:w="1251"/>
        <w:gridCol w:w="1402"/>
        <w:gridCol w:w="1178"/>
      </w:tblGrid>
      <w:tr w:rsidR="00FE1F09" w:rsidRPr="001805A8" w14:paraId="12F8F6D4" w14:textId="77777777" w:rsidTr="00F613BF">
        <w:trPr>
          <w:trHeight w:val="328"/>
        </w:trPr>
        <w:tc>
          <w:tcPr>
            <w:tcW w:w="1174" w:type="dxa"/>
          </w:tcPr>
          <w:p w14:paraId="15CEF696" w14:textId="77777777" w:rsidR="00FE1F09" w:rsidRPr="001805A8" w:rsidRDefault="00FE1F09" w:rsidP="00082548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34" w:type="dxa"/>
            <w:gridSpan w:val="3"/>
          </w:tcPr>
          <w:p w14:paraId="3FD687B3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 xml:space="preserve">Carrier </w:t>
            </w:r>
            <w:r w:rsidRPr="001805A8">
              <w:rPr>
                <w:rFonts w:asciiTheme="majorBidi" w:hAnsiTheme="majorBidi" w:cstheme="majorBidi" w:hint="eastAsia"/>
                <w:b/>
                <w:bCs/>
              </w:rPr>
              <w:t>density</w:t>
            </w:r>
            <w:r w:rsidRPr="001805A8">
              <w:rPr>
                <w:rFonts w:asciiTheme="majorBidi" w:hAnsiTheme="majorBidi" w:cstheme="majorBidi"/>
                <w:b/>
                <w:bCs/>
              </w:rPr>
              <w:t xml:space="preserve"> (cm</w:t>
            </w:r>
            <w:r w:rsidRPr="001805A8">
              <w:rPr>
                <w:rFonts w:asciiTheme="majorBidi" w:hAnsiTheme="majorBidi" w:cstheme="majorBidi"/>
                <w:b/>
                <w:bCs/>
                <w:vertAlign w:val="superscript"/>
              </w:rPr>
              <w:t>-3</w:t>
            </w:r>
            <w:r w:rsidRPr="001805A8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3831" w:type="dxa"/>
            <w:gridSpan w:val="3"/>
          </w:tcPr>
          <w:p w14:paraId="2420A224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 xml:space="preserve">Carrier mobility </w:t>
            </w:r>
            <w:r w:rsidRPr="001805A8">
              <w:rPr>
                <w:rFonts w:asciiTheme="majorBidi" w:hAnsiTheme="majorBidi" w:cstheme="majorBidi" w:hint="eastAsia"/>
                <w:b/>
                <w:bCs/>
              </w:rPr>
              <w:t>(</w:t>
            </w:r>
            <w:r w:rsidRPr="001805A8">
              <w:rPr>
                <w:rFonts w:asciiTheme="majorBidi" w:hAnsiTheme="majorBidi" w:cstheme="majorBidi"/>
                <w:b/>
                <w:bCs/>
              </w:rPr>
              <w:t>cm</w:t>
            </w:r>
            <w:r w:rsidRPr="001805A8">
              <w:rPr>
                <w:rFonts w:asciiTheme="majorBidi" w:hAnsiTheme="majorBidi" w:cstheme="majorBidi"/>
                <w:b/>
                <w:bCs/>
                <w:vertAlign w:val="superscript"/>
              </w:rPr>
              <w:t>2</w:t>
            </w:r>
            <w:r w:rsidRPr="001805A8">
              <w:rPr>
                <w:rFonts w:asciiTheme="majorBidi" w:hAnsiTheme="majorBidi" w:cstheme="majorBidi"/>
                <w:b/>
                <w:bCs/>
              </w:rPr>
              <w:t xml:space="preserve"> V</w:t>
            </w:r>
            <w:r w:rsidRPr="001805A8">
              <w:rPr>
                <w:rFonts w:asciiTheme="majorBidi" w:hAnsiTheme="majorBidi" w:cstheme="majorBidi"/>
                <w:b/>
                <w:bCs/>
                <w:vertAlign w:val="superscript"/>
              </w:rPr>
              <w:t>-1</w:t>
            </w:r>
            <w:r w:rsidRPr="001805A8">
              <w:rPr>
                <w:rFonts w:asciiTheme="majorBidi" w:hAnsiTheme="majorBidi" w:cstheme="majorBidi"/>
                <w:b/>
                <w:bCs/>
              </w:rPr>
              <w:t xml:space="preserve"> s</w:t>
            </w:r>
            <w:r w:rsidRPr="001805A8">
              <w:rPr>
                <w:rFonts w:asciiTheme="majorBidi" w:hAnsiTheme="majorBidi" w:cstheme="majorBidi"/>
                <w:b/>
                <w:bCs/>
                <w:vertAlign w:val="superscript"/>
              </w:rPr>
              <w:t>-1</w:t>
            </w:r>
            <w:r w:rsidRPr="001805A8">
              <w:rPr>
                <w:rFonts w:asciiTheme="majorBidi" w:hAnsiTheme="majorBidi" w:cstheme="majorBidi" w:hint="eastAsia"/>
                <w:b/>
                <w:bCs/>
              </w:rPr>
              <w:t>)</w:t>
            </w:r>
          </w:p>
        </w:tc>
      </w:tr>
      <w:tr w:rsidR="00FE1F09" w:rsidRPr="001805A8" w14:paraId="0B554E47" w14:textId="77777777" w:rsidTr="00F613BF">
        <w:trPr>
          <w:trHeight w:val="308"/>
        </w:trPr>
        <w:tc>
          <w:tcPr>
            <w:tcW w:w="1174" w:type="dxa"/>
          </w:tcPr>
          <w:p w14:paraId="7421DBE2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Defect</w:t>
            </w:r>
          </w:p>
        </w:tc>
        <w:tc>
          <w:tcPr>
            <w:tcW w:w="1461" w:type="dxa"/>
          </w:tcPr>
          <w:p w14:paraId="51FD6822" w14:textId="77777777" w:rsidR="00FE1F09" w:rsidRPr="001805A8" w:rsidRDefault="00FE1F09" w:rsidP="00082548">
            <w:pPr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V</w:t>
            </w:r>
            <w:r w:rsidRPr="001805A8">
              <w:rPr>
                <w:rFonts w:asciiTheme="majorBidi" w:hAnsiTheme="majorBidi" w:cstheme="majorBidi"/>
                <w:b/>
                <w:bCs/>
                <w:vertAlign w:val="subscript"/>
              </w:rPr>
              <w:t>Ti</w:t>
            </w:r>
          </w:p>
        </w:tc>
        <w:tc>
          <w:tcPr>
            <w:tcW w:w="1549" w:type="dxa"/>
          </w:tcPr>
          <w:p w14:paraId="0190C416" w14:textId="77777777" w:rsidR="00FE1F09" w:rsidRPr="001805A8" w:rsidRDefault="00FE1F09" w:rsidP="00082548">
            <w:pPr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V</w:t>
            </w:r>
            <w:r w:rsidRPr="001805A8">
              <w:rPr>
                <w:rFonts w:asciiTheme="majorBidi" w:hAnsiTheme="majorBidi" w:cstheme="majorBidi"/>
                <w:b/>
                <w:bCs/>
                <w:vertAlign w:val="subscript"/>
              </w:rPr>
              <w:t>C</w:t>
            </w:r>
          </w:p>
        </w:tc>
        <w:tc>
          <w:tcPr>
            <w:tcW w:w="1523" w:type="dxa"/>
          </w:tcPr>
          <w:p w14:paraId="29BF2A67" w14:textId="77777777" w:rsidR="00FE1F09" w:rsidRPr="001805A8" w:rsidRDefault="00FE1F09" w:rsidP="00082548">
            <w:pPr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S</w:t>
            </w:r>
            <w:r w:rsidRPr="001805A8">
              <w:rPr>
                <w:rFonts w:asciiTheme="majorBidi" w:hAnsiTheme="majorBidi" w:cstheme="majorBidi"/>
                <w:b/>
                <w:bCs/>
                <w:vertAlign w:val="subscript"/>
              </w:rPr>
              <w:t>o</w:t>
            </w:r>
          </w:p>
        </w:tc>
        <w:tc>
          <w:tcPr>
            <w:tcW w:w="1251" w:type="dxa"/>
          </w:tcPr>
          <w:p w14:paraId="25CA83EB" w14:textId="77777777" w:rsidR="00FE1F09" w:rsidRPr="001805A8" w:rsidRDefault="00FE1F09" w:rsidP="00082548">
            <w:pPr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V</w:t>
            </w:r>
            <w:r w:rsidRPr="001805A8">
              <w:rPr>
                <w:rFonts w:asciiTheme="majorBidi" w:hAnsiTheme="majorBidi" w:cstheme="majorBidi"/>
                <w:b/>
                <w:bCs/>
                <w:vertAlign w:val="subscript"/>
              </w:rPr>
              <w:t>Ti</w:t>
            </w:r>
          </w:p>
        </w:tc>
        <w:tc>
          <w:tcPr>
            <w:tcW w:w="1402" w:type="dxa"/>
          </w:tcPr>
          <w:p w14:paraId="65338CD2" w14:textId="77777777" w:rsidR="00FE1F09" w:rsidRPr="001805A8" w:rsidRDefault="00FE1F09" w:rsidP="00082548">
            <w:pPr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V</w:t>
            </w:r>
            <w:r w:rsidRPr="001805A8">
              <w:rPr>
                <w:rFonts w:asciiTheme="majorBidi" w:hAnsiTheme="majorBidi" w:cstheme="majorBidi"/>
                <w:b/>
                <w:bCs/>
                <w:vertAlign w:val="subscript"/>
              </w:rPr>
              <w:t>C</w:t>
            </w:r>
          </w:p>
        </w:tc>
        <w:tc>
          <w:tcPr>
            <w:tcW w:w="1177" w:type="dxa"/>
          </w:tcPr>
          <w:p w14:paraId="05AE5090" w14:textId="77777777" w:rsidR="00FE1F09" w:rsidRPr="001805A8" w:rsidRDefault="00FE1F09" w:rsidP="00082548">
            <w:pPr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S</w:t>
            </w:r>
            <w:r w:rsidRPr="001805A8">
              <w:rPr>
                <w:rFonts w:asciiTheme="majorBidi" w:hAnsiTheme="majorBidi" w:cstheme="majorBidi"/>
                <w:b/>
                <w:bCs/>
                <w:vertAlign w:val="subscript"/>
              </w:rPr>
              <w:t>o</w:t>
            </w:r>
          </w:p>
        </w:tc>
      </w:tr>
      <w:tr w:rsidR="00FE1F09" w:rsidRPr="001805A8" w14:paraId="7FDA91B5" w14:textId="77777777" w:rsidTr="00F613BF">
        <w:trPr>
          <w:trHeight w:val="328"/>
        </w:trPr>
        <w:tc>
          <w:tcPr>
            <w:tcW w:w="1174" w:type="dxa"/>
          </w:tcPr>
          <w:p w14:paraId="62A8A27A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hAnsiTheme="majorBidi" w:cstheme="majorBidi"/>
              </w:rPr>
              <w:t>0%</w:t>
            </w:r>
          </w:p>
        </w:tc>
        <w:tc>
          <w:tcPr>
            <w:tcW w:w="1461" w:type="dxa"/>
          </w:tcPr>
          <w:p w14:paraId="7A6E145C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1.7675E+20</w:t>
            </w:r>
          </w:p>
        </w:tc>
        <w:tc>
          <w:tcPr>
            <w:tcW w:w="1549" w:type="dxa"/>
          </w:tcPr>
          <w:p w14:paraId="6C0FF8CB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1.7675E+20</w:t>
            </w:r>
          </w:p>
        </w:tc>
        <w:tc>
          <w:tcPr>
            <w:tcW w:w="1523" w:type="dxa"/>
          </w:tcPr>
          <w:p w14:paraId="3BC868D3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1.7675E+20</w:t>
            </w:r>
          </w:p>
        </w:tc>
        <w:tc>
          <w:tcPr>
            <w:tcW w:w="1251" w:type="dxa"/>
          </w:tcPr>
          <w:p w14:paraId="126A41D8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96.51669</w:t>
            </w:r>
          </w:p>
        </w:tc>
        <w:tc>
          <w:tcPr>
            <w:tcW w:w="1402" w:type="dxa"/>
          </w:tcPr>
          <w:p w14:paraId="116CB11F" w14:textId="77777777" w:rsidR="00FE1F09" w:rsidRPr="001805A8" w:rsidRDefault="00FE1F09" w:rsidP="00082548">
            <w:pPr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96.51669</w:t>
            </w:r>
          </w:p>
        </w:tc>
        <w:tc>
          <w:tcPr>
            <w:tcW w:w="1177" w:type="dxa"/>
          </w:tcPr>
          <w:p w14:paraId="11D3A7D7" w14:textId="77777777" w:rsidR="00FE1F09" w:rsidRPr="001805A8" w:rsidRDefault="00FE1F09" w:rsidP="00082548">
            <w:pPr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96.51669</w:t>
            </w:r>
          </w:p>
        </w:tc>
      </w:tr>
      <w:tr w:rsidR="00FE1F09" w:rsidRPr="001805A8" w14:paraId="3E489A13" w14:textId="77777777" w:rsidTr="00F613BF">
        <w:trPr>
          <w:trHeight w:val="308"/>
        </w:trPr>
        <w:tc>
          <w:tcPr>
            <w:tcW w:w="1174" w:type="dxa"/>
          </w:tcPr>
          <w:p w14:paraId="7F14CC34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hAnsiTheme="majorBidi" w:cstheme="majorBidi"/>
              </w:rPr>
              <w:t>1%</w:t>
            </w:r>
          </w:p>
        </w:tc>
        <w:tc>
          <w:tcPr>
            <w:tcW w:w="1461" w:type="dxa"/>
          </w:tcPr>
          <w:p w14:paraId="5BEAE60B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9.0506E+19</w:t>
            </w:r>
          </w:p>
        </w:tc>
        <w:tc>
          <w:tcPr>
            <w:tcW w:w="1549" w:type="dxa"/>
          </w:tcPr>
          <w:p w14:paraId="5D881746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1.7143E+20</w:t>
            </w:r>
          </w:p>
        </w:tc>
        <w:tc>
          <w:tcPr>
            <w:tcW w:w="1523" w:type="dxa"/>
          </w:tcPr>
          <w:p w14:paraId="48F1CC1E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1.6378E+20</w:t>
            </w:r>
          </w:p>
        </w:tc>
        <w:tc>
          <w:tcPr>
            <w:tcW w:w="1251" w:type="dxa"/>
          </w:tcPr>
          <w:p w14:paraId="7F30861E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81.66353</w:t>
            </w:r>
          </w:p>
        </w:tc>
        <w:tc>
          <w:tcPr>
            <w:tcW w:w="1402" w:type="dxa"/>
          </w:tcPr>
          <w:p w14:paraId="03962A55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87.09237</w:t>
            </w:r>
          </w:p>
        </w:tc>
        <w:tc>
          <w:tcPr>
            <w:tcW w:w="1177" w:type="dxa"/>
          </w:tcPr>
          <w:p w14:paraId="32E2B50E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91.07950</w:t>
            </w:r>
          </w:p>
        </w:tc>
      </w:tr>
      <w:tr w:rsidR="00FE1F09" w:rsidRPr="001805A8" w14:paraId="4FA97A81" w14:textId="77777777" w:rsidTr="00F613BF">
        <w:trPr>
          <w:trHeight w:val="328"/>
        </w:trPr>
        <w:tc>
          <w:tcPr>
            <w:tcW w:w="1174" w:type="dxa"/>
          </w:tcPr>
          <w:p w14:paraId="024BA964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hAnsiTheme="majorBidi" w:cstheme="majorBidi"/>
              </w:rPr>
              <w:t>2%</w:t>
            </w:r>
          </w:p>
        </w:tc>
        <w:tc>
          <w:tcPr>
            <w:tcW w:w="1461" w:type="dxa"/>
          </w:tcPr>
          <w:p w14:paraId="2BAE16AE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7.8055E+19</w:t>
            </w:r>
          </w:p>
        </w:tc>
        <w:tc>
          <w:tcPr>
            <w:tcW w:w="1549" w:type="dxa"/>
          </w:tcPr>
          <w:p w14:paraId="50A8D147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1.671E+20</w:t>
            </w:r>
          </w:p>
        </w:tc>
        <w:tc>
          <w:tcPr>
            <w:tcW w:w="1523" w:type="dxa"/>
          </w:tcPr>
          <w:p w14:paraId="777166E2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1.581E+20</w:t>
            </w:r>
          </w:p>
        </w:tc>
        <w:tc>
          <w:tcPr>
            <w:tcW w:w="1251" w:type="dxa"/>
          </w:tcPr>
          <w:p w14:paraId="5484E0FD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51.75870</w:t>
            </w:r>
          </w:p>
        </w:tc>
        <w:tc>
          <w:tcPr>
            <w:tcW w:w="1402" w:type="dxa"/>
          </w:tcPr>
          <w:p w14:paraId="08B8318A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60.90093</w:t>
            </w:r>
          </w:p>
        </w:tc>
        <w:tc>
          <w:tcPr>
            <w:tcW w:w="1177" w:type="dxa"/>
          </w:tcPr>
          <w:p w14:paraId="1D5136A1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78.07064</w:t>
            </w:r>
          </w:p>
        </w:tc>
      </w:tr>
      <w:tr w:rsidR="00FE1F09" w:rsidRPr="001805A8" w14:paraId="6E45BC53" w14:textId="77777777" w:rsidTr="00F613BF">
        <w:trPr>
          <w:trHeight w:val="308"/>
        </w:trPr>
        <w:tc>
          <w:tcPr>
            <w:tcW w:w="1174" w:type="dxa"/>
          </w:tcPr>
          <w:p w14:paraId="33CD93A9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hAnsiTheme="majorBidi" w:cstheme="majorBidi"/>
              </w:rPr>
              <w:t>3%</w:t>
            </w:r>
          </w:p>
        </w:tc>
        <w:tc>
          <w:tcPr>
            <w:tcW w:w="1461" w:type="dxa"/>
          </w:tcPr>
          <w:p w14:paraId="70A68A57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7.4634E+19</w:t>
            </w:r>
          </w:p>
        </w:tc>
        <w:tc>
          <w:tcPr>
            <w:tcW w:w="1549" w:type="dxa"/>
          </w:tcPr>
          <w:p w14:paraId="4016248A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1.6285E+20</w:t>
            </w:r>
          </w:p>
        </w:tc>
        <w:tc>
          <w:tcPr>
            <w:tcW w:w="1523" w:type="dxa"/>
          </w:tcPr>
          <w:p w14:paraId="2C84A291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1.5221E+20</w:t>
            </w:r>
          </w:p>
        </w:tc>
        <w:tc>
          <w:tcPr>
            <w:tcW w:w="1251" w:type="dxa"/>
          </w:tcPr>
          <w:p w14:paraId="775D65BF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50.78927</w:t>
            </w:r>
          </w:p>
        </w:tc>
        <w:tc>
          <w:tcPr>
            <w:tcW w:w="1402" w:type="dxa"/>
          </w:tcPr>
          <w:p w14:paraId="55153EC1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60.66491</w:t>
            </w:r>
          </w:p>
        </w:tc>
        <w:tc>
          <w:tcPr>
            <w:tcW w:w="1177" w:type="dxa"/>
          </w:tcPr>
          <w:p w14:paraId="2B156162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77.06494</w:t>
            </w:r>
          </w:p>
        </w:tc>
      </w:tr>
      <w:tr w:rsidR="00FE1F09" w:rsidRPr="001805A8" w14:paraId="75BC7AEF" w14:textId="77777777" w:rsidTr="00F613BF">
        <w:trPr>
          <w:trHeight w:val="308"/>
        </w:trPr>
        <w:tc>
          <w:tcPr>
            <w:tcW w:w="1174" w:type="dxa"/>
          </w:tcPr>
          <w:p w14:paraId="0456A030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hAnsiTheme="majorBidi" w:cstheme="majorBidi"/>
              </w:rPr>
              <w:t>5%</w:t>
            </w:r>
          </w:p>
        </w:tc>
        <w:tc>
          <w:tcPr>
            <w:tcW w:w="1461" w:type="dxa"/>
          </w:tcPr>
          <w:p w14:paraId="0A4BF16F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5.7675E+19</w:t>
            </w:r>
          </w:p>
        </w:tc>
        <w:tc>
          <w:tcPr>
            <w:tcW w:w="1549" w:type="dxa"/>
          </w:tcPr>
          <w:p w14:paraId="1E79F84F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1.5042E+20</w:t>
            </w:r>
          </w:p>
        </w:tc>
        <w:tc>
          <w:tcPr>
            <w:tcW w:w="1523" w:type="dxa"/>
          </w:tcPr>
          <w:p w14:paraId="48379F07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1.4316E+20</w:t>
            </w:r>
          </w:p>
        </w:tc>
        <w:tc>
          <w:tcPr>
            <w:tcW w:w="1251" w:type="dxa"/>
          </w:tcPr>
          <w:p w14:paraId="18DCAF74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42.06526</w:t>
            </w:r>
          </w:p>
        </w:tc>
        <w:tc>
          <w:tcPr>
            <w:tcW w:w="1402" w:type="dxa"/>
          </w:tcPr>
          <w:p w14:paraId="6543BBCC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56.58127</w:t>
            </w:r>
          </w:p>
        </w:tc>
        <w:tc>
          <w:tcPr>
            <w:tcW w:w="1177" w:type="dxa"/>
          </w:tcPr>
          <w:p w14:paraId="728865F6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72.06216</w:t>
            </w:r>
          </w:p>
        </w:tc>
      </w:tr>
    </w:tbl>
    <w:p w14:paraId="1700C965" w14:textId="77777777" w:rsidR="00E0090B" w:rsidRPr="001805A8" w:rsidRDefault="00E0090B" w:rsidP="001805A8">
      <w:pPr>
        <w:spacing w:beforeLines="50" w:before="120" w:afterLines="5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AC34916" w14:textId="75C7B697" w:rsidR="00FE1F09" w:rsidRPr="00082548" w:rsidRDefault="00FE1F09" w:rsidP="001805A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Table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>Theoretically</w:t>
      </w:r>
      <w:r w:rsidRPr="001805A8">
        <w:rPr>
          <w:rFonts w:ascii="Times New Roman" w:hAnsi="Times New Roman" w:cs="Times New Roman"/>
          <w:sz w:val="24"/>
          <w:szCs w:val="24"/>
        </w:rPr>
        <w:t xml:space="preserve"> calculated electron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ic properties of </w:t>
      </w:r>
      <w:r w:rsidR="00503DC3" w:rsidRPr="001805A8">
        <w:rPr>
          <w:rFonts w:ascii="Times New Roman" w:hAnsi="Times New Roman" w:cs="Times New Roman"/>
          <w:sz w:val="24"/>
        </w:rPr>
        <w:t>Ti</w:t>
      </w:r>
      <w:r w:rsidR="00503DC3" w:rsidRPr="001805A8">
        <w:rPr>
          <w:rFonts w:ascii="Times New Roman" w:hAnsi="Times New Roman" w:cs="Times New Roman"/>
          <w:sz w:val="24"/>
          <w:vertAlign w:val="subscript"/>
        </w:rPr>
        <w:t>3</w:t>
      </w:r>
      <w:r w:rsidR="00503DC3" w:rsidRPr="001805A8">
        <w:rPr>
          <w:rFonts w:ascii="Times New Roman" w:hAnsi="Times New Roman" w:cs="Times New Roman"/>
          <w:sz w:val="24"/>
        </w:rPr>
        <w:t>AlC</w:t>
      </w:r>
      <w:r w:rsidR="00503DC3" w:rsidRPr="00503DC3">
        <w:rPr>
          <w:rFonts w:ascii="Times New Roman" w:hAnsi="Times New Roman" w:cs="Times New Roman"/>
          <w:sz w:val="24"/>
          <w:vertAlign w:val="subscript"/>
        </w:rPr>
        <w:t>2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03DC3">
        <w:rPr>
          <w:rFonts w:ascii="Times New Roman" w:hAnsi="Times New Roman" w:cs="Times New Roman"/>
          <w:sz w:val="24"/>
          <w:szCs w:val="24"/>
        </w:rPr>
        <w:t xml:space="preserve">MAX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phases </w:t>
      </w:r>
      <w:r w:rsidRPr="001805A8">
        <w:rPr>
          <w:rFonts w:ascii="Times New Roman" w:hAnsi="Times New Roman" w:cs="Times New Roman"/>
          <w:sz w:val="24"/>
          <w:szCs w:val="24"/>
        </w:rPr>
        <w:t xml:space="preserve">with </w:t>
      </w:r>
      <w:r w:rsidRPr="001805A8">
        <w:rPr>
          <w:rFonts w:ascii="Times New Roman" w:hAnsi="Times New Roman" w:cs="Times New Roman" w:hint="eastAsia"/>
          <w:sz w:val="24"/>
          <w:szCs w:val="24"/>
        </w:rPr>
        <w:t>varying</w:t>
      </w:r>
      <w:r w:rsidRPr="001805A8">
        <w:rPr>
          <w:rFonts w:ascii="Times New Roman" w:hAnsi="Times New Roman" w:cs="Times New Roman"/>
          <w:sz w:val="24"/>
          <w:szCs w:val="24"/>
        </w:rPr>
        <w:t xml:space="preserve"> defect </w:t>
      </w:r>
      <w:r w:rsidRPr="001805A8">
        <w:rPr>
          <w:rFonts w:ascii="Times New Roman" w:hAnsi="Times New Roman" w:cs="Times New Roman" w:hint="eastAsia"/>
          <w:sz w:val="24"/>
          <w:szCs w:val="24"/>
        </w:rPr>
        <w:t>concentrations</w:t>
      </w:r>
    </w:p>
    <w:tbl>
      <w:tblPr>
        <w:tblStyle w:val="TableGrid"/>
        <w:tblW w:w="9564" w:type="dxa"/>
        <w:tblLook w:val="04A0" w:firstRow="1" w:lastRow="0" w:firstColumn="1" w:lastColumn="0" w:noHBand="0" w:noVBand="1"/>
      </w:tblPr>
      <w:tblGrid>
        <w:gridCol w:w="1232"/>
        <w:gridCol w:w="1464"/>
        <w:gridCol w:w="1464"/>
        <w:gridCol w:w="1466"/>
        <w:gridCol w:w="1311"/>
        <w:gridCol w:w="1311"/>
        <w:gridCol w:w="1316"/>
      </w:tblGrid>
      <w:tr w:rsidR="00FE1F09" w:rsidRPr="001805A8" w14:paraId="4ED6F697" w14:textId="77777777" w:rsidTr="00F613BF">
        <w:trPr>
          <w:trHeight w:val="320"/>
        </w:trPr>
        <w:tc>
          <w:tcPr>
            <w:tcW w:w="1232" w:type="dxa"/>
          </w:tcPr>
          <w:p w14:paraId="10D7C150" w14:textId="77777777" w:rsidR="00FE1F09" w:rsidRPr="001805A8" w:rsidRDefault="00FE1F09" w:rsidP="00082548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4" w:type="dxa"/>
            <w:gridSpan w:val="3"/>
          </w:tcPr>
          <w:p w14:paraId="401FD841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 xml:space="preserve">Carrier </w:t>
            </w:r>
            <w:r w:rsidRPr="001805A8">
              <w:rPr>
                <w:rFonts w:asciiTheme="majorBidi" w:hAnsiTheme="majorBidi" w:cstheme="majorBidi" w:hint="eastAsia"/>
                <w:b/>
                <w:bCs/>
              </w:rPr>
              <w:t>d</w:t>
            </w:r>
            <w:r w:rsidRPr="001805A8">
              <w:rPr>
                <w:rFonts w:asciiTheme="majorBidi" w:hAnsiTheme="majorBidi" w:cstheme="majorBidi"/>
                <w:b/>
                <w:bCs/>
              </w:rPr>
              <w:t>ensity (cm</w:t>
            </w:r>
            <w:r w:rsidRPr="001805A8">
              <w:rPr>
                <w:rFonts w:asciiTheme="majorBidi" w:hAnsiTheme="majorBidi" w:cstheme="majorBidi"/>
                <w:b/>
                <w:bCs/>
                <w:vertAlign w:val="superscript"/>
              </w:rPr>
              <w:t>-3</w:t>
            </w:r>
            <w:r w:rsidRPr="001805A8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3938" w:type="dxa"/>
            <w:gridSpan w:val="3"/>
          </w:tcPr>
          <w:p w14:paraId="20B80650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 xml:space="preserve">Mobility </w:t>
            </w:r>
            <w:r w:rsidRPr="001805A8">
              <w:rPr>
                <w:rFonts w:asciiTheme="majorBidi" w:hAnsiTheme="majorBidi" w:cstheme="majorBidi" w:hint="eastAsia"/>
                <w:b/>
                <w:bCs/>
              </w:rPr>
              <w:t>(</w:t>
            </w:r>
            <w:r w:rsidRPr="001805A8">
              <w:rPr>
                <w:rFonts w:asciiTheme="majorBidi" w:hAnsiTheme="majorBidi" w:cstheme="majorBidi"/>
                <w:b/>
                <w:bCs/>
              </w:rPr>
              <w:t>cm</w:t>
            </w:r>
            <w:r w:rsidRPr="001805A8">
              <w:rPr>
                <w:rFonts w:asciiTheme="majorBidi" w:hAnsiTheme="majorBidi" w:cstheme="majorBidi"/>
                <w:b/>
                <w:bCs/>
                <w:vertAlign w:val="superscript"/>
              </w:rPr>
              <w:t>2</w:t>
            </w:r>
            <w:r w:rsidRPr="001805A8">
              <w:rPr>
                <w:rFonts w:asciiTheme="majorBidi" w:hAnsiTheme="majorBidi" w:cstheme="majorBidi"/>
                <w:b/>
                <w:bCs/>
              </w:rPr>
              <w:t xml:space="preserve"> V</w:t>
            </w:r>
            <w:r w:rsidRPr="001805A8">
              <w:rPr>
                <w:rFonts w:asciiTheme="majorBidi" w:hAnsiTheme="majorBidi" w:cstheme="majorBidi"/>
                <w:b/>
                <w:bCs/>
                <w:vertAlign w:val="superscript"/>
              </w:rPr>
              <w:t>-1</w:t>
            </w:r>
            <w:r w:rsidRPr="001805A8">
              <w:rPr>
                <w:rFonts w:asciiTheme="majorBidi" w:hAnsiTheme="majorBidi" w:cstheme="majorBidi"/>
                <w:b/>
                <w:bCs/>
              </w:rPr>
              <w:t xml:space="preserve"> s</w:t>
            </w:r>
            <w:r w:rsidRPr="001805A8">
              <w:rPr>
                <w:rFonts w:asciiTheme="majorBidi" w:hAnsiTheme="majorBidi" w:cstheme="majorBidi"/>
                <w:b/>
                <w:bCs/>
                <w:vertAlign w:val="superscript"/>
              </w:rPr>
              <w:t>-1</w:t>
            </w:r>
            <w:r w:rsidRPr="001805A8">
              <w:rPr>
                <w:rFonts w:asciiTheme="majorBidi" w:hAnsiTheme="majorBidi" w:cstheme="majorBidi" w:hint="eastAsia"/>
                <w:b/>
                <w:bCs/>
              </w:rPr>
              <w:t>)</w:t>
            </w:r>
          </w:p>
        </w:tc>
      </w:tr>
      <w:tr w:rsidR="00FE1F09" w:rsidRPr="001805A8" w14:paraId="6F674E50" w14:textId="77777777" w:rsidTr="00F613BF">
        <w:trPr>
          <w:trHeight w:val="320"/>
        </w:trPr>
        <w:tc>
          <w:tcPr>
            <w:tcW w:w="1232" w:type="dxa"/>
          </w:tcPr>
          <w:p w14:paraId="27BEDC4B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Defect</w:t>
            </w:r>
          </w:p>
        </w:tc>
        <w:tc>
          <w:tcPr>
            <w:tcW w:w="1464" w:type="dxa"/>
          </w:tcPr>
          <w:p w14:paraId="6015F020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V</w:t>
            </w:r>
            <w:r w:rsidRPr="001805A8">
              <w:rPr>
                <w:rFonts w:asciiTheme="majorBidi" w:hAnsiTheme="majorBidi" w:cstheme="majorBidi"/>
                <w:b/>
                <w:bCs/>
                <w:vertAlign w:val="subscript"/>
              </w:rPr>
              <w:t>Ti</w:t>
            </w:r>
          </w:p>
        </w:tc>
        <w:tc>
          <w:tcPr>
            <w:tcW w:w="1464" w:type="dxa"/>
          </w:tcPr>
          <w:p w14:paraId="44A9F562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V</w:t>
            </w:r>
            <w:r w:rsidRPr="001805A8">
              <w:rPr>
                <w:rFonts w:asciiTheme="majorBidi" w:hAnsiTheme="majorBidi" w:cstheme="majorBidi"/>
                <w:b/>
                <w:bCs/>
                <w:vertAlign w:val="subscript"/>
              </w:rPr>
              <w:t>C</w:t>
            </w:r>
          </w:p>
        </w:tc>
        <w:tc>
          <w:tcPr>
            <w:tcW w:w="1466" w:type="dxa"/>
          </w:tcPr>
          <w:p w14:paraId="473790CF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S</w:t>
            </w:r>
            <w:r w:rsidRPr="001805A8">
              <w:rPr>
                <w:rFonts w:asciiTheme="majorBidi" w:hAnsiTheme="majorBidi" w:cstheme="majorBidi"/>
                <w:b/>
                <w:bCs/>
                <w:vertAlign w:val="subscript"/>
              </w:rPr>
              <w:t>o</w:t>
            </w:r>
          </w:p>
        </w:tc>
        <w:tc>
          <w:tcPr>
            <w:tcW w:w="1311" w:type="dxa"/>
          </w:tcPr>
          <w:p w14:paraId="39BB37BB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V</w:t>
            </w:r>
            <w:r w:rsidRPr="001805A8">
              <w:rPr>
                <w:rFonts w:asciiTheme="majorBidi" w:hAnsiTheme="majorBidi" w:cstheme="majorBidi"/>
                <w:b/>
                <w:bCs/>
                <w:vertAlign w:val="subscript"/>
              </w:rPr>
              <w:t>Ti</w:t>
            </w:r>
          </w:p>
        </w:tc>
        <w:tc>
          <w:tcPr>
            <w:tcW w:w="1311" w:type="dxa"/>
          </w:tcPr>
          <w:p w14:paraId="5E55D54D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V</w:t>
            </w:r>
            <w:r w:rsidRPr="001805A8">
              <w:rPr>
                <w:rFonts w:asciiTheme="majorBidi" w:hAnsiTheme="majorBidi" w:cstheme="majorBidi"/>
                <w:b/>
                <w:bCs/>
                <w:vertAlign w:val="subscript"/>
              </w:rPr>
              <w:t>C</w:t>
            </w:r>
          </w:p>
        </w:tc>
        <w:tc>
          <w:tcPr>
            <w:tcW w:w="1316" w:type="dxa"/>
          </w:tcPr>
          <w:p w14:paraId="1DE4D90B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05A8">
              <w:rPr>
                <w:rFonts w:asciiTheme="majorBidi" w:hAnsiTheme="majorBidi" w:cstheme="majorBidi"/>
                <w:b/>
                <w:bCs/>
              </w:rPr>
              <w:t>S</w:t>
            </w:r>
            <w:r w:rsidRPr="001805A8">
              <w:rPr>
                <w:rFonts w:asciiTheme="majorBidi" w:hAnsiTheme="majorBidi" w:cstheme="majorBidi"/>
                <w:b/>
                <w:bCs/>
                <w:vertAlign w:val="subscript"/>
              </w:rPr>
              <w:t>o</w:t>
            </w:r>
          </w:p>
        </w:tc>
      </w:tr>
      <w:tr w:rsidR="00FE1F09" w:rsidRPr="001805A8" w14:paraId="498456C1" w14:textId="77777777" w:rsidTr="00F613BF">
        <w:trPr>
          <w:trHeight w:val="320"/>
        </w:trPr>
        <w:tc>
          <w:tcPr>
            <w:tcW w:w="1232" w:type="dxa"/>
          </w:tcPr>
          <w:p w14:paraId="693452AA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hAnsiTheme="majorBidi" w:cstheme="majorBidi"/>
              </w:rPr>
              <w:t>0%</w:t>
            </w:r>
          </w:p>
        </w:tc>
        <w:tc>
          <w:tcPr>
            <w:tcW w:w="1464" w:type="dxa"/>
          </w:tcPr>
          <w:p w14:paraId="17542A7D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1.2851E+20</w:t>
            </w:r>
          </w:p>
        </w:tc>
        <w:tc>
          <w:tcPr>
            <w:tcW w:w="1464" w:type="dxa"/>
          </w:tcPr>
          <w:p w14:paraId="12EEB203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1.2851E+20</w:t>
            </w:r>
          </w:p>
        </w:tc>
        <w:tc>
          <w:tcPr>
            <w:tcW w:w="1466" w:type="dxa"/>
          </w:tcPr>
          <w:p w14:paraId="6A2FE432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1.2851E+20</w:t>
            </w:r>
          </w:p>
        </w:tc>
        <w:tc>
          <w:tcPr>
            <w:tcW w:w="1311" w:type="dxa"/>
          </w:tcPr>
          <w:p w14:paraId="4A523A77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46.34353</w:t>
            </w:r>
          </w:p>
        </w:tc>
        <w:tc>
          <w:tcPr>
            <w:tcW w:w="1311" w:type="dxa"/>
          </w:tcPr>
          <w:p w14:paraId="4F99BB13" w14:textId="77777777" w:rsidR="00FE1F09" w:rsidRPr="001805A8" w:rsidRDefault="00FE1F09" w:rsidP="00082548">
            <w:pPr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46.34353</w:t>
            </w:r>
          </w:p>
        </w:tc>
        <w:tc>
          <w:tcPr>
            <w:tcW w:w="1316" w:type="dxa"/>
          </w:tcPr>
          <w:p w14:paraId="57AAAB8E" w14:textId="77777777" w:rsidR="00FE1F09" w:rsidRPr="001805A8" w:rsidRDefault="00FE1F09" w:rsidP="00082548">
            <w:pPr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46.34353</w:t>
            </w:r>
          </w:p>
        </w:tc>
      </w:tr>
      <w:tr w:rsidR="00FE1F09" w:rsidRPr="001805A8" w14:paraId="7E0203B5" w14:textId="77777777" w:rsidTr="00F613BF">
        <w:trPr>
          <w:trHeight w:val="320"/>
        </w:trPr>
        <w:tc>
          <w:tcPr>
            <w:tcW w:w="1232" w:type="dxa"/>
          </w:tcPr>
          <w:p w14:paraId="750100BA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hAnsiTheme="majorBidi" w:cstheme="majorBidi"/>
              </w:rPr>
              <w:t>1%</w:t>
            </w:r>
          </w:p>
        </w:tc>
        <w:tc>
          <w:tcPr>
            <w:tcW w:w="1464" w:type="dxa"/>
          </w:tcPr>
          <w:p w14:paraId="4285DEE0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1.0001E+20</w:t>
            </w:r>
          </w:p>
        </w:tc>
        <w:tc>
          <w:tcPr>
            <w:tcW w:w="1464" w:type="dxa"/>
          </w:tcPr>
          <w:p w14:paraId="24C4023B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1.2628E+20</w:t>
            </w:r>
          </w:p>
        </w:tc>
        <w:tc>
          <w:tcPr>
            <w:tcW w:w="1466" w:type="dxa"/>
          </w:tcPr>
          <w:p w14:paraId="0E965685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1.07E+20</w:t>
            </w:r>
          </w:p>
        </w:tc>
        <w:tc>
          <w:tcPr>
            <w:tcW w:w="1311" w:type="dxa"/>
          </w:tcPr>
          <w:p w14:paraId="3881F1ED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42.43804</w:t>
            </w:r>
          </w:p>
        </w:tc>
        <w:tc>
          <w:tcPr>
            <w:tcW w:w="1311" w:type="dxa"/>
          </w:tcPr>
          <w:p w14:paraId="6C2AE11E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46.50757</w:t>
            </w:r>
          </w:p>
        </w:tc>
        <w:tc>
          <w:tcPr>
            <w:tcW w:w="1316" w:type="dxa"/>
          </w:tcPr>
          <w:p w14:paraId="440B3BCD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39.06688</w:t>
            </w:r>
          </w:p>
        </w:tc>
      </w:tr>
      <w:tr w:rsidR="00FE1F09" w:rsidRPr="001805A8" w14:paraId="04FF51BB" w14:textId="77777777" w:rsidTr="00F613BF">
        <w:trPr>
          <w:trHeight w:val="320"/>
        </w:trPr>
        <w:tc>
          <w:tcPr>
            <w:tcW w:w="1232" w:type="dxa"/>
          </w:tcPr>
          <w:p w14:paraId="2E552799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hAnsiTheme="majorBidi" w:cstheme="majorBidi"/>
              </w:rPr>
              <w:t>2%</w:t>
            </w:r>
          </w:p>
        </w:tc>
        <w:tc>
          <w:tcPr>
            <w:tcW w:w="1464" w:type="dxa"/>
          </w:tcPr>
          <w:p w14:paraId="13DCE157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9.915E+19</w:t>
            </w:r>
          </w:p>
        </w:tc>
        <w:tc>
          <w:tcPr>
            <w:tcW w:w="1464" w:type="dxa"/>
          </w:tcPr>
          <w:p w14:paraId="1BBD8865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1.2373E+20</w:t>
            </w:r>
          </w:p>
        </w:tc>
        <w:tc>
          <w:tcPr>
            <w:tcW w:w="1466" w:type="dxa"/>
          </w:tcPr>
          <w:p w14:paraId="51265099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7.1449E+19</w:t>
            </w:r>
          </w:p>
        </w:tc>
        <w:tc>
          <w:tcPr>
            <w:tcW w:w="1311" w:type="dxa"/>
          </w:tcPr>
          <w:p w14:paraId="45EEE97B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33.79761</w:t>
            </w:r>
          </w:p>
        </w:tc>
        <w:tc>
          <w:tcPr>
            <w:tcW w:w="1311" w:type="dxa"/>
          </w:tcPr>
          <w:p w14:paraId="797FDCBC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44.76265</w:t>
            </w:r>
          </w:p>
        </w:tc>
        <w:tc>
          <w:tcPr>
            <w:tcW w:w="1316" w:type="dxa"/>
          </w:tcPr>
          <w:p w14:paraId="39441C52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13.38399</w:t>
            </w:r>
          </w:p>
        </w:tc>
      </w:tr>
      <w:tr w:rsidR="00FE1F09" w:rsidRPr="001805A8" w14:paraId="593A2338" w14:textId="77777777" w:rsidTr="00F613BF">
        <w:trPr>
          <w:trHeight w:val="320"/>
        </w:trPr>
        <w:tc>
          <w:tcPr>
            <w:tcW w:w="1232" w:type="dxa"/>
          </w:tcPr>
          <w:p w14:paraId="51EF218A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hAnsiTheme="majorBidi" w:cstheme="majorBidi"/>
              </w:rPr>
              <w:t>3%</w:t>
            </w:r>
          </w:p>
        </w:tc>
        <w:tc>
          <w:tcPr>
            <w:tcW w:w="1464" w:type="dxa"/>
          </w:tcPr>
          <w:p w14:paraId="5DE68439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9.5405E+19</w:t>
            </w:r>
          </w:p>
        </w:tc>
        <w:tc>
          <w:tcPr>
            <w:tcW w:w="1464" w:type="dxa"/>
          </w:tcPr>
          <w:p w14:paraId="6F6B576B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1.1608E+20</w:t>
            </w:r>
          </w:p>
        </w:tc>
        <w:tc>
          <w:tcPr>
            <w:tcW w:w="1466" w:type="dxa"/>
          </w:tcPr>
          <w:p w14:paraId="0405A67A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7.0361E+19</w:t>
            </w:r>
          </w:p>
        </w:tc>
        <w:tc>
          <w:tcPr>
            <w:tcW w:w="1311" w:type="dxa"/>
          </w:tcPr>
          <w:p w14:paraId="67D03A82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5.987098</w:t>
            </w:r>
          </w:p>
        </w:tc>
        <w:tc>
          <w:tcPr>
            <w:tcW w:w="1311" w:type="dxa"/>
          </w:tcPr>
          <w:p w14:paraId="3A61832A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9.987525</w:t>
            </w:r>
          </w:p>
        </w:tc>
        <w:tc>
          <w:tcPr>
            <w:tcW w:w="1316" w:type="dxa"/>
          </w:tcPr>
          <w:p w14:paraId="49F1B85A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6.834274</w:t>
            </w:r>
          </w:p>
        </w:tc>
      </w:tr>
      <w:tr w:rsidR="00FE1F09" w:rsidRPr="001805A8" w14:paraId="08BB151E" w14:textId="77777777" w:rsidTr="00F613BF">
        <w:trPr>
          <w:trHeight w:val="320"/>
        </w:trPr>
        <w:tc>
          <w:tcPr>
            <w:tcW w:w="1232" w:type="dxa"/>
          </w:tcPr>
          <w:p w14:paraId="266602F9" w14:textId="77777777" w:rsidR="00FE1F09" w:rsidRPr="001805A8" w:rsidRDefault="00FE1F09" w:rsidP="00082548">
            <w:pPr>
              <w:jc w:val="center"/>
              <w:rPr>
                <w:rFonts w:asciiTheme="majorBidi" w:hAnsiTheme="majorBidi" w:cstheme="majorBidi"/>
              </w:rPr>
            </w:pPr>
            <w:r w:rsidRPr="001805A8">
              <w:rPr>
                <w:rFonts w:asciiTheme="majorBidi" w:hAnsiTheme="majorBidi" w:cstheme="majorBidi"/>
              </w:rPr>
              <w:t>5%</w:t>
            </w:r>
          </w:p>
        </w:tc>
        <w:tc>
          <w:tcPr>
            <w:tcW w:w="1464" w:type="dxa"/>
          </w:tcPr>
          <w:p w14:paraId="328CC5F4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8.9675E+19</w:t>
            </w:r>
          </w:p>
        </w:tc>
        <w:tc>
          <w:tcPr>
            <w:tcW w:w="1464" w:type="dxa"/>
          </w:tcPr>
          <w:p w14:paraId="5D92DDA8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9.4466E+19</w:t>
            </w:r>
          </w:p>
        </w:tc>
        <w:tc>
          <w:tcPr>
            <w:tcW w:w="1466" w:type="dxa"/>
          </w:tcPr>
          <w:p w14:paraId="664E62D3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5.8472E+19</w:t>
            </w:r>
          </w:p>
        </w:tc>
        <w:tc>
          <w:tcPr>
            <w:tcW w:w="1311" w:type="dxa"/>
          </w:tcPr>
          <w:p w14:paraId="68322EF6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3.371191</w:t>
            </w:r>
          </w:p>
        </w:tc>
        <w:tc>
          <w:tcPr>
            <w:tcW w:w="1311" w:type="dxa"/>
          </w:tcPr>
          <w:p w14:paraId="68408C4D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5.764634</w:t>
            </w:r>
          </w:p>
        </w:tc>
        <w:tc>
          <w:tcPr>
            <w:tcW w:w="1316" w:type="dxa"/>
          </w:tcPr>
          <w:p w14:paraId="0F534642" w14:textId="77777777" w:rsidR="00FE1F09" w:rsidRPr="001805A8" w:rsidRDefault="00FE1F09" w:rsidP="00082548">
            <w:pPr>
              <w:rPr>
                <w:rFonts w:asciiTheme="majorBidi" w:eastAsia="Malgun Gothic" w:hAnsiTheme="majorBidi" w:cstheme="majorBidi"/>
                <w:color w:val="000000"/>
              </w:rPr>
            </w:pPr>
            <w:r w:rsidRPr="001805A8">
              <w:rPr>
                <w:rFonts w:asciiTheme="majorBidi" w:eastAsia="Malgun Gothic" w:hAnsiTheme="majorBidi" w:cstheme="majorBidi"/>
                <w:color w:val="000000"/>
              </w:rPr>
              <w:t>2.478029</w:t>
            </w:r>
          </w:p>
        </w:tc>
      </w:tr>
    </w:tbl>
    <w:p w14:paraId="143AF16D" w14:textId="77777777" w:rsidR="00E0090B" w:rsidRPr="001805A8" w:rsidRDefault="00E0090B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C8BE2" w14:textId="77777777" w:rsidR="00E0090B" w:rsidRPr="001805A8" w:rsidRDefault="00E0090B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00713F" w14:textId="52FF0A38" w:rsidR="00FE1F09" w:rsidRPr="00082548" w:rsidRDefault="00FE1F09" w:rsidP="001805A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Table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805A8">
        <w:rPr>
          <w:rFonts w:ascii="Times New Roman" w:hAnsi="Times New Roman" w:cs="Times New Roman"/>
          <w:sz w:val="24"/>
          <w:szCs w:val="24"/>
        </w:rPr>
        <w:t xml:space="preserve"> DFT-predicted electrical conductivities of TiC and </w:t>
      </w:r>
      <w:r w:rsidR="00916F03" w:rsidRPr="001805A8">
        <w:rPr>
          <w:rFonts w:ascii="Times New Roman" w:hAnsi="Times New Roman" w:cs="Times New Roman"/>
          <w:sz w:val="24"/>
        </w:rPr>
        <w:t>Ti</w:t>
      </w:r>
      <w:r w:rsidR="00916F03" w:rsidRPr="001805A8">
        <w:rPr>
          <w:rFonts w:ascii="Times New Roman" w:hAnsi="Times New Roman" w:cs="Times New Roman"/>
          <w:sz w:val="24"/>
          <w:vertAlign w:val="subscript"/>
        </w:rPr>
        <w:t>3</w:t>
      </w:r>
      <w:r w:rsidR="00916F03" w:rsidRPr="001805A8">
        <w:rPr>
          <w:rFonts w:ascii="Times New Roman" w:hAnsi="Times New Roman" w:cs="Times New Roman"/>
          <w:sz w:val="24"/>
        </w:rPr>
        <w:t>AlC</w:t>
      </w:r>
      <w:r w:rsidR="00916F03" w:rsidRPr="00503DC3">
        <w:rPr>
          <w:rFonts w:ascii="Times New Roman" w:hAnsi="Times New Roman" w:cs="Times New Roman"/>
          <w:sz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MAX phases with varying concentrations of V</w:t>
      </w:r>
      <w:r w:rsidRPr="001805A8">
        <w:rPr>
          <w:rFonts w:ascii="Times New Roman" w:hAnsi="Times New Roman" w:cs="Times New Roman" w:hint="eastAsia"/>
          <w:sz w:val="24"/>
          <w:szCs w:val="24"/>
          <w:vertAlign w:val="subscript"/>
        </w:rPr>
        <w:t>Ti</w:t>
      </w:r>
      <w:r w:rsidRPr="001805A8">
        <w:rPr>
          <w:rFonts w:ascii="Times New Roman" w:hAnsi="Times New Roman" w:cs="Times New Roman"/>
          <w:sz w:val="24"/>
          <w:szCs w:val="24"/>
        </w:rPr>
        <w:t>, V</w:t>
      </w:r>
      <w:r w:rsidRPr="001805A8">
        <w:rPr>
          <w:rFonts w:ascii="Times New Roman" w:hAnsi="Times New Roman" w:cs="Times New Roman" w:hint="eastAsia"/>
          <w:sz w:val="24"/>
          <w:szCs w:val="24"/>
          <w:vertAlign w:val="subscript"/>
        </w:rPr>
        <w:t>C</w:t>
      </w:r>
      <w:r w:rsidRPr="001805A8">
        <w:rPr>
          <w:rFonts w:ascii="Times New Roman" w:hAnsi="Times New Roman" w:cs="Times New Roman"/>
          <w:sz w:val="24"/>
          <w:szCs w:val="24"/>
        </w:rPr>
        <w:t>, and S</w:t>
      </w:r>
      <w:r w:rsidRPr="001805A8">
        <w:rPr>
          <w:rFonts w:ascii="Times New Roman" w:hAnsi="Times New Roman" w:cs="Times New Roman" w:hint="eastAsia"/>
          <w:sz w:val="24"/>
          <w:szCs w:val="24"/>
          <w:vertAlign w:val="subscript"/>
        </w:rPr>
        <w:t>O</w:t>
      </w:r>
      <w:r w:rsidRPr="001805A8">
        <w:rPr>
          <w:rFonts w:ascii="Times New Roman" w:hAnsi="Times New Roman" w:cs="Times New Roman"/>
          <w:sz w:val="24"/>
          <w:szCs w:val="24"/>
        </w:rPr>
        <w:t xml:space="preserve"> defects</w:t>
      </w:r>
    </w:p>
    <w:tbl>
      <w:tblPr>
        <w:tblStyle w:val="TableGrid"/>
        <w:tblW w:w="9495" w:type="dxa"/>
        <w:tblLook w:val="04A0" w:firstRow="1" w:lastRow="0" w:firstColumn="1" w:lastColumn="0" w:noHBand="0" w:noVBand="1"/>
      </w:tblPr>
      <w:tblGrid>
        <w:gridCol w:w="1089"/>
        <w:gridCol w:w="1397"/>
        <w:gridCol w:w="1404"/>
        <w:gridCol w:w="1399"/>
        <w:gridCol w:w="1398"/>
        <w:gridCol w:w="1404"/>
        <w:gridCol w:w="1404"/>
      </w:tblGrid>
      <w:tr w:rsidR="00FE1F09" w:rsidRPr="00082548" w14:paraId="6A1ACDAD" w14:textId="77777777" w:rsidTr="00082548">
        <w:trPr>
          <w:trHeight w:val="340"/>
        </w:trPr>
        <w:tc>
          <w:tcPr>
            <w:tcW w:w="1089" w:type="dxa"/>
            <w:vAlign w:val="center"/>
          </w:tcPr>
          <w:p w14:paraId="32054286" w14:textId="77777777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</w:p>
        </w:tc>
        <w:tc>
          <w:tcPr>
            <w:tcW w:w="4200" w:type="dxa"/>
            <w:gridSpan w:val="3"/>
            <w:vAlign w:val="center"/>
          </w:tcPr>
          <w:p w14:paraId="328727AA" w14:textId="77777777" w:rsidR="00E0090B" w:rsidRPr="0008254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082548">
              <w:rPr>
                <w:rFonts w:asciiTheme="majorBidi" w:hAnsiTheme="majorBidi" w:cstheme="majorBidi" w:hint="eastAsia"/>
                <w:b/>
                <w:bCs/>
                <w:sz w:val="21"/>
                <w:szCs w:val="21"/>
              </w:rPr>
              <w:t xml:space="preserve">Calculated conductivity of </w:t>
            </w: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 xml:space="preserve">TiC </w:t>
            </w:r>
          </w:p>
          <w:p w14:paraId="3BB9B0DB" w14:textId="779F3A29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(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 cm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-1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4206" w:type="dxa"/>
            <w:gridSpan w:val="3"/>
            <w:vAlign w:val="center"/>
          </w:tcPr>
          <w:p w14:paraId="31ACEEE6" w14:textId="77777777" w:rsidR="00E0090B" w:rsidRPr="0008254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082548">
              <w:rPr>
                <w:rFonts w:asciiTheme="majorBidi" w:hAnsiTheme="majorBidi" w:cstheme="majorBidi" w:hint="eastAsia"/>
                <w:b/>
                <w:bCs/>
                <w:sz w:val="21"/>
                <w:szCs w:val="21"/>
              </w:rPr>
              <w:t xml:space="preserve">Calculated conductivity of </w:t>
            </w: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Ti</w:t>
            </w: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AlC</w:t>
            </w: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 xml:space="preserve"> </w:t>
            </w:r>
          </w:p>
          <w:p w14:paraId="0D6EAE21" w14:textId="06096679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(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 cm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-1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</w:tr>
      <w:tr w:rsidR="00FE1F09" w:rsidRPr="00082548" w14:paraId="080157AC" w14:textId="77777777" w:rsidTr="00082548">
        <w:trPr>
          <w:trHeight w:val="340"/>
        </w:trPr>
        <w:tc>
          <w:tcPr>
            <w:tcW w:w="1089" w:type="dxa"/>
            <w:vAlign w:val="center"/>
          </w:tcPr>
          <w:p w14:paraId="21514DB3" w14:textId="77777777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Defect</w:t>
            </w:r>
          </w:p>
        </w:tc>
        <w:tc>
          <w:tcPr>
            <w:tcW w:w="1397" w:type="dxa"/>
            <w:vAlign w:val="center"/>
          </w:tcPr>
          <w:p w14:paraId="471E9C6D" w14:textId="77777777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V</w:t>
            </w: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Ti</w:t>
            </w:r>
          </w:p>
        </w:tc>
        <w:tc>
          <w:tcPr>
            <w:tcW w:w="1404" w:type="dxa"/>
            <w:vAlign w:val="center"/>
          </w:tcPr>
          <w:p w14:paraId="7C63D79D" w14:textId="77777777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V</w:t>
            </w: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C</w:t>
            </w:r>
          </w:p>
        </w:tc>
        <w:tc>
          <w:tcPr>
            <w:tcW w:w="1398" w:type="dxa"/>
            <w:vAlign w:val="center"/>
          </w:tcPr>
          <w:p w14:paraId="1D538FF5" w14:textId="77777777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S</w:t>
            </w: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o</w:t>
            </w:r>
          </w:p>
        </w:tc>
        <w:tc>
          <w:tcPr>
            <w:tcW w:w="1398" w:type="dxa"/>
            <w:vAlign w:val="center"/>
          </w:tcPr>
          <w:p w14:paraId="29C66F77" w14:textId="77777777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V</w:t>
            </w: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Ti</w:t>
            </w:r>
          </w:p>
        </w:tc>
        <w:tc>
          <w:tcPr>
            <w:tcW w:w="1404" w:type="dxa"/>
            <w:vAlign w:val="center"/>
          </w:tcPr>
          <w:p w14:paraId="3CAEEA51" w14:textId="77777777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V</w:t>
            </w: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C</w:t>
            </w:r>
          </w:p>
        </w:tc>
        <w:tc>
          <w:tcPr>
            <w:tcW w:w="1404" w:type="dxa"/>
            <w:vAlign w:val="center"/>
          </w:tcPr>
          <w:p w14:paraId="1D600736" w14:textId="77777777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S</w:t>
            </w: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o</w:t>
            </w:r>
          </w:p>
        </w:tc>
      </w:tr>
      <w:tr w:rsidR="00FE1F09" w:rsidRPr="00082548" w14:paraId="6D7D0358" w14:textId="77777777" w:rsidTr="00082548">
        <w:trPr>
          <w:trHeight w:val="340"/>
        </w:trPr>
        <w:tc>
          <w:tcPr>
            <w:tcW w:w="1089" w:type="dxa"/>
            <w:vAlign w:val="center"/>
          </w:tcPr>
          <w:p w14:paraId="368D05AD" w14:textId="77777777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sz w:val="21"/>
                <w:szCs w:val="21"/>
              </w:rPr>
              <w:t>0%</w:t>
            </w:r>
          </w:p>
        </w:tc>
        <w:tc>
          <w:tcPr>
            <w:tcW w:w="1397" w:type="dxa"/>
            <w:vAlign w:val="center"/>
          </w:tcPr>
          <w:p w14:paraId="5B1F8D6C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21408.66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3E53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21408.66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EB0A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21408.66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5C642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26540.02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3B3D4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26540.02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7E6D4C2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26540.02</w:t>
            </w:r>
          </w:p>
        </w:tc>
      </w:tr>
      <w:tr w:rsidR="00FE1F09" w:rsidRPr="00082548" w14:paraId="4A41EFFF" w14:textId="77777777" w:rsidTr="00082548">
        <w:trPr>
          <w:trHeight w:val="340"/>
        </w:trPr>
        <w:tc>
          <w:tcPr>
            <w:tcW w:w="1089" w:type="dxa"/>
            <w:vAlign w:val="center"/>
          </w:tcPr>
          <w:p w14:paraId="6FF64452" w14:textId="77777777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sz w:val="21"/>
                <w:szCs w:val="21"/>
              </w:rPr>
              <w:t>1%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7F9A5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16930.89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1286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14701.7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6185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17717.38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9DFB1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20487.61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761DE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22192.81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8824FF3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19395.53</w:t>
            </w:r>
          </w:p>
        </w:tc>
      </w:tr>
      <w:tr w:rsidR="00FE1F09" w:rsidRPr="00082548" w14:paraId="4AFD377F" w14:textId="77777777" w:rsidTr="00082548">
        <w:trPr>
          <w:trHeight w:val="340"/>
        </w:trPr>
        <w:tc>
          <w:tcPr>
            <w:tcW w:w="1089" w:type="dxa"/>
            <w:vAlign w:val="center"/>
          </w:tcPr>
          <w:p w14:paraId="5EA0F7DB" w14:textId="77777777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sz w:val="21"/>
                <w:szCs w:val="21"/>
              </w:rPr>
              <w:t>2%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6DD0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15374.69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BBED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11608.07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3423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14183.72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8EFAB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16581.14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F3B81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16487.89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ECA892C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14739.76</w:t>
            </w:r>
          </w:p>
        </w:tc>
      </w:tr>
      <w:tr w:rsidR="00FE1F09" w:rsidRPr="00082548" w14:paraId="47B28D33" w14:textId="77777777" w:rsidTr="00082548">
        <w:trPr>
          <w:trHeight w:val="340"/>
        </w:trPr>
        <w:tc>
          <w:tcPr>
            <w:tcW w:w="1089" w:type="dxa"/>
            <w:vAlign w:val="center"/>
          </w:tcPr>
          <w:p w14:paraId="6F46ED28" w14:textId="77777777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sz w:val="21"/>
                <w:szCs w:val="21"/>
              </w:rPr>
              <w:t>3%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1890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12203.04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F7B2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9201.153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4807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10262.98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9D848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12865.58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B34A6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11606.33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9EF984E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9925.309</w:t>
            </w:r>
          </w:p>
        </w:tc>
      </w:tr>
      <w:tr w:rsidR="00FE1F09" w:rsidRPr="00082548" w14:paraId="0568F768" w14:textId="77777777" w:rsidTr="00082548">
        <w:trPr>
          <w:trHeight w:val="340"/>
        </w:trPr>
        <w:tc>
          <w:tcPr>
            <w:tcW w:w="1089" w:type="dxa"/>
            <w:vAlign w:val="center"/>
          </w:tcPr>
          <w:p w14:paraId="27DFC574" w14:textId="77777777" w:rsidR="00FE1F09" w:rsidRPr="00082548" w:rsidRDefault="00FE1F09" w:rsidP="00082548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sz w:val="21"/>
                <w:szCs w:val="21"/>
              </w:rPr>
              <w:t>5%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CA82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11046.89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AF1F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6786.222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2268E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6360.599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DFDCF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9752.791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EE170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8217.759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4BB6D9C" w14:textId="77777777" w:rsidR="00FE1F09" w:rsidRPr="00082548" w:rsidRDefault="00FE1F09" w:rsidP="00082548">
            <w:pPr>
              <w:jc w:val="center"/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</w:pPr>
            <w:r w:rsidRPr="00082548">
              <w:rPr>
                <w:rFonts w:asciiTheme="majorBidi" w:eastAsia="Malgun Gothic" w:hAnsiTheme="majorBidi" w:cstheme="majorBidi"/>
                <w:color w:val="000000"/>
                <w:sz w:val="21"/>
                <w:szCs w:val="21"/>
              </w:rPr>
              <w:t>4952.256</w:t>
            </w:r>
          </w:p>
        </w:tc>
      </w:tr>
    </w:tbl>
    <w:p w14:paraId="2A91512F" w14:textId="6F082BDD" w:rsidR="00E0090B" w:rsidRPr="001805A8" w:rsidRDefault="00A17355" w:rsidP="00082548">
      <w:pPr>
        <w:pStyle w:val="Default"/>
        <w:spacing w:beforeLines="100" w:before="240" w:afterLines="100" w:after="240"/>
        <w:jc w:val="both"/>
        <w:rPr>
          <w:b/>
          <w:bCs/>
          <w:iCs/>
        </w:rPr>
      </w:pPr>
      <w:r w:rsidRPr="001805A8">
        <w:rPr>
          <w:b/>
          <w:bCs/>
        </w:rPr>
        <w:t xml:space="preserve"> Note</w:t>
      </w:r>
      <w:r w:rsidRPr="001805A8" w:rsidDel="00F5187A">
        <w:rPr>
          <w:b/>
          <w:bCs/>
        </w:rPr>
        <w:t xml:space="preserve"> </w:t>
      </w:r>
      <w:r w:rsidR="00082548">
        <w:rPr>
          <w:rFonts w:eastAsia="DengXian" w:hint="eastAsia"/>
          <w:b/>
          <w:bCs/>
          <w:lang w:eastAsia="zh-CN"/>
        </w:rPr>
        <w:t>S</w:t>
      </w:r>
      <w:r w:rsidRPr="001805A8">
        <w:rPr>
          <w:b/>
          <w:bCs/>
        </w:rPr>
        <w:t xml:space="preserve">7 </w:t>
      </w:r>
      <w:r w:rsidR="00A11663" w:rsidRPr="001805A8">
        <w:rPr>
          <w:b/>
          <w:bCs/>
        </w:rPr>
        <w:t xml:space="preserve">Thermal conductivity </w:t>
      </w:r>
      <w:r w:rsidR="005562BA" w:rsidRPr="001805A8">
        <w:rPr>
          <w:b/>
          <w:bCs/>
        </w:rPr>
        <w:t>measurement</w:t>
      </w:r>
    </w:p>
    <w:p w14:paraId="05DD1593" w14:textId="77777777" w:rsidR="00E0090B" w:rsidRPr="001805A8" w:rsidRDefault="00A11663" w:rsidP="001805A8">
      <w:pPr>
        <w:pStyle w:val="Default"/>
        <w:spacing w:beforeLines="50" w:before="120" w:afterLines="50" w:after="120"/>
        <w:jc w:val="both"/>
      </w:pPr>
      <w:r w:rsidRPr="001805A8">
        <w:t xml:space="preserve">Thermal diffusivity </w:t>
      </w:r>
      <w:r w:rsidR="009E0C97" w:rsidRPr="001805A8">
        <w:rPr>
          <w:rFonts w:hint="eastAsia"/>
        </w:rPr>
        <w:t>(</w:t>
      </w:r>
      <m:oMath>
        <m:r>
          <m:rPr>
            <m:sty m:val="p"/>
          </m:rPr>
          <w:rPr>
            <w:rFonts w:ascii="Cambria Math" w:hAnsi="Cambria Math" w:cstheme="majorBidi"/>
          </w:rPr>
          <m:t>α</m:t>
        </m:r>
      </m:oMath>
      <w:r w:rsidR="009E0C97" w:rsidRPr="001805A8">
        <w:rPr>
          <w:rFonts w:hint="eastAsia"/>
        </w:rPr>
        <w:t>)</w:t>
      </w:r>
      <w:r w:rsidR="009E0C97" w:rsidRPr="001805A8">
        <w:t xml:space="preserve"> w</w:t>
      </w:r>
      <w:r w:rsidR="009E0C97" w:rsidRPr="001805A8">
        <w:rPr>
          <w:rFonts w:hint="eastAsia"/>
        </w:rPr>
        <w:t>as</w:t>
      </w:r>
      <w:r w:rsidR="009E0C97" w:rsidRPr="001805A8">
        <w:t xml:space="preserve"> </w:t>
      </w:r>
      <w:r w:rsidRPr="001805A8">
        <w:rPr>
          <w:rFonts w:hint="eastAsia"/>
        </w:rPr>
        <w:t>evaluated</w:t>
      </w:r>
      <w:r w:rsidR="009E0C97" w:rsidRPr="001805A8">
        <w:t xml:space="preserve"> </w:t>
      </w:r>
      <w:r w:rsidR="008D1E93" w:rsidRPr="001805A8">
        <w:rPr>
          <w:rFonts w:hint="eastAsia"/>
        </w:rPr>
        <w:t xml:space="preserve">at room temperature </w:t>
      </w:r>
      <w:r w:rsidRPr="001805A8">
        <w:rPr>
          <w:rFonts w:hint="eastAsia"/>
        </w:rPr>
        <w:t>by means of</w:t>
      </w:r>
      <w:r w:rsidR="008D1E93" w:rsidRPr="001805A8">
        <w:rPr>
          <w:rFonts w:hint="eastAsia"/>
        </w:rPr>
        <w:t xml:space="preserve"> a laser </w:t>
      </w:r>
      <w:r w:rsidR="009E0C97" w:rsidRPr="001805A8">
        <w:t>flash apparatus (LFA67)</w:t>
      </w:r>
      <w:r w:rsidR="009E0C97" w:rsidRPr="001805A8">
        <w:rPr>
          <w:rFonts w:hint="eastAsia"/>
        </w:rPr>
        <w:t xml:space="preserve">. </w:t>
      </w:r>
      <w:r w:rsidRPr="001805A8">
        <w:t xml:space="preserve">Thermal conductivity </w:t>
      </w:r>
      <w:r w:rsidR="009E0C97" w:rsidRPr="001805A8">
        <w:rPr>
          <w:rFonts w:hint="eastAsia"/>
        </w:rPr>
        <w:t>(</w:t>
      </w:r>
      <m:oMath>
        <m:r>
          <w:rPr>
            <w:rFonts w:ascii="Cambria Math" w:hAnsi="Cambria Math" w:cstheme="majorBidi"/>
          </w:rPr>
          <m:t>κ</m:t>
        </m:r>
      </m:oMath>
      <w:r w:rsidR="009E0C97" w:rsidRPr="001805A8">
        <w:rPr>
          <w:rFonts w:hint="eastAsia"/>
        </w:rPr>
        <w:t xml:space="preserve">) </w:t>
      </w:r>
      <w:r w:rsidRPr="001805A8">
        <w:t xml:space="preserve">was </w:t>
      </w:r>
      <w:r w:rsidRPr="001805A8">
        <w:rPr>
          <w:rFonts w:hint="eastAsia"/>
        </w:rPr>
        <w:t>computed using the following relationship</w:t>
      </w:r>
      <w:r w:rsidR="008D1E93" w:rsidRPr="001805A8">
        <w:rPr>
          <w:rFonts w:hint="eastAsia"/>
        </w:rPr>
        <w:t>:</w:t>
      </w:r>
      <w:r w:rsidRPr="001805A8">
        <w:t xml:space="preserve">  </w:t>
      </w:r>
    </w:p>
    <w:p w14:paraId="1F27D9C3" w14:textId="0454FAA2" w:rsidR="00E0090B" w:rsidRPr="001805A8" w:rsidRDefault="004B1203" w:rsidP="001805A8">
      <w:pPr>
        <w:spacing w:beforeLines="50" w:before="120" w:afterLines="50" w:after="120" w:line="240" w:lineRule="auto"/>
        <w:jc w:val="right"/>
        <w:rPr>
          <w:iCs/>
        </w:rPr>
      </w:pPr>
      <m:oMath>
        <m:r>
          <w:rPr>
            <w:rFonts w:ascii="Cambria Math" w:hAnsi="Cambria Math" w:cstheme="majorBidi"/>
            <w:sz w:val="24"/>
            <w:szCs w:val="24"/>
          </w:rPr>
          <m:t>κ=</m:t>
        </m:r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 xml:space="preserve">ρ </m:t>
        </m:r>
        <m:r>
          <m:rPr>
            <m:sty m:val="p"/>
          </m:rPr>
          <w:rPr>
            <w:rFonts w:ascii="Cambria Math" w:hAnsi="Cambria Math" w:hint="eastAsia"/>
          </w:rPr>
          <m:t>C</m:t>
        </m:r>
        <m:r>
          <m:rPr>
            <m:sty m:val="p"/>
          </m:rPr>
          <w:rPr>
            <w:rFonts w:ascii="Cambria Math" w:hAnsi="Cambria Math" w:hint="eastAsia"/>
            <w:vertAlign w:val="subscript"/>
          </w:rPr>
          <m:t>p</m:t>
        </m:r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 xml:space="preserve"> α</m:t>
        </m:r>
      </m:oMath>
      <w:r w:rsidRPr="001805A8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(</w:t>
      </w:r>
      <w:r w:rsidR="00082548">
        <w:rPr>
          <w:rFonts w:ascii="Times New Roman" w:eastAsia="DengXian" w:hAnsi="Times New Roman" w:cs="Times New Roman" w:hint="eastAsia"/>
          <w:iCs/>
          <w:sz w:val="24"/>
          <w:szCs w:val="24"/>
          <w:lang w:eastAsia="zh-CN"/>
        </w:rPr>
        <w:t>S</w:t>
      </w:r>
      <w:r w:rsidR="00293F93" w:rsidRPr="001805A8">
        <w:rPr>
          <w:rFonts w:ascii="Times New Roman" w:hAnsi="Times New Roman" w:cs="Times New Roman" w:hint="eastAsia"/>
          <w:iCs/>
          <w:sz w:val="24"/>
          <w:szCs w:val="24"/>
        </w:rPr>
        <w:t>2</w:t>
      </w:r>
      <w:r w:rsidR="00D83FCD" w:rsidRPr="001805A8">
        <w:rPr>
          <w:rFonts w:ascii="Times New Roman" w:hAnsi="Times New Roman" w:cs="Times New Roman"/>
          <w:iCs/>
          <w:sz w:val="24"/>
          <w:szCs w:val="24"/>
        </w:rPr>
        <w:t>2</w:t>
      </w:r>
      <w:r w:rsidRPr="001805A8">
        <w:rPr>
          <w:rFonts w:ascii="Times New Roman" w:hAnsi="Times New Roman" w:cs="Times New Roman"/>
          <w:iCs/>
          <w:sz w:val="24"/>
          <w:szCs w:val="24"/>
        </w:rPr>
        <w:t>)</w:t>
      </w:r>
    </w:p>
    <w:p w14:paraId="7DE50F0C" w14:textId="77777777" w:rsidR="00E0090B" w:rsidRPr="001805A8" w:rsidRDefault="009E0C97" w:rsidP="001805A8">
      <w:pPr>
        <w:pStyle w:val="Default"/>
        <w:spacing w:beforeLines="50" w:before="120" w:afterLines="50" w:after="120"/>
        <w:jc w:val="both"/>
        <w:rPr>
          <w:b/>
          <w:bCs/>
        </w:rPr>
      </w:pPr>
      <w:r w:rsidRPr="001805A8">
        <w:t>W</w:t>
      </w:r>
      <w:r w:rsidRPr="001805A8">
        <w:rPr>
          <w:rFonts w:hint="eastAsia"/>
        </w:rPr>
        <w:t xml:space="preserve">here </w:t>
      </w:r>
      <w:r w:rsidRPr="001805A8">
        <w:rPr>
          <w:i/>
          <w:iCs/>
        </w:rPr>
        <w:t>ρ</w:t>
      </w:r>
      <w:r w:rsidRPr="001805A8">
        <w:rPr>
          <w:rFonts w:hint="eastAsia"/>
          <w:i/>
          <w:iCs/>
        </w:rPr>
        <w:t xml:space="preserve"> </w:t>
      </w:r>
      <w:r w:rsidRPr="001805A8">
        <w:t>denotes</w:t>
      </w:r>
      <w:r w:rsidRPr="001805A8">
        <w:rPr>
          <w:rFonts w:hint="eastAsia"/>
        </w:rPr>
        <w:t xml:space="preserve"> </w:t>
      </w:r>
      <w:r w:rsidR="008D1E93" w:rsidRPr="001805A8">
        <w:rPr>
          <w:rFonts w:hint="eastAsia"/>
        </w:rPr>
        <w:t xml:space="preserve">the bulk </w:t>
      </w:r>
      <w:r w:rsidRPr="001805A8">
        <w:rPr>
          <w:rFonts w:hint="eastAsia"/>
        </w:rPr>
        <w:t>density</w:t>
      </w:r>
      <w:r w:rsidR="008D1E93" w:rsidRPr="001805A8">
        <w:rPr>
          <w:rFonts w:hint="eastAsia"/>
        </w:rPr>
        <w:t xml:space="preserve"> of the MXene film</w:t>
      </w:r>
      <w:r w:rsidRPr="001805A8">
        <w:rPr>
          <w:rFonts w:hint="eastAsia"/>
        </w:rPr>
        <w:t xml:space="preserve"> </w:t>
      </w:r>
      <w:r w:rsidRPr="001805A8">
        <w:t xml:space="preserve">and </w:t>
      </w:r>
      <w:r w:rsidRPr="001805A8">
        <w:rPr>
          <w:rFonts w:hint="eastAsia"/>
        </w:rPr>
        <w:t>C</w:t>
      </w:r>
      <w:r w:rsidRPr="001805A8">
        <w:rPr>
          <w:rFonts w:hint="eastAsia"/>
          <w:vertAlign w:val="subscript"/>
        </w:rPr>
        <w:t>p</w:t>
      </w:r>
      <w:r w:rsidRPr="001805A8">
        <w:rPr>
          <w:rFonts w:hint="eastAsia"/>
        </w:rPr>
        <w:t xml:space="preserve"> </w:t>
      </w:r>
      <w:r w:rsidRPr="001805A8">
        <w:t>represents</w:t>
      </w:r>
      <w:r w:rsidRPr="001805A8">
        <w:rPr>
          <w:rFonts w:hint="eastAsia"/>
        </w:rPr>
        <w:t xml:space="preserve"> </w:t>
      </w:r>
      <w:r w:rsidR="008D1E93" w:rsidRPr="001805A8">
        <w:rPr>
          <w:rFonts w:hint="eastAsia"/>
        </w:rPr>
        <w:t xml:space="preserve">the </w:t>
      </w:r>
      <w:r w:rsidRPr="001805A8">
        <w:t>specific heat capacity</w:t>
      </w:r>
      <w:r w:rsidR="008D1E93" w:rsidRPr="001805A8">
        <w:rPr>
          <w:rFonts w:hint="eastAsia"/>
        </w:rPr>
        <w:t xml:space="preserve">, </w:t>
      </w:r>
      <w:r w:rsidRPr="001805A8">
        <w:t xml:space="preserve">determined </w:t>
      </w:r>
      <w:r w:rsidR="008D1E93" w:rsidRPr="001805A8">
        <w:rPr>
          <w:rFonts w:hint="eastAsia"/>
        </w:rPr>
        <w:t>via</w:t>
      </w:r>
      <w:r w:rsidRPr="001805A8">
        <w:t xml:space="preserve"> </w:t>
      </w:r>
      <w:r w:rsidRPr="001805A8">
        <w:rPr>
          <w:rFonts w:hint="eastAsia"/>
        </w:rPr>
        <w:t>d</w:t>
      </w:r>
      <w:r w:rsidRPr="001805A8">
        <w:t xml:space="preserve">ifferential </w:t>
      </w:r>
      <w:r w:rsidRPr="001805A8">
        <w:rPr>
          <w:rFonts w:hint="eastAsia"/>
        </w:rPr>
        <w:t>s</w:t>
      </w:r>
      <w:r w:rsidRPr="001805A8">
        <w:t xml:space="preserve">canning </w:t>
      </w:r>
      <w:r w:rsidRPr="001805A8">
        <w:rPr>
          <w:rFonts w:hint="eastAsia"/>
        </w:rPr>
        <w:t>c</w:t>
      </w:r>
      <w:r w:rsidRPr="001805A8">
        <w:t>alorimetry (DSC 0214).</w:t>
      </w:r>
    </w:p>
    <w:p w14:paraId="577F3AD7" w14:textId="77777777" w:rsidR="00E0090B" w:rsidRPr="001805A8" w:rsidRDefault="00E0090B" w:rsidP="001805A8">
      <w:pPr>
        <w:pStyle w:val="Default"/>
        <w:spacing w:beforeLines="50" w:before="120" w:afterLines="50" w:after="120"/>
        <w:jc w:val="both"/>
        <w:rPr>
          <w:b/>
          <w:bCs/>
        </w:rPr>
      </w:pPr>
    </w:p>
    <w:p w14:paraId="74C6A9C7" w14:textId="1FC02F3D" w:rsidR="005550FF" w:rsidRPr="001805A8" w:rsidRDefault="005550FF" w:rsidP="001805A8">
      <w:pPr>
        <w:spacing w:beforeLines="50" w:before="120" w:afterLines="50" w:after="120" w:line="240" w:lineRule="auto"/>
        <w:rPr>
          <w:rFonts w:ascii="Times New Roman" w:hAnsi="Times New Roman" w:cs="Times New Roman"/>
          <w:sz w:val="24"/>
          <w:szCs w:val="24"/>
        </w:rPr>
      </w:pPr>
      <w:r w:rsidRPr="001805A8" w:rsidDel="005406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1805A8">
        <w:rPr>
          <w:rFonts w:ascii="Times New Roman" w:hAnsi="Times New Roman" w:cs="Times New Roman"/>
          <w:sz w:val="24"/>
          <w:szCs w:val="24"/>
        </w:rPr>
        <w:t>Thermal diffusivity and thermal conductivity data of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 xml:space="preserve"> MXenes</w:t>
      </w:r>
    </w:p>
    <w:tbl>
      <w:tblPr>
        <w:tblStyle w:val="TableGrid"/>
        <w:tblW w:w="9307" w:type="dxa"/>
        <w:tblLook w:val="0600" w:firstRow="0" w:lastRow="0" w:firstColumn="0" w:lastColumn="0" w:noHBand="1" w:noVBand="1"/>
      </w:tblPr>
      <w:tblGrid>
        <w:gridCol w:w="1257"/>
        <w:gridCol w:w="1131"/>
        <w:gridCol w:w="1498"/>
        <w:gridCol w:w="1825"/>
        <w:gridCol w:w="1831"/>
        <w:gridCol w:w="1765"/>
      </w:tblGrid>
      <w:tr w:rsidR="005550FF" w:rsidRPr="00082548" w14:paraId="7F40A37A" w14:textId="77777777" w:rsidTr="00082548">
        <w:trPr>
          <w:trHeight w:val="397"/>
        </w:trPr>
        <w:tc>
          <w:tcPr>
            <w:tcW w:w="1239" w:type="dxa"/>
            <w:hideMark/>
          </w:tcPr>
          <w:p w14:paraId="046C1E2C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dxa"/>
            <w:hideMark/>
          </w:tcPr>
          <w:p w14:paraId="42CE4099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Thickness (mm)</w:t>
            </w:r>
          </w:p>
        </w:tc>
        <w:tc>
          <w:tcPr>
            <w:tcW w:w="1477" w:type="dxa"/>
            <w:hideMark/>
          </w:tcPr>
          <w:p w14:paraId="13C6B5D4" w14:textId="77777777" w:rsidR="00E0090B" w:rsidRPr="00082548" w:rsidRDefault="005550FF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Density</w:t>
            </w:r>
          </w:p>
          <w:p w14:paraId="3CD70E70" w14:textId="47013122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(g cm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-3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800" w:type="dxa"/>
            <w:hideMark/>
          </w:tcPr>
          <w:p w14:paraId="5A352303" w14:textId="77777777" w:rsidR="00E0090B" w:rsidRPr="00082548" w:rsidRDefault="005550FF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Heat </w:t>
            </w:r>
            <w:r w:rsidRPr="00082548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apacity</w:t>
            </w:r>
          </w:p>
          <w:p w14:paraId="553DFA71" w14:textId="493A3CA3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(J g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 xml:space="preserve">-1 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-1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806" w:type="dxa"/>
            <w:hideMark/>
          </w:tcPr>
          <w:p w14:paraId="1699F395" w14:textId="77777777" w:rsidR="00E0090B" w:rsidRPr="00082548" w:rsidRDefault="005550FF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In-plane </w:t>
            </w:r>
            <w:r w:rsidRPr="00082548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hermal </w:t>
            </w:r>
            <w:r w:rsidRPr="00082548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d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iffusivity</w:t>
            </w:r>
          </w:p>
          <w:p w14:paraId="161FAC2D" w14:textId="438D1636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(mm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sec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-1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741" w:type="dxa"/>
            <w:hideMark/>
          </w:tcPr>
          <w:p w14:paraId="5CE6B0B9" w14:textId="77777777" w:rsidR="00E0090B" w:rsidRPr="00082548" w:rsidRDefault="005550FF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In-plane </w:t>
            </w:r>
            <w:r w:rsidRPr="00082548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hermal</w:t>
            </w:r>
            <w:r w:rsidRPr="00082548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 xml:space="preserve"> c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onductivity</w:t>
            </w:r>
          </w:p>
          <w:p w14:paraId="692D05B3" w14:textId="2B224610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(W m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 xml:space="preserve">-1 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-1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</w:tr>
      <w:tr w:rsidR="005550FF" w:rsidRPr="00082548" w14:paraId="6572D141" w14:textId="77777777" w:rsidTr="00082548">
        <w:trPr>
          <w:trHeight w:val="397"/>
        </w:trPr>
        <w:tc>
          <w:tcPr>
            <w:tcW w:w="1239" w:type="dxa"/>
            <w:hideMark/>
          </w:tcPr>
          <w:p w14:paraId="6DCC7E65" w14:textId="77777777" w:rsidR="005550FF" w:rsidRPr="00082548" w:rsidRDefault="005550FF" w:rsidP="0008254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–1</w:t>
            </w:r>
          </w:p>
        </w:tc>
        <w:tc>
          <w:tcPr>
            <w:tcW w:w="0" w:type="dxa"/>
            <w:hideMark/>
          </w:tcPr>
          <w:p w14:paraId="5919EB4A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0.008</w:t>
            </w:r>
          </w:p>
        </w:tc>
        <w:tc>
          <w:tcPr>
            <w:tcW w:w="1477" w:type="dxa"/>
            <w:hideMark/>
          </w:tcPr>
          <w:p w14:paraId="526466CD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2.99± 0.18</w:t>
            </w:r>
          </w:p>
        </w:tc>
        <w:tc>
          <w:tcPr>
            <w:tcW w:w="1800" w:type="dxa"/>
            <w:hideMark/>
          </w:tcPr>
          <w:p w14:paraId="70C8960B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0.83± 0.15</w:t>
            </w:r>
          </w:p>
        </w:tc>
        <w:tc>
          <w:tcPr>
            <w:tcW w:w="1806" w:type="dxa"/>
            <w:hideMark/>
          </w:tcPr>
          <w:p w14:paraId="5A312073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13.31± 1.00</w:t>
            </w:r>
          </w:p>
        </w:tc>
        <w:tc>
          <w:tcPr>
            <w:tcW w:w="1741" w:type="dxa"/>
            <w:hideMark/>
          </w:tcPr>
          <w:p w14:paraId="29B6D0BE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33.07</w:t>
            </w:r>
          </w:p>
        </w:tc>
      </w:tr>
      <w:tr w:rsidR="005550FF" w:rsidRPr="00082548" w14:paraId="0F9A21CA" w14:textId="77777777" w:rsidTr="00082548">
        <w:trPr>
          <w:trHeight w:val="397"/>
        </w:trPr>
        <w:tc>
          <w:tcPr>
            <w:tcW w:w="1239" w:type="dxa"/>
          </w:tcPr>
          <w:p w14:paraId="00D2885A" w14:textId="77777777" w:rsidR="005550FF" w:rsidRPr="00082548" w:rsidRDefault="005550FF" w:rsidP="0008254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–2</w:t>
            </w:r>
          </w:p>
        </w:tc>
        <w:tc>
          <w:tcPr>
            <w:tcW w:w="0" w:type="dxa"/>
          </w:tcPr>
          <w:p w14:paraId="27C5A117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0.009</w:t>
            </w:r>
          </w:p>
        </w:tc>
        <w:tc>
          <w:tcPr>
            <w:tcW w:w="1477" w:type="dxa"/>
          </w:tcPr>
          <w:p w14:paraId="63C1B244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2.81± 0.23</w:t>
            </w:r>
          </w:p>
        </w:tc>
        <w:tc>
          <w:tcPr>
            <w:tcW w:w="1800" w:type="dxa"/>
          </w:tcPr>
          <w:p w14:paraId="18E0C7EA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0.93± 0.1</w:t>
            </w:r>
          </w:p>
        </w:tc>
        <w:tc>
          <w:tcPr>
            <w:tcW w:w="1806" w:type="dxa"/>
          </w:tcPr>
          <w:p w14:paraId="026218B4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16.46± 0.80</w:t>
            </w:r>
          </w:p>
        </w:tc>
        <w:tc>
          <w:tcPr>
            <w:tcW w:w="1741" w:type="dxa"/>
          </w:tcPr>
          <w:p w14:paraId="085A69D1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43.01</w:t>
            </w:r>
          </w:p>
        </w:tc>
      </w:tr>
      <w:tr w:rsidR="005550FF" w:rsidRPr="00082548" w14:paraId="22AED266" w14:textId="77777777" w:rsidTr="00082548">
        <w:trPr>
          <w:trHeight w:val="397"/>
        </w:trPr>
        <w:tc>
          <w:tcPr>
            <w:tcW w:w="1239" w:type="dxa"/>
          </w:tcPr>
          <w:p w14:paraId="270F08F5" w14:textId="77777777" w:rsidR="005550FF" w:rsidRPr="00082548" w:rsidRDefault="005550FF" w:rsidP="0008254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–3</w:t>
            </w:r>
          </w:p>
        </w:tc>
        <w:tc>
          <w:tcPr>
            <w:tcW w:w="0" w:type="dxa"/>
          </w:tcPr>
          <w:p w14:paraId="06D76DA5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0.009</w:t>
            </w:r>
          </w:p>
        </w:tc>
        <w:tc>
          <w:tcPr>
            <w:tcW w:w="1477" w:type="dxa"/>
          </w:tcPr>
          <w:p w14:paraId="11960B7A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2.95± 0.25</w:t>
            </w:r>
          </w:p>
        </w:tc>
        <w:tc>
          <w:tcPr>
            <w:tcW w:w="1800" w:type="dxa"/>
          </w:tcPr>
          <w:p w14:paraId="44430FD0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0.89± 0.09</w:t>
            </w:r>
          </w:p>
        </w:tc>
        <w:tc>
          <w:tcPr>
            <w:tcW w:w="1806" w:type="dxa"/>
          </w:tcPr>
          <w:p w14:paraId="5BC28181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17.24± 1.08</w:t>
            </w:r>
          </w:p>
        </w:tc>
        <w:tc>
          <w:tcPr>
            <w:tcW w:w="1741" w:type="dxa"/>
          </w:tcPr>
          <w:p w14:paraId="4FEF196A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45.29</w:t>
            </w:r>
          </w:p>
        </w:tc>
      </w:tr>
      <w:tr w:rsidR="005550FF" w:rsidRPr="00082548" w14:paraId="1B83AF86" w14:textId="77777777" w:rsidTr="00082548">
        <w:trPr>
          <w:trHeight w:val="397"/>
        </w:trPr>
        <w:tc>
          <w:tcPr>
            <w:tcW w:w="1239" w:type="dxa"/>
          </w:tcPr>
          <w:p w14:paraId="27CA5332" w14:textId="77777777" w:rsidR="005550FF" w:rsidRPr="00082548" w:rsidRDefault="005550FF" w:rsidP="0008254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–4</w:t>
            </w:r>
          </w:p>
        </w:tc>
        <w:tc>
          <w:tcPr>
            <w:tcW w:w="0" w:type="dxa"/>
          </w:tcPr>
          <w:p w14:paraId="17E66B3A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0.010</w:t>
            </w:r>
          </w:p>
        </w:tc>
        <w:tc>
          <w:tcPr>
            <w:tcW w:w="1477" w:type="dxa"/>
          </w:tcPr>
          <w:p w14:paraId="7DAC3D2C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3.06 ± 0.13</w:t>
            </w:r>
          </w:p>
        </w:tc>
        <w:tc>
          <w:tcPr>
            <w:tcW w:w="1800" w:type="dxa"/>
          </w:tcPr>
          <w:p w14:paraId="53B3CE86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0.90± 0.12</w:t>
            </w:r>
          </w:p>
        </w:tc>
        <w:tc>
          <w:tcPr>
            <w:tcW w:w="1806" w:type="dxa"/>
          </w:tcPr>
          <w:p w14:paraId="3406C92A" w14:textId="77777777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20.70± 1.25</w:t>
            </w:r>
          </w:p>
        </w:tc>
        <w:tc>
          <w:tcPr>
            <w:tcW w:w="1741" w:type="dxa"/>
          </w:tcPr>
          <w:p w14:paraId="03602BF9" w14:textId="0D14F6CE" w:rsidR="005550FF" w:rsidRPr="00082548" w:rsidRDefault="005550F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57.0</w:t>
            </w:r>
          </w:p>
        </w:tc>
      </w:tr>
    </w:tbl>
    <w:p w14:paraId="5A36F02D" w14:textId="15E813C9" w:rsidR="00E0090B" w:rsidRPr="001805A8" w:rsidRDefault="00E0090B" w:rsidP="001805A8">
      <w:pPr>
        <w:spacing w:beforeLines="50" w:before="120" w:afterLines="50" w:after="12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D5413C6" w14:textId="0F200062" w:rsidR="00E0090B" w:rsidRPr="001805A8" w:rsidRDefault="00A17355" w:rsidP="001805A8">
      <w:pPr>
        <w:pStyle w:val="Default"/>
        <w:spacing w:beforeLines="50" w:before="120" w:afterLines="50" w:after="120"/>
        <w:jc w:val="both"/>
        <w:rPr>
          <w:iCs/>
          <w:color w:val="auto"/>
        </w:rPr>
      </w:pPr>
      <w:r w:rsidRPr="001805A8">
        <w:rPr>
          <w:b/>
          <w:bCs/>
        </w:rPr>
        <w:t xml:space="preserve"> Note</w:t>
      </w:r>
      <w:r w:rsidRPr="001805A8" w:rsidDel="00F5187A">
        <w:rPr>
          <w:b/>
          <w:bCs/>
        </w:rPr>
        <w:t xml:space="preserve"> </w:t>
      </w:r>
      <w:r w:rsidR="00082548">
        <w:rPr>
          <w:rFonts w:eastAsia="DengXian" w:hint="eastAsia"/>
          <w:b/>
          <w:bCs/>
          <w:lang w:eastAsia="zh-CN"/>
        </w:rPr>
        <w:t>S</w:t>
      </w:r>
      <w:r w:rsidRPr="001805A8">
        <w:rPr>
          <w:b/>
          <w:bCs/>
        </w:rPr>
        <w:t xml:space="preserve">8 </w:t>
      </w:r>
      <w:r w:rsidR="00A11663" w:rsidRPr="001805A8">
        <w:rPr>
          <w:b/>
          <w:bCs/>
          <w:color w:val="auto"/>
        </w:rPr>
        <w:t xml:space="preserve">Infrared emissivity </w:t>
      </w:r>
      <w:r w:rsidR="005562BA" w:rsidRPr="001805A8">
        <w:rPr>
          <w:b/>
          <w:bCs/>
          <w:color w:val="auto"/>
        </w:rPr>
        <w:t>measurement</w:t>
      </w:r>
    </w:p>
    <w:p w14:paraId="4075A6F4" w14:textId="77777777" w:rsidR="00E0090B" w:rsidRPr="001805A8" w:rsidRDefault="00C132D7" w:rsidP="001805A8">
      <w:pPr>
        <w:pStyle w:val="Default"/>
        <w:spacing w:beforeLines="50" w:before="120" w:afterLines="50" w:after="120"/>
        <w:jc w:val="both"/>
      </w:pPr>
      <w:r w:rsidRPr="001805A8">
        <w:rPr>
          <w:rFonts w:hint="eastAsia"/>
        </w:rPr>
        <w:t>E</w:t>
      </w:r>
      <w:r w:rsidR="00A11663" w:rsidRPr="001805A8">
        <w:t>missivity (</w:t>
      </w:r>
      <w:r w:rsidR="004B1203" w:rsidRPr="001805A8">
        <w:t>ε</w:t>
      </w:r>
      <w:r w:rsidR="00A11663" w:rsidRPr="001805A8">
        <w:t xml:space="preserve">) </w:t>
      </w:r>
      <w:r w:rsidRPr="001805A8">
        <w:rPr>
          <w:rFonts w:hint="eastAsia"/>
        </w:rPr>
        <w:t xml:space="preserve">was </w:t>
      </w:r>
      <w:r w:rsidRPr="001805A8">
        <w:t>determined in accordance with</w:t>
      </w:r>
      <w:r w:rsidR="00A11663" w:rsidRPr="001805A8">
        <w:t xml:space="preserve"> </w:t>
      </w:r>
      <w:r w:rsidR="004B1203" w:rsidRPr="001805A8">
        <w:t>Kirchhoff’s law</w:t>
      </w:r>
      <w:r w:rsidR="00036A18" w:rsidRPr="001805A8">
        <w:rPr>
          <w:rFonts w:hint="eastAsia"/>
        </w:rPr>
        <w:t>:</w:t>
      </w:r>
      <w:r w:rsidR="004B1203" w:rsidRPr="001805A8">
        <w:t xml:space="preserve"> </w:t>
      </w:r>
    </w:p>
    <w:p w14:paraId="227D06B6" w14:textId="59BB7356" w:rsidR="00E0090B" w:rsidRPr="001805A8" w:rsidRDefault="004B1203" w:rsidP="001805A8">
      <w:pPr>
        <w:pStyle w:val="Default"/>
        <w:spacing w:beforeLines="50" w:before="120" w:afterLines="50" w:after="120"/>
        <w:jc w:val="right"/>
      </w:pPr>
      <m:oMath>
        <m:r>
          <m:rPr>
            <m:sty m:val="p"/>
          </m:rPr>
          <w:rPr>
            <w:rFonts w:ascii="Cambria Math" w:hAnsi="Cambria Math"/>
          </w:rPr>
          <m:t>ε</m:t>
        </m:r>
        <m:r>
          <w:rPr>
            <w:rFonts w:ascii="Cambria Math" w:hAnsi="Cambria Math" w:cstheme="majorBidi"/>
            <w:color w:val="auto"/>
          </w:rPr>
          <m:t>=</m:t>
        </m:r>
        <m:r>
          <m:rPr>
            <m:sty m:val="p"/>
          </m:rPr>
          <w:rPr>
            <w:rFonts w:ascii="Cambria Math" w:hAnsi="Cambria Math"/>
          </w:rPr>
          <m:t>1 - R</m:t>
        </m:r>
      </m:oMath>
      <w:r w:rsidRPr="001805A8">
        <w:t xml:space="preserve">                                                     (</w:t>
      </w:r>
      <w:r w:rsidR="00082548">
        <w:rPr>
          <w:rFonts w:eastAsia="DengXian" w:hint="eastAsia"/>
          <w:lang w:eastAsia="zh-CN"/>
        </w:rPr>
        <w:t>S</w:t>
      </w:r>
      <w:r w:rsidR="002E3942" w:rsidRPr="001805A8">
        <w:rPr>
          <w:rFonts w:hint="eastAsia"/>
        </w:rPr>
        <w:t>2</w:t>
      </w:r>
      <w:r w:rsidR="00D83FCD" w:rsidRPr="001805A8">
        <w:t>3</w:t>
      </w:r>
      <w:r w:rsidRPr="001805A8">
        <w:t>)</w:t>
      </w:r>
    </w:p>
    <w:p w14:paraId="4878075E" w14:textId="2B0FE55A" w:rsidR="00E0090B" w:rsidRPr="001805A8" w:rsidRDefault="004B1203" w:rsidP="001805A8">
      <w:pPr>
        <w:pStyle w:val="Default"/>
        <w:spacing w:beforeLines="50" w:before="120" w:afterLines="50" w:after="120"/>
        <w:jc w:val="both"/>
      </w:pPr>
      <w:r w:rsidRPr="001805A8">
        <w:t>Where, R corresponds to reflectivity</w:t>
      </w:r>
      <w:r w:rsidR="002E3942" w:rsidRPr="001805A8">
        <w:rPr>
          <w:rFonts w:hint="eastAsia"/>
        </w:rPr>
        <w:t xml:space="preserve">, which </w:t>
      </w:r>
      <w:r w:rsidRPr="001805A8">
        <w:t xml:space="preserve">was quantified </w:t>
      </w:r>
      <w:r w:rsidR="002E3942" w:rsidRPr="001805A8">
        <w:rPr>
          <w:rFonts w:hint="eastAsia"/>
        </w:rPr>
        <w:t xml:space="preserve">by </w:t>
      </w:r>
      <w:r w:rsidR="002E3942" w:rsidRPr="001805A8">
        <w:t xml:space="preserve">FTIR spectrometry (JASCO-4700, Japan) </w:t>
      </w:r>
      <w:r w:rsidR="002E3942" w:rsidRPr="001805A8">
        <w:rPr>
          <w:rFonts w:hint="eastAsia"/>
        </w:rPr>
        <w:t>using</w:t>
      </w:r>
      <w:r w:rsidR="00036A18" w:rsidRPr="001805A8">
        <w:t xml:space="preserve"> MXene </w:t>
      </w:r>
      <w:r w:rsidR="00036A18" w:rsidRPr="001805A8">
        <w:rPr>
          <w:rFonts w:hint="eastAsia"/>
        </w:rPr>
        <w:t>films</w:t>
      </w:r>
      <w:r w:rsidR="00036A18" w:rsidRPr="001805A8">
        <w:t xml:space="preserve"> </w:t>
      </w:r>
      <w:r w:rsidRPr="001805A8">
        <w:t xml:space="preserve">in the range </w:t>
      </w:r>
      <w:r w:rsidR="002E3942" w:rsidRPr="001805A8">
        <w:rPr>
          <w:rFonts w:hint="eastAsia"/>
        </w:rPr>
        <w:t>of</w:t>
      </w:r>
      <w:r w:rsidR="00036A18" w:rsidRPr="001805A8">
        <w:t xml:space="preserve"> 2.5–15 </w:t>
      </w:r>
      <w:r w:rsidR="00715851" w:rsidRPr="001805A8">
        <w:t>µ</w:t>
      </w:r>
      <w:r w:rsidR="00036A18" w:rsidRPr="001805A8">
        <w:t>m at room temperature.</w:t>
      </w:r>
    </w:p>
    <w:p w14:paraId="2E3A6077" w14:textId="77777777" w:rsidR="00E0090B" w:rsidRPr="001805A8" w:rsidRDefault="00A11663" w:rsidP="001805A8">
      <w:pPr>
        <w:pStyle w:val="Default"/>
        <w:spacing w:beforeLines="50" w:before="120" w:afterLines="50" w:after="120"/>
        <w:jc w:val="both"/>
        <w:rPr>
          <w:color w:val="auto"/>
        </w:rPr>
      </w:pPr>
      <w:r w:rsidRPr="001805A8">
        <w:rPr>
          <w:color w:val="auto"/>
        </w:rPr>
        <w:t xml:space="preserve">Infrared imaging and temperature data </w:t>
      </w:r>
      <w:r w:rsidRPr="001805A8">
        <w:t>were measured using an IR camera (FLIR A310, FLIR, Sweden).</w:t>
      </w:r>
      <w:r w:rsidR="004B1203" w:rsidRPr="001805A8">
        <w:t xml:space="preserve"> </w:t>
      </w:r>
      <w:r w:rsidRPr="001805A8">
        <w:t xml:space="preserve">In accordance with the Stefan–Boltzmann </w:t>
      </w:r>
      <w:r w:rsidRPr="001805A8">
        <w:rPr>
          <w:color w:val="auto"/>
        </w:rPr>
        <w:t>law</w:t>
      </w:r>
      <w:r w:rsidR="002E3942" w:rsidRPr="001805A8">
        <w:rPr>
          <w:rFonts w:hint="eastAsia"/>
          <w:color w:val="auto"/>
        </w:rPr>
        <w:t>:</w:t>
      </w:r>
    </w:p>
    <w:p w14:paraId="06018CF1" w14:textId="1FDAC36D" w:rsidR="00E0090B" w:rsidRPr="001805A8" w:rsidRDefault="00A11663" w:rsidP="00082548">
      <w:pPr>
        <w:pStyle w:val="Default"/>
        <w:spacing w:beforeLines="50" w:before="120" w:afterLines="50" w:after="120"/>
        <w:ind w:left="2880" w:firstLine="720"/>
        <w:jc w:val="right"/>
        <w:rPr>
          <w:color w:val="auto"/>
        </w:rPr>
      </w:pPr>
      <w:r w:rsidRPr="001805A8">
        <w:rPr>
          <w:color w:val="auto"/>
        </w:rPr>
        <w:t xml:space="preserve">P = </w:t>
      </w:r>
      <w:r w:rsidRPr="001805A8">
        <w:rPr>
          <w:rFonts w:hint="eastAsia"/>
          <w:color w:val="auto"/>
        </w:rPr>
        <w:t>ε</w:t>
      </w:r>
      <w:r w:rsidR="00C132D7" w:rsidRPr="001805A8">
        <w:rPr>
          <w:rFonts w:hint="eastAsia"/>
          <w:color w:val="auto"/>
        </w:rPr>
        <w:sym w:font="Symbol" w:char="F073"/>
      </w:r>
      <w:r w:rsidRPr="001805A8">
        <w:rPr>
          <w:color w:val="auto"/>
        </w:rPr>
        <w:t>T</w:t>
      </w:r>
      <w:r w:rsidR="00C132D7" w:rsidRPr="001805A8">
        <w:rPr>
          <w:rFonts w:hint="eastAsia"/>
          <w:color w:val="auto"/>
          <w:vertAlign w:val="superscript"/>
        </w:rPr>
        <w:t>4</w:t>
      </w:r>
      <w:r w:rsidRPr="001805A8">
        <w:rPr>
          <w:color w:val="auto"/>
        </w:rPr>
        <w:t xml:space="preserve"> </w:t>
      </w:r>
      <w:r w:rsidR="002E3942" w:rsidRPr="001805A8">
        <w:rPr>
          <w:color w:val="auto"/>
        </w:rPr>
        <w:tab/>
      </w:r>
      <w:r w:rsidR="00082548">
        <w:rPr>
          <w:rFonts w:eastAsia="DengXian" w:hint="eastAsia"/>
          <w:color w:val="auto"/>
          <w:lang w:eastAsia="zh-CN"/>
        </w:rPr>
        <w:t xml:space="preserve"> </w:t>
      </w:r>
      <w:r w:rsidR="002E3942" w:rsidRPr="001805A8">
        <w:rPr>
          <w:color w:val="auto"/>
        </w:rPr>
        <w:tab/>
      </w:r>
      <w:r w:rsidR="002E3942" w:rsidRPr="001805A8">
        <w:rPr>
          <w:color w:val="auto"/>
        </w:rPr>
        <w:tab/>
      </w:r>
      <w:r w:rsidR="002E3942" w:rsidRPr="001805A8">
        <w:rPr>
          <w:color w:val="auto"/>
        </w:rPr>
        <w:tab/>
      </w:r>
      <w:r w:rsidR="002E3942" w:rsidRPr="001805A8">
        <w:rPr>
          <w:rFonts w:hint="eastAsia"/>
          <w:color w:val="auto"/>
        </w:rPr>
        <w:t>(</w:t>
      </w:r>
      <w:r w:rsidR="00082548">
        <w:rPr>
          <w:rFonts w:eastAsia="DengXian" w:hint="eastAsia"/>
          <w:color w:val="auto"/>
          <w:lang w:eastAsia="zh-CN"/>
        </w:rPr>
        <w:t>S</w:t>
      </w:r>
      <w:r w:rsidR="002E3942" w:rsidRPr="001805A8">
        <w:rPr>
          <w:rFonts w:hint="eastAsia"/>
          <w:color w:val="auto"/>
        </w:rPr>
        <w:t>2</w:t>
      </w:r>
      <w:r w:rsidR="00D83FCD" w:rsidRPr="001805A8">
        <w:rPr>
          <w:color w:val="auto"/>
        </w:rPr>
        <w:t>4</w:t>
      </w:r>
      <w:r w:rsidR="002E3942" w:rsidRPr="001805A8">
        <w:rPr>
          <w:rFonts w:hint="eastAsia"/>
          <w:color w:val="auto"/>
        </w:rPr>
        <w:t>)</w:t>
      </w:r>
    </w:p>
    <w:p w14:paraId="0A9674E4" w14:textId="77777777" w:rsidR="00E0090B" w:rsidRPr="001805A8" w:rsidRDefault="00A11663" w:rsidP="001805A8">
      <w:pPr>
        <w:pStyle w:val="Default"/>
        <w:spacing w:beforeLines="50" w:before="120" w:afterLines="50" w:after="120"/>
        <w:jc w:val="both"/>
        <w:rPr>
          <w:color w:val="auto"/>
        </w:rPr>
      </w:pPr>
      <w:r w:rsidRPr="001805A8">
        <w:rPr>
          <w:color w:val="auto"/>
        </w:rPr>
        <w:t>where P denotes the radiation power per unit area (W m</w:t>
      </w:r>
      <w:r w:rsidRPr="001805A8">
        <w:rPr>
          <w:color w:val="auto"/>
          <w:vertAlign w:val="superscript"/>
        </w:rPr>
        <w:t>-2</w:t>
      </w:r>
      <w:r w:rsidRPr="001805A8">
        <w:rPr>
          <w:color w:val="auto"/>
        </w:rPr>
        <w:t xml:space="preserve">), </w:t>
      </w:r>
      <w:r w:rsidR="00C132D7" w:rsidRPr="001805A8">
        <w:rPr>
          <w:rFonts w:hint="eastAsia"/>
          <w:color w:val="auto"/>
        </w:rPr>
        <w:sym w:font="Symbol" w:char="F073"/>
      </w:r>
      <w:r w:rsidRPr="001805A8">
        <w:rPr>
          <w:color w:val="auto"/>
        </w:rPr>
        <w:t xml:space="preserve"> is the Stefan–Boltzmann constant (5.67×10</w:t>
      </w:r>
      <w:r w:rsidRPr="001805A8">
        <w:rPr>
          <w:color w:val="auto"/>
          <w:vertAlign w:val="superscript"/>
        </w:rPr>
        <w:t>−8</w:t>
      </w:r>
      <w:r w:rsidRPr="001805A8">
        <w:rPr>
          <w:color w:val="auto"/>
        </w:rPr>
        <w:t xml:space="preserve"> W m</w:t>
      </w:r>
      <w:r w:rsidRPr="001805A8">
        <w:rPr>
          <w:color w:val="auto"/>
          <w:vertAlign w:val="superscript"/>
        </w:rPr>
        <w:t xml:space="preserve">−2 </w:t>
      </w:r>
      <w:r w:rsidRPr="001805A8">
        <w:rPr>
          <w:color w:val="auto"/>
        </w:rPr>
        <w:t>K</w:t>
      </w:r>
      <w:r w:rsidRPr="001805A8">
        <w:rPr>
          <w:color w:val="auto"/>
          <w:vertAlign w:val="superscript"/>
        </w:rPr>
        <w:t>−4</w:t>
      </w:r>
      <w:r w:rsidRPr="001805A8">
        <w:rPr>
          <w:color w:val="auto"/>
        </w:rPr>
        <w:t>), and T is the surface temperature (K).</w:t>
      </w:r>
    </w:p>
    <w:p w14:paraId="6028B863" w14:textId="2687FB59" w:rsidR="00E0090B" w:rsidRPr="001805A8" w:rsidRDefault="002E3942" w:rsidP="001805A8">
      <w:pPr>
        <w:pStyle w:val="Default"/>
        <w:spacing w:beforeLines="50" w:before="120" w:afterLines="50" w:after="120"/>
        <w:jc w:val="both"/>
        <w:rPr>
          <w:color w:val="auto"/>
        </w:rPr>
      </w:pPr>
      <w:r w:rsidRPr="001805A8">
        <w:rPr>
          <w:rFonts w:hint="eastAsia"/>
          <w:color w:val="auto"/>
        </w:rPr>
        <w:t>The relationship between emissivity and electrical conductivity (or resistivity) is described by</w:t>
      </w:r>
      <w:r w:rsidR="004B1203" w:rsidRPr="001805A8">
        <w:rPr>
          <w:color w:val="auto"/>
        </w:rPr>
        <w:t xml:space="preserve"> the modified </w:t>
      </w:r>
      <w:r w:rsidR="00A11663" w:rsidRPr="001805A8">
        <w:t xml:space="preserve">Hagen–Rubens </w:t>
      </w:r>
      <w:r w:rsidR="00A11663" w:rsidRPr="001805A8">
        <w:rPr>
          <w:color w:val="auto"/>
        </w:rPr>
        <w:t>relation</w:t>
      </w:r>
      <w:r w:rsidR="008E566B" w:rsidRPr="001805A8">
        <w:rPr>
          <w:noProof/>
          <w:color w:val="auto"/>
        </w:rPr>
        <w:t xml:space="preserve"> [</w:t>
      </w:r>
      <w:r w:rsidR="00082548">
        <w:rPr>
          <w:rFonts w:eastAsia="DengXian" w:hint="eastAsia"/>
          <w:noProof/>
          <w:color w:val="auto"/>
          <w:lang w:eastAsia="zh-CN"/>
        </w:rPr>
        <w:t>S</w:t>
      </w:r>
      <w:r w:rsidR="008E566B" w:rsidRPr="001805A8">
        <w:rPr>
          <w:noProof/>
          <w:color w:val="auto"/>
        </w:rPr>
        <w:t>21]</w:t>
      </w:r>
      <w:r w:rsidRPr="001805A8">
        <w:rPr>
          <w:rFonts w:hint="eastAsia"/>
          <w:color w:val="auto"/>
        </w:rPr>
        <w:t>:</w:t>
      </w:r>
      <w:r w:rsidR="00A11663" w:rsidRPr="001805A8">
        <w:rPr>
          <w:color w:val="auto"/>
        </w:rPr>
        <w:t xml:space="preserve"> </w:t>
      </w:r>
      <w:r w:rsidR="004B1203" w:rsidRPr="001805A8">
        <w:rPr>
          <w:color w:val="auto"/>
        </w:rPr>
        <w:t xml:space="preserve">                                        </w:t>
      </w:r>
    </w:p>
    <w:p w14:paraId="67E7FCCD" w14:textId="49C25B80" w:rsidR="00E0090B" w:rsidRPr="001805A8" w:rsidRDefault="00C132D7" w:rsidP="001805A8">
      <w:pPr>
        <w:pStyle w:val="Default"/>
        <w:spacing w:beforeLines="50" w:before="120" w:afterLines="50" w:after="120"/>
        <w:jc w:val="right"/>
        <w:rPr>
          <w:color w:val="auto"/>
        </w:rPr>
      </w:pPr>
      <m:oMath>
        <m:r>
          <m:rPr>
            <m:sty m:val="p"/>
          </m:rPr>
          <w:rPr>
            <w:rFonts w:ascii="Cambria Math" w:hAnsi="Cambria Math"/>
            <w:color w:val="auto"/>
          </w:rPr>
          <m:t>ε ∝</m:t>
        </m:r>
        <m:rad>
          <m:radPr>
            <m:degHide m:val="1"/>
            <m:ctrlPr>
              <w:rPr>
                <w:rFonts w:ascii="Cambria Math" w:hAnsi="Cambria Math"/>
                <w:color w:val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</w:rPr>
                  <m:t>ρ</m:t>
                </m:r>
              </m:num>
              <m:den>
                <m:r>
                  <w:rPr>
                    <w:rFonts w:ascii="Cambria Math" w:hAnsi="Cambria Math"/>
                    <w:color w:val="auto"/>
                  </w:rPr>
                  <m:t>λ</m:t>
                </m:r>
              </m:den>
            </m:f>
          </m:e>
        </m:rad>
        <m:r>
          <w:rPr>
            <w:rFonts w:ascii="Cambria Math" w:hAnsi="Cambria Math"/>
            <w:color w:val="auto"/>
          </w:rPr>
          <m:t xml:space="preserve">  </m:t>
        </m:r>
        <m:r>
          <m:rPr>
            <m:sty m:val="p"/>
          </m:rPr>
          <w:rPr>
            <w:rFonts w:ascii="Cambria Math" w:hAnsi="Cambria Math"/>
            <w:color w:val="auto"/>
          </w:rPr>
          <m:t>∝</m:t>
        </m:r>
        <m:rad>
          <m:radPr>
            <m:degHide m:val="1"/>
            <m:ctrlPr>
              <w:rPr>
                <w:rFonts w:ascii="Cambria Math" w:hAnsi="Cambria Math"/>
                <w:color w:val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auto"/>
                  </w:rPr>
                  <m:t>λ</m:t>
                </m:r>
                <m:r>
                  <w:rPr>
                    <w:rFonts w:ascii="Cambria Math" w:hAnsi="Cambria Math"/>
                    <w:i/>
                    <w:color w:val="auto"/>
                  </w:rPr>
                  <w:sym w:font="Symbol" w:char="F073"/>
                </m:r>
              </m:den>
            </m:f>
          </m:e>
        </m:rad>
        <m:r>
          <w:rPr>
            <w:rFonts w:ascii="Cambria Math" w:hAnsi="Cambria Math"/>
            <w:color w:val="auto"/>
          </w:rPr>
          <m:t xml:space="preserve">                                                               </m:t>
        </m:r>
      </m:oMath>
      <w:r w:rsidR="004B1203" w:rsidRPr="001805A8">
        <w:rPr>
          <w:color w:val="auto"/>
        </w:rPr>
        <w:t>(</w:t>
      </w:r>
      <w:r w:rsidR="00082548">
        <w:rPr>
          <w:rFonts w:eastAsia="DengXian" w:hint="eastAsia"/>
          <w:color w:val="auto"/>
          <w:lang w:eastAsia="zh-CN"/>
        </w:rPr>
        <w:t>S</w:t>
      </w:r>
      <w:r w:rsidR="00A44454" w:rsidRPr="001805A8">
        <w:rPr>
          <w:color w:val="auto"/>
        </w:rPr>
        <w:t>2</w:t>
      </w:r>
      <w:r w:rsidR="00D83FCD" w:rsidRPr="001805A8">
        <w:rPr>
          <w:color w:val="auto"/>
        </w:rPr>
        <w:t>5</w:t>
      </w:r>
      <w:r w:rsidR="004B1203" w:rsidRPr="001805A8">
        <w:rPr>
          <w:color w:val="auto"/>
        </w:rPr>
        <w:t>)</w:t>
      </w:r>
    </w:p>
    <w:p w14:paraId="49DA20B6" w14:textId="77777777" w:rsidR="00E0090B" w:rsidRPr="001805A8" w:rsidRDefault="00E0090B" w:rsidP="001805A8">
      <w:pPr>
        <w:pStyle w:val="Default"/>
        <w:spacing w:beforeLines="50" w:before="120" w:afterLines="50" w:after="120"/>
        <w:jc w:val="both"/>
        <w:rPr>
          <w:color w:val="auto"/>
        </w:rPr>
      </w:pPr>
    </w:p>
    <w:p w14:paraId="50F4A630" w14:textId="77777777" w:rsidR="00E0090B" w:rsidRPr="001805A8" w:rsidRDefault="00A11663" w:rsidP="001805A8">
      <w:pPr>
        <w:pStyle w:val="Default"/>
        <w:spacing w:beforeLines="50" w:before="120" w:afterLines="50" w:after="120"/>
        <w:jc w:val="both"/>
      </w:pPr>
      <w:r w:rsidRPr="001805A8">
        <w:rPr>
          <w:color w:val="auto"/>
        </w:rPr>
        <w:t>where</w:t>
      </w:r>
      <w:r w:rsidR="004B1203" w:rsidRPr="001805A8">
        <w:rPr>
          <w:color w:val="auto"/>
        </w:rPr>
        <w:t xml:space="preserve"> </w:t>
      </w:r>
      <w:r w:rsidRPr="001805A8">
        <w:rPr>
          <w:color w:val="auto"/>
        </w:rPr>
        <w:t xml:space="preserve">ρ </w:t>
      </w:r>
      <w:r w:rsidRPr="001805A8">
        <w:rPr>
          <w:rFonts w:hint="eastAsia"/>
          <w:color w:val="auto"/>
        </w:rPr>
        <w:t>represents</w:t>
      </w:r>
      <w:r w:rsidRPr="001805A8">
        <w:rPr>
          <w:color w:val="auto"/>
        </w:rPr>
        <w:t xml:space="preserve"> resistivity, </w:t>
      </w:r>
      <w:r w:rsidR="002E3942" w:rsidRPr="001805A8">
        <w:rPr>
          <w:rFonts w:hint="eastAsia"/>
          <w:color w:val="auto"/>
        </w:rPr>
        <w:sym w:font="Symbol" w:char="F073"/>
      </w:r>
      <w:r w:rsidR="002E3942" w:rsidRPr="001805A8">
        <w:rPr>
          <w:color w:val="auto"/>
        </w:rPr>
        <w:t xml:space="preserve"> is </w:t>
      </w:r>
      <w:r w:rsidR="002E3942" w:rsidRPr="001805A8">
        <w:rPr>
          <w:rFonts w:hint="eastAsia"/>
          <w:color w:val="auto"/>
        </w:rPr>
        <w:t>conductivity,</w:t>
      </w:r>
      <w:r w:rsidR="002E3942" w:rsidRPr="001805A8">
        <w:rPr>
          <w:color w:val="auto"/>
        </w:rPr>
        <w:t xml:space="preserve"> </w:t>
      </w:r>
      <w:r w:rsidRPr="001805A8">
        <w:rPr>
          <w:color w:val="auto"/>
        </w:rPr>
        <w:t>and λ is the IR wavelength.</w:t>
      </w:r>
      <w:r w:rsidR="004B1203" w:rsidRPr="001805A8">
        <w:rPr>
          <w:color w:val="auto"/>
        </w:rPr>
        <w:t xml:space="preserve"> </w:t>
      </w:r>
      <w:r w:rsidRPr="001805A8">
        <w:rPr>
          <w:rFonts w:hint="eastAsia"/>
          <w:color w:val="auto"/>
        </w:rPr>
        <w:t>Consequently</w:t>
      </w:r>
      <w:r w:rsidR="002E3942" w:rsidRPr="001805A8">
        <w:rPr>
          <w:rFonts w:hint="eastAsia"/>
          <w:color w:val="auto"/>
        </w:rPr>
        <w:t xml:space="preserve">, higher conductivity </w:t>
      </w:r>
      <w:r w:rsidRPr="001805A8">
        <w:rPr>
          <w:rFonts w:hint="eastAsia"/>
          <w:color w:val="auto"/>
        </w:rPr>
        <w:t>leads to</w:t>
      </w:r>
      <w:r w:rsidR="002E3942" w:rsidRPr="001805A8">
        <w:rPr>
          <w:rFonts w:hint="eastAsia"/>
          <w:color w:val="auto"/>
        </w:rPr>
        <w:t xml:space="preserve"> lower</w:t>
      </w:r>
      <w:r w:rsidR="004B1203" w:rsidRPr="001805A8">
        <w:t xml:space="preserve"> emissivity.</w:t>
      </w:r>
    </w:p>
    <w:p w14:paraId="73B429D1" w14:textId="77777777" w:rsidR="00E0090B" w:rsidRPr="001805A8" w:rsidRDefault="00E0090B" w:rsidP="001805A8">
      <w:pPr>
        <w:pStyle w:val="Default"/>
        <w:spacing w:beforeLines="50" w:before="120" w:afterLines="50" w:after="120"/>
        <w:jc w:val="both"/>
        <w:rPr>
          <w:color w:val="auto"/>
        </w:rPr>
      </w:pPr>
    </w:p>
    <w:p w14:paraId="7CE90326" w14:textId="77777777" w:rsidR="00E0090B" w:rsidRPr="001805A8" w:rsidRDefault="00FE1F09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9C9EE7F" wp14:editId="7CA179B8">
            <wp:extent cx="2743200" cy="2368329"/>
            <wp:effectExtent l="0" t="0" r="0" b="0"/>
            <wp:docPr id="857899411" name="Picture 14" descr="A black background with colorful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398461" name="Picture 14" descr="A black background with colorful lines&#10;&#10;AI-generated content may be incorrect.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68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C4E234" w14:textId="17DA4B86" w:rsidR="00E0090B" w:rsidRPr="00082548" w:rsidRDefault="00FE1F09" w:rsidP="0008254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11 </w:t>
      </w:r>
      <w:r w:rsidRPr="001805A8">
        <w:rPr>
          <w:rFonts w:ascii="Times New Roman" w:hAnsi="Times New Roman" w:cs="Times New Roman"/>
          <w:sz w:val="24"/>
          <w:szCs w:val="24"/>
        </w:rPr>
        <w:t xml:space="preserve">Infrared emissivity of </w:t>
      </w:r>
      <w:r w:rsidR="003361FD" w:rsidRPr="001805A8">
        <w:rPr>
          <w:rFonts w:ascii="Times New Roman" w:hAnsi="Times New Roman" w:cs="Times New Roman"/>
          <w:sz w:val="24"/>
          <w:szCs w:val="24"/>
        </w:rPr>
        <w:t>Ti</w:t>
      </w:r>
      <w:r w:rsidR="003361FD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3361FD" w:rsidRPr="001805A8">
        <w:rPr>
          <w:rFonts w:ascii="Times New Roman" w:hAnsi="Times New Roman" w:cs="Times New Roman"/>
          <w:sz w:val="24"/>
          <w:szCs w:val="24"/>
        </w:rPr>
        <w:t>C</w:t>
      </w:r>
      <w:r w:rsidR="003361FD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361FD" w:rsidRPr="001805A8">
        <w:rPr>
          <w:rFonts w:ascii="Times New Roman" w:hAnsi="Times New Roman" w:cs="Times New Roman"/>
          <w:sz w:val="24"/>
          <w:szCs w:val="24"/>
        </w:rPr>
        <w:t>T</w:t>
      </w:r>
      <w:r w:rsidR="003361FD"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–1, –2, –3, and –4 MXene films</w:t>
      </w:r>
    </w:p>
    <w:p w14:paraId="59F2EAA5" w14:textId="2D40116B" w:rsidR="00E0090B" w:rsidRPr="001805A8" w:rsidRDefault="00A17355" w:rsidP="00082548">
      <w:pPr>
        <w:pStyle w:val="Default"/>
        <w:spacing w:beforeLines="100" w:before="240" w:afterLines="100" w:after="240"/>
        <w:jc w:val="both"/>
        <w:rPr>
          <w:iCs/>
          <w:color w:val="auto"/>
        </w:rPr>
      </w:pPr>
      <w:r w:rsidRPr="001805A8">
        <w:rPr>
          <w:b/>
          <w:bCs/>
        </w:rPr>
        <w:t>Note</w:t>
      </w:r>
      <w:r w:rsidRPr="001805A8" w:rsidDel="00F5187A">
        <w:rPr>
          <w:b/>
          <w:bCs/>
        </w:rPr>
        <w:t xml:space="preserve"> </w:t>
      </w:r>
      <w:r w:rsidR="00082548">
        <w:rPr>
          <w:rFonts w:eastAsia="DengXian" w:hint="eastAsia"/>
          <w:b/>
          <w:bCs/>
          <w:lang w:eastAsia="zh-CN"/>
        </w:rPr>
        <w:t>S</w:t>
      </w:r>
      <w:r w:rsidRPr="001805A8">
        <w:rPr>
          <w:b/>
          <w:bCs/>
        </w:rPr>
        <w:t xml:space="preserve">9 </w:t>
      </w:r>
      <w:r w:rsidR="00C132D7" w:rsidRPr="001805A8">
        <w:rPr>
          <w:rFonts w:hint="eastAsia"/>
          <w:b/>
          <w:bCs/>
          <w:color w:val="auto"/>
        </w:rPr>
        <w:t xml:space="preserve">EMI </w:t>
      </w:r>
      <w:r w:rsidR="004B1203" w:rsidRPr="001805A8">
        <w:rPr>
          <w:b/>
          <w:bCs/>
          <w:color w:val="auto"/>
        </w:rPr>
        <w:t xml:space="preserve">shielding </w:t>
      </w:r>
      <w:r w:rsidR="005562BA" w:rsidRPr="001805A8">
        <w:rPr>
          <w:b/>
          <w:bCs/>
          <w:color w:val="auto"/>
        </w:rPr>
        <w:t>measurement</w:t>
      </w:r>
    </w:p>
    <w:p w14:paraId="1C5D7A72" w14:textId="77777777" w:rsidR="00E0090B" w:rsidRPr="001805A8" w:rsidRDefault="00F56622" w:rsidP="001805A8">
      <w:pPr>
        <w:pStyle w:val="Default"/>
        <w:spacing w:beforeLines="50" w:before="120" w:afterLines="50" w:after="120"/>
        <w:jc w:val="both"/>
      </w:pPr>
      <w:r w:rsidRPr="001805A8">
        <w:rPr>
          <w:color w:val="auto"/>
        </w:rPr>
        <w:t xml:space="preserve">EMI shielding </w:t>
      </w:r>
      <w:r w:rsidR="00B52230" w:rsidRPr="001805A8">
        <w:rPr>
          <w:rFonts w:hint="eastAsia"/>
          <w:color w:val="auto"/>
        </w:rPr>
        <w:t xml:space="preserve">effectiveness </w:t>
      </w:r>
      <w:r w:rsidRPr="001805A8">
        <w:rPr>
          <w:color w:val="auto"/>
        </w:rPr>
        <w:t>was determined</w:t>
      </w:r>
      <w:r w:rsidR="00B52230" w:rsidRPr="001805A8">
        <w:rPr>
          <w:rFonts w:hint="eastAsia"/>
          <w:color w:val="auto"/>
        </w:rPr>
        <w:t xml:space="preserve"> </w:t>
      </w:r>
      <w:r w:rsidRPr="001805A8">
        <w:rPr>
          <w:color w:val="auto"/>
        </w:rPr>
        <w:t>using a two-port network analyzer (ENA5071C, Agilent Technologies, USA) equipped with a rectangular WR-90 waveguide</w:t>
      </w:r>
      <w:r w:rsidR="00F722F5" w:rsidRPr="001805A8">
        <w:rPr>
          <w:rFonts w:hint="eastAsia"/>
          <w:color w:val="auto"/>
        </w:rPr>
        <w:t xml:space="preserve"> </w:t>
      </w:r>
      <w:r w:rsidRPr="001805A8">
        <w:rPr>
          <w:color w:val="auto"/>
        </w:rPr>
        <w:t xml:space="preserve">operating </w:t>
      </w:r>
      <w:r w:rsidR="00F722F5" w:rsidRPr="001805A8">
        <w:rPr>
          <w:rFonts w:hint="eastAsia"/>
          <w:color w:val="auto"/>
        </w:rPr>
        <w:t xml:space="preserve">in the </w:t>
      </w:r>
      <w:r w:rsidRPr="001805A8">
        <w:rPr>
          <w:color w:val="auto"/>
        </w:rPr>
        <w:t>X-band (8.2–12.4 GHz). Reflection</w:t>
      </w:r>
      <w:r w:rsidR="00F722F5" w:rsidRPr="001805A8">
        <w:rPr>
          <w:rFonts w:hint="eastAsia"/>
        </w:rPr>
        <w:t xml:space="preserve"> (R), transmission (T), and shielding effectiveness (SE) </w:t>
      </w:r>
      <w:r w:rsidRPr="001805A8">
        <w:rPr>
          <w:color w:val="auto"/>
        </w:rPr>
        <w:t>were calculated based on measured scattering parameters (S</w:t>
      </w:r>
      <w:r w:rsidRPr="001805A8">
        <w:rPr>
          <w:vertAlign w:val="subscript"/>
        </w:rPr>
        <w:t>11, </w:t>
      </w:r>
      <w:r w:rsidRPr="001805A8">
        <w:t>S</w:t>
      </w:r>
      <w:r w:rsidRPr="001805A8">
        <w:rPr>
          <w:vertAlign w:val="subscript"/>
        </w:rPr>
        <w:t>22, </w:t>
      </w:r>
      <w:r w:rsidRPr="001805A8">
        <w:t>S</w:t>
      </w:r>
      <w:r w:rsidRPr="001805A8">
        <w:rPr>
          <w:vertAlign w:val="subscript"/>
        </w:rPr>
        <w:t>21</w:t>
      </w:r>
      <w:r w:rsidRPr="001805A8">
        <w:rPr>
          <w:color w:val="auto"/>
        </w:rPr>
        <w:t>, and S</w:t>
      </w:r>
      <w:r w:rsidRPr="001805A8">
        <w:rPr>
          <w:vertAlign w:val="subscript"/>
        </w:rPr>
        <w:t>12</w:t>
      </w:r>
      <w:r w:rsidRPr="001805A8">
        <w:rPr>
          <w:color w:val="auto"/>
        </w:rPr>
        <w:t>):</w:t>
      </w:r>
    </w:p>
    <w:p w14:paraId="315AD527" w14:textId="0DE90ED0" w:rsidR="00E0090B" w:rsidRPr="001805A8" w:rsidRDefault="00BC319C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1(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output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2(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input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1(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output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2(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input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sub>
            </m:sSub>
          </m:den>
        </m:f>
      </m:oMath>
      <w:r w:rsidR="00F56622" w:rsidRPr="001805A8">
        <w:rPr>
          <w:rFonts w:ascii="Times New Roman" w:hAnsi="Times New Roman" w:cs="Times New Roman"/>
          <w:iCs/>
          <w:sz w:val="24"/>
          <w:szCs w:val="24"/>
        </w:rPr>
        <w:tab/>
      </w:r>
      <w:r w:rsidR="00F56622" w:rsidRPr="001805A8">
        <w:rPr>
          <w:rFonts w:ascii="Times New Roman" w:hAnsi="Times New Roman" w:cs="Times New Roman"/>
          <w:iCs/>
          <w:sz w:val="24"/>
          <w:szCs w:val="24"/>
        </w:rPr>
        <w:tab/>
        <w:t xml:space="preserve">            </w:t>
      </w:r>
      <w:r w:rsidR="00F56622" w:rsidRPr="001805A8">
        <w:rPr>
          <w:rFonts w:ascii="Times New Roman" w:hAnsi="Times New Roman" w:cs="Times New Roman"/>
          <w:iCs/>
          <w:sz w:val="24"/>
          <w:szCs w:val="24"/>
        </w:rPr>
        <w:tab/>
      </w:r>
      <w:r w:rsidR="00F56622" w:rsidRPr="001805A8">
        <w:rPr>
          <w:rFonts w:ascii="Times New Roman" w:hAnsi="Times New Roman" w:cs="Times New Roman"/>
          <w:iCs/>
          <w:sz w:val="24"/>
          <w:szCs w:val="24"/>
        </w:rPr>
        <w:tab/>
        <w:t>(</w:t>
      </w:r>
      <w:r w:rsidR="00082548">
        <w:rPr>
          <w:rFonts w:ascii="Times New Roman" w:eastAsia="DengXian" w:hAnsi="Times New Roman" w:cs="Times New Roman" w:hint="eastAsia"/>
          <w:iCs/>
          <w:sz w:val="24"/>
          <w:szCs w:val="24"/>
          <w:lang w:eastAsia="zh-CN"/>
        </w:rPr>
        <w:t>S</w:t>
      </w:r>
      <w:r w:rsidR="00A44454" w:rsidRPr="001805A8">
        <w:rPr>
          <w:rFonts w:ascii="Times New Roman" w:hAnsi="Times New Roman" w:cs="Times New Roman"/>
          <w:iCs/>
          <w:sz w:val="24"/>
          <w:szCs w:val="24"/>
        </w:rPr>
        <w:t>2</w:t>
      </w:r>
      <w:r w:rsidR="00D83FCD" w:rsidRPr="001805A8">
        <w:rPr>
          <w:rFonts w:ascii="Times New Roman" w:hAnsi="Times New Roman" w:cs="Times New Roman"/>
          <w:iCs/>
          <w:sz w:val="24"/>
          <w:szCs w:val="24"/>
        </w:rPr>
        <w:t>6</w:t>
      </w:r>
      <w:r w:rsidR="00F56622" w:rsidRPr="001805A8">
        <w:rPr>
          <w:rFonts w:ascii="Times New Roman" w:hAnsi="Times New Roman" w:cs="Times New Roman"/>
          <w:iCs/>
          <w:sz w:val="24"/>
          <w:szCs w:val="24"/>
        </w:rPr>
        <w:t>)</w:t>
      </w:r>
    </w:p>
    <w:p w14:paraId="717449CB" w14:textId="40EA0C57" w:rsidR="00E0090B" w:rsidRPr="001805A8" w:rsidRDefault="00F56622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R=</m:t>
        </m:r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11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22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1805A8">
        <w:rPr>
          <w:rFonts w:ascii="Times New Roman" w:hAnsi="Times New Roman" w:cs="Times New Roman"/>
          <w:iCs/>
          <w:sz w:val="24"/>
          <w:szCs w:val="24"/>
        </w:rPr>
        <w:tab/>
      </w:r>
      <w:r w:rsidRPr="001805A8">
        <w:rPr>
          <w:rFonts w:ascii="Times New Roman" w:hAnsi="Times New Roman" w:cs="Times New Roman"/>
          <w:iCs/>
          <w:sz w:val="24"/>
          <w:szCs w:val="24"/>
        </w:rPr>
        <w:tab/>
      </w:r>
      <w:r w:rsidRPr="001805A8">
        <w:rPr>
          <w:rFonts w:ascii="Times New Roman" w:hAnsi="Times New Roman" w:cs="Times New Roman"/>
          <w:iCs/>
          <w:sz w:val="24"/>
          <w:szCs w:val="24"/>
        </w:rPr>
        <w:tab/>
        <w:t xml:space="preserve">                     (</w:t>
      </w:r>
      <w:r w:rsidR="00082548">
        <w:rPr>
          <w:rFonts w:ascii="Times New Roman" w:eastAsia="DengXian" w:hAnsi="Times New Roman" w:cs="Times New Roman" w:hint="eastAsia"/>
          <w:iCs/>
          <w:sz w:val="24"/>
          <w:szCs w:val="24"/>
          <w:lang w:eastAsia="zh-CN"/>
        </w:rPr>
        <w:t>S</w:t>
      </w:r>
      <w:r w:rsidR="00A44454" w:rsidRPr="001805A8">
        <w:rPr>
          <w:rFonts w:ascii="Times New Roman" w:hAnsi="Times New Roman" w:cs="Times New Roman"/>
          <w:iCs/>
          <w:sz w:val="24"/>
          <w:szCs w:val="24"/>
        </w:rPr>
        <w:t>2</w:t>
      </w:r>
      <w:r w:rsidR="00D83FCD" w:rsidRPr="001805A8">
        <w:rPr>
          <w:rFonts w:ascii="Times New Roman" w:hAnsi="Times New Roman" w:cs="Times New Roman"/>
          <w:iCs/>
          <w:sz w:val="24"/>
          <w:szCs w:val="24"/>
        </w:rPr>
        <w:t>7</w:t>
      </w:r>
      <w:r w:rsidRPr="001805A8">
        <w:rPr>
          <w:rFonts w:ascii="Times New Roman" w:hAnsi="Times New Roman" w:cs="Times New Roman"/>
          <w:iCs/>
          <w:sz w:val="24"/>
          <w:szCs w:val="24"/>
        </w:rPr>
        <w:t>)</w:t>
      </w:r>
    </w:p>
    <w:p w14:paraId="4EFA83D2" w14:textId="6DE84A15" w:rsidR="00E0090B" w:rsidRPr="001805A8" w:rsidRDefault="00F56622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</m:t>
        </m:r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12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21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1805A8">
        <w:rPr>
          <w:rFonts w:ascii="Times New Roman" w:hAnsi="Times New Roman" w:cs="Times New Roman"/>
          <w:iCs/>
          <w:sz w:val="24"/>
          <w:szCs w:val="24"/>
        </w:rPr>
        <w:tab/>
      </w:r>
      <w:r w:rsidRPr="001805A8">
        <w:rPr>
          <w:rFonts w:ascii="Times New Roman" w:hAnsi="Times New Roman" w:cs="Times New Roman"/>
          <w:iCs/>
          <w:sz w:val="24"/>
          <w:szCs w:val="24"/>
        </w:rPr>
        <w:tab/>
        <w:t xml:space="preserve">             </w:t>
      </w:r>
      <w:r w:rsidRPr="001805A8">
        <w:rPr>
          <w:rFonts w:ascii="Times New Roman" w:hAnsi="Times New Roman" w:cs="Times New Roman"/>
          <w:iCs/>
          <w:sz w:val="24"/>
          <w:szCs w:val="24"/>
        </w:rPr>
        <w:tab/>
        <w:t xml:space="preserve">            (</w:t>
      </w:r>
      <w:r w:rsidR="00082548">
        <w:rPr>
          <w:rFonts w:ascii="Times New Roman" w:eastAsia="DengXian" w:hAnsi="Times New Roman" w:cs="Times New Roman" w:hint="eastAsia"/>
          <w:iCs/>
          <w:sz w:val="24"/>
          <w:szCs w:val="24"/>
          <w:lang w:eastAsia="zh-CN"/>
        </w:rPr>
        <w:t>S</w:t>
      </w:r>
      <w:r w:rsidR="00D83FCD" w:rsidRPr="001805A8">
        <w:rPr>
          <w:rFonts w:ascii="Times New Roman" w:hAnsi="Times New Roman" w:cs="Times New Roman"/>
          <w:iCs/>
          <w:sz w:val="24"/>
          <w:szCs w:val="24"/>
        </w:rPr>
        <w:t>28</w:t>
      </w:r>
      <w:r w:rsidRPr="001805A8">
        <w:rPr>
          <w:rFonts w:ascii="Times New Roman" w:hAnsi="Times New Roman" w:cs="Times New Roman"/>
          <w:iCs/>
          <w:sz w:val="24"/>
          <w:szCs w:val="24"/>
        </w:rPr>
        <w:t>)</w:t>
      </w:r>
    </w:p>
    <w:p w14:paraId="40608CEE" w14:textId="036EF7BA" w:rsidR="00E0090B" w:rsidRPr="001805A8" w:rsidRDefault="00BC319C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=10</m:t>
        </m:r>
        <m:func>
          <m:func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log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den>
            </m:f>
          </m:e>
        </m:func>
      </m:oMath>
      <w:r w:rsidR="00F56622" w:rsidRPr="001805A8">
        <w:rPr>
          <w:rFonts w:ascii="Times New Roman" w:hAnsi="Times New Roman" w:cs="Times New Roman"/>
          <w:iCs/>
          <w:sz w:val="24"/>
          <w:szCs w:val="24"/>
        </w:rPr>
        <w:tab/>
        <w:t xml:space="preserve">                                                         (</w:t>
      </w:r>
      <w:r w:rsidR="00082548">
        <w:rPr>
          <w:rFonts w:ascii="Times New Roman" w:eastAsia="DengXian" w:hAnsi="Times New Roman" w:cs="Times New Roman" w:hint="eastAsia"/>
          <w:iCs/>
          <w:sz w:val="24"/>
          <w:szCs w:val="24"/>
          <w:lang w:eastAsia="zh-CN"/>
        </w:rPr>
        <w:t>S</w:t>
      </w:r>
      <w:r w:rsidR="00D83FCD" w:rsidRPr="001805A8">
        <w:rPr>
          <w:rFonts w:ascii="Times New Roman" w:hAnsi="Times New Roman" w:cs="Times New Roman"/>
          <w:iCs/>
          <w:sz w:val="24"/>
          <w:szCs w:val="24"/>
        </w:rPr>
        <w:t>29</w:t>
      </w:r>
      <w:r w:rsidR="00F56622" w:rsidRPr="001805A8">
        <w:rPr>
          <w:rFonts w:ascii="Times New Roman" w:hAnsi="Times New Roman" w:cs="Times New Roman"/>
          <w:iCs/>
          <w:sz w:val="24"/>
          <w:szCs w:val="24"/>
        </w:rPr>
        <w:t>)</w:t>
      </w:r>
    </w:p>
    <w:p w14:paraId="73CE1A6C" w14:textId="532243DB" w:rsidR="00E0090B" w:rsidRPr="001805A8" w:rsidRDefault="00BC319C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=10</m:t>
        </m:r>
        <m:func>
          <m:func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log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den>
            </m:f>
          </m:e>
        </m:func>
      </m:oMath>
      <w:r w:rsidR="00F56622" w:rsidRPr="001805A8">
        <w:rPr>
          <w:rFonts w:ascii="Times New Roman" w:hAnsi="Times New Roman" w:cs="Times New Roman"/>
          <w:iCs/>
          <w:sz w:val="24"/>
          <w:szCs w:val="24"/>
        </w:rPr>
        <w:tab/>
      </w:r>
      <w:r w:rsidR="00F56622" w:rsidRPr="001805A8">
        <w:rPr>
          <w:rFonts w:ascii="Times New Roman" w:hAnsi="Times New Roman" w:cs="Times New Roman"/>
          <w:iCs/>
          <w:sz w:val="24"/>
          <w:szCs w:val="24"/>
        </w:rPr>
        <w:tab/>
        <w:t xml:space="preserve">  </w:t>
      </w:r>
      <w:r w:rsidR="00F56622" w:rsidRPr="001805A8">
        <w:rPr>
          <w:rFonts w:ascii="Times New Roman" w:hAnsi="Times New Roman" w:cs="Times New Roman"/>
          <w:iCs/>
          <w:sz w:val="24"/>
          <w:szCs w:val="24"/>
        </w:rPr>
        <w:tab/>
        <w:t xml:space="preserve">                                (</w:t>
      </w:r>
      <w:r w:rsidR="00082548">
        <w:rPr>
          <w:rFonts w:ascii="Times New Roman" w:eastAsia="DengXian" w:hAnsi="Times New Roman" w:cs="Times New Roman" w:hint="eastAsia"/>
          <w:iCs/>
          <w:sz w:val="24"/>
          <w:szCs w:val="24"/>
          <w:lang w:eastAsia="zh-CN"/>
        </w:rPr>
        <w:t>S</w:t>
      </w:r>
      <w:r w:rsidR="00296639" w:rsidRPr="001805A8">
        <w:rPr>
          <w:rFonts w:ascii="Times New Roman" w:hAnsi="Times New Roman" w:cs="Times New Roman" w:hint="eastAsia"/>
          <w:iCs/>
          <w:sz w:val="24"/>
          <w:szCs w:val="24"/>
        </w:rPr>
        <w:t>3</w:t>
      </w:r>
      <w:r w:rsidR="00D83FCD" w:rsidRPr="001805A8">
        <w:rPr>
          <w:rFonts w:ascii="Times New Roman" w:hAnsi="Times New Roman" w:cs="Times New Roman"/>
          <w:iCs/>
          <w:sz w:val="24"/>
          <w:szCs w:val="24"/>
        </w:rPr>
        <w:t>0</w:t>
      </w:r>
      <w:r w:rsidR="00F56622" w:rsidRPr="001805A8">
        <w:rPr>
          <w:rFonts w:ascii="Times New Roman" w:hAnsi="Times New Roman" w:cs="Times New Roman"/>
          <w:iCs/>
          <w:sz w:val="24"/>
          <w:szCs w:val="24"/>
        </w:rPr>
        <w:t>)</w:t>
      </w:r>
    </w:p>
    <w:p w14:paraId="4326B4EC" w14:textId="6492059E" w:rsidR="00E0090B" w:rsidRPr="001805A8" w:rsidRDefault="00BC319C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=10</m:t>
        </m:r>
        <m:func>
          <m:func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log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den>
            </m:f>
          </m:e>
        </m:func>
      </m:oMath>
      <w:r w:rsidR="00F56622" w:rsidRPr="001805A8">
        <w:rPr>
          <w:rFonts w:ascii="Times New Roman" w:hAnsi="Times New Roman" w:cs="Times New Roman"/>
          <w:iCs/>
          <w:sz w:val="24"/>
          <w:szCs w:val="24"/>
        </w:rPr>
        <w:tab/>
        <w:t xml:space="preserve">                                                       (</w:t>
      </w:r>
      <w:r w:rsidR="00082548">
        <w:rPr>
          <w:rFonts w:ascii="Times New Roman" w:eastAsia="DengXian" w:hAnsi="Times New Roman" w:cs="Times New Roman" w:hint="eastAsia"/>
          <w:iCs/>
          <w:sz w:val="24"/>
          <w:szCs w:val="24"/>
          <w:lang w:eastAsia="zh-CN"/>
        </w:rPr>
        <w:t>S</w:t>
      </w:r>
      <w:r w:rsidR="00296639" w:rsidRPr="001805A8">
        <w:rPr>
          <w:rFonts w:ascii="Times New Roman" w:hAnsi="Times New Roman" w:cs="Times New Roman" w:hint="eastAsia"/>
          <w:iCs/>
          <w:sz w:val="24"/>
          <w:szCs w:val="24"/>
        </w:rPr>
        <w:t>3</w:t>
      </w:r>
      <w:r w:rsidR="00D83FCD" w:rsidRPr="001805A8">
        <w:rPr>
          <w:rFonts w:ascii="Times New Roman" w:hAnsi="Times New Roman" w:cs="Times New Roman"/>
          <w:iCs/>
          <w:sz w:val="24"/>
          <w:szCs w:val="24"/>
        </w:rPr>
        <w:t>1</w:t>
      </w:r>
      <w:r w:rsidR="00F56622" w:rsidRPr="001805A8">
        <w:rPr>
          <w:rFonts w:ascii="Times New Roman" w:hAnsi="Times New Roman" w:cs="Times New Roman"/>
          <w:iCs/>
          <w:sz w:val="24"/>
          <w:szCs w:val="24"/>
        </w:rPr>
        <w:t>)</w:t>
      </w:r>
    </w:p>
    <w:p w14:paraId="3A26DE73" w14:textId="77777777" w:rsidR="00E0090B" w:rsidRPr="001805A8" w:rsidRDefault="002C532E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805A8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Here, V and E denote voltage and electric field, respectively. P</w:t>
      </w:r>
      <w:r w:rsidRPr="001805A8">
        <w:rPr>
          <w:rFonts w:ascii="Times New Roman" w:hAnsi="Times New Roman" w:cs="Times New Roman" w:hint="eastAsia"/>
          <w:sz w:val="24"/>
          <w:szCs w:val="24"/>
          <w:shd w:val="clear" w:color="auto" w:fill="FFFFFF"/>
          <w:vertAlign w:val="subscript"/>
        </w:rPr>
        <w:t>r</w:t>
      </w:r>
      <w:r w:rsidRPr="001805A8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and P</w:t>
      </w:r>
      <w:r w:rsidRPr="001805A8">
        <w:rPr>
          <w:rFonts w:ascii="Times New Roman" w:hAnsi="Times New Roman" w:cs="Times New Roman" w:hint="eastAsia"/>
          <w:sz w:val="24"/>
          <w:szCs w:val="24"/>
          <w:shd w:val="clear" w:color="auto" w:fill="FFFFFF"/>
          <w:vertAlign w:val="subscript"/>
        </w:rPr>
        <w:t>i</w:t>
      </w:r>
      <w:r w:rsidRPr="001805A8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refer to the reflected and incident power of the electric field for electromagnetic waves. </w:t>
      </w:r>
      <w:r w:rsidR="00F56622" w:rsidRPr="001805A8">
        <w:rPr>
          <w:rFonts w:ascii="Times New Roman" w:hAnsi="Times New Roman" w:cs="Times New Roman"/>
          <w:sz w:val="24"/>
          <w:szCs w:val="24"/>
          <w:shd w:val="clear" w:color="auto" w:fill="FFFFFF"/>
        </w:rPr>
        <w:t>The total shielding effectiveness (SE</w:t>
      </w:r>
      <w:r w:rsidR="00F56622" w:rsidRPr="001805A8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T</w:t>
      </w:r>
      <w:r w:rsidR="00F56622" w:rsidRPr="001805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at a given single impedance is </w:t>
      </w:r>
      <w:r w:rsidRPr="001805A8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evaluated by combining the contributions</w:t>
      </w:r>
      <w:r w:rsidR="00F56622" w:rsidRPr="001805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reflection</w:t>
      </w:r>
      <w:r w:rsidR="00FC761E" w:rsidRPr="001805A8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vertAlign w:val="subscript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SE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R</m:t>
            </m:r>
          </m:sub>
        </m:sSub>
        <m:r>
          <w:rPr>
            <w:rFonts w:ascii="Cambria Math" w:hAnsi="Cambria Math" w:cs="Times New Roman"/>
            <w:sz w:val="24"/>
            <w:szCs w:val="24"/>
            <w:vertAlign w:val="subscript"/>
          </w:rPr>
          <m:t>)</m:t>
        </m:r>
      </m:oMath>
      <w:r w:rsidR="00F56622" w:rsidRPr="001805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56622" w:rsidRPr="001805A8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and </w:t>
      </w:r>
      <w:r w:rsidR="00F56622" w:rsidRPr="001805A8">
        <w:rPr>
          <w:rFonts w:ascii="Times New Roman" w:hAnsi="Times New Roman" w:cs="Times New Roman"/>
          <w:sz w:val="24"/>
          <w:szCs w:val="24"/>
          <w:shd w:val="clear" w:color="auto" w:fill="FFFFFF"/>
        </w:rPr>
        <w:t>absorption</w:t>
      </w:r>
      <w:r w:rsidR="00FC761E" w:rsidRPr="001805A8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vertAlign w:val="subscript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SE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  <w:vertAlign w:val="subscript"/>
          </w:rPr>
          <m:t>)</m:t>
        </m:r>
      </m:oMath>
      <w:r w:rsidR="00F56622" w:rsidRPr="001805A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624EA64" w14:textId="50EE6F2A" w:rsidR="00E0090B" w:rsidRPr="001805A8" w:rsidRDefault="00BC319C" w:rsidP="001805A8">
      <w:pPr>
        <w:spacing w:beforeLines="50" w:before="120" w:afterLines="50" w:after="120" w:line="240" w:lineRule="auto"/>
        <w:jc w:val="right"/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vertAlign w:val="subscript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SE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  <w:vertAlign w:val="subscript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vertAlign w:val="subscript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SE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R</m:t>
            </m:r>
          </m:sub>
        </m:sSub>
        <m:r>
          <w:rPr>
            <w:rFonts w:ascii="Cambria Math" w:hAnsi="Cambria Math" w:cs="Times New Roman"/>
            <w:sz w:val="24"/>
            <w:szCs w:val="24"/>
            <w:vertAlign w:val="subscript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vertAlign w:val="subscript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SE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A</m:t>
            </m:r>
          </m:sub>
        </m:sSub>
      </m:oMath>
      <w:r w:rsidR="00F56622" w:rsidRPr="001805A8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F56622" w:rsidRPr="001805A8">
        <w:rPr>
          <w:rFonts w:ascii="Times New Roman" w:hAnsi="Times New Roman" w:cs="Times New Roman"/>
          <w:sz w:val="24"/>
          <w:szCs w:val="24"/>
          <w:vertAlign w:val="subscript"/>
        </w:rPr>
        <w:tab/>
        <w:t xml:space="preserve">                   </w:t>
      </w:r>
      <w:r w:rsidR="00F56622" w:rsidRPr="001805A8">
        <w:rPr>
          <w:rFonts w:ascii="Times New Roman" w:hAnsi="Times New Roman" w:cs="Times New Roman"/>
          <w:sz w:val="24"/>
          <w:szCs w:val="24"/>
          <w:vertAlign w:val="subscript"/>
        </w:rPr>
        <w:tab/>
        <w:t xml:space="preserve">                         </w:t>
      </w:r>
      <w:r w:rsidR="00F56622" w:rsidRPr="001805A8">
        <w:rPr>
          <w:rFonts w:ascii="Times New Roman" w:hAnsi="Times New Roman" w:cs="Times New Roman"/>
          <w:sz w:val="24"/>
          <w:szCs w:val="24"/>
        </w:rPr>
        <w:t>(</w:t>
      </w:r>
      <w:r w:rsidR="00082548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="00296639" w:rsidRPr="001805A8">
        <w:rPr>
          <w:rFonts w:ascii="Times New Roman" w:hAnsi="Times New Roman" w:cs="Times New Roman" w:hint="eastAsia"/>
          <w:sz w:val="24"/>
          <w:szCs w:val="24"/>
        </w:rPr>
        <w:t>3</w:t>
      </w:r>
      <w:r w:rsidR="00D83FCD" w:rsidRPr="001805A8">
        <w:rPr>
          <w:rFonts w:ascii="Times New Roman" w:hAnsi="Times New Roman" w:cs="Times New Roman"/>
          <w:sz w:val="24"/>
          <w:szCs w:val="24"/>
        </w:rPr>
        <w:t>2</w:t>
      </w:r>
      <w:r w:rsidR="00F56622" w:rsidRPr="001805A8">
        <w:rPr>
          <w:rFonts w:ascii="Times New Roman" w:hAnsi="Times New Roman" w:cs="Times New Roman"/>
          <w:sz w:val="24"/>
          <w:szCs w:val="24"/>
        </w:rPr>
        <w:t>)</w:t>
      </w:r>
    </w:p>
    <w:p w14:paraId="22A5C7AB" w14:textId="77777777" w:rsidR="00E0090B" w:rsidRPr="001805A8" w:rsidRDefault="00A11663" w:rsidP="001805A8">
      <w:pPr>
        <w:pStyle w:val="Default"/>
        <w:spacing w:beforeLines="50" w:before="120" w:afterLines="50" w:after="120"/>
        <w:jc w:val="both"/>
      </w:pPr>
      <w:r w:rsidRPr="001805A8">
        <w:t>As described by</w:t>
      </w:r>
      <w:r w:rsidRPr="001805A8">
        <w:rPr>
          <w:color w:val="auto"/>
        </w:rPr>
        <w:t xml:space="preserve"> Simon’s </w:t>
      </w:r>
      <w:r w:rsidR="00F56622" w:rsidRPr="001805A8">
        <w:rPr>
          <w:color w:val="auto"/>
        </w:rPr>
        <w:t>formulae</w:t>
      </w:r>
      <w:r w:rsidRPr="00B0496D">
        <w:rPr>
          <w:color w:val="auto"/>
        </w:rPr>
        <w:t>,</w:t>
      </w:r>
      <w:r w:rsidRPr="001805A8">
        <w:rPr>
          <w:color w:val="FF0000"/>
        </w:rPr>
        <w:t xml:space="preserve"> </w:t>
      </w:r>
      <w:r w:rsidR="00FC761E" w:rsidRPr="001805A8">
        <w:t xml:space="preserve">total shielding effectiveness </w:t>
      </w:r>
      <w:r w:rsidRPr="001805A8">
        <w:t xml:space="preserve">is </w:t>
      </w:r>
      <w:r w:rsidR="00FC761E" w:rsidRPr="001805A8">
        <w:t xml:space="preserve">also </w:t>
      </w:r>
      <w:r w:rsidRPr="001805A8">
        <w:t>dependent on</w:t>
      </w:r>
      <w:r w:rsidR="00FC761E" w:rsidRPr="001805A8">
        <w:t xml:space="preserve"> electrical conductivity (σ), frequency (f), and film thickness (d):</w:t>
      </w:r>
    </w:p>
    <w:p w14:paraId="3CF9DCC6" w14:textId="662B8642" w:rsidR="00E0090B" w:rsidRPr="001805A8" w:rsidRDefault="00BC319C" w:rsidP="001805A8">
      <w:pPr>
        <w:pStyle w:val="Default"/>
        <w:spacing w:beforeLines="50" w:before="120" w:afterLines="50" w:after="120"/>
        <w:jc w:val="right"/>
        <w:rPr>
          <w:color w:val="auto"/>
        </w:rPr>
      </w:pPr>
      <m:oMath>
        <m:sSub>
          <m:sSubPr>
            <m:ctrlPr>
              <w:rPr>
                <w:rFonts w:ascii="Cambria Math" w:hAnsi="Cambria Math"/>
                <w:i/>
                <w:noProof/>
                <w:color w:val="auto"/>
              </w:rPr>
            </m:ctrlPr>
          </m:sSubPr>
          <m:e>
            <m:r>
              <w:rPr>
                <w:rFonts w:ascii="Cambria Math" w:hAnsi="Cambria Math"/>
                <w:noProof/>
                <w:color w:val="auto"/>
              </w:rPr>
              <m:t>SE</m:t>
            </m:r>
          </m:e>
          <m:sub>
            <m:r>
              <w:rPr>
                <w:rFonts w:ascii="Cambria Math" w:hAnsi="Cambria Math"/>
                <w:noProof/>
                <w:color w:val="auto"/>
              </w:rPr>
              <m:t>T</m:t>
            </m:r>
          </m:sub>
        </m:sSub>
        <m:r>
          <w:rPr>
            <w:rFonts w:ascii="Cambria Math" w:hAnsi="Cambria Math"/>
            <w:noProof/>
            <w:color w:val="auto"/>
          </w:rPr>
          <m:t xml:space="preserve">=50+10 </m:t>
        </m:r>
        <m:r>
          <m:rPr>
            <m:sty m:val="p"/>
          </m:rPr>
          <w:rPr>
            <w:rFonts w:ascii="Cambria Math" w:hAnsi="Cambria Math"/>
            <w:noProof/>
            <w:color w:val="auto"/>
          </w:rPr>
          <m:t xml:space="preserve">log  </m:t>
        </m:r>
        <m:d>
          <m:dPr>
            <m:ctrlPr>
              <w:rPr>
                <w:rFonts w:ascii="Cambria Math" w:hAnsi="Cambria Math"/>
                <w:noProof/>
                <w:color w:val="auto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/>
                    <w:color w:val="auto"/>
                  </w:rPr>
                </m:ctrlPr>
              </m:fPr>
              <m:num>
                <m:r>
                  <w:rPr>
                    <w:rFonts w:ascii="Cambria Math" w:eastAsia="Cambria Math" w:hAnsi="Cambria Math" w:cs="Cambria Math"/>
                    <w:noProof/>
                    <w:color w:val="auto"/>
                  </w:rPr>
                  <m:t>σ</m:t>
                </m:r>
              </m:num>
              <m:den>
                <m:r>
                  <w:rPr>
                    <w:rFonts w:ascii="Cambria Math" w:eastAsia="Cambria Math" w:hAnsi="Cambria Math" w:cs="Cambria Math"/>
                    <w:noProof/>
                    <w:color w:val="auto"/>
                  </w:rPr>
                  <m:t>f</m:t>
                </m:r>
              </m:den>
            </m:f>
          </m:e>
        </m:d>
        <m:r>
          <w:rPr>
            <w:rFonts w:ascii="Cambria Math" w:hAnsi="Cambria Math"/>
            <w:noProof/>
            <w:color w:val="auto"/>
          </w:rPr>
          <m:t>+</m:t>
        </m:r>
        <m:r>
          <m:rPr>
            <m:sty m:val="p"/>
          </m:rPr>
          <w:rPr>
            <w:rFonts w:ascii="Cambria Math" w:hAnsi="Cambria Math"/>
            <w:noProof/>
            <w:color w:val="auto"/>
          </w:rPr>
          <m:t xml:space="preserve">1.7 d </m:t>
        </m:r>
        <m:rad>
          <m:radPr>
            <m:degHide m:val="1"/>
            <m:ctrlPr>
              <w:rPr>
                <w:rFonts w:ascii="Cambria Math" w:hAnsi="Cambria Math"/>
                <w:noProof/>
                <w:color w:val="auto"/>
              </w:rPr>
            </m:ctrlPr>
          </m:radPr>
          <m:deg/>
          <m:e>
            <m:r>
              <w:rPr>
                <w:rFonts w:ascii="Cambria Math" w:eastAsia="Cambria Math" w:hAnsi="Cambria Math" w:cs="Cambria Math"/>
                <w:noProof/>
                <w:color w:val="auto"/>
              </w:rPr>
              <m:t>σf</m:t>
            </m:r>
          </m:e>
        </m:rad>
      </m:oMath>
      <w:r w:rsidR="00F56622" w:rsidRPr="001805A8">
        <w:rPr>
          <w:color w:val="auto"/>
        </w:rPr>
        <w:t xml:space="preserve">                    </w:t>
      </w:r>
      <w:r w:rsidR="00F56622" w:rsidRPr="001805A8">
        <w:rPr>
          <w:color w:val="auto"/>
          <w:vertAlign w:val="subscript"/>
        </w:rPr>
        <w:t xml:space="preserve">                         </w:t>
      </w:r>
      <w:r w:rsidR="00F56622" w:rsidRPr="001805A8">
        <w:rPr>
          <w:color w:val="auto"/>
        </w:rPr>
        <w:t>(</w:t>
      </w:r>
      <w:r w:rsidR="00082548">
        <w:rPr>
          <w:rFonts w:eastAsia="DengXian" w:hint="eastAsia"/>
          <w:color w:val="auto"/>
          <w:lang w:eastAsia="zh-CN"/>
        </w:rPr>
        <w:t>S</w:t>
      </w:r>
      <w:r w:rsidR="00296639" w:rsidRPr="001805A8">
        <w:rPr>
          <w:rFonts w:hint="eastAsia"/>
          <w:color w:val="auto"/>
        </w:rPr>
        <w:t>3</w:t>
      </w:r>
      <w:r w:rsidR="00D83FCD" w:rsidRPr="001805A8">
        <w:rPr>
          <w:color w:val="auto"/>
        </w:rPr>
        <w:t>3</w:t>
      </w:r>
      <w:r w:rsidR="00F56622" w:rsidRPr="001805A8">
        <w:rPr>
          <w:color w:val="auto"/>
        </w:rPr>
        <w:t>)</w:t>
      </w:r>
    </w:p>
    <w:p w14:paraId="470DEC0E" w14:textId="77777777" w:rsidR="00E0090B" w:rsidRPr="001805A8" w:rsidRDefault="00FC761E" w:rsidP="001805A8">
      <w:pPr>
        <w:pStyle w:val="Default"/>
        <w:spacing w:beforeLines="50" w:before="120" w:afterLines="50" w:after="120"/>
        <w:jc w:val="both"/>
      </w:pPr>
      <w:r w:rsidRPr="001805A8">
        <w:rPr>
          <w:color w:val="auto"/>
        </w:rPr>
        <w:t>This relationship suggests</w:t>
      </w:r>
      <w:r w:rsidRPr="001805A8">
        <w:rPr>
          <w:rFonts w:hint="eastAsia"/>
          <w:noProof/>
          <w:color w:val="auto"/>
        </w:rPr>
        <w:t xml:space="preserve"> that</w:t>
      </w:r>
      <w:r w:rsidR="00A11663" w:rsidRPr="001805A8">
        <w:rPr>
          <w:noProof/>
          <w:color w:val="auto"/>
        </w:rPr>
        <w:t xml:space="preserve"> </w:t>
      </w:r>
      <w:r w:rsidR="00A11663" w:rsidRPr="001805A8">
        <w:rPr>
          <w:color w:val="auto"/>
        </w:rPr>
        <w:t xml:space="preserve">both </w:t>
      </w:r>
      <w:r w:rsidRPr="001805A8">
        <w:rPr>
          <w:color w:val="auto"/>
        </w:rPr>
        <w:t xml:space="preserve">the </w:t>
      </w:r>
      <w:r w:rsidR="00A11663" w:rsidRPr="001805A8">
        <w:rPr>
          <w:color w:val="auto"/>
        </w:rPr>
        <w:t xml:space="preserve">reflection shielding </w:t>
      </w:r>
      <w:r w:rsidRPr="001805A8">
        <w:rPr>
          <w:color w:val="auto"/>
        </w:rPr>
        <w:t>component</w:t>
      </w:r>
      <w:r w:rsidR="00A11663" w:rsidRPr="001805A8">
        <w:rPr>
          <w:rFonts w:hint="eastAsia"/>
        </w:rPr>
        <w:t xml:space="preserve"> (</w:t>
      </w:r>
      <w:r w:rsidR="00A11663" w:rsidRPr="001805A8">
        <w:rPr>
          <w:noProof/>
        </w:rPr>
        <w:t>SE</w:t>
      </w:r>
      <w:r w:rsidR="00A11663" w:rsidRPr="001805A8">
        <w:rPr>
          <w:noProof/>
          <w:vertAlign w:val="subscript"/>
        </w:rPr>
        <w:t>R</w:t>
      </w:r>
      <w:r w:rsidR="00A11663" w:rsidRPr="001805A8">
        <w:t xml:space="preserve">) and </w:t>
      </w:r>
      <w:r w:rsidRPr="001805A8">
        <w:rPr>
          <w:color w:val="auto"/>
        </w:rPr>
        <w:t xml:space="preserve">the </w:t>
      </w:r>
      <w:r w:rsidR="00A11663" w:rsidRPr="001805A8">
        <w:t xml:space="preserve">absorption </w:t>
      </w:r>
      <w:r w:rsidR="00A11663" w:rsidRPr="001805A8">
        <w:rPr>
          <w:rFonts w:hint="eastAsia"/>
        </w:rPr>
        <w:t xml:space="preserve">shielding </w:t>
      </w:r>
      <w:r w:rsidRPr="001805A8">
        <w:rPr>
          <w:color w:val="auto"/>
        </w:rPr>
        <w:t>component</w:t>
      </w:r>
      <w:r w:rsidR="00A11663" w:rsidRPr="001805A8">
        <w:rPr>
          <w:rFonts w:hint="eastAsia"/>
        </w:rPr>
        <w:t xml:space="preserve"> </w:t>
      </w:r>
      <w:r w:rsidR="00A11663" w:rsidRPr="001805A8">
        <w:t>(</w:t>
      </w:r>
      <w:r w:rsidR="00A11663" w:rsidRPr="001805A8">
        <w:rPr>
          <w:noProof/>
        </w:rPr>
        <w:t>SE</w:t>
      </w:r>
      <w:r w:rsidR="00A11663" w:rsidRPr="001805A8">
        <w:rPr>
          <w:noProof/>
          <w:vertAlign w:val="subscript"/>
        </w:rPr>
        <w:t>A</w:t>
      </w:r>
      <w:r w:rsidR="00A11663" w:rsidRPr="001805A8">
        <w:t xml:space="preserve">) </w:t>
      </w:r>
      <w:r w:rsidRPr="001805A8">
        <w:rPr>
          <w:rFonts w:hint="eastAsia"/>
        </w:rPr>
        <w:t xml:space="preserve">increase </w:t>
      </w:r>
      <w:r w:rsidRPr="001805A8">
        <w:rPr>
          <w:color w:val="auto"/>
        </w:rPr>
        <w:t>as</w:t>
      </w:r>
      <w:r w:rsidR="00F56622" w:rsidRPr="001805A8">
        <w:t xml:space="preserve"> electrical conductivity</w:t>
      </w:r>
      <w:r w:rsidRPr="001805A8">
        <w:rPr>
          <w:color w:val="auto"/>
        </w:rPr>
        <w:t xml:space="preserve"> increases</w:t>
      </w:r>
      <w:r w:rsidR="00A11663" w:rsidRPr="001805A8">
        <w:t>.</w:t>
      </w:r>
    </w:p>
    <w:p w14:paraId="4C21F25D" w14:textId="77777777" w:rsidR="00E0090B" w:rsidRPr="001805A8" w:rsidRDefault="00FB0B26" w:rsidP="001805A8">
      <w:pPr>
        <w:pStyle w:val="Default"/>
        <w:spacing w:beforeLines="50" w:before="120" w:afterLines="50" w:after="120"/>
        <w:jc w:val="center"/>
      </w:pPr>
      <w:r w:rsidRPr="001805A8">
        <w:rPr>
          <w:noProof/>
          <w:lang w:val="en-IN" w:eastAsia="en-IN"/>
        </w:rPr>
        <w:drawing>
          <wp:inline distT="0" distB="0" distL="0" distR="0" wp14:anchorId="53A2E2A2" wp14:editId="74946988">
            <wp:extent cx="5029200" cy="4427792"/>
            <wp:effectExtent l="0" t="0" r="0" b="0"/>
            <wp:docPr id="1216702180" name="Picture 1" descr="A black background with red and blu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702180" name="Picture 1" descr="A black background with red and blue lines&#10;&#10;AI-generated content may be incorrect.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427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BC59B" w14:textId="77777777" w:rsidR="00E0090B" w:rsidRPr="001805A8" w:rsidRDefault="00E0090B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979AC" w14:textId="1F5F59FA" w:rsidR="00E0090B" w:rsidRPr="001805A8" w:rsidRDefault="00FE1F09" w:rsidP="00DF4314">
      <w:pPr>
        <w:spacing w:beforeLines="50" w:before="120" w:afterLines="50" w:after="12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12 </w:t>
      </w:r>
      <w:r w:rsidR="00FB0B26"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(a-d) </w:t>
      </w:r>
      <w:r w:rsidRPr="001805A8">
        <w:rPr>
          <w:rFonts w:ascii="Times New Roman" w:hAnsi="Times New Roman" w:cs="Times New Roman"/>
          <w:sz w:val="24"/>
          <w:szCs w:val="24"/>
        </w:rPr>
        <w:t>EMI SE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T</w:t>
      </w:r>
      <w:r w:rsidR="00FB0B26" w:rsidRPr="001805A8">
        <w:rPr>
          <w:rFonts w:ascii="Times New Roman" w:hAnsi="Times New Roman" w:cs="Times New Roman"/>
          <w:sz w:val="24"/>
          <w:szCs w:val="24"/>
          <w:vertAlign w:val="subscript"/>
        </w:rPr>
        <w:t>,</w:t>
      </w:r>
      <w:r w:rsidR="00FB0B26" w:rsidRPr="001805A8">
        <w:rPr>
          <w:rFonts w:ascii="Times New Roman" w:hAnsi="Times New Roman" w:cs="Times New Roman"/>
          <w:sz w:val="24"/>
          <w:szCs w:val="24"/>
        </w:rPr>
        <w:t xml:space="preserve"> SE</w:t>
      </w:r>
      <w:r w:rsidR="00FB0B26" w:rsidRPr="001805A8">
        <w:rPr>
          <w:rFonts w:ascii="Times New Roman" w:hAnsi="Times New Roman" w:cs="Times New Roman"/>
          <w:sz w:val="24"/>
          <w:szCs w:val="24"/>
          <w:vertAlign w:val="subscript"/>
        </w:rPr>
        <w:t xml:space="preserve">R, </w:t>
      </w:r>
      <w:r w:rsidR="00FB0B26" w:rsidRPr="001805A8">
        <w:rPr>
          <w:rFonts w:ascii="Times New Roman" w:hAnsi="Times New Roman" w:cs="Times New Roman"/>
          <w:sz w:val="24"/>
          <w:szCs w:val="24"/>
        </w:rPr>
        <w:t>SE</w:t>
      </w:r>
      <w:r w:rsidR="00FB0B26" w:rsidRPr="001805A8">
        <w:rPr>
          <w:rFonts w:ascii="Times New Roman" w:hAnsi="Times New Roman" w:cs="Times New Roman"/>
          <w:sz w:val="24"/>
          <w:szCs w:val="24"/>
          <w:vertAlign w:val="subscript"/>
        </w:rPr>
        <w:t xml:space="preserve">A </w:t>
      </w:r>
      <w:r w:rsidRPr="001805A8">
        <w:rPr>
          <w:rFonts w:ascii="Times New Roman" w:hAnsi="Times New Roman" w:cs="Times New Roman"/>
          <w:sz w:val="24"/>
          <w:szCs w:val="24"/>
        </w:rPr>
        <w:t xml:space="preserve">values </w:t>
      </w:r>
      <w:r w:rsidRPr="001805A8">
        <w:rPr>
          <w:rFonts w:asciiTheme="majorBidi" w:hAnsiTheme="majorBidi" w:cstheme="majorBidi"/>
          <w:sz w:val="24"/>
          <w:szCs w:val="24"/>
        </w:rPr>
        <w:t xml:space="preserve">of </w:t>
      </w:r>
      <w:r w:rsidRPr="001805A8">
        <w:rPr>
          <w:rFonts w:ascii="Times New Roman" w:hAnsi="Times New Roman" w:cs="Times New Roman"/>
          <w:sz w:val="24"/>
          <w:szCs w:val="24"/>
        </w:rPr>
        <w:t>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</w:t>
      </w:r>
      <w:r w:rsidRPr="001805A8">
        <w:rPr>
          <w:rFonts w:asciiTheme="majorBidi" w:hAnsiTheme="majorBidi" w:cstheme="majorBidi"/>
          <w:sz w:val="24"/>
          <w:szCs w:val="24"/>
        </w:rPr>
        <w:t>1/2/3/4 in</w:t>
      </w:r>
      <w:r w:rsidRPr="001805A8">
        <w:rPr>
          <w:rFonts w:ascii="Times New Roman" w:hAnsi="Times New Roman" w:cs="Times New Roman"/>
          <w:sz w:val="24"/>
          <w:szCs w:val="24"/>
        </w:rPr>
        <w:t xml:space="preserve"> the X-band frequenc</w:t>
      </w:r>
      <w:r w:rsidRPr="001805A8">
        <w:rPr>
          <w:rFonts w:ascii="Times New Roman" w:hAnsi="Times New Roman" w:cs="Times New Roman" w:hint="eastAsia"/>
          <w:sz w:val="24"/>
          <w:szCs w:val="24"/>
        </w:rPr>
        <w:t>y</w:t>
      </w:r>
    </w:p>
    <w:p w14:paraId="4D966713" w14:textId="20FD0BF0" w:rsidR="00E0090B" w:rsidRPr="001805A8" w:rsidRDefault="00A17355" w:rsidP="00082548">
      <w:pPr>
        <w:pStyle w:val="Default"/>
        <w:spacing w:beforeLines="100" w:before="240" w:afterLines="100" w:after="240"/>
        <w:jc w:val="both"/>
        <w:rPr>
          <w:iCs/>
        </w:rPr>
      </w:pPr>
      <w:r w:rsidRPr="001805A8">
        <w:rPr>
          <w:b/>
          <w:bCs/>
        </w:rPr>
        <w:t xml:space="preserve"> Note </w:t>
      </w:r>
      <w:r w:rsidR="00082548">
        <w:rPr>
          <w:rFonts w:eastAsia="DengXian" w:hint="eastAsia"/>
          <w:b/>
          <w:bCs/>
          <w:lang w:eastAsia="zh-CN"/>
        </w:rPr>
        <w:t>S</w:t>
      </w:r>
      <w:r w:rsidRPr="001805A8">
        <w:rPr>
          <w:b/>
          <w:bCs/>
        </w:rPr>
        <w:t xml:space="preserve">10 </w:t>
      </w:r>
      <w:r w:rsidR="0064423A" w:rsidRPr="001805A8">
        <w:rPr>
          <w:b/>
          <w:bCs/>
        </w:rPr>
        <w:t xml:space="preserve">Joule heating </w:t>
      </w:r>
      <w:r w:rsidR="005562BA" w:rsidRPr="001805A8">
        <w:rPr>
          <w:b/>
          <w:bCs/>
        </w:rPr>
        <w:t>measurement</w:t>
      </w:r>
      <w:r w:rsidR="0064423A" w:rsidRPr="001805A8">
        <w:rPr>
          <w:i/>
          <w:iCs/>
        </w:rPr>
        <w:t xml:space="preserve"> </w:t>
      </w:r>
    </w:p>
    <w:p w14:paraId="147BBBE7" w14:textId="724D5F49" w:rsidR="00E0090B" w:rsidRPr="001805A8" w:rsidRDefault="00EE4DE8" w:rsidP="001805A8">
      <w:pPr>
        <w:pStyle w:val="Default"/>
        <w:spacing w:beforeLines="50" w:before="120" w:afterLines="50" w:after="120"/>
        <w:jc w:val="both"/>
      </w:pPr>
      <w:r w:rsidRPr="001805A8">
        <w:t>Joule heating behavior</w:t>
      </w:r>
      <w:r w:rsidR="000B6177" w:rsidRPr="001805A8">
        <w:rPr>
          <w:rFonts w:hint="eastAsia"/>
        </w:rPr>
        <w:t xml:space="preserve"> was </w:t>
      </w:r>
      <w:r w:rsidRPr="001805A8">
        <w:t>assessed using</w:t>
      </w:r>
      <w:r w:rsidR="000B6177" w:rsidRPr="001805A8">
        <w:rPr>
          <w:rFonts w:hint="eastAsia"/>
        </w:rPr>
        <w:t xml:space="preserve"> </w:t>
      </w:r>
      <w:r w:rsidRPr="001805A8">
        <w:t xml:space="preserve">1.5 × 2 cm² </w:t>
      </w:r>
      <w:r w:rsidR="000B6177" w:rsidRPr="001805A8">
        <w:rPr>
          <w:rFonts w:hint="eastAsia"/>
        </w:rPr>
        <w:t xml:space="preserve">MXene films </w:t>
      </w:r>
      <w:r w:rsidRPr="001805A8">
        <w:t>attached to copper electrodes</w:t>
      </w:r>
      <w:r w:rsidR="000B6177" w:rsidRPr="001805A8">
        <w:rPr>
          <w:rFonts w:hint="eastAsia"/>
        </w:rPr>
        <w:t xml:space="preserve">. </w:t>
      </w:r>
      <w:r w:rsidRPr="001805A8">
        <w:t>A DC power supply (TOYOTECH-TL305T) supplied voltage to the film</w:t>
      </w:r>
      <w:r w:rsidR="000B6177" w:rsidRPr="001805A8">
        <w:rPr>
          <w:rFonts w:hint="eastAsia"/>
        </w:rPr>
        <w:t>s</w:t>
      </w:r>
      <w:r w:rsidRPr="001805A8">
        <w:t xml:space="preserve"> while the</w:t>
      </w:r>
      <w:r w:rsidR="000B6177" w:rsidRPr="001805A8">
        <w:rPr>
          <w:rFonts w:hint="eastAsia"/>
        </w:rPr>
        <w:t xml:space="preserve"> temperature </w:t>
      </w:r>
      <w:r w:rsidRPr="001805A8">
        <w:t xml:space="preserve">rise </w:t>
      </w:r>
      <w:r w:rsidR="000B6177" w:rsidRPr="001805A8">
        <w:rPr>
          <w:rFonts w:hint="eastAsia"/>
        </w:rPr>
        <w:t xml:space="preserve">was </w:t>
      </w:r>
      <w:r w:rsidRPr="001805A8">
        <w:t>tracked by a K-type thermocouple connected</w:t>
      </w:r>
      <w:r w:rsidR="000B6177" w:rsidRPr="001805A8">
        <w:rPr>
          <w:rFonts w:hint="eastAsia"/>
        </w:rPr>
        <w:t xml:space="preserve"> to </w:t>
      </w:r>
      <w:r w:rsidRPr="001805A8">
        <w:t>a Compact DAQ Chassis (CDAQ-9171, National Instruments)</w:t>
      </w:r>
      <w:r w:rsidR="000B6177" w:rsidRPr="001805A8">
        <w:rPr>
          <w:rFonts w:hint="eastAsia"/>
        </w:rPr>
        <w:t xml:space="preserve"> </w:t>
      </w:r>
      <w:r w:rsidRPr="001805A8">
        <w:t>using</w:t>
      </w:r>
      <w:r w:rsidR="000B6177" w:rsidRPr="001805A8">
        <w:rPr>
          <w:rFonts w:hint="eastAsia"/>
        </w:rPr>
        <w:t xml:space="preserve"> </w:t>
      </w:r>
      <w:r w:rsidRPr="001805A8">
        <w:t>FlexLogger software (National Instruments)</w:t>
      </w:r>
      <w:r w:rsidR="000B6177" w:rsidRPr="001805A8">
        <w:rPr>
          <w:rFonts w:hint="eastAsia"/>
        </w:rPr>
        <w:t xml:space="preserve"> for </w:t>
      </w:r>
      <w:r w:rsidRPr="001805A8">
        <w:t>in situ</w:t>
      </w:r>
      <w:r w:rsidR="00021C2D" w:rsidRPr="001805A8">
        <w:rPr>
          <w:rFonts w:hint="eastAsia"/>
        </w:rPr>
        <w:t xml:space="preserve"> </w:t>
      </w:r>
      <w:r w:rsidR="00B0496D">
        <w:t xml:space="preserve">temperature </w:t>
      </w:r>
      <w:r w:rsidR="00021C2D" w:rsidRPr="001805A8">
        <w:rPr>
          <w:rFonts w:hint="eastAsia"/>
        </w:rPr>
        <w:t>monitoring</w:t>
      </w:r>
      <w:r w:rsidRPr="001805A8">
        <w:t>.</w:t>
      </w:r>
    </w:p>
    <w:p w14:paraId="75CEE59E" w14:textId="77777777" w:rsidR="00E0090B" w:rsidRPr="001805A8" w:rsidRDefault="00A24986" w:rsidP="001805A8">
      <w:pPr>
        <w:pStyle w:val="Default"/>
        <w:spacing w:beforeLines="50" w:before="120" w:afterLines="50" w:after="120"/>
        <w:jc w:val="both"/>
      </w:pPr>
      <w:r w:rsidRPr="001805A8">
        <w:t xml:space="preserve">The heating power </w:t>
      </w:r>
      <w:r w:rsidRPr="001805A8">
        <w:rPr>
          <w:rFonts w:hint="eastAsia"/>
        </w:rPr>
        <w:t>density (</w:t>
      </w:r>
      <w:r w:rsidRPr="001805A8">
        <w:t>P</w:t>
      </w:r>
      <w:r w:rsidRPr="001805A8">
        <w:rPr>
          <w:rFonts w:hint="eastAsia"/>
        </w:rPr>
        <w:t xml:space="preserve">, </w:t>
      </w:r>
      <w:r w:rsidRPr="001805A8">
        <w:t>W</w:t>
      </w:r>
      <w:r w:rsidR="006B581B" w:rsidRPr="001805A8">
        <w:rPr>
          <w:rFonts w:hint="eastAsia"/>
        </w:rPr>
        <w:t xml:space="preserve"> </w:t>
      </w:r>
      <w:r w:rsidRPr="001805A8">
        <w:t>cm</w:t>
      </w:r>
      <w:r w:rsidR="006B581B" w:rsidRPr="001805A8">
        <w:rPr>
          <w:vertAlign w:val="superscript"/>
        </w:rPr>
        <w:t>-</w:t>
      </w:r>
      <w:r w:rsidRPr="001805A8">
        <w:t>²</w:t>
      </w:r>
      <w:r w:rsidRPr="001805A8">
        <w:rPr>
          <w:rFonts w:hint="eastAsia"/>
        </w:rPr>
        <w:t xml:space="preserve">) </w:t>
      </w:r>
      <w:r w:rsidRPr="001805A8">
        <w:t xml:space="preserve">was determined according to </w:t>
      </w:r>
      <w:r w:rsidRPr="001805A8">
        <w:rPr>
          <w:rFonts w:hint="eastAsia"/>
        </w:rPr>
        <w:t>Joule</w:t>
      </w:r>
      <w:r w:rsidRPr="001805A8">
        <w:t>’</w:t>
      </w:r>
      <w:r w:rsidRPr="001805A8">
        <w:rPr>
          <w:rFonts w:hint="eastAsia"/>
        </w:rPr>
        <w:t>s law:</w:t>
      </w:r>
    </w:p>
    <w:p w14:paraId="012C1CC4" w14:textId="11B63EFB" w:rsidR="00E0090B" w:rsidRPr="001805A8" w:rsidRDefault="00A24986" w:rsidP="001805A8">
      <w:pPr>
        <w:pStyle w:val="Default"/>
        <w:spacing w:beforeLines="50" w:before="120" w:afterLines="50" w:after="120"/>
        <w:ind w:left="2880" w:firstLine="720"/>
        <w:jc w:val="both"/>
      </w:pPr>
      <w:r w:rsidRPr="001805A8">
        <w:t xml:space="preserve"> P</w:t>
      </w:r>
      <w:r w:rsidRPr="001805A8">
        <w:rPr>
          <w:rFonts w:hint="eastAsia"/>
        </w:rPr>
        <w:t xml:space="preserve"> </w:t>
      </w:r>
      <w:r w:rsidRPr="001805A8">
        <w:t>=</w:t>
      </w:r>
      <w:r w:rsidRPr="001805A8">
        <w:rPr>
          <w:rFonts w:hint="eastAsia"/>
        </w:rPr>
        <w:t xml:space="preserve"> </w:t>
      </w:r>
      <w:r w:rsidRPr="001805A8">
        <w:t>VI</w:t>
      </w:r>
      <w:r w:rsidR="00B07E24" w:rsidRPr="001805A8">
        <w:tab/>
      </w:r>
      <w:r w:rsidR="00B07E24" w:rsidRPr="001805A8">
        <w:tab/>
      </w:r>
      <w:r w:rsidR="00B07E24" w:rsidRPr="001805A8">
        <w:tab/>
      </w:r>
      <w:r w:rsidR="00B07E24" w:rsidRPr="001805A8">
        <w:tab/>
      </w:r>
      <w:r w:rsidR="00B07E24" w:rsidRPr="001805A8">
        <w:tab/>
      </w:r>
      <w:r w:rsidR="00B07E24" w:rsidRPr="001805A8">
        <w:tab/>
      </w:r>
      <w:r w:rsidR="00B07E24" w:rsidRPr="001805A8">
        <w:rPr>
          <w:rFonts w:hint="eastAsia"/>
        </w:rPr>
        <w:t>(</w:t>
      </w:r>
      <w:r w:rsidR="00082548">
        <w:rPr>
          <w:rFonts w:eastAsia="DengXian" w:hint="eastAsia"/>
          <w:lang w:eastAsia="zh-CN"/>
        </w:rPr>
        <w:t>S</w:t>
      </w:r>
      <w:r w:rsidR="00B07E24" w:rsidRPr="001805A8">
        <w:rPr>
          <w:rFonts w:hint="eastAsia"/>
        </w:rPr>
        <w:t>3</w:t>
      </w:r>
      <w:r w:rsidR="00D83FCD" w:rsidRPr="001805A8">
        <w:t>4</w:t>
      </w:r>
      <w:r w:rsidR="00B07E24" w:rsidRPr="001805A8">
        <w:rPr>
          <w:rFonts w:hint="eastAsia"/>
        </w:rPr>
        <w:t>)</w:t>
      </w:r>
    </w:p>
    <w:p w14:paraId="1A6BF3BD" w14:textId="77777777" w:rsidR="00E0090B" w:rsidRPr="001805A8" w:rsidRDefault="00A24986" w:rsidP="001805A8">
      <w:pPr>
        <w:pStyle w:val="Default"/>
        <w:spacing w:beforeLines="50" w:before="120" w:afterLines="50" w:after="120"/>
        <w:jc w:val="both"/>
      </w:pPr>
      <w:r w:rsidRPr="001805A8">
        <w:rPr>
          <w:rFonts w:hint="eastAsia"/>
        </w:rPr>
        <w:t>where</w:t>
      </w:r>
      <w:r w:rsidRPr="001805A8">
        <w:t xml:space="preserve"> </w:t>
      </w:r>
      <w:r w:rsidRPr="001805A8">
        <w:rPr>
          <w:rFonts w:hint="eastAsia"/>
        </w:rPr>
        <w:t xml:space="preserve">V and I represent the applied </w:t>
      </w:r>
      <w:r w:rsidR="00EE4DE8" w:rsidRPr="001805A8">
        <w:t xml:space="preserve">voltage </w:t>
      </w:r>
      <w:r w:rsidRPr="001805A8">
        <w:rPr>
          <w:rFonts w:hint="eastAsia"/>
        </w:rPr>
        <w:t>a</w:t>
      </w:r>
      <w:r w:rsidR="00EE4DE8" w:rsidRPr="001805A8">
        <w:t>nd current</w:t>
      </w:r>
      <w:r w:rsidRPr="001805A8">
        <w:rPr>
          <w:rFonts w:hint="eastAsia"/>
        </w:rPr>
        <w:t>, respectively</w:t>
      </w:r>
      <w:r w:rsidR="00EE4DE8" w:rsidRPr="001805A8">
        <w:t xml:space="preserve">. </w:t>
      </w:r>
    </w:p>
    <w:p w14:paraId="4E5DB571" w14:textId="77777777" w:rsidR="00E0090B" w:rsidRPr="001805A8" w:rsidRDefault="00894AD0" w:rsidP="001805A8">
      <w:pPr>
        <w:pStyle w:val="Default"/>
        <w:spacing w:beforeLines="50" w:before="120" w:afterLines="50" w:after="120"/>
        <w:jc w:val="center"/>
      </w:pPr>
      <w:r w:rsidRPr="001805A8">
        <w:rPr>
          <w:noProof/>
          <w:lang w:val="en-IN" w:eastAsia="en-IN"/>
        </w:rPr>
        <w:drawing>
          <wp:inline distT="0" distB="0" distL="0" distR="0" wp14:anchorId="57AEEFBC" wp14:editId="0FE8E48B">
            <wp:extent cx="2559445" cy="2301179"/>
            <wp:effectExtent l="0" t="0" r="0" b="4445"/>
            <wp:docPr id="10394654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51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089" cy="2302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06920E" w14:textId="77777777" w:rsidR="00E0090B" w:rsidRPr="001805A8" w:rsidRDefault="00E0090B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DB3B0C" w14:textId="6E8DE005" w:rsidR="00E0090B" w:rsidRPr="00082548" w:rsidRDefault="00FE1F09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13 </w:t>
      </w:r>
      <w:r w:rsidRPr="001805A8">
        <w:rPr>
          <w:rFonts w:ascii="Times New Roman" w:hAnsi="Times New Roman" w:cs="Times New Roman"/>
          <w:sz w:val="24"/>
          <w:szCs w:val="24"/>
        </w:rPr>
        <w:t>Steady-state surface temperature of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–1, –2, –3, and –4 MXene films subjected to a constant applied voltage of 1.5 V during Joule heating</w:t>
      </w:r>
    </w:p>
    <w:p w14:paraId="707BDA16" w14:textId="77777777" w:rsidR="00E0090B" w:rsidRPr="001805A8" w:rsidRDefault="0062700C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78993CA7" wp14:editId="11A8B308">
            <wp:extent cx="2749550" cy="2479216"/>
            <wp:effectExtent l="0" t="0" r="0" b="0"/>
            <wp:docPr id="17897569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616" t="8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149" cy="247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2F9731" w14:textId="77777777" w:rsidR="00082548" w:rsidRDefault="00FE1F09" w:rsidP="0008254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 xml:space="preserve"> 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14 </w:t>
      </w:r>
      <w:r w:rsidRPr="001805A8">
        <w:rPr>
          <w:rFonts w:ascii="Times New Roman" w:hAnsi="Times New Roman" w:cs="Times New Roman"/>
          <w:sz w:val="24"/>
          <w:szCs w:val="24"/>
        </w:rPr>
        <w:t>Correlation between the square of voltage and power density of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–1/2/3/4 MXene films</w:t>
      </w:r>
      <w:bookmarkEnd w:id="18"/>
    </w:p>
    <w:p w14:paraId="5C590C46" w14:textId="79D3173E" w:rsidR="00E0090B" w:rsidRPr="001805A8" w:rsidRDefault="00894AD0" w:rsidP="0008254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548">
        <w:rPr>
          <w:rFonts w:ascii="Times New Roman" w:hAnsi="Times New Roman" w:cs="Times New Roman"/>
          <w:noProof/>
          <w:sz w:val="24"/>
          <w:szCs w:val="24"/>
          <w:shd w:val="clear" w:color="auto" w:fill="FFFFFF" w:themeFill="background1"/>
          <w:lang w:val="en-IN" w:eastAsia="en-IN"/>
        </w:rPr>
        <w:drawing>
          <wp:inline distT="0" distB="0" distL="0" distR="0" wp14:anchorId="046D0CA9" wp14:editId="445BD289">
            <wp:extent cx="2541944" cy="2232490"/>
            <wp:effectExtent l="0" t="0" r="0" b="0"/>
            <wp:docPr id="4654200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3155" t="8350" b="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553" cy="223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450F9D" w14:textId="2205ED6E" w:rsidR="00E0090B" w:rsidRPr="001805A8" w:rsidRDefault="00FE1F09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 xml:space="preserve"> 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15 </w:t>
      </w:r>
      <w:r w:rsidR="00DA7AB7" w:rsidRPr="001805A8">
        <w:rPr>
          <w:rFonts w:ascii="Times New Roman" w:hAnsi="Times New Roman" w:cs="Times New Roman"/>
          <w:sz w:val="24"/>
          <w:szCs w:val="24"/>
        </w:rPr>
        <w:t>Radiation temperature</w:t>
      </w:r>
      <w:r w:rsidR="00DA7AB7"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reductions</w:t>
      </w:r>
      <w:r w:rsidR="00DA7AB7"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relative to a 100 °C background, illustrating the IR camouflage effectiveness of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 xml:space="preserve"> films.</w:t>
      </w:r>
      <w:r w:rsidR="00663338" w:rsidRPr="001805A8">
        <w:rPr>
          <w:rFonts w:ascii="Times New Roman" w:hAnsi="Times New Roman" w:cs="Times New Roman"/>
          <w:sz w:val="24"/>
          <w:szCs w:val="24"/>
        </w:rPr>
        <w:t xml:space="preserve"> Higher the radiation temperature reduction higher will be thermal camouflage capability</w:t>
      </w:r>
    </w:p>
    <w:p w14:paraId="5B938124" w14:textId="30BEAE2F" w:rsidR="005B1E86" w:rsidRPr="00082548" w:rsidRDefault="007D4503" w:rsidP="001805A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bookmarkStart w:id="23" w:name="_Hlk217353685"/>
      <w:r w:rsidRPr="001805A8" w:rsidDel="005406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D96F82" w:rsidRPr="001805A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4760E1"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1D63" w:rsidRPr="001805A8">
        <w:rPr>
          <w:rFonts w:ascii="Times New Roman" w:hAnsi="Times New Roman" w:cs="Times New Roman" w:hint="eastAsia"/>
          <w:sz w:val="24"/>
          <w:szCs w:val="24"/>
        </w:rPr>
        <w:t xml:space="preserve">Comparison of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7B1D63" w:rsidRPr="001805A8">
        <w:rPr>
          <w:rFonts w:ascii="Times New Roman" w:hAnsi="Times New Roman" w:cs="Times New Roman" w:hint="eastAsia"/>
          <w:sz w:val="24"/>
          <w:szCs w:val="24"/>
        </w:rPr>
        <w:t>e</w:t>
      </w:r>
      <w:r w:rsidR="007B1D63" w:rsidRPr="001805A8">
        <w:rPr>
          <w:rFonts w:ascii="Times New Roman" w:hAnsi="Times New Roman" w:cs="Times New Roman"/>
          <w:sz w:val="24"/>
          <w:szCs w:val="24"/>
        </w:rPr>
        <w:t>lectrical conductivity</w:t>
      </w:r>
      <w:r w:rsidR="007B1D63"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1D63" w:rsidRPr="001805A8">
        <w:rPr>
          <w:rFonts w:ascii="Times New Roman" w:hAnsi="Times New Roman" w:cs="Times New Roman"/>
          <w:sz w:val="24"/>
          <w:szCs w:val="24"/>
        </w:rPr>
        <w:t>of Ti</w:t>
      </w:r>
      <w:r w:rsidR="007B1D63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B1D63" w:rsidRPr="001805A8">
        <w:rPr>
          <w:rFonts w:ascii="Times New Roman" w:hAnsi="Times New Roman" w:cs="Times New Roman"/>
          <w:sz w:val="24"/>
          <w:szCs w:val="24"/>
        </w:rPr>
        <w:t>C</w:t>
      </w:r>
      <w:r w:rsidR="007B1D63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B1D63" w:rsidRPr="001805A8">
        <w:rPr>
          <w:rFonts w:ascii="Times New Roman" w:hAnsi="Times New Roman" w:cs="Times New Roman"/>
          <w:sz w:val="24"/>
          <w:szCs w:val="24"/>
        </w:rPr>
        <w:t>T</w:t>
      </w:r>
      <w:r w:rsidR="007B1D63" w:rsidRPr="001805A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7B1D63" w:rsidRPr="001805A8">
        <w:rPr>
          <w:rFonts w:ascii="Times New Roman" w:hAnsi="Times New Roman" w:cs="Times New Roman"/>
          <w:sz w:val="24"/>
          <w:szCs w:val="24"/>
        </w:rPr>
        <w:t>–4</w:t>
      </w:r>
      <w:r w:rsidR="007B1D63" w:rsidRPr="001805A8">
        <w:rPr>
          <w:rFonts w:ascii="Times New Roman" w:hAnsi="Times New Roman" w:cs="Times New Roman" w:hint="eastAsia"/>
          <w:sz w:val="24"/>
          <w:szCs w:val="24"/>
        </w:rPr>
        <w:t xml:space="preserve"> MXene with </w:t>
      </w:r>
      <w:r w:rsidR="00286727" w:rsidRPr="001805A8">
        <w:rPr>
          <w:rFonts w:ascii="Times New Roman" w:hAnsi="Times New Roman" w:cs="Times New Roman"/>
          <w:sz w:val="24"/>
          <w:szCs w:val="24"/>
        </w:rPr>
        <w:t>Ti</w:t>
      </w:r>
      <w:r w:rsidR="00286727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86727" w:rsidRPr="001805A8">
        <w:rPr>
          <w:rFonts w:ascii="Times New Roman" w:hAnsi="Times New Roman" w:cs="Times New Roman"/>
          <w:sz w:val="24"/>
          <w:szCs w:val="24"/>
        </w:rPr>
        <w:t>C</w:t>
      </w:r>
      <w:r w:rsidR="00286727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86727" w:rsidRPr="001805A8">
        <w:rPr>
          <w:rFonts w:ascii="Times New Roman" w:hAnsi="Times New Roman" w:cs="Times New Roman"/>
          <w:sz w:val="24"/>
          <w:szCs w:val="24"/>
        </w:rPr>
        <w:t>T</w:t>
      </w:r>
      <w:r w:rsidR="00286727"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="00286727"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B1D63" w:rsidRPr="001805A8">
        <w:rPr>
          <w:rFonts w:ascii="Times New Roman" w:hAnsi="Times New Roman" w:cs="Times New Roman" w:hint="eastAsia"/>
          <w:sz w:val="24"/>
          <w:szCs w:val="24"/>
        </w:rPr>
        <w:t>literature</w:t>
      </w:r>
      <w:r w:rsidR="00286727" w:rsidRPr="001805A8">
        <w:rPr>
          <w:rFonts w:ascii="Times New Roman" w:hAnsi="Times New Roman" w:cs="Times New Roman"/>
          <w:sz w:val="24"/>
          <w:szCs w:val="24"/>
        </w:rPr>
        <w:t xml:space="preserve"> reported values</w:t>
      </w:r>
    </w:p>
    <w:tbl>
      <w:tblPr>
        <w:tblStyle w:val="TableGrid"/>
        <w:tblW w:w="9726" w:type="dxa"/>
        <w:shd w:val="clear" w:color="auto" w:fill="FFFFFF" w:themeFill="background1"/>
        <w:tblLook w:val="0600" w:firstRow="0" w:lastRow="0" w:firstColumn="0" w:lastColumn="0" w:noHBand="1" w:noVBand="1"/>
      </w:tblPr>
      <w:tblGrid>
        <w:gridCol w:w="1176"/>
        <w:gridCol w:w="1968"/>
        <w:gridCol w:w="4282"/>
        <w:gridCol w:w="1550"/>
        <w:gridCol w:w="750"/>
      </w:tblGrid>
      <w:tr w:rsidR="00FB06BD" w:rsidRPr="00082548" w14:paraId="6E905738" w14:textId="77777777" w:rsidTr="00082548">
        <w:trPr>
          <w:trHeight w:val="397"/>
        </w:trPr>
        <w:tc>
          <w:tcPr>
            <w:tcW w:w="1176" w:type="dxa"/>
            <w:shd w:val="clear" w:color="auto" w:fill="FFFFFF" w:themeFill="background1"/>
          </w:tcPr>
          <w:p w14:paraId="41400303" w14:textId="00184575" w:rsidR="00FB06BD" w:rsidRPr="00082548" w:rsidRDefault="00FB06BD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Year</w:t>
            </w:r>
          </w:p>
        </w:tc>
        <w:tc>
          <w:tcPr>
            <w:tcW w:w="1968" w:type="dxa"/>
            <w:shd w:val="clear" w:color="auto" w:fill="FFFFFF" w:themeFill="background1"/>
            <w:hideMark/>
          </w:tcPr>
          <w:p w14:paraId="09E9FA7E" w14:textId="71F78F43" w:rsidR="00FB06BD" w:rsidRPr="00082548" w:rsidRDefault="00FB06BD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Name</w:t>
            </w:r>
          </w:p>
        </w:tc>
        <w:tc>
          <w:tcPr>
            <w:tcW w:w="4282" w:type="dxa"/>
            <w:shd w:val="clear" w:color="auto" w:fill="FFFFFF" w:themeFill="background1"/>
          </w:tcPr>
          <w:p w14:paraId="00070A2F" w14:textId="350E0D4E" w:rsidR="00FB06BD" w:rsidRPr="00082548" w:rsidRDefault="00FB06BD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Synthesis conditions</w:t>
            </w:r>
          </w:p>
        </w:tc>
        <w:tc>
          <w:tcPr>
            <w:tcW w:w="1550" w:type="dxa"/>
            <w:shd w:val="clear" w:color="auto" w:fill="FFFFFF" w:themeFill="background1"/>
            <w:hideMark/>
          </w:tcPr>
          <w:p w14:paraId="703B7C87" w14:textId="3EEDECF9" w:rsidR="00FB06BD" w:rsidRPr="00082548" w:rsidRDefault="00FB06BD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Conductivity (S cm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-1</w:t>
            </w: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750" w:type="dxa"/>
            <w:shd w:val="clear" w:color="auto" w:fill="FFFFFF" w:themeFill="background1"/>
            <w:hideMark/>
          </w:tcPr>
          <w:p w14:paraId="35252F32" w14:textId="133CDE82" w:rsidR="00FB06BD" w:rsidRPr="00082548" w:rsidRDefault="00FB06BD" w:rsidP="00082548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Ref</w:t>
            </w:r>
            <w:r w:rsidR="00082548" w:rsidRPr="00082548">
              <w:rPr>
                <w:rFonts w:ascii="Times New Roman" w:eastAsia="DengXian" w:hAnsi="Times New Roman" w:cs="Times New Roman" w:hint="eastAsia"/>
                <w:b/>
                <w:bCs/>
                <w:sz w:val="21"/>
                <w:szCs w:val="21"/>
                <w:lang w:eastAsia="zh-CN"/>
              </w:rPr>
              <w:t>s</w:t>
            </w:r>
            <w:r w:rsidR="00BD6843">
              <w:rPr>
                <w:rFonts w:ascii="Times New Roman" w:eastAsia="DengXian" w:hAnsi="Times New Roman" w:cs="Times New Roman" w:hint="eastAsia"/>
                <w:b/>
                <w:bCs/>
                <w:sz w:val="21"/>
                <w:szCs w:val="21"/>
                <w:lang w:eastAsia="zh-CN"/>
              </w:rPr>
              <w:t>.</w:t>
            </w:r>
          </w:p>
        </w:tc>
      </w:tr>
      <w:tr w:rsidR="00645367" w:rsidRPr="00082548" w14:paraId="7DA653F0" w14:textId="77777777" w:rsidTr="00082548">
        <w:trPr>
          <w:trHeight w:val="397"/>
        </w:trPr>
        <w:tc>
          <w:tcPr>
            <w:tcW w:w="1176" w:type="dxa"/>
            <w:shd w:val="clear" w:color="auto" w:fill="FFFFFF" w:themeFill="background1"/>
          </w:tcPr>
          <w:p w14:paraId="266E7497" w14:textId="680FCAC4" w:rsidR="00645367" w:rsidRPr="00082548" w:rsidRDefault="00645367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2014</w:t>
            </w:r>
          </w:p>
        </w:tc>
        <w:tc>
          <w:tcPr>
            <w:tcW w:w="1968" w:type="dxa"/>
            <w:shd w:val="clear" w:color="auto" w:fill="FFFFFF" w:themeFill="background1"/>
          </w:tcPr>
          <w:p w14:paraId="767B9C12" w14:textId="2400440B" w:rsidR="00645367" w:rsidRPr="00082548" w:rsidRDefault="00645367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4282" w:type="dxa"/>
            <w:shd w:val="clear" w:color="auto" w:fill="FFFFFF" w:themeFill="background1"/>
          </w:tcPr>
          <w:p w14:paraId="7F1F48DC" w14:textId="3DF79FFD" w:rsidR="00645367" w:rsidRPr="00082548" w:rsidRDefault="00645367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10 ml of 50.0 wt.% HF 18 h at RT</w:t>
            </w:r>
          </w:p>
        </w:tc>
        <w:tc>
          <w:tcPr>
            <w:tcW w:w="1550" w:type="dxa"/>
            <w:shd w:val="clear" w:color="auto" w:fill="FFFFFF" w:themeFill="background1"/>
          </w:tcPr>
          <w:p w14:paraId="6E3B1688" w14:textId="2EC3C4A3" w:rsidR="00645367" w:rsidRPr="00082548" w:rsidRDefault="00645367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2402.4</w:t>
            </w:r>
          </w:p>
        </w:tc>
        <w:tc>
          <w:tcPr>
            <w:tcW w:w="750" w:type="dxa"/>
            <w:shd w:val="clear" w:color="auto" w:fill="FFFFFF" w:themeFill="background1"/>
          </w:tcPr>
          <w:p w14:paraId="6BDC4DEC" w14:textId="55C621CC" w:rsidR="00645367" w:rsidRPr="00082548" w:rsidRDefault="008E566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>22]</w:t>
            </w:r>
          </w:p>
        </w:tc>
      </w:tr>
      <w:tr w:rsidR="00FB06BD" w:rsidRPr="00082548" w14:paraId="7E97CBE1" w14:textId="77777777" w:rsidTr="00082548">
        <w:trPr>
          <w:trHeight w:val="397"/>
        </w:trPr>
        <w:tc>
          <w:tcPr>
            <w:tcW w:w="1176" w:type="dxa"/>
            <w:shd w:val="clear" w:color="auto" w:fill="FFFFFF" w:themeFill="background1"/>
          </w:tcPr>
          <w:p w14:paraId="230B7008" w14:textId="68CC163F" w:rsidR="00FB06BD" w:rsidRPr="00082548" w:rsidRDefault="0064152A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</w:tc>
        <w:tc>
          <w:tcPr>
            <w:tcW w:w="1968" w:type="dxa"/>
            <w:shd w:val="clear" w:color="auto" w:fill="FFFFFF" w:themeFill="background1"/>
            <w:hideMark/>
          </w:tcPr>
          <w:p w14:paraId="326EF92E" w14:textId="4FC065BA" w:rsidR="00FB06BD" w:rsidRPr="00082548" w:rsidRDefault="00FB06BD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4282" w:type="dxa"/>
            <w:shd w:val="clear" w:color="auto" w:fill="FFFFFF" w:themeFill="background1"/>
          </w:tcPr>
          <w:p w14:paraId="0D50F410" w14:textId="07A2E782" w:rsidR="00FB06BD" w:rsidRPr="00082548" w:rsidRDefault="00FB06BD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1.6 g LiF + 20 ml 9.0M HCl, 30 h at 50 °C</w:t>
            </w:r>
            <w:r w:rsidR="00645367" w:rsidRPr="00082548">
              <w:rPr>
                <w:rFonts w:ascii="Times New Roman" w:hAnsi="Times New Roman" w:cs="Times New Roman"/>
                <w:sz w:val="21"/>
                <w:szCs w:val="21"/>
              </w:rPr>
              <w:t xml:space="preserve"> (MILD)</w:t>
            </w:r>
          </w:p>
        </w:tc>
        <w:tc>
          <w:tcPr>
            <w:tcW w:w="1550" w:type="dxa"/>
            <w:shd w:val="clear" w:color="auto" w:fill="FFFFFF" w:themeFill="background1"/>
          </w:tcPr>
          <w:p w14:paraId="665A1AAC" w14:textId="19EEDC15" w:rsidR="00FB06BD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4665</w:t>
            </w:r>
          </w:p>
        </w:tc>
        <w:tc>
          <w:tcPr>
            <w:tcW w:w="750" w:type="dxa"/>
            <w:shd w:val="clear" w:color="auto" w:fill="FFFFFF" w:themeFill="background1"/>
          </w:tcPr>
          <w:p w14:paraId="29BE24D5" w14:textId="299AE5E4" w:rsidR="00FB06BD" w:rsidRPr="00082548" w:rsidRDefault="008E566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>23]</w:t>
            </w:r>
          </w:p>
        </w:tc>
      </w:tr>
      <w:tr w:rsidR="00AD04E9" w:rsidRPr="00082548" w14:paraId="15A06170" w14:textId="77777777" w:rsidTr="00082548">
        <w:trPr>
          <w:trHeight w:val="397"/>
        </w:trPr>
        <w:tc>
          <w:tcPr>
            <w:tcW w:w="1176" w:type="dxa"/>
            <w:shd w:val="clear" w:color="auto" w:fill="FFFFFF" w:themeFill="background1"/>
          </w:tcPr>
          <w:p w14:paraId="3625BB29" w14:textId="2790524F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2017</w:t>
            </w:r>
          </w:p>
        </w:tc>
        <w:tc>
          <w:tcPr>
            <w:tcW w:w="1968" w:type="dxa"/>
            <w:shd w:val="clear" w:color="auto" w:fill="FFFFFF" w:themeFill="background1"/>
          </w:tcPr>
          <w:p w14:paraId="6089D7DA" w14:textId="66B25B71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4282" w:type="dxa"/>
            <w:shd w:val="clear" w:color="auto" w:fill="FFFFFF" w:themeFill="background1"/>
          </w:tcPr>
          <w:p w14:paraId="232ABCBC" w14:textId="636AE779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1.0 g LiF + 20 ml 9.0M HCl, 24 h at 35°C</w:t>
            </w:r>
          </w:p>
        </w:tc>
        <w:tc>
          <w:tcPr>
            <w:tcW w:w="1550" w:type="dxa"/>
            <w:shd w:val="clear" w:color="auto" w:fill="FFFFFF" w:themeFill="background1"/>
          </w:tcPr>
          <w:p w14:paraId="39973969" w14:textId="173EFC9A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9980</w:t>
            </w:r>
          </w:p>
        </w:tc>
        <w:tc>
          <w:tcPr>
            <w:tcW w:w="750" w:type="dxa"/>
            <w:shd w:val="clear" w:color="auto" w:fill="FFFFFF" w:themeFill="background1"/>
          </w:tcPr>
          <w:p w14:paraId="79824510" w14:textId="54346D4E" w:rsidR="00AD04E9" w:rsidRPr="00082548" w:rsidRDefault="008E566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>24]</w:t>
            </w:r>
          </w:p>
        </w:tc>
      </w:tr>
      <w:tr w:rsidR="00AD04E9" w:rsidRPr="00082548" w14:paraId="79DC6DBB" w14:textId="77777777" w:rsidTr="00082548">
        <w:trPr>
          <w:trHeight w:val="397"/>
        </w:trPr>
        <w:tc>
          <w:tcPr>
            <w:tcW w:w="1176" w:type="dxa"/>
            <w:shd w:val="clear" w:color="auto" w:fill="FFFFFF" w:themeFill="background1"/>
          </w:tcPr>
          <w:p w14:paraId="0752A41E" w14:textId="1CD4286A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</w:p>
        </w:tc>
        <w:tc>
          <w:tcPr>
            <w:tcW w:w="1968" w:type="dxa"/>
            <w:shd w:val="clear" w:color="auto" w:fill="FFFFFF" w:themeFill="background1"/>
            <w:hideMark/>
          </w:tcPr>
          <w:p w14:paraId="2075620A" w14:textId="08D5A61F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4282" w:type="dxa"/>
            <w:shd w:val="clear" w:color="auto" w:fill="FFFFFF" w:themeFill="background1"/>
          </w:tcPr>
          <w:p w14:paraId="73C69CFD" w14:textId="29787CD6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1.6 g LiF + 20 ml 9.0M HCl, 36 h at RT</w:t>
            </w:r>
          </w:p>
        </w:tc>
        <w:tc>
          <w:tcPr>
            <w:tcW w:w="1550" w:type="dxa"/>
            <w:shd w:val="clear" w:color="auto" w:fill="FFFFFF" w:themeFill="background1"/>
            <w:hideMark/>
          </w:tcPr>
          <w:p w14:paraId="523ED14E" w14:textId="2B8F4DA2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10400</w:t>
            </w:r>
          </w:p>
        </w:tc>
        <w:tc>
          <w:tcPr>
            <w:tcW w:w="750" w:type="dxa"/>
            <w:shd w:val="clear" w:color="auto" w:fill="FFFFFF" w:themeFill="background1"/>
            <w:hideMark/>
          </w:tcPr>
          <w:p w14:paraId="4EF0759A" w14:textId="3C2AA660" w:rsidR="00AD04E9" w:rsidRPr="00082548" w:rsidRDefault="008E566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>25]</w:t>
            </w:r>
            <w:r w:rsidR="00AD04E9" w:rsidRPr="0008254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AD04E9" w:rsidRPr="00082548" w14:paraId="52C559CE" w14:textId="77777777" w:rsidTr="00082548">
        <w:trPr>
          <w:trHeight w:val="397"/>
        </w:trPr>
        <w:tc>
          <w:tcPr>
            <w:tcW w:w="1176" w:type="dxa"/>
            <w:shd w:val="clear" w:color="auto" w:fill="FFFFFF" w:themeFill="background1"/>
          </w:tcPr>
          <w:p w14:paraId="4BB6AE70" w14:textId="18E4D1DB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2021</w:t>
            </w:r>
          </w:p>
        </w:tc>
        <w:tc>
          <w:tcPr>
            <w:tcW w:w="1968" w:type="dxa"/>
            <w:shd w:val="clear" w:color="auto" w:fill="FFFFFF" w:themeFill="background1"/>
            <w:hideMark/>
          </w:tcPr>
          <w:p w14:paraId="598F26AC" w14:textId="5587899A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4282" w:type="dxa"/>
            <w:shd w:val="clear" w:color="auto" w:fill="FFFFFF" w:themeFill="background1"/>
          </w:tcPr>
          <w:p w14:paraId="1CA81E7B" w14:textId="1D321E8F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 xml:space="preserve">HCl, DI water, HF (6:3:1), 24 h at 35°C, 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Used Al-Ti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AlC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with excess Al in MAX phase synthesis</w:t>
            </w:r>
          </w:p>
        </w:tc>
        <w:tc>
          <w:tcPr>
            <w:tcW w:w="1550" w:type="dxa"/>
            <w:shd w:val="clear" w:color="auto" w:fill="FFFFFF" w:themeFill="background1"/>
            <w:hideMark/>
          </w:tcPr>
          <w:p w14:paraId="63CB86AD" w14:textId="632EFCE1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20000</w:t>
            </w:r>
          </w:p>
        </w:tc>
        <w:tc>
          <w:tcPr>
            <w:tcW w:w="750" w:type="dxa"/>
            <w:shd w:val="clear" w:color="auto" w:fill="FFFFFF" w:themeFill="background1"/>
            <w:hideMark/>
          </w:tcPr>
          <w:p w14:paraId="11FA84CD" w14:textId="0FDA845E" w:rsidR="00AD04E9" w:rsidRPr="00082548" w:rsidRDefault="008E566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>3]</w:t>
            </w:r>
          </w:p>
        </w:tc>
      </w:tr>
      <w:tr w:rsidR="00AD04E9" w:rsidRPr="00082548" w14:paraId="2F16E91D" w14:textId="77777777" w:rsidTr="00082548">
        <w:trPr>
          <w:trHeight w:val="397"/>
        </w:trPr>
        <w:tc>
          <w:tcPr>
            <w:tcW w:w="1176" w:type="dxa"/>
            <w:shd w:val="clear" w:color="auto" w:fill="FFFFFF" w:themeFill="background1"/>
          </w:tcPr>
          <w:p w14:paraId="64928A90" w14:textId="6DAF1A3B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2021</w:t>
            </w:r>
          </w:p>
        </w:tc>
        <w:tc>
          <w:tcPr>
            <w:tcW w:w="1968" w:type="dxa"/>
            <w:shd w:val="clear" w:color="auto" w:fill="FFFFFF" w:themeFill="background1"/>
          </w:tcPr>
          <w:p w14:paraId="64DA9D43" w14:textId="718E2D29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4282" w:type="dxa"/>
            <w:shd w:val="clear" w:color="auto" w:fill="FFFFFF" w:themeFill="background1"/>
          </w:tcPr>
          <w:p w14:paraId="31D00335" w14:textId="7667751A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1.0 g LiF + 20 ml 9.0M HCl, 24 h at 40°C/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continuous N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flow</w:t>
            </w:r>
          </w:p>
        </w:tc>
        <w:tc>
          <w:tcPr>
            <w:tcW w:w="1550" w:type="dxa"/>
            <w:shd w:val="clear" w:color="auto" w:fill="FFFFFF" w:themeFill="background1"/>
          </w:tcPr>
          <w:p w14:paraId="1417E95D" w14:textId="7A046658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24000</w:t>
            </w:r>
          </w:p>
        </w:tc>
        <w:tc>
          <w:tcPr>
            <w:tcW w:w="750" w:type="dxa"/>
            <w:shd w:val="clear" w:color="auto" w:fill="FFFFFF" w:themeFill="background1"/>
          </w:tcPr>
          <w:p w14:paraId="746057D8" w14:textId="301D3067" w:rsidR="00AD04E9" w:rsidRPr="00082548" w:rsidRDefault="008E566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>26]</w:t>
            </w:r>
          </w:p>
        </w:tc>
      </w:tr>
      <w:tr w:rsidR="00704920" w:rsidRPr="00082548" w14:paraId="71AF5CD0" w14:textId="77777777" w:rsidTr="00082548">
        <w:trPr>
          <w:trHeight w:val="397"/>
        </w:trPr>
        <w:tc>
          <w:tcPr>
            <w:tcW w:w="1176" w:type="dxa"/>
            <w:shd w:val="clear" w:color="auto" w:fill="FFFFFF" w:themeFill="background1"/>
            <w:vAlign w:val="center"/>
          </w:tcPr>
          <w:p w14:paraId="5E2FD212" w14:textId="467D2110" w:rsidR="00704920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</w:p>
        </w:tc>
        <w:tc>
          <w:tcPr>
            <w:tcW w:w="1968" w:type="dxa"/>
            <w:shd w:val="clear" w:color="auto" w:fill="FFFFFF" w:themeFill="background1"/>
            <w:vAlign w:val="center"/>
          </w:tcPr>
          <w:p w14:paraId="3780447A" w14:textId="77777777" w:rsidR="00E0090B" w:rsidRPr="00082548" w:rsidRDefault="009B573F" w:rsidP="00082548">
            <w:pPr>
              <w:jc w:val="center"/>
              <w:rPr>
                <w:rFonts w:ascii="Times New Roman" w:hAnsi="Times New Roman" w:cs="Times New Roman"/>
                <w:iCs/>
                <w:sz w:val="21"/>
                <w:szCs w:val="21"/>
                <w:vertAlign w:val="subscript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  <w:p w14:paraId="6B9AF6AB" w14:textId="7F81F426" w:rsidR="009B573F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(1.25Ti:2.2Al:2TiC)</w:t>
            </w:r>
          </w:p>
        </w:tc>
        <w:tc>
          <w:tcPr>
            <w:tcW w:w="4282" w:type="dxa"/>
            <w:shd w:val="clear" w:color="auto" w:fill="FFFFFF" w:themeFill="background1"/>
            <w:vAlign w:val="center"/>
          </w:tcPr>
          <w:p w14:paraId="32F6012C" w14:textId="4677A264" w:rsidR="00704920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HF-HCl method</w:t>
            </w:r>
          </w:p>
        </w:tc>
        <w:tc>
          <w:tcPr>
            <w:tcW w:w="1550" w:type="dxa"/>
            <w:shd w:val="clear" w:color="auto" w:fill="FFFFFF" w:themeFill="background1"/>
            <w:vAlign w:val="center"/>
          </w:tcPr>
          <w:p w14:paraId="2297C2FD" w14:textId="0C240F4C" w:rsidR="00704920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21000</w:t>
            </w:r>
          </w:p>
        </w:tc>
        <w:tc>
          <w:tcPr>
            <w:tcW w:w="750" w:type="dxa"/>
            <w:shd w:val="clear" w:color="auto" w:fill="FFFFFF" w:themeFill="background1"/>
            <w:vAlign w:val="center"/>
          </w:tcPr>
          <w:p w14:paraId="33201AC2" w14:textId="46BC969E" w:rsidR="00704920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>27]</w:t>
            </w:r>
          </w:p>
        </w:tc>
      </w:tr>
      <w:tr w:rsidR="00AD04E9" w:rsidRPr="00082548" w14:paraId="3D704CB3" w14:textId="77777777" w:rsidTr="00082548">
        <w:trPr>
          <w:trHeight w:val="397"/>
        </w:trPr>
        <w:tc>
          <w:tcPr>
            <w:tcW w:w="1176" w:type="dxa"/>
            <w:shd w:val="clear" w:color="auto" w:fill="FFFFFF" w:themeFill="background1"/>
          </w:tcPr>
          <w:p w14:paraId="7F485407" w14:textId="6B93D5DD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2025</w:t>
            </w:r>
          </w:p>
        </w:tc>
        <w:tc>
          <w:tcPr>
            <w:tcW w:w="1968" w:type="dxa"/>
            <w:shd w:val="clear" w:color="auto" w:fill="FFFFFF" w:themeFill="background1"/>
            <w:vAlign w:val="center"/>
            <w:hideMark/>
          </w:tcPr>
          <w:p w14:paraId="7813098D" w14:textId="18D1CA1E" w:rsidR="00AD04E9" w:rsidRPr="00082548" w:rsidRDefault="00300937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0093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Defect control </w:t>
            </w: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Ti</w:t>
            </w: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3</w:t>
            </w: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C</w:t>
            </w: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2</w:t>
            </w: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</w:t>
            </w:r>
            <w:r w:rsidRPr="00300937">
              <w:rPr>
                <w:rFonts w:asciiTheme="majorBidi" w:hAnsiTheme="majorBidi" w:cstheme="majorBidi"/>
                <w:b/>
                <w:bCs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4282" w:type="dxa"/>
            <w:shd w:val="clear" w:color="auto" w:fill="FFFFFF" w:themeFill="background1"/>
            <w:vAlign w:val="center"/>
          </w:tcPr>
          <w:p w14:paraId="146300C5" w14:textId="1DC60638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3ml HF + 1.6 g LiF + 20 ml 9.0M HCl, 24 h at 35°C (Excess C involved during TiC and surplus Al in MAX synthesis)</w:t>
            </w:r>
          </w:p>
        </w:tc>
        <w:tc>
          <w:tcPr>
            <w:tcW w:w="1550" w:type="dxa"/>
            <w:shd w:val="clear" w:color="auto" w:fill="FFFFFF" w:themeFill="background1"/>
            <w:vAlign w:val="center"/>
            <w:hideMark/>
          </w:tcPr>
          <w:p w14:paraId="0D625EA3" w14:textId="78A606E2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26000</w:t>
            </w:r>
          </w:p>
        </w:tc>
        <w:tc>
          <w:tcPr>
            <w:tcW w:w="750" w:type="dxa"/>
            <w:shd w:val="clear" w:color="auto" w:fill="FFFFFF" w:themeFill="background1"/>
            <w:vAlign w:val="center"/>
            <w:hideMark/>
          </w:tcPr>
          <w:p w14:paraId="11D542CC" w14:textId="0A34CB14" w:rsidR="00AD04E9" w:rsidRPr="00082548" w:rsidRDefault="00AD04E9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This work</w:t>
            </w:r>
          </w:p>
        </w:tc>
      </w:tr>
      <w:bookmarkEnd w:id="23"/>
    </w:tbl>
    <w:p w14:paraId="49CA5F53" w14:textId="77777777" w:rsidR="00082548" w:rsidRDefault="00082548" w:rsidP="001805A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b/>
          <w:bCs/>
          <w:sz w:val="24"/>
          <w:szCs w:val="24"/>
          <w:lang w:eastAsia="zh-CN"/>
        </w:rPr>
      </w:pPr>
    </w:p>
    <w:p w14:paraId="44EE26E3" w14:textId="594D19E7" w:rsidR="008A49EB" w:rsidRPr="00082548" w:rsidRDefault="00266A45" w:rsidP="001805A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6F6358" w:rsidRPr="001805A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>Comparison of the thermal</w:t>
      </w:r>
      <w:r w:rsidRPr="001805A8">
        <w:rPr>
          <w:rFonts w:ascii="Times New Roman" w:hAnsi="Times New Roman" w:cs="Times New Roman"/>
          <w:sz w:val="24"/>
          <w:szCs w:val="24"/>
        </w:rPr>
        <w:t xml:space="preserve"> conductivity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 xml:space="preserve">of </w:t>
      </w:r>
      <w:r w:rsidR="003361FD" w:rsidRPr="001805A8">
        <w:rPr>
          <w:rFonts w:ascii="Times New Roman" w:hAnsi="Times New Roman" w:cs="Times New Roman"/>
          <w:sz w:val="24"/>
          <w:szCs w:val="24"/>
        </w:rPr>
        <w:t>Ti</w:t>
      </w:r>
      <w:r w:rsidR="003361FD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3361FD" w:rsidRPr="001805A8">
        <w:rPr>
          <w:rFonts w:ascii="Times New Roman" w:hAnsi="Times New Roman" w:cs="Times New Roman"/>
          <w:sz w:val="24"/>
          <w:szCs w:val="24"/>
        </w:rPr>
        <w:t>C</w:t>
      </w:r>
      <w:r w:rsidR="003361FD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361FD" w:rsidRPr="001805A8">
        <w:rPr>
          <w:rFonts w:ascii="Times New Roman" w:hAnsi="Times New Roman" w:cs="Times New Roman"/>
          <w:sz w:val="24"/>
          <w:szCs w:val="24"/>
        </w:rPr>
        <w:t>T</w:t>
      </w:r>
      <w:r w:rsidR="003361FD"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–4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MXene with previously reported values in the literature</w:t>
      </w:r>
    </w:p>
    <w:tbl>
      <w:tblPr>
        <w:tblStyle w:val="TableGrid"/>
        <w:tblW w:w="9532" w:type="dxa"/>
        <w:tblLook w:val="04A0" w:firstRow="1" w:lastRow="0" w:firstColumn="1" w:lastColumn="0" w:noHBand="0" w:noVBand="1"/>
      </w:tblPr>
      <w:tblGrid>
        <w:gridCol w:w="1255"/>
        <w:gridCol w:w="3036"/>
        <w:gridCol w:w="1795"/>
        <w:gridCol w:w="2763"/>
        <w:gridCol w:w="683"/>
      </w:tblGrid>
      <w:tr w:rsidR="00266A45" w:rsidRPr="00DF4314" w14:paraId="782D3876" w14:textId="77777777" w:rsidTr="00DF4314">
        <w:trPr>
          <w:trHeight w:val="397"/>
        </w:trPr>
        <w:tc>
          <w:tcPr>
            <w:tcW w:w="1255" w:type="dxa"/>
            <w:noWrap/>
            <w:vAlign w:val="center"/>
            <w:hideMark/>
          </w:tcPr>
          <w:p w14:paraId="4999A60A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2683B63C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Name</w:t>
            </w:r>
          </w:p>
        </w:tc>
        <w:tc>
          <w:tcPr>
            <w:tcW w:w="1804" w:type="dxa"/>
            <w:vAlign w:val="center"/>
            <w:hideMark/>
          </w:tcPr>
          <w:p w14:paraId="47DB202E" w14:textId="77777777" w:rsidR="00E0090B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Thickness</w:t>
            </w:r>
          </w:p>
          <w:p w14:paraId="724DDC56" w14:textId="2C800F63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(mm)</w:t>
            </w:r>
          </w:p>
        </w:tc>
        <w:tc>
          <w:tcPr>
            <w:tcW w:w="2781" w:type="dxa"/>
            <w:vAlign w:val="center"/>
            <w:hideMark/>
          </w:tcPr>
          <w:p w14:paraId="300AC0E9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In-plane thermal conductivity (W m</w:t>
            </w: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vertAlign w:val="superscript"/>
              </w:rPr>
              <w:t>-1</w:t>
            </w: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K</w:t>
            </w: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vertAlign w:val="superscript"/>
              </w:rPr>
              <w:t>-1</w:t>
            </w: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636" w:type="dxa"/>
            <w:vAlign w:val="center"/>
          </w:tcPr>
          <w:p w14:paraId="27977340" w14:textId="06EBC284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Ref</w:t>
            </w:r>
            <w:r w:rsidR="00DF4314"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1"/>
                <w:szCs w:val="21"/>
                <w:lang w:eastAsia="zh-CN"/>
              </w:rPr>
              <w:t>s</w:t>
            </w: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.</w:t>
            </w:r>
          </w:p>
        </w:tc>
      </w:tr>
      <w:tr w:rsidR="00266A45" w:rsidRPr="00DF4314" w14:paraId="0F181AD7" w14:textId="77777777" w:rsidTr="00DF4314">
        <w:trPr>
          <w:trHeight w:val="397"/>
        </w:trPr>
        <w:tc>
          <w:tcPr>
            <w:tcW w:w="1255" w:type="dxa"/>
            <w:vMerge w:val="restart"/>
            <w:noWrap/>
            <w:vAlign w:val="center"/>
            <w:hideMark/>
          </w:tcPr>
          <w:p w14:paraId="79DBFB61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MXenes</w:t>
            </w:r>
          </w:p>
        </w:tc>
        <w:tc>
          <w:tcPr>
            <w:tcW w:w="3056" w:type="dxa"/>
            <w:vAlign w:val="center"/>
            <w:hideMark/>
          </w:tcPr>
          <w:p w14:paraId="0747A377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Ti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3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</w:t>
            </w:r>
            <w:r w:rsidRPr="00DF4314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804" w:type="dxa"/>
            <w:vAlign w:val="center"/>
            <w:hideMark/>
          </w:tcPr>
          <w:p w14:paraId="6256BD02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0.029</w:t>
            </w:r>
          </w:p>
        </w:tc>
        <w:tc>
          <w:tcPr>
            <w:tcW w:w="2781" w:type="dxa"/>
            <w:vAlign w:val="center"/>
            <w:hideMark/>
          </w:tcPr>
          <w:p w14:paraId="349DD915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17.55</w:t>
            </w:r>
          </w:p>
        </w:tc>
        <w:tc>
          <w:tcPr>
            <w:tcW w:w="636" w:type="dxa"/>
          </w:tcPr>
          <w:p w14:paraId="269DCEED" w14:textId="2F88CCBF" w:rsidR="00266A45" w:rsidRPr="00DF4314" w:rsidRDefault="000C6046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="009B573F"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28]</w:t>
            </w:r>
          </w:p>
        </w:tc>
      </w:tr>
      <w:tr w:rsidR="00266A45" w:rsidRPr="00DF4314" w14:paraId="7AEBA703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2ACA5B2F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3018F2F1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Ti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3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</w:t>
            </w:r>
            <w:r w:rsidRPr="00DF4314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804" w:type="dxa"/>
            <w:vAlign w:val="center"/>
            <w:hideMark/>
          </w:tcPr>
          <w:p w14:paraId="482CCB5C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781" w:type="dxa"/>
            <w:vAlign w:val="center"/>
            <w:hideMark/>
          </w:tcPr>
          <w:p w14:paraId="79827105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55.8</w:t>
            </w:r>
          </w:p>
        </w:tc>
        <w:tc>
          <w:tcPr>
            <w:tcW w:w="636" w:type="dxa"/>
          </w:tcPr>
          <w:p w14:paraId="1C36BC89" w14:textId="327E3A21" w:rsidR="00266A45" w:rsidRPr="00DF4314" w:rsidRDefault="000C6046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="009B573F"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29]</w:t>
            </w:r>
          </w:p>
        </w:tc>
      </w:tr>
      <w:tr w:rsidR="00266A45" w:rsidRPr="00DF4314" w14:paraId="6D83D5EC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3D7316BA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033BA222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Ti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3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</w:t>
            </w:r>
            <w:r w:rsidRPr="00DF4314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vertAlign w:val="subscript"/>
              </w:rPr>
              <w:t>x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film</w:t>
            </w:r>
          </w:p>
        </w:tc>
        <w:tc>
          <w:tcPr>
            <w:tcW w:w="1804" w:type="dxa"/>
            <w:vAlign w:val="center"/>
            <w:hideMark/>
          </w:tcPr>
          <w:p w14:paraId="21C7AD8C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0.04</w:t>
            </w:r>
          </w:p>
        </w:tc>
        <w:tc>
          <w:tcPr>
            <w:tcW w:w="2781" w:type="dxa"/>
            <w:vAlign w:val="center"/>
            <w:hideMark/>
          </w:tcPr>
          <w:p w14:paraId="04599A60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2.45</w:t>
            </w:r>
          </w:p>
        </w:tc>
        <w:tc>
          <w:tcPr>
            <w:tcW w:w="636" w:type="dxa"/>
          </w:tcPr>
          <w:p w14:paraId="7C83F611" w14:textId="730218CC" w:rsidR="00266A45" w:rsidRPr="00DF4314" w:rsidRDefault="000C6046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="009B573F"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30]</w:t>
            </w:r>
          </w:p>
        </w:tc>
      </w:tr>
      <w:tr w:rsidR="00266A45" w:rsidRPr="00DF4314" w14:paraId="76217EEF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75B2A05D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60BF03B3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Ti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3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</w:t>
            </w:r>
            <w:r w:rsidRPr="00DF4314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vertAlign w:val="subscript"/>
              </w:rPr>
              <w:t>x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film</w:t>
            </w:r>
          </w:p>
        </w:tc>
        <w:tc>
          <w:tcPr>
            <w:tcW w:w="1804" w:type="dxa"/>
            <w:vAlign w:val="center"/>
            <w:hideMark/>
          </w:tcPr>
          <w:p w14:paraId="1AFDC3DE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2781" w:type="dxa"/>
            <w:vAlign w:val="center"/>
            <w:hideMark/>
          </w:tcPr>
          <w:p w14:paraId="144FED53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13.6</w:t>
            </w:r>
          </w:p>
        </w:tc>
        <w:tc>
          <w:tcPr>
            <w:tcW w:w="636" w:type="dxa"/>
          </w:tcPr>
          <w:p w14:paraId="59503C2D" w14:textId="4ABDEB8B" w:rsidR="00266A45" w:rsidRPr="00DF4314" w:rsidRDefault="000C6046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="009B573F"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31]</w:t>
            </w:r>
          </w:p>
        </w:tc>
      </w:tr>
      <w:tr w:rsidR="00266A45" w:rsidRPr="00DF4314" w14:paraId="5149EFA5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7E0F88F0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3505519B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Ti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3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</w:t>
            </w:r>
            <w:r w:rsidRPr="00DF4314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vertAlign w:val="subscript"/>
              </w:rPr>
              <w:t>x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film</w:t>
            </w:r>
          </w:p>
        </w:tc>
        <w:tc>
          <w:tcPr>
            <w:tcW w:w="1804" w:type="dxa"/>
            <w:vAlign w:val="center"/>
            <w:hideMark/>
          </w:tcPr>
          <w:p w14:paraId="281868DF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2781" w:type="dxa"/>
            <w:vAlign w:val="center"/>
            <w:hideMark/>
          </w:tcPr>
          <w:p w14:paraId="4B7C0A61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2.84</w:t>
            </w:r>
          </w:p>
        </w:tc>
        <w:tc>
          <w:tcPr>
            <w:tcW w:w="636" w:type="dxa"/>
          </w:tcPr>
          <w:p w14:paraId="70A6FD22" w14:textId="68DEE9D8" w:rsidR="00266A45" w:rsidRPr="00DF4314" w:rsidRDefault="000C6046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="009B573F"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32]</w:t>
            </w:r>
          </w:p>
        </w:tc>
      </w:tr>
      <w:tr w:rsidR="00266A45" w:rsidRPr="00DF4314" w14:paraId="4BB72A32" w14:textId="77777777" w:rsidTr="00DF4314">
        <w:trPr>
          <w:trHeight w:val="397"/>
        </w:trPr>
        <w:tc>
          <w:tcPr>
            <w:tcW w:w="1255" w:type="dxa"/>
            <w:vMerge w:val="restart"/>
            <w:noWrap/>
            <w:vAlign w:val="center"/>
            <w:hideMark/>
          </w:tcPr>
          <w:p w14:paraId="1C7B752B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MXene Composites</w:t>
            </w:r>
          </w:p>
        </w:tc>
        <w:tc>
          <w:tcPr>
            <w:tcW w:w="3056" w:type="dxa"/>
            <w:vAlign w:val="center"/>
            <w:hideMark/>
          </w:tcPr>
          <w:p w14:paraId="474ABF7F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MXene/CNF 20%</w:t>
            </w:r>
          </w:p>
        </w:tc>
        <w:tc>
          <w:tcPr>
            <w:tcW w:w="1804" w:type="dxa"/>
            <w:vAlign w:val="center"/>
            <w:hideMark/>
          </w:tcPr>
          <w:p w14:paraId="19A152EA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0.029</w:t>
            </w:r>
          </w:p>
        </w:tc>
        <w:tc>
          <w:tcPr>
            <w:tcW w:w="2781" w:type="dxa"/>
            <w:vAlign w:val="center"/>
            <w:hideMark/>
          </w:tcPr>
          <w:p w14:paraId="5CF6A470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7.63</w:t>
            </w:r>
          </w:p>
        </w:tc>
        <w:tc>
          <w:tcPr>
            <w:tcW w:w="636" w:type="dxa"/>
            <w:vMerge w:val="restart"/>
            <w:vAlign w:val="center"/>
          </w:tcPr>
          <w:p w14:paraId="7D0F36D3" w14:textId="47B79514" w:rsidR="00266A45" w:rsidRPr="00DF4314" w:rsidRDefault="000C6046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noProof/>
                <w:color w:val="000000"/>
                <w:sz w:val="21"/>
                <w:szCs w:val="21"/>
              </w:rPr>
              <w:t>[S</w:t>
            </w:r>
            <w:r w:rsidR="009B573F" w:rsidRPr="00DF4314">
              <w:rPr>
                <w:rFonts w:ascii="Times New Roman" w:eastAsia="Times New Roman" w:hAnsi="Times New Roman" w:cs="Times New Roman"/>
                <w:noProof/>
                <w:color w:val="000000"/>
                <w:sz w:val="21"/>
                <w:szCs w:val="21"/>
              </w:rPr>
              <w:t>28]</w:t>
            </w:r>
          </w:p>
        </w:tc>
      </w:tr>
      <w:tr w:rsidR="00266A45" w:rsidRPr="00DF4314" w14:paraId="5BD4F2E0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4CDAAF95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7C8EC4C9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MXene/CNF 40%</w:t>
            </w:r>
          </w:p>
        </w:tc>
        <w:tc>
          <w:tcPr>
            <w:tcW w:w="1804" w:type="dxa"/>
            <w:vAlign w:val="center"/>
            <w:hideMark/>
          </w:tcPr>
          <w:p w14:paraId="0C20552C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0.029</w:t>
            </w:r>
          </w:p>
        </w:tc>
        <w:tc>
          <w:tcPr>
            <w:tcW w:w="2781" w:type="dxa"/>
            <w:vAlign w:val="center"/>
            <w:hideMark/>
          </w:tcPr>
          <w:p w14:paraId="4F704017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12.53</w:t>
            </w:r>
          </w:p>
        </w:tc>
        <w:tc>
          <w:tcPr>
            <w:tcW w:w="636" w:type="dxa"/>
            <w:vMerge/>
          </w:tcPr>
          <w:p w14:paraId="20579AA8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266A45" w:rsidRPr="00DF4314" w14:paraId="373379AB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13765F08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3F287FB6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MXene/CNF 60%</w:t>
            </w:r>
          </w:p>
        </w:tc>
        <w:tc>
          <w:tcPr>
            <w:tcW w:w="1804" w:type="dxa"/>
            <w:vAlign w:val="center"/>
            <w:hideMark/>
          </w:tcPr>
          <w:p w14:paraId="0FB83FBD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0.029</w:t>
            </w:r>
          </w:p>
        </w:tc>
        <w:tc>
          <w:tcPr>
            <w:tcW w:w="2781" w:type="dxa"/>
            <w:vAlign w:val="center"/>
            <w:hideMark/>
          </w:tcPr>
          <w:p w14:paraId="2A71E83D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14.93</w:t>
            </w:r>
          </w:p>
        </w:tc>
        <w:tc>
          <w:tcPr>
            <w:tcW w:w="636" w:type="dxa"/>
            <w:vMerge/>
          </w:tcPr>
          <w:p w14:paraId="6EE736F0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266A45" w:rsidRPr="00DF4314" w14:paraId="2A9A68C5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4CCF5EED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4A7980B7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MXene/Epoxy</w:t>
            </w:r>
          </w:p>
        </w:tc>
        <w:tc>
          <w:tcPr>
            <w:tcW w:w="1804" w:type="dxa"/>
            <w:vAlign w:val="center"/>
            <w:hideMark/>
          </w:tcPr>
          <w:p w14:paraId="324BC56C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0.8</w:t>
            </w:r>
          </w:p>
        </w:tc>
        <w:tc>
          <w:tcPr>
            <w:tcW w:w="2781" w:type="dxa"/>
            <w:vAlign w:val="center"/>
            <w:hideMark/>
          </w:tcPr>
          <w:p w14:paraId="1FE18B04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0.587</w:t>
            </w:r>
          </w:p>
        </w:tc>
        <w:tc>
          <w:tcPr>
            <w:tcW w:w="636" w:type="dxa"/>
          </w:tcPr>
          <w:p w14:paraId="2A9ED692" w14:textId="35A87D93" w:rsidR="00266A45" w:rsidRPr="00DF4314" w:rsidRDefault="000C6046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noProof/>
                <w:color w:val="000000"/>
                <w:sz w:val="21"/>
                <w:szCs w:val="21"/>
              </w:rPr>
              <w:t>[S</w:t>
            </w:r>
            <w:r w:rsidR="009B573F" w:rsidRPr="00DF4314">
              <w:rPr>
                <w:rFonts w:ascii="Times New Roman" w:eastAsia="Times New Roman" w:hAnsi="Times New Roman" w:cs="Times New Roman"/>
                <w:noProof/>
                <w:color w:val="000000"/>
                <w:sz w:val="21"/>
                <w:szCs w:val="21"/>
              </w:rPr>
              <w:t>33]</w:t>
            </w:r>
          </w:p>
        </w:tc>
      </w:tr>
      <w:tr w:rsidR="00266A45" w:rsidRPr="00DF4314" w14:paraId="79AC8E47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00B21D38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4C17A40A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MXene/TPU</w:t>
            </w:r>
          </w:p>
        </w:tc>
        <w:tc>
          <w:tcPr>
            <w:tcW w:w="1804" w:type="dxa"/>
            <w:vAlign w:val="center"/>
            <w:hideMark/>
          </w:tcPr>
          <w:p w14:paraId="41FD0467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0.4</w:t>
            </w:r>
          </w:p>
        </w:tc>
        <w:tc>
          <w:tcPr>
            <w:tcW w:w="2781" w:type="dxa"/>
            <w:vAlign w:val="center"/>
            <w:hideMark/>
          </w:tcPr>
          <w:p w14:paraId="229EB085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0.148</w:t>
            </w:r>
          </w:p>
        </w:tc>
        <w:tc>
          <w:tcPr>
            <w:tcW w:w="636" w:type="dxa"/>
          </w:tcPr>
          <w:p w14:paraId="3CE6B4A2" w14:textId="1BE6521D" w:rsidR="00266A45" w:rsidRPr="00DF4314" w:rsidRDefault="000C6046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noProof/>
                <w:color w:val="000000"/>
                <w:sz w:val="21"/>
                <w:szCs w:val="21"/>
              </w:rPr>
              <w:t>[S</w:t>
            </w:r>
            <w:r w:rsidR="009B573F" w:rsidRPr="00DF4314">
              <w:rPr>
                <w:rFonts w:ascii="Times New Roman" w:eastAsia="Times New Roman" w:hAnsi="Times New Roman" w:cs="Times New Roman"/>
                <w:noProof/>
                <w:color w:val="000000"/>
                <w:sz w:val="21"/>
                <w:szCs w:val="21"/>
              </w:rPr>
              <w:t>34]</w:t>
            </w:r>
          </w:p>
        </w:tc>
      </w:tr>
      <w:tr w:rsidR="00266A45" w:rsidRPr="00DF4314" w14:paraId="505EE03E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6BDB3B6B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54835B00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MXene/PVA</w:t>
            </w:r>
          </w:p>
        </w:tc>
        <w:tc>
          <w:tcPr>
            <w:tcW w:w="1804" w:type="dxa"/>
            <w:vAlign w:val="center"/>
            <w:hideMark/>
          </w:tcPr>
          <w:p w14:paraId="4E46F4D4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0.027</w:t>
            </w:r>
          </w:p>
        </w:tc>
        <w:tc>
          <w:tcPr>
            <w:tcW w:w="2781" w:type="dxa"/>
            <w:vAlign w:val="center"/>
            <w:hideMark/>
          </w:tcPr>
          <w:p w14:paraId="132B3D17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4.57 </w:t>
            </w:r>
          </w:p>
        </w:tc>
        <w:tc>
          <w:tcPr>
            <w:tcW w:w="636" w:type="dxa"/>
          </w:tcPr>
          <w:p w14:paraId="7CD3472F" w14:textId="6DE8D09D" w:rsidR="00266A45" w:rsidRPr="00DF4314" w:rsidRDefault="000C6046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noProof/>
                <w:color w:val="000000"/>
                <w:sz w:val="21"/>
                <w:szCs w:val="21"/>
              </w:rPr>
              <w:t>[S</w:t>
            </w:r>
            <w:r w:rsidR="009B573F" w:rsidRPr="00DF4314">
              <w:rPr>
                <w:rFonts w:ascii="Times New Roman" w:eastAsia="Times New Roman" w:hAnsi="Times New Roman" w:cs="Times New Roman"/>
                <w:noProof/>
                <w:color w:val="000000"/>
                <w:sz w:val="21"/>
                <w:szCs w:val="21"/>
              </w:rPr>
              <w:t>35]</w:t>
            </w:r>
          </w:p>
        </w:tc>
      </w:tr>
      <w:tr w:rsidR="00266A45" w:rsidRPr="00DF4314" w14:paraId="6D93B5FB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62CD8243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010B3915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MXene/PDMS (1.07%)</w:t>
            </w:r>
          </w:p>
        </w:tc>
        <w:tc>
          <w:tcPr>
            <w:tcW w:w="1804" w:type="dxa"/>
            <w:vAlign w:val="center"/>
            <w:hideMark/>
          </w:tcPr>
          <w:p w14:paraId="26998DF5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0.2</w:t>
            </w:r>
          </w:p>
        </w:tc>
        <w:tc>
          <w:tcPr>
            <w:tcW w:w="2781" w:type="dxa"/>
            <w:vAlign w:val="center"/>
            <w:hideMark/>
          </w:tcPr>
          <w:p w14:paraId="6BE7B3BD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3.89</w:t>
            </w:r>
          </w:p>
        </w:tc>
        <w:tc>
          <w:tcPr>
            <w:tcW w:w="636" w:type="dxa"/>
          </w:tcPr>
          <w:p w14:paraId="32E746CB" w14:textId="17980C13" w:rsidR="00266A45" w:rsidRPr="00DF4314" w:rsidRDefault="000C6046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noProof/>
                <w:color w:val="000000"/>
                <w:sz w:val="21"/>
                <w:szCs w:val="21"/>
              </w:rPr>
              <w:t>[S</w:t>
            </w:r>
            <w:r w:rsidR="009B573F" w:rsidRPr="00DF4314">
              <w:rPr>
                <w:rFonts w:ascii="Times New Roman" w:eastAsia="Times New Roman" w:hAnsi="Times New Roman" w:cs="Times New Roman"/>
                <w:noProof/>
                <w:color w:val="000000"/>
                <w:sz w:val="21"/>
                <w:szCs w:val="21"/>
              </w:rPr>
              <w:t>36]</w:t>
            </w:r>
          </w:p>
        </w:tc>
      </w:tr>
      <w:tr w:rsidR="00266A45" w:rsidRPr="00DF4314" w14:paraId="25F12594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56B94F06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1E19884D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MXene/CNF (50%)</w:t>
            </w:r>
          </w:p>
        </w:tc>
        <w:tc>
          <w:tcPr>
            <w:tcW w:w="1804" w:type="dxa"/>
            <w:vAlign w:val="center"/>
            <w:hideMark/>
          </w:tcPr>
          <w:p w14:paraId="548EB3C2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0.017</w:t>
            </w:r>
          </w:p>
        </w:tc>
        <w:tc>
          <w:tcPr>
            <w:tcW w:w="2781" w:type="dxa"/>
            <w:vAlign w:val="center"/>
            <w:hideMark/>
          </w:tcPr>
          <w:p w14:paraId="019305C1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11.57</w:t>
            </w:r>
          </w:p>
        </w:tc>
        <w:tc>
          <w:tcPr>
            <w:tcW w:w="636" w:type="dxa"/>
          </w:tcPr>
          <w:p w14:paraId="00505C4A" w14:textId="3F140440" w:rsidR="00266A45" w:rsidRPr="00DF4314" w:rsidRDefault="000C6046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noProof/>
                <w:color w:val="000000"/>
                <w:sz w:val="21"/>
                <w:szCs w:val="21"/>
              </w:rPr>
              <w:t>[S</w:t>
            </w:r>
            <w:r w:rsidR="009B573F" w:rsidRPr="00DF4314">
              <w:rPr>
                <w:rFonts w:ascii="Times New Roman" w:eastAsia="Times New Roman" w:hAnsi="Times New Roman" w:cs="Times New Roman"/>
                <w:noProof/>
                <w:color w:val="000000"/>
                <w:sz w:val="21"/>
                <w:szCs w:val="21"/>
              </w:rPr>
              <w:t>37]</w:t>
            </w:r>
          </w:p>
        </w:tc>
      </w:tr>
      <w:tr w:rsidR="00266A45" w:rsidRPr="00DF4314" w14:paraId="2DCF3032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2F3B6190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141AA7A2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Ti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3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</w:t>
            </w:r>
            <w:r w:rsidRPr="00DF4314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vertAlign w:val="subscript"/>
              </w:rPr>
              <w:t>x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MXene/PVA</w:t>
            </w:r>
          </w:p>
        </w:tc>
        <w:tc>
          <w:tcPr>
            <w:tcW w:w="1804" w:type="dxa"/>
            <w:vAlign w:val="center"/>
            <w:hideMark/>
          </w:tcPr>
          <w:p w14:paraId="5D9DAEEB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781" w:type="dxa"/>
            <w:vAlign w:val="center"/>
            <w:hideMark/>
          </w:tcPr>
          <w:p w14:paraId="054C48A3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47.6</w:t>
            </w:r>
          </w:p>
        </w:tc>
        <w:tc>
          <w:tcPr>
            <w:tcW w:w="636" w:type="dxa"/>
          </w:tcPr>
          <w:p w14:paraId="5A8B51D5" w14:textId="7DF3F2CC" w:rsidR="00266A45" w:rsidRPr="00DF4314" w:rsidRDefault="000C6046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="009B573F"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29]</w:t>
            </w:r>
          </w:p>
        </w:tc>
      </w:tr>
      <w:tr w:rsidR="00266A45" w:rsidRPr="00DF4314" w14:paraId="58FB39D3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0078C383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33F127CC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Ti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3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</w:t>
            </w:r>
            <w:r w:rsidRPr="00DF4314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vertAlign w:val="subscript"/>
              </w:rPr>
              <w:t>x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MXene (30%)/ANF</w:t>
            </w:r>
          </w:p>
        </w:tc>
        <w:tc>
          <w:tcPr>
            <w:tcW w:w="1804" w:type="dxa"/>
            <w:vAlign w:val="center"/>
            <w:hideMark/>
          </w:tcPr>
          <w:p w14:paraId="45908138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2781" w:type="dxa"/>
            <w:vAlign w:val="center"/>
            <w:hideMark/>
          </w:tcPr>
          <w:p w14:paraId="53BA2AF4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15.5</w:t>
            </w:r>
          </w:p>
        </w:tc>
        <w:tc>
          <w:tcPr>
            <w:tcW w:w="636" w:type="dxa"/>
          </w:tcPr>
          <w:p w14:paraId="280EC07D" w14:textId="12B67D5D" w:rsidR="00266A45" w:rsidRPr="00DF4314" w:rsidRDefault="000C6046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="009B573F"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38]</w:t>
            </w:r>
          </w:p>
        </w:tc>
      </w:tr>
      <w:tr w:rsidR="00266A45" w:rsidRPr="00DF4314" w14:paraId="40C7569E" w14:textId="77777777" w:rsidTr="00DF4314">
        <w:trPr>
          <w:trHeight w:val="397"/>
        </w:trPr>
        <w:tc>
          <w:tcPr>
            <w:tcW w:w="1255" w:type="dxa"/>
            <w:vMerge/>
            <w:vAlign w:val="center"/>
            <w:hideMark/>
          </w:tcPr>
          <w:p w14:paraId="38E63942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56" w:type="dxa"/>
            <w:vAlign w:val="center"/>
            <w:hideMark/>
          </w:tcPr>
          <w:p w14:paraId="732F5823" w14:textId="77777777" w:rsidR="00266A45" w:rsidRPr="00DF4314" w:rsidRDefault="00266A45" w:rsidP="00DF431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Ti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3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bscript"/>
              </w:rPr>
              <w:t>2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</w:t>
            </w:r>
            <w:r w:rsidRPr="00DF4314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vertAlign w:val="subscript"/>
              </w:rPr>
              <w:t>x</w:t>
            </w: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MXene (30%)/CNF</w:t>
            </w:r>
          </w:p>
        </w:tc>
        <w:tc>
          <w:tcPr>
            <w:tcW w:w="1804" w:type="dxa"/>
            <w:vAlign w:val="center"/>
            <w:hideMark/>
          </w:tcPr>
          <w:p w14:paraId="7A553BA2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2781" w:type="dxa"/>
            <w:vAlign w:val="center"/>
            <w:hideMark/>
          </w:tcPr>
          <w:p w14:paraId="32DDBF0C" w14:textId="77777777" w:rsidR="00266A45" w:rsidRPr="00DF4314" w:rsidRDefault="00266A45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8.84</w:t>
            </w:r>
          </w:p>
        </w:tc>
        <w:tc>
          <w:tcPr>
            <w:tcW w:w="636" w:type="dxa"/>
          </w:tcPr>
          <w:p w14:paraId="7FF6F94F" w14:textId="7DF418FF" w:rsidR="00266A45" w:rsidRPr="00DF4314" w:rsidRDefault="000C6046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="009B573F" w:rsidRPr="00DF4314">
              <w:rPr>
                <w:rFonts w:ascii="Times New Roman" w:hAnsi="Times New Roman" w:cs="Times New Roman"/>
                <w:noProof/>
                <w:sz w:val="21"/>
                <w:szCs w:val="21"/>
              </w:rPr>
              <w:t>39]</w:t>
            </w:r>
          </w:p>
        </w:tc>
      </w:tr>
      <w:tr w:rsidR="009F359C" w:rsidRPr="00DF4314" w14:paraId="415BFDB4" w14:textId="77777777" w:rsidTr="00DF4314">
        <w:trPr>
          <w:trHeight w:val="397"/>
        </w:trPr>
        <w:tc>
          <w:tcPr>
            <w:tcW w:w="1255" w:type="dxa"/>
            <w:noWrap/>
            <w:vAlign w:val="center"/>
            <w:hideMark/>
          </w:tcPr>
          <w:p w14:paraId="3A52BC3F" w14:textId="77777777" w:rsidR="009F359C" w:rsidRPr="00DF4314" w:rsidRDefault="009F359C" w:rsidP="00DF43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This work</w:t>
            </w:r>
          </w:p>
        </w:tc>
        <w:tc>
          <w:tcPr>
            <w:tcW w:w="3056" w:type="dxa"/>
            <w:hideMark/>
          </w:tcPr>
          <w:p w14:paraId="130C965B" w14:textId="09A68CDE" w:rsidR="009F359C" w:rsidRPr="00DF4314" w:rsidRDefault="009F359C" w:rsidP="00DF431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Defect Control Ti</w:t>
            </w: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vertAlign w:val="subscript"/>
              </w:rPr>
              <w:t>3</w:t>
            </w: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C</w:t>
            </w: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vertAlign w:val="subscript"/>
              </w:rPr>
              <w:t>2</w:t>
            </w: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T</w:t>
            </w:r>
            <w:r w:rsidRPr="00DF431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vertAlign w:val="subscript"/>
              </w:rPr>
              <w:t>x</w:t>
            </w: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MXene</w:t>
            </w:r>
          </w:p>
        </w:tc>
        <w:tc>
          <w:tcPr>
            <w:tcW w:w="1804" w:type="dxa"/>
            <w:vAlign w:val="center"/>
            <w:hideMark/>
          </w:tcPr>
          <w:p w14:paraId="64F0CFE3" w14:textId="4FFF29FF" w:rsidR="009F359C" w:rsidRPr="00DF4314" w:rsidRDefault="009F359C" w:rsidP="00DF43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2781" w:type="dxa"/>
            <w:vAlign w:val="center"/>
            <w:hideMark/>
          </w:tcPr>
          <w:p w14:paraId="05642577" w14:textId="0AFB0CDB" w:rsidR="009F359C" w:rsidRPr="00DF4314" w:rsidRDefault="009F359C" w:rsidP="00DF43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F4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57.50</w:t>
            </w:r>
          </w:p>
        </w:tc>
        <w:tc>
          <w:tcPr>
            <w:tcW w:w="636" w:type="dxa"/>
          </w:tcPr>
          <w:p w14:paraId="6DFDEC37" w14:textId="77777777" w:rsidR="009F359C" w:rsidRPr="00DF4314" w:rsidRDefault="009F359C" w:rsidP="00DF43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71EA246F" w14:textId="397C2CD9" w:rsidR="004B0453" w:rsidRPr="00082548" w:rsidRDefault="00266A45" w:rsidP="001805A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082548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F6358" w:rsidRPr="001805A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>Comparison of the IR emissivity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 xml:space="preserve">of </w:t>
      </w:r>
      <w:r w:rsidR="003361FD" w:rsidRPr="001805A8">
        <w:rPr>
          <w:rFonts w:ascii="Times New Roman" w:hAnsi="Times New Roman" w:cs="Times New Roman"/>
          <w:sz w:val="24"/>
          <w:szCs w:val="24"/>
        </w:rPr>
        <w:t>Ti</w:t>
      </w:r>
      <w:r w:rsidR="003361FD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3361FD" w:rsidRPr="001805A8">
        <w:rPr>
          <w:rFonts w:ascii="Times New Roman" w:hAnsi="Times New Roman" w:cs="Times New Roman"/>
          <w:sz w:val="24"/>
          <w:szCs w:val="24"/>
        </w:rPr>
        <w:t>C</w:t>
      </w:r>
      <w:r w:rsidR="003361FD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361FD" w:rsidRPr="001805A8">
        <w:rPr>
          <w:rFonts w:ascii="Times New Roman" w:hAnsi="Times New Roman" w:cs="Times New Roman"/>
          <w:sz w:val="24"/>
          <w:szCs w:val="24"/>
        </w:rPr>
        <w:t>T</w:t>
      </w:r>
      <w:r w:rsidR="003361FD"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–4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MXene with established literature values</w:t>
      </w:r>
    </w:p>
    <w:tbl>
      <w:tblPr>
        <w:tblStyle w:val="TableGrid"/>
        <w:tblW w:w="8970" w:type="dxa"/>
        <w:tblLook w:val="04A0" w:firstRow="1" w:lastRow="0" w:firstColumn="1" w:lastColumn="0" w:noHBand="0" w:noVBand="1"/>
      </w:tblPr>
      <w:tblGrid>
        <w:gridCol w:w="1635"/>
        <w:gridCol w:w="2680"/>
        <w:gridCol w:w="1800"/>
        <w:gridCol w:w="1620"/>
        <w:gridCol w:w="1235"/>
      </w:tblGrid>
      <w:tr w:rsidR="007048F0" w:rsidRPr="00082548" w14:paraId="2E96FFAE" w14:textId="77777777" w:rsidTr="005B6D31">
        <w:trPr>
          <w:trHeight w:val="397"/>
        </w:trPr>
        <w:tc>
          <w:tcPr>
            <w:tcW w:w="1635" w:type="dxa"/>
            <w:noWrap/>
            <w:vAlign w:val="center"/>
            <w:hideMark/>
          </w:tcPr>
          <w:p w14:paraId="342D1EC9" w14:textId="77777777" w:rsidR="008A703B" w:rsidRPr="00082548" w:rsidRDefault="008A703B" w:rsidP="00082548">
            <w:pPr>
              <w:jc w:val="center"/>
              <w:rPr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System</w:t>
            </w:r>
          </w:p>
        </w:tc>
        <w:tc>
          <w:tcPr>
            <w:tcW w:w="2680" w:type="dxa"/>
            <w:noWrap/>
            <w:vAlign w:val="center"/>
            <w:hideMark/>
          </w:tcPr>
          <w:p w14:paraId="4202CDC6" w14:textId="77777777" w:rsidR="008A703B" w:rsidRPr="00082548" w:rsidRDefault="008A703B" w:rsidP="00082548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Name Material</w:t>
            </w:r>
          </w:p>
        </w:tc>
        <w:tc>
          <w:tcPr>
            <w:tcW w:w="1800" w:type="dxa"/>
            <w:noWrap/>
            <w:vAlign w:val="center"/>
            <w:hideMark/>
          </w:tcPr>
          <w:p w14:paraId="009D0D16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Thickness (um)</w:t>
            </w:r>
          </w:p>
        </w:tc>
        <w:tc>
          <w:tcPr>
            <w:tcW w:w="1620" w:type="dxa"/>
            <w:noWrap/>
            <w:vAlign w:val="center"/>
            <w:hideMark/>
          </w:tcPr>
          <w:p w14:paraId="240BA48A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Emissivity</w:t>
            </w:r>
          </w:p>
        </w:tc>
        <w:tc>
          <w:tcPr>
            <w:tcW w:w="1235" w:type="dxa"/>
            <w:vAlign w:val="center"/>
          </w:tcPr>
          <w:p w14:paraId="6DB407AA" w14:textId="08B7ACF9" w:rsidR="008A703B" w:rsidRPr="005B6D31" w:rsidRDefault="008A703B" w:rsidP="00082548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08254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Ref</w:t>
            </w:r>
            <w:r w:rsidR="005B6D31">
              <w:rPr>
                <w:rFonts w:ascii="Times New Roman" w:eastAsia="DengXian" w:hAnsi="Times New Roman" w:cs="Times New Roman" w:hint="eastAsia"/>
                <w:b/>
                <w:bCs/>
                <w:sz w:val="21"/>
                <w:szCs w:val="21"/>
                <w:lang w:eastAsia="zh-CN"/>
              </w:rPr>
              <w:t>s.</w:t>
            </w:r>
          </w:p>
        </w:tc>
      </w:tr>
      <w:tr w:rsidR="007048F0" w:rsidRPr="00082548" w14:paraId="16637E26" w14:textId="77777777" w:rsidTr="005B6D31">
        <w:trPr>
          <w:trHeight w:val="397"/>
        </w:trPr>
        <w:tc>
          <w:tcPr>
            <w:tcW w:w="1635" w:type="dxa"/>
            <w:vMerge w:val="restart"/>
            <w:noWrap/>
            <w:vAlign w:val="center"/>
            <w:hideMark/>
          </w:tcPr>
          <w:p w14:paraId="71DB7C44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Graphene &amp; CNTs</w:t>
            </w:r>
          </w:p>
        </w:tc>
        <w:tc>
          <w:tcPr>
            <w:tcW w:w="2680" w:type="dxa"/>
            <w:noWrap/>
            <w:vAlign w:val="center"/>
            <w:hideMark/>
          </w:tcPr>
          <w:p w14:paraId="0C3B368A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Graphene</w:t>
            </w:r>
          </w:p>
        </w:tc>
        <w:tc>
          <w:tcPr>
            <w:tcW w:w="1800" w:type="dxa"/>
            <w:noWrap/>
            <w:vAlign w:val="center"/>
            <w:hideMark/>
          </w:tcPr>
          <w:p w14:paraId="56A80D18" w14:textId="77777777" w:rsidR="008A703B" w:rsidRPr="00082548" w:rsidRDefault="008A703B" w:rsidP="00082548">
            <w:pPr>
              <w:jc w:val="center"/>
              <w:rPr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620" w:type="dxa"/>
            <w:noWrap/>
            <w:vAlign w:val="center"/>
            <w:hideMark/>
          </w:tcPr>
          <w:p w14:paraId="080B3E12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0.32</w:t>
            </w:r>
          </w:p>
        </w:tc>
        <w:tc>
          <w:tcPr>
            <w:tcW w:w="1235" w:type="dxa"/>
            <w:vAlign w:val="center"/>
          </w:tcPr>
          <w:p w14:paraId="3258DEAE" w14:textId="50B89784" w:rsidR="008A703B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40]</w:t>
            </w:r>
          </w:p>
        </w:tc>
      </w:tr>
      <w:tr w:rsidR="007048F0" w:rsidRPr="00082548" w14:paraId="1F9B85DC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01EB2F7B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36893396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GO</w:t>
            </w:r>
          </w:p>
        </w:tc>
        <w:tc>
          <w:tcPr>
            <w:tcW w:w="1800" w:type="dxa"/>
            <w:noWrap/>
            <w:vAlign w:val="center"/>
            <w:hideMark/>
          </w:tcPr>
          <w:p w14:paraId="488CDA49" w14:textId="77777777" w:rsidR="008A703B" w:rsidRPr="00082548" w:rsidRDefault="008A703B" w:rsidP="00082548">
            <w:pPr>
              <w:jc w:val="center"/>
              <w:rPr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620" w:type="dxa"/>
            <w:noWrap/>
            <w:vAlign w:val="center"/>
            <w:hideMark/>
          </w:tcPr>
          <w:p w14:paraId="5E9EF65D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0.85</w:t>
            </w:r>
          </w:p>
        </w:tc>
        <w:tc>
          <w:tcPr>
            <w:tcW w:w="1235" w:type="dxa"/>
            <w:vAlign w:val="center"/>
          </w:tcPr>
          <w:p w14:paraId="135E3171" w14:textId="20D67817" w:rsidR="008A703B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40]</w:t>
            </w:r>
          </w:p>
        </w:tc>
      </w:tr>
      <w:tr w:rsidR="007048F0" w:rsidRPr="00082548" w14:paraId="57EC2A54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2C6AF92D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1EE60C4A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CNTs</w:t>
            </w:r>
          </w:p>
        </w:tc>
        <w:tc>
          <w:tcPr>
            <w:tcW w:w="1800" w:type="dxa"/>
            <w:noWrap/>
            <w:vAlign w:val="center"/>
            <w:hideMark/>
          </w:tcPr>
          <w:p w14:paraId="7A723DA8" w14:textId="77777777" w:rsidR="008A703B" w:rsidRPr="00082548" w:rsidRDefault="008A703B" w:rsidP="00082548">
            <w:pPr>
              <w:jc w:val="center"/>
              <w:rPr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620" w:type="dxa"/>
            <w:noWrap/>
            <w:vAlign w:val="center"/>
            <w:hideMark/>
          </w:tcPr>
          <w:p w14:paraId="0BB460E0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0.76</w:t>
            </w:r>
          </w:p>
        </w:tc>
        <w:tc>
          <w:tcPr>
            <w:tcW w:w="1235" w:type="dxa"/>
            <w:vAlign w:val="center"/>
          </w:tcPr>
          <w:p w14:paraId="21F53B2E" w14:textId="7FEE3EBB" w:rsidR="008A703B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40]</w:t>
            </w:r>
          </w:p>
        </w:tc>
      </w:tr>
      <w:tr w:rsidR="007048F0" w:rsidRPr="00082548" w14:paraId="6EF12E43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1A20B175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7344A048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Multilayer graphene</w:t>
            </w:r>
          </w:p>
        </w:tc>
        <w:tc>
          <w:tcPr>
            <w:tcW w:w="1800" w:type="dxa"/>
            <w:noWrap/>
            <w:vAlign w:val="center"/>
            <w:hideMark/>
          </w:tcPr>
          <w:p w14:paraId="2AC5CEA3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50</w:t>
            </w:r>
          </w:p>
        </w:tc>
        <w:tc>
          <w:tcPr>
            <w:tcW w:w="1620" w:type="dxa"/>
            <w:noWrap/>
            <w:vAlign w:val="center"/>
            <w:hideMark/>
          </w:tcPr>
          <w:p w14:paraId="01950D06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0.32</w:t>
            </w:r>
          </w:p>
        </w:tc>
        <w:tc>
          <w:tcPr>
            <w:tcW w:w="1235" w:type="dxa"/>
            <w:vAlign w:val="center"/>
          </w:tcPr>
          <w:p w14:paraId="4E214F6F" w14:textId="299A967A" w:rsidR="008A703B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41]</w:t>
            </w:r>
          </w:p>
        </w:tc>
      </w:tr>
      <w:tr w:rsidR="007048F0" w:rsidRPr="00082548" w14:paraId="25D57C7F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03580164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623A1199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Graphene fabric</w:t>
            </w:r>
          </w:p>
        </w:tc>
        <w:tc>
          <w:tcPr>
            <w:tcW w:w="1800" w:type="dxa"/>
            <w:noWrap/>
            <w:vAlign w:val="center"/>
            <w:hideMark/>
          </w:tcPr>
          <w:p w14:paraId="68C2043B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1620" w:type="dxa"/>
            <w:noWrap/>
            <w:vAlign w:val="center"/>
            <w:hideMark/>
          </w:tcPr>
          <w:p w14:paraId="7629299E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0.35</w:t>
            </w:r>
          </w:p>
        </w:tc>
        <w:tc>
          <w:tcPr>
            <w:tcW w:w="1235" w:type="dxa"/>
            <w:vAlign w:val="center"/>
          </w:tcPr>
          <w:p w14:paraId="242E789A" w14:textId="4907DC84" w:rsidR="008A703B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42]</w:t>
            </w:r>
          </w:p>
        </w:tc>
      </w:tr>
      <w:tr w:rsidR="007048F0" w:rsidRPr="00082548" w14:paraId="6D32CE04" w14:textId="77777777" w:rsidTr="005B6D31">
        <w:trPr>
          <w:trHeight w:val="397"/>
        </w:trPr>
        <w:tc>
          <w:tcPr>
            <w:tcW w:w="1635" w:type="dxa"/>
            <w:vMerge w:val="restart"/>
            <w:noWrap/>
            <w:vAlign w:val="center"/>
            <w:hideMark/>
          </w:tcPr>
          <w:p w14:paraId="0A15D1BB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Metals</w:t>
            </w:r>
          </w:p>
        </w:tc>
        <w:tc>
          <w:tcPr>
            <w:tcW w:w="2680" w:type="dxa"/>
            <w:noWrap/>
            <w:vAlign w:val="center"/>
            <w:hideMark/>
          </w:tcPr>
          <w:p w14:paraId="021BB241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Ag</w:t>
            </w:r>
          </w:p>
        </w:tc>
        <w:tc>
          <w:tcPr>
            <w:tcW w:w="1800" w:type="dxa"/>
            <w:noWrap/>
            <w:vAlign w:val="center"/>
            <w:hideMark/>
          </w:tcPr>
          <w:p w14:paraId="7B920761" w14:textId="77777777" w:rsidR="007048F0" w:rsidRPr="00082548" w:rsidRDefault="007048F0" w:rsidP="00082548">
            <w:pPr>
              <w:jc w:val="center"/>
              <w:rPr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620" w:type="dxa"/>
            <w:noWrap/>
            <w:vAlign w:val="center"/>
            <w:hideMark/>
          </w:tcPr>
          <w:p w14:paraId="2C32150B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0.049</w:t>
            </w:r>
          </w:p>
        </w:tc>
        <w:tc>
          <w:tcPr>
            <w:tcW w:w="1235" w:type="dxa"/>
            <w:vMerge w:val="restart"/>
            <w:vAlign w:val="center"/>
          </w:tcPr>
          <w:p w14:paraId="185E1AB2" w14:textId="161BFB14" w:rsidR="007048F0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40]</w:t>
            </w:r>
          </w:p>
        </w:tc>
      </w:tr>
      <w:tr w:rsidR="007048F0" w:rsidRPr="00082548" w14:paraId="12665CA3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511667DD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639B5F3A" w14:textId="77777777" w:rsidR="007048F0" w:rsidRPr="00082548" w:rsidRDefault="007048F0" w:rsidP="00082548">
            <w:pPr>
              <w:jc w:val="center"/>
              <w:rPr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 xml:space="preserve">Cu </w:t>
            </w:r>
          </w:p>
        </w:tc>
        <w:tc>
          <w:tcPr>
            <w:tcW w:w="1800" w:type="dxa"/>
            <w:noWrap/>
            <w:vAlign w:val="center"/>
            <w:hideMark/>
          </w:tcPr>
          <w:p w14:paraId="5AA11B05" w14:textId="77777777" w:rsidR="007048F0" w:rsidRPr="00082548" w:rsidRDefault="007048F0" w:rsidP="00082548">
            <w:pPr>
              <w:jc w:val="center"/>
              <w:rPr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620" w:type="dxa"/>
            <w:noWrap/>
            <w:vAlign w:val="center"/>
            <w:hideMark/>
          </w:tcPr>
          <w:p w14:paraId="71967EAF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0.11</w:t>
            </w:r>
          </w:p>
        </w:tc>
        <w:tc>
          <w:tcPr>
            <w:tcW w:w="1235" w:type="dxa"/>
            <w:vMerge/>
            <w:vAlign w:val="center"/>
          </w:tcPr>
          <w:p w14:paraId="3586E0AF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8F0" w:rsidRPr="00082548" w14:paraId="7E548ED7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7BFCA27E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25F2AE57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Al</w:t>
            </w:r>
          </w:p>
        </w:tc>
        <w:tc>
          <w:tcPr>
            <w:tcW w:w="1800" w:type="dxa"/>
            <w:noWrap/>
            <w:vAlign w:val="center"/>
            <w:hideMark/>
          </w:tcPr>
          <w:p w14:paraId="6A170F1A" w14:textId="77777777" w:rsidR="007048F0" w:rsidRPr="00082548" w:rsidRDefault="007048F0" w:rsidP="00082548">
            <w:pPr>
              <w:jc w:val="center"/>
              <w:rPr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620" w:type="dxa"/>
            <w:noWrap/>
            <w:vAlign w:val="center"/>
            <w:hideMark/>
          </w:tcPr>
          <w:p w14:paraId="11AB4DF0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0.072</w:t>
            </w:r>
          </w:p>
        </w:tc>
        <w:tc>
          <w:tcPr>
            <w:tcW w:w="1235" w:type="dxa"/>
            <w:vMerge/>
            <w:vAlign w:val="center"/>
          </w:tcPr>
          <w:p w14:paraId="73D99C78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8F0" w:rsidRPr="00082548" w14:paraId="04D894EB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0CF8DA00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41CFEA45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Stainless steel</w:t>
            </w:r>
          </w:p>
        </w:tc>
        <w:tc>
          <w:tcPr>
            <w:tcW w:w="1800" w:type="dxa"/>
            <w:noWrap/>
            <w:vAlign w:val="center"/>
            <w:hideMark/>
          </w:tcPr>
          <w:p w14:paraId="605B42B7" w14:textId="77777777" w:rsidR="007048F0" w:rsidRPr="00082548" w:rsidRDefault="007048F0" w:rsidP="00082548">
            <w:pPr>
              <w:jc w:val="center"/>
              <w:rPr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620" w:type="dxa"/>
            <w:noWrap/>
            <w:vAlign w:val="center"/>
            <w:hideMark/>
          </w:tcPr>
          <w:p w14:paraId="281B44AB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0.14</w:t>
            </w:r>
          </w:p>
        </w:tc>
        <w:tc>
          <w:tcPr>
            <w:tcW w:w="1235" w:type="dxa"/>
            <w:vMerge/>
            <w:vAlign w:val="center"/>
          </w:tcPr>
          <w:p w14:paraId="392613F6" w14:textId="77777777" w:rsidR="007048F0" w:rsidRPr="00082548" w:rsidRDefault="007048F0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8F0" w:rsidRPr="00082548" w14:paraId="75045823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03D5B8F7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39259B0C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Al-SiO2</w:t>
            </w:r>
          </w:p>
        </w:tc>
        <w:tc>
          <w:tcPr>
            <w:tcW w:w="1800" w:type="dxa"/>
            <w:noWrap/>
            <w:vAlign w:val="center"/>
            <w:hideMark/>
          </w:tcPr>
          <w:p w14:paraId="72B9E17D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0.172</w:t>
            </w:r>
          </w:p>
        </w:tc>
        <w:tc>
          <w:tcPr>
            <w:tcW w:w="1620" w:type="dxa"/>
            <w:noWrap/>
            <w:vAlign w:val="center"/>
            <w:hideMark/>
          </w:tcPr>
          <w:p w14:paraId="600C7936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0.12</w:t>
            </w:r>
          </w:p>
        </w:tc>
        <w:tc>
          <w:tcPr>
            <w:tcW w:w="1235" w:type="dxa"/>
            <w:vAlign w:val="center"/>
          </w:tcPr>
          <w:p w14:paraId="5992EFBF" w14:textId="0CBB5145" w:rsidR="008A703B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43]</w:t>
            </w:r>
          </w:p>
        </w:tc>
      </w:tr>
      <w:tr w:rsidR="007048F0" w:rsidRPr="00082548" w14:paraId="61D3C9D6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42B62A2E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617CFD1A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Ag/Ge</w:t>
            </w:r>
          </w:p>
        </w:tc>
        <w:tc>
          <w:tcPr>
            <w:tcW w:w="1800" w:type="dxa"/>
            <w:noWrap/>
            <w:vAlign w:val="center"/>
            <w:hideMark/>
          </w:tcPr>
          <w:p w14:paraId="1306B8D9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620" w:type="dxa"/>
            <w:noWrap/>
            <w:vAlign w:val="center"/>
            <w:hideMark/>
          </w:tcPr>
          <w:p w14:paraId="03EE0D9D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0.31</w:t>
            </w:r>
          </w:p>
        </w:tc>
        <w:tc>
          <w:tcPr>
            <w:tcW w:w="1235" w:type="dxa"/>
            <w:vAlign w:val="center"/>
          </w:tcPr>
          <w:p w14:paraId="5E8CFD06" w14:textId="167FE54F" w:rsidR="008A703B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44]</w:t>
            </w:r>
          </w:p>
        </w:tc>
      </w:tr>
      <w:tr w:rsidR="007048F0" w:rsidRPr="00082548" w14:paraId="13EC5D64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14F2FDD9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49011EE9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Germanium</w:t>
            </w:r>
          </w:p>
        </w:tc>
        <w:tc>
          <w:tcPr>
            <w:tcW w:w="1800" w:type="dxa"/>
            <w:noWrap/>
            <w:vAlign w:val="center"/>
            <w:hideMark/>
          </w:tcPr>
          <w:p w14:paraId="4B0BA982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0.953</w:t>
            </w:r>
          </w:p>
        </w:tc>
        <w:tc>
          <w:tcPr>
            <w:tcW w:w="1620" w:type="dxa"/>
            <w:noWrap/>
            <w:vAlign w:val="center"/>
            <w:hideMark/>
          </w:tcPr>
          <w:p w14:paraId="1972CA67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0.31</w:t>
            </w:r>
          </w:p>
        </w:tc>
        <w:tc>
          <w:tcPr>
            <w:tcW w:w="1235" w:type="dxa"/>
            <w:vAlign w:val="center"/>
          </w:tcPr>
          <w:p w14:paraId="63CB93A7" w14:textId="0B6822D4" w:rsidR="008A703B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44]</w:t>
            </w:r>
          </w:p>
        </w:tc>
      </w:tr>
      <w:tr w:rsidR="00162665" w:rsidRPr="00082548" w14:paraId="3D81213F" w14:textId="77777777" w:rsidTr="005B6D31">
        <w:trPr>
          <w:trHeight w:val="397"/>
        </w:trPr>
        <w:tc>
          <w:tcPr>
            <w:tcW w:w="1635" w:type="dxa"/>
            <w:vMerge w:val="restart"/>
            <w:noWrap/>
            <w:vAlign w:val="center"/>
            <w:hideMark/>
          </w:tcPr>
          <w:p w14:paraId="6DC77222" w14:textId="77777777" w:rsidR="00162665" w:rsidRPr="00082548" w:rsidRDefault="00162665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MXene</w:t>
            </w:r>
          </w:p>
        </w:tc>
        <w:tc>
          <w:tcPr>
            <w:tcW w:w="2680" w:type="dxa"/>
            <w:vMerge w:val="restart"/>
            <w:noWrap/>
            <w:vAlign w:val="center"/>
            <w:hideMark/>
          </w:tcPr>
          <w:p w14:paraId="17727405" w14:textId="77777777" w:rsidR="00162665" w:rsidRPr="00082548" w:rsidRDefault="00162665" w:rsidP="00082548">
            <w:pPr>
              <w:jc w:val="center"/>
              <w:rPr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 xml:space="preserve">MXene film </w:t>
            </w:r>
          </w:p>
        </w:tc>
        <w:tc>
          <w:tcPr>
            <w:tcW w:w="1800" w:type="dxa"/>
            <w:noWrap/>
            <w:vAlign w:val="center"/>
            <w:hideMark/>
          </w:tcPr>
          <w:p w14:paraId="1CD9AC6D" w14:textId="77777777" w:rsidR="00162665" w:rsidRPr="00082548" w:rsidRDefault="00162665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620" w:type="dxa"/>
            <w:noWrap/>
            <w:vAlign w:val="center"/>
            <w:hideMark/>
          </w:tcPr>
          <w:p w14:paraId="65B88572" w14:textId="77777777" w:rsidR="00162665" w:rsidRPr="00082548" w:rsidRDefault="00162665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0.19</w:t>
            </w:r>
          </w:p>
        </w:tc>
        <w:tc>
          <w:tcPr>
            <w:tcW w:w="1235" w:type="dxa"/>
            <w:vMerge w:val="restart"/>
            <w:vAlign w:val="center"/>
          </w:tcPr>
          <w:p w14:paraId="72E45AED" w14:textId="4B3B57AF" w:rsidR="00162665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45]</w:t>
            </w:r>
          </w:p>
        </w:tc>
      </w:tr>
      <w:tr w:rsidR="00162665" w:rsidRPr="00082548" w14:paraId="20DCEA12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1DE53E23" w14:textId="77777777" w:rsidR="00162665" w:rsidRPr="00082548" w:rsidRDefault="00162665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vMerge/>
            <w:vAlign w:val="center"/>
            <w:hideMark/>
          </w:tcPr>
          <w:p w14:paraId="7E8D8CCB" w14:textId="77777777" w:rsidR="00162665" w:rsidRPr="00082548" w:rsidRDefault="00162665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00" w:type="dxa"/>
            <w:noWrap/>
            <w:vAlign w:val="center"/>
            <w:hideMark/>
          </w:tcPr>
          <w:p w14:paraId="175F3DE9" w14:textId="77777777" w:rsidR="00162665" w:rsidRPr="00082548" w:rsidRDefault="00162665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1620" w:type="dxa"/>
            <w:noWrap/>
            <w:vAlign w:val="center"/>
            <w:hideMark/>
          </w:tcPr>
          <w:p w14:paraId="3BD6D85B" w14:textId="77777777" w:rsidR="00162665" w:rsidRPr="00082548" w:rsidRDefault="00162665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0.19</w:t>
            </w:r>
          </w:p>
        </w:tc>
        <w:tc>
          <w:tcPr>
            <w:tcW w:w="1235" w:type="dxa"/>
            <w:vMerge/>
            <w:vAlign w:val="center"/>
          </w:tcPr>
          <w:p w14:paraId="3C36E430" w14:textId="77777777" w:rsidR="00162665" w:rsidRPr="00082548" w:rsidRDefault="00162665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62665" w:rsidRPr="00082548" w14:paraId="265D9C6C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560C65D7" w14:textId="77777777" w:rsidR="00162665" w:rsidRPr="00082548" w:rsidRDefault="00162665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vMerge/>
            <w:vAlign w:val="center"/>
            <w:hideMark/>
          </w:tcPr>
          <w:p w14:paraId="34ABD6E0" w14:textId="77777777" w:rsidR="00162665" w:rsidRPr="00082548" w:rsidRDefault="00162665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00" w:type="dxa"/>
            <w:noWrap/>
            <w:vAlign w:val="center"/>
            <w:hideMark/>
          </w:tcPr>
          <w:p w14:paraId="3F5F2D30" w14:textId="77777777" w:rsidR="00162665" w:rsidRPr="00082548" w:rsidRDefault="00162665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45</w:t>
            </w:r>
          </w:p>
        </w:tc>
        <w:tc>
          <w:tcPr>
            <w:tcW w:w="1620" w:type="dxa"/>
            <w:noWrap/>
            <w:vAlign w:val="center"/>
            <w:hideMark/>
          </w:tcPr>
          <w:p w14:paraId="41554DCC" w14:textId="77777777" w:rsidR="00162665" w:rsidRPr="00082548" w:rsidRDefault="00162665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0.19</w:t>
            </w:r>
          </w:p>
        </w:tc>
        <w:tc>
          <w:tcPr>
            <w:tcW w:w="1235" w:type="dxa"/>
            <w:vMerge/>
            <w:vAlign w:val="center"/>
          </w:tcPr>
          <w:p w14:paraId="00967044" w14:textId="77777777" w:rsidR="00162665" w:rsidRPr="00082548" w:rsidRDefault="00162665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8F0" w:rsidRPr="00082548" w14:paraId="38900D40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7046AC28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62476677" w14:textId="682DC4CE" w:rsidR="008A703B" w:rsidRPr="00082548" w:rsidRDefault="003361FD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800" w:type="dxa"/>
            <w:noWrap/>
            <w:vAlign w:val="center"/>
            <w:hideMark/>
          </w:tcPr>
          <w:p w14:paraId="6832C310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</w:p>
        </w:tc>
        <w:tc>
          <w:tcPr>
            <w:tcW w:w="1620" w:type="dxa"/>
            <w:noWrap/>
            <w:vAlign w:val="center"/>
            <w:hideMark/>
          </w:tcPr>
          <w:p w14:paraId="7E7222DD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0.047</w:t>
            </w:r>
          </w:p>
        </w:tc>
        <w:tc>
          <w:tcPr>
            <w:tcW w:w="1235" w:type="dxa"/>
            <w:vAlign w:val="center"/>
          </w:tcPr>
          <w:p w14:paraId="7BB06142" w14:textId="0CC54346" w:rsidR="008A703B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46]</w:t>
            </w:r>
          </w:p>
        </w:tc>
      </w:tr>
      <w:tr w:rsidR="007048F0" w:rsidRPr="00082548" w14:paraId="16983FA3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095915DD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39A868F2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CNT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800" w:type="dxa"/>
            <w:noWrap/>
            <w:vAlign w:val="center"/>
            <w:hideMark/>
          </w:tcPr>
          <w:p w14:paraId="0CCEE575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</w:p>
        </w:tc>
        <w:tc>
          <w:tcPr>
            <w:tcW w:w="1620" w:type="dxa"/>
            <w:noWrap/>
            <w:vAlign w:val="center"/>
            <w:hideMark/>
          </w:tcPr>
          <w:p w14:paraId="78456F4D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0.12</w:t>
            </w:r>
          </w:p>
        </w:tc>
        <w:tc>
          <w:tcPr>
            <w:tcW w:w="1235" w:type="dxa"/>
            <w:vAlign w:val="center"/>
          </w:tcPr>
          <w:p w14:paraId="1ACBC6D9" w14:textId="0917AC56" w:rsidR="008A703B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46]</w:t>
            </w:r>
          </w:p>
        </w:tc>
      </w:tr>
      <w:tr w:rsidR="007048F0" w:rsidRPr="00082548" w14:paraId="5C3FAA2A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69CE0AA8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207BC2F3" w14:textId="5BC17DB1" w:rsidR="008A703B" w:rsidRPr="00082548" w:rsidRDefault="003361FD" w:rsidP="00082548">
            <w:pPr>
              <w:jc w:val="center"/>
              <w:rPr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800" w:type="dxa"/>
            <w:noWrap/>
            <w:vAlign w:val="center"/>
            <w:hideMark/>
          </w:tcPr>
          <w:p w14:paraId="46F297AE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620" w:type="dxa"/>
            <w:noWrap/>
            <w:vAlign w:val="center"/>
            <w:hideMark/>
          </w:tcPr>
          <w:p w14:paraId="63B1B8EA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  <w:tc>
          <w:tcPr>
            <w:tcW w:w="1235" w:type="dxa"/>
            <w:vAlign w:val="center"/>
          </w:tcPr>
          <w:p w14:paraId="340FC685" w14:textId="33D3914A" w:rsidR="008A703B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Pr="00082548">
              <w:rPr>
                <w:rFonts w:ascii="Times New Roman" w:hAnsi="Times New Roman" w:cs="Times New Roman"/>
                <w:noProof/>
                <w:sz w:val="21"/>
                <w:szCs w:val="21"/>
              </w:rPr>
              <w:t>47]</w:t>
            </w:r>
          </w:p>
        </w:tc>
      </w:tr>
      <w:tr w:rsidR="007048F0" w:rsidRPr="00082548" w14:paraId="07DC3971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117002E6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112BEBC7" w14:textId="46FD0AF5" w:rsidR="008A703B" w:rsidRPr="00082548" w:rsidRDefault="003361FD" w:rsidP="00082548">
            <w:pPr>
              <w:jc w:val="center"/>
              <w:rPr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800" w:type="dxa"/>
            <w:noWrap/>
            <w:vAlign w:val="center"/>
            <w:hideMark/>
          </w:tcPr>
          <w:p w14:paraId="5D00E9F0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620" w:type="dxa"/>
            <w:noWrap/>
            <w:vAlign w:val="center"/>
            <w:hideMark/>
          </w:tcPr>
          <w:p w14:paraId="071B8252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0.17</w:t>
            </w:r>
          </w:p>
        </w:tc>
        <w:tc>
          <w:tcPr>
            <w:tcW w:w="1235" w:type="dxa"/>
            <w:vAlign w:val="center"/>
          </w:tcPr>
          <w:p w14:paraId="45632701" w14:textId="10FB2706" w:rsidR="008A703B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48]</w:t>
            </w:r>
          </w:p>
        </w:tc>
      </w:tr>
      <w:tr w:rsidR="007048F0" w:rsidRPr="00082548" w14:paraId="0EDAFD9F" w14:textId="77777777" w:rsidTr="005B6D31">
        <w:trPr>
          <w:trHeight w:val="397"/>
        </w:trPr>
        <w:tc>
          <w:tcPr>
            <w:tcW w:w="1635" w:type="dxa"/>
            <w:vMerge/>
            <w:vAlign w:val="center"/>
            <w:hideMark/>
          </w:tcPr>
          <w:p w14:paraId="269462FE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80" w:type="dxa"/>
            <w:noWrap/>
            <w:vAlign w:val="center"/>
            <w:hideMark/>
          </w:tcPr>
          <w:p w14:paraId="25A673EE" w14:textId="3248279F" w:rsidR="008A703B" w:rsidRPr="00082548" w:rsidRDefault="003361FD" w:rsidP="00082548">
            <w:pPr>
              <w:jc w:val="center"/>
              <w:rPr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082548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082548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  <w:r w:rsidR="008A703B" w:rsidRPr="0008254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800" w:type="dxa"/>
            <w:noWrap/>
            <w:vAlign w:val="center"/>
            <w:hideMark/>
          </w:tcPr>
          <w:p w14:paraId="7DBA3A23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620" w:type="dxa"/>
            <w:noWrap/>
            <w:vAlign w:val="center"/>
            <w:hideMark/>
          </w:tcPr>
          <w:p w14:paraId="6C555842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="Times New Roman" w:hAnsi="Times New Roman" w:cs="Times New Roman"/>
                <w:sz w:val="21"/>
                <w:szCs w:val="21"/>
              </w:rPr>
              <w:t>0.09</w:t>
            </w:r>
          </w:p>
        </w:tc>
        <w:tc>
          <w:tcPr>
            <w:tcW w:w="1235" w:type="dxa"/>
            <w:vAlign w:val="center"/>
          </w:tcPr>
          <w:p w14:paraId="2127CC72" w14:textId="4D227A34" w:rsidR="008A703B" w:rsidRPr="00082548" w:rsidRDefault="009B573F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082548">
              <w:rPr>
                <w:rFonts w:asciiTheme="majorBidi" w:hAnsiTheme="majorBidi" w:cstheme="majorBidi"/>
                <w:noProof/>
                <w:sz w:val="21"/>
                <w:szCs w:val="21"/>
              </w:rPr>
              <w:t>49]</w:t>
            </w:r>
          </w:p>
        </w:tc>
      </w:tr>
      <w:tr w:rsidR="007048F0" w:rsidRPr="00082548" w14:paraId="6917BBCE" w14:textId="77777777" w:rsidTr="005B6D31">
        <w:trPr>
          <w:trHeight w:val="397"/>
        </w:trPr>
        <w:tc>
          <w:tcPr>
            <w:tcW w:w="1635" w:type="dxa"/>
            <w:noWrap/>
            <w:vAlign w:val="center"/>
            <w:hideMark/>
          </w:tcPr>
          <w:p w14:paraId="024065D4" w14:textId="77777777" w:rsidR="008A703B" w:rsidRPr="00300937" w:rsidRDefault="008A703B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0093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This work</w:t>
            </w:r>
          </w:p>
        </w:tc>
        <w:tc>
          <w:tcPr>
            <w:tcW w:w="2680" w:type="dxa"/>
            <w:noWrap/>
            <w:vAlign w:val="center"/>
            <w:hideMark/>
          </w:tcPr>
          <w:p w14:paraId="7B8F17CE" w14:textId="4DC81FCD" w:rsidR="008A703B" w:rsidRPr="00300937" w:rsidRDefault="008A703B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0093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Defect control </w:t>
            </w:r>
            <w:r w:rsidR="009F359C"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Ti</w:t>
            </w:r>
            <w:r w:rsidR="009F359C" w:rsidRPr="00300937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3</w:t>
            </w:r>
            <w:r w:rsidR="009F359C"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C</w:t>
            </w:r>
            <w:r w:rsidR="009F359C" w:rsidRPr="00300937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2</w:t>
            </w:r>
            <w:r w:rsidR="009F359C"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</w:t>
            </w:r>
            <w:r w:rsidR="009F359C" w:rsidRPr="00300937">
              <w:rPr>
                <w:rFonts w:asciiTheme="majorBidi" w:hAnsiTheme="majorBidi" w:cstheme="majorBidi"/>
                <w:b/>
                <w:bCs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800" w:type="dxa"/>
            <w:noWrap/>
            <w:vAlign w:val="center"/>
            <w:hideMark/>
          </w:tcPr>
          <w:p w14:paraId="3B9136F8" w14:textId="77777777" w:rsidR="008A703B" w:rsidRPr="00300937" w:rsidRDefault="008A703B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0093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1620" w:type="dxa"/>
            <w:noWrap/>
            <w:vAlign w:val="center"/>
            <w:hideMark/>
          </w:tcPr>
          <w:p w14:paraId="4CF69FAF" w14:textId="2F65C899" w:rsidR="008A703B" w:rsidRPr="00300937" w:rsidRDefault="008A703B" w:rsidP="0008254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0093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</w:t>
            </w:r>
            <w:r w:rsidR="00917BD5" w:rsidRPr="0030093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1235" w:type="dxa"/>
            <w:vAlign w:val="center"/>
          </w:tcPr>
          <w:p w14:paraId="2C58E361" w14:textId="77777777" w:rsidR="008A703B" w:rsidRPr="00082548" w:rsidRDefault="008A703B" w:rsidP="0008254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BC342CB" w14:textId="77777777" w:rsidR="005B6D31" w:rsidRDefault="005B6D31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b/>
          <w:bCs/>
          <w:sz w:val="24"/>
          <w:szCs w:val="24"/>
          <w:lang w:eastAsia="zh-CN"/>
        </w:rPr>
      </w:pPr>
    </w:p>
    <w:p w14:paraId="2062C997" w14:textId="1F23DB5F" w:rsidR="00177C5D" w:rsidRPr="005B6D31" w:rsidRDefault="0064078C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6F6358" w:rsidRPr="001805A8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Comparison of </w:t>
      </w:r>
      <w:r w:rsidRPr="001805A8">
        <w:rPr>
          <w:rFonts w:ascii="Times New Roman" w:hAnsi="Times New Roman" w:cs="Times New Roman"/>
          <w:sz w:val="24"/>
          <w:szCs w:val="24"/>
        </w:rPr>
        <w:t xml:space="preserve">EMI shielding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effectiveness </w:t>
      </w:r>
      <w:r w:rsidRPr="001805A8">
        <w:rPr>
          <w:rFonts w:ascii="Times New Roman" w:hAnsi="Times New Roman" w:cs="Times New Roman"/>
          <w:sz w:val="24"/>
          <w:szCs w:val="24"/>
        </w:rPr>
        <w:t>(SE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T</w:t>
      </w:r>
      <w:r w:rsidRPr="001805A8">
        <w:rPr>
          <w:rFonts w:ascii="Times New Roman" w:hAnsi="Times New Roman" w:cs="Times New Roman"/>
          <w:sz w:val="24"/>
          <w:szCs w:val="24"/>
        </w:rPr>
        <w:t>) and electrical conductivity of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–1/2/3/4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MXene with previously reported values in the literature</w:t>
      </w:r>
    </w:p>
    <w:tbl>
      <w:tblPr>
        <w:tblStyle w:val="TableGrid"/>
        <w:tblW w:w="9724" w:type="dxa"/>
        <w:tblLook w:val="04A0" w:firstRow="1" w:lastRow="0" w:firstColumn="1" w:lastColumn="0" w:noHBand="0" w:noVBand="1"/>
      </w:tblPr>
      <w:tblGrid>
        <w:gridCol w:w="1263"/>
        <w:gridCol w:w="1994"/>
        <w:gridCol w:w="1620"/>
        <w:gridCol w:w="1550"/>
        <w:gridCol w:w="2092"/>
        <w:gridCol w:w="1205"/>
      </w:tblGrid>
      <w:tr w:rsidR="00177C5D" w:rsidRPr="005B6D31" w14:paraId="3B2E5789" w14:textId="77777777" w:rsidTr="001D5B94">
        <w:trPr>
          <w:trHeight w:val="301"/>
        </w:trPr>
        <w:tc>
          <w:tcPr>
            <w:tcW w:w="1263" w:type="dxa"/>
            <w:noWrap/>
            <w:vAlign w:val="center"/>
            <w:hideMark/>
          </w:tcPr>
          <w:p w14:paraId="50A13914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Category</w:t>
            </w:r>
          </w:p>
        </w:tc>
        <w:tc>
          <w:tcPr>
            <w:tcW w:w="1994" w:type="dxa"/>
            <w:noWrap/>
            <w:vAlign w:val="center"/>
            <w:hideMark/>
          </w:tcPr>
          <w:p w14:paraId="54179B4B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Materials</w:t>
            </w:r>
          </w:p>
        </w:tc>
        <w:tc>
          <w:tcPr>
            <w:tcW w:w="1620" w:type="dxa"/>
            <w:noWrap/>
            <w:vAlign w:val="center"/>
            <w:hideMark/>
          </w:tcPr>
          <w:p w14:paraId="28AD5CB9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Thickness (mm)</w:t>
            </w:r>
          </w:p>
        </w:tc>
        <w:tc>
          <w:tcPr>
            <w:tcW w:w="1550" w:type="dxa"/>
            <w:noWrap/>
            <w:vAlign w:val="center"/>
            <w:hideMark/>
          </w:tcPr>
          <w:p w14:paraId="1DCADBD5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Conductivity (S cm</w:t>
            </w: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perscript"/>
              </w:rPr>
              <w:t>-1</w:t>
            </w: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2092" w:type="dxa"/>
            <w:noWrap/>
            <w:vAlign w:val="center"/>
            <w:hideMark/>
          </w:tcPr>
          <w:p w14:paraId="0A603DD1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EMI SE (dB)</w:t>
            </w:r>
          </w:p>
        </w:tc>
        <w:tc>
          <w:tcPr>
            <w:tcW w:w="1205" w:type="dxa"/>
            <w:vAlign w:val="center"/>
          </w:tcPr>
          <w:p w14:paraId="293040B0" w14:textId="4A495291" w:rsidR="00177C5D" w:rsidRPr="005B6D31" w:rsidRDefault="00177C5D" w:rsidP="005B6D31">
            <w:pPr>
              <w:jc w:val="center"/>
              <w:rPr>
                <w:rFonts w:asciiTheme="majorBidi" w:eastAsia="DengXian" w:hAnsiTheme="majorBidi" w:cstheme="majorBidi"/>
                <w:b/>
                <w:bCs/>
                <w:sz w:val="21"/>
                <w:szCs w:val="21"/>
                <w:lang w:eastAsia="zh-CN"/>
              </w:rPr>
            </w:pP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Ref</w:t>
            </w:r>
            <w:r w:rsidR="005B6D31" w:rsidRPr="005B6D31">
              <w:rPr>
                <w:rFonts w:asciiTheme="majorBidi" w:eastAsia="DengXian" w:hAnsiTheme="majorBidi" w:cstheme="majorBidi" w:hint="eastAsia"/>
                <w:b/>
                <w:bCs/>
                <w:sz w:val="21"/>
                <w:szCs w:val="21"/>
                <w:lang w:eastAsia="zh-CN"/>
              </w:rPr>
              <w:t>s</w:t>
            </w:r>
          </w:p>
        </w:tc>
      </w:tr>
      <w:tr w:rsidR="00C95329" w:rsidRPr="005B6D31" w14:paraId="1274FDC2" w14:textId="77777777" w:rsidTr="001D5B94">
        <w:trPr>
          <w:trHeight w:val="301"/>
        </w:trPr>
        <w:tc>
          <w:tcPr>
            <w:tcW w:w="1263" w:type="dxa"/>
            <w:vMerge w:val="restart"/>
            <w:noWrap/>
            <w:vAlign w:val="center"/>
            <w:hideMark/>
          </w:tcPr>
          <w:p w14:paraId="7BE0F410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MXene</w:t>
            </w:r>
          </w:p>
        </w:tc>
        <w:tc>
          <w:tcPr>
            <w:tcW w:w="1994" w:type="dxa"/>
            <w:noWrap/>
            <w:vAlign w:val="center"/>
            <w:hideMark/>
          </w:tcPr>
          <w:p w14:paraId="00000D17" w14:textId="3497F4DB" w:rsidR="00C95329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5B6D31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620" w:type="dxa"/>
            <w:noWrap/>
            <w:vAlign w:val="center"/>
            <w:hideMark/>
          </w:tcPr>
          <w:p w14:paraId="1D02E7D3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0.014</w:t>
            </w:r>
          </w:p>
        </w:tc>
        <w:tc>
          <w:tcPr>
            <w:tcW w:w="1550" w:type="dxa"/>
            <w:noWrap/>
            <w:vAlign w:val="center"/>
            <w:hideMark/>
          </w:tcPr>
          <w:p w14:paraId="13845389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14000</w:t>
            </w:r>
          </w:p>
        </w:tc>
        <w:tc>
          <w:tcPr>
            <w:tcW w:w="2092" w:type="dxa"/>
            <w:noWrap/>
            <w:vAlign w:val="center"/>
            <w:hideMark/>
          </w:tcPr>
          <w:p w14:paraId="568573C7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70</w:t>
            </w:r>
          </w:p>
        </w:tc>
        <w:tc>
          <w:tcPr>
            <w:tcW w:w="1205" w:type="dxa"/>
            <w:vMerge w:val="restart"/>
            <w:vAlign w:val="center"/>
          </w:tcPr>
          <w:p w14:paraId="58B77E4C" w14:textId="0D662720" w:rsidR="00C95329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Pr="005B6D31">
              <w:rPr>
                <w:rFonts w:ascii="Times New Roman" w:hAnsi="Times New Roman" w:cs="Times New Roman"/>
                <w:noProof/>
                <w:sz w:val="21"/>
                <w:szCs w:val="21"/>
              </w:rPr>
              <w:t>50]</w:t>
            </w:r>
          </w:p>
        </w:tc>
      </w:tr>
      <w:tr w:rsidR="00C95329" w:rsidRPr="005B6D31" w14:paraId="55729CC2" w14:textId="77777777" w:rsidTr="001D5B94">
        <w:trPr>
          <w:trHeight w:val="301"/>
        </w:trPr>
        <w:tc>
          <w:tcPr>
            <w:tcW w:w="1263" w:type="dxa"/>
            <w:vMerge/>
            <w:vAlign w:val="center"/>
            <w:hideMark/>
          </w:tcPr>
          <w:p w14:paraId="2D37AE48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4C25B97A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Ti</w:t>
            </w:r>
            <w:r w:rsidRPr="005B6D31">
              <w:rPr>
                <w:rFonts w:asciiTheme="majorBidi" w:hAnsiTheme="majorBidi" w:cstheme="majorBidi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Theme="majorBidi" w:hAnsiTheme="majorBidi" w:cstheme="majorBidi"/>
                <w:sz w:val="21"/>
                <w:szCs w:val="21"/>
              </w:rPr>
              <w:t>CNT</w:t>
            </w:r>
            <w:r w:rsidRPr="005B6D31">
              <w:rPr>
                <w:rFonts w:asciiTheme="majorBidi" w:hAnsiTheme="majorBidi" w:cstheme="majorBidi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620" w:type="dxa"/>
            <w:noWrap/>
            <w:vAlign w:val="center"/>
            <w:hideMark/>
          </w:tcPr>
          <w:p w14:paraId="5E49556F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0.01</w:t>
            </w:r>
          </w:p>
        </w:tc>
        <w:tc>
          <w:tcPr>
            <w:tcW w:w="1550" w:type="dxa"/>
            <w:noWrap/>
            <w:vAlign w:val="center"/>
            <w:hideMark/>
          </w:tcPr>
          <w:p w14:paraId="3E5F748B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2700</w:t>
            </w:r>
          </w:p>
        </w:tc>
        <w:tc>
          <w:tcPr>
            <w:tcW w:w="2092" w:type="dxa"/>
            <w:noWrap/>
            <w:vAlign w:val="center"/>
            <w:hideMark/>
          </w:tcPr>
          <w:p w14:paraId="6F06BD94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55</w:t>
            </w:r>
          </w:p>
        </w:tc>
        <w:tc>
          <w:tcPr>
            <w:tcW w:w="1205" w:type="dxa"/>
            <w:vMerge/>
            <w:vAlign w:val="center"/>
          </w:tcPr>
          <w:p w14:paraId="70A3C2BC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C95329" w:rsidRPr="005B6D31" w14:paraId="5AD8460E" w14:textId="77777777" w:rsidTr="001D5B94">
        <w:trPr>
          <w:trHeight w:val="301"/>
        </w:trPr>
        <w:tc>
          <w:tcPr>
            <w:tcW w:w="1263" w:type="dxa"/>
            <w:vMerge/>
            <w:vAlign w:val="center"/>
            <w:hideMark/>
          </w:tcPr>
          <w:p w14:paraId="28F49F10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4B86E175" w14:textId="2207691C" w:rsidR="00C95329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5B6D31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620" w:type="dxa"/>
            <w:noWrap/>
            <w:vAlign w:val="center"/>
            <w:hideMark/>
          </w:tcPr>
          <w:p w14:paraId="10842BA2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0.04</w:t>
            </w:r>
          </w:p>
        </w:tc>
        <w:tc>
          <w:tcPr>
            <w:tcW w:w="1550" w:type="dxa"/>
            <w:noWrap/>
            <w:vAlign w:val="center"/>
            <w:hideMark/>
          </w:tcPr>
          <w:p w14:paraId="398AAF6F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4600</w:t>
            </w:r>
          </w:p>
        </w:tc>
        <w:tc>
          <w:tcPr>
            <w:tcW w:w="2092" w:type="dxa"/>
            <w:noWrap/>
            <w:vAlign w:val="center"/>
            <w:hideMark/>
          </w:tcPr>
          <w:p w14:paraId="1878F70A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87</w:t>
            </w:r>
          </w:p>
        </w:tc>
        <w:tc>
          <w:tcPr>
            <w:tcW w:w="1205" w:type="dxa"/>
            <w:vMerge w:val="restart"/>
            <w:vAlign w:val="center"/>
          </w:tcPr>
          <w:p w14:paraId="73A9F992" w14:textId="12063BF7" w:rsidR="00C95329" w:rsidRPr="005B6D31" w:rsidRDefault="008E566B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Pr="005B6D31">
              <w:rPr>
                <w:rFonts w:ascii="Times New Roman" w:hAnsi="Times New Roman" w:cs="Times New Roman"/>
                <w:noProof/>
                <w:sz w:val="21"/>
                <w:szCs w:val="21"/>
              </w:rPr>
              <w:t>23]</w:t>
            </w:r>
          </w:p>
        </w:tc>
      </w:tr>
      <w:tr w:rsidR="003361FD" w:rsidRPr="005B6D31" w14:paraId="432A1B20" w14:textId="77777777" w:rsidTr="004C3721">
        <w:trPr>
          <w:trHeight w:val="301"/>
        </w:trPr>
        <w:tc>
          <w:tcPr>
            <w:tcW w:w="1263" w:type="dxa"/>
            <w:vMerge/>
            <w:vAlign w:val="center"/>
            <w:hideMark/>
          </w:tcPr>
          <w:p w14:paraId="36047635" w14:textId="77777777" w:rsidR="003361FD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hideMark/>
          </w:tcPr>
          <w:p w14:paraId="6437910A" w14:textId="3BD07426" w:rsidR="003361FD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5B6D31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620" w:type="dxa"/>
            <w:noWrap/>
            <w:vAlign w:val="center"/>
            <w:hideMark/>
          </w:tcPr>
          <w:p w14:paraId="42C418E8" w14:textId="77777777" w:rsidR="003361FD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0.0215</w:t>
            </w:r>
          </w:p>
        </w:tc>
        <w:tc>
          <w:tcPr>
            <w:tcW w:w="1550" w:type="dxa"/>
            <w:noWrap/>
            <w:vAlign w:val="center"/>
            <w:hideMark/>
          </w:tcPr>
          <w:p w14:paraId="77FC41D0" w14:textId="77777777" w:rsidR="003361FD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4600</w:t>
            </w:r>
          </w:p>
        </w:tc>
        <w:tc>
          <w:tcPr>
            <w:tcW w:w="2092" w:type="dxa"/>
            <w:noWrap/>
            <w:vAlign w:val="center"/>
            <w:hideMark/>
          </w:tcPr>
          <w:p w14:paraId="2375B7FC" w14:textId="77777777" w:rsidR="003361FD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78</w:t>
            </w:r>
          </w:p>
        </w:tc>
        <w:tc>
          <w:tcPr>
            <w:tcW w:w="1205" w:type="dxa"/>
            <w:vMerge/>
            <w:vAlign w:val="center"/>
          </w:tcPr>
          <w:p w14:paraId="761FF5EA" w14:textId="77777777" w:rsidR="003361FD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3361FD" w:rsidRPr="005B6D31" w14:paraId="737817DD" w14:textId="77777777" w:rsidTr="004C3721">
        <w:trPr>
          <w:trHeight w:val="301"/>
        </w:trPr>
        <w:tc>
          <w:tcPr>
            <w:tcW w:w="1263" w:type="dxa"/>
            <w:vMerge/>
            <w:vAlign w:val="center"/>
            <w:hideMark/>
          </w:tcPr>
          <w:p w14:paraId="415F840D" w14:textId="77777777" w:rsidR="003361FD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hideMark/>
          </w:tcPr>
          <w:p w14:paraId="0859B002" w14:textId="3B9E4373" w:rsidR="003361FD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5B6D31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620" w:type="dxa"/>
            <w:noWrap/>
            <w:vAlign w:val="center"/>
            <w:hideMark/>
          </w:tcPr>
          <w:p w14:paraId="73C1E290" w14:textId="77777777" w:rsidR="003361FD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0.0112</w:t>
            </w:r>
          </w:p>
        </w:tc>
        <w:tc>
          <w:tcPr>
            <w:tcW w:w="1550" w:type="dxa"/>
            <w:noWrap/>
            <w:vAlign w:val="center"/>
            <w:hideMark/>
          </w:tcPr>
          <w:p w14:paraId="701DA419" w14:textId="77777777" w:rsidR="003361FD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4600</w:t>
            </w:r>
          </w:p>
        </w:tc>
        <w:tc>
          <w:tcPr>
            <w:tcW w:w="2092" w:type="dxa"/>
            <w:noWrap/>
            <w:vAlign w:val="center"/>
            <w:hideMark/>
          </w:tcPr>
          <w:p w14:paraId="3C2D419A" w14:textId="77777777" w:rsidR="003361FD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68</w:t>
            </w:r>
          </w:p>
        </w:tc>
        <w:tc>
          <w:tcPr>
            <w:tcW w:w="1205" w:type="dxa"/>
            <w:vMerge/>
            <w:vAlign w:val="center"/>
          </w:tcPr>
          <w:p w14:paraId="2F3A87CA" w14:textId="77777777" w:rsidR="003361FD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C95329" w:rsidRPr="005B6D31" w14:paraId="17B8FFD5" w14:textId="77777777" w:rsidTr="001D5B94">
        <w:trPr>
          <w:trHeight w:val="301"/>
        </w:trPr>
        <w:tc>
          <w:tcPr>
            <w:tcW w:w="1263" w:type="dxa"/>
            <w:vMerge/>
            <w:vAlign w:val="center"/>
            <w:hideMark/>
          </w:tcPr>
          <w:p w14:paraId="61385E10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4A7D717D" w14:textId="3FE04A71" w:rsidR="00C95329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5B6D31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620" w:type="dxa"/>
            <w:noWrap/>
            <w:vAlign w:val="center"/>
            <w:hideMark/>
          </w:tcPr>
          <w:p w14:paraId="4977B4E8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0.045</w:t>
            </w:r>
          </w:p>
        </w:tc>
        <w:tc>
          <w:tcPr>
            <w:tcW w:w="1550" w:type="dxa"/>
            <w:noWrap/>
            <w:vAlign w:val="center"/>
            <w:hideMark/>
          </w:tcPr>
          <w:p w14:paraId="106402B9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4600</w:t>
            </w:r>
          </w:p>
        </w:tc>
        <w:tc>
          <w:tcPr>
            <w:tcW w:w="2092" w:type="dxa"/>
            <w:noWrap/>
            <w:vAlign w:val="center"/>
            <w:hideMark/>
          </w:tcPr>
          <w:p w14:paraId="67C92FE6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92</w:t>
            </w:r>
          </w:p>
        </w:tc>
        <w:tc>
          <w:tcPr>
            <w:tcW w:w="1205" w:type="dxa"/>
            <w:vMerge/>
            <w:vAlign w:val="center"/>
          </w:tcPr>
          <w:p w14:paraId="2C3F6957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C95329" w:rsidRPr="005B6D31" w14:paraId="28B13E79" w14:textId="77777777" w:rsidTr="001D5B94">
        <w:trPr>
          <w:trHeight w:val="301"/>
        </w:trPr>
        <w:tc>
          <w:tcPr>
            <w:tcW w:w="1263" w:type="dxa"/>
            <w:vMerge/>
            <w:vAlign w:val="center"/>
            <w:hideMark/>
          </w:tcPr>
          <w:p w14:paraId="2F3B3DF6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0EC4C6F5" w14:textId="077F0379" w:rsidR="00C95329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5B6D31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  <w:r w:rsidR="00C95329" w:rsidRPr="005B6D31">
              <w:rPr>
                <w:rFonts w:asciiTheme="majorBidi" w:hAnsiTheme="majorBidi" w:cstheme="majorBidi"/>
                <w:sz w:val="21"/>
                <w:szCs w:val="21"/>
              </w:rPr>
              <w:t xml:space="preserve"> pristine</w:t>
            </w:r>
          </w:p>
        </w:tc>
        <w:tc>
          <w:tcPr>
            <w:tcW w:w="1620" w:type="dxa"/>
            <w:noWrap/>
            <w:vAlign w:val="center"/>
            <w:hideMark/>
          </w:tcPr>
          <w:p w14:paraId="2E116E83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0.04</w:t>
            </w:r>
          </w:p>
        </w:tc>
        <w:tc>
          <w:tcPr>
            <w:tcW w:w="1550" w:type="dxa"/>
            <w:noWrap/>
            <w:vAlign w:val="center"/>
            <w:hideMark/>
          </w:tcPr>
          <w:p w14:paraId="6DC95255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4500</w:t>
            </w:r>
          </w:p>
        </w:tc>
        <w:tc>
          <w:tcPr>
            <w:tcW w:w="2092" w:type="dxa"/>
            <w:noWrap/>
            <w:vAlign w:val="center"/>
            <w:hideMark/>
          </w:tcPr>
          <w:p w14:paraId="5F68704D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83.5</w:t>
            </w:r>
          </w:p>
        </w:tc>
        <w:tc>
          <w:tcPr>
            <w:tcW w:w="1205" w:type="dxa"/>
            <w:vMerge w:val="restart"/>
            <w:vAlign w:val="center"/>
          </w:tcPr>
          <w:p w14:paraId="44A929B1" w14:textId="24C6F9A6" w:rsidR="00C95329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Pr="005B6D31">
              <w:rPr>
                <w:rFonts w:ascii="Times New Roman" w:hAnsi="Times New Roman" w:cs="Times New Roman"/>
                <w:noProof/>
                <w:sz w:val="21"/>
                <w:szCs w:val="21"/>
              </w:rPr>
              <w:t>51]</w:t>
            </w:r>
          </w:p>
        </w:tc>
      </w:tr>
      <w:tr w:rsidR="00C95329" w:rsidRPr="005B6D31" w14:paraId="2260B713" w14:textId="77777777" w:rsidTr="001D5B94">
        <w:trPr>
          <w:trHeight w:val="301"/>
        </w:trPr>
        <w:tc>
          <w:tcPr>
            <w:tcW w:w="1263" w:type="dxa"/>
            <w:vMerge/>
            <w:vAlign w:val="center"/>
            <w:hideMark/>
          </w:tcPr>
          <w:p w14:paraId="32B67343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1C7099DF" w14:textId="79D32D72" w:rsidR="00C95329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5B6D31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  <w:r w:rsidR="00C95329" w:rsidRPr="005B6D31">
              <w:rPr>
                <w:rFonts w:asciiTheme="majorBidi" w:hAnsiTheme="majorBidi" w:cstheme="majorBidi"/>
                <w:sz w:val="21"/>
                <w:szCs w:val="21"/>
              </w:rPr>
              <w:t xml:space="preserve"> Heat treated</w:t>
            </w:r>
          </w:p>
        </w:tc>
        <w:tc>
          <w:tcPr>
            <w:tcW w:w="1620" w:type="dxa"/>
            <w:noWrap/>
            <w:vAlign w:val="center"/>
            <w:hideMark/>
          </w:tcPr>
          <w:p w14:paraId="26CBD342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0.04</w:t>
            </w:r>
          </w:p>
        </w:tc>
        <w:tc>
          <w:tcPr>
            <w:tcW w:w="1550" w:type="dxa"/>
            <w:noWrap/>
            <w:vAlign w:val="center"/>
            <w:hideMark/>
          </w:tcPr>
          <w:p w14:paraId="74745D3F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5225</w:t>
            </w:r>
          </w:p>
        </w:tc>
        <w:tc>
          <w:tcPr>
            <w:tcW w:w="2092" w:type="dxa"/>
            <w:noWrap/>
            <w:vAlign w:val="center"/>
            <w:hideMark/>
          </w:tcPr>
          <w:p w14:paraId="2F2A24A9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93</w:t>
            </w:r>
          </w:p>
        </w:tc>
        <w:tc>
          <w:tcPr>
            <w:tcW w:w="1205" w:type="dxa"/>
            <w:vMerge/>
            <w:vAlign w:val="center"/>
          </w:tcPr>
          <w:p w14:paraId="7ECD3B16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C95329" w:rsidRPr="005B6D31" w14:paraId="0F3F4AC4" w14:textId="77777777" w:rsidTr="001D5B94">
        <w:trPr>
          <w:trHeight w:val="301"/>
        </w:trPr>
        <w:tc>
          <w:tcPr>
            <w:tcW w:w="1263" w:type="dxa"/>
            <w:vMerge/>
            <w:vAlign w:val="center"/>
            <w:hideMark/>
          </w:tcPr>
          <w:p w14:paraId="735C25F2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3128B125" w14:textId="5E497FE2" w:rsidR="00C95329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Ti</w:t>
            </w:r>
            <w:r w:rsidRPr="005B6D31">
              <w:rPr>
                <w:rFonts w:asciiTheme="majorBidi" w:hAnsiTheme="majorBidi" w:cstheme="majorBidi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Theme="majorBidi" w:hAnsiTheme="majorBidi" w:cstheme="majorBidi"/>
                <w:sz w:val="21"/>
                <w:szCs w:val="21"/>
              </w:rPr>
              <w:t>CNT</w:t>
            </w:r>
            <w:r w:rsidRPr="005B6D31">
              <w:rPr>
                <w:rFonts w:asciiTheme="majorBidi" w:hAnsiTheme="majorBidi" w:cstheme="majorBidi"/>
                <w:i/>
                <w:iCs/>
                <w:sz w:val="21"/>
                <w:szCs w:val="21"/>
                <w:vertAlign w:val="subscript"/>
              </w:rPr>
              <w:t>x</w:t>
            </w:r>
            <w:r w:rsidR="00C95329" w:rsidRPr="005B6D31">
              <w:rPr>
                <w:rFonts w:asciiTheme="majorBidi" w:hAnsiTheme="majorBidi" w:cstheme="majorBidi"/>
                <w:sz w:val="21"/>
                <w:szCs w:val="21"/>
              </w:rPr>
              <w:t xml:space="preserve"> pristine</w:t>
            </w:r>
          </w:p>
        </w:tc>
        <w:tc>
          <w:tcPr>
            <w:tcW w:w="1620" w:type="dxa"/>
            <w:noWrap/>
            <w:vAlign w:val="center"/>
            <w:hideMark/>
          </w:tcPr>
          <w:p w14:paraId="0120B894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0.04</w:t>
            </w:r>
          </w:p>
        </w:tc>
        <w:tc>
          <w:tcPr>
            <w:tcW w:w="1550" w:type="dxa"/>
            <w:noWrap/>
            <w:vAlign w:val="center"/>
            <w:hideMark/>
          </w:tcPr>
          <w:p w14:paraId="5F55BAF7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1125</w:t>
            </w:r>
          </w:p>
        </w:tc>
        <w:tc>
          <w:tcPr>
            <w:tcW w:w="2092" w:type="dxa"/>
            <w:noWrap/>
            <w:vAlign w:val="center"/>
            <w:hideMark/>
          </w:tcPr>
          <w:p w14:paraId="76F26E38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61.4</w:t>
            </w:r>
          </w:p>
        </w:tc>
        <w:tc>
          <w:tcPr>
            <w:tcW w:w="1205" w:type="dxa"/>
            <w:vMerge/>
            <w:vAlign w:val="center"/>
          </w:tcPr>
          <w:p w14:paraId="4D7B5381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C95329" w:rsidRPr="005B6D31" w14:paraId="04A42267" w14:textId="77777777" w:rsidTr="001D5B94">
        <w:trPr>
          <w:trHeight w:val="301"/>
        </w:trPr>
        <w:tc>
          <w:tcPr>
            <w:tcW w:w="1263" w:type="dxa"/>
            <w:vMerge/>
            <w:vAlign w:val="center"/>
            <w:hideMark/>
          </w:tcPr>
          <w:p w14:paraId="0A23FEF3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21F8572B" w14:textId="2294AC72" w:rsidR="00C95329" w:rsidRPr="005B6D31" w:rsidRDefault="003361F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Ti</w:t>
            </w:r>
            <w:r w:rsidRPr="005B6D31">
              <w:rPr>
                <w:rFonts w:asciiTheme="majorBidi" w:hAnsiTheme="majorBidi" w:cstheme="majorBidi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Theme="majorBidi" w:hAnsiTheme="majorBidi" w:cstheme="majorBidi"/>
                <w:sz w:val="21"/>
                <w:szCs w:val="21"/>
              </w:rPr>
              <w:t>CNT</w:t>
            </w:r>
            <w:r w:rsidRPr="005B6D31">
              <w:rPr>
                <w:rFonts w:asciiTheme="majorBidi" w:hAnsiTheme="majorBidi" w:cstheme="majorBidi"/>
                <w:i/>
                <w:iCs/>
                <w:sz w:val="21"/>
                <w:szCs w:val="21"/>
                <w:vertAlign w:val="subscript"/>
              </w:rPr>
              <w:t>x</w:t>
            </w:r>
            <w:r w:rsidRPr="005B6D31" w:rsidDel="003361FD">
              <w:rPr>
                <w:rFonts w:asciiTheme="majorBidi" w:hAnsiTheme="majorBidi" w:cstheme="majorBidi"/>
                <w:sz w:val="21"/>
                <w:szCs w:val="21"/>
              </w:rPr>
              <w:t xml:space="preserve"> </w:t>
            </w:r>
            <w:r w:rsidR="00C95329" w:rsidRPr="005B6D31">
              <w:rPr>
                <w:rFonts w:asciiTheme="majorBidi" w:hAnsiTheme="majorBidi" w:cstheme="majorBidi"/>
                <w:sz w:val="21"/>
                <w:szCs w:val="21"/>
              </w:rPr>
              <w:t>Heat treated</w:t>
            </w:r>
          </w:p>
        </w:tc>
        <w:tc>
          <w:tcPr>
            <w:tcW w:w="1620" w:type="dxa"/>
            <w:noWrap/>
            <w:vAlign w:val="center"/>
            <w:hideMark/>
          </w:tcPr>
          <w:p w14:paraId="4F34CA83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0.04</w:t>
            </w:r>
          </w:p>
        </w:tc>
        <w:tc>
          <w:tcPr>
            <w:tcW w:w="1550" w:type="dxa"/>
            <w:noWrap/>
            <w:vAlign w:val="center"/>
            <w:hideMark/>
          </w:tcPr>
          <w:p w14:paraId="3749DEC7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2475</w:t>
            </w:r>
          </w:p>
        </w:tc>
        <w:tc>
          <w:tcPr>
            <w:tcW w:w="2092" w:type="dxa"/>
            <w:noWrap/>
            <w:vAlign w:val="center"/>
            <w:hideMark/>
          </w:tcPr>
          <w:p w14:paraId="27F4544F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116.2</w:t>
            </w:r>
          </w:p>
        </w:tc>
        <w:tc>
          <w:tcPr>
            <w:tcW w:w="1205" w:type="dxa"/>
            <w:vMerge/>
            <w:vAlign w:val="center"/>
          </w:tcPr>
          <w:p w14:paraId="63531045" w14:textId="77777777" w:rsidR="00C95329" w:rsidRPr="005B6D31" w:rsidRDefault="00C95329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9A7D94" w:rsidRPr="005B6D31" w14:paraId="41936736" w14:textId="77777777" w:rsidTr="001D5B94">
        <w:trPr>
          <w:trHeight w:val="406"/>
        </w:trPr>
        <w:tc>
          <w:tcPr>
            <w:tcW w:w="1263" w:type="dxa"/>
            <w:vMerge w:val="restart"/>
            <w:noWrap/>
            <w:vAlign w:val="center"/>
            <w:hideMark/>
          </w:tcPr>
          <w:p w14:paraId="6841135A" w14:textId="77777777" w:rsidR="009A7D94" w:rsidRPr="005B6D31" w:rsidRDefault="009A7D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Metals</w:t>
            </w:r>
          </w:p>
        </w:tc>
        <w:tc>
          <w:tcPr>
            <w:tcW w:w="1994" w:type="dxa"/>
            <w:noWrap/>
            <w:vAlign w:val="center"/>
            <w:hideMark/>
          </w:tcPr>
          <w:p w14:paraId="23905763" w14:textId="77777777" w:rsidR="009A7D94" w:rsidRPr="005B6D31" w:rsidRDefault="009A7D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Stainless steel</w:t>
            </w:r>
          </w:p>
        </w:tc>
        <w:tc>
          <w:tcPr>
            <w:tcW w:w="1620" w:type="dxa"/>
            <w:noWrap/>
            <w:vAlign w:val="center"/>
            <w:hideMark/>
          </w:tcPr>
          <w:p w14:paraId="737535D2" w14:textId="77777777" w:rsidR="009A7D94" w:rsidRPr="005B6D31" w:rsidRDefault="009A7D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4</w:t>
            </w:r>
          </w:p>
        </w:tc>
        <w:tc>
          <w:tcPr>
            <w:tcW w:w="1550" w:type="dxa"/>
            <w:noWrap/>
            <w:vAlign w:val="center"/>
            <w:hideMark/>
          </w:tcPr>
          <w:p w14:paraId="729EB6B7" w14:textId="77777777" w:rsidR="009A7D94" w:rsidRPr="005B6D31" w:rsidRDefault="009A7D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92" w:type="dxa"/>
            <w:noWrap/>
            <w:vAlign w:val="center"/>
            <w:hideMark/>
          </w:tcPr>
          <w:p w14:paraId="4DD48D61" w14:textId="77777777" w:rsidR="009A7D94" w:rsidRPr="005B6D31" w:rsidRDefault="009A7D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89</w:t>
            </w:r>
          </w:p>
        </w:tc>
        <w:tc>
          <w:tcPr>
            <w:tcW w:w="1205" w:type="dxa"/>
            <w:vMerge w:val="restart"/>
            <w:vAlign w:val="center"/>
          </w:tcPr>
          <w:p w14:paraId="6E40A8AA" w14:textId="1C71C723" w:rsidR="009A7D94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>52]</w:t>
            </w:r>
          </w:p>
        </w:tc>
      </w:tr>
      <w:tr w:rsidR="009A7D94" w:rsidRPr="005B6D31" w14:paraId="6A721B58" w14:textId="77777777" w:rsidTr="001D5B94">
        <w:trPr>
          <w:trHeight w:val="406"/>
        </w:trPr>
        <w:tc>
          <w:tcPr>
            <w:tcW w:w="1263" w:type="dxa"/>
            <w:vMerge/>
            <w:vAlign w:val="center"/>
            <w:hideMark/>
          </w:tcPr>
          <w:p w14:paraId="4EEB5A5C" w14:textId="77777777" w:rsidR="009A7D94" w:rsidRPr="005B6D31" w:rsidRDefault="009A7D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35F649CC" w14:textId="77777777" w:rsidR="009A7D94" w:rsidRPr="005B6D31" w:rsidRDefault="009A7D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Copper</w:t>
            </w:r>
          </w:p>
        </w:tc>
        <w:tc>
          <w:tcPr>
            <w:tcW w:w="1620" w:type="dxa"/>
            <w:noWrap/>
            <w:vAlign w:val="center"/>
            <w:hideMark/>
          </w:tcPr>
          <w:p w14:paraId="4479F0CC" w14:textId="77777777" w:rsidR="009A7D94" w:rsidRPr="005B6D31" w:rsidRDefault="009A7D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3.1</w:t>
            </w:r>
          </w:p>
        </w:tc>
        <w:tc>
          <w:tcPr>
            <w:tcW w:w="1550" w:type="dxa"/>
            <w:noWrap/>
            <w:vAlign w:val="center"/>
            <w:hideMark/>
          </w:tcPr>
          <w:p w14:paraId="1517AC36" w14:textId="77777777" w:rsidR="009A7D94" w:rsidRPr="005B6D31" w:rsidRDefault="009A7D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92" w:type="dxa"/>
            <w:noWrap/>
            <w:vAlign w:val="center"/>
            <w:hideMark/>
          </w:tcPr>
          <w:p w14:paraId="48364EE3" w14:textId="77777777" w:rsidR="009A7D94" w:rsidRPr="005B6D31" w:rsidRDefault="009A7D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90</w:t>
            </w:r>
          </w:p>
        </w:tc>
        <w:tc>
          <w:tcPr>
            <w:tcW w:w="1205" w:type="dxa"/>
            <w:vMerge/>
            <w:vAlign w:val="center"/>
          </w:tcPr>
          <w:p w14:paraId="667D27F0" w14:textId="77777777" w:rsidR="009A7D94" w:rsidRPr="005B6D31" w:rsidRDefault="009A7D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177C5D" w:rsidRPr="005B6D31" w14:paraId="74285CD6" w14:textId="77777777" w:rsidTr="001D5B94">
        <w:trPr>
          <w:trHeight w:val="406"/>
        </w:trPr>
        <w:tc>
          <w:tcPr>
            <w:tcW w:w="1263" w:type="dxa"/>
            <w:vMerge/>
            <w:vAlign w:val="center"/>
            <w:hideMark/>
          </w:tcPr>
          <w:p w14:paraId="368FF428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4B967FAB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Cu foil</w:t>
            </w:r>
          </w:p>
        </w:tc>
        <w:tc>
          <w:tcPr>
            <w:tcW w:w="1620" w:type="dxa"/>
            <w:noWrap/>
            <w:vAlign w:val="center"/>
            <w:hideMark/>
          </w:tcPr>
          <w:p w14:paraId="67AC947E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0.01</w:t>
            </w:r>
          </w:p>
        </w:tc>
        <w:tc>
          <w:tcPr>
            <w:tcW w:w="1550" w:type="dxa"/>
            <w:noWrap/>
            <w:vAlign w:val="center"/>
            <w:hideMark/>
          </w:tcPr>
          <w:p w14:paraId="62C989A7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8.0 x 105</w:t>
            </w:r>
          </w:p>
        </w:tc>
        <w:tc>
          <w:tcPr>
            <w:tcW w:w="2092" w:type="dxa"/>
            <w:noWrap/>
            <w:vAlign w:val="center"/>
            <w:hideMark/>
          </w:tcPr>
          <w:p w14:paraId="68B2AA60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70</w:t>
            </w:r>
          </w:p>
        </w:tc>
        <w:tc>
          <w:tcPr>
            <w:tcW w:w="1205" w:type="dxa"/>
            <w:vAlign w:val="center"/>
          </w:tcPr>
          <w:p w14:paraId="293F157E" w14:textId="6966599D" w:rsidR="00177C5D" w:rsidRPr="005B6D31" w:rsidRDefault="008E566B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Pr="005B6D31">
              <w:rPr>
                <w:rFonts w:ascii="Times New Roman" w:hAnsi="Times New Roman" w:cs="Times New Roman"/>
                <w:noProof/>
                <w:sz w:val="21"/>
                <w:szCs w:val="21"/>
              </w:rPr>
              <w:t>23]</w:t>
            </w:r>
          </w:p>
        </w:tc>
      </w:tr>
      <w:tr w:rsidR="00177C5D" w:rsidRPr="005B6D31" w14:paraId="72E982F5" w14:textId="77777777" w:rsidTr="001D5B94">
        <w:trPr>
          <w:trHeight w:val="406"/>
        </w:trPr>
        <w:tc>
          <w:tcPr>
            <w:tcW w:w="1263" w:type="dxa"/>
            <w:vMerge/>
            <w:vAlign w:val="center"/>
            <w:hideMark/>
          </w:tcPr>
          <w:p w14:paraId="4B7E6452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4ADB6AE4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Al foil</w:t>
            </w:r>
          </w:p>
        </w:tc>
        <w:tc>
          <w:tcPr>
            <w:tcW w:w="1620" w:type="dxa"/>
            <w:noWrap/>
            <w:vAlign w:val="center"/>
            <w:hideMark/>
          </w:tcPr>
          <w:p w14:paraId="5EA08325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0.008</w:t>
            </w:r>
          </w:p>
        </w:tc>
        <w:tc>
          <w:tcPr>
            <w:tcW w:w="1550" w:type="dxa"/>
            <w:noWrap/>
            <w:vAlign w:val="center"/>
            <w:hideMark/>
          </w:tcPr>
          <w:p w14:paraId="4ED405DF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2.8 x 105</w:t>
            </w:r>
          </w:p>
        </w:tc>
        <w:tc>
          <w:tcPr>
            <w:tcW w:w="2092" w:type="dxa"/>
            <w:noWrap/>
            <w:vAlign w:val="center"/>
            <w:hideMark/>
          </w:tcPr>
          <w:p w14:paraId="36F21746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66</w:t>
            </w:r>
          </w:p>
        </w:tc>
        <w:tc>
          <w:tcPr>
            <w:tcW w:w="1205" w:type="dxa"/>
            <w:vAlign w:val="center"/>
          </w:tcPr>
          <w:p w14:paraId="0073BB6A" w14:textId="1A95ABEC" w:rsidR="00177C5D" w:rsidRPr="005B6D31" w:rsidRDefault="008E566B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="Times New Roman" w:hAnsi="Times New Roman" w:cs="Times New Roman"/>
                <w:noProof/>
                <w:sz w:val="21"/>
                <w:szCs w:val="21"/>
              </w:rPr>
              <w:t>[S</w:t>
            </w:r>
            <w:r w:rsidRPr="005B6D31">
              <w:rPr>
                <w:rFonts w:ascii="Times New Roman" w:hAnsi="Times New Roman" w:cs="Times New Roman"/>
                <w:noProof/>
                <w:sz w:val="21"/>
                <w:szCs w:val="21"/>
              </w:rPr>
              <w:t>23]</w:t>
            </w:r>
          </w:p>
        </w:tc>
      </w:tr>
      <w:tr w:rsidR="00177C5D" w:rsidRPr="005B6D31" w14:paraId="14359E2F" w14:textId="77777777" w:rsidTr="001D5B94">
        <w:trPr>
          <w:trHeight w:val="406"/>
        </w:trPr>
        <w:tc>
          <w:tcPr>
            <w:tcW w:w="1263" w:type="dxa"/>
            <w:vMerge w:val="restart"/>
            <w:noWrap/>
            <w:vAlign w:val="center"/>
            <w:hideMark/>
          </w:tcPr>
          <w:p w14:paraId="0351ECB7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Graphene</w:t>
            </w:r>
          </w:p>
        </w:tc>
        <w:tc>
          <w:tcPr>
            <w:tcW w:w="1994" w:type="dxa"/>
            <w:noWrap/>
            <w:vAlign w:val="center"/>
            <w:hideMark/>
          </w:tcPr>
          <w:p w14:paraId="78F2E34C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B,N-doped rGO</w:t>
            </w:r>
          </w:p>
        </w:tc>
        <w:tc>
          <w:tcPr>
            <w:tcW w:w="1620" w:type="dxa"/>
            <w:noWrap/>
            <w:vAlign w:val="center"/>
            <w:hideMark/>
          </w:tcPr>
          <w:p w14:paraId="1906CB02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1.2</w:t>
            </w:r>
          </w:p>
        </w:tc>
        <w:tc>
          <w:tcPr>
            <w:tcW w:w="1550" w:type="dxa"/>
            <w:noWrap/>
            <w:vAlign w:val="center"/>
            <w:hideMark/>
          </w:tcPr>
          <w:p w14:paraId="34A6C19A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124</w:t>
            </w:r>
          </w:p>
        </w:tc>
        <w:tc>
          <w:tcPr>
            <w:tcW w:w="2092" w:type="dxa"/>
            <w:noWrap/>
            <w:vAlign w:val="center"/>
            <w:hideMark/>
          </w:tcPr>
          <w:p w14:paraId="7C5DFB6C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42</w:t>
            </w:r>
          </w:p>
        </w:tc>
        <w:tc>
          <w:tcPr>
            <w:tcW w:w="1205" w:type="dxa"/>
            <w:vAlign w:val="center"/>
          </w:tcPr>
          <w:p w14:paraId="3C834D34" w14:textId="13EFC0FB" w:rsidR="00177C5D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>53]</w:t>
            </w:r>
          </w:p>
        </w:tc>
      </w:tr>
      <w:tr w:rsidR="00177C5D" w:rsidRPr="005B6D31" w14:paraId="0F2A2A0D" w14:textId="77777777" w:rsidTr="001D5B94">
        <w:trPr>
          <w:trHeight w:val="406"/>
        </w:trPr>
        <w:tc>
          <w:tcPr>
            <w:tcW w:w="1263" w:type="dxa"/>
            <w:vMerge/>
            <w:vAlign w:val="center"/>
            <w:hideMark/>
          </w:tcPr>
          <w:p w14:paraId="68021FD4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348BEF0B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S-doped rGO</w:t>
            </w:r>
          </w:p>
        </w:tc>
        <w:tc>
          <w:tcPr>
            <w:tcW w:w="1620" w:type="dxa"/>
            <w:noWrap/>
            <w:vAlign w:val="center"/>
            <w:hideMark/>
          </w:tcPr>
          <w:p w14:paraId="775E4977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0.15</w:t>
            </w:r>
          </w:p>
        </w:tc>
        <w:tc>
          <w:tcPr>
            <w:tcW w:w="1550" w:type="dxa"/>
            <w:noWrap/>
            <w:vAlign w:val="center"/>
            <w:hideMark/>
          </w:tcPr>
          <w:p w14:paraId="77355D94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3100</w:t>
            </w:r>
          </w:p>
        </w:tc>
        <w:tc>
          <w:tcPr>
            <w:tcW w:w="2092" w:type="dxa"/>
            <w:noWrap/>
            <w:vAlign w:val="center"/>
            <w:hideMark/>
          </w:tcPr>
          <w:p w14:paraId="5553E0A3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35.8</w:t>
            </w:r>
          </w:p>
        </w:tc>
        <w:tc>
          <w:tcPr>
            <w:tcW w:w="1205" w:type="dxa"/>
            <w:vAlign w:val="center"/>
          </w:tcPr>
          <w:p w14:paraId="0DDDC062" w14:textId="5B200284" w:rsidR="00177C5D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>54]</w:t>
            </w:r>
          </w:p>
        </w:tc>
      </w:tr>
      <w:tr w:rsidR="00177C5D" w:rsidRPr="005B6D31" w14:paraId="1F365C1A" w14:textId="77777777" w:rsidTr="001D5B94">
        <w:trPr>
          <w:trHeight w:val="406"/>
        </w:trPr>
        <w:tc>
          <w:tcPr>
            <w:tcW w:w="1263" w:type="dxa"/>
            <w:vMerge/>
            <w:vAlign w:val="center"/>
            <w:hideMark/>
          </w:tcPr>
          <w:p w14:paraId="5F9BDBE9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79505368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Graphene film</w:t>
            </w:r>
          </w:p>
        </w:tc>
        <w:tc>
          <w:tcPr>
            <w:tcW w:w="1620" w:type="dxa"/>
            <w:noWrap/>
            <w:vAlign w:val="center"/>
            <w:hideMark/>
          </w:tcPr>
          <w:p w14:paraId="199CADDA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0.25</w:t>
            </w:r>
          </w:p>
        </w:tc>
        <w:tc>
          <w:tcPr>
            <w:tcW w:w="1550" w:type="dxa"/>
            <w:noWrap/>
            <w:vAlign w:val="center"/>
            <w:hideMark/>
          </w:tcPr>
          <w:p w14:paraId="2AC63B6B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092" w:type="dxa"/>
            <w:noWrap/>
            <w:vAlign w:val="center"/>
            <w:hideMark/>
          </w:tcPr>
          <w:p w14:paraId="11E24CB1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17</w:t>
            </w:r>
          </w:p>
        </w:tc>
        <w:tc>
          <w:tcPr>
            <w:tcW w:w="1205" w:type="dxa"/>
            <w:vAlign w:val="center"/>
          </w:tcPr>
          <w:p w14:paraId="31A4ED74" w14:textId="7A78C18D" w:rsidR="00177C5D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>55]</w:t>
            </w:r>
          </w:p>
        </w:tc>
      </w:tr>
      <w:tr w:rsidR="00177C5D" w:rsidRPr="005B6D31" w14:paraId="157C9A7A" w14:textId="77777777" w:rsidTr="001D5B94">
        <w:trPr>
          <w:trHeight w:val="406"/>
        </w:trPr>
        <w:tc>
          <w:tcPr>
            <w:tcW w:w="1263" w:type="dxa"/>
            <w:vMerge/>
            <w:vAlign w:val="center"/>
            <w:hideMark/>
          </w:tcPr>
          <w:p w14:paraId="03780693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2EA0E090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Graphene film</w:t>
            </w:r>
          </w:p>
        </w:tc>
        <w:tc>
          <w:tcPr>
            <w:tcW w:w="1620" w:type="dxa"/>
            <w:noWrap/>
            <w:vAlign w:val="center"/>
            <w:hideMark/>
          </w:tcPr>
          <w:p w14:paraId="6CD3BFC3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0.05</w:t>
            </w:r>
          </w:p>
        </w:tc>
        <w:tc>
          <w:tcPr>
            <w:tcW w:w="1550" w:type="dxa"/>
            <w:noWrap/>
            <w:vAlign w:val="center"/>
            <w:hideMark/>
          </w:tcPr>
          <w:p w14:paraId="127098AC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1130</w:t>
            </w:r>
          </w:p>
        </w:tc>
        <w:tc>
          <w:tcPr>
            <w:tcW w:w="2092" w:type="dxa"/>
            <w:noWrap/>
            <w:vAlign w:val="center"/>
            <w:hideMark/>
          </w:tcPr>
          <w:p w14:paraId="049DC9A4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60</w:t>
            </w:r>
          </w:p>
        </w:tc>
        <w:tc>
          <w:tcPr>
            <w:tcW w:w="1205" w:type="dxa"/>
            <w:vAlign w:val="center"/>
          </w:tcPr>
          <w:p w14:paraId="344D532C" w14:textId="5587AF6A" w:rsidR="00177C5D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>56]</w:t>
            </w:r>
          </w:p>
        </w:tc>
      </w:tr>
      <w:tr w:rsidR="00177C5D" w:rsidRPr="005B6D31" w14:paraId="382AB019" w14:textId="77777777" w:rsidTr="001D5B94">
        <w:trPr>
          <w:trHeight w:val="406"/>
        </w:trPr>
        <w:tc>
          <w:tcPr>
            <w:tcW w:w="1263" w:type="dxa"/>
            <w:vMerge/>
            <w:vAlign w:val="center"/>
            <w:hideMark/>
          </w:tcPr>
          <w:p w14:paraId="683EE57A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4FF66B23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Graphene film</w:t>
            </w:r>
          </w:p>
        </w:tc>
        <w:tc>
          <w:tcPr>
            <w:tcW w:w="1620" w:type="dxa"/>
            <w:noWrap/>
            <w:vAlign w:val="center"/>
            <w:hideMark/>
          </w:tcPr>
          <w:p w14:paraId="3B78F42F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0.008</w:t>
            </w:r>
          </w:p>
        </w:tc>
        <w:tc>
          <w:tcPr>
            <w:tcW w:w="1550" w:type="dxa"/>
            <w:noWrap/>
            <w:vAlign w:val="center"/>
            <w:hideMark/>
          </w:tcPr>
          <w:p w14:paraId="2A3C7A14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10</w:t>
            </w:r>
            <w:r w:rsidRPr="005B6D31">
              <w:rPr>
                <w:rFonts w:asciiTheme="majorBidi" w:hAnsiTheme="majorBidi" w:cstheme="majorBidi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092" w:type="dxa"/>
            <w:noWrap/>
            <w:vAlign w:val="center"/>
            <w:hideMark/>
          </w:tcPr>
          <w:p w14:paraId="6D242449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20</w:t>
            </w:r>
          </w:p>
        </w:tc>
        <w:tc>
          <w:tcPr>
            <w:tcW w:w="1205" w:type="dxa"/>
            <w:vAlign w:val="center"/>
          </w:tcPr>
          <w:p w14:paraId="1E90E840" w14:textId="1C8A0261" w:rsidR="00177C5D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>57]</w:t>
            </w:r>
          </w:p>
        </w:tc>
      </w:tr>
      <w:tr w:rsidR="00177C5D" w:rsidRPr="005B6D31" w14:paraId="2FB66699" w14:textId="77777777" w:rsidTr="001D5B94">
        <w:trPr>
          <w:trHeight w:val="316"/>
        </w:trPr>
        <w:tc>
          <w:tcPr>
            <w:tcW w:w="1263" w:type="dxa"/>
            <w:vMerge/>
            <w:vAlign w:val="center"/>
            <w:hideMark/>
          </w:tcPr>
          <w:p w14:paraId="58B2888C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542D380D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Graphene film</w:t>
            </w:r>
          </w:p>
        </w:tc>
        <w:tc>
          <w:tcPr>
            <w:tcW w:w="1620" w:type="dxa"/>
            <w:noWrap/>
            <w:vAlign w:val="center"/>
            <w:hideMark/>
          </w:tcPr>
          <w:p w14:paraId="65CC38B7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0.015</w:t>
            </w:r>
          </w:p>
        </w:tc>
        <w:tc>
          <w:tcPr>
            <w:tcW w:w="1550" w:type="dxa"/>
            <w:noWrap/>
            <w:vAlign w:val="center"/>
            <w:hideMark/>
          </w:tcPr>
          <w:p w14:paraId="66A8B732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2400</w:t>
            </w:r>
          </w:p>
        </w:tc>
        <w:tc>
          <w:tcPr>
            <w:tcW w:w="2092" w:type="dxa"/>
            <w:noWrap/>
            <w:vAlign w:val="center"/>
            <w:hideMark/>
          </w:tcPr>
          <w:p w14:paraId="7188D686" w14:textId="77777777" w:rsidR="00177C5D" w:rsidRPr="005B6D31" w:rsidRDefault="00177C5D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20.2</w:t>
            </w:r>
          </w:p>
        </w:tc>
        <w:tc>
          <w:tcPr>
            <w:tcW w:w="1205" w:type="dxa"/>
            <w:vAlign w:val="center"/>
          </w:tcPr>
          <w:p w14:paraId="299AB8F5" w14:textId="496E74C8" w:rsidR="00177C5D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>58]</w:t>
            </w:r>
          </w:p>
        </w:tc>
      </w:tr>
      <w:tr w:rsidR="001D5B94" w:rsidRPr="005B6D31" w14:paraId="17426F2B" w14:textId="77777777" w:rsidTr="001D5B94">
        <w:trPr>
          <w:trHeight w:val="316"/>
        </w:trPr>
        <w:tc>
          <w:tcPr>
            <w:tcW w:w="1263" w:type="dxa"/>
            <w:vMerge w:val="restart"/>
            <w:noWrap/>
            <w:vAlign w:val="center"/>
            <w:hideMark/>
          </w:tcPr>
          <w:p w14:paraId="038ABC06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This work</w:t>
            </w:r>
          </w:p>
        </w:tc>
        <w:tc>
          <w:tcPr>
            <w:tcW w:w="1994" w:type="dxa"/>
            <w:vMerge w:val="restart"/>
            <w:noWrap/>
            <w:vAlign w:val="center"/>
            <w:hideMark/>
          </w:tcPr>
          <w:p w14:paraId="7C5BEDBF" w14:textId="5C3ACBC7" w:rsidR="001D5B94" w:rsidRPr="00300937" w:rsidRDefault="00300937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30093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Defect control </w:t>
            </w: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Ti</w:t>
            </w: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3</w:t>
            </w: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C</w:t>
            </w: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2</w:t>
            </w: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</w:t>
            </w:r>
            <w:r w:rsidRPr="00300937">
              <w:rPr>
                <w:rFonts w:asciiTheme="majorBidi" w:hAnsiTheme="majorBidi" w:cstheme="majorBidi"/>
                <w:b/>
                <w:bCs/>
                <w:i/>
                <w:iCs/>
                <w:sz w:val="21"/>
                <w:szCs w:val="21"/>
                <w:vertAlign w:val="subscript"/>
              </w:rPr>
              <w:t>x</w:t>
            </w:r>
          </w:p>
        </w:tc>
        <w:tc>
          <w:tcPr>
            <w:tcW w:w="1620" w:type="dxa"/>
            <w:vAlign w:val="center"/>
            <w:hideMark/>
          </w:tcPr>
          <w:p w14:paraId="6DBCA1BC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0.002</w:t>
            </w:r>
          </w:p>
        </w:tc>
        <w:tc>
          <w:tcPr>
            <w:tcW w:w="1550" w:type="dxa"/>
            <w:vMerge w:val="restart"/>
            <w:noWrap/>
            <w:vAlign w:val="center"/>
            <w:hideMark/>
          </w:tcPr>
          <w:p w14:paraId="41C4E46D" w14:textId="77777777" w:rsidR="00E0090B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26000</w:t>
            </w:r>
          </w:p>
          <w:p w14:paraId="1D138D99" w14:textId="03CF4634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</w:p>
        </w:tc>
        <w:tc>
          <w:tcPr>
            <w:tcW w:w="2092" w:type="dxa"/>
            <w:noWrap/>
            <w:vAlign w:val="center"/>
            <w:hideMark/>
          </w:tcPr>
          <w:p w14:paraId="122BF470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62.3</w:t>
            </w:r>
          </w:p>
        </w:tc>
        <w:tc>
          <w:tcPr>
            <w:tcW w:w="1205" w:type="dxa"/>
            <w:vMerge w:val="restart"/>
            <w:vAlign w:val="center"/>
          </w:tcPr>
          <w:p w14:paraId="3B4D1599" w14:textId="28E7C24C" w:rsidR="001D5B94" w:rsidRPr="005B6D31" w:rsidRDefault="001D5B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1D5B94" w:rsidRPr="005B6D31" w14:paraId="1465473D" w14:textId="77777777" w:rsidTr="001D5B94">
        <w:trPr>
          <w:trHeight w:val="316"/>
        </w:trPr>
        <w:tc>
          <w:tcPr>
            <w:tcW w:w="1263" w:type="dxa"/>
            <w:vMerge/>
            <w:vAlign w:val="center"/>
            <w:hideMark/>
          </w:tcPr>
          <w:p w14:paraId="6AAF7D44" w14:textId="77777777" w:rsidR="001D5B94" w:rsidRPr="005B6D31" w:rsidRDefault="001D5B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vMerge/>
            <w:vAlign w:val="center"/>
            <w:hideMark/>
          </w:tcPr>
          <w:p w14:paraId="69657FD4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</w:p>
        </w:tc>
        <w:tc>
          <w:tcPr>
            <w:tcW w:w="1620" w:type="dxa"/>
            <w:vAlign w:val="center"/>
            <w:hideMark/>
          </w:tcPr>
          <w:p w14:paraId="75E5D7F5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0.004</w:t>
            </w:r>
          </w:p>
        </w:tc>
        <w:tc>
          <w:tcPr>
            <w:tcW w:w="1550" w:type="dxa"/>
            <w:vMerge/>
            <w:noWrap/>
            <w:vAlign w:val="center"/>
            <w:hideMark/>
          </w:tcPr>
          <w:p w14:paraId="0D9ABA15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</w:p>
        </w:tc>
        <w:tc>
          <w:tcPr>
            <w:tcW w:w="2092" w:type="dxa"/>
            <w:noWrap/>
            <w:vAlign w:val="center"/>
            <w:hideMark/>
          </w:tcPr>
          <w:p w14:paraId="03E176A6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69.9</w:t>
            </w:r>
          </w:p>
        </w:tc>
        <w:tc>
          <w:tcPr>
            <w:tcW w:w="1205" w:type="dxa"/>
            <w:vMerge/>
            <w:vAlign w:val="center"/>
          </w:tcPr>
          <w:p w14:paraId="7B916890" w14:textId="77777777" w:rsidR="001D5B94" w:rsidRPr="005B6D31" w:rsidRDefault="001D5B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1D5B94" w:rsidRPr="005B6D31" w14:paraId="6CCABA6D" w14:textId="77777777" w:rsidTr="001D5B94">
        <w:trPr>
          <w:trHeight w:val="316"/>
        </w:trPr>
        <w:tc>
          <w:tcPr>
            <w:tcW w:w="1263" w:type="dxa"/>
            <w:vMerge/>
            <w:vAlign w:val="center"/>
          </w:tcPr>
          <w:p w14:paraId="0C6AAA6F" w14:textId="77777777" w:rsidR="001D5B94" w:rsidRPr="005B6D31" w:rsidRDefault="001D5B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vMerge/>
            <w:vAlign w:val="center"/>
          </w:tcPr>
          <w:p w14:paraId="73190B6F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22D89A7C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0.006</w:t>
            </w:r>
          </w:p>
        </w:tc>
        <w:tc>
          <w:tcPr>
            <w:tcW w:w="1550" w:type="dxa"/>
            <w:vMerge/>
            <w:noWrap/>
            <w:vAlign w:val="center"/>
          </w:tcPr>
          <w:p w14:paraId="6AAB55F2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</w:p>
        </w:tc>
        <w:tc>
          <w:tcPr>
            <w:tcW w:w="2092" w:type="dxa"/>
            <w:noWrap/>
            <w:vAlign w:val="center"/>
          </w:tcPr>
          <w:p w14:paraId="4A0D0905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76.3</w:t>
            </w:r>
          </w:p>
        </w:tc>
        <w:tc>
          <w:tcPr>
            <w:tcW w:w="1205" w:type="dxa"/>
            <w:vMerge/>
            <w:vAlign w:val="center"/>
          </w:tcPr>
          <w:p w14:paraId="711FD211" w14:textId="77777777" w:rsidR="001D5B94" w:rsidRPr="005B6D31" w:rsidRDefault="001D5B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1D5B94" w:rsidRPr="005B6D31" w14:paraId="78F48155" w14:textId="77777777" w:rsidTr="001D5B94">
        <w:trPr>
          <w:trHeight w:val="316"/>
        </w:trPr>
        <w:tc>
          <w:tcPr>
            <w:tcW w:w="1263" w:type="dxa"/>
            <w:vMerge/>
            <w:vAlign w:val="center"/>
          </w:tcPr>
          <w:p w14:paraId="385EE94D" w14:textId="77777777" w:rsidR="001D5B94" w:rsidRPr="005B6D31" w:rsidRDefault="001D5B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1994" w:type="dxa"/>
            <w:vMerge/>
            <w:vAlign w:val="center"/>
          </w:tcPr>
          <w:p w14:paraId="2C28F2A2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39F10B84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1550" w:type="dxa"/>
            <w:vMerge/>
            <w:noWrap/>
            <w:vAlign w:val="center"/>
          </w:tcPr>
          <w:p w14:paraId="6F53988C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</w:p>
        </w:tc>
        <w:tc>
          <w:tcPr>
            <w:tcW w:w="2092" w:type="dxa"/>
            <w:noWrap/>
            <w:vAlign w:val="center"/>
          </w:tcPr>
          <w:p w14:paraId="75102BA4" w14:textId="77777777" w:rsidR="001D5B94" w:rsidRPr="00300937" w:rsidRDefault="001D5B94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300937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90.57</w:t>
            </w:r>
          </w:p>
        </w:tc>
        <w:tc>
          <w:tcPr>
            <w:tcW w:w="1205" w:type="dxa"/>
            <w:vMerge/>
            <w:vAlign w:val="center"/>
          </w:tcPr>
          <w:p w14:paraId="08672B4B" w14:textId="77777777" w:rsidR="001D5B94" w:rsidRPr="005B6D31" w:rsidRDefault="001D5B94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</w:tbl>
    <w:p w14:paraId="38A76E9A" w14:textId="77777777" w:rsidR="005B6D31" w:rsidRDefault="005B6D31" w:rsidP="001805A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b/>
          <w:bCs/>
          <w:sz w:val="24"/>
          <w:szCs w:val="24"/>
          <w:lang w:eastAsia="zh-CN"/>
        </w:rPr>
      </w:pPr>
    </w:p>
    <w:p w14:paraId="5658ED0D" w14:textId="792286D8" w:rsidR="00E0090B" w:rsidRPr="005B6D31" w:rsidRDefault="007D4503" w:rsidP="001805A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96F82" w:rsidRPr="001805A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4" w:name="_Hlk199508218"/>
      <w:r w:rsidR="007B1D63" w:rsidRPr="001805A8">
        <w:rPr>
          <w:rFonts w:ascii="Times New Roman" w:hAnsi="Times New Roman" w:cs="Times New Roman" w:hint="eastAsia"/>
          <w:sz w:val="24"/>
          <w:szCs w:val="24"/>
        </w:rPr>
        <w:t xml:space="preserve">Comparison of </w:t>
      </w:r>
      <w:r w:rsidR="007B1D63" w:rsidRPr="001805A8">
        <w:rPr>
          <w:rFonts w:ascii="Times New Roman" w:hAnsi="Times New Roman" w:cs="Times New Roman"/>
          <w:sz w:val="24"/>
          <w:szCs w:val="24"/>
        </w:rPr>
        <w:t>Joule heating</w:t>
      </w:r>
      <w:r w:rsidR="007B1D63"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1D63" w:rsidRPr="001805A8">
        <w:rPr>
          <w:rFonts w:ascii="Times New Roman" w:hAnsi="Times New Roman" w:cs="Times New Roman" w:hint="eastAsia"/>
          <w:sz w:val="24"/>
          <w:szCs w:val="24"/>
        </w:rPr>
        <w:t>saturation temperature</w:t>
      </w:r>
      <w:r w:rsidR="007B1D63" w:rsidRPr="001805A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B1D63" w:rsidRPr="001805A8">
        <w:rPr>
          <w:rFonts w:ascii="Times New Roman" w:hAnsi="Times New Roman" w:cs="Times New Roman"/>
          <w:sz w:val="24"/>
          <w:szCs w:val="24"/>
        </w:rPr>
        <w:t xml:space="preserve">of </w:t>
      </w:r>
      <w:r w:rsidR="003361FD" w:rsidRPr="001805A8">
        <w:rPr>
          <w:rFonts w:ascii="Times New Roman" w:hAnsi="Times New Roman" w:cs="Times New Roman"/>
          <w:sz w:val="24"/>
          <w:szCs w:val="24"/>
        </w:rPr>
        <w:t>Ti</w:t>
      </w:r>
      <w:r w:rsidR="003361FD"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3361FD" w:rsidRPr="001805A8">
        <w:rPr>
          <w:rFonts w:ascii="Times New Roman" w:hAnsi="Times New Roman" w:cs="Times New Roman"/>
          <w:sz w:val="24"/>
          <w:szCs w:val="24"/>
        </w:rPr>
        <w:t>C</w:t>
      </w:r>
      <w:r w:rsidR="003361FD"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361FD" w:rsidRPr="001805A8">
        <w:rPr>
          <w:rFonts w:ascii="Times New Roman" w:hAnsi="Times New Roman" w:cs="Times New Roman"/>
          <w:sz w:val="24"/>
          <w:szCs w:val="24"/>
        </w:rPr>
        <w:t>T</w:t>
      </w:r>
      <w:r w:rsidR="003361FD"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="007B1D63" w:rsidRPr="001805A8">
        <w:rPr>
          <w:rFonts w:ascii="Times New Roman" w:hAnsi="Times New Roman" w:cs="Times New Roman"/>
          <w:sz w:val="24"/>
          <w:szCs w:val="24"/>
        </w:rPr>
        <w:t>–4</w:t>
      </w:r>
      <w:r w:rsidR="007B1D63" w:rsidRPr="001805A8">
        <w:rPr>
          <w:rFonts w:ascii="Times New Roman" w:hAnsi="Times New Roman" w:cs="Times New Roman" w:hint="eastAsia"/>
          <w:sz w:val="24"/>
          <w:szCs w:val="24"/>
        </w:rPr>
        <w:t xml:space="preserve"> MXene with </w:t>
      </w:r>
      <w:r w:rsidRPr="001805A8">
        <w:rPr>
          <w:rFonts w:ascii="Times New Roman" w:hAnsi="Times New Roman" w:cs="Times New Roman" w:hint="eastAsia"/>
          <w:sz w:val="24"/>
          <w:szCs w:val="24"/>
        </w:rPr>
        <w:t>values</w:t>
      </w:r>
      <w:r w:rsidR="007B1D63" w:rsidRPr="001805A8">
        <w:rPr>
          <w:rFonts w:ascii="Times New Roman" w:hAnsi="Times New Roman" w:cs="Times New Roman" w:hint="eastAsia"/>
          <w:sz w:val="24"/>
          <w:szCs w:val="24"/>
        </w:rPr>
        <w:t xml:space="preserve"> reported </w:t>
      </w:r>
      <w:r w:rsidRPr="001805A8">
        <w:rPr>
          <w:rFonts w:ascii="Times New Roman" w:hAnsi="Times New Roman" w:cs="Times New Roman" w:hint="eastAsia"/>
          <w:sz w:val="24"/>
          <w:szCs w:val="24"/>
        </w:rPr>
        <w:t>in previous studies</w:t>
      </w:r>
      <w:bookmarkEnd w:id="24"/>
    </w:p>
    <w:tbl>
      <w:tblPr>
        <w:tblStyle w:val="TableGrid"/>
        <w:tblW w:w="9051" w:type="dxa"/>
        <w:jc w:val="center"/>
        <w:tblLook w:val="04A0" w:firstRow="1" w:lastRow="0" w:firstColumn="1" w:lastColumn="0" w:noHBand="0" w:noVBand="1"/>
      </w:tblPr>
      <w:tblGrid>
        <w:gridCol w:w="1375"/>
        <w:gridCol w:w="2177"/>
        <w:gridCol w:w="2113"/>
        <w:gridCol w:w="2520"/>
        <w:gridCol w:w="866"/>
      </w:tblGrid>
      <w:tr w:rsidR="001D5B94" w:rsidRPr="005B6D31" w14:paraId="66E99234" w14:textId="77777777" w:rsidTr="00286895">
        <w:trPr>
          <w:trHeight w:val="313"/>
          <w:jc w:val="center"/>
        </w:trPr>
        <w:tc>
          <w:tcPr>
            <w:tcW w:w="1375" w:type="dxa"/>
            <w:noWrap/>
            <w:vAlign w:val="center"/>
            <w:hideMark/>
          </w:tcPr>
          <w:p w14:paraId="400C217B" w14:textId="77777777" w:rsidR="001D5B94" w:rsidRPr="005B6D31" w:rsidRDefault="001D5B94" w:rsidP="005B6D31">
            <w:pPr>
              <w:jc w:val="center"/>
              <w:rPr>
                <w:b/>
                <w:bCs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Structure</w:t>
            </w:r>
          </w:p>
        </w:tc>
        <w:tc>
          <w:tcPr>
            <w:tcW w:w="2177" w:type="dxa"/>
            <w:noWrap/>
            <w:vAlign w:val="center"/>
            <w:hideMark/>
          </w:tcPr>
          <w:p w14:paraId="2C6D4599" w14:textId="2632D7AE" w:rsidR="001D5B94" w:rsidRPr="005B6D31" w:rsidRDefault="00506A17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Sample Name</w:t>
            </w:r>
          </w:p>
        </w:tc>
        <w:tc>
          <w:tcPr>
            <w:tcW w:w="2113" w:type="dxa"/>
            <w:noWrap/>
            <w:vAlign w:val="center"/>
            <w:hideMark/>
          </w:tcPr>
          <w:p w14:paraId="7713D738" w14:textId="39224E0D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Voltage</w:t>
            </w:r>
            <w:r w:rsidR="00506A17"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(V)</w:t>
            </w:r>
          </w:p>
        </w:tc>
        <w:tc>
          <w:tcPr>
            <w:tcW w:w="2520" w:type="dxa"/>
            <w:noWrap/>
            <w:vAlign w:val="center"/>
            <w:hideMark/>
          </w:tcPr>
          <w:p w14:paraId="4F347AFA" w14:textId="33D2EB9D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Temperature</w:t>
            </w:r>
            <w:r w:rsidR="005A39F7"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(°C)</w:t>
            </w:r>
          </w:p>
        </w:tc>
        <w:tc>
          <w:tcPr>
            <w:tcW w:w="866" w:type="dxa"/>
            <w:noWrap/>
            <w:vAlign w:val="center"/>
            <w:hideMark/>
          </w:tcPr>
          <w:p w14:paraId="2B5E9792" w14:textId="4037ABD7" w:rsidR="001D5B94" w:rsidRPr="004F4388" w:rsidRDefault="001D5B94" w:rsidP="005B6D31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Ref</w:t>
            </w:r>
            <w:r w:rsidR="004F4388">
              <w:rPr>
                <w:rFonts w:ascii="Times New Roman" w:eastAsia="DengXian" w:hAnsi="Times New Roman" w:cs="Times New Roman" w:hint="eastAsia"/>
                <w:b/>
                <w:bCs/>
                <w:sz w:val="21"/>
                <w:szCs w:val="21"/>
                <w:lang w:eastAsia="zh-CN"/>
              </w:rPr>
              <w:t>s.</w:t>
            </w:r>
          </w:p>
        </w:tc>
      </w:tr>
      <w:tr w:rsidR="009F359C" w:rsidRPr="005B6D31" w14:paraId="1D55B3A7" w14:textId="77777777" w:rsidTr="00286895">
        <w:trPr>
          <w:trHeight w:val="313"/>
          <w:jc w:val="center"/>
        </w:trPr>
        <w:tc>
          <w:tcPr>
            <w:tcW w:w="1375" w:type="dxa"/>
            <w:vMerge w:val="restart"/>
            <w:vAlign w:val="center"/>
            <w:hideMark/>
          </w:tcPr>
          <w:p w14:paraId="299AD0C0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CNTs and Graphene</w:t>
            </w:r>
          </w:p>
        </w:tc>
        <w:tc>
          <w:tcPr>
            <w:tcW w:w="2177" w:type="dxa"/>
            <w:vMerge w:val="restart"/>
            <w:vAlign w:val="center"/>
            <w:hideMark/>
          </w:tcPr>
          <w:p w14:paraId="334712E5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Graphene paper</w:t>
            </w:r>
          </w:p>
        </w:tc>
        <w:tc>
          <w:tcPr>
            <w:tcW w:w="2113" w:type="dxa"/>
            <w:noWrap/>
            <w:vAlign w:val="center"/>
            <w:hideMark/>
          </w:tcPr>
          <w:p w14:paraId="48AC970F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1.5</w:t>
            </w:r>
          </w:p>
        </w:tc>
        <w:tc>
          <w:tcPr>
            <w:tcW w:w="2520" w:type="dxa"/>
            <w:noWrap/>
            <w:vAlign w:val="center"/>
            <w:hideMark/>
          </w:tcPr>
          <w:p w14:paraId="202BF950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866" w:type="dxa"/>
            <w:vMerge w:val="restart"/>
            <w:noWrap/>
            <w:vAlign w:val="center"/>
            <w:hideMark/>
          </w:tcPr>
          <w:p w14:paraId="520823E4" w14:textId="1373C09B" w:rsidR="009F359C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>59]</w:t>
            </w:r>
          </w:p>
        </w:tc>
      </w:tr>
      <w:tr w:rsidR="009F359C" w:rsidRPr="005B6D31" w14:paraId="78B705B6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7BD9CEA1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7" w:type="dxa"/>
            <w:vMerge/>
            <w:vAlign w:val="center"/>
            <w:hideMark/>
          </w:tcPr>
          <w:p w14:paraId="6DD8E2D5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13" w:type="dxa"/>
            <w:noWrap/>
            <w:vAlign w:val="center"/>
            <w:hideMark/>
          </w:tcPr>
          <w:p w14:paraId="3482F865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2520" w:type="dxa"/>
            <w:noWrap/>
            <w:vAlign w:val="center"/>
            <w:hideMark/>
          </w:tcPr>
          <w:p w14:paraId="1F800DA4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32.5</w:t>
            </w:r>
          </w:p>
        </w:tc>
        <w:tc>
          <w:tcPr>
            <w:tcW w:w="866" w:type="dxa"/>
            <w:vMerge/>
            <w:noWrap/>
            <w:vAlign w:val="center"/>
            <w:hideMark/>
          </w:tcPr>
          <w:p w14:paraId="0E9802FB" w14:textId="77777777" w:rsidR="009F359C" w:rsidRPr="005B6D31" w:rsidRDefault="009F359C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9F359C" w:rsidRPr="005B6D31" w14:paraId="28CFD88F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20630F9B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7" w:type="dxa"/>
            <w:vMerge/>
            <w:vAlign w:val="center"/>
            <w:hideMark/>
          </w:tcPr>
          <w:p w14:paraId="135A63C9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13" w:type="dxa"/>
            <w:noWrap/>
            <w:vAlign w:val="center"/>
            <w:hideMark/>
          </w:tcPr>
          <w:p w14:paraId="0DB2CB86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2.5</w:t>
            </w:r>
          </w:p>
        </w:tc>
        <w:tc>
          <w:tcPr>
            <w:tcW w:w="2520" w:type="dxa"/>
            <w:noWrap/>
            <w:vAlign w:val="center"/>
            <w:hideMark/>
          </w:tcPr>
          <w:p w14:paraId="1F367B52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37.5</w:t>
            </w:r>
          </w:p>
        </w:tc>
        <w:tc>
          <w:tcPr>
            <w:tcW w:w="866" w:type="dxa"/>
            <w:vMerge/>
            <w:noWrap/>
            <w:vAlign w:val="center"/>
            <w:hideMark/>
          </w:tcPr>
          <w:p w14:paraId="0825AFA4" w14:textId="77777777" w:rsidR="009F359C" w:rsidRPr="005B6D31" w:rsidRDefault="009F359C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9F359C" w:rsidRPr="005B6D31" w14:paraId="5CF1B086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48B39F58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7" w:type="dxa"/>
            <w:vMerge/>
            <w:vAlign w:val="center"/>
            <w:hideMark/>
          </w:tcPr>
          <w:p w14:paraId="2DF4D20E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13" w:type="dxa"/>
            <w:noWrap/>
            <w:vAlign w:val="center"/>
            <w:hideMark/>
          </w:tcPr>
          <w:p w14:paraId="242B29D2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3.2</w:t>
            </w:r>
          </w:p>
        </w:tc>
        <w:tc>
          <w:tcPr>
            <w:tcW w:w="2520" w:type="dxa"/>
            <w:noWrap/>
            <w:vAlign w:val="center"/>
            <w:hideMark/>
          </w:tcPr>
          <w:p w14:paraId="26F022C0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43</w:t>
            </w:r>
          </w:p>
        </w:tc>
        <w:tc>
          <w:tcPr>
            <w:tcW w:w="866" w:type="dxa"/>
            <w:vMerge/>
            <w:noWrap/>
            <w:vAlign w:val="center"/>
            <w:hideMark/>
          </w:tcPr>
          <w:p w14:paraId="6571E1D6" w14:textId="77777777" w:rsidR="009F359C" w:rsidRPr="005B6D31" w:rsidRDefault="009F359C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9F359C" w:rsidRPr="005B6D31" w14:paraId="60661F2B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3F0DE018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7" w:type="dxa"/>
            <w:vMerge w:val="restart"/>
            <w:vAlign w:val="center"/>
            <w:hideMark/>
          </w:tcPr>
          <w:p w14:paraId="125AC347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CNT paper</w:t>
            </w:r>
          </w:p>
        </w:tc>
        <w:tc>
          <w:tcPr>
            <w:tcW w:w="2113" w:type="dxa"/>
            <w:noWrap/>
            <w:vAlign w:val="center"/>
            <w:hideMark/>
          </w:tcPr>
          <w:p w14:paraId="3F022401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520" w:type="dxa"/>
            <w:noWrap/>
            <w:vAlign w:val="center"/>
            <w:hideMark/>
          </w:tcPr>
          <w:p w14:paraId="502C1075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866" w:type="dxa"/>
            <w:vMerge w:val="restart"/>
            <w:noWrap/>
            <w:vAlign w:val="center"/>
            <w:hideMark/>
          </w:tcPr>
          <w:p w14:paraId="45802707" w14:textId="64868A17" w:rsidR="009F359C" w:rsidRPr="005B6D31" w:rsidRDefault="009F359C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sz w:val="21"/>
                <w:szCs w:val="21"/>
              </w:rPr>
              <w:t>This work</w:t>
            </w:r>
          </w:p>
        </w:tc>
      </w:tr>
      <w:tr w:rsidR="009F359C" w:rsidRPr="005B6D31" w14:paraId="1ABE773D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48C6967A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7" w:type="dxa"/>
            <w:vMerge/>
            <w:vAlign w:val="center"/>
            <w:hideMark/>
          </w:tcPr>
          <w:p w14:paraId="0587A8B4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13" w:type="dxa"/>
            <w:noWrap/>
            <w:vAlign w:val="center"/>
            <w:hideMark/>
          </w:tcPr>
          <w:p w14:paraId="405FC7D3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520" w:type="dxa"/>
            <w:noWrap/>
            <w:vAlign w:val="center"/>
            <w:hideMark/>
          </w:tcPr>
          <w:p w14:paraId="3581B99A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54.9</w:t>
            </w:r>
          </w:p>
        </w:tc>
        <w:tc>
          <w:tcPr>
            <w:tcW w:w="866" w:type="dxa"/>
            <w:vMerge/>
            <w:noWrap/>
            <w:vAlign w:val="center"/>
            <w:hideMark/>
          </w:tcPr>
          <w:p w14:paraId="4CBA1B84" w14:textId="77777777" w:rsidR="009F359C" w:rsidRPr="005B6D31" w:rsidRDefault="009F359C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9F359C" w:rsidRPr="005B6D31" w14:paraId="3A80895B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17F1224C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7" w:type="dxa"/>
            <w:vMerge/>
            <w:vAlign w:val="center"/>
            <w:hideMark/>
          </w:tcPr>
          <w:p w14:paraId="18BD8DDC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13" w:type="dxa"/>
            <w:noWrap/>
            <w:vAlign w:val="center"/>
            <w:hideMark/>
          </w:tcPr>
          <w:p w14:paraId="3AF7F901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520" w:type="dxa"/>
            <w:noWrap/>
            <w:vAlign w:val="center"/>
            <w:hideMark/>
          </w:tcPr>
          <w:p w14:paraId="56186B29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105</w:t>
            </w:r>
          </w:p>
        </w:tc>
        <w:tc>
          <w:tcPr>
            <w:tcW w:w="866" w:type="dxa"/>
            <w:vMerge/>
            <w:noWrap/>
            <w:vAlign w:val="center"/>
            <w:hideMark/>
          </w:tcPr>
          <w:p w14:paraId="01D3EEE5" w14:textId="77777777" w:rsidR="009F359C" w:rsidRPr="005B6D31" w:rsidRDefault="009F359C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1D5B94" w:rsidRPr="005B6D31" w14:paraId="73A6577F" w14:textId="77777777" w:rsidTr="00286895">
        <w:trPr>
          <w:trHeight w:val="328"/>
          <w:jc w:val="center"/>
        </w:trPr>
        <w:tc>
          <w:tcPr>
            <w:tcW w:w="1375" w:type="dxa"/>
            <w:vMerge w:val="restart"/>
            <w:vAlign w:val="center"/>
            <w:hideMark/>
          </w:tcPr>
          <w:p w14:paraId="70222A72" w14:textId="77777777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AgNWs</w:t>
            </w:r>
          </w:p>
        </w:tc>
        <w:tc>
          <w:tcPr>
            <w:tcW w:w="2177" w:type="dxa"/>
            <w:vAlign w:val="center"/>
            <w:hideMark/>
          </w:tcPr>
          <w:p w14:paraId="69C345B5" w14:textId="77777777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AgNWs network</w:t>
            </w:r>
          </w:p>
        </w:tc>
        <w:tc>
          <w:tcPr>
            <w:tcW w:w="2113" w:type="dxa"/>
            <w:noWrap/>
            <w:vAlign w:val="center"/>
            <w:hideMark/>
          </w:tcPr>
          <w:p w14:paraId="035618FC" w14:textId="77777777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520" w:type="dxa"/>
            <w:noWrap/>
            <w:vAlign w:val="center"/>
            <w:hideMark/>
          </w:tcPr>
          <w:p w14:paraId="19092210" w14:textId="77777777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55</w:t>
            </w:r>
          </w:p>
        </w:tc>
        <w:tc>
          <w:tcPr>
            <w:tcW w:w="866" w:type="dxa"/>
            <w:noWrap/>
            <w:vAlign w:val="center"/>
            <w:hideMark/>
          </w:tcPr>
          <w:p w14:paraId="0E6C813A" w14:textId="48B6F64B" w:rsidR="001D5B94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>60]</w:t>
            </w:r>
          </w:p>
        </w:tc>
      </w:tr>
      <w:tr w:rsidR="001D5B94" w:rsidRPr="005B6D31" w14:paraId="0F6DF38C" w14:textId="77777777" w:rsidTr="00286895">
        <w:trPr>
          <w:trHeight w:val="328"/>
          <w:jc w:val="center"/>
        </w:trPr>
        <w:tc>
          <w:tcPr>
            <w:tcW w:w="1375" w:type="dxa"/>
            <w:vMerge/>
            <w:vAlign w:val="center"/>
            <w:hideMark/>
          </w:tcPr>
          <w:p w14:paraId="4F77A3A3" w14:textId="77777777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7" w:type="dxa"/>
            <w:vAlign w:val="center"/>
            <w:hideMark/>
          </w:tcPr>
          <w:p w14:paraId="3BCD91D6" w14:textId="77777777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AgNWs film</w:t>
            </w:r>
          </w:p>
        </w:tc>
        <w:tc>
          <w:tcPr>
            <w:tcW w:w="2113" w:type="dxa"/>
            <w:noWrap/>
            <w:vAlign w:val="center"/>
            <w:hideMark/>
          </w:tcPr>
          <w:p w14:paraId="58608E9D" w14:textId="77777777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2520" w:type="dxa"/>
            <w:noWrap/>
            <w:vAlign w:val="center"/>
            <w:hideMark/>
          </w:tcPr>
          <w:p w14:paraId="0B4C0F01" w14:textId="77777777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866" w:type="dxa"/>
            <w:noWrap/>
            <w:vAlign w:val="center"/>
            <w:hideMark/>
          </w:tcPr>
          <w:p w14:paraId="7FE85766" w14:textId="3AC7A6F1" w:rsidR="001D5B94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>61]</w:t>
            </w:r>
          </w:p>
        </w:tc>
      </w:tr>
      <w:tr w:rsidR="001D5B94" w:rsidRPr="005B6D31" w14:paraId="023D551C" w14:textId="77777777" w:rsidTr="00286895">
        <w:trPr>
          <w:trHeight w:val="328"/>
          <w:jc w:val="center"/>
        </w:trPr>
        <w:tc>
          <w:tcPr>
            <w:tcW w:w="1375" w:type="dxa"/>
            <w:vMerge/>
            <w:vAlign w:val="center"/>
            <w:hideMark/>
          </w:tcPr>
          <w:p w14:paraId="0824EF58" w14:textId="77777777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7" w:type="dxa"/>
            <w:vAlign w:val="center"/>
            <w:hideMark/>
          </w:tcPr>
          <w:p w14:paraId="0BFEC043" w14:textId="77777777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AgNWs meshes</w:t>
            </w:r>
          </w:p>
        </w:tc>
        <w:tc>
          <w:tcPr>
            <w:tcW w:w="2113" w:type="dxa"/>
            <w:noWrap/>
            <w:vAlign w:val="center"/>
            <w:hideMark/>
          </w:tcPr>
          <w:p w14:paraId="47229425" w14:textId="77777777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2520" w:type="dxa"/>
            <w:noWrap/>
            <w:vAlign w:val="center"/>
            <w:hideMark/>
          </w:tcPr>
          <w:p w14:paraId="149A2610" w14:textId="77777777" w:rsidR="001D5B94" w:rsidRPr="005B6D31" w:rsidRDefault="001D5B94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866" w:type="dxa"/>
            <w:noWrap/>
            <w:vAlign w:val="center"/>
            <w:hideMark/>
          </w:tcPr>
          <w:p w14:paraId="78B2E663" w14:textId="2615A80E" w:rsidR="001D5B94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>62]</w:t>
            </w:r>
          </w:p>
        </w:tc>
      </w:tr>
      <w:tr w:rsidR="009F359C" w:rsidRPr="005B6D31" w14:paraId="7BCDA3B9" w14:textId="77777777" w:rsidTr="00286895">
        <w:trPr>
          <w:trHeight w:val="313"/>
          <w:jc w:val="center"/>
        </w:trPr>
        <w:tc>
          <w:tcPr>
            <w:tcW w:w="1375" w:type="dxa"/>
            <w:vMerge w:val="restart"/>
            <w:vAlign w:val="center"/>
            <w:hideMark/>
          </w:tcPr>
          <w:p w14:paraId="05F6D171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MXene</w:t>
            </w:r>
          </w:p>
        </w:tc>
        <w:tc>
          <w:tcPr>
            <w:tcW w:w="2177" w:type="dxa"/>
            <w:vMerge w:val="restart"/>
            <w:vAlign w:val="center"/>
            <w:hideMark/>
          </w:tcPr>
          <w:p w14:paraId="68CD8D5B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Thermocouple values</w:t>
            </w:r>
          </w:p>
        </w:tc>
        <w:tc>
          <w:tcPr>
            <w:tcW w:w="2113" w:type="dxa"/>
            <w:noWrap/>
            <w:vAlign w:val="center"/>
            <w:hideMark/>
          </w:tcPr>
          <w:p w14:paraId="30B4BA76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0.5</w:t>
            </w:r>
          </w:p>
        </w:tc>
        <w:tc>
          <w:tcPr>
            <w:tcW w:w="2520" w:type="dxa"/>
            <w:noWrap/>
            <w:vAlign w:val="center"/>
            <w:hideMark/>
          </w:tcPr>
          <w:p w14:paraId="20620654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48</w:t>
            </w:r>
          </w:p>
        </w:tc>
        <w:tc>
          <w:tcPr>
            <w:tcW w:w="866" w:type="dxa"/>
            <w:vMerge w:val="restart"/>
            <w:noWrap/>
            <w:vAlign w:val="center"/>
            <w:hideMark/>
          </w:tcPr>
          <w:p w14:paraId="6B99869A" w14:textId="60BEC85C" w:rsidR="009F359C" w:rsidRPr="005B6D31" w:rsidRDefault="009B573F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 xml:space="preserve"> </w:t>
            </w:r>
            <w:r w:rsidR="000C6046">
              <w:rPr>
                <w:rFonts w:asciiTheme="majorBidi" w:hAnsiTheme="majorBidi" w:cstheme="majorBidi"/>
                <w:noProof/>
                <w:sz w:val="21"/>
                <w:szCs w:val="21"/>
              </w:rPr>
              <w:t>[S</w:t>
            </w:r>
            <w:r w:rsidRPr="005B6D31">
              <w:rPr>
                <w:rFonts w:asciiTheme="majorBidi" w:hAnsiTheme="majorBidi" w:cstheme="majorBidi"/>
                <w:noProof/>
                <w:sz w:val="21"/>
                <w:szCs w:val="21"/>
              </w:rPr>
              <w:t>40]</w:t>
            </w:r>
          </w:p>
        </w:tc>
      </w:tr>
      <w:tr w:rsidR="009F359C" w:rsidRPr="005B6D31" w14:paraId="328644FD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1B0EF20F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77" w:type="dxa"/>
            <w:vMerge/>
            <w:vAlign w:val="center"/>
            <w:hideMark/>
          </w:tcPr>
          <w:p w14:paraId="2768FB0C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13" w:type="dxa"/>
            <w:noWrap/>
            <w:vAlign w:val="center"/>
            <w:hideMark/>
          </w:tcPr>
          <w:p w14:paraId="0173CDC9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520" w:type="dxa"/>
            <w:noWrap/>
            <w:vAlign w:val="center"/>
            <w:hideMark/>
          </w:tcPr>
          <w:p w14:paraId="52AA4400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108</w:t>
            </w:r>
          </w:p>
        </w:tc>
        <w:tc>
          <w:tcPr>
            <w:tcW w:w="866" w:type="dxa"/>
            <w:vMerge/>
            <w:noWrap/>
            <w:vAlign w:val="center"/>
            <w:hideMark/>
          </w:tcPr>
          <w:p w14:paraId="68FFA5BD" w14:textId="77777777" w:rsidR="009F359C" w:rsidRPr="005B6D31" w:rsidRDefault="009F359C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9F359C" w:rsidRPr="005B6D31" w14:paraId="461B7B38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64116504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77" w:type="dxa"/>
            <w:vMerge/>
            <w:vAlign w:val="center"/>
            <w:hideMark/>
          </w:tcPr>
          <w:p w14:paraId="0A5D32C2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13" w:type="dxa"/>
            <w:noWrap/>
            <w:vAlign w:val="center"/>
            <w:hideMark/>
          </w:tcPr>
          <w:p w14:paraId="3470E9F6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1.5</w:t>
            </w:r>
          </w:p>
        </w:tc>
        <w:tc>
          <w:tcPr>
            <w:tcW w:w="2520" w:type="dxa"/>
            <w:noWrap/>
            <w:vAlign w:val="center"/>
            <w:hideMark/>
          </w:tcPr>
          <w:p w14:paraId="6ACC3FA8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201</w:t>
            </w:r>
          </w:p>
        </w:tc>
        <w:tc>
          <w:tcPr>
            <w:tcW w:w="866" w:type="dxa"/>
            <w:vMerge/>
            <w:noWrap/>
            <w:vAlign w:val="center"/>
            <w:hideMark/>
          </w:tcPr>
          <w:p w14:paraId="38B30033" w14:textId="77777777" w:rsidR="009F359C" w:rsidRPr="005B6D31" w:rsidRDefault="009F359C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9F359C" w:rsidRPr="005B6D31" w14:paraId="389D38F0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2752F341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77" w:type="dxa"/>
            <w:vMerge w:val="restart"/>
            <w:vAlign w:val="center"/>
            <w:hideMark/>
          </w:tcPr>
          <w:p w14:paraId="344ACB46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IR Camera values</w:t>
            </w:r>
          </w:p>
        </w:tc>
        <w:tc>
          <w:tcPr>
            <w:tcW w:w="2113" w:type="dxa"/>
            <w:noWrap/>
            <w:vAlign w:val="center"/>
            <w:hideMark/>
          </w:tcPr>
          <w:p w14:paraId="3464FAEC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0.5</w:t>
            </w:r>
          </w:p>
        </w:tc>
        <w:tc>
          <w:tcPr>
            <w:tcW w:w="2520" w:type="dxa"/>
            <w:noWrap/>
            <w:vAlign w:val="center"/>
            <w:hideMark/>
          </w:tcPr>
          <w:p w14:paraId="20FAF5F2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28.9</w:t>
            </w:r>
          </w:p>
        </w:tc>
        <w:tc>
          <w:tcPr>
            <w:tcW w:w="866" w:type="dxa"/>
            <w:vMerge/>
            <w:noWrap/>
            <w:vAlign w:val="center"/>
            <w:hideMark/>
          </w:tcPr>
          <w:p w14:paraId="56B9FFF5" w14:textId="77777777" w:rsidR="009F359C" w:rsidRPr="005B6D31" w:rsidRDefault="009F359C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9F359C" w:rsidRPr="005B6D31" w14:paraId="5EB47DD5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029E2E5A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77" w:type="dxa"/>
            <w:vMerge/>
            <w:vAlign w:val="center"/>
            <w:hideMark/>
          </w:tcPr>
          <w:p w14:paraId="0964DA09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13" w:type="dxa"/>
            <w:noWrap/>
            <w:vAlign w:val="center"/>
            <w:hideMark/>
          </w:tcPr>
          <w:p w14:paraId="7D0D4C9B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520" w:type="dxa"/>
            <w:noWrap/>
            <w:vAlign w:val="center"/>
            <w:hideMark/>
          </w:tcPr>
          <w:p w14:paraId="0240D622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44.5</w:t>
            </w:r>
          </w:p>
        </w:tc>
        <w:tc>
          <w:tcPr>
            <w:tcW w:w="866" w:type="dxa"/>
            <w:vMerge/>
            <w:noWrap/>
            <w:vAlign w:val="center"/>
            <w:hideMark/>
          </w:tcPr>
          <w:p w14:paraId="0C63760D" w14:textId="77777777" w:rsidR="009F359C" w:rsidRPr="005B6D31" w:rsidRDefault="009F359C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9F359C" w:rsidRPr="005B6D31" w14:paraId="6F1E8B07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4D4C2C2F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77" w:type="dxa"/>
            <w:vMerge/>
            <w:vAlign w:val="center"/>
            <w:hideMark/>
          </w:tcPr>
          <w:p w14:paraId="7E47F37E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13" w:type="dxa"/>
            <w:noWrap/>
            <w:vAlign w:val="center"/>
            <w:hideMark/>
          </w:tcPr>
          <w:p w14:paraId="2955229C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1.5</w:t>
            </w:r>
          </w:p>
        </w:tc>
        <w:tc>
          <w:tcPr>
            <w:tcW w:w="2520" w:type="dxa"/>
            <w:noWrap/>
            <w:vAlign w:val="center"/>
            <w:hideMark/>
          </w:tcPr>
          <w:p w14:paraId="421D7BA3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75.5</w:t>
            </w:r>
          </w:p>
        </w:tc>
        <w:tc>
          <w:tcPr>
            <w:tcW w:w="866" w:type="dxa"/>
            <w:vMerge/>
            <w:noWrap/>
            <w:vAlign w:val="center"/>
            <w:hideMark/>
          </w:tcPr>
          <w:p w14:paraId="001CE234" w14:textId="77777777" w:rsidR="009F359C" w:rsidRPr="005B6D31" w:rsidRDefault="009F359C" w:rsidP="005B6D31">
            <w:pPr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9F359C" w:rsidRPr="005B6D31" w14:paraId="0E32409F" w14:textId="77777777" w:rsidTr="00286895">
        <w:trPr>
          <w:trHeight w:val="313"/>
          <w:jc w:val="center"/>
        </w:trPr>
        <w:tc>
          <w:tcPr>
            <w:tcW w:w="1375" w:type="dxa"/>
            <w:vMerge w:val="restart"/>
            <w:vAlign w:val="center"/>
            <w:hideMark/>
          </w:tcPr>
          <w:p w14:paraId="01C876D9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This work</w:t>
            </w:r>
          </w:p>
        </w:tc>
        <w:tc>
          <w:tcPr>
            <w:tcW w:w="2177" w:type="dxa"/>
            <w:vMerge w:val="restart"/>
            <w:vAlign w:val="center"/>
            <w:hideMark/>
          </w:tcPr>
          <w:p w14:paraId="02840288" w14:textId="33E018A4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Defect Controlled </w:t>
            </w: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Ti</w:t>
            </w: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C</w:t>
            </w: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  <w:vertAlign w:val="subscript"/>
              </w:rPr>
              <w:t>2</w:t>
            </w: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</w:t>
            </w:r>
            <w:r w:rsidRPr="005B6D31">
              <w:rPr>
                <w:rFonts w:asciiTheme="majorBidi" w:hAnsiTheme="majorBidi" w:cstheme="majorBidi"/>
                <w:b/>
                <w:bCs/>
                <w:i/>
                <w:iCs/>
                <w:sz w:val="21"/>
                <w:szCs w:val="21"/>
                <w:vertAlign w:val="subscript"/>
              </w:rPr>
              <w:t>x</w:t>
            </w: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MXene</w:t>
            </w:r>
          </w:p>
        </w:tc>
        <w:tc>
          <w:tcPr>
            <w:tcW w:w="2113" w:type="dxa"/>
            <w:noWrap/>
            <w:vAlign w:val="center"/>
            <w:hideMark/>
          </w:tcPr>
          <w:p w14:paraId="1D61C885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0.5</w:t>
            </w:r>
          </w:p>
        </w:tc>
        <w:tc>
          <w:tcPr>
            <w:tcW w:w="2520" w:type="dxa"/>
            <w:noWrap/>
            <w:vAlign w:val="center"/>
            <w:hideMark/>
          </w:tcPr>
          <w:p w14:paraId="4B5647C4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59.5</w:t>
            </w:r>
          </w:p>
        </w:tc>
        <w:tc>
          <w:tcPr>
            <w:tcW w:w="866" w:type="dxa"/>
            <w:vMerge w:val="restart"/>
            <w:noWrap/>
            <w:vAlign w:val="center"/>
            <w:hideMark/>
          </w:tcPr>
          <w:p w14:paraId="480BF7E7" w14:textId="2E259CEB" w:rsidR="009F359C" w:rsidRPr="005B6D31" w:rsidRDefault="009F359C" w:rsidP="005B6D31">
            <w:pPr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5B6D31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This work</w:t>
            </w:r>
          </w:p>
        </w:tc>
      </w:tr>
      <w:tr w:rsidR="009F359C" w:rsidRPr="005B6D31" w14:paraId="40C079C4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38E5D639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77" w:type="dxa"/>
            <w:vMerge/>
            <w:vAlign w:val="center"/>
            <w:hideMark/>
          </w:tcPr>
          <w:p w14:paraId="645826F7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13" w:type="dxa"/>
            <w:noWrap/>
            <w:vAlign w:val="center"/>
            <w:hideMark/>
          </w:tcPr>
          <w:p w14:paraId="24DBBEE7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20" w:type="dxa"/>
            <w:noWrap/>
            <w:vAlign w:val="center"/>
            <w:hideMark/>
          </w:tcPr>
          <w:p w14:paraId="1D377059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138.3</w:t>
            </w:r>
          </w:p>
        </w:tc>
        <w:tc>
          <w:tcPr>
            <w:tcW w:w="866" w:type="dxa"/>
            <w:vMerge/>
            <w:noWrap/>
            <w:vAlign w:val="center"/>
            <w:hideMark/>
          </w:tcPr>
          <w:p w14:paraId="72DDC44C" w14:textId="77777777" w:rsidR="009F359C" w:rsidRPr="005B6D31" w:rsidRDefault="009F359C" w:rsidP="005B6D31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9F359C" w:rsidRPr="005B6D31" w14:paraId="4C9CCD53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330C2C3F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77" w:type="dxa"/>
            <w:vMerge/>
            <w:vAlign w:val="center"/>
            <w:hideMark/>
          </w:tcPr>
          <w:p w14:paraId="750A30C5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13" w:type="dxa"/>
            <w:noWrap/>
            <w:vAlign w:val="center"/>
            <w:hideMark/>
          </w:tcPr>
          <w:p w14:paraId="22FDE523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1.4</w:t>
            </w:r>
          </w:p>
        </w:tc>
        <w:tc>
          <w:tcPr>
            <w:tcW w:w="2520" w:type="dxa"/>
            <w:noWrap/>
            <w:vAlign w:val="center"/>
            <w:hideMark/>
          </w:tcPr>
          <w:p w14:paraId="014C3507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224</w:t>
            </w:r>
          </w:p>
        </w:tc>
        <w:tc>
          <w:tcPr>
            <w:tcW w:w="866" w:type="dxa"/>
            <w:vMerge/>
            <w:noWrap/>
            <w:vAlign w:val="center"/>
            <w:hideMark/>
          </w:tcPr>
          <w:p w14:paraId="639B01B1" w14:textId="77777777" w:rsidR="009F359C" w:rsidRPr="005B6D31" w:rsidRDefault="009F359C" w:rsidP="005B6D31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9F359C" w:rsidRPr="005B6D31" w14:paraId="1322DED0" w14:textId="77777777" w:rsidTr="00286895">
        <w:trPr>
          <w:trHeight w:val="313"/>
          <w:jc w:val="center"/>
        </w:trPr>
        <w:tc>
          <w:tcPr>
            <w:tcW w:w="1375" w:type="dxa"/>
            <w:vMerge/>
            <w:vAlign w:val="center"/>
            <w:hideMark/>
          </w:tcPr>
          <w:p w14:paraId="367DCF48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77" w:type="dxa"/>
            <w:vMerge/>
            <w:vAlign w:val="center"/>
            <w:hideMark/>
          </w:tcPr>
          <w:p w14:paraId="1385C6BD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13" w:type="dxa"/>
            <w:noWrap/>
            <w:vAlign w:val="center"/>
            <w:hideMark/>
          </w:tcPr>
          <w:p w14:paraId="0E260260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1.5</w:t>
            </w:r>
          </w:p>
        </w:tc>
        <w:tc>
          <w:tcPr>
            <w:tcW w:w="2520" w:type="dxa"/>
            <w:noWrap/>
            <w:vAlign w:val="center"/>
            <w:hideMark/>
          </w:tcPr>
          <w:p w14:paraId="6335DBD0" w14:textId="77777777" w:rsidR="009F359C" w:rsidRPr="005B6D31" w:rsidRDefault="009F359C" w:rsidP="005B6D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263</w:t>
            </w:r>
          </w:p>
        </w:tc>
        <w:tc>
          <w:tcPr>
            <w:tcW w:w="866" w:type="dxa"/>
            <w:vMerge/>
            <w:noWrap/>
            <w:vAlign w:val="center"/>
            <w:hideMark/>
          </w:tcPr>
          <w:p w14:paraId="243EAA95" w14:textId="77777777" w:rsidR="009F359C" w:rsidRPr="005B6D31" w:rsidRDefault="009F359C" w:rsidP="005B6D31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</w:tr>
    </w:tbl>
    <w:p w14:paraId="1376F7B7" w14:textId="6F802357" w:rsidR="00E0090B" w:rsidRPr="001805A8" w:rsidRDefault="00FE1F09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Note 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11 Oxidation Kinetics of Ti</w:t>
      </w:r>
      <w:r w:rsidRPr="001805A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805A8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1805A8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MXene</w:t>
      </w:r>
      <w:r w:rsidRPr="001805A8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</w:p>
    <w:p w14:paraId="534718FE" w14:textId="08D4246F" w:rsidR="00E0090B" w:rsidRPr="001805A8" w:rsidRDefault="00FE1F09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sz w:val="24"/>
          <w:szCs w:val="24"/>
        </w:rPr>
        <w:t>UV-</w:t>
      </w:r>
      <w:r w:rsidRPr="001805A8">
        <w:rPr>
          <w:rFonts w:ascii="Times New Roman" w:hAnsi="Times New Roman" w:cs="Times New Roman" w:hint="eastAsia"/>
          <w:sz w:val="24"/>
          <w:szCs w:val="24"/>
        </w:rPr>
        <w:t>v</w:t>
      </w:r>
      <w:r w:rsidRPr="001805A8">
        <w:rPr>
          <w:rFonts w:ascii="Times New Roman" w:hAnsi="Times New Roman" w:cs="Times New Roman"/>
          <w:sz w:val="24"/>
          <w:szCs w:val="24"/>
        </w:rPr>
        <w:t>is absorbance spectra of dilute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–1/2/3/4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aqueous dispersions (0.02 mg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m</w:t>
      </w:r>
      <w:r w:rsidRPr="001805A8">
        <w:rPr>
          <w:rFonts w:ascii="Times New Roman" w:hAnsi="Times New Roman" w:cs="Times New Roman" w:hint="eastAsia"/>
          <w:sz w:val="24"/>
          <w:szCs w:val="24"/>
        </w:rPr>
        <w:t>L</w:t>
      </w:r>
      <w:r w:rsidRPr="001805A8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805A8">
        <w:rPr>
          <w:rFonts w:ascii="Times New Roman" w:hAnsi="Times New Roman" w:cs="Times New Roman"/>
          <w:sz w:val="24"/>
          <w:szCs w:val="24"/>
        </w:rPr>
        <w:t>)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were measured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over time at 3 °C, 20 °C, and 35 °C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16–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1805A8">
        <w:rPr>
          <w:rFonts w:ascii="Times New Roman" w:hAnsi="Times New Roman" w:cs="Times New Roman"/>
          <w:sz w:val="24"/>
          <w:szCs w:val="24"/>
        </w:rPr>
        <w:t>). Fresh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 xml:space="preserve"> dispersions displayed peaks at 250, 320, and 780 nm, while fully oxidized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samples </w:t>
      </w:r>
      <w:r w:rsidRPr="001805A8">
        <w:rPr>
          <w:rFonts w:ascii="Times New Roman" w:hAnsi="Times New Roman" w:cs="Times New Roman"/>
          <w:sz w:val="24"/>
          <w:szCs w:val="24"/>
        </w:rPr>
        <w:t>showed a pronounced 250 nm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peak</w:t>
      </w:r>
      <w:r w:rsidRPr="001805A8">
        <w:rPr>
          <w:rFonts w:ascii="Times New Roman" w:hAnsi="Times New Roman" w:cs="Times New Roman"/>
          <w:sz w:val="24"/>
          <w:szCs w:val="24"/>
        </w:rPr>
        <w:t>, indicati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ng </w:t>
      </w:r>
      <w:r w:rsidRPr="001805A8">
        <w:rPr>
          <w:rFonts w:ascii="Times New Roman" w:hAnsi="Times New Roman" w:cs="Times New Roman"/>
          <w:sz w:val="24"/>
          <w:szCs w:val="24"/>
        </w:rPr>
        <w:t>TiO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formation. As oxidation advanced, the 250 nm peak became more intense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1805A8">
        <w:rPr>
          <w:rFonts w:ascii="Times New Roman" w:hAnsi="Times New Roman" w:cs="Times New Roman"/>
          <w:sz w:val="24"/>
          <w:szCs w:val="24"/>
        </w:rPr>
        <w:t>the peaks at 320</w:t>
      </w:r>
      <w:r w:rsidRPr="001805A8">
        <w:rPr>
          <w:rFonts w:ascii="Times New Roman" w:hAnsi="Times New Roman" w:cs="Times New Roman" w:hint="eastAsia"/>
          <w:sz w:val="24"/>
          <w:szCs w:val="24"/>
        </w:rPr>
        <w:t>/</w:t>
      </w:r>
      <w:r w:rsidRPr="001805A8">
        <w:rPr>
          <w:rFonts w:ascii="Times New Roman" w:hAnsi="Times New Roman" w:cs="Times New Roman"/>
          <w:sz w:val="24"/>
          <w:szCs w:val="24"/>
        </w:rPr>
        <w:t>780 nm weakened</w:t>
      </w:r>
      <w:r w:rsidR="009B573F" w:rsidRPr="001805A8">
        <w:rPr>
          <w:rFonts w:ascii="Times New Roman" w:hAnsi="Times New Roman" w:cs="Times New Roman"/>
          <w:noProof/>
          <w:sz w:val="24"/>
          <w:szCs w:val="24"/>
        </w:rPr>
        <w:t xml:space="preserve"> [</w:t>
      </w:r>
      <w:r w:rsidR="005B6D31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S</w:t>
      </w:r>
      <w:r w:rsidR="009B573F" w:rsidRPr="001805A8">
        <w:rPr>
          <w:rFonts w:ascii="Times New Roman" w:hAnsi="Times New Roman" w:cs="Times New Roman"/>
          <w:noProof/>
          <w:sz w:val="24"/>
          <w:szCs w:val="24"/>
        </w:rPr>
        <w:t>63</w:t>
      </w:r>
      <w:r w:rsidR="005B6D31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-S</w:t>
      </w:r>
      <w:r w:rsidR="009B573F" w:rsidRPr="001805A8">
        <w:rPr>
          <w:rFonts w:ascii="Times New Roman" w:hAnsi="Times New Roman" w:cs="Times New Roman"/>
          <w:noProof/>
          <w:sz w:val="24"/>
          <w:szCs w:val="24"/>
        </w:rPr>
        <w:t>66]</w:t>
      </w:r>
      <w:r w:rsidR="005B6D31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.</w:t>
      </w:r>
      <w:r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Among </w:t>
      </w:r>
      <w:r w:rsidRPr="001805A8">
        <w:rPr>
          <w:rFonts w:ascii="Times New Roman" w:hAnsi="Times New Roman" w:cs="Times New Roman"/>
          <w:sz w:val="24"/>
          <w:szCs w:val="24"/>
        </w:rPr>
        <w:t>these,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–4 samples maintained a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dark green </w:t>
      </w:r>
      <w:r w:rsidRPr="001805A8">
        <w:rPr>
          <w:rFonts w:ascii="Times New Roman" w:hAnsi="Times New Roman" w:cs="Times New Roman"/>
          <w:sz w:val="24"/>
          <w:szCs w:val="24"/>
        </w:rPr>
        <w:t>appearance as a result of high crystallin</w:t>
      </w:r>
      <w:r w:rsidRPr="001805A8">
        <w:rPr>
          <w:rFonts w:ascii="Times New Roman" w:hAnsi="Times New Roman" w:cs="Times New Roman" w:hint="eastAsia"/>
          <w:sz w:val="24"/>
          <w:szCs w:val="24"/>
        </w:rPr>
        <w:t>ity</w:t>
      </w:r>
      <w:r w:rsidRPr="001805A8">
        <w:rPr>
          <w:rFonts w:ascii="Times New Roman" w:hAnsi="Times New Roman" w:cs="Times New Roman"/>
          <w:sz w:val="24"/>
          <w:szCs w:val="24"/>
        </w:rPr>
        <w:t>, whereas the other dispersions became whitish, indicating extensive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oxidation and </w:t>
      </w:r>
      <w:r w:rsidRPr="001805A8">
        <w:rPr>
          <w:rFonts w:ascii="Times New Roman" w:hAnsi="Times New Roman" w:cs="Times New Roman"/>
          <w:sz w:val="24"/>
          <w:szCs w:val="24"/>
        </w:rPr>
        <w:t>TiO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 xml:space="preserve">formation 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(Fig. </w:t>
      </w:r>
      <w:r w:rsidR="00DA517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="009B573F" w:rsidRPr="001805A8">
        <w:rPr>
          <w:rFonts w:ascii="Times New Roman" w:hAnsi="Times New Roman" w:cs="Times New Roman"/>
          <w:noProof/>
          <w:sz w:val="24"/>
          <w:szCs w:val="24"/>
        </w:rPr>
        <w:t xml:space="preserve"> [</w:t>
      </w:r>
      <w:r w:rsidR="005B6D31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S</w:t>
      </w:r>
      <w:r w:rsidR="009B573F" w:rsidRPr="001805A8">
        <w:rPr>
          <w:rFonts w:ascii="Times New Roman" w:hAnsi="Times New Roman" w:cs="Times New Roman"/>
          <w:noProof/>
          <w:sz w:val="24"/>
          <w:szCs w:val="24"/>
        </w:rPr>
        <w:t>67]</w:t>
      </w:r>
      <w:r w:rsidR="005B6D31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.</w:t>
      </w:r>
      <w:r w:rsidRPr="001805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CFD05" w14:textId="77777777" w:rsidR="00E0090B" w:rsidRPr="001805A8" w:rsidRDefault="00FE1F09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 w:hint="eastAsia"/>
          <w:sz w:val="24"/>
          <w:szCs w:val="24"/>
        </w:rPr>
        <w:t xml:space="preserve">To assess </w:t>
      </w:r>
      <w:r w:rsidRPr="001805A8">
        <w:rPr>
          <w:rFonts w:ascii="Times New Roman" w:hAnsi="Times New Roman" w:cs="Times New Roman"/>
          <w:sz w:val="24"/>
          <w:szCs w:val="24"/>
        </w:rPr>
        <w:t>oxidation kinetics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1805A8">
        <w:rPr>
          <w:rFonts w:ascii="Times New Roman" w:hAnsi="Times New Roman" w:cs="Times New Roman"/>
          <w:sz w:val="24"/>
          <w:szCs w:val="24"/>
        </w:rPr>
        <w:t xml:space="preserve">absorbance </w:t>
      </w:r>
      <w:r w:rsidRPr="001805A8">
        <w:rPr>
          <w:rFonts w:ascii="Times New Roman" w:hAnsi="Times New Roman" w:cs="Times New Roman" w:hint="eastAsia"/>
          <w:sz w:val="24"/>
          <w:szCs w:val="24"/>
        </w:rPr>
        <w:t>at</w:t>
      </w:r>
      <w:r w:rsidRPr="001805A8">
        <w:rPr>
          <w:rFonts w:ascii="Times New Roman" w:hAnsi="Times New Roman" w:cs="Times New Roman"/>
          <w:sz w:val="24"/>
          <w:szCs w:val="24"/>
        </w:rPr>
        <w:t xml:space="preserve"> 780 nm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was continuously measured and normalized to </w:t>
      </w:r>
      <w:r w:rsidRPr="001805A8">
        <w:rPr>
          <w:rFonts w:ascii="Times New Roman" w:hAnsi="Times New Roman" w:cs="Times New Roman"/>
          <w:sz w:val="24"/>
          <w:szCs w:val="24"/>
        </w:rPr>
        <w:t>I/I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Pr="001805A8">
        <w:rPr>
          <w:rFonts w:ascii="Times New Roman" w:hAnsi="Times New Roman" w:cs="Times New Roman"/>
          <w:sz w:val="24"/>
          <w:szCs w:val="24"/>
        </w:rPr>
        <w:t>, where 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>is</w:t>
      </w:r>
      <w:r w:rsidRPr="001805A8">
        <w:rPr>
          <w:rFonts w:ascii="Times New Roman" w:hAnsi="Times New Roman" w:cs="Times New Roman"/>
          <w:sz w:val="24"/>
          <w:szCs w:val="24"/>
        </w:rPr>
        <w:t xml:space="preserve"> the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initial </w:t>
      </w:r>
      <w:r w:rsidRPr="001805A8">
        <w:rPr>
          <w:rFonts w:ascii="Times New Roman" w:hAnsi="Times New Roman" w:cs="Times New Roman"/>
          <w:sz w:val="24"/>
          <w:szCs w:val="24"/>
        </w:rPr>
        <w:t>absorbance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and I is the absorbance at each time point.</w:t>
      </w:r>
    </w:p>
    <w:p w14:paraId="75FEFB9A" w14:textId="38B54DB9" w:rsidR="00E0090B" w:rsidRPr="001805A8" w:rsidRDefault="00FE1F09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 w:hint="eastAsia"/>
          <w:sz w:val="24"/>
          <w:szCs w:val="24"/>
        </w:rPr>
        <w:t xml:space="preserve">Exponential decay was observed for all samples, which matched </w:t>
      </w:r>
      <w:r w:rsidRPr="001805A8">
        <w:rPr>
          <w:rFonts w:ascii="Times New Roman" w:hAnsi="Times New Roman" w:cs="Times New Roman"/>
          <w:sz w:val="24"/>
          <w:szCs w:val="24"/>
        </w:rPr>
        <w:t xml:space="preserve">first-order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kinetic behavior </w:t>
      </w:r>
      <w:r w:rsidRPr="001805A8">
        <w:rPr>
          <w:rFonts w:ascii="Times New Roman" w:hAnsi="Times New Roman" w:cs="Times New Roman"/>
          <w:sz w:val="24"/>
          <w:szCs w:val="24"/>
        </w:rPr>
        <w:t>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A517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 xml:space="preserve"> and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19a,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805A8">
        <w:rPr>
          <w:rFonts w:ascii="Times New Roman" w:hAnsi="Times New Roman" w:cs="Times New Roman"/>
          <w:sz w:val="24"/>
          <w:szCs w:val="24"/>
        </w:rPr>
        <w:t>)</w:t>
      </w:r>
      <w:r w:rsidR="009B573F" w:rsidRPr="001805A8">
        <w:rPr>
          <w:rFonts w:ascii="Times New Roman" w:hAnsi="Times New Roman" w:cs="Times New Roman"/>
          <w:noProof/>
          <w:sz w:val="24"/>
          <w:szCs w:val="24"/>
        </w:rPr>
        <w:t xml:space="preserve"> [</w:t>
      </w:r>
      <w:r w:rsidR="005B6D31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S</w:t>
      </w:r>
      <w:r w:rsidR="009B573F" w:rsidRPr="001805A8">
        <w:rPr>
          <w:rFonts w:ascii="Times New Roman" w:hAnsi="Times New Roman" w:cs="Times New Roman"/>
          <w:noProof/>
          <w:sz w:val="24"/>
          <w:szCs w:val="24"/>
        </w:rPr>
        <w:t xml:space="preserve">68, </w:t>
      </w:r>
      <w:r w:rsidR="005B6D31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S</w:t>
      </w:r>
      <w:r w:rsidR="009B573F" w:rsidRPr="001805A8">
        <w:rPr>
          <w:rFonts w:ascii="Times New Roman" w:hAnsi="Times New Roman" w:cs="Times New Roman"/>
          <w:noProof/>
          <w:sz w:val="24"/>
          <w:szCs w:val="24"/>
        </w:rPr>
        <w:t>69]</w:t>
      </w:r>
      <w:r w:rsidR="005B6D31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:</w:t>
      </w:r>
      <w:r w:rsidRPr="001805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9F6672" w14:textId="711E1B4D" w:rsidR="00E0090B" w:rsidRPr="001805A8" w:rsidRDefault="00FE1F09" w:rsidP="001805A8">
      <w:pPr>
        <w:spacing w:beforeLines="50" w:before="120" w:afterLines="50" w:after="120" w:line="240" w:lineRule="auto"/>
        <w:jc w:val="right"/>
        <w:rPr>
          <w:rFonts w:ascii="Times New Roman" w:hAnsi="Times New Roman" w:cs="Times New Roman"/>
          <w:sz w:val="24"/>
          <w:szCs w:val="24"/>
          <w:vertAlign w:val="subscript"/>
        </w:rPr>
      </w:pPr>
      <w:r w:rsidRPr="001805A8">
        <w:rPr>
          <w:rFonts w:ascii="Times New Roman" w:hAnsi="Times New Roman" w:cs="Times New Roman"/>
          <w:i/>
          <w:iCs/>
          <w:sz w:val="24"/>
          <w:szCs w:val="24"/>
        </w:rPr>
        <w:t xml:space="preserve">  I=I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o</w:t>
      </w:r>
      <w:r w:rsidRPr="001805A8">
        <w:rPr>
          <w:rFonts w:ascii="Times New Roman" w:hAnsi="Times New Roman" w:cs="Times New Roman"/>
          <w:i/>
          <w:iCs/>
          <w:sz w:val="24"/>
          <w:szCs w:val="24"/>
        </w:rPr>
        <w:t xml:space="preserve"> e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-t/τ </w:t>
      </w:r>
      <w:r w:rsidRPr="001805A8">
        <w:rPr>
          <w:rFonts w:ascii="Times New Roman" w:hAnsi="Times New Roman" w:cs="Times New Roman"/>
          <w:i/>
          <w:iCs/>
          <w:sz w:val="24"/>
          <w:szCs w:val="24"/>
        </w:rPr>
        <w:t>=I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o</w:t>
      </w:r>
      <w:r w:rsidRPr="001805A8">
        <w:rPr>
          <w:rFonts w:ascii="Times New Roman" w:hAnsi="Times New Roman" w:cs="Times New Roman"/>
          <w:i/>
          <w:iCs/>
          <w:sz w:val="24"/>
          <w:szCs w:val="24"/>
        </w:rPr>
        <w:t xml:space="preserve"> e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-kt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 xml:space="preserve">                                                                                                            </w:t>
      </w:r>
      <w:r w:rsidRPr="001805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(</w:t>
      </w:r>
      <w:r w:rsidR="005B6D31">
        <w:rPr>
          <w:rFonts w:ascii="Times New Roman" w:eastAsia="DengXian" w:hAnsi="Times New Roman" w:cs="Times New Roman" w:hint="eastAsia"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 w:hint="eastAsia"/>
          <w:sz w:val="24"/>
          <w:szCs w:val="24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5)</w:t>
      </w:r>
    </w:p>
    <w:p w14:paraId="7BF2D2BA" w14:textId="349934B5" w:rsidR="00E0090B" w:rsidRPr="001805A8" w:rsidRDefault="00FE1F09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 w:hint="eastAsia"/>
          <w:sz w:val="24"/>
          <w:szCs w:val="24"/>
        </w:rPr>
        <w:t>Here</w:t>
      </w:r>
      <w:r w:rsidRPr="001805A8">
        <w:rPr>
          <w:rFonts w:ascii="Times New Roman" w:hAnsi="Times New Roman" w:cs="Times New Roman"/>
          <w:sz w:val="24"/>
          <w:szCs w:val="24"/>
        </w:rPr>
        <w:t xml:space="preserve">, </w:t>
      </w:r>
      <w:r w:rsidRPr="001805A8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>denotes</w:t>
      </w:r>
      <w:r w:rsidRPr="001805A8">
        <w:rPr>
          <w:rFonts w:ascii="Times New Roman" w:hAnsi="Times New Roman" w:cs="Times New Roman"/>
          <w:sz w:val="24"/>
          <w:szCs w:val="24"/>
        </w:rPr>
        <w:t xml:space="preserve"> time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1805A8">
        <w:rPr>
          <w:rFonts w:ascii="Times New Roman" w:hAnsi="Times New Roman" w:cs="Times New Roman"/>
          <w:i/>
          <w:iCs/>
          <w:sz w:val="24"/>
          <w:szCs w:val="24"/>
        </w:rPr>
        <w:t xml:space="preserve">τ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is the </w:t>
      </w:r>
      <w:r w:rsidRPr="001805A8">
        <w:rPr>
          <w:rFonts w:ascii="Times New Roman" w:hAnsi="Times New Roman" w:cs="Times New Roman"/>
          <w:sz w:val="24"/>
          <w:szCs w:val="24"/>
        </w:rPr>
        <w:t>decay time constant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, and </w:t>
      </w:r>
      <w:r w:rsidRPr="001805A8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1805A8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>is</w:t>
      </w:r>
      <w:r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1805A8">
        <w:rPr>
          <w:rFonts w:ascii="Times New Roman" w:hAnsi="Times New Roman" w:cs="Times New Roman"/>
          <w:sz w:val="24"/>
          <w:szCs w:val="24"/>
        </w:rPr>
        <w:t xml:space="preserve">rate constant. The rate </w:t>
      </w:r>
      <w:r w:rsidRPr="001805A8">
        <w:rPr>
          <w:rFonts w:ascii="Times New Roman" w:hAnsi="Times New Roman" w:cs="Times New Roman" w:hint="eastAsia"/>
          <w:sz w:val="24"/>
          <w:szCs w:val="24"/>
        </w:rPr>
        <w:t>constants for oxidation were higher with increasing temperature and defect concentration (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1805A8">
        <w:rPr>
          <w:rFonts w:ascii="Times New Roman" w:hAnsi="Times New Roman" w:cs="Times New Roman" w:hint="eastAsia"/>
          <w:sz w:val="24"/>
          <w:szCs w:val="24"/>
        </w:rPr>
        <w:t>),</w:t>
      </w:r>
      <w:r w:rsidR="009B573F" w:rsidRPr="001805A8">
        <w:rPr>
          <w:rFonts w:ascii="Times New Roman" w:hAnsi="Times New Roman" w:cs="Times New Roman"/>
          <w:noProof/>
          <w:sz w:val="24"/>
          <w:szCs w:val="24"/>
        </w:rPr>
        <w:t xml:space="preserve"> [70]</w:t>
      </w:r>
      <w:r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supporting the conclusion that </w:t>
      </w:r>
      <w:r w:rsidRPr="001805A8">
        <w:rPr>
          <w:rFonts w:ascii="Times New Roman" w:hAnsi="Times New Roman" w:cs="Times New Roman"/>
          <w:sz w:val="24"/>
          <w:szCs w:val="24"/>
        </w:rPr>
        <w:t>lattice defect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s serve as reactive centers that enhance Ti oxidation and </w:t>
      </w:r>
      <w:r w:rsidRPr="001805A8">
        <w:rPr>
          <w:rFonts w:ascii="Times New Roman" w:hAnsi="Times New Roman" w:cs="Times New Roman"/>
          <w:sz w:val="24"/>
          <w:szCs w:val="24"/>
        </w:rPr>
        <w:t>TiO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formation</w:t>
      </w:r>
      <w:r w:rsidR="005B6D31">
        <w:rPr>
          <w:rFonts w:ascii="Times New Roman" w:eastAsia="DengXian" w:hAnsi="Times New Roman" w:cs="Times New Roman" w:hint="eastAsia"/>
          <w:sz w:val="24"/>
          <w:szCs w:val="24"/>
          <w:vertAlign w:val="subscript"/>
          <w:lang w:eastAsia="zh-CN"/>
        </w:rPr>
        <w:t xml:space="preserve"> </w:t>
      </w:r>
      <w:r w:rsidR="009B573F" w:rsidRPr="001805A8">
        <w:rPr>
          <w:rFonts w:ascii="Times New Roman" w:hAnsi="Times New Roman" w:cs="Times New Roman"/>
          <w:noProof/>
          <w:sz w:val="24"/>
          <w:szCs w:val="24"/>
        </w:rPr>
        <w:t>[</w:t>
      </w:r>
      <w:r w:rsidR="005B6D31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S</w:t>
      </w:r>
      <w:r w:rsidR="009B573F" w:rsidRPr="001805A8">
        <w:rPr>
          <w:rFonts w:ascii="Times New Roman" w:hAnsi="Times New Roman" w:cs="Times New Roman"/>
          <w:noProof/>
          <w:sz w:val="24"/>
          <w:szCs w:val="24"/>
        </w:rPr>
        <w:t>71</w:t>
      </w:r>
      <w:r w:rsidR="005B6D31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-S</w:t>
      </w:r>
      <w:r w:rsidR="009B573F" w:rsidRPr="001805A8">
        <w:rPr>
          <w:rFonts w:ascii="Times New Roman" w:hAnsi="Times New Roman" w:cs="Times New Roman"/>
          <w:noProof/>
          <w:sz w:val="24"/>
          <w:szCs w:val="24"/>
        </w:rPr>
        <w:t>73]</w:t>
      </w:r>
      <w:r w:rsidR="005B6D31">
        <w:rPr>
          <w:rFonts w:ascii="Times New Roman" w:eastAsia="DengXian" w:hAnsi="Times New Roman" w:cs="Times New Roman" w:hint="eastAsia"/>
          <w:noProof/>
          <w:sz w:val="24"/>
          <w:szCs w:val="24"/>
          <w:lang w:eastAsia="zh-CN"/>
        </w:rPr>
        <w:t>.</w:t>
      </w:r>
      <w:r w:rsidRPr="001805A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BA6A717" w14:textId="37CC1AC3" w:rsidR="00E0090B" w:rsidRPr="001805A8" w:rsidRDefault="00FE1F09" w:rsidP="001805A8">
      <w:pPr>
        <w:pStyle w:val="ExperimentalText"/>
        <w:spacing w:beforeLines="50" w:before="120" w:afterLines="50" w:after="120" w:line="240" w:lineRule="auto"/>
        <w:jc w:val="both"/>
        <w:rPr>
          <w:rFonts w:eastAsiaTheme="minorEastAsia"/>
          <w:lang w:eastAsia="ko-KR"/>
        </w:rPr>
      </w:pPr>
      <w:r w:rsidRPr="001805A8">
        <w:rPr>
          <w:rFonts w:eastAsiaTheme="minorEastAsia" w:hint="eastAsia"/>
          <w:lang w:eastAsia="ko-KR"/>
        </w:rPr>
        <w:t>Activation energies (</w:t>
      </w:r>
      <w:r w:rsidRPr="001805A8">
        <w:t>E</w:t>
      </w:r>
      <w:r w:rsidRPr="001805A8">
        <w:rPr>
          <w:vertAlign w:val="subscript"/>
        </w:rPr>
        <w:t>a</w:t>
      </w:r>
      <w:r w:rsidRPr="001805A8">
        <w:rPr>
          <w:rFonts w:eastAsiaTheme="minorEastAsia" w:hint="eastAsia"/>
          <w:lang w:eastAsia="ko-KR"/>
        </w:rPr>
        <w:t xml:space="preserve">) for </w:t>
      </w:r>
      <w:r w:rsidRPr="001805A8">
        <w:t>Ti</w:t>
      </w:r>
      <w:r w:rsidRPr="001805A8">
        <w:rPr>
          <w:vertAlign w:val="subscript"/>
        </w:rPr>
        <w:t>3</w:t>
      </w:r>
      <w:r w:rsidRPr="001805A8">
        <w:t>C</w:t>
      </w:r>
      <w:r w:rsidRPr="001805A8">
        <w:rPr>
          <w:vertAlign w:val="subscript"/>
        </w:rPr>
        <w:t>2</w:t>
      </w:r>
      <w:r w:rsidRPr="001805A8">
        <w:t>T</w:t>
      </w:r>
      <w:r w:rsidRPr="001805A8">
        <w:rPr>
          <w:i/>
          <w:iCs/>
          <w:vertAlign w:val="subscript"/>
        </w:rPr>
        <w:t>x</w:t>
      </w:r>
      <w:r w:rsidRPr="001805A8">
        <w:t xml:space="preserve">–1/2/3/4 </w:t>
      </w:r>
      <w:r w:rsidRPr="001805A8">
        <w:rPr>
          <w:rFonts w:eastAsiaTheme="minorEastAsia" w:hint="eastAsia"/>
          <w:lang w:eastAsia="ko-KR"/>
        </w:rPr>
        <w:t xml:space="preserve">were estimated by plotting ln </w:t>
      </w:r>
      <w:r w:rsidRPr="001805A8">
        <w:rPr>
          <w:rFonts w:eastAsiaTheme="minorEastAsia" w:hint="eastAsia"/>
          <w:i/>
          <w:iCs/>
          <w:lang w:eastAsia="ko-KR"/>
        </w:rPr>
        <w:t>k</w:t>
      </w:r>
      <w:r w:rsidRPr="001805A8">
        <w:rPr>
          <w:rFonts w:eastAsiaTheme="minorEastAsia" w:hint="eastAsia"/>
          <w:lang w:eastAsia="ko-KR"/>
        </w:rPr>
        <w:t xml:space="preserve"> against 1/T in Arrhenius coordinates, with linear fitting resulting in the following slopes</w:t>
      </w:r>
      <w:r w:rsidR="00CD7CED">
        <w:rPr>
          <w:rFonts w:eastAsiaTheme="minorEastAsia"/>
          <w:lang w:eastAsia="ko-KR"/>
        </w:rPr>
        <w:t xml:space="preserve"> </w:t>
      </w:r>
      <w:r w:rsidR="00CD7CED" w:rsidRPr="001805A8">
        <w:t>(</w:t>
      </w:r>
      <w:r w:rsidR="00CD7CED" w:rsidRPr="001805A8">
        <w:rPr>
          <w:b/>
          <w:bCs/>
        </w:rPr>
        <w:t xml:space="preserve">Fig. </w:t>
      </w:r>
      <w:r w:rsidR="00CD7CED">
        <w:rPr>
          <w:b/>
          <w:bCs/>
        </w:rPr>
        <w:t>4d,e</w:t>
      </w:r>
      <w:r w:rsidR="00CD7CED" w:rsidRPr="001805A8">
        <w:t>)</w:t>
      </w:r>
      <w:r w:rsidRPr="001805A8">
        <w:rPr>
          <w:rFonts w:eastAsiaTheme="minorEastAsia" w:hint="eastAsia"/>
          <w:lang w:eastAsia="ko-KR"/>
        </w:rPr>
        <w:t>:</w:t>
      </w:r>
    </w:p>
    <w:p w14:paraId="66828745" w14:textId="17F7284E" w:rsidR="00E0090B" w:rsidRPr="001805A8" w:rsidRDefault="00FE1F09" w:rsidP="001805A8">
      <w:pPr>
        <w:pStyle w:val="ExperimentalText"/>
        <w:spacing w:beforeLines="50" w:before="120" w:afterLines="50" w:after="120" w:line="240" w:lineRule="auto"/>
        <w:ind w:left="2160" w:firstLine="720"/>
        <w:jc w:val="both"/>
        <w:rPr>
          <w:rFonts w:eastAsiaTheme="minorEastAsia"/>
          <w:lang w:eastAsia="ko-KR"/>
        </w:rPr>
      </w:pPr>
      <w:r w:rsidRPr="001805A8">
        <w:t xml:space="preserve">ln </w:t>
      </w:r>
      <w:r w:rsidRPr="001805A8">
        <w:rPr>
          <w:i/>
          <w:iCs/>
        </w:rPr>
        <w:t>k</w:t>
      </w:r>
      <w:r w:rsidRPr="001805A8">
        <w:t xml:space="preserve"> = ln A – E</w:t>
      </w:r>
      <w:r w:rsidRPr="001805A8">
        <w:rPr>
          <w:vertAlign w:val="subscript"/>
        </w:rPr>
        <w:t>a</w:t>
      </w:r>
      <w:r w:rsidRPr="001805A8">
        <w:t>/RT</w:t>
      </w:r>
      <w:r w:rsidRPr="001805A8">
        <w:rPr>
          <w:rFonts w:eastAsiaTheme="minorEastAsia"/>
          <w:lang w:eastAsia="ko-KR"/>
        </w:rPr>
        <w:tab/>
      </w:r>
      <w:r w:rsidRPr="001805A8">
        <w:rPr>
          <w:rFonts w:eastAsiaTheme="minorEastAsia"/>
          <w:lang w:eastAsia="ko-KR"/>
        </w:rPr>
        <w:tab/>
      </w:r>
      <w:r w:rsidRPr="001805A8">
        <w:rPr>
          <w:rFonts w:eastAsiaTheme="minorEastAsia"/>
          <w:lang w:eastAsia="ko-KR"/>
        </w:rPr>
        <w:tab/>
      </w:r>
      <w:r w:rsidRPr="001805A8">
        <w:rPr>
          <w:rFonts w:eastAsiaTheme="minorEastAsia"/>
          <w:lang w:eastAsia="ko-KR"/>
        </w:rPr>
        <w:tab/>
      </w:r>
      <w:r w:rsidRPr="001805A8">
        <w:rPr>
          <w:rFonts w:eastAsiaTheme="minorEastAsia"/>
          <w:lang w:eastAsia="ko-KR"/>
        </w:rPr>
        <w:tab/>
      </w:r>
      <w:r w:rsidRPr="001805A8">
        <w:rPr>
          <w:rFonts w:eastAsiaTheme="minorEastAsia" w:hint="eastAsia"/>
          <w:lang w:eastAsia="ko-KR"/>
        </w:rPr>
        <w:t>(</w:t>
      </w:r>
      <w:r w:rsidR="005B6D31">
        <w:rPr>
          <w:rFonts w:eastAsia="DengXian" w:hint="eastAsia"/>
          <w:lang w:eastAsia="zh-CN"/>
        </w:rPr>
        <w:t>S</w:t>
      </w:r>
      <w:r w:rsidRPr="001805A8">
        <w:rPr>
          <w:rFonts w:eastAsiaTheme="minorEastAsia" w:hint="eastAsia"/>
          <w:lang w:eastAsia="ko-KR"/>
        </w:rPr>
        <w:t>3</w:t>
      </w:r>
      <w:r w:rsidRPr="001805A8">
        <w:rPr>
          <w:rFonts w:eastAsiaTheme="minorEastAsia"/>
          <w:lang w:eastAsia="ko-KR"/>
        </w:rPr>
        <w:t>6</w:t>
      </w:r>
      <w:r w:rsidRPr="001805A8">
        <w:rPr>
          <w:rFonts w:eastAsiaTheme="minorEastAsia" w:hint="eastAsia"/>
          <w:lang w:eastAsia="ko-KR"/>
        </w:rPr>
        <w:t>)</w:t>
      </w:r>
    </w:p>
    <w:p w14:paraId="5B7CD431" w14:textId="77777777" w:rsidR="005B6D31" w:rsidRDefault="00FE1F09" w:rsidP="005B6D31">
      <w:pPr>
        <w:pStyle w:val="ExperimentalText"/>
        <w:spacing w:beforeLines="50" w:before="120" w:afterLines="50" w:after="120" w:line="240" w:lineRule="auto"/>
        <w:jc w:val="both"/>
        <w:rPr>
          <w:rFonts w:eastAsia="DengXian"/>
          <w:noProof/>
          <w:lang w:eastAsia="zh-CN"/>
        </w:rPr>
      </w:pPr>
      <w:r w:rsidRPr="001805A8">
        <w:rPr>
          <w:rFonts w:eastAsiaTheme="minorEastAsia" w:hint="eastAsia"/>
          <w:lang w:eastAsia="ko-KR"/>
        </w:rPr>
        <w:t xml:space="preserve">where </w:t>
      </w:r>
      <w:r w:rsidRPr="001805A8">
        <w:rPr>
          <w:rFonts w:asciiTheme="majorBidi" w:hAnsiTheme="majorBidi" w:cstheme="majorBidi"/>
        </w:rPr>
        <w:t>A represents the pre-exponential factor, R is the gas constant, and T is the absolute temperature</w:t>
      </w:r>
      <w:r w:rsidR="009B573F" w:rsidRPr="001805A8">
        <w:rPr>
          <w:noProof/>
        </w:rPr>
        <w:t xml:space="preserve"> [</w:t>
      </w:r>
      <w:r w:rsidR="005B6D31">
        <w:rPr>
          <w:rFonts w:eastAsia="DengXian" w:hint="eastAsia"/>
          <w:noProof/>
          <w:lang w:eastAsia="zh-CN"/>
        </w:rPr>
        <w:t>S</w:t>
      </w:r>
      <w:r w:rsidR="009B573F" w:rsidRPr="001805A8">
        <w:rPr>
          <w:noProof/>
        </w:rPr>
        <w:t>70]</w:t>
      </w:r>
      <w:r w:rsidR="005B6D31">
        <w:rPr>
          <w:rFonts w:eastAsia="DengXian" w:hint="eastAsia"/>
          <w:noProof/>
          <w:lang w:eastAsia="zh-CN"/>
        </w:rPr>
        <w:t xml:space="preserve">. </w:t>
      </w:r>
    </w:p>
    <w:p w14:paraId="72E47824" w14:textId="75410C2B" w:rsidR="00E0090B" w:rsidRPr="001805A8" w:rsidRDefault="00FE1F09" w:rsidP="005B6D31">
      <w:pPr>
        <w:pStyle w:val="ExperimentalText"/>
        <w:spacing w:beforeLines="50" w:before="120" w:afterLines="50" w:after="120" w:line="240" w:lineRule="auto"/>
        <w:jc w:val="center"/>
      </w:pPr>
      <w:r w:rsidRPr="001805A8">
        <w:rPr>
          <w:noProof/>
          <w:lang w:val="en-IN" w:eastAsia="en-IN"/>
        </w:rPr>
        <w:drawing>
          <wp:inline distT="0" distB="0" distL="0" distR="0" wp14:anchorId="74E8BEE5" wp14:editId="11CB6E86">
            <wp:extent cx="4458247" cy="4022847"/>
            <wp:effectExtent l="0" t="0" r="0" b="0"/>
            <wp:docPr id="1737847029" name="Picture 20" descr="A group of line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417534" name="Picture 20" descr="A group of lines on a black background&#10;&#10;AI-generated content may be incorrect.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858" cy="4025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50D92" w14:textId="7FFD5D62" w:rsidR="00E0090B" w:rsidRPr="005B6D31" w:rsidRDefault="00FE1F09" w:rsidP="001805A8">
      <w:pPr>
        <w:pStyle w:val="NormalWeb"/>
        <w:spacing w:beforeLines="50" w:before="120" w:beforeAutospacing="0" w:afterLines="50" w:after="120" w:afterAutospacing="0"/>
        <w:jc w:val="both"/>
        <w:rPr>
          <w:rFonts w:eastAsia="DengXian"/>
          <w:lang w:eastAsia="zh-CN"/>
        </w:rPr>
      </w:pPr>
      <w:r w:rsidRPr="001805A8">
        <w:rPr>
          <w:b/>
          <w:bCs/>
        </w:rPr>
        <w:t xml:space="preserve"> Fig.</w:t>
      </w:r>
      <w:r w:rsidR="005B6D31">
        <w:rPr>
          <w:rFonts w:eastAsia="DengXian" w:hint="eastAsia"/>
          <w:b/>
          <w:bCs/>
          <w:lang w:eastAsia="zh-CN"/>
        </w:rPr>
        <w:t xml:space="preserve"> S</w:t>
      </w:r>
      <w:r w:rsidRPr="001805A8">
        <w:rPr>
          <w:b/>
          <w:bCs/>
        </w:rPr>
        <w:t xml:space="preserve">16 </w:t>
      </w:r>
      <w:r w:rsidRPr="001805A8">
        <w:t>UV-vis absorbance spectra for (</w:t>
      </w:r>
      <w:r w:rsidRPr="005B6D31">
        <w:rPr>
          <w:b/>
          <w:bCs/>
        </w:rPr>
        <w:t>a</w:t>
      </w:r>
      <w:r w:rsidRPr="001805A8">
        <w:t>) Ti</w:t>
      </w:r>
      <w:r w:rsidRPr="001805A8">
        <w:rPr>
          <w:vertAlign w:val="subscript"/>
        </w:rPr>
        <w:t>3</w:t>
      </w:r>
      <w:r w:rsidRPr="001805A8">
        <w:t>C</w:t>
      </w:r>
      <w:r w:rsidRPr="001805A8">
        <w:rPr>
          <w:vertAlign w:val="subscript"/>
        </w:rPr>
        <w:t>2</w:t>
      </w:r>
      <w:r w:rsidRPr="001805A8">
        <w:t>T</w:t>
      </w:r>
      <w:r w:rsidRPr="001805A8">
        <w:rPr>
          <w:i/>
          <w:iCs/>
          <w:vertAlign w:val="subscript"/>
        </w:rPr>
        <w:t>x</w:t>
      </w:r>
      <w:r w:rsidRPr="001805A8">
        <w:t>–1, (</w:t>
      </w:r>
      <w:r w:rsidRPr="005B6D31">
        <w:rPr>
          <w:b/>
          <w:bCs/>
        </w:rPr>
        <w:t>b</w:t>
      </w:r>
      <w:r w:rsidRPr="001805A8">
        <w:t>) Ti</w:t>
      </w:r>
      <w:r w:rsidRPr="001805A8">
        <w:rPr>
          <w:vertAlign w:val="subscript"/>
        </w:rPr>
        <w:t>3</w:t>
      </w:r>
      <w:r w:rsidRPr="001805A8">
        <w:t>C</w:t>
      </w:r>
      <w:r w:rsidRPr="001805A8">
        <w:rPr>
          <w:vertAlign w:val="subscript"/>
        </w:rPr>
        <w:t>2</w:t>
      </w:r>
      <w:r w:rsidRPr="001805A8">
        <w:t>T</w:t>
      </w:r>
      <w:r w:rsidRPr="001805A8">
        <w:rPr>
          <w:i/>
          <w:iCs/>
          <w:vertAlign w:val="subscript"/>
        </w:rPr>
        <w:t>x</w:t>
      </w:r>
      <w:r w:rsidRPr="001805A8">
        <w:t>–2, (</w:t>
      </w:r>
      <w:r w:rsidRPr="005B6D31">
        <w:rPr>
          <w:b/>
          <w:bCs/>
        </w:rPr>
        <w:t>c</w:t>
      </w:r>
      <w:r w:rsidRPr="001805A8">
        <w:t>) Ti</w:t>
      </w:r>
      <w:r w:rsidRPr="001805A8">
        <w:rPr>
          <w:vertAlign w:val="subscript"/>
        </w:rPr>
        <w:t>3</w:t>
      </w:r>
      <w:r w:rsidRPr="001805A8">
        <w:t>C</w:t>
      </w:r>
      <w:r w:rsidRPr="001805A8">
        <w:rPr>
          <w:vertAlign w:val="subscript"/>
        </w:rPr>
        <w:t>2</w:t>
      </w:r>
      <w:r w:rsidRPr="001805A8">
        <w:t>T</w:t>
      </w:r>
      <w:r w:rsidRPr="001805A8">
        <w:rPr>
          <w:i/>
          <w:iCs/>
          <w:vertAlign w:val="subscript"/>
        </w:rPr>
        <w:t>x</w:t>
      </w:r>
      <w:r w:rsidRPr="001805A8">
        <w:t>–3, and (</w:t>
      </w:r>
      <w:r w:rsidRPr="005B6D31">
        <w:rPr>
          <w:b/>
          <w:bCs/>
        </w:rPr>
        <w:t>d</w:t>
      </w:r>
      <w:r w:rsidRPr="001805A8">
        <w:t>) Ti</w:t>
      </w:r>
      <w:r w:rsidRPr="001805A8">
        <w:rPr>
          <w:vertAlign w:val="subscript"/>
        </w:rPr>
        <w:t>3</w:t>
      </w:r>
      <w:r w:rsidRPr="001805A8">
        <w:t>C</w:t>
      </w:r>
      <w:r w:rsidRPr="001805A8">
        <w:rPr>
          <w:vertAlign w:val="subscript"/>
        </w:rPr>
        <w:t>2</w:t>
      </w:r>
      <w:r w:rsidRPr="001805A8">
        <w:t>T</w:t>
      </w:r>
      <w:r w:rsidRPr="001805A8">
        <w:rPr>
          <w:i/>
          <w:iCs/>
          <w:vertAlign w:val="subscript"/>
        </w:rPr>
        <w:t>x</w:t>
      </w:r>
      <w:r w:rsidRPr="001805A8">
        <w:t>–4 monitored over time at 3 °C</w:t>
      </w:r>
    </w:p>
    <w:p w14:paraId="40E8BE23" w14:textId="77777777" w:rsidR="00E0090B" w:rsidRPr="001805A8" w:rsidRDefault="00FE1F09" w:rsidP="001805A8">
      <w:pPr>
        <w:pStyle w:val="NormalWeb"/>
        <w:spacing w:beforeLines="50" w:before="120" w:beforeAutospacing="0" w:afterLines="50" w:after="120" w:afterAutospacing="0"/>
        <w:jc w:val="center"/>
        <w:rPr>
          <w:b/>
          <w:bCs/>
        </w:rPr>
      </w:pPr>
      <w:r w:rsidRPr="001805A8">
        <w:rPr>
          <w:b/>
          <w:bCs/>
          <w:noProof/>
          <w:lang w:val="en-IN" w:eastAsia="en-IN"/>
        </w:rPr>
        <w:drawing>
          <wp:inline distT="0" distB="0" distL="0" distR="0" wp14:anchorId="6127BD17" wp14:editId="73EE2341">
            <wp:extent cx="4300742" cy="3806970"/>
            <wp:effectExtent l="0" t="0" r="5080" b="3175"/>
            <wp:docPr id="1676595916" name="Picture 2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18016" name="Picture 21" descr="A screenshot of a computer screen&#10;&#10;AI-generated content may be incorrect.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444" t="1124" r="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059" cy="3821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E6BC6D" w14:textId="77777777" w:rsidR="005B6D31" w:rsidRDefault="00FE1F09" w:rsidP="005B6D31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 xml:space="preserve"> 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17 </w:t>
      </w:r>
      <w:r w:rsidRPr="001805A8">
        <w:rPr>
          <w:rFonts w:ascii="Times New Roman" w:hAnsi="Times New Roman" w:cs="Times New Roman"/>
          <w:sz w:val="24"/>
          <w:szCs w:val="24"/>
        </w:rPr>
        <w:t>UV-vis absorbance spectra of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–1,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–2,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</w:rPr>
        <w:t xml:space="preserve">) </w:t>
      </w:r>
      <w:bookmarkStart w:id="25" w:name="_Hlk217398102"/>
      <w:r w:rsidRPr="001805A8">
        <w:rPr>
          <w:rFonts w:ascii="Times New Roman" w:hAnsi="Times New Roman" w:cs="Times New Roman"/>
          <w:sz w:val="24"/>
          <w:szCs w:val="24"/>
        </w:rPr>
        <w:t>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bookmarkEnd w:id="25"/>
      <w:r w:rsidRPr="001805A8">
        <w:rPr>
          <w:rFonts w:ascii="Times New Roman" w:hAnsi="Times New Roman" w:cs="Times New Roman"/>
          <w:sz w:val="24"/>
          <w:szCs w:val="24"/>
        </w:rPr>
        <w:t>–3, and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–4 tracked over time at 20 °C</w:t>
      </w:r>
    </w:p>
    <w:p w14:paraId="4E596589" w14:textId="3A4D91FF" w:rsidR="00E0090B" w:rsidRPr="001805A8" w:rsidRDefault="00FE1F09" w:rsidP="005B6D31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05A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0A4C711" wp14:editId="332029BE">
            <wp:extent cx="4403755" cy="4029485"/>
            <wp:effectExtent l="0" t="0" r="0" b="9525"/>
            <wp:docPr id="522242996" name="Picture 22" descr="A group of line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825687" name="Picture 22" descr="A group of lines on a black background&#10;&#10;AI-generated content may be incorrect.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315" t="2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463" cy="4033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7D2714" w14:textId="1EBA7942" w:rsidR="00E0090B" w:rsidRPr="005B6D31" w:rsidRDefault="00FE1F09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 xml:space="preserve"> 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r w:rsidRPr="001805A8">
        <w:rPr>
          <w:rFonts w:ascii="Times New Roman" w:hAnsi="Times New Roman" w:cs="Times New Roman"/>
          <w:sz w:val="24"/>
          <w:szCs w:val="24"/>
        </w:rPr>
        <w:t>UV-vis absorbance spectra for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–1,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–2,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–3, and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1805A8">
        <w:rPr>
          <w:rFonts w:ascii="Times New Roman" w:hAnsi="Times New Roman" w:cs="Times New Roman"/>
          <w:sz w:val="24"/>
          <w:szCs w:val="24"/>
        </w:rPr>
        <w:t>)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–4 recorded at different time points at 35 °C</w:t>
      </w:r>
    </w:p>
    <w:p w14:paraId="04510070" w14:textId="77777777" w:rsidR="00E0090B" w:rsidRPr="001805A8" w:rsidRDefault="00E0090B" w:rsidP="001805A8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D0E31" w14:textId="77777777" w:rsidR="00E0090B" w:rsidRPr="001805A8" w:rsidRDefault="00FE1F09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56014712" wp14:editId="084AA81E">
            <wp:extent cx="4436371" cy="1941913"/>
            <wp:effectExtent l="0" t="0" r="2540" b="1270"/>
            <wp:docPr id="942809657" name="Picture 24" descr="A screenshot of a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679058" name="Picture 24" descr="A screenshot of a game&#10;&#10;AI-generated content may be incorrect.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68" t="4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568" cy="1942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27C796" w14:textId="607AE44D" w:rsidR="00E0090B" w:rsidRPr="005B6D31" w:rsidRDefault="00FE1F09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 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r w:rsidRPr="001805A8">
        <w:rPr>
          <w:rFonts w:ascii="Times New Roman" w:hAnsi="Times New Roman" w:cs="Times New Roman"/>
          <w:sz w:val="24"/>
          <w:szCs w:val="24"/>
        </w:rPr>
        <w:t>Normalized absorbance intensity at 780 nm for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–1, –2, –3, and –4 MXene aqueous dispersions at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805A8">
        <w:rPr>
          <w:rFonts w:ascii="Times New Roman" w:hAnsi="Times New Roman" w:cs="Times New Roman"/>
          <w:sz w:val="24"/>
          <w:szCs w:val="24"/>
        </w:rPr>
        <w:t>) 20 °C and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805A8">
        <w:rPr>
          <w:rFonts w:ascii="Times New Roman" w:hAnsi="Times New Roman" w:cs="Times New Roman"/>
          <w:sz w:val="24"/>
          <w:szCs w:val="24"/>
        </w:rPr>
        <w:t>) 35 °C. Dashed lines indicate fitting to a first-order exponential decay model</w:t>
      </w:r>
    </w:p>
    <w:p w14:paraId="3A7F4B86" w14:textId="2B035BC9" w:rsidR="003015D2" w:rsidRPr="005B6D31" w:rsidRDefault="003015D2" w:rsidP="001805A8">
      <w:pPr>
        <w:spacing w:beforeLines="50" w:before="120" w:afterLines="50" w:after="120" w:line="240" w:lineRule="auto"/>
        <w:rPr>
          <w:rFonts w:ascii="Times New Roman" w:eastAsia="DengXian" w:hAnsi="Times New Roman" w:cs="Times New Roman"/>
          <w:b/>
          <w:bCs/>
          <w:sz w:val="24"/>
          <w:szCs w:val="24"/>
          <w:lang w:eastAsia="zh-CN"/>
        </w:rPr>
      </w:pPr>
      <w:r w:rsidRPr="001805A8" w:rsidDel="005406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13 </w:t>
      </w:r>
      <w:r w:rsidRPr="005B6D31">
        <w:rPr>
          <w:rFonts w:ascii="Times New Roman" w:hAnsi="Times New Roman" w:cs="Times New Roman" w:hint="eastAsia"/>
          <w:sz w:val="24"/>
          <w:szCs w:val="24"/>
        </w:rPr>
        <w:t>Oxidation r</w:t>
      </w:r>
      <w:r w:rsidRPr="005B6D31">
        <w:rPr>
          <w:rFonts w:ascii="Times New Roman" w:hAnsi="Times New Roman" w:cs="Times New Roman"/>
          <w:sz w:val="24"/>
          <w:szCs w:val="24"/>
        </w:rPr>
        <w:t>ate constants for Ti</w:t>
      </w:r>
      <w:r w:rsidRPr="005B6D3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B6D31">
        <w:rPr>
          <w:rFonts w:ascii="Times New Roman" w:hAnsi="Times New Roman" w:cs="Times New Roman"/>
          <w:sz w:val="24"/>
          <w:szCs w:val="24"/>
        </w:rPr>
        <w:t>C</w:t>
      </w:r>
      <w:r w:rsidRPr="005B6D3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6D31">
        <w:rPr>
          <w:rFonts w:ascii="Times New Roman" w:hAnsi="Times New Roman" w:cs="Times New Roman"/>
          <w:sz w:val="24"/>
          <w:szCs w:val="24"/>
        </w:rPr>
        <w:t>T</w:t>
      </w:r>
      <w:r w:rsidRPr="005B6D31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5B6D31">
        <w:rPr>
          <w:rFonts w:ascii="Times New Roman" w:hAnsi="Times New Roman" w:cs="Times New Roman"/>
          <w:sz w:val="24"/>
          <w:szCs w:val="24"/>
        </w:rPr>
        <w:t>–1/2/3/4 MXene aqueous</w:t>
      </w:r>
      <w:r w:rsidRPr="005B6D31">
        <w:rPr>
          <w:rFonts w:ascii="Times New Roman" w:hAnsi="Times New Roman" w:cs="Times New Roman" w:hint="eastAsia"/>
          <w:sz w:val="24"/>
          <w:szCs w:val="24"/>
        </w:rPr>
        <w:t xml:space="preserve"> dispersions </w:t>
      </w:r>
      <w:r w:rsidRPr="005B6D31">
        <w:rPr>
          <w:rFonts w:ascii="Times New Roman" w:hAnsi="Times New Roman" w:cs="Times New Roman"/>
          <w:sz w:val="24"/>
          <w:szCs w:val="24"/>
        </w:rPr>
        <w:t>measured at different temperatures</w:t>
      </w:r>
    </w:p>
    <w:tbl>
      <w:tblPr>
        <w:tblStyle w:val="TableGrid"/>
        <w:tblW w:w="9070" w:type="dxa"/>
        <w:tblLayout w:type="fixed"/>
        <w:tblLook w:val="0600" w:firstRow="0" w:lastRow="0" w:firstColumn="0" w:lastColumn="0" w:noHBand="1" w:noVBand="1"/>
      </w:tblPr>
      <w:tblGrid>
        <w:gridCol w:w="1620"/>
        <w:gridCol w:w="1980"/>
        <w:gridCol w:w="1716"/>
        <w:gridCol w:w="1877"/>
        <w:gridCol w:w="1877"/>
      </w:tblGrid>
      <w:tr w:rsidR="003015D2" w:rsidRPr="005B6D31" w14:paraId="33A2BCAF" w14:textId="77777777" w:rsidTr="005B6D31">
        <w:trPr>
          <w:trHeight w:val="20"/>
        </w:trPr>
        <w:tc>
          <w:tcPr>
            <w:tcW w:w="9070" w:type="dxa"/>
            <w:gridSpan w:val="5"/>
            <w:hideMark/>
          </w:tcPr>
          <w:p w14:paraId="408118D7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Summary of rate constants</w:t>
            </w:r>
          </w:p>
        </w:tc>
      </w:tr>
      <w:tr w:rsidR="003015D2" w:rsidRPr="005B6D31" w14:paraId="27C5DCDF" w14:textId="77777777" w:rsidTr="005B6D31">
        <w:trPr>
          <w:trHeight w:val="20"/>
        </w:trPr>
        <w:tc>
          <w:tcPr>
            <w:tcW w:w="1620" w:type="dxa"/>
            <w:vMerge w:val="restart"/>
            <w:hideMark/>
          </w:tcPr>
          <w:p w14:paraId="486A09E8" w14:textId="77777777" w:rsidR="00E0090B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Temperature</w:t>
            </w:r>
          </w:p>
          <w:p w14:paraId="369B8F3C" w14:textId="4B745191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(°C)</w:t>
            </w:r>
          </w:p>
        </w:tc>
        <w:tc>
          <w:tcPr>
            <w:tcW w:w="1980" w:type="dxa"/>
            <w:hideMark/>
          </w:tcPr>
          <w:p w14:paraId="08D2C971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5B6D31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-1</w:t>
            </w:r>
          </w:p>
        </w:tc>
        <w:tc>
          <w:tcPr>
            <w:tcW w:w="1716" w:type="dxa"/>
            <w:hideMark/>
          </w:tcPr>
          <w:p w14:paraId="1986A2F5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5B6D31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-2</w:t>
            </w:r>
          </w:p>
        </w:tc>
        <w:tc>
          <w:tcPr>
            <w:tcW w:w="1877" w:type="dxa"/>
            <w:hideMark/>
          </w:tcPr>
          <w:p w14:paraId="5D265F9A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5B6D31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-3</w:t>
            </w:r>
          </w:p>
        </w:tc>
        <w:tc>
          <w:tcPr>
            <w:tcW w:w="1877" w:type="dxa"/>
            <w:hideMark/>
          </w:tcPr>
          <w:p w14:paraId="242E858B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Ti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 w:rsidRPr="005B6D31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2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Pr="005B6D31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x</w:t>
            </w: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-4</w:t>
            </w:r>
          </w:p>
        </w:tc>
      </w:tr>
      <w:tr w:rsidR="003015D2" w:rsidRPr="005B6D31" w14:paraId="774FE0DE" w14:textId="77777777" w:rsidTr="005B6D31">
        <w:trPr>
          <w:trHeight w:val="20"/>
        </w:trPr>
        <w:tc>
          <w:tcPr>
            <w:tcW w:w="1620" w:type="dxa"/>
            <w:vMerge/>
            <w:hideMark/>
          </w:tcPr>
          <w:p w14:paraId="6CB71367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0" w:type="dxa"/>
            <w:hideMark/>
          </w:tcPr>
          <w:p w14:paraId="46703FB1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k (day </w:t>
            </w:r>
            <w:r w:rsidRPr="005B6D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superscript"/>
              </w:rPr>
              <w:t>-1</w:t>
            </w:r>
            <w:r w:rsidRPr="005B6D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)</w:t>
            </w:r>
          </w:p>
        </w:tc>
        <w:tc>
          <w:tcPr>
            <w:tcW w:w="1716" w:type="dxa"/>
            <w:hideMark/>
          </w:tcPr>
          <w:p w14:paraId="5B484B15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k (day </w:t>
            </w:r>
            <w:r w:rsidRPr="005B6D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superscript"/>
              </w:rPr>
              <w:t>-1</w:t>
            </w:r>
            <w:r w:rsidRPr="005B6D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)</w:t>
            </w:r>
          </w:p>
        </w:tc>
        <w:tc>
          <w:tcPr>
            <w:tcW w:w="1877" w:type="dxa"/>
            <w:hideMark/>
          </w:tcPr>
          <w:p w14:paraId="7F75400A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k (day </w:t>
            </w:r>
            <w:r w:rsidRPr="005B6D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superscript"/>
              </w:rPr>
              <w:t>-1</w:t>
            </w:r>
            <w:r w:rsidRPr="005B6D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)</w:t>
            </w:r>
          </w:p>
        </w:tc>
        <w:tc>
          <w:tcPr>
            <w:tcW w:w="1877" w:type="dxa"/>
            <w:hideMark/>
          </w:tcPr>
          <w:p w14:paraId="5026B08D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k (day </w:t>
            </w:r>
            <w:r w:rsidRPr="005B6D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superscript"/>
              </w:rPr>
              <w:t>-1</w:t>
            </w:r>
            <w:r w:rsidRPr="005B6D3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)</w:t>
            </w:r>
          </w:p>
        </w:tc>
      </w:tr>
      <w:tr w:rsidR="003015D2" w:rsidRPr="005B6D31" w14:paraId="4B29968A" w14:textId="77777777" w:rsidTr="005B6D31">
        <w:trPr>
          <w:trHeight w:val="20"/>
        </w:trPr>
        <w:tc>
          <w:tcPr>
            <w:tcW w:w="1620" w:type="dxa"/>
            <w:hideMark/>
          </w:tcPr>
          <w:p w14:paraId="4E72A812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980" w:type="dxa"/>
            <w:hideMark/>
          </w:tcPr>
          <w:p w14:paraId="1FA6AB75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0.07032</w:t>
            </w:r>
          </w:p>
        </w:tc>
        <w:tc>
          <w:tcPr>
            <w:tcW w:w="1716" w:type="dxa"/>
          </w:tcPr>
          <w:p w14:paraId="580C7714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0.015048</w:t>
            </w:r>
          </w:p>
        </w:tc>
        <w:tc>
          <w:tcPr>
            <w:tcW w:w="1877" w:type="dxa"/>
          </w:tcPr>
          <w:p w14:paraId="7141105B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0.00517</w:t>
            </w:r>
          </w:p>
        </w:tc>
        <w:tc>
          <w:tcPr>
            <w:tcW w:w="1877" w:type="dxa"/>
          </w:tcPr>
          <w:p w14:paraId="681D67F2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0.000217</w:t>
            </w:r>
          </w:p>
        </w:tc>
      </w:tr>
      <w:tr w:rsidR="003015D2" w:rsidRPr="005B6D31" w14:paraId="112D4F84" w14:textId="77777777" w:rsidTr="005B6D31">
        <w:trPr>
          <w:trHeight w:val="20"/>
        </w:trPr>
        <w:tc>
          <w:tcPr>
            <w:tcW w:w="1620" w:type="dxa"/>
            <w:hideMark/>
          </w:tcPr>
          <w:p w14:paraId="15810DFE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1980" w:type="dxa"/>
            <w:hideMark/>
          </w:tcPr>
          <w:p w14:paraId="1302854B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0.2516</w:t>
            </w:r>
          </w:p>
        </w:tc>
        <w:tc>
          <w:tcPr>
            <w:tcW w:w="1716" w:type="dxa"/>
          </w:tcPr>
          <w:p w14:paraId="62C054AD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0.04139</w:t>
            </w:r>
          </w:p>
        </w:tc>
        <w:tc>
          <w:tcPr>
            <w:tcW w:w="1877" w:type="dxa"/>
          </w:tcPr>
          <w:p w14:paraId="077D672A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0.0168</w:t>
            </w:r>
          </w:p>
        </w:tc>
        <w:tc>
          <w:tcPr>
            <w:tcW w:w="1877" w:type="dxa"/>
          </w:tcPr>
          <w:p w14:paraId="70EB6276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0.000850</w:t>
            </w:r>
          </w:p>
        </w:tc>
      </w:tr>
      <w:tr w:rsidR="003015D2" w:rsidRPr="005B6D31" w14:paraId="14569B45" w14:textId="77777777" w:rsidTr="005B6D31">
        <w:trPr>
          <w:trHeight w:val="20"/>
        </w:trPr>
        <w:tc>
          <w:tcPr>
            <w:tcW w:w="1620" w:type="dxa"/>
            <w:hideMark/>
          </w:tcPr>
          <w:p w14:paraId="12503E2B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1980" w:type="dxa"/>
            <w:hideMark/>
          </w:tcPr>
          <w:p w14:paraId="2B6DA87A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0.6601</w:t>
            </w:r>
          </w:p>
        </w:tc>
        <w:tc>
          <w:tcPr>
            <w:tcW w:w="1716" w:type="dxa"/>
          </w:tcPr>
          <w:p w14:paraId="28E51448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0.07203</w:t>
            </w:r>
          </w:p>
        </w:tc>
        <w:tc>
          <w:tcPr>
            <w:tcW w:w="1877" w:type="dxa"/>
          </w:tcPr>
          <w:p w14:paraId="7747DE54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0.0481</w:t>
            </w:r>
          </w:p>
        </w:tc>
        <w:tc>
          <w:tcPr>
            <w:tcW w:w="1877" w:type="dxa"/>
          </w:tcPr>
          <w:p w14:paraId="1B2923FF" w14:textId="77777777" w:rsidR="003015D2" w:rsidRPr="005B6D31" w:rsidRDefault="003015D2" w:rsidP="005B6D3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D31">
              <w:rPr>
                <w:rFonts w:ascii="Times New Roman" w:hAnsi="Times New Roman" w:cs="Times New Roman"/>
                <w:sz w:val="21"/>
                <w:szCs w:val="21"/>
              </w:rPr>
              <w:t>0.00530</w:t>
            </w:r>
          </w:p>
        </w:tc>
      </w:tr>
    </w:tbl>
    <w:p w14:paraId="729D79E3" w14:textId="77777777" w:rsidR="00E0090B" w:rsidRPr="001805A8" w:rsidRDefault="00B03D2C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05A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124A3CC" wp14:editId="5F3B7D81">
            <wp:extent cx="3832604" cy="3851525"/>
            <wp:effectExtent l="0" t="0" r="0" b="0"/>
            <wp:docPr id="1660824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858" cy="3861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1191CD" w14:textId="7ED4FA83" w:rsidR="00E0090B" w:rsidRPr="005B6D31" w:rsidRDefault="00FE1F09" w:rsidP="001805A8">
      <w:pPr>
        <w:spacing w:beforeLines="50" w:before="120" w:afterLines="50" w:after="120" w:line="240" w:lineRule="auto"/>
        <w:jc w:val="both"/>
        <w:rPr>
          <w:rFonts w:asciiTheme="majorBidi" w:eastAsia="DengXian" w:hAnsiTheme="majorBidi" w:cstheme="majorBidi"/>
          <w:color w:val="000000" w:themeColor="text1"/>
          <w:lang w:eastAsia="zh-CN"/>
        </w:rPr>
      </w:pPr>
      <w:bookmarkStart w:id="26" w:name="_Hlk218343689"/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 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r w:rsidRPr="001805A8">
        <w:rPr>
          <w:rFonts w:ascii="Times New Roman" w:hAnsi="Times New Roman" w:cs="Times New Roman"/>
          <w:sz w:val="24"/>
          <w:szCs w:val="24"/>
        </w:rPr>
        <w:t>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805A8">
        <w:rPr>
          <w:rFonts w:ascii="Times New Roman" w:hAnsi="Times New Roman" w:cs="Times New Roman"/>
          <w:sz w:val="24"/>
          <w:szCs w:val="24"/>
        </w:rPr>
        <w:t>) UV–</w:t>
      </w:r>
      <w:r w:rsidRPr="001805A8">
        <w:rPr>
          <w:rFonts w:ascii="Times New Roman" w:hAnsi="Times New Roman" w:cs="Times New Roman" w:hint="eastAsia"/>
          <w:sz w:val="24"/>
          <w:szCs w:val="24"/>
        </w:rPr>
        <w:t>v</w:t>
      </w:r>
      <w:r w:rsidRPr="001805A8">
        <w:rPr>
          <w:rFonts w:ascii="Times New Roman" w:hAnsi="Times New Roman" w:cs="Times New Roman"/>
          <w:sz w:val="24"/>
          <w:szCs w:val="24"/>
        </w:rPr>
        <w:t>is spectra of concentrated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>–4 MXene dispersions (8 mg mL⁻¹) in both fr</w:t>
      </w:r>
      <w:r w:rsidRPr="005B6D31">
        <w:rPr>
          <w:rFonts w:ascii="Times New Roman" w:hAnsi="Times New Roman" w:cs="Times New Roman"/>
          <w:sz w:val="24"/>
          <w:szCs w:val="24"/>
        </w:rPr>
        <w:t xml:space="preserve">esh and aged forms after 120 days of ambient storage. </w:t>
      </w:r>
      <w:r w:rsidRPr="005B6D31">
        <w:rPr>
          <w:rFonts w:ascii="Times New Roman" w:hAnsi="Times New Roman" w:cs="Times New Roman"/>
          <w:i/>
          <w:iCs/>
          <w:sz w:val="24"/>
          <w:szCs w:val="24"/>
        </w:rPr>
        <w:t>Inset:</w:t>
      </w:r>
      <w:r w:rsidRPr="005B6D31">
        <w:rPr>
          <w:rFonts w:ascii="Times New Roman" w:hAnsi="Times New Roman" w:cs="Times New Roman"/>
          <w:sz w:val="24"/>
          <w:szCs w:val="24"/>
        </w:rPr>
        <w:t xml:space="preserve"> Images of fresh and aged dispersions.</w:t>
      </w:r>
      <w:r w:rsidRPr="005B6D3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B6D31">
        <w:rPr>
          <w:rFonts w:ascii="Times New Roman" w:hAnsi="Times New Roman" w:cs="Times New Roman"/>
          <w:sz w:val="24"/>
          <w:szCs w:val="24"/>
        </w:rPr>
        <w:t>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5B6D31">
        <w:rPr>
          <w:rFonts w:ascii="Times New Roman" w:hAnsi="Times New Roman" w:cs="Times New Roman"/>
          <w:sz w:val="24"/>
          <w:szCs w:val="24"/>
        </w:rPr>
        <w:t>) TEM micrograph of Ti</w:t>
      </w:r>
      <w:r w:rsidRPr="005B6D3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B6D31">
        <w:rPr>
          <w:rFonts w:ascii="Times New Roman" w:hAnsi="Times New Roman" w:cs="Times New Roman"/>
          <w:sz w:val="24"/>
          <w:szCs w:val="24"/>
        </w:rPr>
        <w:t>C</w:t>
      </w:r>
      <w:r w:rsidRPr="005B6D3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6D31">
        <w:rPr>
          <w:rFonts w:ascii="Times New Roman" w:hAnsi="Times New Roman" w:cs="Times New Roman"/>
          <w:sz w:val="24"/>
          <w:szCs w:val="24"/>
        </w:rPr>
        <w:t>T</w:t>
      </w:r>
      <w:r w:rsidRPr="005B6D31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5B6D31">
        <w:rPr>
          <w:rFonts w:ascii="Times New Roman" w:hAnsi="Times New Roman" w:cs="Times New Roman"/>
          <w:sz w:val="24"/>
          <w:szCs w:val="24"/>
        </w:rPr>
        <w:t>–4 flakes after 120 days of aging</w:t>
      </w:r>
      <w:r w:rsidR="00B03D2C" w:rsidRPr="005B6D31">
        <w:rPr>
          <w:rFonts w:ascii="Times New Roman" w:hAnsi="Times New Roman" w:cs="Times New Roman"/>
          <w:sz w:val="24"/>
          <w:szCs w:val="24"/>
        </w:rPr>
        <w:t xml:space="preserve"> and their respective high-resolution image </w:t>
      </w:r>
      <w:r w:rsidR="00736B13" w:rsidRPr="005B6D31">
        <w:rPr>
          <w:rFonts w:ascii="Times New Roman" w:hAnsi="Times New Roman" w:cs="Times New Roman"/>
          <w:sz w:val="24"/>
          <w:szCs w:val="24"/>
        </w:rPr>
        <w:t xml:space="preserve">indicating that </w:t>
      </w:r>
      <w:r w:rsidR="00736B13" w:rsidRPr="005B6D31">
        <w:rPr>
          <w:rFonts w:asciiTheme="majorBidi" w:hAnsiTheme="majorBidi" w:cstheme="majorBidi"/>
          <w:color w:val="000000" w:themeColor="text1"/>
          <w:sz w:val="24"/>
          <w:szCs w:val="24"/>
        </w:rPr>
        <w:t>TiO</w:t>
      </w:r>
      <w:r w:rsidR="00736B13" w:rsidRPr="005B6D31"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>2</w:t>
      </w:r>
      <w:r w:rsidR="00736B13" w:rsidRPr="005B6D3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nanoparticles are sparsely formed and are hardly observed even after 120 days of storage underscoring its excellent oxidation resistance of the </w:t>
      </w:r>
      <w:r w:rsidR="00736B13" w:rsidRPr="005B6D31">
        <w:rPr>
          <w:rFonts w:ascii="Times New Roman" w:hAnsi="Times New Roman" w:cs="Times New Roman"/>
          <w:color w:val="000000" w:themeColor="text1"/>
          <w:sz w:val="24"/>
          <w:szCs w:val="24"/>
        </w:rPr>
        <w:t>Ti</w:t>
      </w:r>
      <w:r w:rsidR="00736B13" w:rsidRPr="005B6D3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="00736B13" w:rsidRPr="005B6D31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736B13" w:rsidRPr="005B6D3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736B13" w:rsidRPr="005B6D31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736B13" w:rsidRPr="005B6D3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x</w:t>
      </w:r>
      <w:r w:rsidR="00736B13" w:rsidRPr="005B6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–4 </w:t>
      </w:r>
      <w:r w:rsidR="00736B13" w:rsidRPr="005B6D31">
        <w:rPr>
          <w:rFonts w:asciiTheme="majorBidi" w:hAnsiTheme="majorBidi" w:cstheme="majorBidi"/>
          <w:color w:val="000000" w:themeColor="text1"/>
          <w:sz w:val="24"/>
          <w:szCs w:val="24"/>
        </w:rPr>
        <w:t>MXene samples</w:t>
      </w:r>
    </w:p>
    <w:bookmarkEnd w:id="26"/>
    <w:p w14:paraId="0F98FE67" w14:textId="77777777" w:rsidR="00E0090B" w:rsidRPr="001805A8" w:rsidRDefault="00FE1F09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8A2D5B2" wp14:editId="6A3FD9B1">
            <wp:extent cx="4427621" cy="4043598"/>
            <wp:effectExtent l="0" t="0" r="0" b="0"/>
            <wp:docPr id="1600139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059991" name="Picture 1301059991"/>
                    <pic:cNvPicPr/>
                  </pic:nvPicPr>
                  <pic:blipFill rotWithShape="1">
                    <a:blip r:embed="rId31"/>
                    <a:srcRect l="2534" t="2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103" cy="4046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01C063" w14:textId="586C931E" w:rsidR="00E0090B" w:rsidRPr="005B6D31" w:rsidRDefault="00FE1F09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 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>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21 </w:t>
      </w:r>
      <w:r w:rsidRPr="001805A8">
        <w:rPr>
          <w:rFonts w:ascii="Times New Roman" w:hAnsi="Times New Roman" w:cs="Times New Roman"/>
          <w:sz w:val="24"/>
          <w:szCs w:val="24"/>
        </w:rPr>
        <w:t>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805A8">
        <w:rPr>
          <w:rFonts w:ascii="Times New Roman" w:hAnsi="Times New Roman" w:cs="Times New Roman"/>
          <w:sz w:val="24"/>
          <w:szCs w:val="24"/>
        </w:rPr>
        <w:t xml:space="preserve">) Digital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photos, </w:t>
      </w:r>
      <w:r w:rsidRPr="001805A8">
        <w:rPr>
          <w:rFonts w:ascii="Times New Roman" w:hAnsi="Times New Roman" w:cs="Times New Roman"/>
          <w:sz w:val="24"/>
          <w:szCs w:val="24"/>
        </w:rPr>
        <w:t>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805A8">
        <w:rPr>
          <w:rFonts w:ascii="Times New Roman" w:hAnsi="Times New Roman" w:cs="Times New Roman"/>
          <w:sz w:val="24"/>
          <w:szCs w:val="24"/>
        </w:rPr>
        <w:t xml:space="preserve">) SEM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micrographs, and </w:t>
      </w:r>
      <w:r w:rsidRPr="001805A8">
        <w:rPr>
          <w:rFonts w:ascii="Times New Roman" w:hAnsi="Times New Roman" w:cs="Times New Roman"/>
          <w:sz w:val="24"/>
          <w:szCs w:val="24"/>
        </w:rPr>
        <w:t>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</w:rPr>
        <w:t>) XRD patterns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of MXene films </w:t>
      </w:r>
      <w:r w:rsidR="00DE4BD8">
        <w:rPr>
          <w:rFonts w:ascii="Times New Roman" w:hAnsi="Times New Roman" w:cs="Times New Roman"/>
          <w:sz w:val="24"/>
          <w:szCs w:val="24"/>
        </w:rPr>
        <w:t xml:space="preserve">synthesized from the dispersion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at varying normalized </w:t>
      </w:r>
      <w:r w:rsidRPr="001805A8">
        <w:rPr>
          <w:rFonts w:ascii="Times New Roman" w:hAnsi="Times New Roman" w:cs="Times New Roman"/>
          <w:sz w:val="24"/>
          <w:szCs w:val="24"/>
        </w:rPr>
        <w:t>780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nm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peak intensities (I/I</w:t>
      </w:r>
      <w:r w:rsidRPr="001805A8">
        <w:rPr>
          <w:rFonts w:ascii="Times New Roman" w:hAnsi="Times New Roman" w:cs="Times New Roman" w:hint="eastAsia"/>
          <w:sz w:val="24"/>
          <w:szCs w:val="24"/>
          <w:vertAlign w:val="subscript"/>
        </w:rPr>
        <w:t>o</w:t>
      </w:r>
      <w:r w:rsidRPr="001805A8">
        <w:rPr>
          <w:rFonts w:ascii="Times New Roman" w:hAnsi="Times New Roman" w:cs="Times New Roman" w:hint="eastAsia"/>
          <w:sz w:val="24"/>
          <w:szCs w:val="24"/>
        </w:rPr>
        <w:t>), reflecting different stages of oxidation.</w:t>
      </w:r>
      <w:r w:rsidRPr="001805A8">
        <w:rPr>
          <w:rFonts w:ascii="Times New Roman" w:hAnsi="Times New Roman" w:cs="Times New Roman"/>
          <w:sz w:val="24"/>
          <w:szCs w:val="24"/>
        </w:rPr>
        <w:t xml:space="preserve"> </w:t>
      </w:r>
      <w:r w:rsidRPr="001805A8">
        <w:rPr>
          <w:rFonts w:ascii="Times New Roman" w:hAnsi="Times New Roman" w:cs="Times New Roman" w:hint="eastAsia"/>
          <w:sz w:val="24"/>
          <w:szCs w:val="24"/>
        </w:rPr>
        <w:t>With increasing oxidation</w:t>
      </w:r>
      <w:r w:rsidRPr="001805A8">
        <w:rPr>
          <w:rFonts w:ascii="Times New Roman" w:hAnsi="Times New Roman" w:cs="Times New Roman"/>
          <w:sz w:val="24"/>
          <w:szCs w:val="24"/>
        </w:rPr>
        <w:t>, the (</w:t>
      </w:r>
      <w:r w:rsidRPr="00DE4BD8">
        <w:rPr>
          <w:rFonts w:ascii="Times New Roman" w:hAnsi="Times New Roman" w:cs="Times New Roman"/>
          <w:i/>
          <w:iCs/>
          <w:sz w:val="24"/>
          <w:szCs w:val="24"/>
        </w:rPr>
        <w:t>002</w:t>
      </w:r>
      <w:r w:rsidRPr="001805A8">
        <w:rPr>
          <w:rFonts w:ascii="Times New Roman" w:hAnsi="Times New Roman" w:cs="Times New Roman"/>
          <w:sz w:val="24"/>
          <w:szCs w:val="24"/>
        </w:rPr>
        <w:t xml:space="preserve">) MXene </w:t>
      </w:r>
      <w:r w:rsidRPr="001805A8">
        <w:rPr>
          <w:rFonts w:ascii="Times New Roman" w:hAnsi="Times New Roman" w:cs="Times New Roman" w:hint="eastAsia"/>
          <w:sz w:val="24"/>
          <w:szCs w:val="24"/>
        </w:rPr>
        <w:t>peak diminishes and</w:t>
      </w:r>
      <w:r w:rsidRPr="001805A8">
        <w:rPr>
          <w:rFonts w:ascii="Times New Roman" w:hAnsi="Times New Roman" w:cs="Times New Roman"/>
          <w:sz w:val="24"/>
          <w:szCs w:val="24"/>
        </w:rPr>
        <w:t xml:space="preserve"> TiO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 xml:space="preserve"> (</w:t>
      </w:r>
      <w:r w:rsidRPr="00DE4BD8">
        <w:rPr>
          <w:rFonts w:ascii="Times New Roman" w:hAnsi="Times New Roman" w:cs="Times New Roman"/>
          <w:i/>
          <w:iCs/>
          <w:sz w:val="24"/>
          <w:szCs w:val="24"/>
        </w:rPr>
        <w:t>101</w:t>
      </w:r>
      <w:r w:rsidRPr="001805A8">
        <w:rPr>
          <w:rFonts w:ascii="Times New Roman" w:hAnsi="Times New Roman" w:cs="Times New Roman"/>
          <w:sz w:val="24"/>
          <w:szCs w:val="24"/>
        </w:rPr>
        <w:t>) and (</w:t>
      </w:r>
      <w:r w:rsidRPr="00DE4BD8">
        <w:rPr>
          <w:rFonts w:ascii="Times New Roman" w:hAnsi="Times New Roman" w:cs="Times New Roman"/>
          <w:i/>
          <w:iCs/>
          <w:sz w:val="24"/>
          <w:szCs w:val="24"/>
        </w:rPr>
        <w:t>200</w:t>
      </w:r>
      <w:r w:rsidRPr="001805A8">
        <w:rPr>
          <w:rFonts w:ascii="Times New Roman" w:hAnsi="Times New Roman" w:cs="Times New Roman"/>
          <w:sz w:val="24"/>
          <w:szCs w:val="24"/>
        </w:rPr>
        <w:t xml:space="preserve">) peaks become </w:t>
      </w:r>
      <w:r w:rsidRPr="001805A8">
        <w:rPr>
          <w:rFonts w:ascii="Times New Roman" w:hAnsi="Times New Roman" w:cs="Times New Roman" w:hint="eastAsia"/>
          <w:sz w:val="24"/>
          <w:szCs w:val="24"/>
        </w:rPr>
        <w:t>more pronounced</w:t>
      </w:r>
    </w:p>
    <w:p w14:paraId="6CFD705D" w14:textId="77777777" w:rsidR="00E0090B" w:rsidRPr="001805A8" w:rsidRDefault="00894AD0" w:rsidP="001805A8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6D31">
        <w:rPr>
          <w:rFonts w:ascii="Times New Roman" w:hAnsi="Times New Roman" w:cs="Times New Roman"/>
          <w:noProof/>
          <w:sz w:val="24"/>
          <w:szCs w:val="24"/>
          <w:shd w:val="clear" w:color="auto" w:fill="FFFFFF" w:themeFill="background1"/>
          <w:lang w:val="en-IN" w:eastAsia="en-IN"/>
        </w:rPr>
        <w:drawing>
          <wp:inline distT="0" distB="0" distL="0" distR="0" wp14:anchorId="271033FC" wp14:editId="081315E4">
            <wp:extent cx="4200115" cy="3550936"/>
            <wp:effectExtent l="0" t="0" r="0" b="0"/>
            <wp:docPr id="661999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37" t="3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9" cy="355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AC7873" w14:textId="1C880E2E" w:rsidR="00E0090B" w:rsidRPr="005B6D31" w:rsidRDefault="00FE1F09" w:rsidP="001805A8">
      <w:pPr>
        <w:spacing w:beforeLines="50" w:before="120" w:afterLines="50" w:after="120" w:line="240" w:lineRule="auto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 xml:space="preserve"> 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1805A8">
        <w:rPr>
          <w:rFonts w:ascii="Times New Roman" w:hAnsi="Times New Roman" w:cs="Times New Roman"/>
          <w:sz w:val="24"/>
          <w:szCs w:val="24"/>
        </w:rPr>
        <w:t xml:space="preserve">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805A8">
        <w:rPr>
          <w:rFonts w:ascii="Times New Roman" w:hAnsi="Times New Roman" w:cs="Times New Roman"/>
          <w:sz w:val="24"/>
          <w:szCs w:val="24"/>
        </w:rPr>
        <w:t xml:space="preserve">) </w:t>
      </w:r>
      <w:r w:rsidRPr="001805A8">
        <w:rPr>
          <w:rFonts w:ascii="Times New Roman" w:hAnsi="Times New Roman" w:cs="Times New Roman" w:hint="eastAsia"/>
          <w:sz w:val="24"/>
          <w:szCs w:val="24"/>
        </w:rPr>
        <w:t>E</w:t>
      </w:r>
      <w:r w:rsidRPr="001805A8">
        <w:rPr>
          <w:rFonts w:ascii="Times New Roman" w:hAnsi="Times New Roman" w:cs="Times New Roman"/>
          <w:sz w:val="24"/>
          <w:szCs w:val="24"/>
        </w:rPr>
        <w:t>lectrical conductivity,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805A8">
        <w:rPr>
          <w:rFonts w:ascii="Times New Roman" w:hAnsi="Times New Roman" w:cs="Times New Roman"/>
          <w:sz w:val="24"/>
          <w:szCs w:val="24"/>
        </w:rPr>
        <w:t>) thermal conductivity,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</w:rPr>
        <w:t>) EMI shielding, and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1805A8">
        <w:rPr>
          <w:rFonts w:ascii="Times New Roman" w:hAnsi="Times New Roman" w:cs="Times New Roman"/>
          <w:sz w:val="24"/>
          <w:szCs w:val="24"/>
        </w:rPr>
        <w:t xml:space="preserve">) Joule heating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saturation </w:t>
      </w:r>
      <w:r w:rsidRPr="001805A8">
        <w:rPr>
          <w:rFonts w:ascii="Times New Roman" w:hAnsi="Times New Roman" w:cs="Times New Roman"/>
          <w:sz w:val="24"/>
          <w:szCs w:val="24"/>
        </w:rPr>
        <w:t>temperature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of MXene films as </w:t>
      </w:r>
      <w:r w:rsidRPr="001805A8">
        <w:rPr>
          <w:rFonts w:ascii="Times New Roman" w:hAnsi="Times New Roman" w:cs="Times New Roman"/>
          <w:sz w:val="24"/>
          <w:szCs w:val="24"/>
        </w:rPr>
        <w:t>functions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Pr="001805A8">
        <w:rPr>
          <w:rFonts w:ascii="Times New Roman" w:hAnsi="Times New Roman" w:cs="Times New Roman"/>
          <w:sz w:val="24"/>
          <w:szCs w:val="24"/>
        </w:rPr>
        <w:t>normalized 780 nm peak intensity (I/I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Pr="001805A8">
        <w:rPr>
          <w:rFonts w:ascii="Times New Roman" w:hAnsi="Times New Roman" w:cs="Times New Roman"/>
          <w:sz w:val="24"/>
          <w:szCs w:val="24"/>
        </w:rPr>
        <w:t>)</w:t>
      </w:r>
    </w:p>
    <w:p w14:paraId="56984082" w14:textId="77777777" w:rsidR="00E0090B" w:rsidRPr="001805A8" w:rsidRDefault="00894AD0" w:rsidP="005B6D31">
      <w:pPr>
        <w:spacing w:beforeLines="50" w:before="120" w:afterLines="5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6D31">
        <w:rPr>
          <w:rFonts w:ascii="Times New Roman" w:hAnsi="Times New Roman" w:cs="Times New Roman"/>
          <w:noProof/>
          <w:sz w:val="24"/>
          <w:szCs w:val="24"/>
          <w:shd w:val="clear" w:color="auto" w:fill="FFFFFF" w:themeFill="background1"/>
          <w:lang w:val="en-IN" w:eastAsia="en-IN"/>
        </w:rPr>
        <w:drawing>
          <wp:inline distT="0" distB="0" distL="0" distR="0" wp14:anchorId="5ED65ADF" wp14:editId="6D1CE1E6">
            <wp:extent cx="5136390" cy="4533427"/>
            <wp:effectExtent l="0" t="0" r="0" b="635"/>
            <wp:docPr id="85118353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265" cy="45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B5EE8F" w14:textId="12D0E90C" w:rsidR="00E0090B" w:rsidRPr="001805A8" w:rsidRDefault="00FE1F09" w:rsidP="005B6D31">
      <w:pPr>
        <w:spacing w:beforeLines="50" w:before="120" w:afterLines="5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A8">
        <w:rPr>
          <w:rFonts w:ascii="Times New Roman" w:hAnsi="Times New Roman" w:cs="Times New Roman"/>
          <w:b/>
          <w:bCs/>
          <w:sz w:val="24"/>
          <w:szCs w:val="24"/>
        </w:rPr>
        <w:t xml:space="preserve"> Fig.</w:t>
      </w:r>
      <w:r w:rsidR="005B6D31">
        <w:rPr>
          <w:rFonts w:ascii="Times New Roman" w:eastAsia="DengXian" w:hAnsi="Times New Roman" w:cs="Times New Roman" w:hint="eastAsia"/>
          <w:b/>
          <w:bCs/>
          <w:sz w:val="24"/>
          <w:szCs w:val="24"/>
          <w:lang w:eastAsia="zh-CN"/>
        </w:rPr>
        <w:t xml:space="preserve"> S</w:t>
      </w:r>
      <w:r w:rsidRPr="001805A8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1805A8">
        <w:rPr>
          <w:rFonts w:ascii="Times New Roman" w:hAnsi="Times New Roman" w:cs="Times New Roman"/>
          <w:sz w:val="24"/>
          <w:szCs w:val="24"/>
        </w:rPr>
        <w:t xml:space="preserve">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805A8">
        <w:rPr>
          <w:rFonts w:ascii="Times New Roman" w:hAnsi="Times New Roman" w:cs="Times New Roman"/>
          <w:sz w:val="24"/>
          <w:szCs w:val="24"/>
        </w:rPr>
        <w:t>) Electrical conductivity,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805A8">
        <w:rPr>
          <w:rFonts w:ascii="Times New Roman" w:hAnsi="Times New Roman" w:cs="Times New Roman"/>
          <w:sz w:val="24"/>
          <w:szCs w:val="24"/>
        </w:rPr>
        <w:t xml:space="preserve">) </w:t>
      </w:r>
      <w:r w:rsidRPr="001805A8">
        <w:rPr>
          <w:rFonts w:ascii="Times New Roman" w:hAnsi="Times New Roman" w:cs="Times New Roman" w:hint="eastAsia"/>
          <w:sz w:val="24"/>
          <w:szCs w:val="24"/>
        </w:rPr>
        <w:t>t</w:t>
      </w:r>
      <w:r w:rsidRPr="001805A8">
        <w:rPr>
          <w:rFonts w:ascii="Times New Roman" w:hAnsi="Times New Roman" w:cs="Times New Roman"/>
          <w:sz w:val="24"/>
          <w:szCs w:val="24"/>
        </w:rPr>
        <w:t>hermal conductivity</w:t>
      </w:r>
      <w:r w:rsidRPr="001805A8">
        <w:rPr>
          <w:rFonts w:ascii="Times New Roman" w:hAnsi="Times New Roman" w:cs="Times New Roman" w:hint="eastAsia"/>
          <w:sz w:val="24"/>
          <w:szCs w:val="24"/>
        </w:rPr>
        <w:t>,</w:t>
      </w:r>
      <w:r w:rsidRPr="001805A8">
        <w:rPr>
          <w:rFonts w:ascii="Times New Roman" w:hAnsi="Times New Roman" w:cs="Times New Roman"/>
          <w:sz w:val="24"/>
          <w:szCs w:val="24"/>
        </w:rPr>
        <w:t xml:space="preserve">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</w:rPr>
        <w:t xml:space="preserve">) </w:t>
      </w:r>
      <w:r w:rsidRPr="001805A8">
        <w:rPr>
          <w:rFonts w:ascii="Times New Roman" w:hAnsi="Times New Roman" w:cs="Times New Roman" w:hint="eastAsia"/>
          <w:sz w:val="24"/>
          <w:szCs w:val="24"/>
        </w:rPr>
        <w:t>Joule</w:t>
      </w:r>
      <w:r w:rsidRPr="001805A8">
        <w:rPr>
          <w:rFonts w:ascii="Times New Roman" w:hAnsi="Times New Roman" w:cs="Times New Roman"/>
          <w:sz w:val="24"/>
          <w:szCs w:val="24"/>
        </w:rPr>
        <w:t xml:space="preserve"> heating temperature</w:t>
      </w:r>
      <w:r w:rsidRPr="001805A8">
        <w:rPr>
          <w:rFonts w:ascii="Times New Roman" w:hAnsi="Times New Roman" w:cs="Times New Roman" w:hint="eastAsia"/>
          <w:sz w:val="24"/>
          <w:szCs w:val="24"/>
        </w:rPr>
        <w:t>,</w:t>
      </w:r>
      <w:r w:rsidRPr="001805A8">
        <w:rPr>
          <w:rFonts w:ascii="Times New Roman" w:hAnsi="Times New Roman" w:cs="Times New Roman"/>
          <w:sz w:val="24"/>
          <w:szCs w:val="24"/>
        </w:rPr>
        <w:t xml:space="preserve">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1805A8">
        <w:rPr>
          <w:rFonts w:ascii="Times New Roman" w:hAnsi="Times New Roman" w:cs="Times New Roman"/>
          <w:sz w:val="24"/>
          <w:szCs w:val="24"/>
        </w:rPr>
        <w:t>) EMI shielding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effectiveness</w:t>
      </w:r>
      <w:r w:rsidRPr="001805A8">
        <w:rPr>
          <w:rFonts w:ascii="Times New Roman" w:hAnsi="Times New Roman" w:cs="Times New Roman"/>
          <w:sz w:val="24"/>
          <w:szCs w:val="24"/>
        </w:rPr>
        <w:t>, and (</w:t>
      </w:r>
      <w:r w:rsidRPr="005B6D31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1805A8">
        <w:rPr>
          <w:rFonts w:ascii="Times New Roman" w:hAnsi="Times New Roman" w:cs="Times New Roman"/>
          <w:sz w:val="24"/>
          <w:szCs w:val="24"/>
        </w:rPr>
        <w:t xml:space="preserve">) IR shielding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efficiency </w:t>
      </w:r>
      <w:r w:rsidRPr="001805A8">
        <w:rPr>
          <w:rFonts w:ascii="Times New Roman" w:hAnsi="Times New Roman" w:cs="Times New Roman"/>
          <w:sz w:val="24"/>
          <w:szCs w:val="24"/>
        </w:rPr>
        <w:t xml:space="preserve">of films </w:t>
      </w:r>
      <w:r w:rsidRPr="001805A8">
        <w:rPr>
          <w:rFonts w:ascii="Times New Roman" w:hAnsi="Times New Roman" w:cs="Times New Roman" w:hint="eastAsia"/>
          <w:sz w:val="24"/>
          <w:szCs w:val="24"/>
        </w:rPr>
        <w:t>produced</w:t>
      </w:r>
      <w:r w:rsidRPr="001805A8">
        <w:rPr>
          <w:rFonts w:ascii="Times New Roman" w:hAnsi="Times New Roman" w:cs="Times New Roman"/>
          <w:sz w:val="24"/>
          <w:szCs w:val="24"/>
        </w:rPr>
        <w:t xml:space="preserve"> from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both</w:t>
      </w:r>
      <w:r w:rsidRPr="001805A8">
        <w:rPr>
          <w:rFonts w:ascii="Times New Roman" w:hAnsi="Times New Roman" w:cs="Times New Roman"/>
          <w:sz w:val="24"/>
          <w:szCs w:val="24"/>
        </w:rPr>
        <w:t xml:space="preserve"> fresh and 120</w:t>
      </w:r>
      <w:r w:rsidRPr="001805A8">
        <w:rPr>
          <w:rFonts w:ascii="Times New Roman" w:hAnsi="Times New Roman" w:cs="Times New Roman" w:hint="eastAsia"/>
          <w:sz w:val="24"/>
          <w:szCs w:val="24"/>
        </w:rPr>
        <w:t>-</w:t>
      </w:r>
      <w:r w:rsidRPr="001805A8">
        <w:rPr>
          <w:rFonts w:ascii="Times New Roman" w:hAnsi="Times New Roman" w:cs="Times New Roman"/>
          <w:sz w:val="24"/>
          <w:szCs w:val="24"/>
        </w:rPr>
        <w:t>day</w:t>
      </w:r>
      <w:r w:rsidRPr="001805A8">
        <w:rPr>
          <w:rFonts w:ascii="Times New Roman" w:hAnsi="Times New Roman" w:cs="Times New Roman" w:hint="eastAsia"/>
          <w:sz w:val="24"/>
          <w:szCs w:val="24"/>
        </w:rPr>
        <w:t>-</w:t>
      </w:r>
      <w:r w:rsidRPr="001805A8">
        <w:rPr>
          <w:rFonts w:ascii="Times New Roman" w:hAnsi="Times New Roman" w:cs="Times New Roman"/>
          <w:sz w:val="24"/>
          <w:szCs w:val="24"/>
        </w:rPr>
        <w:t>aged concentrated (8 mg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805A8">
        <w:rPr>
          <w:rFonts w:ascii="Times New Roman" w:hAnsi="Times New Roman" w:cs="Times New Roman"/>
          <w:sz w:val="24"/>
          <w:szCs w:val="24"/>
        </w:rPr>
        <w:t>m</w:t>
      </w:r>
      <w:r w:rsidRPr="001805A8">
        <w:rPr>
          <w:rFonts w:ascii="Times New Roman" w:hAnsi="Times New Roman" w:cs="Times New Roman" w:hint="eastAsia"/>
          <w:sz w:val="24"/>
          <w:szCs w:val="24"/>
        </w:rPr>
        <w:t>L</w:t>
      </w:r>
      <w:r w:rsidRPr="001805A8">
        <w:rPr>
          <w:rFonts w:ascii="Times New Roman" w:hAnsi="Times New Roman" w:cs="Times New Roman" w:hint="eastAsia"/>
          <w:sz w:val="24"/>
          <w:szCs w:val="24"/>
          <w:vertAlign w:val="superscript"/>
        </w:rPr>
        <w:t>-1</w:t>
      </w:r>
      <w:r w:rsidRPr="001805A8">
        <w:rPr>
          <w:rFonts w:ascii="Times New Roman" w:hAnsi="Times New Roman" w:cs="Times New Roman" w:hint="eastAsia"/>
          <w:sz w:val="24"/>
          <w:szCs w:val="24"/>
        </w:rPr>
        <w:t>)</w:t>
      </w:r>
      <w:r w:rsidRPr="001805A8">
        <w:rPr>
          <w:rFonts w:ascii="Times New Roman" w:hAnsi="Times New Roman" w:cs="Times New Roman"/>
          <w:sz w:val="24"/>
          <w:szCs w:val="24"/>
        </w:rPr>
        <w:t xml:space="preserve"> Ti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805A8">
        <w:rPr>
          <w:rFonts w:ascii="Times New Roman" w:hAnsi="Times New Roman" w:cs="Times New Roman"/>
          <w:sz w:val="24"/>
          <w:szCs w:val="24"/>
        </w:rPr>
        <w:t>C</w:t>
      </w:r>
      <w:r w:rsidRPr="001805A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805A8">
        <w:rPr>
          <w:rFonts w:ascii="Times New Roman" w:hAnsi="Times New Roman" w:cs="Times New Roman"/>
          <w:sz w:val="24"/>
          <w:szCs w:val="24"/>
        </w:rPr>
        <w:t>T</w:t>
      </w:r>
      <w:r w:rsidRPr="001805A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r w:rsidRPr="001805A8">
        <w:rPr>
          <w:rFonts w:ascii="Times New Roman" w:hAnsi="Times New Roman" w:cs="Times New Roman"/>
          <w:sz w:val="24"/>
          <w:szCs w:val="24"/>
        </w:rPr>
        <w:t xml:space="preserve">–4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dispersions </w:t>
      </w:r>
      <w:r w:rsidRPr="001805A8">
        <w:rPr>
          <w:rFonts w:ascii="Times New Roman" w:hAnsi="Times New Roman" w:cs="Times New Roman"/>
          <w:sz w:val="24"/>
          <w:szCs w:val="24"/>
        </w:rPr>
        <w:t xml:space="preserve">stored at </w:t>
      </w:r>
      <w:r w:rsidRPr="001805A8">
        <w:rPr>
          <w:rFonts w:ascii="Times New Roman" w:hAnsi="Times New Roman" w:cs="Times New Roman" w:hint="eastAsia"/>
          <w:sz w:val="24"/>
          <w:szCs w:val="24"/>
        </w:rPr>
        <w:t>room temperature.</w:t>
      </w:r>
      <w:r w:rsidRPr="001805A8">
        <w:rPr>
          <w:rFonts w:ascii="Times New Roman" w:hAnsi="Times New Roman" w:cs="Times New Roman"/>
          <w:sz w:val="24"/>
          <w:szCs w:val="24"/>
        </w:rPr>
        <w:t xml:space="preserve"> The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aged </w:t>
      </w:r>
      <w:r w:rsidRPr="001805A8">
        <w:rPr>
          <w:rFonts w:ascii="Times New Roman" w:hAnsi="Times New Roman" w:cs="Times New Roman"/>
          <w:sz w:val="24"/>
          <w:szCs w:val="24"/>
        </w:rPr>
        <w:t xml:space="preserve">films </w:t>
      </w:r>
      <w:r w:rsidRPr="001805A8">
        <w:rPr>
          <w:rFonts w:ascii="Times New Roman" w:hAnsi="Times New Roman" w:cs="Times New Roman" w:hint="eastAsia"/>
          <w:sz w:val="24"/>
          <w:szCs w:val="24"/>
        </w:rPr>
        <w:t>maintain</w:t>
      </w:r>
      <w:r w:rsidRPr="001805A8">
        <w:rPr>
          <w:rFonts w:ascii="Times New Roman" w:hAnsi="Times New Roman" w:cs="Times New Roman"/>
          <w:sz w:val="24"/>
          <w:szCs w:val="24"/>
        </w:rPr>
        <w:t xml:space="preserve"> &gt;97% </w:t>
      </w:r>
      <w:r w:rsidRPr="001805A8">
        <w:rPr>
          <w:rFonts w:ascii="Times New Roman" w:hAnsi="Times New Roman" w:cs="Times New Roman" w:hint="eastAsia"/>
          <w:sz w:val="24"/>
          <w:szCs w:val="24"/>
        </w:rPr>
        <w:t>of</w:t>
      </w:r>
      <w:r w:rsidRPr="001805A8">
        <w:rPr>
          <w:rFonts w:ascii="Times New Roman" w:hAnsi="Times New Roman" w:cs="Times New Roman"/>
          <w:sz w:val="24"/>
          <w:szCs w:val="24"/>
        </w:rPr>
        <w:t xml:space="preserve"> electrical conductivity, &gt;95% </w:t>
      </w:r>
      <w:r w:rsidRPr="001805A8">
        <w:rPr>
          <w:rFonts w:ascii="Times New Roman" w:hAnsi="Times New Roman" w:cs="Times New Roman" w:hint="eastAsia"/>
          <w:sz w:val="24"/>
          <w:szCs w:val="24"/>
        </w:rPr>
        <w:t>of</w:t>
      </w:r>
      <w:r w:rsidRPr="001805A8">
        <w:rPr>
          <w:rFonts w:ascii="Times New Roman" w:hAnsi="Times New Roman" w:cs="Times New Roman"/>
          <w:sz w:val="24"/>
          <w:szCs w:val="24"/>
        </w:rPr>
        <w:t xml:space="preserve"> thermal conductivity, &gt;93% </w:t>
      </w:r>
      <w:r w:rsidRPr="001805A8">
        <w:rPr>
          <w:rFonts w:ascii="Times New Roman" w:hAnsi="Times New Roman" w:cs="Times New Roman" w:hint="eastAsia"/>
          <w:sz w:val="24"/>
          <w:szCs w:val="24"/>
        </w:rPr>
        <w:t>of J</w:t>
      </w:r>
      <w:r w:rsidRPr="001805A8">
        <w:rPr>
          <w:rFonts w:ascii="Times New Roman" w:hAnsi="Times New Roman" w:cs="Times New Roman"/>
          <w:sz w:val="24"/>
          <w:szCs w:val="24"/>
        </w:rPr>
        <w:t xml:space="preserve">oule heating, 98%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Pr="001805A8">
        <w:rPr>
          <w:rFonts w:ascii="Times New Roman" w:hAnsi="Times New Roman" w:cs="Times New Roman"/>
          <w:sz w:val="24"/>
          <w:szCs w:val="24"/>
        </w:rPr>
        <w:t xml:space="preserve">EMI shielding, and 98% </w:t>
      </w:r>
      <w:r w:rsidRPr="001805A8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Pr="001805A8">
        <w:rPr>
          <w:rFonts w:ascii="Times New Roman" w:hAnsi="Times New Roman" w:cs="Times New Roman"/>
          <w:sz w:val="24"/>
          <w:szCs w:val="24"/>
        </w:rPr>
        <w:t>IR shielding</w:t>
      </w:r>
      <w:r w:rsidRPr="001805A8">
        <w:rPr>
          <w:rFonts w:ascii="Times New Roman" w:hAnsi="Times New Roman" w:cs="Times New Roman" w:hint="eastAsia"/>
          <w:sz w:val="24"/>
          <w:szCs w:val="24"/>
        </w:rPr>
        <w:t>, confirming outstanding long-term performance</w:t>
      </w:r>
      <w:r w:rsidRPr="001805A8">
        <w:rPr>
          <w:rFonts w:ascii="Times New Roman" w:hAnsi="Times New Roman" w:cs="Times New Roman"/>
          <w:sz w:val="24"/>
          <w:szCs w:val="24"/>
        </w:rPr>
        <w:t>.</w:t>
      </w:r>
    </w:p>
    <w:p w14:paraId="07618900" w14:textId="712E71EE" w:rsidR="00E0090B" w:rsidRPr="005B6D31" w:rsidRDefault="005B6D31" w:rsidP="005B6D31">
      <w:pPr>
        <w:spacing w:beforeLines="100" w:before="240" w:afterLines="100" w:after="24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B6D31">
        <w:rPr>
          <w:rFonts w:asciiTheme="majorBidi" w:eastAsia="DengXian" w:hAnsiTheme="majorBidi" w:cstheme="majorBidi" w:hint="eastAsia"/>
          <w:b/>
          <w:bCs/>
          <w:sz w:val="28"/>
          <w:szCs w:val="28"/>
          <w:lang w:eastAsia="zh-CN"/>
        </w:rPr>
        <w:t xml:space="preserve">Supplementary </w:t>
      </w:r>
      <w:r w:rsidR="006B105A" w:rsidRPr="005B6D31">
        <w:rPr>
          <w:rFonts w:asciiTheme="majorBidi" w:hAnsiTheme="majorBidi" w:cstheme="majorBidi"/>
          <w:b/>
          <w:bCs/>
          <w:sz w:val="28"/>
          <w:szCs w:val="28"/>
        </w:rPr>
        <w:t>References</w:t>
      </w:r>
    </w:p>
    <w:p w14:paraId="04F599C9" w14:textId="08ACC7AA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A.W. Weimer, K.J. Nilsen, G.A. Cochran, R.P. Roach, Kinetics of carbothermal reduction synthesis of beta silicon carbide. AlChE. J.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39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(3), 493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503 (1993). </w:t>
      </w:r>
      <w:hyperlink r:id="rId34" w:history="1">
        <w:r w:rsidR="00312FAC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https://doi.org/10.1002/aic.690390311</w:t>
        </w:r>
      </w:hyperlink>
      <w:r w:rsidR="00312FAC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69F3742D" w14:textId="13678A7C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A. Iqbal, H. Kim, J.-M. Oh, J. Chae, J. Kim et al., Effect of substitutional oxygen on properties of </w:t>
      </w:r>
      <w:r w:rsidR="00312FAC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Ti</w:t>
      </w:r>
      <w:r w:rsidR="00312FAC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="00312FAC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="00312FAC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="00312FAC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="00312FAC"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 produced using recycled TiO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source. Small Methods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7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(8), e2201715 (2023). </w:t>
      </w:r>
      <w:hyperlink r:id="rId35" w:history="1">
        <w:r w:rsidR="00312FAC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https://doi.org/10.1002/smtd.202201715</w:t>
        </w:r>
      </w:hyperlink>
      <w:r w:rsidR="00312FAC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13E98C3A" w14:textId="0A93C77C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T.S. Mathis, K. Maleski, A. Goad, A. Sarycheva, M. Anayee et al., Modified MAX phase synthesis for environmentally stable and highly conductive </w:t>
      </w:r>
      <w:r w:rsidR="00312FAC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Ti</w:t>
      </w:r>
      <w:r w:rsidR="00312FAC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="00312FAC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="00312FAC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MXene. ACS Nano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15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(4), 6420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6429 (2021). </w:t>
      </w:r>
      <w:hyperlink r:id="rId36" w:history="1">
        <w:r w:rsidR="00312FAC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https://doi.org/10.1021/acsnano.0c08357</w:t>
        </w:r>
      </w:hyperlink>
      <w:r w:rsidR="00312FAC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614566D0" w14:textId="64578953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S. Kajiyama, L. Szabova, K. Sodeyama, H. Iinuma, R. Morita et al., Sodium-ion intercalation mechanism in MXene nanosheets. ACS Nano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10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(3), 3334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3341 (2016). </w:t>
      </w:r>
      <w:hyperlink r:id="rId37" w:history="1">
        <w:r w:rsidR="00312FAC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https://doi.org/10.1021/acsnano.5b06958</w:t>
        </w:r>
      </w:hyperlink>
      <w:r w:rsidR="00312FAC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1FD9149D" w14:textId="2CBFF025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N. Anjum, M.M. Rahman, A. Elattar, A. Sijuade, E.E. Kalu et al., High-yield MILD synthesis of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MXene: characterization and application in developing energy storage device. Adv. Sustain. Syst.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9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(8), 2500402 (2025). </w:t>
      </w:r>
      <w:hyperlink r:id="rId38" w:history="1">
        <w:r w:rsidR="00312FAC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https://doi.org/10.1002/adsu.202500402</w:t>
        </w:r>
      </w:hyperlink>
      <w:r w:rsidR="00312FAC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0CBD8F5D" w14:textId="49550067" w:rsidR="00E0090B" w:rsidRPr="005B6D31" w:rsidRDefault="009B573F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J. Rodríquez-Carvajal</w:t>
      </w:r>
      <w:r w:rsidR="00312FAC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>,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Magnetic structure determination from powder diffraction symmetry analysis and simulated annealing.</w:t>
      </w:r>
      <w:r w:rsidR="00312FAC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Mater. Sci. Forum 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378</w:t>
      </w:r>
      <w:r w:rsidR="00312FAC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, 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268-273 </w:t>
      </w:r>
      <w:hyperlink r:id="rId39" w:history="1">
        <w:r w:rsidR="00312FAC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https://doi.org/10.4028/www.scientific.net/MSF.378-381.268</w:t>
        </w:r>
      </w:hyperlink>
      <w:r w:rsidR="00312FAC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22C7F5F9" w14:textId="6AACFD0B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M. Ghidiu, M.R. Lukatskaya, M.-Q. Zhao, Y. Gogotsi, M.W. Barsoum, Conductive two-dimensional titanium carbide ‘clay’ with high volumetric capacitance. Nature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516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(7529), 78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81 (2014). </w:t>
      </w:r>
      <w:hyperlink r:id="rId40" w:history="1">
        <w:r w:rsidR="00312FAC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https://doi.org/10.1038/nature13970</w:t>
        </w:r>
      </w:hyperlink>
      <w:r w:rsidR="00312FAC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62A1ACAC" w14:textId="5154A982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M. Anayee, N. Kurra, M. Alhabeb, M. Seredych, M.N. Hedhili et al., Role of acid mixtures etching on the surface chemistry and sodium ion storage in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MXene. Chem. Commun.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56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(45), 6090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6093 (2020).</w:t>
      </w:r>
      <w:r w:rsidR="00312FAC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  <w:hyperlink r:id="rId41" w:history="1">
        <w:r w:rsidR="00312FAC" w:rsidRPr="00B56511">
          <w:rPr>
            <w:rStyle w:val="Hyperlink"/>
            <w:rFonts w:asciiTheme="majorBidi" w:eastAsia="DengXian" w:hAnsiTheme="majorBidi" w:cstheme="majorBidi"/>
            <w:sz w:val="24"/>
            <w:szCs w:val="24"/>
            <w:shd w:val="clear" w:color="auto" w:fill="FFFFFF" w:themeFill="background1"/>
            <w:lang w:eastAsia="zh-CN"/>
          </w:rPr>
          <w:t>https://doi.org/10.1039/D0CC01042A</w:t>
        </w:r>
      </w:hyperlink>
      <w:r w:rsidR="00312FAC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1C59AFDC" w14:textId="2C69FE18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M. Shekhirev, J. Busa, C.E. Shuck, A. Torres, S. Bagheri et al., Ultralarge flakes of 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Ti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="00F25A19"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 </w:t>
      </w:r>
      <w:r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</w:rPr>
        <w:t>via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soft delamination. ACS Nano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16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(9), 13695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13703 (2022). </w:t>
      </w:r>
      <w:hyperlink r:id="rId42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https://doi.org/10.1021/acsnano.2c04506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279019EF" w14:textId="0557A59C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J. Hafner, Ab-initio simulations of materials using VASP: Density-functional theory and beyond. J. Comput. Chem.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29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(13), 2044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2078 (2008). </w:t>
      </w:r>
      <w:hyperlink r:id="rId43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https://doi.org/10.1002/jcc.21057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210BCD2B" w14:textId="1E2D0E15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J.P. Perdew, K. Burke, M. Ernzerhof, Generalized gradient approximation made simple. Phys. Rev. Lett.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77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(18), 3865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3868 (1996). </w:t>
      </w:r>
      <w:hyperlink r:id="rId44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https://doi.org/10.1103/physrevlett.77.3865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014B2B20" w14:textId="588F23FB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G. Kresse, D. Joubert, From ultrasoft pseudopotentials to the projector augmented-wave method. Phys. Rev. B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59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(3), 1758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1775 (1999). </w:t>
      </w:r>
      <w:hyperlink r:id="rId45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https://doi.org/10.1103/physrevb.59.1758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2DB56636" w14:textId="57DAAD69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P. Wisesa, K.A. McGill, T. Mueller, Efficient generation of generalized Monkhorst-Pack grids through the use of informatics. Phys. Rev. B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93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(15), 155109 (2016). </w:t>
      </w:r>
      <w:hyperlink r:id="rId46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https://doi.org/10.1103/physrevb.93.155109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69D1A373" w14:textId="6F36BA69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J. Gertzen, P. Levecque, T. Rampai, T. van Heerden, DFT study of MAX phase surfaces for electrocatalyst support materials in hydrogen fuel cells. Materials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14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(1), 77 (2020). </w:t>
      </w:r>
      <w:hyperlink r:id="rId47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https://doi.org/10.3390/ma14010077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2BF7A9E5" w14:textId="0177BABF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L. Gao, H. Chen, F. Zhang, S. Mei, Y. Zhang et al., Ultrafast relaxation dynamics and nonlinear response of few-layer niobium carbide MXene. Small Meth.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4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(8), 2000250 (2020). </w:t>
      </w:r>
      <w:hyperlink r:id="rId48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https://doi.org/10.1002/smtd.202000250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6E588542" w14:textId="00B81810" w:rsidR="00E0090B" w:rsidRPr="00F25A19" w:rsidRDefault="009B573F" w:rsidP="00F25A19">
      <w:pPr>
        <w:pStyle w:val="EndNoteBibliography"/>
        <w:numPr>
          <w:ilvl w:val="0"/>
          <w:numId w:val="8"/>
        </w:numPr>
        <w:spacing w:beforeLines="50" w:before="120" w:afterLines="50" w:after="120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C.-S. Lue, J. Lin, B. Xie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>,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N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MR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study of the ternary carbides </w:t>
      </w:r>
      <w:r w:rsidR="001B5DC5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M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="001B5DC5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AlC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(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M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= 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>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, 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V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, 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r). Phys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>.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Rev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. 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B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73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(3), 035125 (2006). </w:t>
      </w:r>
      <w:hyperlink r:id="rId49" w:history="1">
        <w:r w:rsidR="00F25A19" w:rsidRPr="00B56511">
          <w:rPr>
            <w:rStyle w:val="Hyperlink"/>
            <w:rFonts w:asciiTheme="majorBidi" w:eastAsia="DengXian" w:hAnsiTheme="majorBidi" w:cstheme="majorBidi" w:hint="eastAsia"/>
            <w:sz w:val="24"/>
            <w:szCs w:val="24"/>
            <w:shd w:val="clear" w:color="auto" w:fill="FFFFFF" w:themeFill="background1"/>
            <w:lang w:eastAsia="zh-CN"/>
          </w:rPr>
          <w:t>https://doi.org/</w:t>
        </w:r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10.1103/PhysRevB.73.035125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4908757B" w14:textId="4C841C66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G.K.H. Madsen, D.J. Singh, BoltzTraP. A code for calculating band-structure dependent quantities. Comput. Phys. Commun.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175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(1), 67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71 (2006). </w:t>
      </w:r>
      <w:hyperlink r:id="rId50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https://doi.org/10.1016/j.cpc.2006.03.007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41485F67" w14:textId="27C033C0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B. Ryu, M.-W. Oh, Computational simulations of thermoelectric transport properties. J. Korean Ceram. Soc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53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(3), 273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281 (2016). </w:t>
      </w:r>
      <w:hyperlink r:id="rId51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https://doi.org/10.4191/kcers.2016.53.3.273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5AA62CF1" w14:textId="32FFA7F5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M.J. Rice, Electron-electron scattering in transition metals. Phys. Rev. Lett.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20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(25), 1439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1441 (1968). </w:t>
      </w:r>
      <w:hyperlink r:id="rId52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https://doi.org/10.1103/physrevlett.20.1439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13DBAB4E" w14:textId="1B346EA2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A.T. Paxton, M. van Schilfgaarde, M. MacKenzie, A.J. Craven, The near-edge structure in energy-loss spectroscopy: many-electron and magnetic effects in transition metal nitrides and carbides. J. Phys.: Condens. Matter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(5), 729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750 (2000). </w:t>
      </w:r>
      <w:hyperlink r:id="rId53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https://doi.org/10.1088/0953-8984/12/5/319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3553CE17" w14:textId="41C16C46" w:rsidR="00E0090B" w:rsidRPr="005B6D31" w:rsidRDefault="00ED4903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B.C. Wyatt, Y. Yang, P.P. Michałowski, T. Parker, Y. Morency et al., Order-to-disorder transition due to entropy in layered and 2D carbides. Science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389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(6764), 1054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1058 (2025). </w:t>
      </w:r>
      <w:hyperlink r:id="rId54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https://doi.org/10.1126/science.adv4415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06654BDA" w14:textId="683440E3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Z. Ling, C.E. Ren, M.-Q. Zhao, J. Yang, J.M. Giammarco et al., Flexible and conductive MXene films and nanocomposites with high capacitance. Proc. Natl. Acad. Sci. U. S. A.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111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(47), 16676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16681 (2014). </w:t>
      </w:r>
      <w:hyperlink r:id="rId55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https://doi.org/10.1073/pnas.1414215111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1E083575" w14:textId="15CE5914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F. Shahzad, M. Alhabeb, C.B. Hatter, B. Anasori, S. Man Hong et al., Electromagnetic interference shielding with 2D transition metal carbides (MXenes). Science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353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(6304), 1137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1140 (2016). </w:t>
      </w:r>
      <w:hyperlink r:id="rId56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https://doi.org/10.1126/science.aag2421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5400778B" w14:textId="752A8722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Y. Zhang, M. Qiu, Y. Yu, B. Wen, L. Cheng, A novel polyaniline-coated bagasse fiber composite with core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shell heterostructure provides effective electromagnetic shielding performance. ACS Appl. Mater. Interfaces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9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(1), 809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818 (2017). </w:t>
      </w:r>
      <w:hyperlink r:id="rId57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https://doi.org/10.1021/acsami.6b11989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3B3A04D8" w14:textId="75F6251B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H. Chen, Y. Wen, Y. Qi, Q. Zhao, L. Qu et al., Pristine titanium carbide MXene films with environmentally stable conductivity and superior mechanical strength. Adv. Funct. Mater.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30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(5), 1906996 (2020). </w:t>
      </w:r>
      <w:hyperlink r:id="rId58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https://doi.org/10.1002/adfm.201906996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6A385863" w14:textId="65C63C28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A. Shayesteh Zeraati, S.A. Mirkhani, P. Sun, M. Naguib, P.V. Braun et al., Improved synthesis of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MXenes resulting in exceptional electrical conductivity, high synthesis yield, and enhanced capacitance. Nanoscale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(6), 3572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3580 (2021).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  <w:hyperlink r:id="rId59" w:history="1">
        <w:r w:rsidR="00F25A19" w:rsidRPr="00B56511">
          <w:rPr>
            <w:rStyle w:val="Hyperlink"/>
            <w:rFonts w:asciiTheme="majorBidi" w:eastAsia="DengXian" w:hAnsiTheme="majorBidi" w:cstheme="majorBidi"/>
            <w:sz w:val="24"/>
            <w:szCs w:val="24"/>
            <w:shd w:val="clear" w:color="auto" w:fill="FFFFFF" w:themeFill="background1"/>
            <w:lang w:eastAsia="zh-CN"/>
          </w:rPr>
          <w:t>https://doi.org/10.1039/D0NR06671K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5754F03F" w14:textId="75A5C430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A. Thakur, N.Chandran B.S., K. Davidson, A. Bedford, H. Fang et al., Step-by-step guide for synthesis and delamination of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MXene. Small Meth.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7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(8), 2300030 (2023). </w:t>
      </w:r>
      <w:hyperlink r:id="rId60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https://doi.org/10.1002/smtd.202300030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6BEF5EDF" w14:textId="6C3845A7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E. Jiao, K. Wu, Y. Liu, M. Lu, Z. Hu et al., Ultrarobust MXene-based laminated paper with excellent thermal conductivity and flame retardancy. Compos. Part A Appl. Sci. Manuf.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146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, 106417 (2021). </w:t>
      </w:r>
      <w:hyperlink r:id="rId61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https://doi.org/10.1016/j.compositesa.2021.106417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1EBEE34F" w14:textId="50E320ED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R. Liu, W. Li, High-thermal-stability and high-thermal-conductivity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MXene/poly(vinyl alcohol) (PVA) composites. ACS Omega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(3), 2609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2617 (2018).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  <w:hyperlink r:id="rId62" w:history="1">
        <w:r w:rsidR="00F25A19" w:rsidRPr="00B56511">
          <w:rPr>
            <w:rStyle w:val="Hyperlink"/>
            <w:rFonts w:asciiTheme="majorBidi" w:eastAsia="DengXian" w:hAnsiTheme="majorBidi" w:cstheme="majorBidi"/>
            <w:sz w:val="24"/>
            <w:szCs w:val="24"/>
            <w:shd w:val="clear" w:color="auto" w:fill="FFFFFF" w:themeFill="background1"/>
            <w:lang w:eastAsia="zh-CN"/>
          </w:rPr>
          <w:t>https://doi.org/10.1021/acsomega.7b02001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0BB10C60" w14:textId="1F155C1D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H. Wu, J. Gu, Z. Li, W. Liu, H. Bao et al., Characterization of phonon thermal transport of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 thin film. J. Phys.: Condens. Matter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34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(15), 155704 (2022). </w:t>
      </w:r>
      <w:hyperlink r:id="rId63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https://doi.org/10.1088/1361-648x/ac4f1c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5A0AB4CB" w14:textId="00429D20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V.P. Nguyen, M. Lim, K.-S. Kim, J.-H. Kim, J.S. Park et al., Drastically increased electrical and thermal conductivities of Pt-infiltrated MXenes. J. Mater. Chem. A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9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(17), 10739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10746 (2021). </w:t>
      </w:r>
      <w:hyperlink r:id="rId64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https://doi.org/10.1039/d1ta00331c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0485FCED" w14:textId="121A4032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L. Chen, X. Shi, N. Yu, X. Zhang, X. Du et al., Measurement and analysis of thermal conductivity of </w:t>
      </w:r>
      <w:r w:rsidRPr="005B6D31">
        <w:rPr>
          <w:rFonts w:asciiTheme="majorBidi" w:hAnsiTheme="majorBidi" w:cstheme="majorBidi" w:hint="eastAsia"/>
          <w:sz w:val="24"/>
          <w:szCs w:val="24"/>
          <w:shd w:val="clear" w:color="auto" w:fill="FFFFFF" w:themeFill="background1"/>
        </w:rPr>
        <w:t>Ti</w:t>
      </w:r>
      <w:r w:rsidRPr="005B6D31">
        <w:rPr>
          <w:rFonts w:asciiTheme="majorBidi" w:hAnsiTheme="majorBidi" w:cstheme="majorBidi" w:hint="eastAsia"/>
          <w:sz w:val="24"/>
          <w:szCs w:val="24"/>
          <w:shd w:val="clear" w:color="auto" w:fill="FFFFFF" w:themeFill="background1"/>
        </w:rPr>
        <w:t>₃</w:t>
      </w:r>
      <w:r w:rsidRPr="005B6D31">
        <w:rPr>
          <w:rFonts w:asciiTheme="majorBidi" w:hAnsiTheme="majorBidi" w:cstheme="majorBidi" w:hint="eastAsia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 w:hint="eastAsia"/>
          <w:sz w:val="24"/>
          <w:szCs w:val="24"/>
          <w:shd w:val="clear" w:color="auto" w:fill="FFFFFF" w:themeFill="background1"/>
        </w:rPr>
        <w:t>₂</w:t>
      </w:r>
      <w:r w:rsidRPr="005B6D31">
        <w:rPr>
          <w:rFonts w:asciiTheme="majorBidi" w:hAnsiTheme="majorBidi" w:cstheme="majorBidi" w:hint="eastAsia"/>
          <w:sz w:val="24"/>
          <w:szCs w:val="24"/>
          <w:shd w:val="clear" w:color="auto" w:fill="FFFFFF" w:themeFill="background1"/>
        </w:rPr>
        <w:t>Tx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 films. Materials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11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(9), 1701 (2018). </w:t>
      </w:r>
      <w:hyperlink r:id="rId65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https://doi.org/10.3390/ma11091701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77B47750" w14:textId="7482A0DF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R. Kang, Z. Zhang, L. Guo, J. Cui, Y. Chen et al., Enhanced thermal conductivity of epoxy composites filled with 2D transition metal carbides (MXenes) with ultralow loading. Sci. Rep.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9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(1), 9135 (2019). </w:t>
      </w:r>
      <w:hyperlink r:id="rId66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https://doi.org/10.1038/s41598-019-45664-4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07187098" w14:textId="1171525F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X. Wang, L. Wang, Y. He, M. Wu, A. Zhou, The effect of two-dimensional d-Ti3C2 on the mechanical and thermal conductivity properties of thermoplastic polyurethane composites. Polym. Compos.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41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(1), 350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359 (2020). </w:t>
      </w:r>
      <w:hyperlink r:id="rId67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https://doi.org/10.1002/pc.25374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5C2A84AB" w14:textId="193D47A5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X. Jin, J. Wang, L. Dai, X. Liu, L. Li et al., Flame-retardant poly(vinyl alcohol)/MXene multilayered films with outstanding electromagnetic interference shielding and thermal conductive performances. Chem. Eng. J.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380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, 122475 (2020). </w:t>
      </w:r>
      <w:hyperlink r:id="rId68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https://doi.org/10.1016/j.cej.2019.122475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302BAE00" w14:textId="4AF729B3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D. Hu, X. Huang, S. Li, P. Jiang, Flexible and durable cellulose/MXene nanocomposite paper for efficient electromagnetic interference shielding. Compos. Sci. Technol.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188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, 107995 (2020). </w:t>
      </w:r>
      <w:hyperlink r:id="rId69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https://doi.org/10.1016/j.compscitech.2020.107995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262F7356" w14:textId="25657B70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G. Song, R. Kang, L. Guo, Z. Ali, X. Chen et al., Highly flexible few-layer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MXene/cellulose nanofiber heat-spreader films with enhanced thermal conductivity. New J. Chem.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44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(17), 7186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7193 (2020). </w:t>
      </w:r>
      <w:hyperlink r:id="rId70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https://doi.org/10.1039/d0nj00672f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4521B650" w14:textId="2B5CE4DE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Y. Zhan, X. Zheng, B. Nan, M. Lu, J. Shi et al., Flexible MXene/aramid nanofiber nanocomposite film with high thermal conductivity and flame retardancy. Eur. Polym. J.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186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, 111847 (2023). https://doi.org/10.1016/j.eurpolymj.2023.111847</w:t>
      </w:r>
    </w:p>
    <w:p w14:paraId="73EEA30A" w14:textId="5DBD8BB6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E. Jiao, K. Wu, Y. Liu, M. Lu, H. Zhang et al., Robust bioinspired MXene-based flexible films with excellent thermal conductivity and photothermal properties. Compos. Part A Appl. Sci. Manuf.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143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, 106290 (2021). </w:t>
      </w:r>
      <w:hyperlink r:id="rId71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https://doi.org/10.1016/j.compositesa.2021.106290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1B96A87C" w14:textId="16E60B10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M. Shen, J. Ni, Y. Cao, Y. Yang, W. Wang et al., Low infrared emitter from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 towards highly-efficient electric/solar and passive radiative heating. J. Mater. Sci. Technol.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133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, 32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40 (2023). </w:t>
      </w:r>
      <w:hyperlink r:id="rId72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https://doi.org/10.1016/j.jmst.2022.04.059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51868AAD" w14:textId="1722036C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O. Salihoglu, H.B. Uzlu, O. Yakar, S. Aas, O. Balci et al., Graphene-based adaptive thermal camouflage. Nano Lett.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18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(7), 4541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4548 (2018). </w:t>
      </w:r>
      <w:hyperlink r:id="rId73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https://doi.org/10.1021/acs.nanolett.8b01746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736AA376" w14:textId="377D6A42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M.S. Ergoktas, G. Bakan, P. Steiner, C. Bartlam, Y. Malevich et al., Graphene-enabled adaptive infrared textiles. Nano Lett.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20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(7), 5346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5352 (2020). </w:t>
      </w:r>
      <w:hyperlink r:id="rId74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https://doi.org/10.1021/acs.nanolett.0c01694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260148D2" w14:textId="490C7038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L. Chen, Z. Ren, X. Liu, K. Wang, Q. Wang, Infrared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visible compatible stealth based on Al-SiO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nanoparticle composite film. Opt. Commun.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482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, 126608 (2021). </w:t>
      </w:r>
      <w:hyperlink r:id="rId75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https://doi.org/10.1016/j.optcom.2020.126608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2F806D7D" w14:textId="5AFD1C33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L. Peng, D. Liu, H. Cheng, S. Zhou, M. Zu, A multilayer film based selective thermal emitter for infrared stealth technology. Adv. Opt. Mater.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6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(23), 1801006 (2018). </w:t>
      </w:r>
      <w:hyperlink r:id="rId76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https://doi.org/10.1002/adom.201801006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2FAD7B71" w14:textId="6F354AA8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L. Li, M. Shi, X. Liu, X. Jin, Y. Cao et al., Ultrathin titanium carbide (MXene) films for high-temperature thermal camouflage. Adv. Funct. Mater.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31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(35), 2101381 (2021). </w:t>
      </w:r>
      <w:hyperlink r:id="rId77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https://doi.org/10.1002/adfm.202101381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375B0742" w14:textId="7FB8A844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M. Han, D. Zhang, A. Singh, T. Hryhorchuk, C. Eugene Shuck et al., Versatility of infrared properties of MXenes. Mater. Today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64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, 31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39 (2023). </w:t>
      </w:r>
      <w:hyperlink r:id="rId78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https://doi.org/10.1016/j.mattod.2023.02.024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040877B9" w14:textId="09CCE5F2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T. Hassan, A. Iqbal, B. Yoo, J.Y. Jo, N. Cakmakci et al., Multifunctional MXene/carbon nanotube Janus film for electromagnetic shielding and infrared shielding/detection in harsh environments. </w:t>
      </w:r>
      <w:r w:rsidR="00F25A19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Nano-Micro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Lett.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16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(1), 216 (2024). </w:t>
      </w:r>
      <w:hyperlink r:id="rId79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https://doi.org/10.1007/s40820-024-01431-3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192236C7" w14:textId="0D2F8F67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Y. Li, C. Xiong, H. Huang, X. Peng, D. Mei et al., 2D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MXenes: visible black but infrared white materials. Adv. Mater.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33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(41), 2103054 (2021). </w:t>
      </w:r>
      <w:hyperlink r:id="rId80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https://doi.org/10.1002/adma.202103054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480B20FE" w14:textId="6AB60412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Y. Zhang, L. Li, Y. Cao, Y. Yang, W. Wang et al., High-strength, low infrared-emission nonmetallic films for highly efficient Joule/solar heating, electromagnetic interference shielding and thermal camouflage. Mater. Horiz.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10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(1), 235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247 (2023).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  <w:hyperlink r:id="rId81" w:history="1">
        <w:r w:rsidR="00F25A19" w:rsidRPr="00B56511">
          <w:rPr>
            <w:rStyle w:val="Hyperlink"/>
            <w:rFonts w:asciiTheme="majorBidi" w:eastAsia="DengXian" w:hAnsiTheme="majorBidi" w:cstheme="majorBidi"/>
            <w:sz w:val="24"/>
            <w:szCs w:val="24"/>
            <w:shd w:val="clear" w:color="auto" w:fill="FFFFFF" w:themeFill="background1"/>
            <w:lang w:eastAsia="zh-CN"/>
          </w:rPr>
          <w:t>https://doi.org/10.1039/D2MH01073A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31D95585" w14:textId="6BC22E36" w:rsidR="00E0090B" w:rsidRPr="005B6D31" w:rsidRDefault="009B573F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M. Han, C.E. Shuck, R. Rakhmanov, D. Parchment, B. Anasori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et al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.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>,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Beyond </w:t>
      </w:r>
      <w:r w:rsidR="00241FC2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Ti</w:t>
      </w:r>
      <w:r w:rsidR="00241FC2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="00241FC2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="00241FC2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="00241FC2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="00241FC2" w:rsidRPr="005B6D31">
        <w:rPr>
          <w:rFonts w:asciiTheme="majorBidi" w:hAnsiTheme="majorBidi" w:cstheme="majorBidi"/>
          <w:i/>
          <w:iCs/>
          <w:sz w:val="24"/>
          <w:szCs w:val="24"/>
          <w:shd w:val="clear" w:color="auto" w:fill="FFFFFF" w:themeFill="background1"/>
          <w:vertAlign w:val="subscript"/>
        </w:rPr>
        <w:t>x</w:t>
      </w:r>
      <w:r w:rsidR="00241FC2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: Mxenes for electromagnetic interference shielding. ACS </w:t>
      </w:r>
      <w:r w:rsidR="00241FC2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N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ano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14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(4), 5008-5016 (2020). </w:t>
      </w:r>
      <w:hyperlink r:id="rId82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https://doi.org/10.1021/acsnano.0c01312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4913ACBC" w14:textId="495B8154" w:rsidR="00E0090B" w:rsidRPr="005B6D31" w:rsidRDefault="00EC2078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A. Iqbal, F. Shahzad, K. Hantanasirisakul, M.-K. Kim, J. Kwon et al., Anomalous absorption of electromagnetic waves by 2D transition metal carbonitride Ti</w:t>
      </w:r>
      <w:r w:rsidRPr="00F25A19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CNT</w:t>
      </w:r>
      <w:r w:rsidRPr="00F25A19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(MXene). Science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369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(6502), 446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450 (2020). </w:t>
      </w:r>
      <w:hyperlink r:id="rId83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https://doi.org/10.1126/science.aba7977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7E9DFAAB" w14:textId="73DEF9F2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X. Shui, D.D.L. Chung, Nickel filament polymer-matrix composites with low surface impedance and high electromagnetic interference shielding effectiveness. J. Electron. Mater.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26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(8), 928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934 (1997). </w:t>
      </w:r>
      <w:hyperlink r:id="rId84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https://doi.org/10.1007/s11664-997-0276-4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3F0AA267" w14:textId="59C2E7D3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S. Umrao, T.K. Gupta, S. Kumar, V.K. Singh, M.K. Sultania et al., Microwave-assisted synthesis of boron and nitrogen Co-doped reduced graphene oxide for the protection of electromagnetic radiation in ku-band. ACS Appl. Mater. Interfaces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7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(35), 19831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19842 (2015). </w:t>
      </w:r>
      <w:hyperlink r:id="rId85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https://doi.org/10.1021/acsami.5b05890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6E9843FB" w14:textId="62A03840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F. Shahzad, P. Kumar, Y.-H. Kim, S.M. Hong, C.M. Koo, Biomass-derived thermally annealed interconnected sulfur-doped graphene as a shield against electromagnetic interference. ACS Appl. Mater. Interfaces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8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(14), 9361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9369 (2016). </w:t>
      </w:r>
      <w:hyperlink r:id="rId86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https://doi.org/10.1021/acsami.6b00418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01DA17D3" w14:textId="6846D906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P. Tripathi, C.R. Prakash Patel, A. Dixit, A.P. Singh, P. Kumar et al., High yield synthesis of electrolyte heating assisted electrochemically exfoliated graphene for electromagnetic interference shielding applications. RSC Adv.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5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(25), 19074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19081 (2015).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  <w:hyperlink r:id="rId87" w:history="1">
        <w:r w:rsidR="00F25A19" w:rsidRPr="00B56511">
          <w:rPr>
            <w:rStyle w:val="Hyperlink"/>
            <w:rFonts w:asciiTheme="majorBidi" w:eastAsia="DengXian" w:hAnsiTheme="majorBidi" w:cstheme="majorBidi"/>
            <w:sz w:val="24"/>
            <w:szCs w:val="24"/>
            <w:shd w:val="clear" w:color="auto" w:fill="FFFFFF" w:themeFill="background1"/>
            <w:lang w:eastAsia="zh-CN"/>
          </w:rPr>
          <w:t>https://doi.org/10.1039/C4RA17230B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6B3806D0" w14:textId="6C86A3ED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L. Zhang, N.T. Alvarez, M. Zhang, M. Haase, R. Malik et al., Preparation and characterization of graphene paper for electromagnetic interference shielding. Carbon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82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, 353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359 (2015). </w:t>
      </w:r>
      <w:hyperlink r:id="rId88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https://doi.org/10.1016/j.carbon.2014.10.080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083231F9" w14:textId="65E30ABE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B. Shen, W. Zhai, W. Zheng, Ultrathin flexible graphene film: an excellent thermal conducting material with efficient EMI shielding. Adv. Funct. Mater.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24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(28), 4542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4548 (2014). </w:t>
      </w:r>
      <w:hyperlink r:id="rId89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https://doi.org/10.1002/adfm.201400079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46F8C6C7" w14:textId="6F61BC3C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P. Kumar, F. Shahzad, S. Yu, S.M. Hong, Y.-H. Kim et al., Large-area reduced graphene oxide thin film with excellent thermal conductivity and electromagnetic interference shielding effectiveness. Carbon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94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, 494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500 (2015). </w:t>
      </w:r>
      <w:hyperlink r:id="rId90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https://doi.org/10.1016/j.carbon.2015.07.032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5AE44CB7" w14:textId="691C38C2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Y. Guo, C. Dun, J. Xu, J. Mu, P. Li et al., Ultrathin, washable, and large-area graphene papers for personal thermal management. Small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(44)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>,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1702645 (2017). </w:t>
      </w:r>
      <w:hyperlink r:id="rId91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https://doi.org/10.1002/smll.201702645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5036C02E" w14:textId="5DC2FF0C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O. Ergun, S. Coskun, Y. Yusufoglu, H.E. Unalan, High-performance, bare silver nanowire network transparent heaters. Nanotechnology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27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(44), 445708 (2016). </w:t>
      </w:r>
      <w:hyperlink r:id="rId92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https://doi.org/10.1088/0957-4484/27/44/445708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66D9DB86" w14:textId="19D309D2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T. Kim, Y.W. Kim, H.S. Lee, H. Kim, W.S. Yang et al., Uniformly interconnected silver-nanowire networks for transparent film heaters. Adv. Funct. Mater.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23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(10), 1250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1255 (2013). </w:t>
      </w:r>
      <w:hyperlink r:id="rId93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https://doi.org/10.1002/adfm.201202013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1782518F" w14:textId="60228247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P. Li, J.G. Ma, H.Y. Xu, D. Lin, X.D. Xue et al., Flexible transparent heaters based on silver nanotrough meshes. J. Alloys Compd.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664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, 764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769 (2016). </w:t>
      </w:r>
      <w:hyperlink r:id="rId94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https://doi.org/10.1016/j.jallcom.2015.12.216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0D7F5453" w14:textId="72B8CF0E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G. Li, K. Jiang, S. Zaman, J. Xuan, Z. Wang et al.,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sheets with an adjustable surface and feature sizes to regulate the chemical stability. Inorg. Chem.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58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(14), 9397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9403 (2019). </w:t>
      </w:r>
      <w:hyperlink r:id="rId95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https://doi.org/10.1021/acs.inorgchem.9b01180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25C651E5" w14:textId="3569ACE4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C.J. Zhang, S. Pinilla, N. McEvoy, C.P. Cullen, B. Anasori et al., Oxidation stability of colloidal two-dimensional titanium carbides (MXenes). Chem. Mater.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29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(11), 4848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4856 (2017). </w:t>
      </w:r>
      <w:hyperlink r:id="rId96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https://doi.org/10.1021/acs.chemmater.7b00745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7BD9BF0D" w14:textId="298D0DA3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J. Li, R. Qin, L. Yan, Z. Chi, Z. Yu et al., Plasmonic light illumination creates a channel to achieve fast degradation of 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Ti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="00F25A19"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nanosheets. Inorg. Chem.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58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(11), 7285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7294 (2019). </w:t>
      </w:r>
      <w:hyperlink r:id="rId97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https://doi.org/10.1021/acs.inorgchem.9b00329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78A18EA1" w14:textId="511C6314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T.Y. Ko, D. Kim, S.J. Kim, H. Kim, A.S. Nissimagoudar et al., Universal ligands for dispersion of two-dimensional MXene in organic solvents. ACS Nano </w:t>
      </w:r>
      <w:r w:rsidR="00F25A19" w:rsidRPr="00F25A19">
        <w:rPr>
          <w:rFonts w:asciiTheme="majorBidi" w:hAnsiTheme="majorBidi" w:cstheme="majorBidi"/>
          <w:b/>
          <w:bCs/>
          <w:sz w:val="24"/>
          <w:szCs w:val="24"/>
          <w:shd w:val="clear" w:color="auto" w:fill="FFFFFF" w:themeFill="background1"/>
        </w:rPr>
        <w:t xml:space="preserve"> 17</w:t>
      </w:r>
      <w:r w:rsidR="00F25A19" w:rsidRPr="00F25A19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, 1112–1119 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(202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). </w:t>
      </w:r>
      <w:hyperlink r:id="rId98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https://doi.org/10.1021/acsnano.2c08209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08575331" w14:textId="071C6AF6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D. Kim, T.Y. Ko, H. Kim, G.H. Lee, S. Cho et al., Nonpolar organic dispersion of 2D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 flakes </w:t>
      </w:r>
      <w:r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</w:rPr>
        <w:t>via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simultaneous interfacial chemical grafting and phase transfer method. ACS Nano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(12), 13818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13828 (2019).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  <w:hyperlink r:id="rId99" w:history="1">
        <w:r w:rsidR="00F25A19" w:rsidRPr="00B56511">
          <w:rPr>
            <w:rStyle w:val="Hyperlink"/>
            <w:rFonts w:asciiTheme="majorBidi" w:eastAsia="DengXian" w:hAnsiTheme="majorBidi" w:cstheme="majorBidi"/>
            <w:sz w:val="24"/>
            <w:szCs w:val="24"/>
            <w:shd w:val="clear" w:color="auto" w:fill="FFFFFF" w:themeFill="background1"/>
            <w:lang w:eastAsia="zh-CN"/>
          </w:rPr>
          <w:t>https://doi.org/10.1021/acsnano.9b04088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3F845B8A" w14:textId="043CA4E4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J. Halim, K.M. Cook, M. Naguib, P. Eklund, Y. Gogotsi et al., X-ray photoelectron spectroscopy of select multi-layered transition metal carbides (MXenes). Appl. Surf. Sci.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362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, 406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417 (2016). </w:t>
      </w:r>
      <w:hyperlink r:id="rId100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https://doi.org/10.1016/j.apsusc.2015.11.089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1078BA8A" w14:textId="5BF76BC3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W. Yuan, L. Cheng, Y. Zhang, H. Wu, S. Lv et al., Hydrogen evolution: 2D-layered carbon/TiO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hybrids derived from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vertAlign w:val="subscript"/>
          <w:lang w:eastAsia="zh-CN"/>
        </w:rPr>
        <w:t xml:space="preserve"> </w:t>
      </w:r>
      <w:r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</w:rPr>
        <w:t>MXenes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for photocatalytic hydrogen evolution under visible light irradiation. Adv. Mater. Interfaces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4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(20), admi.201770103 (2017). </w:t>
      </w:r>
      <w:hyperlink r:id="rId101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https://doi.org/10.1002/admi.201770103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1687AD6D" w14:textId="47ED93A0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S. Doo, A. Chae, D. Kim, T. Oh, T.Y. Ko et al., Mechanism and kinetics of oxidation reaction of aqueous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suspensions at different pHs and temperatures. ACS Appl. Mater. Interfaces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(19), 22855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22865 (2021). </w:t>
      </w:r>
      <w:hyperlink r:id="rId102" w:history="1">
        <w:r w:rsidR="00F25A19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https://doi.org/10.1021/acsami.1c04663</w:t>
        </w:r>
      </w:hyperlink>
      <w:r w:rsidR="00F25A19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19B395D4" w14:textId="279265E2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X. Sang, Y. Xie, M.-W. Lin, M. Alhabeb, K.L. Van Aken et al., Atomic defects in monolayer titanium carbide (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Ti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="00F25A19"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</w:t>
      </w:r>
      <w:r w:rsidR="00F25A19" w:rsidRPr="005B6D31">
        <w:rPr>
          <w:rFonts w:asciiTheme="majorBidi" w:hAnsiTheme="majorBidi" w:cstheme="majorBidi"/>
          <w:i/>
          <w:sz w:val="24"/>
          <w:szCs w:val="24"/>
          <w:shd w:val="clear" w:color="auto" w:fill="FFFFFF" w:themeFill="background1"/>
          <w:vertAlign w:val="subscript"/>
        </w:rPr>
        <w:t>x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) MXene. ACS Nano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10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(10), 9193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9200 (2016). </w:t>
      </w:r>
      <w:hyperlink r:id="rId103" w:history="1">
        <w:r w:rsidR="00CC7D87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https://doi.org/10.1021/acsnano.6b05240</w:t>
        </w:r>
      </w:hyperlink>
      <w:r w:rsidR="00CC7D87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470DA493" w14:textId="1C2B408E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A. Iqbal, J. Hong, T.Y. Ko, C.M. Koo, Improving oxidation stability of 2D MXenes: synthesis, storage media, and conditions. Nano Converg.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8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(1), 9 (2021). </w:t>
      </w:r>
      <w:hyperlink r:id="rId104" w:history="1">
        <w:r w:rsidR="00CC7D87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https://doi.org/10.1186/s40580-021-00259-6</w:t>
        </w:r>
      </w:hyperlink>
      <w:r w:rsidR="00CC7D87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p w14:paraId="49FF1752" w14:textId="4B683F6E" w:rsidR="00E0090B" w:rsidRPr="005B6D31" w:rsidRDefault="00E0090B" w:rsidP="005B6D31">
      <w:pPr>
        <w:pStyle w:val="EndNoteBibliography"/>
        <w:numPr>
          <w:ilvl w:val="0"/>
          <w:numId w:val="8"/>
        </w:numPr>
        <w:spacing w:beforeLines="50" w:before="120" w:afterLines="50" w:after="120"/>
        <w:ind w:hanging="582"/>
        <w:jc w:val="both"/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</w:pP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F. Xia, J. Lao, R. Yu, X. Sang, J. Luo et al., Ambient oxidation of Ti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3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C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  <w:vertAlign w:val="subscript"/>
        </w:rPr>
        <w:t>2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 MXene initialized by atomic defects. Nanoscale </w:t>
      </w:r>
      <w:r w:rsidRPr="005B6D31">
        <w:rPr>
          <w:rFonts w:asciiTheme="majorBidi" w:hAnsiTheme="majorBidi" w:cstheme="majorBidi"/>
          <w:b/>
          <w:sz w:val="24"/>
          <w:szCs w:val="24"/>
          <w:shd w:val="clear" w:color="auto" w:fill="FFFFFF" w:themeFill="background1"/>
        </w:rPr>
        <w:t>11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(48), 23330</w:t>
      </w:r>
      <w:r w:rsidRPr="005B6D31">
        <w:rPr>
          <w:rFonts w:asciiTheme="majorBidi" w:hAnsi="Times New Roman" w:cstheme="majorBidi"/>
          <w:sz w:val="24"/>
          <w:szCs w:val="24"/>
          <w:shd w:val="clear" w:color="auto" w:fill="FFFFFF" w:themeFill="background1"/>
        </w:rPr>
        <w:t>–</w:t>
      </w:r>
      <w:r w:rsidRPr="005B6D31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 xml:space="preserve">23337 (2019). </w:t>
      </w:r>
      <w:hyperlink r:id="rId105" w:history="1">
        <w:r w:rsidR="00CC7D87" w:rsidRPr="00B56511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 w:themeFill="background1"/>
          </w:rPr>
          <w:t>https://doi.org/10.1039/c9nr07236e</w:t>
        </w:r>
      </w:hyperlink>
      <w:r w:rsidR="00CC7D87">
        <w:rPr>
          <w:rFonts w:asciiTheme="majorBidi" w:eastAsia="DengXian" w:hAnsiTheme="majorBidi" w:cstheme="majorBidi" w:hint="eastAsia"/>
          <w:sz w:val="24"/>
          <w:szCs w:val="24"/>
          <w:shd w:val="clear" w:color="auto" w:fill="FFFFFF" w:themeFill="background1"/>
          <w:lang w:eastAsia="zh-CN"/>
        </w:rPr>
        <w:t xml:space="preserve"> </w:t>
      </w:r>
    </w:p>
    <w:sectPr w:rsidR="00E0090B" w:rsidRPr="005B6D31" w:rsidSect="00CD73E0">
      <w:headerReference w:type="even" r:id="rId106"/>
      <w:headerReference w:type="default" r:id="rId107"/>
      <w:footerReference w:type="even" r:id="rId108"/>
      <w:footerReference w:type="default" r:id="rId109"/>
      <w:headerReference w:type="first" r:id="rId110"/>
      <w:footerReference w:type="first" r:id="rId111"/>
      <w:pgSz w:w="11906" w:h="16838" w:code="9"/>
      <w:pgMar w:top="1418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FCBB45" w14:textId="77777777" w:rsidR="00866B33" w:rsidRDefault="00866B33" w:rsidP="00E507EC">
      <w:pPr>
        <w:spacing w:after="0" w:line="240" w:lineRule="auto"/>
      </w:pPr>
      <w:r>
        <w:separator/>
      </w:r>
    </w:p>
  </w:endnote>
  <w:endnote w:type="continuationSeparator" w:id="0">
    <w:p w14:paraId="2D76363D" w14:textId="77777777" w:rsidR="00866B33" w:rsidRDefault="00866B33" w:rsidP="00E507EC">
      <w:pPr>
        <w:spacing w:after="0" w:line="240" w:lineRule="auto"/>
      </w:pPr>
      <w:r>
        <w:continuationSeparator/>
      </w:r>
    </w:p>
  </w:endnote>
  <w:endnote w:type="continuationNotice" w:id="1">
    <w:p w14:paraId="75E2C664" w14:textId="77777777" w:rsidR="00866B33" w:rsidRDefault="00866B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otum">
    <w:altName w:val="돋움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9F209" w14:textId="77777777" w:rsidR="00082548" w:rsidRDefault="000825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2BC9E" w14:textId="2EFE3F59" w:rsidR="00414C42" w:rsidRPr="00CC7D87" w:rsidRDefault="00BC319C">
    <w:pPr>
      <w:pStyle w:val="Footer"/>
      <w:jc w:val="center"/>
      <w:rPr>
        <w:rFonts w:eastAsia="DengXian"/>
        <w:lang w:eastAsia="zh-CN"/>
      </w:rPr>
    </w:pPr>
    <w:sdt>
      <w:sdtPr>
        <w:id w:val="-43953147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C7D87">
          <w:rPr>
            <w:rFonts w:eastAsia="DengXian" w:hint="eastAsia"/>
            <w:lang w:eastAsia="zh-CN"/>
          </w:rPr>
          <w:t>S</w:t>
        </w:r>
        <w:r w:rsidR="00414C42">
          <w:fldChar w:fldCharType="begin"/>
        </w:r>
        <w:r w:rsidR="00414C42">
          <w:instrText xml:space="preserve"> PAGE   \* MERGEFORMAT </w:instrText>
        </w:r>
        <w:r w:rsidR="00414C42">
          <w:fldChar w:fldCharType="separate"/>
        </w:r>
        <w:r w:rsidR="00414C42">
          <w:rPr>
            <w:noProof/>
          </w:rPr>
          <w:t>2</w:t>
        </w:r>
        <w:r w:rsidR="00414C42">
          <w:rPr>
            <w:noProof/>
          </w:rPr>
          <w:fldChar w:fldCharType="end"/>
        </w:r>
      </w:sdtContent>
    </w:sdt>
    <w:r w:rsidR="00CC7D87">
      <w:rPr>
        <w:rFonts w:eastAsia="DengXian" w:hint="eastAsia"/>
        <w:noProof/>
        <w:lang w:eastAsia="zh-CN"/>
      </w:rPr>
      <w:t>/S30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0495C" w14:textId="77777777" w:rsidR="00082548" w:rsidRDefault="000825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5BC956" w14:textId="77777777" w:rsidR="00866B33" w:rsidRDefault="00866B33" w:rsidP="00E507EC">
      <w:pPr>
        <w:spacing w:after="0" w:line="240" w:lineRule="auto"/>
      </w:pPr>
      <w:r>
        <w:separator/>
      </w:r>
    </w:p>
  </w:footnote>
  <w:footnote w:type="continuationSeparator" w:id="0">
    <w:p w14:paraId="768B5EAD" w14:textId="77777777" w:rsidR="00866B33" w:rsidRDefault="00866B33" w:rsidP="00E507EC">
      <w:pPr>
        <w:spacing w:after="0" w:line="240" w:lineRule="auto"/>
      </w:pPr>
      <w:r>
        <w:continuationSeparator/>
      </w:r>
    </w:p>
  </w:footnote>
  <w:footnote w:type="continuationNotice" w:id="1">
    <w:p w14:paraId="56764B06" w14:textId="77777777" w:rsidR="00866B33" w:rsidRDefault="00866B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19C7B" w14:textId="77777777" w:rsidR="00082548" w:rsidRDefault="000825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20CC6" w14:textId="2B59F40C" w:rsidR="007F6216" w:rsidRPr="00CC7D87" w:rsidRDefault="00BC319C" w:rsidP="00CC7D87">
    <w:pPr>
      <w:pStyle w:val="Header"/>
      <w:jc w:val="center"/>
      <w:rPr>
        <w:rFonts w:ascii="Times New Roman" w:eastAsia="DengXian" w:hAnsi="Times New Roman" w:cs="Times New Roman"/>
        <w:sz w:val="24"/>
        <w:szCs w:val="24"/>
        <w:lang w:eastAsia="zh-CN"/>
      </w:rPr>
    </w:pPr>
    <w:hyperlink r:id="rId1" w:history="1">
      <w:r w:rsidR="00CC7D87" w:rsidRPr="00CC7D87">
        <w:rPr>
          <w:rStyle w:val="Hyperlink"/>
          <w:rFonts w:ascii="Times New Roman" w:eastAsia="DengXian" w:hAnsi="Times New Roman" w:cs="Times New Roman" w:hint="eastAsia"/>
          <w:sz w:val="24"/>
          <w:szCs w:val="24"/>
          <w:lang w:eastAsia="zh-CN"/>
        </w:rPr>
        <w:t>Nano-Micro Letters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3986A" w14:textId="77777777" w:rsidR="00082548" w:rsidRDefault="000825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B6D79"/>
    <w:multiLevelType w:val="hybridMultilevel"/>
    <w:tmpl w:val="F2D0A938"/>
    <w:lvl w:ilvl="0" w:tplc="4F26E9A0">
      <w:start w:val="1"/>
      <w:numFmt w:val="decimal"/>
      <w:lvlText w:val="%1."/>
      <w:lvlJc w:val="left"/>
      <w:pPr>
        <w:ind w:left="1020" w:hanging="360"/>
      </w:pPr>
    </w:lvl>
    <w:lvl w:ilvl="1" w:tplc="5A8AC508">
      <w:start w:val="1"/>
      <w:numFmt w:val="decimal"/>
      <w:lvlText w:val="%2."/>
      <w:lvlJc w:val="left"/>
      <w:pPr>
        <w:ind w:left="1020" w:hanging="360"/>
      </w:pPr>
    </w:lvl>
    <w:lvl w:ilvl="2" w:tplc="676C2B98">
      <w:start w:val="1"/>
      <w:numFmt w:val="decimal"/>
      <w:lvlText w:val="%3."/>
      <w:lvlJc w:val="left"/>
      <w:pPr>
        <w:ind w:left="1020" w:hanging="360"/>
      </w:pPr>
    </w:lvl>
    <w:lvl w:ilvl="3" w:tplc="B8BEDD34">
      <w:start w:val="1"/>
      <w:numFmt w:val="decimal"/>
      <w:lvlText w:val="%4."/>
      <w:lvlJc w:val="left"/>
      <w:pPr>
        <w:ind w:left="1020" w:hanging="360"/>
      </w:pPr>
    </w:lvl>
    <w:lvl w:ilvl="4" w:tplc="C71282DE">
      <w:start w:val="1"/>
      <w:numFmt w:val="decimal"/>
      <w:lvlText w:val="%5."/>
      <w:lvlJc w:val="left"/>
      <w:pPr>
        <w:ind w:left="1020" w:hanging="360"/>
      </w:pPr>
    </w:lvl>
    <w:lvl w:ilvl="5" w:tplc="DCAEA068">
      <w:start w:val="1"/>
      <w:numFmt w:val="decimal"/>
      <w:lvlText w:val="%6."/>
      <w:lvlJc w:val="left"/>
      <w:pPr>
        <w:ind w:left="1020" w:hanging="360"/>
      </w:pPr>
    </w:lvl>
    <w:lvl w:ilvl="6" w:tplc="4D0C5A18">
      <w:start w:val="1"/>
      <w:numFmt w:val="decimal"/>
      <w:lvlText w:val="%7."/>
      <w:lvlJc w:val="left"/>
      <w:pPr>
        <w:ind w:left="1020" w:hanging="360"/>
      </w:pPr>
    </w:lvl>
    <w:lvl w:ilvl="7" w:tplc="A97EF6F8">
      <w:start w:val="1"/>
      <w:numFmt w:val="decimal"/>
      <w:lvlText w:val="%8."/>
      <w:lvlJc w:val="left"/>
      <w:pPr>
        <w:ind w:left="1020" w:hanging="360"/>
      </w:pPr>
    </w:lvl>
    <w:lvl w:ilvl="8" w:tplc="2494CAB4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1DE34E9C"/>
    <w:multiLevelType w:val="hybridMultilevel"/>
    <w:tmpl w:val="39A866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234B9"/>
    <w:multiLevelType w:val="hybridMultilevel"/>
    <w:tmpl w:val="DF7C3338"/>
    <w:lvl w:ilvl="0" w:tplc="B740A3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5636F26"/>
    <w:multiLevelType w:val="hybridMultilevel"/>
    <w:tmpl w:val="9FAAE876"/>
    <w:lvl w:ilvl="0" w:tplc="902A426C">
      <w:start w:val="1"/>
      <w:numFmt w:val="decimal"/>
      <w:lvlText w:val="%1."/>
      <w:lvlJc w:val="left"/>
      <w:pPr>
        <w:ind w:left="1020" w:hanging="360"/>
      </w:pPr>
    </w:lvl>
    <w:lvl w:ilvl="1" w:tplc="BDE200D8">
      <w:start w:val="1"/>
      <w:numFmt w:val="decimal"/>
      <w:lvlText w:val="%2."/>
      <w:lvlJc w:val="left"/>
      <w:pPr>
        <w:ind w:left="1020" w:hanging="360"/>
      </w:pPr>
    </w:lvl>
    <w:lvl w:ilvl="2" w:tplc="CBDEA918">
      <w:start w:val="1"/>
      <w:numFmt w:val="decimal"/>
      <w:lvlText w:val="%3."/>
      <w:lvlJc w:val="left"/>
      <w:pPr>
        <w:ind w:left="1020" w:hanging="360"/>
      </w:pPr>
    </w:lvl>
    <w:lvl w:ilvl="3" w:tplc="77F68732">
      <w:start w:val="1"/>
      <w:numFmt w:val="decimal"/>
      <w:lvlText w:val="%4."/>
      <w:lvlJc w:val="left"/>
      <w:pPr>
        <w:ind w:left="1020" w:hanging="360"/>
      </w:pPr>
    </w:lvl>
    <w:lvl w:ilvl="4" w:tplc="1BC000F6">
      <w:start w:val="1"/>
      <w:numFmt w:val="decimal"/>
      <w:lvlText w:val="%5."/>
      <w:lvlJc w:val="left"/>
      <w:pPr>
        <w:ind w:left="1020" w:hanging="360"/>
      </w:pPr>
    </w:lvl>
    <w:lvl w:ilvl="5" w:tplc="51D81BBE">
      <w:start w:val="1"/>
      <w:numFmt w:val="decimal"/>
      <w:lvlText w:val="%6."/>
      <w:lvlJc w:val="left"/>
      <w:pPr>
        <w:ind w:left="1020" w:hanging="360"/>
      </w:pPr>
    </w:lvl>
    <w:lvl w:ilvl="6" w:tplc="8BBC4C34">
      <w:start w:val="1"/>
      <w:numFmt w:val="decimal"/>
      <w:lvlText w:val="%7."/>
      <w:lvlJc w:val="left"/>
      <w:pPr>
        <w:ind w:left="1020" w:hanging="360"/>
      </w:pPr>
    </w:lvl>
    <w:lvl w:ilvl="7" w:tplc="F084A7F8">
      <w:start w:val="1"/>
      <w:numFmt w:val="decimal"/>
      <w:lvlText w:val="%8."/>
      <w:lvlJc w:val="left"/>
      <w:pPr>
        <w:ind w:left="1020" w:hanging="360"/>
      </w:pPr>
    </w:lvl>
    <w:lvl w:ilvl="8" w:tplc="88302756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356F200F"/>
    <w:multiLevelType w:val="hybridMultilevel"/>
    <w:tmpl w:val="52AAC38E"/>
    <w:lvl w:ilvl="0" w:tplc="FD183DC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4276721B"/>
    <w:multiLevelType w:val="multilevel"/>
    <w:tmpl w:val="772A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4D5E30"/>
    <w:multiLevelType w:val="hybridMultilevel"/>
    <w:tmpl w:val="551A2A92"/>
    <w:lvl w:ilvl="0" w:tplc="69D8EB54">
      <w:start w:val="1"/>
      <w:numFmt w:val="decimal"/>
      <w:lvlText w:val="%1."/>
      <w:lvlJc w:val="left"/>
      <w:pPr>
        <w:ind w:left="720" w:hanging="360"/>
      </w:pPr>
    </w:lvl>
    <w:lvl w:ilvl="1" w:tplc="86F25D44">
      <w:start w:val="1"/>
      <w:numFmt w:val="decimal"/>
      <w:lvlText w:val="%2."/>
      <w:lvlJc w:val="left"/>
      <w:pPr>
        <w:ind w:left="720" w:hanging="360"/>
      </w:pPr>
    </w:lvl>
    <w:lvl w:ilvl="2" w:tplc="886E5274">
      <w:start w:val="1"/>
      <w:numFmt w:val="decimal"/>
      <w:lvlText w:val="%3."/>
      <w:lvlJc w:val="left"/>
      <w:pPr>
        <w:ind w:left="720" w:hanging="360"/>
      </w:pPr>
    </w:lvl>
    <w:lvl w:ilvl="3" w:tplc="9DF4325A">
      <w:start w:val="1"/>
      <w:numFmt w:val="decimal"/>
      <w:lvlText w:val="%4."/>
      <w:lvlJc w:val="left"/>
      <w:pPr>
        <w:ind w:left="720" w:hanging="360"/>
      </w:pPr>
    </w:lvl>
    <w:lvl w:ilvl="4" w:tplc="02303564">
      <w:start w:val="1"/>
      <w:numFmt w:val="decimal"/>
      <w:lvlText w:val="%5."/>
      <w:lvlJc w:val="left"/>
      <w:pPr>
        <w:ind w:left="720" w:hanging="360"/>
      </w:pPr>
    </w:lvl>
    <w:lvl w:ilvl="5" w:tplc="CDC48740">
      <w:start w:val="1"/>
      <w:numFmt w:val="decimal"/>
      <w:lvlText w:val="%6."/>
      <w:lvlJc w:val="left"/>
      <w:pPr>
        <w:ind w:left="720" w:hanging="360"/>
      </w:pPr>
    </w:lvl>
    <w:lvl w:ilvl="6" w:tplc="088C28E8">
      <w:start w:val="1"/>
      <w:numFmt w:val="decimal"/>
      <w:lvlText w:val="%7."/>
      <w:lvlJc w:val="left"/>
      <w:pPr>
        <w:ind w:left="720" w:hanging="360"/>
      </w:pPr>
    </w:lvl>
    <w:lvl w:ilvl="7" w:tplc="92CC311E">
      <w:start w:val="1"/>
      <w:numFmt w:val="decimal"/>
      <w:lvlText w:val="%8."/>
      <w:lvlJc w:val="left"/>
      <w:pPr>
        <w:ind w:left="720" w:hanging="360"/>
      </w:pPr>
    </w:lvl>
    <w:lvl w:ilvl="8" w:tplc="AB2C2A1E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67B9641C"/>
    <w:multiLevelType w:val="hybridMultilevel"/>
    <w:tmpl w:val="AB72BDD2"/>
    <w:lvl w:ilvl="0" w:tplc="20801270">
      <w:start w:val="1"/>
      <w:numFmt w:val="decimal"/>
      <w:lvlText w:val="[S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752028FB"/>
    <w:multiLevelType w:val="hybridMultilevel"/>
    <w:tmpl w:val="A10CD12E"/>
    <w:lvl w:ilvl="0" w:tplc="4ADE752C">
      <w:start w:val="1"/>
      <w:numFmt w:val="decimal"/>
      <w:lvlText w:val="%1."/>
      <w:lvlJc w:val="left"/>
      <w:pPr>
        <w:ind w:left="720" w:hanging="360"/>
      </w:pPr>
    </w:lvl>
    <w:lvl w:ilvl="1" w:tplc="A322DC94">
      <w:start w:val="1"/>
      <w:numFmt w:val="decimal"/>
      <w:lvlText w:val="%2."/>
      <w:lvlJc w:val="left"/>
      <w:pPr>
        <w:ind w:left="720" w:hanging="360"/>
      </w:pPr>
    </w:lvl>
    <w:lvl w:ilvl="2" w:tplc="BAE6B50C">
      <w:start w:val="1"/>
      <w:numFmt w:val="decimal"/>
      <w:lvlText w:val="%3."/>
      <w:lvlJc w:val="left"/>
      <w:pPr>
        <w:ind w:left="720" w:hanging="360"/>
      </w:pPr>
    </w:lvl>
    <w:lvl w:ilvl="3" w:tplc="3D2C0F94">
      <w:start w:val="1"/>
      <w:numFmt w:val="decimal"/>
      <w:lvlText w:val="%4."/>
      <w:lvlJc w:val="left"/>
      <w:pPr>
        <w:ind w:left="720" w:hanging="360"/>
      </w:pPr>
    </w:lvl>
    <w:lvl w:ilvl="4" w:tplc="092E8512">
      <w:start w:val="1"/>
      <w:numFmt w:val="decimal"/>
      <w:lvlText w:val="%5."/>
      <w:lvlJc w:val="left"/>
      <w:pPr>
        <w:ind w:left="720" w:hanging="360"/>
      </w:pPr>
    </w:lvl>
    <w:lvl w:ilvl="5" w:tplc="8592D23C">
      <w:start w:val="1"/>
      <w:numFmt w:val="decimal"/>
      <w:lvlText w:val="%6."/>
      <w:lvlJc w:val="left"/>
      <w:pPr>
        <w:ind w:left="720" w:hanging="360"/>
      </w:pPr>
    </w:lvl>
    <w:lvl w:ilvl="6" w:tplc="FCAE34C6">
      <w:start w:val="1"/>
      <w:numFmt w:val="decimal"/>
      <w:lvlText w:val="%7."/>
      <w:lvlJc w:val="left"/>
      <w:pPr>
        <w:ind w:left="720" w:hanging="360"/>
      </w:pPr>
    </w:lvl>
    <w:lvl w:ilvl="7" w:tplc="1D5CD24E">
      <w:start w:val="1"/>
      <w:numFmt w:val="decimal"/>
      <w:lvlText w:val="%8."/>
      <w:lvlJc w:val="left"/>
      <w:pPr>
        <w:ind w:left="720" w:hanging="360"/>
      </w:pPr>
    </w:lvl>
    <w:lvl w:ilvl="8" w:tplc="A59CD87C">
      <w:start w:val="1"/>
      <w:numFmt w:val="decimal"/>
      <w:lvlText w:val="%9."/>
      <w:lvlJc w:val="left"/>
      <w:pPr>
        <w:ind w:left="72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8"/>
  </w:num>
  <w:num w:numId="6">
    <w:abstractNumId w:val="3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xMzIzMjIxtTS2MDRT0lEKTi0uzszPAykwNq0FAE++8fctAAAA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no-Micro Letter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xzt9xxzhxxsele2fd4pe95jxse5rsdvpa25&quot;&gt;My EndNote Library&lt;record-ids&gt;&lt;item&gt;2&lt;/item&gt;&lt;item&gt;29&lt;/item&gt;&lt;item&gt;30&lt;/item&gt;&lt;item&gt;32&lt;/item&gt;&lt;item&gt;43&lt;/item&gt;&lt;item&gt;47&lt;/item&gt;&lt;item&gt;55&lt;/item&gt;&lt;item&gt;59&lt;/item&gt;&lt;item&gt;72&lt;/item&gt;&lt;item&gt;73&lt;/item&gt;&lt;item&gt;75&lt;/item&gt;&lt;item&gt;78&lt;/item&gt;&lt;item&gt;84&lt;/item&gt;&lt;item&gt;85&lt;/item&gt;&lt;item&gt;86&lt;/item&gt;&lt;item&gt;87&lt;/item&gt;&lt;item&gt;88&lt;/item&gt;&lt;item&gt;89&lt;/item&gt;&lt;item&gt;90&lt;/item&gt;&lt;item&gt;94&lt;/item&gt;&lt;item&gt;100&lt;/item&gt;&lt;item&gt;133&lt;/item&gt;&lt;item&gt;180&lt;/item&gt;&lt;item&gt;229&lt;/item&gt;&lt;item&gt;230&lt;/item&gt;&lt;item&gt;232&lt;/item&gt;&lt;item&gt;233&lt;/item&gt;&lt;item&gt;234&lt;/item&gt;&lt;item&gt;235&lt;/item&gt;&lt;item&gt;236&lt;/item&gt;&lt;item&gt;238&lt;/item&gt;&lt;item&gt;239&lt;/item&gt;&lt;item&gt;241&lt;/item&gt;&lt;item&gt;277&lt;/item&gt;&lt;item&gt;323&lt;/item&gt;&lt;item&gt;324&lt;/item&gt;&lt;item&gt;325&lt;/item&gt;&lt;item&gt;326&lt;/item&gt;&lt;item&gt;327&lt;/item&gt;&lt;item&gt;328&lt;/item&gt;&lt;item&gt;329&lt;/item&gt;&lt;item&gt;330&lt;/item&gt;&lt;item&gt;331&lt;/item&gt;&lt;item&gt;332&lt;/item&gt;&lt;item&gt;333&lt;/item&gt;&lt;item&gt;334&lt;/item&gt;&lt;item&gt;335&lt;/item&gt;&lt;item&gt;336&lt;/item&gt;&lt;item&gt;337&lt;/item&gt;&lt;item&gt;338&lt;/item&gt;&lt;item&gt;339&lt;/item&gt;&lt;item&gt;340&lt;/item&gt;&lt;item&gt;341&lt;/item&gt;&lt;item&gt;349&lt;/item&gt;&lt;item&gt;413&lt;/item&gt;&lt;/record-ids&gt;&lt;/item&gt;&lt;/Libraries&gt;"/>
  </w:docVars>
  <w:rsids>
    <w:rsidRoot w:val="007F2DB6"/>
    <w:rsid w:val="0000027A"/>
    <w:rsid w:val="0000047A"/>
    <w:rsid w:val="00000A72"/>
    <w:rsid w:val="00000AFC"/>
    <w:rsid w:val="00000DA0"/>
    <w:rsid w:val="00000DF5"/>
    <w:rsid w:val="00000F0B"/>
    <w:rsid w:val="000014FB"/>
    <w:rsid w:val="00001705"/>
    <w:rsid w:val="0000197D"/>
    <w:rsid w:val="00001C47"/>
    <w:rsid w:val="00001DD2"/>
    <w:rsid w:val="00001E27"/>
    <w:rsid w:val="0000203C"/>
    <w:rsid w:val="00002D99"/>
    <w:rsid w:val="000037B8"/>
    <w:rsid w:val="00003B95"/>
    <w:rsid w:val="00003D0C"/>
    <w:rsid w:val="00003DE8"/>
    <w:rsid w:val="00003E62"/>
    <w:rsid w:val="000040A9"/>
    <w:rsid w:val="000040AC"/>
    <w:rsid w:val="00004151"/>
    <w:rsid w:val="000043BD"/>
    <w:rsid w:val="0000460A"/>
    <w:rsid w:val="00004759"/>
    <w:rsid w:val="0000476A"/>
    <w:rsid w:val="0000488D"/>
    <w:rsid w:val="00004968"/>
    <w:rsid w:val="00004B4C"/>
    <w:rsid w:val="00004D76"/>
    <w:rsid w:val="0000547D"/>
    <w:rsid w:val="0000567D"/>
    <w:rsid w:val="00005716"/>
    <w:rsid w:val="00005BFB"/>
    <w:rsid w:val="000066F2"/>
    <w:rsid w:val="00006977"/>
    <w:rsid w:val="00006BB8"/>
    <w:rsid w:val="00006BED"/>
    <w:rsid w:val="00006DC6"/>
    <w:rsid w:val="00006E42"/>
    <w:rsid w:val="0000723F"/>
    <w:rsid w:val="000072B0"/>
    <w:rsid w:val="00007C16"/>
    <w:rsid w:val="00010353"/>
    <w:rsid w:val="000106C6"/>
    <w:rsid w:val="000106E7"/>
    <w:rsid w:val="00010931"/>
    <w:rsid w:val="00010CC7"/>
    <w:rsid w:val="00011240"/>
    <w:rsid w:val="00011261"/>
    <w:rsid w:val="000112C4"/>
    <w:rsid w:val="00011395"/>
    <w:rsid w:val="000113CB"/>
    <w:rsid w:val="00011965"/>
    <w:rsid w:val="00011992"/>
    <w:rsid w:val="00011BE4"/>
    <w:rsid w:val="00011C28"/>
    <w:rsid w:val="00011C35"/>
    <w:rsid w:val="00011CD8"/>
    <w:rsid w:val="00012218"/>
    <w:rsid w:val="00012641"/>
    <w:rsid w:val="00012B7C"/>
    <w:rsid w:val="00012BA3"/>
    <w:rsid w:val="00012D6A"/>
    <w:rsid w:val="00013111"/>
    <w:rsid w:val="00013252"/>
    <w:rsid w:val="00013362"/>
    <w:rsid w:val="0001353E"/>
    <w:rsid w:val="000135B1"/>
    <w:rsid w:val="000140B6"/>
    <w:rsid w:val="000141F1"/>
    <w:rsid w:val="000144B0"/>
    <w:rsid w:val="00014A2C"/>
    <w:rsid w:val="00014A70"/>
    <w:rsid w:val="00014D0B"/>
    <w:rsid w:val="00014D19"/>
    <w:rsid w:val="00014E0B"/>
    <w:rsid w:val="00014FB1"/>
    <w:rsid w:val="0001509C"/>
    <w:rsid w:val="000155C2"/>
    <w:rsid w:val="000155E3"/>
    <w:rsid w:val="00015974"/>
    <w:rsid w:val="00015C3D"/>
    <w:rsid w:val="00015D61"/>
    <w:rsid w:val="00015D89"/>
    <w:rsid w:val="00015DF4"/>
    <w:rsid w:val="00015E9A"/>
    <w:rsid w:val="00016047"/>
    <w:rsid w:val="0001625F"/>
    <w:rsid w:val="000162C6"/>
    <w:rsid w:val="00016650"/>
    <w:rsid w:val="00016C38"/>
    <w:rsid w:val="00016E82"/>
    <w:rsid w:val="000171B5"/>
    <w:rsid w:val="000174A7"/>
    <w:rsid w:val="000176EB"/>
    <w:rsid w:val="00017708"/>
    <w:rsid w:val="0001772B"/>
    <w:rsid w:val="000177B7"/>
    <w:rsid w:val="00017A1B"/>
    <w:rsid w:val="00017B74"/>
    <w:rsid w:val="00017C36"/>
    <w:rsid w:val="00017E54"/>
    <w:rsid w:val="00020B0E"/>
    <w:rsid w:val="0002102E"/>
    <w:rsid w:val="0002108C"/>
    <w:rsid w:val="00021285"/>
    <w:rsid w:val="0002147C"/>
    <w:rsid w:val="00021879"/>
    <w:rsid w:val="0002190D"/>
    <w:rsid w:val="00021C2D"/>
    <w:rsid w:val="00021EF3"/>
    <w:rsid w:val="000220E3"/>
    <w:rsid w:val="000224C9"/>
    <w:rsid w:val="00022EBA"/>
    <w:rsid w:val="00022F76"/>
    <w:rsid w:val="00023316"/>
    <w:rsid w:val="0002339D"/>
    <w:rsid w:val="000236D8"/>
    <w:rsid w:val="00023701"/>
    <w:rsid w:val="000238FC"/>
    <w:rsid w:val="00023C04"/>
    <w:rsid w:val="00023C0F"/>
    <w:rsid w:val="0002402E"/>
    <w:rsid w:val="00024031"/>
    <w:rsid w:val="00024191"/>
    <w:rsid w:val="000241AC"/>
    <w:rsid w:val="0002438A"/>
    <w:rsid w:val="00024AD6"/>
    <w:rsid w:val="00024BA0"/>
    <w:rsid w:val="00024E70"/>
    <w:rsid w:val="0002500F"/>
    <w:rsid w:val="00025489"/>
    <w:rsid w:val="000254C0"/>
    <w:rsid w:val="0002556E"/>
    <w:rsid w:val="000256FF"/>
    <w:rsid w:val="00025B70"/>
    <w:rsid w:val="00025BA6"/>
    <w:rsid w:val="00026065"/>
    <w:rsid w:val="00026780"/>
    <w:rsid w:val="00026B6D"/>
    <w:rsid w:val="00026BFB"/>
    <w:rsid w:val="00026F67"/>
    <w:rsid w:val="00027776"/>
    <w:rsid w:val="00027A32"/>
    <w:rsid w:val="00027C6A"/>
    <w:rsid w:val="00027D56"/>
    <w:rsid w:val="000300CD"/>
    <w:rsid w:val="0003037A"/>
    <w:rsid w:val="0003058C"/>
    <w:rsid w:val="00030AD7"/>
    <w:rsid w:val="00031019"/>
    <w:rsid w:val="00031A33"/>
    <w:rsid w:val="00031B46"/>
    <w:rsid w:val="00031D93"/>
    <w:rsid w:val="00031F30"/>
    <w:rsid w:val="00032096"/>
    <w:rsid w:val="00032181"/>
    <w:rsid w:val="0003236E"/>
    <w:rsid w:val="000325E0"/>
    <w:rsid w:val="00032881"/>
    <w:rsid w:val="000328F1"/>
    <w:rsid w:val="00032A3F"/>
    <w:rsid w:val="00032B52"/>
    <w:rsid w:val="00033199"/>
    <w:rsid w:val="000331F0"/>
    <w:rsid w:val="000334C9"/>
    <w:rsid w:val="0003363E"/>
    <w:rsid w:val="00033925"/>
    <w:rsid w:val="00033D62"/>
    <w:rsid w:val="00033F86"/>
    <w:rsid w:val="0003410E"/>
    <w:rsid w:val="000345A3"/>
    <w:rsid w:val="000348C7"/>
    <w:rsid w:val="00034CFE"/>
    <w:rsid w:val="00034D4A"/>
    <w:rsid w:val="00034E32"/>
    <w:rsid w:val="000358BB"/>
    <w:rsid w:val="000359C4"/>
    <w:rsid w:val="00035B67"/>
    <w:rsid w:val="00035CC5"/>
    <w:rsid w:val="00035D28"/>
    <w:rsid w:val="00035F63"/>
    <w:rsid w:val="000361C1"/>
    <w:rsid w:val="0003630A"/>
    <w:rsid w:val="000366E4"/>
    <w:rsid w:val="0003699B"/>
    <w:rsid w:val="00036A18"/>
    <w:rsid w:val="00036AD2"/>
    <w:rsid w:val="00036D14"/>
    <w:rsid w:val="00036DBA"/>
    <w:rsid w:val="000373D0"/>
    <w:rsid w:val="000373F6"/>
    <w:rsid w:val="000374E5"/>
    <w:rsid w:val="000400BA"/>
    <w:rsid w:val="000401DF"/>
    <w:rsid w:val="00040335"/>
    <w:rsid w:val="00040493"/>
    <w:rsid w:val="0004059F"/>
    <w:rsid w:val="0004082E"/>
    <w:rsid w:val="000408AF"/>
    <w:rsid w:val="00040B5D"/>
    <w:rsid w:val="00040BB0"/>
    <w:rsid w:val="00040E54"/>
    <w:rsid w:val="00041006"/>
    <w:rsid w:val="000412FB"/>
    <w:rsid w:val="0004147A"/>
    <w:rsid w:val="000418BC"/>
    <w:rsid w:val="0004190B"/>
    <w:rsid w:val="0004232D"/>
    <w:rsid w:val="00042335"/>
    <w:rsid w:val="00042943"/>
    <w:rsid w:val="00042A07"/>
    <w:rsid w:val="00042E45"/>
    <w:rsid w:val="00042F1E"/>
    <w:rsid w:val="00043302"/>
    <w:rsid w:val="00043341"/>
    <w:rsid w:val="000436C6"/>
    <w:rsid w:val="00043C81"/>
    <w:rsid w:val="00043F24"/>
    <w:rsid w:val="00044020"/>
    <w:rsid w:val="0004446D"/>
    <w:rsid w:val="00044526"/>
    <w:rsid w:val="0004459A"/>
    <w:rsid w:val="000445B4"/>
    <w:rsid w:val="0004460D"/>
    <w:rsid w:val="00044647"/>
    <w:rsid w:val="00044AD7"/>
    <w:rsid w:val="00044CAB"/>
    <w:rsid w:val="00044EC6"/>
    <w:rsid w:val="00045484"/>
    <w:rsid w:val="00045891"/>
    <w:rsid w:val="00045AB8"/>
    <w:rsid w:val="00045AF9"/>
    <w:rsid w:val="00045C8F"/>
    <w:rsid w:val="00045CC4"/>
    <w:rsid w:val="00045CE3"/>
    <w:rsid w:val="00045D57"/>
    <w:rsid w:val="00045EEA"/>
    <w:rsid w:val="00045FCB"/>
    <w:rsid w:val="00046091"/>
    <w:rsid w:val="00046312"/>
    <w:rsid w:val="000466B2"/>
    <w:rsid w:val="000468A7"/>
    <w:rsid w:val="00046D48"/>
    <w:rsid w:val="00046FBB"/>
    <w:rsid w:val="000470AB"/>
    <w:rsid w:val="000475D2"/>
    <w:rsid w:val="00047688"/>
    <w:rsid w:val="000479CF"/>
    <w:rsid w:val="00047ABC"/>
    <w:rsid w:val="00047B7A"/>
    <w:rsid w:val="00047FEC"/>
    <w:rsid w:val="000502EC"/>
    <w:rsid w:val="00050571"/>
    <w:rsid w:val="00050C5D"/>
    <w:rsid w:val="00050E3E"/>
    <w:rsid w:val="000512AF"/>
    <w:rsid w:val="00051607"/>
    <w:rsid w:val="00051647"/>
    <w:rsid w:val="00051C86"/>
    <w:rsid w:val="00052065"/>
    <w:rsid w:val="0005228D"/>
    <w:rsid w:val="00052D25"/>
    <w:rsid w:val="00052D45"/>
    <w:rsid w:val="00052E0B"/>
    <w:rsid w:val="00052EDD"/>
    <w:rsid w:val="00052EE4"/>
    <w:rsid w:val="000534AB"/>
    <w:rsid w:val="000534F8"/>
    <w:rsid w:val="000535A6"/>
    <w:rsid w:val="00053D77"/>
    <w:rsid w:val="00053DF4"/>
    <w:rsid w:val="00053E0C"/>
    <w:rsid w:val="0005415E"/>
    <w:rsid w:val="000543B9"/>
    <w:rsid w:val="00054531"/>
    <w:rsid w:val="000545CA"/>
    <w:rsid w:val="00054646"/>
    <w:rsid w:val="00054809"/>
    <w:rsid w:val="00054931"/>
    <w:rsid w:val="00054B01"/>
    <w:rsid w:val="00054C7F"/>
    <w:rsid w:val="00054C84"/>
    <w:rsid w:val="000551DA"/>
    <w:rsid w:val="00055350"/>
    <w:rsid w:val="0005569B"/>
    <w:rsid w:val="000556E5"/>
    <w:rsid w:val="0005571B"/>
    <w:rsid w:val="000559DE"/>
    <w:rsid w:val="00055BE1"/>
    <w:rsid w:val="0005619D"/>
    <w:rsid w:val="000562F2"/>
    <w:rsid w:val="00056342"/>
    <w:rsid w:val="0005694F"/>
    <w:rsid w:val="00056A3D"/>
    <w:rsid w:val="00056BE6"/>
    <w:rsid w:val="00056DDA"/>
    <w:rsid w:val="000575B1"/>
    <w:rsid w:val="00057841"/>
    <w:rsid w:val="0005798C"/>
    <w:rsid w:val="00057AB3"/>
    <w:rsid w:val="00057EBF"/>
    <w:rsid w:val="00057F17"/>
    <w:rsid w:val="000600A6"/>
    <w:rsid w:val="00060318"/>
    <w:rsid w:val="000607AB"/>
    <w:rsid w:val="000607B3"/>
    <w:rsid w:val="000607D7"/>
    <w:rsid w:val="00060DDA"/>
    <w:rsid w:val="00060EA9"/>
    <w:rsid w:val="0006150F"/>
    <w:rsid w:val="00061D73"/>
    <w:rsid w:val="00061F7B"/>
    <w:rsid w:val="000620AA"/>
    <w:rsid w:val="000625EA"/>
    <w:rsid w:val="00062786"/>
    <w:rsid w:val="00062982"/>
    <w:rsid w:val="0006299E"/>
    <w:rsid w:val="000629F2"/>
    <w:rsid w:val="00062A80"/>
    <w:rsid w:val="00062C78"/>
    <w:rsid w:val="00062FB0"/>
    <w:rsid w:val="00063294"/>
    <w:rsid w:val="000633B6"/>
    <w:rsid w:val="000639D8"/>
    <w:rsid w:val="000639E9"/>
    <w:rsid w:val="00063ABA"/>
    <w:rsid w:val="0006435B"/>
    <w:rsid w:val="00064385"/>
    <w:rsid w:val="0006443F"/>
    <w:rsid w:val="000645B8"/>
    <w:rsid w:val="000645F9"/>
    <w:rsid w:val="000649C8"/>
    <w:rsid w:val="00064F33"/>
    <w:rsid w:val="00064F70"/>
    <w:rsid w:val="00065420"/>
    <w:rsid w:val="000655A8"/>
    <w:rsid w:val="000656E2"/>
    <w:rsid w:val="000659AC"/>
    <w:rsid w:val="00065B3D"/>
    <w:rsid w:val="00065EDB"/>
    <w:rsid w:val="000660AE"/>
    <w:rsid w:val="000661E6"/>
    <w:rsid w:val="00066669"/>
    <w:rsid w:val="00066675"/>
    <w:rsid w:val="000667FC"/>
    <w:rsid w:val="00066D9D"/>
    <w:rsid w:val="0006702D"/>
    <w:rsid w:val="00067237"/>
    <w:rsid w:val="00067653"/>
    <w:rsid w:val="0006778A"/>
    <w:rsid w:val="00067AC9"/>
    <w:rsid w:val="00067AF6"/>
    <w:rsid w:val="00067B35"/>
    <w:rsid w:val="00067D71"/>
    <w:rsid w:val="00067F11"/>
    <w:rsid w:val="00070301"/>
    <w:rsid w:val="000708B0"/>
    <w:rsid w:val="00070B33"/>
    <w:rsid w:val="00070C68"/>
    <w:rsid w:val="00070E27"/>
    <w:rsid w:val="00070F1C"/>
    <w:rsid w:val="000716C0"/>
    <w:rsid w:val="00071899"/>
    <w:rsid w:val="00071A46"/>
    <w:rsid w:val="00071A67"/>
    <w:rsid w:val="00071C25"/>
    <w:rsid w:val="00072485"/>
    <w:rsid w:val="00072580"/>
    <w:rsid w:val="00072600"/>
    <w:rsid w:val="0007301D"/>
    <w:rsid w:val="00073157"/>
    <w:rsid w:val="000736EE"/>
    <w:rsid w:val="00073759"/>
    <w:rsid w:val="0007375C"/>
    <w:rsid w:val="000742DA"/>
    <w:rsid w:val="0007444C"/>
    <w:rsid w:val="00074534"/>
    <w:rsid w:val="00074619"/>
    <w:rsid w:val="00074D7D"/>
    <w:rsid w:val="00074EAB"/>
    <w:rsid w:val="00074F8F"/>
    <w:rsid w:val="00075187"/>
    <w:rsid w:val="000752FB"/>
    <w:rsid w:val="0007535D"/>
    <w:rsid w:val="00075A0B"/>
    <w:rsid w:val="00075A60"/>
    <w:rsid w:val="00075C1F"/>
    <w:rsid w:val="00075DFE"/>
    <w:rsid w:val="0007603E"/>
    <w:rsid w:val="00076397"/>
    <w:rsid w:val="00076415"/>
    <w:rsid w:val="0007679A"/>
    <w:rsid w:val="000767F8"/>
    <w:rsid w:val="00076A6E"/>
    <w:rsid w:val="00076C8D"/>
    <w:rsid w:val="00076DBE"/>
    <w:rsid w:val="000771A7"/>
    <w:rsid w:val="000771BA"/>
    <w:rsid w:val="000771C5"/>
    <w:rsid w:val="00077572"/>
    <w:rsid w:val="0007778D"/>
    <w:rsid w:val="00077BF6"/>
    <w:rsid w:val="00077D47"/>
    <w:rsid w:val="00077DBC"/>
    <w:rsid w:val="00077E6D"/>
    <w:rsid w:val="000802D3"/>
    <w:rsid w:val="000802F0"/>
    <w:rsid w:val="00080379"/>
    <w:rsid w:val="0008077F"/>
    <w:rsid w:val="00080B30"/>
    <w:rsid w:val="00080B65"/>
    <w:rsid w:val="0008106D"/>
    <w:rsid w:val="000810CC"/>
    <w:rsid w:val="00081213"/>
    <w:rsid w:val="00081537"/>
    <w:rsid w:val="000816AD"/>
    <w:rsid w:val="00081B36"/>
    <w:rsid w:val="00081B4E"/>
    <w:rsid w:val="00081D33"/>
    <w:rsid w:val="00081D9F"/>
    <w:rsid w:val="000822E8"/>
    <w:rsid w:val="000823B5"/>
    <w:rsid w:val="00082548"/>
    <w:rsid w:val="00082670"/>
    <w:rsid w:val="000829F0"/>
    <w:rsid w:val="00082B27"/>
    <w:rsid w:val="00082C9C"/>
    <w:rsid w:val="00082FE6"/>
    <w:rsid w:val="0008334E"/>
    <w:rsid w:val="000835F4"/>
    <w:rsid w:val="0008390B"/>
    <w:rsid w:val="00083A60"/>
    <w:rsid w:val="00083ED0"/>
    <w:rsid w:val="000841FB"/>
    <w:rsid w:val="0008446A"/>
    <w:rsid w:val="00084602"/>
    <w:rsid w:val="000846F6"/>
    <w:rsid w:val="00084702"/>
    <w:rsid w:val="00085034"/>
    <w:rsid w:val="00085060"/>
    <w:rsid w:val="0008506B"/>
    <w:rsid w:val="00085377"/>
    <w:rsid w:val="000856A6"/>
    <w:rsid w:val="00085AF4"/>
    <w:rsid w:val="00085BFB"/>
    <w:rsid w:val="00085D08"/>
    <w:rsid w:val="00085D23"/>
    <w:rsid w:val="00085E49"/>
    <w:rsid w:val="00085F60"/>
    <w:rsid w:val="0008638A"/>
    <w:rsid w:val="0008699D"/>
    <w:rsid w:val="00086AF6"/>
    <w:rsid w:val="00086CEF"/>
    <w:rsid w:val="00087390"/>
    <w:rsid w:val="00087427"/>
    <w:rsid w:val="0008770B"/>
    <w:rsid w:val="00087C86"/>
    <w:rsid w:val="00087EC2"/>
    <w:rsid w:val="00087EFC"/>
    <w:rsid w:val="0009013E"/>
    <w:rsid w:val="00090253"/>
    <w:rsid w:val="00090335"/>
    <w:rsid w:val="00090357"/>
    <w:rsid w:val="00090373"/>
    <w:rsid w:val="00090463"/>
    <w:rsid w:val="00090532"/>
    <w:rsid w:val="0009061B"/>
    <w:rsid w:val="00090CB8"/>
    <w:rsid w:val="000910AA"/>
    <w:rsid w:val="00091853"/>
    <w:rsid w:val="00091CAA"/>
    <w:rsid w:val="00091CC2"/>
    <w:rsid w:val="000920ED"/>
    <w:rsid w:val="000925C3"/>
    <w:rsid w:val="00092AE0"/>
    <w:rsid w:val="00092CE9"/>
    <w:rsid w:val="00092E17"/>
    <w:rsid w:val="0009323F"/>
    <w:rsid w:val="000932B7"/>
    <w:rsid w:val="00093436"/>
    <w:rsid w:val="0009348E"/>
    <w:rsid w:val="00093970"/>
    <w:rsid w:val="00093A11"/>
    <w:rsid w:val="00093A6C"/>
    <w:rsid w:val="00093D39"/>
    <w:rsid w:val="00093EE8"/>
    <w:rsid w:val="00093F5E"/>
    <w:rsid w:val="00093FD3"/>
    <w:rsid w:val="000940CD"/>
    <w:rsid w:val="0009421F"/>
    <w:rsid w:val="00094661"/>
    <w:rsid w:val="000946EA"/>
    <w:rsid w:val="0009495D"/>
    <w:rsid w:val="00094B6D"/>
    <w:rsid w:val="00094E39"/>
    <w:rsid w:val="00094E40"/>
    <w:rsid w:val="0009501F"/>
    <w:rsid w:val="000951AE"/>
    <w:rsid w:val="0009527D"/>
    <w:rsid w:val="0009596C"/>
    <w:rsid w:val="00095B84"/>
    <w:rsid w:val="00095E3B"/>
    <w:rsid w:val="000962B5"/>
    <w:rsid w:val="00096B50"/>
    <w:rsid w:val="00096B6B"/>
    <w:rsid w:val="00096E2D"/>
    <w:rsid w:val="00097099"/>
    <w:rsid w:val="00097516"/>
    <w:rsid w:val="00097539"/>
    <w:rsid w:val="00097948"/>
    <w:rsid w:val="0009795F"/>
    <w:rsid w:val="000979FE"/>
    <w:rsid w:val="00097A42"/>
    <w:rsid w:val="00097B1F"/>
    <w:rsid w:val="00097CED"/>
    <w:rsid w:val="000A07DF"/>
    <w:rsid w:val="000A0895"/>
    <w:rsid w:val="000A09E8"/>
    <w:rsid w:val="000A0A34"/>
    <w:rsid w:val="000A0AAC"/>
    <w:rsid w:val="000A0D7C"/>
    <w:rsid w:val="000A0ECA"/>
    <w:rsid w:val="000A0F93"/>
    <w:rsid w:val="000A0FA2"/>
    <w:rsid w:val="000A10F4"/>
    <w:rsid w:val="000A110F"/>
    <w:rsid w:val="000A16D8"/>
    <w:rsid w:val="000A17C8"/>
    <w:rsid w:val="000A19B1"/>
    <w:rsid w:val="000A1FCB"/>
    <w:rsid w:val="000A1FDD"/>
    <w:rsid w:val="000A22DA"/>
    <w:rsid w:val="000A2352"/>
    <w:rsid w:val="000A235D"/>
    <w:rsid w:val="000A2478"/>
    <w:rsid w:val="000A2ABC"/>
    <w:rsid w:val="000A2BE7"/>
    <w:rsid w:val="000A2EEE"/>
    <w:rsid w:val="000A301A"/>
    <w:rsid w:val="000A3394"/>
    <w:rsid w:val="000A35BE"/>
    <w:rsid w:val="000A378F"/>
    <w:rsid w:val="000A3B1A"/>
    <w:rsid w:val="000A3E3D"/>
    <w:rsid w:val="000A3EEF"/>
    <w:rsid w:val="000A3F98"/>
    <w:rsid w:val="000A4263"/>
    <w:rsid w:val="000A4284"/>
    <w:rsid w:val="000A446D"/>
    <w:rsid w:val="000A489D"/>
    <w:rsid w:val="000A4CFE"/>
    <w:rsid w:val="000A5874"/>
    <w:rsid w:val="000A5B16"/>
    <w:rsid w:val="000A5BA9"/>
    <w:rsid w:val="000A5C7E"/>
    <w:rsid w:val="000A63BB"/>
    <w:rsid w:val="000A660F"/>
    <w:rsid w:val="000A6617"/>
    <w:rsid w:val="000A6738"/>
    <w:rsid w:val="000A67D3"/>
    <w:rsid w:val="000A6B49"/>
    <w:rsid w:val="000A6BC2"/>
    <w:rsid w:val="000A6DCC"/>
    <w:rsid w:val="000A6FEB"/>
    <w:rsid w:val="000A703E"/>
    <w:rsid w:val="000A7126"/>
    <w:rsid w:val="000A722E"/>
    <w:rsid w:val="000A72F2"/>
    <w:rsid w:val="000A791D"/>
    <w:rsid w:val="000A7A58"/>
    <w:rsid w:val="000A7A91"/>
    <w:rsid w:val="000A7C68"/>
    <w:rsid w:val="000A7CEB"/>
    <w:rsid w:val="000A7EC7"/>
    <w:rsid w:val="000B00AC"/>
    <w:rsid w:val="000B01C1"/>
    <w:rsid w:val="000B0580"/>
    <w:rsid w:val="000B05C0"/>
    <w:rsid w:val="000B0691"/>
    <w:rsid w:val="000B07C3"/>
    <w:rsid w:val="000B0AFB"/>
    <w:rsid w:val="000B0D0E"/>
    <w:rsid w:val="000B0D8E"/>
    <w:rsid w:val="000B0DD8"/>
    <w:rsid w:val="000B0FBA"/>
    <w:rsid w:val="000B101F"/>
    <w:rsid w:val="000B1101"/>
    <w:rsid w:val="000B12E6"/>
    <w:rsid w:val="000B13E3"/>
    <w:rsid w:val="000B15E4"/>
    <w:rsid w:val="000B1755"/>
    <w:rsid w:val="000B19C2"/>
    <w:rsid w:val="000B1A7E"/>
    <w:rsid w:val="000B1AF5"/>
    <w:rsid w:val="000B1B3D"/>
    <w:rsid w:val="000B1B60"/>
    <w:rsid w:val="000B1D76"/>
    <w:rsid w:val="000B2259"/>
    <w:rsid w:val="000B247D"/>
    <w:rsid w:val="000B2484"/>
    <w:rsid w:val="000B248A"/>
    <w:rsid w:val="000B2FB5"/>
    <w:rsid w:val="000B30DB"/>
    <w:rsid w:val="000B3135"/>
    <w:rsid w:val="000B31E5"/>
    <w:rsid w:val="000B3325"/>
    <w:rsid w:val="000B366E"/>
    <w:rsid w:val="000B3AA9"/>
    <w:rsid w:val="000B3BC6"/>
    <w:rsid w:val="000B3D5B"/>
    <w:rsid w:val="000B40F4"/>
    <w:rsid w:val="000B4535"/>
    <w:rsid w:val="000B46FB"/>
    <w:rsid w:val="000B47C8"/>
    <w:rsid w:val="000B47E9"/>
    <w:rsid w:val="000B4AE8"/>
    <w:rsid w:val="000B4B8D"/>
    <w:rsid w:val="000B501A"/>
    <w:rsid w:val="000B509E"/>
    <w:rsid w:val="000B53FD"/>
    <w:rsid w:val="000B54F7"/>
    <w:rsid w:val="000B5FD4"/>
    <w:rsid w:val="000B6177"/>
    <w:rsid w:val="000B634B"/>
    <w:rsid w:val="000B64D4"/>
    <w:rsid w:val="000B6607"/>
    <w:rsid w:val="000B6A25"/>
    <w:rsid w:val="000B6A43"/>
    <w:rsid w:val="000B6ADF"/>
    <w:rsid w:val="000B6B04"/>
    <w:rsid w:val="000B6C3E"/>
    <w:rsid w:val="000B6CCC"/>
    <w:rsid w:val="000B70DA"/>
    <w:rsid w:val="000B720C"/>
    <w:rsid w:val="000B747A"/>
    <w:rsid w:val="000B75CE"/>
    <w:rsid w:val="000B78FB"/>
    <w:rsid w:val="000B7974"/>
    <w:rsid w:val="000B7BF7"/>
    <w:rsid w:val="000B7CC5"/>
    <w:rsid w:val="000B7D65"/>
    <w:rsid w:val="000C009A"/>
    <w:rsid w:val="000C0364"/>
    <w:rsid w:val="000C0529"/>
    <w:rsid w:val="000C06C0"/>
    <w:rsid w:val="000C0764"/>
    <w:rsid w:val="000C0C66"/>
    <w:rsid w:val="000C0F73"/>
    <w:rsid w:val="000C10B3"/>
    <w:rsid w:val="000C12CB"/>
    <w:rsid w:val="000C132C"/>
    <w:rsid w:val="000C179C"/>
    <w:rsid w:val="000C1C18"/>
    <w:rsid w:val="000C1DB1"/>
    <w:rsid w:val="000C1E25"/>
    <w:rsid w:val="000C1E43"/>
    <w:rsid w:val="000C1FFE"/>
    <w:rsid w:val="000C2371"/>
    <w:rsid w:val="000C298B"/>
    <w:rsid w:val="000C2CC0"/>
    <w:rsid w:val="000C2D15"/>
    <w:rsid w:val="000C311D"/>
    <w:rsid w:val="000C3154"/>
    <w:rsid w:val="000C331C"/>
    <w:rsid w:val="000C3A17"/>
    <w:rsid w:val="000C4333"/>
    <w:rsid w:val="000C4617"/>
    <w:rsid w:val="000C4831"/>
    <w:rsid w:val="000C4A5A"/>
    <w:rsid w:val="000C4B32"/>
    <w:rsid w:val="000C4DE1"/>
    <w:rsid w:val="000C4EC1"/>
    <w:rsid w:val="000C5064"/>
    <w:rsid w:val="000C50E0"/>
    <w:rsid w:val="000C5528"/>
    <w:rsid w:val="000C5689"/>
    <w:rsid w:val="000C5690"/>
    <w:rsid w:val="000C5712"/>
    <w:rsid w:val="000C596A"/>
    <w:rsid w:val="000C59A4"/>
    <w:rsid w:val="000C59FB"/>
    <w:rsid w:val="000C6046"/>
    <w:rsid w:val="000C6C02"/>
    <w:rsid w:val="000C6C15"/>
    <w:rsid w:val="000C6C49"/>
    <w:rsid w:val="000C75C5"/>
    <w:rsid w:val="000C78EA"/>
    <w:rsid w:val="000C78FB"/>
    <w:rsid w:val="000C7EE2"/>
    <w:rsid w:val="000D0211"/>
    <w:rsid w:val="000D0470"/>
    <w:rsid w:val="000D0564"/>
    <w:rsid w:val="000D0860"/>
    <w:rsid w:val="000D089A"/>
    <w:rsid w:val="000D0CAB"/>
    <w:rsid w:val="000D0CF1"/>
    <w:rsid w:val="000D0F47"/>
    <w:rsid w:val="000D1160"/>
    <w:rsid w:val="000D11A2"/>
    <w:rsid w:val="000D12D0"/>
    <w:rsid w:val="000D1643"/>
    <w:rsid w:val="000D173F"/>
    <w:rsid w:val="000D198F"/>
    <w:rsid w:val="000D21AB"/>
    <w:rsid w:val="000D22D3"/>
    <w:rsid w:val="000D234A"/>
    <w:rsid w:val="000D2486"/>
    <w:rsid w:val="000D27C8"/>
    <w:rsid w:val="000D29C9"/>
    <w:rsid w:val="000D2CA0"/>
    <w:rsid w:val="000D2D47"/>
    <w:rsid w:val="000D3248"/>
    <w:rsid w:val="000D3430"/>
    <w:rsid w:val="000D34E2"/>
    <w:rsid w:val="000D399D"/>
    <w:rsid w:val="000D3BA1"/>
    <w:rsid w:val="000D3DFB"/>
    <w:rsid w:val="000D3F30"/>
    <w:rsid w:val="000D4265"/>
    <w:rsid w:val="000D4695"/>
    <w:rsid w:val="000D4753"/>
    <w:rsid w:val="000D4DAB"/>
    <w:rsid w:val="000D50F0"/>
    <w:rsid w:val="000D5233"/>
    <w:rsid w:val="000D533F"/>
    <w:rsid w:val="000D58DA"/>
    <w:rsid w:val="000D59DF"/>
    <w:rsid w:val="000D5B13"/>
    <w:rsid w:val="000D5EA0"/>
    <w:rsid w:val="000D5F09"/>
    <w:rsid w:val="000D60F4"/>
    <w:rsid w:val="000D66FA"/>
    <w:rsid w:val="000D68B4"/>
    <w:rsid w:val="000D6922"/>
    <w:rsid w:val="000D6BD8"/>
    <w:rsid w:val="000D6C1D"/>
    <w:rsid w:val="000D6EA0"/>
    <w:rsid w:val="000D6F86"/>
    <w:rsid w:val="000D6F8C"/>
    <w:rsid w:val="000D7187"/>
    <w:rsid w:val="000D71E2"/>
    <w:rsid w:val="000D7350"/>
    <w:rsid w:val="000D7830"/>
    <w:rsid w:val="000D794B"/>
    <w:rsid w:val="000D7AAA"/>
    <w:rsid w:val="000D7EA1"/>
    <w:rsid w:val="000D7FFC"/>
    <w:rsid w:val="000E026F"/>
    <w:rsid w:val="000E0469"/>
    <w:rsid w:val="000E05ED"/>
    <w:rsid w:val="000E075C"/>
    <w:rsid w:val="000E0CFE"/>
    <w:rsid w:val="000E0FA7"/>
    <w:rsid w:val="000E102A"/>
    <w:rsid w:val="000E119C"/>
    <w:rsid w:val="000E1420"/>
    <w:rsid w:val="000E1614"/>
    <w:rsid w:val="000E1792"/>
    <w:rsid w:val="000E1904"/>
    <w:rsid w:val="000E19BB"/>
    <w:rsid w:val="000E20B4"/>
    <w:rsid w:val="000E22FF"/>
    <w:rsid w:val="000E2391"/>
    <w:rsid w:val="000E277D"/>
    <w:rsid w:val="000E27E2"/>
    <w:rsid w:val="000E28B9"/>
    <w:rsid w:val="000E2A8E"/>
    <w:rsid w:val="000E3739"/>
    <w:rsid w:val="000E38E1"/>
    <w:rsid w:val="000E40B6"/>
    <w:rsid w:val="000E443E"/>
    <w:rsid w:val="000E4A1A"/>
    <w:rsid w:val="000E4A39"/>
    <w:rsid w:val="000E4C3A"/>
    <w:rsid w:val="000E4D64"/>
    <w:rsid w:val="000E4DCF"/>
    <w:rsid w:val="000E4F8B"/>
    <w:rsid w:val="000E5369"/>
    <w:rsid w:val="000E542E"/>
    <w:rsid w:val="000E5573"/>
    <w:rsid w:val="000E55C8"/>
    <w:rsid w:val="000E5826"/>
    <w:rsid w:val="000E5934"/>
    <w:rsid w:val="000E5B29"/>
    <w:rsid w:val="000E5BA7"/>
    <w:rsid w:val="000E6054"/>
    <w:rsid w:val="000E643D"/>
    <w:rsid w:val="000E6530"/>
    <w:rsid w:val="000E6539"/>
    <w:rsid w:val="000E6C4F"/>
    <w:rsid w:val="000E6C8D"/>
    <w:rsid w:val="000E6FCD"/>
    <w:rsid w:val="000E73F2"/>
    <w:rsid w:val="000E7A4D"/>
    <w:rsid w:val="000E7DEF"/>
    <w:rsid w:val="000E7F5F"/>
    <w:rsid w:val="000F03F2"/>
    <w:rsid w:val="000F0440"/>
    <w:rsid w:val="000F05DE"/>
    <w:rsid w:val="000F05FF"/>
    <w:rsid w:val="000F0832"/>
    <w:rsid w:val="000F0BDE"/>
    <w:rsid w:val="000F0C79"/>
    <w:rsid w:val="000F0ECC"/>
    <w:rsid w:val="000F12BA"/>
    <w:rsid w:val="000F17F7"/>
    <w:rsid w:val="000F1818"/>
    <w:rsid w:val="000F19CA"/>
    <w:rsid w:val="000F19EC"/>
    <w:rsid w:val="000F1B2D"/>
    <w:rsid w:val="000F206A"/>
    <w:rsid w:val="000F2244"/>
    <w:rsid w:val="000F29CC"/>
    <w:rsid w:val="000F2A43"/>
    <w:rsid w:val="000F2A74"/>
    <w:rsid w:val="000F351B"/>
    <w:rsid w:val="000F3BCC"/>
    <w:rsid w:val="000F3E95"/>
    <w:rsid w:val="000F42FB"/>
    <w:rsid w:val="000F43AF"/>
    <w:rsid w:val="000F49C8"/>
    <w:rsid w:val="000F4A54"/>
    <w:rsid w:val="000F4CF4"/>
    <w:rsid w:val="000F5232"/>
    <w:rsid w:val="000F52A8"/>
    <w:rsid w:val="000F54C0"/>
    <w:rsid w:val="000F5726"/>
    <w:rsid w:val="000F57CA"/>
    <w:rsid w:val="000F62B4"/>
    <w:rsid w:val="000F634E"/>
    <w:rsid w:val="000F63B6"/>
    <w:rsid w:val="000F686E"/>
    <w:rsid w:val="000F68B2"/>
    <w:rsid w:val="000F6BB7"/>
    <w:rsid w:val="000F6D8D"/>
    <w:rsid w:val="000F6EDC"/>
    <w:rsid w:val="000F6F38"/>
    <w:rsid w:val="000F6FEA"/>
    <w:rsid w:val="000F71F2"/>
    <w:rsid w:val="000F7561"/>
    <w:rsid w:val="000F7643"/>
    <w:rsid w:val="000F7A39"/>
    <w:rsid w:val="000F7DE3"/>
    <w:rsid w:val="000F7E90"/>
    <w:rsid w:val="001001EB"/>
    <w:rsid w:val="001003A2"/>
    <w:rsid w:val="00100582"/>
    <w:rsid w:val="00100882"/>
    <w:rsid w:val="00100B42"/>
    <w:rsid w:val="00100D3F"/>
    <w:rsid w:val="00100E5C"/>
    <w:rsid w:val="00100FF7"/>
    <w:rsid w:val="00101539"/>
    <w:rsid w:val="001016B3"/>
    <w:rsid w:val="001018F7"/>
    <w:rsid w:val="0010191F"/>
    <w:rsid w:val="00101983"/>
    <w:rsid w:val="001019DE"/>
    <w:rsid w:val="00101E1E"/>
    <w:rsid w:val="00101F65"/>
    <w:rsid w:val="001022DD"/>
    <w:rsid w:val="00102443"/>
    <w:rsid w:val="001028EA"/>
    <w:rsid w:val="00102A53"/>
    <w:rsid w:val="00102BB6"/>
    <w:rsid w:val="00102F58"/>
    <w:rsid w:val="00102F7D"/>
    <w:rsid w:val="00102FE2"/>
    <w:rsid w:val="0010318A"/>
    <w:rsid w:val="001031C7"/>
    <w:rsid w:val="001034BD"/>
    <w:rsid w:val="001035ED"/>
    <w:rsid w:val="00103889"/>
    <w:rsid w:val="001038F2"/>
    <w:rsid w:val="00103B17"/>
    <w:rsid w:val="00103B7A"/>
    <w:rsid w:val="00103BD0"/>
    <w:rsid w:val="00103DC4"/>
    <w:rsid w:val="00104000"/>
    <w:rsid w:val="00104334"/>
    <w:rsid w:val="0010493D"/>
    <w:rsid w:val="00104A31"/>
    <w:rsid w:val="00104BC0"/>
    <w:rsid w:val="001052B4"/>
    <w:rsid w:val="001053D4"/>
    <w:rsid w:val="00105402"/>
    <w:rsid w:val="001057B9"/>
    <w:rsid w:val="001058B4"/>
    <w:rsid w:val="001059F2"/>
    <w:rsid w:val="00105A7D"/>
    <w:rsid w:val="00105C0D"/>
    <w:rsid w:val="0010655F"/>
    <w:rsid w:val="001065FE"/>
    <w:rsid w:val="001067DF"/>
    <w:rsid w:val="00106C6F"/>
    <w:rsid w:val="00106ED2"/>
    <w:rsid w:val="00107124"/>
    <w:rsid w:val="00107241"/>
    <w:rsid w:val="00107500"/>
    <w:rsid w:val="001077EC"/>
    <w:rsid w:val="00107977"/>
    <w:rsid w:val="00107BE2"/>
    <w:rsid w:val="00107C1E"/>
    <w:rsid w:val="00107D98"/>
    <w:rsid w:val="00107DE1"/>
    <w:rsid w:val="00107FBA"/>
    <w:rsid w:val="0011014A"/>
    <w:rsid w:val="001101E2"/>
    <w:rsid w:val="00110233"/>
    <w:rsid w:val="00110428"/>
    <w:rsid w:val="0011042E"/>
    <w:rsid w:val="001108A8"/>
    <w:rsid w:val="001109EC"/>
    <w:rsid w:val="00110E32"/>
    <w:rsid w:val="00110F8F"/>
    <w:rsid w:val="00111437"/>
    <w:rsid w:val="001114D3"/>
    <w:rsid w:val="00111A90"/>
    <w:rsid w:val="00111D57"/>
    <w:rsid w:val="00111FD3"/>
    <w:rsid w:val="00112108"/>
    <w:rsid w:val="00112313"/>
    <w:rsid w:val="00112464"/>
    <w:rsid w:val="00112664"/>
    <w:rsid w:val="001126C3"/>
    <w:rsid w:val="00112893"/>
    <w:rsid w:val="00112976"/>
    <w:rsid w:val="00112C9B"/>
    <w:rsid w:val="00112E2A"/>
    <w:rsid w:val="00113124"/>
    <w:rsid w:val="0011314B"/>
    <w:rsid w:val="001133C6"/>
    <w:rsid w:val="00113704"/>
    <w:rsid w:val="001138D3"/>
    <w:rsid w:val="0011392E"/>
    <w:rsid w:val="00113CA7"/>
    <w:rsid w:val="00113FD0"/>
    <w:rsid w:val="0011416D"/>
    <w:rsid w:val="001141C8"/>
    <w:rsid w:val="00114232"/>
    <w:rsid w:val="001147A9"/>
    <w:rsid w:val="00114A6F"/>
    <w:rsid w:val="00114E99"/>
    <w:rsid w:val="00114FEF"/>
    <w:rsid w:val="00115238"/>
    <w:rsid w:val="001152E6"/>
    <w:rsid w:val="001152EF"/>
    <w:rsid w:val="00115B0E"/>
    <w:rsid w:val="001160AA"/>
    <w:rsid w:val="001161F7"/>
    <w:rsid w:val="00116226"/>
    <w:rsid w:val="00116385"/>
    <w:rsid w:val="0011642B"/>
    <w:rsid w:val="001164B6"/>
    <w:rsid w:val="00116650"/>
    <w:rsid w:val="001168F7"/>
    <w:rsid w:val="00116937"/>
    <w:rsid w:val="00116989"/>
    <w:rsid w:val="00116A30"/>
    <w:rsid w:val="00116E8A"/>
    <w:rsid w:val="00116F0D"/>
    <w:rsid w:val="00117069"/>
    <w:rsid w:val="0011706B"/>
    <w:rsid w:val="0011778A"/>
    <w:rsid w:val="00117880"/>
    <w:rsid w:val="001178FA"/>
    <w:rsid w:val="00117F7C"/>
    <w:rsid w:val="0012066B"/>
    <w:rsid w:val="001206E9"/>
    <w:rsid w:val="00120B63"/>
    <w:rsid w:val="00120F6B"/>
    <w:rsid w:val="00120F92"/>
    <w:rsid w:val="00121109"/>
    <w:rsid w:val="00121157"/>
    <w:rsid w:val="0012121C"/>
    <w:rsid w:val="001212BD"/>
    <w:rsid w:val="00121413"/>
    <w:rsid w:val="001215F6"/>
    <w:rsid w:val="001219CF"/>
    <w:rsid w:val="00121D02"/>
    <w:rsid w:val="00121FF8"/>
    <w:rsid w:val="0012203F"/>
    <w:rsid w:val="0012219B"/>
    <w:rsid w:val="001225DC"/>
    <w:rsid w:val="001226B5"/>
    <w:rsid w:val="001226CC"/>
    <w:rsid w:val="001229F6"/>
    <w:rsid w:val="00122BA8"/>
    <w:rsid w:val="00122F57"/>
    <w:rsid w:val="001230A4"/>
    <w:rsid w:val="001233AA"/>
    <w:rsid w:val="001234B6"/>
    <w:rsid w:val="00123C75"/>
    <w:rsid w:val="00123D8B"/>
    <w:rsid w:val="00123EA9"/>
    <w:rsid w:val="00124196"/>
    <w:rsid w:val="001246BF"/>
    <w:rsid w:val="001246D9"/>
    <w:rsid w:val="001246F6"/>
    <w:rsid w:val="00124992"/>
    <w:rsid w:val="00124FB8"/>
    <w:rsid w:val="00124FE9"/>
    <w:rsid w:val="00125077"/>
    <w:rsid w:val="00125125"/>
    <w:rsid w:val="0012520B"/>
    <w:rsid w:val="001253D2"/>
    <w:rsid w:val="00125792"/>
    <w:rsid w:val="001259D0"/>
    <w:rsid w:val="00125A97"/>
    <w:rsid w:val="00125CE7"/>
    <w:rsid w:val="00125E9F"/>
    <w:rsid w:val="00125F1A"/>
    <w:rsid w:val="001260F0"/>
    <w:rsid w:val="001261B3"/>
    <w:rsid w:val="00126461"/>
    <w:rsid w:val="001268DA"/>
    <w:rsid w:val="00126C87"/>
    <w:rsid w:val="00127001"/>
    <w:rsid w:val="0012703E"/>
    <w:rsid w:val="001270D3"/>
    <w:rsid w:val="00127228"/>
    <w:rsid w:val="001279BA"/>
    <w:rsid w:val="00127E46"/>
    <w:rsid w:val="00127F7E"/>
    <w:rsid w:val="001303EE"/>
    <w:rsid w:val="00130422"/>
    <w:rsid w:val="00130476"/>
    <w:rsid w:val="0013090E"/>
    <w:rsid w:val="00130922"/>
    <w:rsid w:val="00130A2C"/>
    <w:rsid w:val="00130F80"/>
    <w:rsid w:val="00131094"/>
    <w:rsid w:val="001310A9"/>
    <w:rsid w:val="00131489"/>
    <w:rsid w:val="00131810"/>
    <w:rsid w:val="0013197E"/>
    <w:rsid w:val="00131D17"/>
    <w:rsid w:val="0013219E"/>
    <w:rsid w:val="0013234F"/>
    <w:rsid w:val="00132E04"/>
    <w:rsid w:val="001338DF"/>
    <w:rsid w:val="0013394C"/>
    <w:rsid w:val="001339DA"/>
    <w:rsid w:val="00133D0A"/>
    <w:rsid w:val="001341AA"/>
    <w:rsid w:val="00134271"/>
    <w:rsid w:val="001344E2"/>
    <w:rsid w:val="00134AA7"/>
    <w:rsid w:val="00134B24"/>
    <w:rsid w:val="00134C4C"/>
    <w:rsid w:val="00134D63"/>
    <w:rsid w:val="00134DD5"/>
    <w:rsid w:val="00134F34"/>
    <w:rsid w:val="00134FAA"/>
    <w:rsid w:val="00134FF0"/>
    <w:rsid w:val="0013518D"/>
    <w:rsid w:val="001351EE"/>
    <w:rsid w:val="001352AA"/>
    <w:rsid w:val="0013533B"/>
    <w:rsid w:val="001353A9"/>
    <w:rsid w:val="0013560C"/>
    <w:rsid w:val="001358E5"/>
    <w:rsid w:val="00135F1D"/>
    <w:rsid w:val="0013654F"/>
    <w:rsid w:val="00136709"/>
    <w:rsid w:val="001368FD"/>
    <w:rsid w:val="001369CC"/>
    <w:rsid w:val="00136A3B"/>
    <w:rsid w:val="00136E6D"/>
    <w:rsid w:val="0013732C"/>
    <w:rsid w:val="00137719"/>
    <w:rsid w:val="001378DF"/>
    <w:rsid w:val="00140475"/>
    <w:rsid w:val="00141375"/>
    <w:rsid w:val="00141528"/>
    <w:rsid w:val="001417E8"/>
    <w:rsid w:val="00141BB0"/>
    <w:rsid w:val="00141BE7"/>
    <w:rsid w:val="00141CED"/>
    <w:rsid w:val="00142467"/>
    <w:rsid w:val="00142743"/>
    <w:rsid w:val="001428B2"/>
    <w:rsid w:val="00142D3F"/>
    <w:rsid w:val="00142D92"/>
    <w:rsid w:val="001430F1"/>
    <w:rsid w:val="00143AA4"/>
    <w:rsid w:val="00143CB3"/>
    <w:rsid w:val="00143E57"/>
    <w:rsid w:val="00144033"/>
    <w:rsid w:val="0014466F"/>
    <w:rsid w:val="00144A5F"/>
    <w:rsid w:val="00144BFD"/>
    <w:rsid w:val="00145724"/>
    <w:rsid w:val="001457D2"/>
    <w:rsid w:val="00145845"/>
    <w:rsid w:val="00145926"/>
    <w:rsid w:val="00145CD3"/>
    <w:rsid w:val="00145D50"/>
    <w:rsid w:val="00145D91"/>
    <w:rsid w:val="00146009"/>
    <w:rsid w:val="00146088"/>
    <w:rsid w:val="00146314"/>
    <w:rsid w:val="00146786"/>
    <w:rsid w:val="0014681E"/>
    <w:rsid w:val="00146AED"/>
    <w:rsid w:val="0014706C"/>
    <w:rsid w:val="0014718B"/>
    <w:rsid w:val="0014745B"/>
    <w:rsid w:val="001474C3"/>
    <w:rsid w:val="00147BA4"/>
    <w:rsid w:val="00147DBD"/>
    <w:rsid w:val="00147E2D"/>
    <w:rsid w:val="00147EFA"/>
    <w:rsid w:val="00150367"/>
    <w:rsid w:val="00150604"/>
    <w:rsid w:val="0015060C"/>
    <w:rsid w:val="0015075C"/>
    <w:rsid w:val="00150A73"/>
    <w:rsid w:val="00150AF8"/>
    <w:rsid w:val="00150C81"/>
    <w:rsid w:val="00150EC3"/>
    <w:rsid w:val="00150EEF"/>
    <w:rsid w:val="0015146F"/>
    <w:rsid w:val="0015151B"/>
    <w:rsid w:val="001515BE"/>
    <w:rsid w:val="00151ABC"/>
    <w:rsid w:val="00151B43"/>
    <w:rsid w:val="00151B55"/>
    <w:rsid w:val="00151D1E"/>
    <w:rsid w:val="001521A5"/>
    <w:rsid w:val="00152240"/>
    <w:rsid w:val="00152244"/>
    <w:rsid w:val="001523A3"/>
    <w:rsid w:val="00152418"/>
    <w:rsid w:val="00152457"/>
    <w:rsid w:val="00152539"/>
    <w:rsid w:val="00152762"/>
    <w:rsid w:val="00152856"/>
    <w:rsid w:val="00152B82"/>
    <w:rsid w:val="00152C87"/>
    <w:rsid w:val="0015301C"/>
    <w:rsid w:val="0015325D"/>
    <w:rsid w:val="001533C8"/>
    <w:rsid w:val="001537F6"/>
    <w:rsid w:val="00153A8C"/>
    <w:rsid w:val="00153B4A"/>
    <w:rsid w:val="00153E32"/>
    <w:rsid w:val="00153E89"/>
    <w:rsid w:val="00154004"/>
    <w:rsid w:val="00154307"/>
    <w:rsid w:val="0015481A"/>
    <w:rsid w:val="00154C2D"/>
    <w:rsid w:val="00154C8A"/>
    <w:rsid w:val="00154CB0"/>
    <w:rsid w:val="00154CD3"/>
    <w:rsid w:val="00154FA2"/>
    <w:rsid w:val="001550EB"/>
    <w:rsid w:val="0015516E"/>
    <w:rsid w:val="001552B8"/>
    <w:rsid w:val="001558EC"/>
    <w:rsid w:val="001559C4"/>
    <w:rsid w:val="00155A3F"/>
    <w:rsid w:val="00155CA1"/>
    <w:rsid w:val="00155D18"/>
    <w:rsid w:val="00155D95"/>
    <w:rsid w:val="00155DAA"/>
    <w:rsid w:val="00155FA2"/>
    <w:rsid w:val="00156025"/>
    <w:rsid w:val="00156716"/>
    <w:rsid w:val="0015674F"/>
    <w:rsid w:val="0015675C"/>
    <w:rsid w:val="00156ABF"/>
    <w:rsid w:val="00157AD1"/>
    <w:rsid w:val="00157B1C"/>
    <w:rsid w:val="00157E42"/>
    <w:rsid w:val="00157FA7"/>
    <w:rsid w:val="00160270"/>
    <w:rsid w:val="00160862"/>
    <w:rsid w:val="00160923"/>
    <w:rsid w:val="00160AB5"/>
    <w:rsid w:val="00160B54"/>
    <w:rsid w:val="00160DBC"/>
    <w:rsid w:val="00161009"/>
    <w:rsid w:val="001610B9"/>
    <w:rsid w:val="001610F3"/>
    <w:rsid w:val="00161557"/>
    <w:rsid w:val="001616DF"/>
    <w:rsid w:val="00161A16"/>
    <w:rsid w:val="001624B8"/>
    <w:rsid w:val="00162547"/>
    <w:rsid w:val="00162665"/>
    <w:rsid w:val="001626C0"/>
    <w:rsid w:val="001627DA"/>
    <w:rsid w:val="001628FD"/>
    <w:rsid w:val="00162A67"/>
    <w:rsid w:val="00162AB3"/>
    <w:rsid w:val="00162CA9"/>
    <w:rsid w:val="00162DE7"/>
    <w:rsid w:val="00162E53"/>
    <w:rsid w:val="0016300C"/>
    <w:rsid w:val="001630C3"/>
    <w:rsid w:val="0016360F"/>
    <w:rsid w:val="00163622"/>
    <w:rsid w:val="00163707"/>
    <w:rsid w:val="001638F5"/>
    <w:rsid w:val="00163C6B"/>
    <w:rsid w:val="00163CF3"/>
    <w:rsid w:val="00163D84"/>
    <w:rsid w:val="00163FFC"/>
    <w:rsid w:val="00164239"/>
    <w:rsid w:val="00164326"/>
    <w:rsid w:val="0016461A"/>
    <w:rsid w:val="0016488A"/>
    <w:rsid w:val="001648EF"/>
    <w:rsid w:val="00164A74"/>
    <w:rsid w:val="00164B33"/>
    <w:rsid w:val="00165253"/>
    <w:rsid w:val="00165281"/>
    <w:rsid w:val="0016531C"/>
    <w:rsid w:val="001654F0"/>
    <w:rsid w:val="00165E91"/>
    <w:rsid w:val="001660B8"/>
    <w:rsid w:val="00166182"/>
    <w:rsid w:val="001663EF"/>
    <w:rsid w:val="00166652"/>
    <w:rsid w:val="00166768"/>
    <w:rsid w:val="0016685D"/>
    <w:rsid w:val="00166EB8"/>
    <w:rsid w:val="00166F94"/>
    <w:rsid w:val="00166FF9"/>
    <w:rsid w:val="00167044"/>
    <w:rsid w:val="0016786A"/>
    <w:rsid w:val="001678A4"/>
    <w:rsid w:val="00170112"/>
    <w:rsid w:val="001706E0"/>
    <w:rsid w:val="0017078A"/>
    <w:rsid w:val="001707C0"/>
    <w:rsid w:val="001708A9"/>
    <w:rsid w:val="00170971"/>
    <w:rsid w:val="001709F6"/>
    <w:rsid w:val="00170C1C"/>
    <w:rsid w:val="00170C5B"/>
    <w:rsid w:val="00170DE4"/>
    <w:rsid w:val="00170F91"/>
    <w:rsid w:val="0017112D"/>
    <w:rsid w:val="0017154D"/>
    <w:rsid w:val="001717BB"/>
    <w:rsid w:val="00171DF1"/>
    <w:rsid w:val="00171E1E"/>
    <w:rsid w:val="001720AA"/>
    <w:rsid w:val="001722CC"/>
    <w:rsid w:val="0017268D"/>
    <w:rsid w:val="001728D0"/>
    <w:rsid w:val="0017294D"/>
    <w:rsid w:val="001734C3"/>
    <w:rsid w:val="001736E8"/>
    <w:rsid w:val="00173804"/>
    <w:rsid w:val="001738A4"/>
    <w:rsid w:val="001738A9"/>
    <w:rsid w:val="00173B0A"/>
    <w:rsid w:val="00173BA2"/>
    <w:rsid w:val="00173C2B"/>
    <w:rsid w:val="00173EB5"/>
    <w:rsid w:val="001740FA"/>
    <w:rsid w:val="00174356"/>
    <w:rsid w:val="0017447F"/>
    <w:rsid w:val="00174F2C"/>
    <w:rsid w:val="0017508D"/>
    <w:rsid w:val="001750F8"/>
    <w:rsid w:val="001751AC"/>
    <w:rsid w:val="001752D1"/>
    <w:rsid w:val="001752E0"/>
    <w:rsid w:val="00175FC3"/>
    <w:rsid w:val="00175FEA"/>
    <w:rsid w:val="00176032"/>
    <w:rsid w:val="00176073"/>
    <w:rsid w:val="0017609E"/>
    <w:rsid w:val="0017634B"/>
    <w:rsid w:val="00176519"/>
    <w:rsid w:val="00176760"/>
    <w:rsid w:val="001767BC"/>
    <w:rsid w:val="00176978"/>
    <w:rsid w:val="00176ADC"/>
    <w:rsid w:val="00176C42"/>
    <w:rsid w:val="0017732D"/>
    <w:rsid w:val="001775F9"/>
    <w:rsid w:val="0017797E"/>
    <w:rsid w:val="00177B9A"/>
    <w:rsid w:val="00177C5D"/>
    <w:rsid w:val="00177CD5"/>
    <w:rsid w:val="00177FBF"/>
    <w:rsid w:val="0018016A"/>
    <w:rsid w:val="001805A8"/>
    <w:rsid w:val="00180608"/>
    <w:rsid w:val="001807E8"/>
    <w:rsid w:val="00180B1F"/>
    <w:rsid w:val="00180B53"/>
    <w:rsid w:val="00180C83"/>
    <w:rsid w:val="00180E12"/>
    <w:rsid w:val="00180E81"/>
    <w:rsid w:val="00180F93"/>
    <w:rsid w:val="00181007"/>
    <w:rsid w:val="0018101A"/>
    <w:rsid w:val="001811C7"/>
    <w:rsid w:val="001811D6"/>
    <w:rsid w:val="001814ED"/>
    <w:rsid w:val="00181BFE"/>
    <w:rsid w:val="00181E40"/>
    <w:rsid w:val="001820A7"/>
    <w:rsid w:val="001826D2"/>
    <w:rsid w:val="00182DDF"/>
    <w:rsid w:val="00183064"/>
    <w:rsid w:val="00183471"/>
    <w:rsid w:val="0018364F"/>
    <w:rsid w:val="00183B6E"/>
    <w:rsid w:val="00183BE6"/>
    <w:rsid w:val="0018403B"/>
    <w:rsid w:val="00184713"/>
    <w:rsid w:val="001848A6"/>
    <w:rsid w:val="00184C6F"/>
    <w:rsid w:val="00184E92"/>
    <w:rsid w:val="00184FB0"/>
    <w:rsid w:val="001852AF"/>
    <w:rsid w:val="001853C8"/>
    <w:rsid w:val="0018550A"/>
    <w:rsid w:val="00185598"/>
    <w:rsid w:val="0018570C"/>
    <w:rsid w:val="0018590A"/>
    <w:rsid w:val="00185BB9"/>
    <w:rsid w:val="00185CC3"/>
    <w:rsid w:val="00185CD8"/>
    <w:rsid w:val="00185E00"/>
    <w:rsid w:val="001860A5"/>
    <w:rsid w:val="001862C3"/>
    <w:rsid w:val="0018631A"/>
    <w:rsid w:val="001863D6"/>
    <w:rsid w:val="001863FD"/>
    <w:rsid w:val="00186480"/>
    <w:rsid w:val="001865AD"/>
    <w:rsid w:val="001867C0"/>
    <w:rsid w:val="001867E9"/>
    <w:rsid w:val="00186A30"/>
    <w:rsid w:val="00186AB8"/>
    <w:rsid w:val="00186DB5"/>
    <w:rsid w:val="00187161"/>
    <w:rsid w:val="00187436"/>
    <w:rsid w:val="001874D9"/>
    <w:rsid w:val="00187B15"/>
    <w:rsid w:val="00187CFF"/>
    <w:rsid w:val="001905DE"/>
    <w:rsid w:val="00190659"/>
    <w:rsid w:val="001908B2"/>
    <w:rsid w:val="00190C75"/>
    <w:rsid w:val="00190D2F"/>
    <w:rsid w:val="00190FAF"/>
    <w:rsid w:val="0019106B"/>
    <w:rsid w:val="00191248"/>
    <w:rsid w:val="00191803"/>
    <w:rsid w:val="00191B01"/>
    <w:rsid w:val="00191B9D"/>
    <w:rsid w:val="00191C91"/>
    <w:rsid w:val="00191DA6"/>
    <w:rsid w:val="00192080"/>
    <w:rsid w:val="0019357F"/>
    <w:rsid w:val="00193810"/>
    <w:rsid w:val="001938A3"/>
    <w:rsid w:val="00193996"/>
    <w:rsid w:val="00193C9C"/>
    <w:rsid w:val="00193FC4"/>
    <w:rsid w:val="001942AA"/>
    <w:rsid w:val="00194718"/>
    <w:rsid w:val="00194835"/>
    <w:rsid w:val="00194DCC"/>
    <w:rsid w:val="00195021"/>
    <w:rsid w:val="00195864"/>
    <w:rsid w:val="00195991"/>
    <w:rsid w:val="00195A00"/>
    <w:rsid w:val="00195C2E"/>
    <w:rsid w:val="0019604E"/>
    <w:rsid w:val="00196099"/>
    <w:rsid w:val="001962FF"/>
    <w:rsid w:val="0019649C"/>
    <w:rsid w:val="00196745"/>
    <w:rsid w:val="00196AEC"/>
    <w:rsid w:val="00196D36"/>
    <w:rsid w:val="00196D5A"/>
    <w:rsid w:val="00196D78"/>
    <w:rsid w:val="0019701F"/>
    <w:rsid w:val="001970B4"/>
    <w:rsid w:val="00197347"/>
    <w:rsid w:val="001974BC"/>
    <w:rsid w:val="0019767A"/>
    <w:rsid w:val="00197752"/>
    <w:rsid w:val="001977D2"/>
    <w:rsid w:val="00197BED"/>
    <w:rsid w:val="00197FF8"/>
    <w:rsid w:val="001A0245"/>
    <w:rsid w:val="001A040C"/>
    <w:rsid w:val="001A0524"/>
    <w:rsid w:val="001A057E"/>
    <w:rsid w:val="001A064C"/>
    <w:rsid w:val="001A069B"/>
    <w:rsid w:val="001A083C"/>
    <w:rsid w:val="001A0A47"/>
    <w:rsid w:val="001A0AA9"/>
    <w:rsid w:val="001A0B91"/>
    <w:rsid w:val="001A0E8E"/>
    <w:rsid w:val="001A109C"/>
    <w:rsid w:val="001A10E7"/>
    <w:rsid w:val="001A1102"/>
    <w:rsid w:val="001A127C"/>
    <w:rsid w:val="001A139E"/>
    <w:rsid w:val="001A1597"/>
    <w:rsid w:val="001A15AA"/>
    <w:rsid w:val="001A1DD0"/>
    <w:rsid w:val="001A1EBC"/>
    <w:rsid w:val="001A21FE"/>
    <w:rsid w:val="001A2254"/>
    <w:rsid w:val="001A24A2"/>
    <w:rsid w:val="001A24D0"/>
    <w:rsid w:val="001A2557"/>
    <w:rsid w:val="001A2C52"/>
    <w:rsid w:val="001A31C8"/>
    <w:rsid w:val="001A34E0"/>
    <w:rsid w:val="001A389C"/>
    <w:rsid w:val="001A4A4D"/>
    <w:rsid w:val="001A4D5A"/>
    <w:rsid w:val="001A4E9C"/>
    <w:rsid w:val="001A4FEA"/>
    <w:rsid w:val="001A5419"/>
    <w:rsid w:val="001A568D"/>
    <w:rsid w:val="001A5DEF"/>
    <w:rsid w:val="001A6209"/>
    <w:rsid w:val="001A642A"/>
    <w:rsid w:val="001A644B"/>
    <w:rsid w:val="001A6747"/>
    <w:rsid w:val="001A677D"/>
    <w:rsid w:val="001A6AE7"/>
    <w:rsid w:val="001A6F50"/>
    <w:rsid w:val="001A6F5A"/>
    <w:rsid w:val="001A714A"/>
    <w:rsid w:val="001A74AF"/>
    <w:rsid w:val="001A76CD"/>
    <w:rsid w:val="001A7B9A"/>
    <w:rsid w:val="001A7BBD"/>
    <w:rsid w:val="001A7E67"/>
    <w:rsid w:val="001B016C"/>
    <w:rsid w:val="001B024E"/>
    <w:rsid w:val="001B02DA"/>
    <w:rsid w:val="001B0743"/>
    <w:rsid w:val="001B07FB"/>
    <w:rsid w:val="001B09CC"/>
    <w:rsid w:val="001B0B22"/>
    <w:rsid w:val="001B0B40"/>
    <w:rsid w:val="001B0D5B"/>
    <w:rsid w:val="001B0E1F"/>
    <w:rsid w:val="001B10B6"/>
    <w:rsid w:val="001B117B"/>
    <w:rsid w:val="001B14F6"/>
    <w:rsid w:val="001B1B92"/>
    <w:rsid w:val="001B1E5E"/>
    <w:rsid w:val="001B20D6"/>
    <w:rsid w:val="001B219D"/>
    <w:rsid w:val="001B260D"/>
    <w:rsid w:val="001B2A71"/>
    <w:rsid w:val="001B328D"/>
    <w:rsid w:val="001B3E33"/>
    <w:rsid w:val="001B40E8"/>
    <w:rsid w:val="001B42F2"/>
    <w:rsid w:val="001B431C"/>
    <w:rsid w:val="001B460D"/>
    <w:rsid w:val="001B4A71"/>
    <w:rsid w:val="001B4C9D"/>
    <w:rsid w:val="001B4EDC"/>
    <w:rsid w:val="001B4F14"/>
    <w:rsid w:val="001B5214"/>
    <w:rsid w:val="001B539D"/>
    <w:rsid w:val="001B55B2"/>
    <w:rsid w:val="001B5BF0"/>
    <w:rsid w:val="001B5CE0"/>
    <w:rsid w:val="001B5DC5"/>
    <w:rsid w:val="001B5E4F"/>
    <w:rsid w:val="001B6220"/>
    <w:rsid w:val="001B6245"/>
    <w:rsid w:val="001B6335"/>
    <w:rsid w:val="001B698D"/>
    <w:rsid w:val="001B6ADB"/>
    <w:rsid w:val="001B6BB8"/>
    <w:rsid w:val="001B6E34"/>
    <w:rsid w:val="001B6FBF"/>
    <w:rsid w:val="001B745C"/>
    <w:rsid w:val="001B7656"/>
    <w:rsid w:val="001B76E4"/>
    <w:rsid w:val="001B793C"/>
    <w:rsid w:val="001B7961"/>
    <w:rsid w:val="001B7A87"/>
    <w:rsid w:val="001C0411"/>
    <w:rsid w:val="001C044C"/>
    <w:rsid w:val="001C0550"/>
    <w:rsid w:val="001C0587"/>
    <w:rsid w:val="001C08B7"/>
    <w:rsid w:val="001C0F15"/>
    <w:rsid w:val="001C199A"/>
    <w:rsid w:val="001C19E9"/>
    <w:rsid w:val="001C1AB6"/>
    <w:rsid w:val="001C1EF2"/>
    <w:rsid w:val="001C27FF"/>
    <w:rsid w:val="001C29BD"/>
    <w:rsid w:val="001C2B7A"/>
    <w:rsid w:val="001C2B7B"/>
    <w:rsid w:val="001C2C42"/>
    <w:rsid w:val="001C2CCF"/>
    <w:rsid w:val="001C2E9C"/>
    <w:rsid w:val="001C30BF"/>
    <w:rsid w:val="001C3174"/>
    <w:rsid w:val="001C34E6"/>
    <w:rsid w:val="001C4025"/>
    <w:rsid w:val="001C47C8"/>
    <w:rsid w:val="001C4EEE"/>
    <w:rsid w:val="001C5E3A"/>
    <w:rsid w:val="001C627F"/>
    <w:rsid w:val="001C6361"/>
    <w:rsid w:val="001C659E"/>
    <w:rsid w:val="001C6694"/>
    <w:rsid w:val="001C6778"/>
    <w:rsid w:val="001C68CA"/>
    <w:rsid w:val="001C68DD"/>
    <w:rsid w:val="001C6906"/>
    <w:rsid w:val="001C6D9F"/>
    <w:rsid w:val="001C6DAD"/>
    <w:rsid w:val="001C70C6"/>
    <w:rsid w:val="001C7240"/>
    <w:rsid w:val="001C7606"/>
    <w:rsid w:val="001C7843"/>
    <w:rsid w:val="001C7889"/>
    <w:rsid w:val="001D0101"/>
    <w:rsid w:val="001D092E"/>
    <w:rsid w:val="001D0952"/>
    <w:rsid w:val="001D18DF"/>
    <w:rsid w:val="001D18F5"/>
    <w:rsid w:val="001D2372"/>
    <w:rsid w:val="001D24F0"/>
    <w:rsid w:val="001D25B7"/>
    <w:rsid w:val="001D2675"/>
    <w:rsid w:val="001D26B8"/>
    <w:rsid w:val="001D284C"/>
    <w:rsid w:val="001D2B59"/>
    <w:rsid w:val="001D2BB0"/>
    <w:rsid w:val="001D2DA0"/>
    <w:rsid w:val="001D311A"/>
    <w:rsid w:val="001D3131"/>
    <w:rsid w:val="001D31E5"/>
    <w:rsid w:val="001D320A"/>
    <w:rsid w:val="001D32CF"/>
    <w:rsid w:val="001D3603"/>
    <w:rsid w:val="001D3F72"/>
    <w:rsid w:val="001D407C"/>
    <w:rsid w:val="001D41E9"/>
    <w:rsid w:val="001D42CB"/>
    <w:rsid w:val="001D46E7"/>
    <w:rsid w:val="001D471B"/>
    <w:rsid w:val="001D483E"/>
    <w:rsid w:val="001D485F"/>
    <w:rsid w:val="001D4CCC"/>
    <w:rsid w:val="001D55BB"/>
    <w:rsid w:val="001D5629"/>
    <w:rsid w:val="001D5B94"/>
    <w:rsid w:val="001D5C12"/>
    <w:rsid w:val="001D5C29"/>
    <w:rsid w:val="001D5CF9"/>
    <w:rsid w:val="001D600B"/>
    <w:rsid w:val="001D6116"/>
    <w:rsid w:val="001D64F5"/>
    <w:rsid w:val="001D64FD"/>
    <w:rsid w:val="001D6A07"/>
    <w:rsid w:val="001D6B30"/>
    <w:rsid w:val="001D6CCA"/>
    <w:rsid w:val="001D6D4D"/>
    <w:rsid w:val="001D6D8E"/>
    <w:rsid w:val="001D6F85"/>
    <w:rsid w:val="001D70E1"/>
    <w:rsid w:val="001D73F6"/>
    <w:rsid w:val="001D7771"/>
    <w:rsid w:val="001D78EE"/>
    <w:rsid w:val="001D795E"/>
    <w:rsid w:val="001D7C4F"/>
    <w:rsid w:val="001E00D7"/>
    <w:rsid w:val="001E0657"/>
    <w:rsid w:val="001E09FD"/>
    <w:rsid w:val="001E0BEC"/>
    <w:rsid w:val="001E118B"/>
    <w:rsid w:val="001E127B"/>
    <w:rsid w:val="001E1290"/>
    <w:rsid w:val="001E14F4"/>
    <w:rsid w:val="001E1BDD"/>
    <w:rsid w:val="001E1FBF"/>
    <w:rsid w:val="001E221E"/>
    <w:rsid w:val="001E2485"/>
    <w:rsid w:val="001E24A7"/>
    <w:rsid w:val="001E25DC"/>
    <w:rsid w:val="001E26E3"/>
    <w:rsid w:val="001E273B"/>
    <w:rsid w:val="001E283A"/>
    <w:rsid w:val="001E2B9B"/>
    <w:rsid w:val="001E2BED"/>
    <w:rsid w:val="001E2E73"/>
    <w:rsid w:val="001E30F7"/>
    <w:rsid w:val="001E339A"/>
    <w:rsid w:val="001E36E3"/>
    <w:rsid w:val="001E3D7C"/>
    <w:rsid w:val="001E411D"/>
    <w:rsid w:val="001E41EF"/>
    <w:rsid w:val="001E45BE"/>
    <w:rsid w:val="001E52FC"/>
    <w:rsid w:val="001E553D"/>
    <w:rsid w:val="001E557D"/>
    <w:rsid w:val="001E5609"/>
    <w:rsid w:val="001E5815"/>
    <w:rsid w:val="001E5878"/>
    <w:rsid w:val="001E5A8A"/>
    <w:rsid w:val="001E5A95"/>
    <w:rsid w:val="001E5F19"/>
    <w:rsid w:val="001E5FA9"/>
    <w:rsid w:val="001E6095"/>
    <w:rsid w:val="001E642A"/>
    <w:rsid w:val="001E695F"/>
    <w:rsid w:val="001E6C64"/>
    <w:rsid w:val="001E6D3D"/>
    <w:rsid w:val="001E6DDC"/>
    <w:rsid w:val="001E6F83"/>
    <w:rsid w:val="001E739F"/>
    <w:rsid w:val="001E74C3"/>
    <w:rsid w:val="001E7A31"/>
    <w:rsid w:val="001E7AAC"/>
    <w:rsid w:val="001E7CE4"/>
    <w:rsid w:val="001E7EF7"/>
    <w:rsid w:val="001E7F60"/>
    <w:rsid w:val="001E7F64"/>
    <w:rsid w:val="001F01F5"/>
    <w:rsid w:val="001F0287"/>
    <w:rsid w:val="001F04B9"/>
    <w:rsid w:val="001F07A6"/>
    <w:rsid w:val="001F0817"/>
    <w:rsid w:val="001F0AB7"/>
    <w:rsid w:val="001F0AE9"/>
    <w:rsid w:val="001F1247"/>
    <w:rsid w:val="001F1674"/>
    <w:rsid w:val="001F18FF"/>
    <w:rsid w:val="001F1A1D"/>
    <w:rsid w:val="001F1B84"/>
    <w:rsid w:val="001F1E0A"/>
    <w:rsid w:val="001F1E4A"/>
    <w:rsid w:val="001F2055"/>
    <w:rsid w:val="001F2080"/>
    <w:rsid w:val="001F2405"/>
    <w:rsid w:val="001F2B1D"/>
    <w:rsid w:val="001F2CAC"/>
    <w:rsid w:val="001F2CCB"/>
    <w:rsid w:val="001F2D97"/>
    <w:rsid w:val="001F2FFB"/>
    <w:rsid w:val="001F3E8A"/>
    <w:rsid w:val="001F3EB4"/>
    <w:rsid w:val="001F43EF"/>
    <w:rsid w:val="001F448A"/>
    <w:rsid w:val="001F45BA"/>
    <w:rsid w:val="001F4B3C"/>
    <w:rsid w:val="001F4B62"/>
    <w:rsid w:val="001F4C8C"/>
    <w:rsid w:val="001F4DA4"/>
    <w:rsid w:val="001F5000"/>
    <w:rsid w:val="001F52C7"/>
    <w:rsid w:val="001F533F"/>
    <w:rsid w:val="001F548E"/>
    <w:rsid w:val="001F5E15"/>
    <w:rsid w:val="001F5F86"/>
    <w:rsid w:val="001F66C4"/>
    <w:rsid w:val="001F67C6"/>
    <w:rsid w:val="001F6808"/>
    <w:rsid w:val="001F6819"/>
    <w:rsid w:val="001F6A03"/>
    <w:rsid w:val="001F6D27"/>
    <w:rsid w:val="001F7050"/>
    <w:rsid w:val="001F7788"/>
    <w:rsid w:val="001F7910"/>
    <w:rsid w:val="001F7977"/>
    <w:rsid w:val="001F79A0"/>
    <w:rsid w:val="001F7C92"/>
    <w:rsid w:val="001F7EEA"/>
    <w:rsid w:val="00200177"/>
    <w:rsid w:val="0020022D"/>
    <w:rsid w:val="00200653"/>
    <w:rsid w:val="00200861"/>
    <w:rsid w:val="0020096B"/>
    <w:rsid w:val="00200AB6"/>
    <w:rsid w:val="00200CC5"/>
    <w:rsid w:val="002010C9"/>
    <w:rsid w:val="002015A7"/>
    <w:rsid w:val="002018BC"/>
    <w:rsid w:val="00201977"/>
    <w:rsid w:val="00201CDE"/>
    <w:rsid w:val="00201CF5"/>
    <w:rsid w:val="00201DF3"/>
    <w:rsid w:val="00202942"/>
    <w:rsid w:val="00202AF8"/>
    <w:rsid w:val="00202F13"/>
    <w:rsid w:val="00203554"/>
    <w:rsid w:val="002037DE"/>
    <w:rsid w:val="0020380C"/>
    <w:rsid w:val="00203A26"/>
    <w:rsid w:val="00203DC1"/>
    <w:rsid w:val="0020415C"/>
    <w:rsid w:val="00204272"/>
    <w:rsid w:val="002043DE"/>
    <w:rsid w:val="002044EF"/>
    <w:rsid w:val="0020459D"/>
    <w:rsid w:val="0020486D"/>
    <w:rsid w:val="00204D99"/>
    <w:rsid w:val="002050D0"/>
    <w:rsid w:val="00205536"/>
    <w:rsid w:val="00205811"/>
    <w:rsid w:val="00205A8F"/>
    <w:rsid w:val="00205E94"/>
    <w:rsid w:val="002060E8"/>
    <w:rsid w:val="00206120"/>
    <w:rsid w:val="002066AB"/>
    <w:rsid w:val="002067E7"/>
    <w:rsid w:val="0020689F"/>
    <w:rsid w:val="00206C57"/>
    <w:rsid w:val="00206CD0"/>
    <w:rsid w:val="00206CF9"/>
    <w:rsid w:val="00206EC6"/>
    <w:rsid w:val="0020741E"/>
    <w:rsid w:val="00207588"/>
    <w:rsid w:val="00207670"/>
    <w:rsid w:val="002077D0"/>
    <w:rsid w:val="00207BA6"/>
    <w:rsid w:val="00207C94"/>
    <w:rsid w:val="0021026E"/>
    <w:rsid w:val="002103EB"/>
    <w:rsid w:val="0021095A"/>
    <w:rsid w:val="00210D92"/>
    <w:rsid w:val="00211211"/>
    <w:rsid w:val="00211464"/>
    <w:rsid w:val="0021182A"/>
    <w:rsid w:val="002118F3"/>
    <w:rsid w:val="00211A83"/>
    <w:rsid w:val="00211A91"/>
    <w:rsid w:val="00212206"/>
    <w:rsid w:val="0021248F"/>
    <w:rsid w:val="00212563"/>
    <w:rsid w:val="002125A0"/>
    <w:rsid w:val="0021266A"/>
    <w:rsid w:val="00212760"/>
    <w:rsid w:val="00212778"/>
    <w:rsid w:val="00212847"/>
    <w:rsid w:val="00212D64"/>
    <w:rsid w:val="00212F61"/>
    <w:rsid w:val="0021313A"/>
    <w:rsid w:val="0021345F"/>
    <w:rsid w:val="0021363B"/>
    <w:rsid w:val="002139BC"/>
    <w:rsid w:val="00213BB3"/>
    <w:rsid w:val="0021411A"/>
    <w:rsid w:val="002141B7"/>
    <w:rsid w:val="002144B8"/>
    <w:rsid w:val="00214B9A"/>
    <w:rsid w:val="00214F48"/>
    <w:rsid w:val="0021508F"/>
    <w:rsid w:val="00215209"/>
    <w:rsid w:val="002152BF"/>
    <w:rsid w:val="00215564"/>
    <w:rsid w:val="00215569"/>
    <w:rsid w:val="002159A9"/>
    <w:rsid w:val="00215CAB"/>
    <w:rsid w:val="00215D8A"/>
    <w:rsid w:val="00215FFE"/>
    <w:rsid w:val="002163A7"/>
    <w:rsid w:val="002163EA"/>
    <w:rsid w:val="00216520"/>
    <w:rsid w:val="00216A09"/>
    <w:rsid w:val="00216E68"/>
    <w:rsid w:val="00216EED"/>
    <w:rsid w:val="002170A3"/>
    <w:rsid w:val="002170AB"/>
    <w:rsid w:val="00217135"/>
    <w:rsid w:val="002171CA"/>
    <w:rsid w:val="002171D1"/>
    <w:rsid w:val="002173DB"/>
    <w:rsid w:val="002174C6"/>
    <w:rsid w:val="00217659"/>
    <w:rsid w:val="002177AB"/>
    <w:rsid w:val="002177B1"/>
    <w:rsid w:val="002177CE"/>
    <w:rsid w:val="002179DA"/>
    <w:rsid w:val="00217A2F"/>
    <w:rsid w:val="00217AFD"/>
    <w:rsid w:val="00217B94"/>
    <w:rsid w:val="00217C2E"/>
    <w:rsid w:val="0022003E"/>
    <w:rsid w:val="00220263"/>
    <w:rsid w:val="00220320"/>
    <w:rsid w:val="002207BF"/>
    <w:rsid w:val="002209EB"/>
    <w:rsid w:val="00220A37"/>
    <w:rsid w:val="00220B94"/>
    <w:rsid w:val="00220BAA"/>
    <w:rsid w:val="00220C98"/>
    <w:rsid w:val="00220CAC"/>
    <w:rsid w:val="00220FA2"/>
    <w:rsid w:val="0022112F"/>
    <w:rsid w:val="002211BB"/>
    <w:rsid w:val="0022123C"/>
    <w:rsid w:val="00221323"/>
    <w:rsid w:val="00221AFD"/>
    <w:rsid w:val="00221B66"/>
    <w:rsid w:val="00221BB4"/>
    <w:rsid w:val="00222450"/>
    <w:rsid w:val="00222BD5"/>
    <w:rsid w:val="00222F35"/>
    <w:rsid w:val="00222FA5"/>
    <w:rsid w:val="002231BB"/>
    <w:rsid w:val="002235C4"/>
    <w:rsid w:val="002237C8"/>
    <w:rsid w:val="00223820"/>
    <w:rsid w:val="00223900"/>
    <w:rsid w:val="00223921"/>
    <w:rsid w:val="00223E25"/>
    <w:rsid w:val="00223E6C"/>
    <w:rsid w:val="00223F91"/>
    <w:rsid w:val="00224289"/>
    <w:rsid w:val="00224366"/>
    <w:rsid w:val="00224713"/>
    <w:rsid w:val="002253FF"/>
    <w:rsid w:val="002257CF"/>
    <w:rsid w:val="00225DE9"/>
    <w:rsid w:val="0022646F"/>
    <w:rsid w:val="00226794"/>
    <w:rsid w:val="002267E8"/>
    <w:rsid w:val="00226A00"/>
    <w:rsid w:val="00226A04"/>
    <w:rsid w:val="00226D00"/>
    <w:rsid w:val="00226D70"/>
    <w:rsid w:val="00226FED"/>
    <w:rsid w:val="002271A2"/>
    <w:rsid w:val="002271AA"/>
    <w:rsid w:val="00227BEF"/>
    <w:rsid w:val="00227C58"/>
    <w:rsid w:val="00227D3B"/>
    <w:rsid w:val="00227DFA"/>
    <w:rsid w:val="00230BEB"/>
    <w:rsid w:val="00230E26"/>
    <w:rsid w:val="002311D1"/>
    <w:rsid w:val="00231AB5"/>
    <w:rsid w:val="00231AB9"/>
    <w:rsid w:val="00231D8A"/>
    <w:rsid w:val="00231E02"/>
    <w:rsid w:val="00232437"/>
    <w:rsid w:val="00232465"/>
    <w:rsid w:val="00232662"/>
    <w:rsid w:val="002327D9"/>
    <w:rsid w:val="00232871"/>
    <w:rsid w:val="00232990"/>
    <w:rsid w:val="002329F0"/>
    <w:rsid w:val="00232A83"/>
    <w:rsid w:val="00232A8E"/>
    <w:rsid w:val="00232E76"/>
    <w:rsid w:val="0023336E"/>
    <w:rsid w:val="002334A0"/>
    <w:rsid w:val="002335BD"/>
    <w:rsid w:val="002336DA"/>
    <w:rsid w:val="0023373F"/>
    <w:rsid w:val="00233776"/>
    <w:rsid w:val="00233A2C"/>
    <w:rsid w:val="00233D72"/>
    <w:rsid w:val="00233DEF"/>
    <w:rsid w:val="00233E7D"/>
    <w:rsid w:val="002347BD"/>
    <w:rsid w:val="002348EA"/>
    <w:rsid w:val="00234D90"/>
    <w:rsid w:val="00234D98"/>
    <w:rsid w:val="0023543F"/>
    <w:rsid w:val="002355D5"/>
    <w:rsid w:val="002356A6"/>
    <w:rsid w:val="00235A29"/>
    <w:rsid w:val="00235B2C"/>
    <w:rsid w:val="00235B9B"/>
    <w:rsid w:val="00235D50"/>
    <w:rsid w:val="00235DBA"/>
    <w:rsid w:val="00236060"/>
    <w:rsid w:val="002360C5"/>
    <w:rsid w:val="002360F3"/>
    <w:rsid w:val="00236253"/>
    <w:rsid w:val="0023670C"/>
    <w:rsid w:val="002367EC"/>
    <w:rsid w:val="00236B30"/>
    <w:rsid w:val="0023700D"/>
    <w:rsid w:val="00237157"/>
    <w:rsid w:val="002373FF"/>
    <w:rsid w:val="002374A1"/>
    <w:rsid w:val="00237757"/>
    <w:rsid w:val="00237769"/>
    <w:rsid w:val="00237967"/>
    <w:rsid w:val="00237A38"/>
    <w:rsid w:val="0024069D"/>
    <w:rsid w:val="002406F4"/>
    <w:rsid w:val="0024073E"/>
    <w:rsid w:val="00240A13"/>
    <w:rsid w:val="00240AF5"/>
    <w:rsid w:val="00240B2C"/>
    <w:rsid w:val="00240D71"/>
    <w:rsid w:val="00240ED5"/>
    <w:rsid w:val="00241152"/>
    <w:rsid w:val="00241550"/>
    <w:rsid w:val="00241708"/>
    <w:rsid w:val="002419BD"/>
    <w:rsid w:val="002419CC"/>
    <w:rsid w:val="00241DB5"/>
    <w:rsid w:val="00241FC2"/>
    <w:rsid w:val="0024268C"/>
    <w:rsid w:val="002426D0"/>
    <w:rsid w:val="00242CB2"/>
    <w:rsid w:val="00242DE2"/>
    <w:rsid w:val="00242DEA"/>
    <w:rsid w:val="0024321C"/>
    <w:rsid w:val="002432B6"/>
    <w:rsid w:val="0024338F"/>
    <w:rsid w:val="00243553"/>
    <w:rsid w:val="002438E9"/>
    <w:rsid w:val="00243B69"/>
    <w:rsid w:val="00243D00"/>
    <w:rsid w:val="00243D04"/>
    <w:rsid w:val="0024433D"/>
    <w:rsid w:val="0024437D"/>
    <w:rsid w:val="002449E9"/>
    <w:rsid w:val="00244CCF"/>
    <w:rsid w:val="00244E31"/>
    <w:rsid w:val="00244F15"/>
    <w:rsid w:val="002450D0"/>
    <w:rsid w:val="002452C3"/>
    <w:rsid w:val="00245342"/>
    <w:rsid w:val="00245622"/>
    <w:rsid w:val="002457C8"/>
    <w:rsid w:val="00245972"/>
    <w:rsid w:val="00245C25"/>
    <w:rsid w:val="00245D45"/>
    <w:rsid w:val="00245F21"/>
    <w:rsid w:val="00245FFF"/>
    <w:rsid w:val="00246350"/>
    <w:rsid w:val="002464DF"/>
    <w:rsid w:val="0024651D"/>
    <w:rsid w:val="00246B1B"/>
    <w:rsid w:val="00246B23"/>
    <w:rsid w:val="00246D05"/>
    <w:rsid w:val="00247210"/>
    <w:rsid w:val="00247241"/>
    <w:rsid w:val="002475A4"/>
    <w:rsid w:val="002475BB"/>
    <w:rsid w:val="0024787B"/>
    <w:rsid w:val="00247DEF"/>
    <w:rsid w:val="00247F3B"/>
    <w:rsid w:val="0025002E"/>
    <w:rsid w:val="002502C0"/>
    <w:rsid w:val="0025071B"/>
    <w:rsid w:val="002507AC"/>
    <w:rsid w:val="00250A4F"/>
    <w:rsid w:val="00250A77"/>
    <w:rsid w:val="00250BD4"/>
    <w:rsid w:val="00250DED"/>
    <w:rsid w:val="00250FE5"/>
    <w:rsid w:val="002512B9"/>
    <w:rsid w:val="0025145B"/>
    <w:rsid w:val="00251544"/>
    <w:rsid w:val="00251C1D"/>
    <w:rsid w:val="00251C91"/>
    <w:rsid w:val="0025217E"/>
    <w:rsid w:val="0025230D"/>
    <w:rsid w:val="002523DE"/>
    <w:rsid w:val="00252531"/>
    <w:rsid w:val="002525CD"/>
    <w:rsid w:val="00252A13"/>
    <w:rsid w:val="00252A1D"/>
    <w:rsid w:val="00252E6B"/>
    <w:rsid w:val="00252F9D"/>
    <w:rsid w:val="002531F7"/>
    <w:rsid w:val="002534C6"/>
    <w:rsid w:val="0025372E"/>
    <w:rsid w:val="00253A79"/>
    <w:rsid w:val="00253AC5"/>
    <w:rsid w:val="0025428C"/>
    <w:rsid w:val="00254423"/>
    <w:rsid w:val="00254478"/>
    <w:rsid w:val="002545EB"/>
    <w:rsid w:val="0025475F"/>
    <w:rsid w:val="00254885"/>
    <w:rsid w:val="00254A58"/>
    <w:rsid w:val="00255BF0"/>
    <w:rsid w:val="00256034"/>
    <w:rsid w:val="002566E8"/>
    <w:rsid w:val="00256A4A"/>
    <w:rsid w:val="00256C18"/>
    <w:rsid w:val="00256CA9"/>
    <w:rsid w:val="00256E4A"/>
    <w:rsid w:val="00256F0B"/>
    <w:rsid w:val="00256F8B"/>
    <w:rsid w:val="002575DB"/>
    <w:rsid w:val="00257688"/>
    <w:rsid w:val="00257755"/>
    <w:rsid w:val="002577AA"/>
    <w:rsid w:val="0025788C"/>
    <w:rsid w:val="00257E71"/>
    <w:rsid w:val="002605CB"/>
    <w:rsid w:val="0026069A"/>
    <w:rsid w:val="0026087E"/>
    <w:rsid w:val="00260BE9"/>
    <w:rsid w:val="00261264"/>
    <w:rsid w:val="0026134C"/>
    <w:rsid w:val="002617D8"/>
    <w:rsid w:val="00261B3D"/>
    <w:rsid w:val="00261B98"/>
    <w:rsid w:val="0026226D"/>
    <w:rsid w:val="00262536"/>
    <w:rsid w:val="0026268D"/>
    <w:rsid w:val="002626C8"/>
    <w:rsid w:val="002628AA"/>
    <w:rsid w:val="00262AF3"/>
    <w:rsid w:val="00262B68"/>
    <w:rsid w:val="00262BB9"/>
    <w:rsid w:val="0026342F"/>
    <w:rsid w:val="00263817"/>
    <w:rsid w:val="0026395E"/>
    <w:rsid w:val="00263B53"/>
    <w:rsid w:val="00263F61"/>
    <w:rsid w:val="0026403F"/>
    <w:rsid w:val="0026425B"/>
    <w:rsid w:val="002644DD"/>
    <w:rsid w:val="0026455E"/>
    <w:rsid w:val="0026467D"/>
    <w:rsid w:val="00264996"/>
    <w:rsid w:val="00264A8B"/>
    <w:rsid w:val="00264AFD"/>
    <w:rsid w:val="00264DAE"/>
    <w:rsid w:val="00264DFB"/>
    <w:rsid w:val="002650E1"/>
    <w:rsid w:val="0026531B"/>
    <w:rsid w:val="0026559D"/>
    <w:rsid w:val="00265823"/>
    <w:rsid w:val="00265845"/>
    <w:rsid w:val="002658C2"/>
    <w:rsid w:val="00265EC6"/>
    <w:rsid w:val="002661F1"/>
    <w:rsid w:val="00266231"/>
    <w:rsid w:val="00266774"/>
    <w:rsid w:val="00266A27"/>
    <w:rsid w:val="00266A45"/>
    <w:rsid w:val="00266A4A"/>
    <w:rsid w:val="00266ABA"/>
    <w:rsid w:val="00266B2D"/>
    <w:rsid w:val="00266BE7"/>
    <w:rsid w:val="00266D98"/>
    <w:rsid w:val="00266E9D"/>
    <w:rsid w:val="00266EBE"/>
    <w:rsid w:val="00266F8D"/>
    <w:rsid w:val="00267062"/>
    <w:rsid w:val="00267164"/>
    <w:rsid w:val="00267318"/>
    <w:rsid w:val="00267B1E"/>
    <w:rsid w:val="00267B26"/>
    <w:rsid w:val="0027018E"/>
    <w:rsid w:val="00270325"/>
    <w:rsid w:val="00270396"/>
    <w:rsid w:val="00270744"/>
    <w:rsid w:val="00270A49"/>
    <w:rsid w:val="00270D0C"/>
    <w:rsid w:val="00270D28"/>
    <w:rsid w:val="00271003"/>
    <w:rsid w:val="00271634"/>
    <w:rsid w:val="002717A8"/>
    <w:rsid w:val="002719F6"/>
    <w:rsid w:val="00271E22"/>
    <w:rsid w:val="0027206F"/>
    <w:rsid w:val="00272205"/>
    <w:rsid w:val="00272384"/>
    <w:rsid w:val="002724D1"/>
    <w:rsid w:val="00272B83"/>
    <w:rsid w:val="00272C36"/>
    <w:rsid w:val="00272F25"/>
    <w:rsid w:val="0027307B"/>
    <w:rsid w:val="002737A1"/>
    <w:rsid w:val="00273BBE"/>
    <w:rsid w:val="00273DD1"/>
    <w:rsid w:val="00273EE5"/>
    <w:rsid w:val="002745FB"/>
    <w:rsid w:val="00274AED"/>
    <w:rsid w:val="002751B6"/>
    <w:rsid w:val="00275712"/>
    <w:rsid w:val="0027582A"/>
    <w:rsid w:val="002758D5"/>
    <w:rsid w:val="00275AB8"/>
    <w:rsid w:val="0027668F"/>
    <w:rsid w:val="0027693D"/>
    <w:rsid w:val="00276EDC"/>
    <w:rsid w:val="00277420"/>
    <w:rsid w:val="002774F6"/>
    <w:rsid w:val="00277740"/>
    <w:rsid w:val="0027783B"/>
    <w:rsid w:val="00277BD5"/>
    <w:rsid w:val="00277F73"/>
    <w:rsid w:val="002800C6"/>
    <w:rsid w:val="002803AD"/>
    <w:rsid w:val="00280582"/>
    <w:rsid w:val="00280676"/>
    <w:rsid w:val="002806C2"/>
    <w:rsid w:val="00280E24"/>
    <w:rsid w:val="002810B8"/>
    <w:rsid w:val="00281491"/>
    <w:rsid w:val="00281828"/>
    <w:rsid w:val="00281886"/>
    <w:rsid w:val="00281984"/>
    <w:rsid w:val="00282082"/>
    <w:rsid w:val="00282560"/>
    <w:rsid w:val="00282819"/>
    <w:rsid w:val="002828EE"/>
    <w:rsid w:val="00282A14"/>
    <w:rsid w:val="00282D74"/>
    <w:rsid w:val="00282DE2"/>
    <w:rsid w:val="00282E08"/>
    <w:rsid w:val="002837E6"/>
    <w:rsid w:val="00283897"/>
    <w:rsid w:val="002839EF"/>
    <w:rsid w:val="00283ABE"/>
    <w:rsid w:val="00283D0B"/>
    <w:rsid w:val="00283D42"/>
    <w:rsid w:val="00283D64"/>
    <w:rsid w:val="002847B9"/>
    <w:rsid w:val="00284B3A"/>
    <w:rsid w:val="00284B6C"/>
    <w:rsid w:val="00284CC5"/>
    <w:rsid w:val="00284DBA"/>
    <w:rsid w:val="00284F83"/>
    <w:rsid w:val="00285174"/>
    <w:rsid w:val="0028523E"/>
    <w:rsid w:val="0028539F"/>
    <w:rsid w:val="00285550"/>
    <w:rsid w:val="00285556"/>
    <w:rsid w:val="002857BB"/>
    <w:rsid w:val="00285900"/>
    <w:rsid w:val="00285906"/>
    <w:rsid w:val="00285AB0"/>
    <w:rsid w:val="00285B51"/>
    <w:rsid w:val="00285DC6"/>
    <w:rsid w:val="002862EF"/>
    <w:rsid w:val="00286515"/>
    <w:rsid w:val="0028660A"/>
    <w:rsid w:val="0028667B"/>
    <w:rsid w:val="00286727"/>
    <w:rsid w:val="00286B93"/>
    <w:rsid w:val="00286C80"/>
    <w:rsid w:val="00286D5A"/>
    <w:rsid w:val="00286FFA"/>
    <w:rsid w:val="002870D8"/>
    <w:rsid w:val="00287416"/>
    <w:rsid w:val="00287A22"/>
    <w:rsid w:val="00287D63"/>
    <w:rsid w:val="00290016"/>
    <w:rsid w:val="00290168"/>
    <w:rsid w:val="00290321"/>
    <w:rsid w:val="00290355"/>
    <w:rsid w:val="0029040B"/>
    <w:rsid w:val="00290433"/>
    <w:rsid w:val="00290844"/>
    <w:rsid w:val="0029087D"/>
    <w:rsid w:val="00290895"/>
    <w:rsid w:val="00290ADE"/>
    <w:rsid w:val="00290CED"/>
    <w:rsid w:val="002914DE"/>
    <w:rsid w:val="00291840"/>
    <w:rsid w:val="00291899"/>
    <w:rsid w:val="00291960"/>
    <w:rsid w:val="00291C74"/>
    <w:rsid w:val="00291CB6"/>
    <w:rsid w:val="0029205A"/>
    <w:rsid w:val="00292138"/>
    <w:rsid w:val="00292BEF"/>
    <w:rsid w:val="00292BFA"/>
    <w:rsid w:val="00293112"/>
    <w:rsid w:val="002931E6"/>
    <w:rsid w:val="00293370"/>
    <w:rsid w:val="00293576"/>
    <w:rsid w:val="002935A9"/>
    <w:rsid w:val="00293DAA"/>
    <w:rsid w:val="00293F93"/>
    <w:rsid w:val="0029403D"/>
    <w:rsid w:val="00294216"/>
    <w:rsid w:val="002947F1"/>
    <w:rsid w:val="00294827"/>
    <w:rsid w:val="002948DB"/>
    <w:rsid w:val="00294954"/>
    <w:rsid w:val="00294B0A"/>
    <w:rsid w:val="00294FC0"/>
    <w:rsid w:val="00295275"/>
    <w:rsid w:val="0029587D"/>
    <w:rsid w:val="002958A3"/>
    <w:rsid w:val="002958D8"/>
    <w:rsid w:val="00295CC0"/>
    <w:rsid w:val="00295CE7"/>
    <w:rsid w:val="00296115"/>
    <w:rsid w:val="0029633D"/>
    <w:rsid w:val="0029633F"/>
    <w:rsid w:val="0029658A"/>
    <w:rsid w:val="00296612"/>
    <w:rsid w:val="00296639"/>
    <w:rsid w:val="0029689C"/>
    <w:rsid w:val="00296FCA"/>
    <w:rsid w:val="002971AA"/>
    <w:rsid w:val="002972EE"/>
    <w:rsid w:val="002973EB"/>
    <w:rsid w:val="002975C8"/>
    <w:rsid w:val="002975DA"/>
    <w:rsid w:val="00297A89"/>
    <w:rsid w:val="00297CCB"/>
    <w:rsid w:val="00297D3E"/>
    <w:rsid w:val="002A0FD3"/>
    <w:rsid w:val="002A1145"/>
    <w:rsid w:val="002A11B1"/>
    <w:rsid w:val="002A1256"/>
    <w:rsid w:val="002A1506"/>
    <w:rsid w:val="002A18DB"/>
    <w:rsid w:val="002A1A46"/>
    <w:rsid w:val="002A1A6F"/>
    <w:rsid w:val="002A1A92"/>
    <w:rsid w:val="002A1C47"/>
    <w:rsid w:val="002A1EA2"/>
    <w:rsid w:val="002A2341"/>
    <w:rsid w:val="002A25BA"/>
    <w:rsid w:val="002A2B26"/>
    <w:rsid w:val="002A2DC4"/>
    <w:rsid w:val="002A2E4B"/>
    <w:rsid w:val="002A2E57"/>
    <w:rsid w:val="002A33B9"/>
    <w:rsid w:val="002A39B7"/>
    <w:rsid w:val="002A3D7C"/>
    <w:rsid w:val="002A40D4"/>
    <w:rsid w:val="002A45C5"/>
    <w:rsid w:val="002A4731"/>
    <w:rsid w:val="002A4782"/>
    <w:rsid w:val="002A49B3"/>
    <w:rsid w:val="002A51B9"/>
    <w:rsid w:val="002A590C"/>
    <w:rsid w:val="002A5C00"/>
    <w:rsid w:val="002A5C10"/>
    <w:rsid w:val="002A5D40"/>
    <w:rsid w:val="002A5D46"/>
    <w:rsid w:val="002A5F13"/>
    <w:rsid w:val="002A643A"/>
    <w:rsid w:val="002A648F"/>
    <w:rsid w:val="002A66A6"/>
    <w:rsid w:val="002A6B80"/>
    <w:rsid w:val="002A6DE9"/>
    <w:rsid w:val="002A7071"/>
    <w:rsid w:val="002A70DA"/>
    <w:rsid w:val="002A72CD"/>
    <w:rsid w:val="002A7A23"/>
    <w:rsid w:val="002A7D3E"/>
    <w:rsid w:val="002A7FB9"/>
    <w:rsid w:val="002B0169"/>
    <w:rsid w:val="002B055F"/>
    <w:rsid w:val="002B0AF4"/>
    <w:rsid w:val="002B0D31"/>
    <w:rsid w:val="002B1129"/>
    <w:rsid w:val="002B169C"/>
    <w:rsid w:val="002B192C"/>
    <w:rsid w:val="002B1959"/>
    <w:rsid w:val="002B1AE5"/>
    <w:rsid w:val="002B1EDF"/>
    <w:rsid w:val="002B21DD"/>
    <w:rsid w:val="002B27BC"/>
    <w:rsid w:val="002B29B2"/>
    <w:rsid w:val="002B2AFB"/>
    <w:rsid w:val="002B2BE6"/>
    <w:rsid w:val="002B2CD7"/>
    <w:rsid w:val="002B2DEE"/>
    <w:rsid w:val="002B2ED9"/>
    <w:rsid w:val="002B32F0"/>
    <w:rsid w:val="002B34D0"/>
    <w:rsid w:val="002B3591"/>
    <w:rsid w:val="002B365E"/>
    <w:rsid w:val="002B39A7"/>
    <w:rsid w:val="002B3DFE"/>
    <w:rsid w:val="002B3E31"/>
    <w:rsid w:val="002B42F0"/>
    <w:rsid w:val="002B434B"/>
    <w:rsid w:val="002B446D"/>
    <w:rsid w:val="002B4478"/>
    <w:rsid w:val="002B45A3"/>
    <w:rsid w:val="002B48F8"/>
    <w:rsid w:val="002B49AE"/>
    <w:rsid w:val="002B4A5C"/>
    <w:rsid w:val="002B4B79"/>
    <w:rsid w:val="002B4BD9"/>
    <w:rsid w:val="002B4CFE"/>
    <w:rsid w:val="002B4DF7"/>
    <w:rsid w:val="002B4F64"/>
    <w:rsid w:val="002B4FC3"/>
    <w:rsid w:val="002B505B"/>
    <w:rsid w:val="002B50AD"/>
    <w:rsid w:val="002B52D5"/>
    <w:rsid w:val="002B583B"/>
    <w:rsid w:val="002B5A60"/>
    <w:rsid w:val="002B5A81"/>
    <w:rsid w:val="002B5AE1"/>
    <w:rsid w:val="002B6103"/>
    <w:rsid w:val="002B622E"/>
    <w:rsid w:val="002B63E1"/>
    <w:rsid w:val="002B66A3"/>
    <w:rsid w:val="002B678E"/>
    <w:rsid w:val="002B6985"/>
    <w:rsid w:val="002B6A23"/>
    <w:rsid w:val="002B6D36"/>
    <w:rsid w:val="002B6F95"/>
    <w:rsid w:val="002B714D"/>
    <w:rsid w:val="002B7CE4"/>
    <w:rsid w:val="002B7D39"/>
    <w:rsid w:val="002C0277"/>
    <w:rsid w:val="002C03A3"/>
    <w:rsid w:val="002C0593"/>
    <w:rsid w:val="002C05B6"/>
    <w:rsid w:val="002C078C"/>
    <w:rsid w:val="002C07D9"/>
    <w:rsid w:val="002C0915"/>
    <w:rsid w:val="002C1297"/>
    <w:rsid w:val="002C14F9"/>
    <w:rsid w:val="002C157D"/>
    <w:rsid w:val="002C1818"/>
    <w:rsid w:val="002C182E"/>
    <w:rsid w:val="002C18C0"/>
    <w:rsid w:val="002C1974"/>
    <w:rsid w:val="002C1A7B"/>
    <w:rsid w:val="002C1FA6"/>
    <w:rsid w:val="002C218A"/>
    <w:rsid w:val="002C235F"/>
    <w:rsid w:val="002C2A4F"/>
    <w:rsid w:val="002C3108"/>
    <w:rsid w:val="002C33C4"/>
    <w:rsid w:val="002C35DF"/>
    <w:rsid w:val="002C382A"/>
    <w:rsid w:val="002C393B"/>
    <w:rsid w:val="002C3A84"/>
    <w:rsid w:val="002C402F"/>
    <w:rsid w:val="002C4133"/>
    <w:rsid w:val="002C4216"/>
    <w:rsid w:val="002C4302"/>
    <w:rsid w:val="002C445E"/>
    <w:rsid w:val="002C4489"/>
    <w:rsid w:val="002C46AE"/>
    <w:rsid w:val="002C46BF"/>
    <w:rsid w:val="002C47F5"/>
    <w:rsid w:val="002C4A37"/>
    <w:rsid w:val="002C4C3B"/>
    <w:rsid w:val="002C4FB7"/>
    <w:rsid w:val="002C5243"/>
    <w:rsid w:val="002C532E"/>
    <w:rsid w:val="002C558D"/>
    <w:rsid w:val="002C561A"/>
    <w:rsid w:val="002C567A"/>
    <w:rsid w:val="002C5B4A"/>
    <w:rsid w:val="002C5CFA"/>
    <w:rsid w:val="002C5E01"/>
    <w:rsid w:val="002C6036"/>
    <w:rsid w:val="002C6071"/>
    <w:rsid w:val="002C61E9"/>
    <w:rsid w:val="002C6362"/>
    <w:rsid w:val="002C6664"/>
    <w:rsid w:val="002C685E"/>
    <w:rsid w:val="002C6CF1"/>
    <w:rsid w:val="002C6E82"/>
    <w:rsid w:val="002C6FC8"/>
    <w:rsid w:val="002C709A"/>
    <w:rsid w:val="002C711D"/>
    <w:rsid w:val="002C74D7"/>
    <w:rsid w:val="002C7686"/>
    <w:rsid w:val="002C78CB"/>
    <w:rsid w:val="002C7B34"/>
    <w:rsid w:val="002C7C5B"/>
    <w:rsid w:val="002C7FC6"/>
    <w:rsid w:val="002D0216"/>
    <w:rsid w:val="002D0875"/>
    <w:rsid w:val="002D09CB"/>
    <w:rsid w:val="002D0A83"/>
    <w:rsid w:val="002D0EED"/>
    <w:rsid w:val="002D0FEE"/>
    <w:rsid w:val="002D1A30"/>
    <w:rsid w:val="002D1B4C"/>
    <w:rsid w:val="002D1BB5"/>
    <w:rsid w:val="002D1C54"/>
    <w:rsid w:val="002D1DB9"/>
    <w:rsid w:val="002D20FA"/>
    <w:rsid w:val="002D2174"/>
    <w:rsid w:val="002D218E"/>
    <w:rsid w:val="002D2268"/>
    <w:rsid w:val="002D2720"/>
    <w:rsid w:val="002D2827"/>
    <w:rsid w:val="002D2ACC"/>
    <w:rsid w:val="002D2B8C"/>
    <w:rsid w:val="002D2D6A"/>
    <w:rsid w:val="002D2DF4"/>
    <w:rsid w:val="002D32EE"/>
    <w:rsid w:val="002D353B"/>
    <w:rsid w:val="002D3D71"/>
    <w:rsid w:val="002D44C9"/>
    <w:rsid w:val="002D459A"/>
    <w:rsid w:val="002D4A1F"/>
    <w:rsid w:val="002D4B8C"/>
    <w:rsid w:val="002D51E9"/>
    <w:rsid w:val="002D54D5"/>
    <w:rsid w:val="002D56F6"/>
    <w:rsid w:val="002D5E54"/>
    <w:rsid w:val="002D5EE7"/>
    <w:rsid w:val="002D5F33"/>
    <w:rsid w:val="002D6022"/>
    <w:rsid w:val="002D603C"/>
    <w:rsid w:val="002D6337"/>
    <w:rsid w:val="002D64D9"/>
    <w:rsid w:val="002D6589"/>
    <w:rsid w:val="002D69D6"/>
    <w:rsid w:val="002D69F9"/>
    <w:rsid w:val="002D6AC2"/>
    <w:rsid w:val="002D6BD1"/>
    <w:rsid w:val="002D6C34"/>
    <w:rsid w:val="002D6C35"/>
    <w:rsid w:val="002D6F5C"/>
    <w:rsid w:val="002D739E"/>
    <w:rsid w:val="002D7516"/>
    <w:rsid w:val="002D7B87"/>
    <w:rsid w:val="002D7E21"/>
    <w:rsid w:val="002D7E57"/>
    <w:rsid w:val="002D7F9B"/>
    <w:rsid w:val="002E029F"/>
    <w:rsid w:val="002E089B"/>
    <w:rsid w:val="002E0DA8"/>
    <w:rsid w:val="002E0E7A"/>
    <w:rsid w:val="002E107D"/>
    <w:rsid w:val="002E110C"/>
    <w:rsid w:val="002E1459"/>
    <w:rsid w:val="002E19E6"/>
    <w:rsid w:val="002E23CA"/>
    <w:rsid w:val="002E2F73"/>
    <w:rsid w:val="002E3051"/>
    <w:rsid w:val="002E30A8"/>
    <w:rsid w:val="002E3590"/>
    <w:rsid w:val="002E3648"/>
    <w:rsid w:val="002E3749"/>
    <w:rsid w:val="002E38E2"/>
    <w:rsid w:val="002E3942"/>
    <w:rsid w:val="002E399D"/>
    <w:rsid w:val="002E3DEB"/>
    <w:rsid w:val="002E3F3D"/>
    <w:rsid w:val="002E41F7"/>
    <w:rsid w:val="002E4220"/>
    <w:rsid w:val="002E42AD"/>
    <w:rsid w:val="002E484F"/>
    <w:rsid w:val="002E496F"/>
    <w:rsid w:val="002E4C48"/>
    <w:rsid w:val="002E4C87"/>
    <w:rsid w:val="002E4CDA"/>
    <w:rsid w:val="002E4E4D"/>
    <w:rsid w:val="002E4ED1"/>
    <w:rsid w:val="002E5ABB"/>
    <w:rsid w:val="002E5D43"/>
    <w:rsid w:val="002E62DE"/>
    <w:rsid w:val="002E63F5"/>
    <w:rsid w:val="002E640F"/>
    <w:rsid w:val="002E64B5"/>
    <w:rsid w:val="002E64EA"/>
    <w:rsid w:val="002E6716"/>
    <w:rsid w:val="002E6963"/>
    <w:rsid w:val="002E699E"/>
    <w:rsid w:val="002E6B86"/>
    <w:rsid w:val="002E6D95"/>
    <w:rsid w:val="002E6DD3"/>
    <w:rsid w:val="002E724B"/>
    <w:rsid w:val="002E7362"/>
    <w:rsid w:val="002E73CE"/>
    <w:rsid w:val="002E7720"/>
    <w:rsid w:val="002E77A7"/>
    <w:rsid w:val="002E7977"/>
    <w:rsid w:val="002E7C23"/>
    <w:rsid w:val="002E7F87"/>
    <w:rsid w:val="002F0316"/>
    <w:rsid w:val="002F0436"/>
    <w:rsid w:val="002F0441"/>
    <w:rsid w:val="002F060C"/>
    <w:rsid w:val="002F070C"/>
    <w:rsid w:val="002F07AF"/>
    <w:rsid w:val="002F083E"/>
    <w:rsid w:val="002F0B09"/>
    <w:rsid w:val="002F0C96"/>
    <w:rsid w:val="002F0D63"/>
    <w:rsid w:val="002F1284"/>
    <w:rsid w:val="002F1479"/>
    <w:rsid w:val="002F178A"/>
    <w:rsid w:val="002F1A5D"/>
    <w:rsid w:val="002F1A7C"/>
    <w:rsid w:val="002F202A"/>
    <w:rsid w:val="002F2042"/>
    <w:rsid w:val="002F226F"/>
    <w:rsid w:val="002F2325"/>
    <w:rsid w:val="002F2983"/>
    <w:rsid w:val="002F2B64"/>
    <w:rsid w:val="002F2D41"/>
    <w:rsid w:val="002F33AF"/>
    <w:rsid w:val="002F35F8"/>
    <w:rsid w:val="002F388A"/>
    <w:rsid w:val="002F3B87"/>
    <w:rsid w:val="002F3BAC"/>
    <w:rsid w:val="002F403D"/>
    <w:rsid w:val="002F4082"/>
    <w:rsid w:val="002F4744"/>
    <w:rsid w:val="002F4EEB"/>
    <w:rsid w:val="002F581D"/>
    <w:rsid w:val="002F5CFC"/>
    <w:rsid w:val="002F62DB"/>
    <w:rsid w:val="002F63FC"/>
    <w:rsid w:val="002F659C"/>
    <w:rsid w:val="002F6A20"/>
    <w:rsid w:val="002F6A4A"/>
    <w:rsid w:val="002F6B3D"/>
    <w:rsid w:val="002F6C23"/>
    <w:rsid w:val="002F6DFB"/>
    <w:rsid w:val="002F6ED8"/>
    <w:rsid w:val="002F70C9"/>
    <w:rsid w:val="002F72E7"/>
    <w:rsid w:val="002F73E0"/>
    <w:rsid w:val="002F75F7"/>
    <w:rsid w:val="002F77E1"/>
    <w:rsid w:val="002F7AE5"/>
    <w:rsid w:val="002F7C0F"/>
    <w:rsid w:val="002F7CCD"/>
    <w:rsid w:val="002F7DED"/>
    <w:rsid w:val="002F7F37"/>
    <w:rsid w:val="0030010F"/>
    <w:rsid w:val="00300194"/>
    <w:rsid w:val="00300937"/>
    <w:rsid w:val="00300B0E"/>
    <w:rsid w:val="00300B4B"/>
    <w:rsid w:val="00301017"/>
    <w:rsid w:val="00301321"/>
    <w:rsid w:val="0030145A"/>
    <w:rsid w:val="003015D2"/>
    <w:rsid w:val="003016AD"/>
    <w:rsid w:val="003017FB"/>
    <w:rsid w:val="003022F1"/>
    <w:rsid w:val="003023C8"/>
    <w:rsid w:val="003023DC"/>
    <w:rsid w:val="003025E8"/>
    <w:rsid w:val="0030260E"/>
    <w:rsid w:val="00302714"/>
    <w:rsid w:val="00302BED"/>
    <w:rsid w:val="00302CF4"/>
    <w:rsid w:val="00302D3D"/>
    <w:rsid w:val="00303682"/>
    <w:rsid w:val="0030371C"/>
    <w:rsid w:val="00303852"/>
    <w:rsid w:val="003041C7"/>
    <w:rsid w:val="00304216"/>
    <w:rsid w:val="003043C6"/>
    <w:rsid w:val="0030442C"/>
    <w:rsid w:val="0030486C"/>
    <w:rsid w:val="00304E48"/>
    <w:rsid w:val="00305217"/>
    <w:rsid w:val="003055B2"/>
    <w:rsid w:val="003058C6"/>
    <w:rsid w:val="00305B4E"/>
    <w:rsid w:val="00305BD5"/>
    <w:rsid w:val="00306067"/>
    <w:rsid w:val="003060C3"/>
    <w:rsid w:val="00306106"/>
    <w:rsid w:val="00306268"/>
    <w:rsid w:val="003065C6"/>
    <w:rsid w:val="003066D4"/>
    <w:rsid w:val="0030673C"/>
    <w:rsid w:val="00306768"/>
    <w:rsid w:val="0030677C"/>
    <w:rsid w:val="003069E2"/>
    <w:rsid w:val="00306EAA"/>
    <w:rsid w:val="00306EB2"/>
    <w:rsid w:val="00307191"/>
    <w:rsid w:val="003071E4"/>
    <w:rsid w:val="00307214"/>
    <w:rsid w:val="00307298"/>
    <w:rsid w:val="00307323"/>
    <w:rsid w:val="003074F0"/>
    <w:rsid w:val="003074FE"/>
    <w:rsid w:val="003076A0"/>
    <w:rsid w:val="003076E5"/>
    <w:rsid w:val="00307824"/>
    <w:rsid w:val="00307883"/>
    <w:rsid w:val="00307BAD"/>
    <w:rsid w:val="00307E5A"/>
    <w:rsid w:val="00307F1A"/>
    <w:rsid w:val="00310082"/>
    <w:rsid w:val="003100D7"/>
    <w:rsid w:val="003101AB"/>
    <w:rsid w:val="00310440"/>
    <w:rsid w:val="0031044E"/>
    <w:rsid w:val="003104BE"/>
    <w:rsid w:val="003104C0"/>
    <w:rsid w:val="003109CC"/>
    <w:rsid w:val="00310B30"/>
    <w:rsid w:val="00310D1B"/>
    <w:rsid w:val="00310DAC"/>
    <w:rsid w:val="00311200"/>
    <w:rsid w:val="00311946"/>
    <w:rsid w:val="00311A7A"/>
    <w:rsid w:val="00311B67"/>
    <w:rsid w:val="00311D27"/>
    <w:rsid w:val="00311E01"/>
    <w:rsid w:val="00311E62"/>
    <w:rsid w:val="00311E77"/>
    <w:rsid w:val="00311E8D"/>
    <w:rsid w:val="00311F11"/>
    <w:rsid w:val="00312572"/>
    <w:rsid w:val="003126EB"/>
    <w:rsid w:val="00312D32"/>
    <w:rsid w:val="00312F0F"/>
    <w:rsid w:val="00312FAC"/>
    <w:rsid w:val="00313167"/>
    <w:rsid w:val="00313441"/>
    <w:rsid w:val="0031349A"/>
    <w:rsid w:val="00313731"/>
    <w:rsid w:val="00313904"/>
    <w:rsid w:val="00313A8C"/>
    <w:rsid w:val="00313AE4"/>
    <w:rsid w:val="00313DB8"/>
    <w:rsid w:val="00313F2D"/>
    <w:rsid w:val="00313F51"/>
    <w:rsid w:val="003140FE"/>
    <w:rsid w:val="00314179"/>
    <w:rsid w:val="003141EE"/>
    <w:rsid w:val="003143FB"/>
    <w:rsid w:val="003146B4"/>
    <w:rsid w:val="0031484C"/>
    <w:rsid w:val="003149AA"/>
    <w:rsid w:val="003149F2"/>
    <w:rsid w:val="00314E23"/>
    <w:rsid w:val="00315123"/>
    <w:rsid w:val="00315456"/>
    <w:rsid w:val="003158E3"/>
    <w:rsid w:val="00315E5D"/>
    <w:rsid w:val="003160C1"/>
    <w:rsid w:val="00316695"/>
    <w:rsid w:val="0031677A"/>
    <w:rsid w:val="00316AE6"/>
    <w:rsid w:val="00316B13"/>
    <w:rsid w:val="00316F77"/>
    <w:rsid w:val="003170E9"/>
    <w:rsid w:val="003171BD"/>
    <w:rsid w:val="00317307"/>
    <w:rsid w:val="003173B1"/>
    <w:rsid w:val="00317BAD"/>
    <w:rsid w:val="00317ED9"/>
    <w:rsid w:val="003205B6"/>
    <w:rsid w:val="003206D6"/>
    <w:rsid w:val="003207BF"/>
    <w:rsid w:val="00320A97"/>
    <w:rsid w:val="00320C56"/>
    <w:rsid w:val="00320D5C"/>
    <w:rsid w:val="003212BF"/>
    <w:rsid w:val="00321507"/>
    <w:rsid w:val="003218F4"/>
    <w:rsid w:val="00321959"/>
    <w:rsid w:val="00321E25"/>
    <w:rsid w:val="003220F0"/>
    <w:rsid w:val="00322182"/>
    <w:rsid w:val="00322445"/>
    <w:rsid w:val="00322C4F"/>
    <w:rsid w:val="003230F1"/>
    <w:rsid w:val="00323146"/>
    <w:rsid w:val="0032325F"/>
    <w:rsid w:val="0032329B"/>
    <w:rsid w:val="00323832"/>
    <w:rsid w:val="00323899"/>
    <w:rsid w:val="00323919"/>
    <w:rsid w:val="00323E2A"/>
    <w:rsid w:val="00324493"/>
    <w:rsid w:val="00324566"/>
    <w:rsid w:val="0032458F"/>
    <w:rsid w:val="00324690"/>
    <w:rsid w:val="003247C6"/>
    <w:rsid w:val="003247CE"/>
    <w:rsid w:val="00324ACD"/>
    <w:rsid w:val="00324E01"/>
    <w:rsid w:val="0032550A"/>
    <w:rsid w:val="00325BB9"/>
    <w:rsid w:val="00325C49"/>
    <w:rsid w:val="00325E89"/>
    <w:rsid w:val="00325EF2"/>
    <w:rsid w:val="003261C4"/>
    <w:rsid w:val="003262E0"/>
    <w:rsid w:val="003263A2"/>
    <w:rsid w:val="0032654A"/>
    <w:rsid w:val="003265F6"/>
    <w:rsid w:val="003267AC"/>
    <w:rsid w:val="00326A86"/>
    <w:rsid w:val="00326E1F"/>
    <w:rsid w:val="00326EA4"/>
    <w:rsid w:val="00330287"/>
    <w:rsid w:val="0033032A"/>
    <w:rsid w:val="00330621"/>
    <w:rsid w:val="003309BF"/>
    <w:rsid w:val="00330B22"/>
    <w:rsid w:val="00330BF6"/>
    <w:rsid w:val="00330C92"/>
    <w:rsid w:val="00330E1E"/>
    <w:rsid w:val="00330F03"/>
    <w:rsid w:val="00331063"/>
    <w:rsid w:val="00331189"/>
    <w:rsid w:val="003311BC"/>
    <w:rsid w:val="00331334"/>
    <w:rsid w:val="0033166D"/>
    <w:rsid w:val="003316C7"/>
    <w:rsid w:val="003319A7"/>
    <w:rsid w:val="003319E1"/>
    <w:rsid w:val="00331AD2"/>
    <w:rsid w:val="00331BA0"/>
    <w:rsid w:val="00331DD6"/>
    <w:rsid w:val="00331FB4"/>
    <w:rsid w:val="00332053"/>
    <w:rsid w:val="003321CB"/>
    <w:rsid w:val="0033222D"/>
    <w:rsid w:val="003324E7"/>
    <w:rsid w:val="003329CD"/>
    <w:rsid w:val="00332B4E"/>
    <w:rsid w:val="00332C43"/>
    <w:rsid w:val="00332D7A"/>
    <w:rsid w:val="00332D93"/>
    <w:rsid w:val="00333136"/>
    <w:rsid w:val="003332B8"/>
    <w:rsid w:val="00333452"/>
    <w:rsid w:val="003336A2"/>
    <w:rsid w:val="003336CC"/>
    <w:rsid w:val="00333977"/>
    <w:rsid w:val="00333B5E"/>
    <w:rsid w:val="00333FC8"/>
    <w:rsid w:val="00334049"/>
    <w:rsid w:val="0033478A"/>
    <w:rsid w:val="00334A11"/>
    <w:rsid w:val="00334A37"/>
    <w:rsid w:val="00334AFB"/>
    <w:rsid w:val="00334E32"/>
    <w:rsid w:val="00334E81"/>
    <w:rsid w:val="00334E8D"/>
    <w:rsid w:val="00334EAE"/>
    <w:rsid w:val="00334F88"/>
    <w:rsid w:val="00334FFA"/>
    <w:rsid w:val="0033511B"/>
    <w:rsid w:val="003351DC"/>
    <w:rsid w:val="0033522F"/>
    <w:rsid w:val="00335870"/>
    <w:rsid w:val="00335931"/>
    <w:rsid w:val="00335A1B"/>
    <w:rsid w:val="00335A91"/>
    <w:rsid w:val="00335CCD"/>
    <w:rsid w:val="00335CED"/>
    <w:rsid w:val="00336170"/>
    <w:rsid w:val="003361FD"/>
    <w:rsid w:val="0033642F"/>
    <w:rsid w:val="00336520"/>
    <w:rsid w:val="00336AF3"/>
    <w:rsid w:val="00336FFC"/>
    <w:rsid w:val="003374F3"/>
    <w:rsid w:val="00337565"/>
    <w:rsid w:val="00337698"/>
    <w:rsid w:val="00337D09"/>
    <w:rsid w:val="00337F6D"/>
    <w:rsid w:val="00337FEF"/>
    <w:rsid w:val="003400D9"/>
    <w:rsid w:val="003400ED"/>
    <w:rsid w:val="0034016F"/>
    <w:rsid w:val="003401D1"/>
    <w:rsid w:val="003404CC"/>
    <w:rsid w:val="00340743"/>
    <w:rsid w:val="00340918"/>
    <w:rsid w:val="0034158E"/>
    <w:rsid w:val="00341AC6"/>
    <w:rsid w:val="00342176"/>
    <w:rsid w:val="00342280"/>
    <w:rsid w:val="00342B57"/>
    <w:rsid w:val="00342BB7"/>
    <w:rsid w:val="00342DDC"/>
    <w:rsid w:val="003430A9"/>
    <w:rsid w:val="0034317C"/>
    <w:rsid w:val="003431CE"/>
    <w:rsid w:val="003434C4"/>
    <w:rsid w:val="003438C3"/>
    <w:rsid w:val="00343940"/>
    <w:rsid w:val="003439C7"/>
    <w:rsid w:val="00343A16"/>
    <w:rsid w:val="00343C19"/>
    <w:rsid w:val="00343E0E"/>
    <w:rsid w:val="00343FF1"/>
    <w:rsid w:val="00344049"/>
    <w:rsid w:val="0034405F"/>
    <w:rsid w:val="00344401"/>
    <w:rsid w:val="00344438"/>
    <w:rsid w:val="003445A7"/>
    <w:rsid w:val="00344769"/>
    <w:rsid w:val="00344858"/>
    <w:rsid w:val="00344B01"/>
    <w:rsid w:val="00344F19"/>
    <w:rsid w:val="00344FE2"/>
    <w:rsid w:val="00345289"/>
    <w:rsid w:val="0034559A"/>
    <w:rsid w:val="003455C0"/>
    <w:rsid w:val="00345B29"/>
    <w:rsid w:val="003461C8"/>
    <w:rsid w:val="003464A2"/>
    <w:rsid w:val="003465DA"/>
    <w:rsid w:val="00346642"/>
    <w:rsid w:val="00346A48"/>
    <w:rsid w:val="00346CCD"/>
    <w:rsid w:val="00346E19"/>
    <w:rsid w:val="003474C6"/>
    <w:rsid w:val="003475E6"/>
    <w:rsid w:val="00347741"/>
    <w:rsid w:val="0034775A"/>
    <w:rsid w:val="00350327"/>
    <w:rsid w:val="00350750"/>
    <w:rsid w:val="0035076E"/>
    <w:rsid w:val="003507E3"/>
    <w:rsid w:val="00351099"/>
    <w:rsid w:val="003510AA"/>
    <w:rsid w:val="00351412"/>
    <w:rsid w:val="00351611"/>
    <w:rsid w:val="0035188E"/>
    <w:rsid w:val="00351B12"/>
    <w:rsid w:val="00351C50"/>
    <w:rsid w:val="00351D6A"/>
    <w:rsid w:val="003522ED"/>
    <w:rsid w:val="0035255A"/>
    <w:rsid w:val="00352B7C"/>
    <w:rsid w:val="00352C3F"/>
    <w:rsid w:val="00352E98"/>
    <w:rsid w:val="00352ECA"/>
    <w:rsid w:val="00352F9F"/>
    <w:rsid w:val="0035326B"/>
    <w:rsid w:val="003532FB"/>
    <w:rsid w:val="00353950"/>
    <w:rsid w:val="00353BF7"/>
    <w:rsid w:val="00353F60"/>
    <w:rsid w:val="0035411D"/>
    <w:rsid w:val="003548CB"/>
    <w:rsid w:val="00354BFB"/>
    <w:rsid w:val="00354F89"/>
    <w:rsid w:val="003550C2"/>
    <w:rsid w:val="0035527E"/>
    <w:rsid w:val="003557F8"/>
    <w:rsid w:val="0035583E"/>
    <w:rsid w:val="003558D7"/>
    <w:rsid w:val="00355B94"/>
    <w:rsid w:val="00355C29"/>
    <w:rsid w:val="00355C36"/>
    <w:rsid w:val="00355D42"/>
    <w:rsid w:val="00355DEE"/>
    <w:rsid w:val="0035625D"/>
    <w:rsid w:val="003564C8"/>
    <w:rsid w:val="00356716"/>
    <w:rsid w:val="00356ACE"/>
    <w:rsid w:val="00356EDB"/>
    <w:rsid w:val="0035794F"/>
    <w:rsid w:val="00357987"/>
    <w:rsid w:val="0036012A"/>
    <w:rsid w:val="003601DB"/>
    <w:rsid w:val="003601FF"/>
    <w:rsid w:val="003606DF"/>
    <w:rsid w:val="00360D60"/>
    <w:rsid w:val="00360FC9"/>
    <w:rsid w:val="00361385"/>
    <w:rsid w:val="003616DE"/>
    <w:rsid w:val="0036173D"/>
    <w:rsid w:val="00361A45"/>
    <w:rsid w:val="00361AA1"/>
    <w:rsid w:val="00361C3E"/>
    <w:rsid w:val="00361D38"/>
    <w:rsid w:val="00362199"/>
    <w:rsid w:val="00362D03"/>
    <w:rsid w:val="00362D04"/>
    <w:rsid w:val="00362F51"/>
    <w:rsid w:val="0036303A"/>
    <w:rsid w:val="003633D2"/>
    <w:rsid w:val="00363641"/>
    <w:rsid w:val="00363861"/>
    <w:rsid w:val="00363D31"/>
    <w:rsid w:val="00363EC1"/>
    <w:rsid w:val="00363F42"/>
    <w:rsid w:val="00363FE1"/>
    <w:rsid w:val="0036400F"/>
    <w:rsid w:val="003643D2"/>
    <w:rsid w:val="003647F5"/>
    <w:rsid w:val="00364A91"/>
    <w:rsid w:val="00364B78"/>
    <w:rsid w:val="00364BE5"/>
    <w:rsid w:val="00364D2E"/>
    <w:rsid w:val="003650C2"/>
    <w:rsid w:val="003650F0"/>
    <w:rsid w:val="0036592E"/>
    <w:rsid w:val="003659DA"/>
    <w:rsid w:val="00365AB7"/>
    <w:rsid w:val="00365BBF"/>
    <w:rsid w:val="00365E09"/>
    <w:rsid w:val="00365E58"/>
    <w:rsid w:val="00366137"/>
    <w:rsid w:val="003666B4"/>
    <w:rsid w:val="0036681B"/>
    <w:rsid w:val="00366C8E"/>
    <w:rsid w:val="00366F2F"/>
    <w:rsid w:val="00367237"/>
    <w:rsid w:val="00367258"/>
    <w:rsid w:val="003673ED"/>
    <w:rsid w:val="003674D6"/>
    <w:rsid w:val="00367591"/>
    <w:rsid w:val="003678E5"/>
    <w:rsid w:val="00367A15"/>
    <w:rsid w:val="00367DDD"/>
    <w:rsid w:val="00367EAF"/>
    <w:rsid w:val="003702F6"/>
    <w:rsid w:val="003705F2"/>
    <w:rsid w:val="00370610"/>
    <w:rsid w:val="00370727"/>
    <w:rsid w:val="0037082D"/>
    <w:rsid w:val="003712D1"/>
    <w:rsid w:val="00371757"/>
    <w:rsid w:val="003717AC"/>
    <w:rsid w:val="0037188B"/>
    <w:rsid w:val="003719EB"/>
    <w:rsid w:val="00371A5D"/>
    <w:rsid w:val="00371A7B"/>
    <w:rsid w:val="00371DD0"/>
    <w:rsid w:val="00371EAD"/>
    <w:rsid w:val="00372438"/>
    <w:rsid w:val="0037262E"/>
    <w:rsid w:val="003728F0"/>
    <w:rsid w:val="003729C9"/>
    <w:rsid w:val="00372C15"/>
    <w:rsid w:val="00372C17"/>
    <w:rsid w:val="00372C72"/>
    <w:rsid w:val="003730BB"/>
    <w:rsid w:val="00373195"/>
    <w:rsid w:val="003733B9"/>
    <w:rsid w:val="0037378A"/>
    <w:rsid w:val="00373ABB"/>
    <w:rsid w:val="00373B8A"/>
    <w:rsid w:val="00373DB4"/>
    <w:rsid w:val="00373FF9"/>
    <w:rsid w:val="0037408C"/>
    <w:rsid w:val="00374329"/>
    <w:rsid w:val="00374510"/>
    <w:rsid w:val="003746DC"/>
    <w:rsid w:val="0037485C"/>
    <w:rsid w:val="003755EE"/>
    <w:rsid w:val="00375713"/>
    <w:rsid w:val="00375A2E"/>
    <w:rsid w:val="00375A76"/>
    <w:rsid w:val="00375AAB"/>
    <w:rsid w:val="00375F46"/>
    <w:rsid w:val="003762FB"/>
    <w:rsid w:val="003767BD"/>
    <w:rsid w:val="00376A2F"/>
    <w:rsid w:val="00376B60"/>
    <w:rsid w:val="003773CD"/>
    <w:rsid w:val="003775B3"/>
    <w:rsid w:val="0037770D"/>
    <w:rsid w:val="00377C5D"/>
    <w:rsid w:val="00377C86"/>
    <w:rsid w:val="003800F3"/>
    <w:rsid w:val="003802A6"/>
    <w:rsid w:val="0038030C"/>
    <w:rsid w:val="0038043B"/>
    <w:rsid w:val="00380567"/>
    <w:rsid w:val="003807FC"/>
    <w:rsid w:val="00380809"/>
    <w:rsid w:val="0038096F"/>
    <w:rsid w:val="00380AFF"/>
    <w:rsid w:val="00380C53"/>
    <w:rsid w:val="00380DE3"/>
    <w:rsid w:val="00380DE6"/>
    <w:rsid w:val="00380F2E"/>
    <w:rsid w:val="00380F56"/>
    <w:rsid w:val="003813B5"/>
    <w:rsid w:val="003816F0"/>
    <w:rsid w:val="00381881"/>
    <w:rsid w:val="00381ADA"/>
    <w:rsid w:val="00381B07"/>
    <w:rsid w:val="00381C0E"/>
    <w:rsid w:val="00381C66"/>
    <w:rsid w:val="003820F7"/>
    <w:rsid w:val="00382284"/>
    <w:rsid w:val="00382378"/>
    <w:rsid w:val="0038277F"/>
    <w:rsid w:val="00382865"/>
    <w:rsid w:val="00382EA2"/>
    <w:rsid w:val="00383082"/>
    <w:rsid w:val="003830A5"/>
    <w:rsid w:val="003834E1"/>
    <w:rsid w:val="003835A3"/>
    <w:rsid w:val="0038362D"/>
    <w:rsid w:val="0038374A"/>
    <w:rsid w:val="00383915"/>
    <w:rsid w:val="00383BBD"/>
    <w:rsid w:val="0038404F"/>
    <w:rsid w:val="00384436"/>
    <w:rsid w:val="003848CD"/>
    <w:rsid w:val="003849D4"/>
    <w:rsid w:val="00384F79"/>
    <w:rsid w:val="00385328"/>
    <w:rsid w:val="0038566E"/>
    <w:rsid w:val="00385844"/>
    <w:rsid w:val="0038594B"/>
    <w:rsid w:val="00385A20"/>
    <w:rsid w:val="00385D4B"/>
    <w:rsid w:val="0038609D"/>
    <w:rsid w:val="00386226"/>
    <w:rsid w:val="003862AB"/>
    <w:rsid w:val="00386435"/>
    <w:rsid w:val="003867D0"/>
    <w:rsid w:val="003869DA"/>
    <w:rsid w:val="00386D1B"/>
    <w:rsid w:val="00386EE1"/>
    <w:rsid w:val="00387AEE"/>
    <w:rsid w:val="00387C21"/>
    <w:rsid w:val="003901D9"/>
    <w:rsid w:val="003904B5"/>
    <w:rsid w:val="003904D6"/>
    <w:rsid w:val="003904E1"/>
    <w:rsid w:val="0039075A"/>
    <w:rsid w:val="00390766"/>
    <w:rsid w:val="00390B3A"/>
    <w:rsid w:val="00390DB9"/>
    <w:rsid w:val="00391165"/>
    <w:rsid w:val="00391662"/>
    <w:rsid w:val="00391A8B"/>
    <w:rsid w:val="00391F64"/>
    <w:rsid w:val="003921EE"/>
    <w:rsid w:val="003922E6"/>
    <w:rsid w:val="003924EA"/>
    <w:rsid w:val="0039258E"/>
    <w:rsid w:val="003928EC"/>
    <w:rsid w:val="0039292F"/>
    <w:rsid w:val="0039293C"/>
    <w:rsid w:val="00392942"/>
    <w:rsid w:val="00392D8C"/>
    <w:rsid w:val="00392E7B"/>
    <w:rsid w:val="0039334E"/>
    <w:rsid w:val="003937E7"/>
    <w:rsid w:val="00393948"/>
    <w:rsid w:val="00393DB5"/>
    <w:rsid w:val="00393E76"/>
    <w:rsid w:val="00394029"/>
    <w:rsid w:val="0039403A"/>
    <w:rsid w:val="003941C5"/>
    <w:rsid w:val="00394269"/>
    <w:rsid w:val="003943EF"/>
    <w:rsid w:val="00394B15"/>
    <w:rsid w:val="00394CA5"/>
    <w:rsid w:val="003951AD"/>
    <w:rsid w:val="00395281"/>
    <w:rsid w:val="003953A6"/>
    <w:rsid w:val="00395559"/>
    <w:rsid w:val="00395C92"/>
    <w:rsid w:val="00396684"/>
    <w:rsid w:val="003968D9"/>
    <w:rsid w:val="00396A77"/>
    <w:rsid w:val="00396CAE"/>
    <w:rsid w:val="00396D6B"/>
    <w:rsid w:val="00396EF4"/>
    <w:rsid w:val="0039729A"/>
    <w:rsid w:val="0039755D"/>
    <w:rsid w:val="003976D7"/>
    <w:rsid w:val="00397997"/>
    <w:rsid w:val="00397D36"/>
    <w:rsid w:val="00397E33"/>
    <w:rsid w:val="003A017F"/>
    <w:rsid w:val="003A0575"/>
    <w:rsid w:val="003A0673"/>
    <w:rsid w:val="003A0681"/>
    <w:rsid w:val="003A0C4C"/>
    <w:rsid w:val="003A0E3C"/>
    <w:rsid w:val="003A0FD9"/>
    <w:rsid w:val="003A10E0"/>
    <w:rsid w:val="003A1333"/>
    <w:rsid w:val="003A1487"/>
    <w:rsid w:val="003A1815"/>
    <w:rsid w:val="003A1819"/>
    <w:rsid w:val="003A212E"/>
    <w:rsid w:val="003A22A2"/>
    <w:rsid w:val="003A2446"/>
    <w:rsid w:val="003A25A0"/>
    <w:rsid w:val="003A27B6"/>
    <w:rsid w:val="003A2A7D"/>
    <w:rsid w:val="003A328B"/>
    <w:rsid w:val="003A3371"/>
    <w:rsid w:val="003A3640"/>
    <w:rsid w:val="003A37EB"/>
    <w:rsid w:val="003A39D2"/>
    <w:rsid w:val="003A3A9E"/>
    <w:rsid w:val="003A3EFF"/>
    <w:rsid w:val="003A3F08"/>
    <w:rsid w:val="003A403E"/>
    <w:rsid w:val="003A41F5"/>
    <w:rsid w:val="003A4429"/>
    <w:rsid w:val="003A443F"/>
    <w:rsid w:val="003A4449"/>
    <w:rsid w:val="003A4BD9"/>
    <w:rsid w:val="003A4D1B"/>
    <w:rsid w:val="003A4D32"/>
    <w:rsid w:val="003A53FB"/>
    <w:rsid w:val="003A5647"/>
    <w:rsid w:val="003A5FCC"/>
    <w:rsid w:val="003A61EB"/>
    <w:rsid w:val="003A6458"/>
    <w:rsid w:val="003A64FF"/>
    <w:rsid w:val="003A6557"/>
    <w:rsid w:val="003A693F"/>
    <w:rsid w:val="003A6B13"/>
    <w:rsid w:val="003A6D27"/>
    <w:rsid w:val="003A73B6"/>
    <w:rsid w:val="003A7440"/>
    <w:rsid w:val="003A7447"/>
    <w:rsid w:val="003A7478"/>
    <w:rsid w:val="003A74FC"/>
    <w:rsid w:val="003A7700"/>
    <w:rsid w:val="003A782C"/>
    <w:rsid w:val="003A7875"/>
    <w:rsid w:val="003A79CD"/>
    <w:rsid w:val="003A7ACC"/>
    <w:rsid w:val="003A7AFD"/>
    <w:rsid w:val="003A7E03"/>
    <w:rsid w:val="003B0018"/>
    <w:rsid w:val="003B0303"/>
    <w:rsid w:val="003B0305"/>
    <w:rsid w:val="003B052C"/>
    <w:rsid w:val="003B0AFC"/>
    <w:rsid w:val="003B0DFB"/>
    <w:rsid w:val="003B12C3"/>
    <w:rsid w:val="003B147E"/>
    <w:rsid w:val="003B1523"/>
    <w:rsid w:val="003B1F6D"/>
    <w:rsid w:val="003B23B6"/>
    <w:rsid w:val="003B2908"/>
    <w:rsid w:val="003B29B8"/>
    <w:rsid w:val="003B2C75"/>
    <w:rsid w:val="003B2CCD"/>
    <w:rsid w:val="003B2CE6"/>
    <w:rsid w:val="003B3068"/>
    <w:rsid w:val="003B3250"/>
    <w:rsid w:val="003B34CA"/>
    <w:rsid w:val="003B3564"/>
    <w:rsid w:val="003B3A33"/>
    <w:rsid w:val="003B3D38"/>
    <w:rsid w:val="003B4411"/>
    <w:rsid w:val="003B4920"/>
    <w:rsid w:val="003B4DE6"/>
    <w:rsid w:val="003B5103"/>
    <w:rsid w:val="003B52E0"/>
    <w:rsid w:val="003B5410"/>
    <w:rsid w:val="003B5481"/>
    <w:rsid w:val="003B549F"/>
    <w:rsid w:val="003B55C3"/>
    <w:rsid w:val="003B5836"/>
    <w:rsid w:val="003B5ACA"/>
    <w:rsid w:val="003B5EDC"/>
    <w:rsid w:val="003B6378"/>
    <w:rsid w:val="003B6B54"/>
    <w:rsid w:val="003B6BF2"/>
    <w:rsid w:val="003B6E80"/>
    <w:rsid w:val="003B6F5A"/>
    <w:rsid w:val="003B7015"/>
    <w:rsid w:val="003B703F"/>
    <w:rsid w:val="003B71C4"/>
    <w:rsid w:val="003B72E2"/>
    <w:rsid w:val="003B76B3"/>
    <w:rsid w:val="003B7735"/>
    <w:rsid w:val="003B7D38"/>
    <w:rsid w:val="003C00E2"/>
    <w:rsid w:val="003C0530"/>
    <w:rsid w:val="003C0578"/>
    <w:rsid w:val="003C0876"/>
    <w:rsid w:val="003C08DF"/>
    <w:rsid w:val="003C0E11"/>
    <w:rsid w:val="003C0EEF"/>
    <w:rsid w:val="003C161E"/>
    <w:rsid w:val="003C173A"/>
    <w:rsid w:val="003C1831"/>
    <w:rsid w:val="003C1A71"/>
    <w:rsid w:val="003C1B40"/>
    <w:rsid w:val="003C1EF4"/>
    <w:rsid w:val="003C2029"/>
    <w:rsid w:val="003C25A0"/>
    <w:rsid w:val="003C26A1"/>
    <w:rsid w:val="003C28CA"/>
    <w:rsid w:val="003C2A57"/>
    <w:rsid w:val="003C2DDE"/>
    <w:rsid w:val="003C3212"/>
    <w:rsid w:val="003C33F9"/>
    <w:rsid w:val="003C34A4"/>
    <w:rsid w:val="003C34B8"/>
    <w:rsid w:val="003C378A"/>
    <w:rsid w:val="003C37B4"/>
    <w:rsid w:val="003C3933"/>
    <w:rsid w:val="003C4087"/>
    <w:rsid w:val="003C40EB"/>
    <w:rsid w:val="003C4291"/>
    <w:rsid w:val="003C4487"/>
    <w:rsid w:val="003C4754"/>
    <w:rsid w:val="003C47DD"/>
    <w:rsid w:val="003C4BF5"/>
    <w:rsid w:val="003C4F46"/>
    <w:rsid w:val="003C5043"/>
    <w:rsid w:val="003C5469"/>
    <w:rsid w:val="003C5524"/>
    <w:rsid w:val="003C5B72"/>
    <w:rsid w:val="003C5C84"/>
    <w:rsid w:val="003C6132"/>
    <w:rsid w:val="003C641E"/>
    <w:rsid w:val="003C64E6"/>
    <w:rsid w:val="003C6906"/>
    <w:rsid w:val="003C6A2D"/>
    <w:rsid w:val="003C6B19"/>
    <w:rsid w:val="003C6CE5"/>
    <w:rsid w:val="003C7226"/>
    <w:rsid w:val="003C7429"/>
    <w:rsid w:val="003C753B"/>
    <w:rsid w:val="003C762F"/>
    <w:rsid w:val="003C7962"/>
    <w:rsid w:val="003C7A3A"/>
    <w:rsid w:val="003C7BC4"/>
    <w:rsid w:val="003D00D5"/>
    <w:rsid w:val="003D02F1"/>
    <w:rsid w:val="003D0703"/>
    <w:rsid w:val="003D0A80"/>
    <w:rsid w:val="003D0B5C"/>
    <w:rsid w:val="003D0C21"/>
    <w:rsid w:val="003D0DA9"/>
    <w:rsid w:val="003D1045"/>
    <w:rsid w:val="003D1051"/>
    <w:rsid w:val="003D1089"/>
    <w:rsid w:val="003D133F"/>
    <w:rsid w:val="003D1401"/>
    <w:rsid w:val="003D14CA"/>
    <w:rsid w:val="003D17D7"/>
    <w:rsid w:val="003D196F"/>
    <w:rsid w:val="003D1AD1"/>
    <w:rsid w:val="003D23FA"/>
    <w:rsid w:val="003D26ED"/>
    <w:rsid w:val="003D2B94"/>
    <w:rsid w:val="003D31A6"/>
    <w:rsid w:val="003D34C4"/>
    <w:rsid w:val="003D3B3A"/>
    <w:rsid w:val="003D3C20"/>
    <w:rsid w:val="003D3CBB"/>
    <w:rsid w:val="003D3D58"/>
    <w:rsid w:val="003D412A"/>
    <w:rsid w:val="003D443A"/>
    <w:rsid w:val="003D459B"/>
    <w:rsid w:val="003D469F"/>
    <w:rsid w:val="003D48C9"/>
    <w:rsid w:val="003D49A7"/>
    <w:rsid w:val="003D4AE0"/>
    <w:rsid w:val="003D4D46"/>
    <w:rsid w:val="003D4DA3"/>
    <w:rsid w:val="003D4F0D"/>
    <w:rsid w:val="003D5771"/>
    <w:rsid w:val="003D58DC"/>
    <w:rsid w:val="003D59A8"/>
    <w:rsid w:val="003D5B68"/>
    <w:rsid w:val="003D602A"/>
    <w:rsid w:val="003D60E7"/>
    <w:rsid w:val="003D6B0C"/>
    <w:rsid w:val="003D6B0D"/>
    <w:rsid w:val="003D6B8E"/>
    <w:rsid w:val="003D6D61"/>
    <w:rsid w:val="003D6F6D"/>
    <w:rsid w:val="003D7059"/>
    <w:rsid w:val="003D7690"/>
    <w:rsid w:val="003D7729"/>
    <w:rsid w:val="003E0624"/>
    <w:rsid w:val="003E1293"/>
    <w:rsid w:val="003E13A7"/>
    <w:rsid w:val="003E1A59"/>
    <w:rsid w:val="003E1A5F"/>
    <w:rsid w:val="003E24B6"/>
    <w:rsid w:val="003E24F9"/>
    <w:rsid w:val="003E28C7"/>
    <w:rsid w:val="003E29CA"/>
    <w:rsid w:val="003E2C88"/>
    <w:rsid w:val="003E2C90"/>
    <w:rsid w:val="003E2E20"/>
    <w:rsid w:val="003E31C3"/>
    <w:rsid w:val="003E322F"/>
    <w:rsid w:val="003E3312"/>
    <w:rsid w:val="003E3369"/>
    <w:rsid w:val="003E39A7"/>
    <w:rsid w:val="003E39C0"/>
    <w:rsid w:val="003E3A0F"/>
    <w:rsid w:val="003E3ADA"/>
    <w:rsid w:val="003E3C10"/>
    <w:rsid w:val="003E3DA8"/>
    <w:rsid w:val="003E3F74"/>
    <w:rsid w:val="003E402B"/>
    <w:rsid w:val="003E4257"/>
    <w:rsid w:val="003E42E1"/>
    <w:rsid w:val="003E436B"/>
    <w:rsid w:val="003E4899"/>
    <w:rsid w:val="003E4D41"/>
    <w:rsid w:val="003E55BB"/>
    <w:rsid w:val="003E5675"/>
    <w:rsid w:val="003E57C9"/>
    <w:rsid w:val="003E5A02"/>
    <w:rsid w:val="003E5BFB"/>
    <w:rsid w:val="003E5C4E"/>
    <w:rsid w:val="003E5DD8"/>
    <w:rsid w:val="003E61AA"/>
    <w:rsid w:val="003E6492"/>
    <w:rsid w:val="003E64CA"/>
    <w:rsid w:val="003E6889"/>
    <w:rsid w:val="003E6901"/>
    <w:rsid w:val="003E6AD5"/>
    <w:rsid w:val="003E6B68"/>
    <w:rsid w:val="003E6CA9"/>
    <w:rsid w:val="003E6DB0"/>
    <w:rsid w:val="003E7407"/>
    <w:rsid w:val="003E7491"/>
    <w:rsid w:val="003E7AC1"/>
    <w:rsid w:val="003E7D0F"/>
    <w:rsid w:val="003E7F21"/>
    <w:rsid w:val="003F009E"/>
    <w:rsid w:val="003F022A"/>
    <w:rsid w:val="003F0B4B"/>
    <w:rsid w:val="003F0C76"/>
    <w:rsid w:val="003F0E0E"/>
    <w:rsid w:val="003F1207"/>
    <w:rsid w:val="003F139C"/>
    <w:rsid w:val="003F14BD"/>
    <w:rsid w:val="003F166B"/>
    <w:rsid w:val="003F1C9E"/>
    <w:rsid w:val="003F1FFA"/>
    <w:rsid w:val="003F2090"/>
    <w:rsid w:val="003F2255"/>
    <w:rsid w:val="003F24DC"/>
    <w:rsid w:val="003F2602"/>
    <w:rsid w:val="003F27CB"/>
    <w:rsid w:val="003F2A82"/>
    <w:rsid w:val="003F2BED"/>
    <w:rsid w:val="003F2C17"/>
    <w:rsid w:val="003F2F56"/>
    <w:rsid w:val="003F3336"/>
    <w:rsid w:val="003F3821"/>
    <w:rsid w:val="003F399B"/>
    <w:rsid w:val="003F3D15"/>
    <w:rsid w:val="003F3E3D"/>
    <w:rsid w:val="003F3F4E"/>
    <w:rsid w:val="003F41D8"/>
    <w:rsid w:val="003F44D2"/>
    <w:rsid w:val="003F4611"/>
    <w:rsid w:val="003F4975"/>
    <w:rsid w:val="003F4987"/>
    <w:rsid w:val="003F49AA"/>
    <w:rsid w:val="003F4AE9"/>
    <w:rsid w:val="003F4D22"/>
    <w:rsid w:val="003F4D6F"/>
    <w:rsid w:val="003F5101"/>
    <w:rsid w:val="003F51DC"/>
    <w:rsid w:val="003F5229"/>
    <w:rsid w:val="003F5453"/>
    <w:rsid w:val="003F5716"/>
    <w:rsid w:val="003F5831"/>
    <w:rsid w:val="003F5959"/>
    <w:rsid w:val="003F5A88"/>
    <w:rsid w:val="003F613C"/>
    <w:rsid w:val="003F61C6"/>
    <w:rsid w:val="003F65EC"/>
    <w:rsid w:val="003F6A9B"/>
    <w:rsid w:val="003F6E9F"/>
    <w:rsid w:val="003F700B"/>
    <w:rsid w:val="003F7050"/>
    <w:rsid w:val="003F7368"/>
    <w:rsid w:val="003F75F5"/>
    <w:rsid w:val="003F79FC"/>
    <w:rsid w:val="003F7B23"/>
    <w:rsid w:val="003F7D60"/>
    <w:rsid w:val="003F7DF5"/>
    <w:rsid w:val="003F7E4F"/>
    <w:rsid w:val="003F7E8D"/>
    <w:rsid w:val="0040029D"/>
    <w:rsid w:val="00400359"/>
    <w:rsid w:val="004012BF"/>
    <w:rsid w:val="00401630"/>
    <w:rsid w:val="004018FA"/>
    <w:rsid w:val="00401A50"/>
    <w:rsid w:val="00401C39"/>
    <w:rsid w:val="00401F7A"/>
    <w:rsid w:val="00402009"/>
    <w:rsid w:val="004023C0"/>
    <w:rsid w:val="00402404"/>
    <w:rsid w:val="0040270E"/>
    <w:rsid w:val="004028DF"/>
    <w:rsid w:val="00402EC1"/>
    <w:rsid w:val="00403061"/>
    <w:rsid w:val="0040372E"/>
    <w:rsid w:val="004039EF"/>
    <w:rsid w:val="00403B45"/>
    <w:rsid w:val="00404026"/>
    <w:rsid w:val="004042BF"/>
    <w:rsid w:val="0040432A"/>
    <w:rsid w:val="0040445E"/>
    <w:rsid w:val="00404598"/>
    <w:rsid w:val="004045FD"/>
    <w:rsid w:val="00404683"/>
    <w:rsid w:val="004048FE"/>
    <w:rsid w:val="00404977"/>
    <w:rsid w:val="00404B13"/>
    <w:rsid w:val="00404D3D"/>
    <w:rsid w:val="00404DF3"/>
    <w:rsid w:val="00404E98"/>
    <w:rsid w:val="004050FA"/>
    <w:rsid w:val="004051EE"/>
    <w:rsid w:val="004052FE"/>
    <w:rsid w:val="004056F0"/>
    <w:rsid w:val="004057F4"/>
    <w:rsid w:val="00405DD2"/>
    <w:rsid w:val="00406041"/>
    <w:rsid w:val="0040639B"/>
    <w:rsid w:val="00406768"/>
    <w:rsid w:val="00406A25"/>
    <w:rsid w:val="00406CD6"/>
    <w:rsid w:val="00406D58"/>
    <w:rsid w:val="004072A7"/>
    <w:rsid w:val="00407B83"/>
    <w:rsid w:val="00407BD3"/>
    <w:rsid w:val="00407DC9"/>
    <w:rsid w:val="00410597"/>
    <w:rsid w:val="00410A63"/>
    <w:rsid w:val="00411220"/>
    <w:rsid w:val="00411947"/>
    <w:rsid w:val="00411C1E"/>
    <w:rsid w:val="00411CAF"/>
    <w:rsid w:val="00411D5C"/>
    <w:rsid w:val="00411E11"/>
    <w:rsid w:val="00411E66"/>
    <w:rsid w:val="0041220A"/>
    <w:rsid w:val="004123D0"/>
    <w:rsid w:val="00412798"/>
    <w:rsid w:val="004129DE"/>
    <w:rsid w:val="00412A75"/>
    <w:rsid w:val="00412BEF"/>
    <w:rsid w:val="00412CE7"/>
    <w:rsid w:val="00412F0A"/>
    <w:rsid w:val="00413073"/>
    <w:rsid w:val="0041323B"/>
    <w:rsid w:val="0041390F"/>
    <w:rsid w:val="00413DBB"/>
    <w:rsid w:val="00413F21"/>
    <w:rsid w:val="00414098"/>
    <w:rsid w:val="00414496"/>
    <w:rsid w:val="00414658"/>
    <w:rsid w:val="00414AD8"/>
    <w:rsid w:val="00414C42"/>
    <w:rsid w:val="00414C95"/>
    <w:rsid w:val="0041534F"/>
    <w:rsid w:val="004153A4"/>
    <w:rsid w:val="00415B43"/>
    <w:rsid w:val="00415DB1"/>
    <w:rsid w:val="00415E1C"/>
    <w:rsid w:val="0041673C"/>
    <w:rsid w:val="00416DBF"/>
    <w:rsid w:val="00416F11"/>
    <w:rsid w:val="004170E3"/>
    <w:rsid w:val="0041710F"/>
    <w:rsid w:val="004171C5"/>
    <w:rsid w:val="004173A6"/>
    <w:rsid w:val="00417475"/>
    <w:rsid w:val="0041774F"/>
    <w:rsid w:val="00417903"/>
    <w:rsid w:val="0041793A"/>
    <w:rsid w:val="00417AAA"/>
    <w:rsid w:val="00417CCB"/>
    <w:rsid w:val="00417E55"/>
    <w:rsid w:val="004203EB"/>
    <w:rsid w:val="00420401"/>
    <w:rsid w:val="0042078A"/>
    <w:rsid w:val="004208E2"/>
    <w:rsid w:val="00420C35"/>
    <w:rsid w:val="00420D81"/>
    <w:rsid w:val="00420D8C"/>
    <w:rsid w:val="00420FBE"/>
    <w:rsid w:val="0042110C"/>
    <w:rsid w:val="00421285"/>
    <w:rsid w:val="004212A1"/>
    <w:rsid w:val="00421549"/>
    <w:rsid w:val="00421864"/>
    <w:rsid w:val="0042190E"/>
    <w:rsid w:val="00421914"/>
    <w:rsid w:val="00421B05"/>
    <w:rsid w:val="00421E3E"/>
    <w:rsid w:val="00422840"/>
    <w:rsid w:val="00422A87"/>
    <w:rsid w:val="004231AD"/>
    <w:rsid w:val="00423B11"/>
    <w:rsid w:val="00423E9A"/>
    <w:rsid w:val="004240DA"/>
    <w:rsid w:val="004241EB"/>
    <w:rsid w:val="004241F1"/>
    <w:rsid w:val="0042435A"/>
    <w:rsid w:val="00424751"/>
    <w:rsid w:val="004247EB"/>
    <w:rsid w:val="004248E3"/>
    <w:rsid w:val="00424C5B"/>
    <w:rsid w:val="00424C9C"/>
    <w:rsid w:val="00424E77"/>
    <w:rsid w:val="00424F37"/>
    <w:rsid w:val="00425293"/>
    <w:rsid w:val="00425301"/>
    <w:rsid w:val="0042564B"/>
    <w:rsid w:val="00425C4C"/>
    <w:rsid w:val="00426413"/>
    <w:rsid w:val="004264E8"/>
    <w:rsid w:val="004265A2"/>
    <w:rsid w:val="00426E4F"/>
    <w:rsid w:val="00426E54"/>
    <w:rsid w:val="00426ED7"/>
    <w:rsid w:val="00427152"/>
    <w:rsid w:val="004275C6"/>
    <w:rsid w:val="00427755"/>
    <w:rsid w:val="004279B9"/>
    <w:rsid w:val="004302E1"/>
    <w:rsid w:val="0043041D"/>
    <w:rsid w:val="0043048D"/>
    <w:rsid w:val="00430644"/>
    <w:rsid w:val="004307A9"/>
    <w:rsid w:val="004308DC"/>
    <w:rsid w:val="00430BA6"/>
    <w:rsid w:val="00430C7B"/>
    <w:rsid w:val="00430D03"/>
    <w:rsid w:val="00431221"/>
    <w:rsid w:val="00431448"/>
    <w:rsid w:val="004315CA"/>
    <w:rsid w:val="00431693"/>
    <w:rsid w:val="0043183E"/>
    <w:rsid w:val="004319AA"/>
    <w:rsid w:val="00431B9F"/>
    <w:rsid w:val="00431BCC"/>
    <w:rsid w:val="00431DB1"/>
    <w:rsid w:val="00432044"/>
    <w:rsid w:val="00432246"/>
    <w:rsid w:val="00432307"/>
    <w:rsid w:val="0043268C"/>
    <w:rsid w:val="004328D7"/>
    <w:rsid w:val="004328F0"/>
    <w:rsid w:val="0043299B"/>
    <w:rsid w:val="00432B72"/>
    <w:rsid w:val="00433871"/>
    <w:rsid w:val="004338AD"/>
    <w:rsid w:val="004339EE"/>
    <w:rsid w:val="00433BF8"/>
    <w:rsid w:val="00433C0F"/>
    <w:rsid w:val="00434238"/>
    <w:rsid w:val="004342E5"/>
    <w:rsid w:val="004343E8"/>
    <w:rsid w:val="004343E9"/>
    <w:rsid w:val="00434B04"/>
    <w:rsid w:val="00434B71"/>
    <w:rsid w:val="00434CD7"/>
    <w:rsid w:val="00434FCD"/>
    <w:rsid w:val="004352BF"/>
    <w:rsid w:val="00435520"/>
    <w:rsid w:val="0043577C"/>
    <w:rsid w:val="00435848"/>
    <w:rsid w:val="00435A60"/>
    <w:rsid w:val="00435CC1"/>
    <w:rsid w:val="00435F11"/>
    <w:rsid w:val="00436135"/>
    <w:rsid w:val="004364BE"/>
    <w:rsid w:val="00436823"/>
    <w:rsid w:val="004368EC"/>
    <w:rsid w:val="00436B21"/>
    <w:rsid w:val="00436C91"/>
    <w:rsid w:val="00436D92"/>
    <w:rsid w:val="00436FDE"/>
    <w:rsid w:val="00437AD9"/>
    <w:rsid w:val="00440022"/>
    <w:rsid w:val="00440144"/>
    <w:rsid w:val="0044017B"/>
    <w:rsid w:val="00440266"/>
    <w:rsid w:val="00440340"/>
    <w:rsid w:val="00440A7B"/>
    <w:rsid w:val="00440A7C"/>
    <w:rsid w:val="00440A8F"/>
    <w:rsid w:val="00440AE5"/>
    <w:rsid w:val="00440F0E"/>
    <w:rsid w:val="00440F70"/>
    <w:rsid w:val="00441326"/>
    <w:rsid w:val="00441742"/>
    <w:rsid w:val="00441860"/>
    <w:rsid w:val="00441EB3"/>
    <w:rsid w:val="00441FB8"/>
    <w:rsid w:val="00441FEE"/>
    <w:rsid w:val="00441FFF"/>
    <w:rsid w:val="00442310"/>
    <w:rsid w:val="004426D6"/>
    <w:rsid w:val="0044270D"/>
    <w:rsid w:val="00442AD9"/>
    <w:rsid w:val="00442B81"/>
    <w:rsid w:val="00442CE8"/>
    <w:rsid w:val="00442D72"/>
    <w:rsid w:val="00443050"/>
    <w:rsid w:val="00443231"/>
    <w:rsid w:val="00443315"/>
    <w:rsid w:val="00444038"/>
    <w:rsid w:val="004441F1"/>
    <w:rsid w:val="00444205"/>
    <w:rsid w:val="0044423A"/>
    <w:rsid w:val="00444D98"/>
    <w:rsid w:val="004450A7"/>
    <w:rsid w:val="004454AC"/>
    <w:rsid w:val="0044581C"/>
    <w:rsid w:val="00445A28"/>
    <w:rsid w:val="00445A2B"/>
    <w:rsid w:val="00445A7A"/>
    <w:rsid w:val="00445A96"/>
    <w:rsid w:val="00445F38"/>
    <w:rsid w:val="00446935"/>
    <w:rsid w:val="00446AE2"/>
    <w:rsid w:val="00446B21"/>
    <w:rsid w:val="00446EA8"/>
    <w:rsid w:val="00446FC5"/>
    <w:rsid w:val="004470DC"/>
    <w:rsid w:val="004471DD"/>
    <w:rsid w:val="004471E0"/>
    <w:rsid w:val="00447655"/>
    <w:rsid w:val="00447986"/>
    <w:rsid w:val="00447EDF"/>
    <w:rsid w:val="00447FBA"/>
    <w:rsid w:val="0045005B"/>
    <w:rsid w:val="00450452"/>
    <w:rsid w:val="0045050E"/>
    <w:rsid w:val="0045056D"/>
    <w:rsid w:val="00450693"/>
    <w:rsid w:val="004507A4"/>
    <w:rsid w:val="004509D9"/>
    <w:rsid w:val="00450A98"/>
    <w:rsid w:val="00450B56"/>
    <w:rsid w:val="00450CB6"/>
    <w:rsid w:val="00450D5A"/>
    <w:rsid w:val="004513F2"/>
    <w:rsid w:val="004517C0"/>
    <w:rsid w:val="00452289"/>
    <w:rsid w:val="004528DB"/>
    <w:rsid w:val="00452A99"/>
    <w:rsid w:val="00452EA2"/>
    <w:rsid w:val="00453175"/>
    <w:rsid w:val="00453195"/>
    <w:rsid w:val="0045323A"/>
    <w:rsid w:val="0045363B"/>
    <w:rsid w:val="004537FD"/>
    <w:rsid w:val="00453841"/>
    <w:rsid w:val="00453A36"/>
    <w:rsid w:val="00453FA2"/>
    <w:rsid w:val="0045413B"/>
    <w:rsid w:val="004543A5"/>
    <w:rsid w:val="00454DB6"/>
    <w:rsid w:val="00454DD4"/>
    <w:rsid w:val="004550D2"/>
    <w:rsid w:val="00455149"/>
    <w:rsid w:val="0045588D"/>
    <w:rsid w:val="00455B47"/>
    <w:rsid w:val="00455D0C"/>
    <w:rsid w:val="00455E24"/>
    <w:rsid w:val="00455E74"/>
    <w:rsid w:val="00456248"/>
    <w:rsid w:val="0045636F"/>
    <w:rsid w:val="00456573"/>
    <w:rsid w:val="00456619"/>
    <w:rsid w:val="0045674C"/>
    <w:rsid w:val="00456B91"/>
    <w:rsid w:val="00456EF8"/>
    <w:rsid w:val="00457117"/>
    <w:rsid w:val="004571E9"/>
    <w:rsid w:val="00457444"/>
    <w:rsid w:val="00457583"/>
    <w:rsid w:val="0045773B"/>
    <w:rsid w:val="00457A50"/>
    <w:rsid w:val="00457CCF"/>
    <w:rsid w:val="0046010F"/>
    <w:rsid w:val="0046014D"/>
    <w:rsid w:val="0046016D"/>
    <w:rsid w:val="0046064E"/>
    <w:rsid w:val="004606C5"/>
    <w:rsid w:val="00460ABC"/>
    <w:rsid w:val="00460C6B"/>
    <w:rsid w:val="00460FF2"/>
    <w:rsid w:val="004610AC"/>
    <w:rsid w:val="0046168B"/>
    <w:rsid w:val="00461A06"/>
    <w:rsid w:val="004621D9"/>
    <w:rsid w:val="00462328"/>
    <w:rsid w:val="0046239C"/>
    <w:rsid w:val="0046251E"/>
    <w:rsid w:val="00462602"/>
    <w:rsid w:val="0046264D"/>
    <w:rsid w:val="00462A6D"/>
    <w:rsid w:val="00462A8A"/>
    <w:rsid w:val="00462C03"/>
    <w:rsid w:val="0046352C"/>
    <w:rsid w:val="004635A1"/>
    <w:rsid w:val="00463796"/>
    <w:rsid w:val="004639BC"/>
    <w:rsid w:val="00463A54"/>
    <w:rsid w:val="00464081"/>
    <w:rsid w:val="00464097"/>
    <w:rsid w:val="0046428E"/>
    <w:rsid w:val="0046429F"/>
    <w:rsid w:val="00464463"/>
    <w:rsid w:val="00464817"/>
    <w:rsid w:val="004648BF"/>
    <w:rsid w:val="00464BAD"/>
    <w:rsid w:val="00464BB8"/>
    <w:rsid w:val="00464C1D"/>
    <w:rsid w:val="00464D60"/>
    <w:rsid w:val="00465067"/>
    <w:rsid w:val="004651F0"/>
    <w:rsid w:val="004657CA"/>
    <w:rsid w:val="004657F9"/>
    <w:rsid w:val="00465A5A"/>
    <w:rsid w:val="00465CEA"/>
    <w:rsid w:val="00466230"/>
    <w:rsid w:val="004669A8"/>
    <w:rsid w:val="00466D1A"/>
    <w:rsid w:val="00466E12"/>
    <w:rsid w:val="00466F94"/>
    <w:rsid w:val="00467711"/>
    <w:rsid w:val="00467720"/>
    <w:rsid w:val="0046782A"/>
    <w:rsid w:val="00467963"/>
    <w:rsid w:val="00467A5D"/>
    <w:rsid w:val="00467B96"/>
    <w:rsid w:val="00467C66"/>
    <w:rsid w:val="00467DC1"/>
    <w:rsid w:val="00470132"/>
    <w:rsid w:val="00470389"/>
    <w:rsid w:val="00470687"/>
    <w:rsid w:val="00470834"/>
    <w:rsid w:val="00470CB1"/>
    <w:rsid w:val="00470E69"/>
    <w:rsid w:val="00470F83"/>
    <w:rsid w:val="004712C2"/>
    <w:rsid w:val="00471813"/>
    <w:rsid w:val="0047195C"/>
    <w:rsid w:val="00471AD3"/>
    <w:rsid w:val="00471CC0"/>
    <w:rsid w:val="00471EC7"/>
    <w:rsid w:val="00471F96"/>
    <w:rsid w:val="0047239A"/>
    <w:rsid w:val="00472414"/>
    <w:rsid w:val="00472581"/>
    <w:rsid w:val="00472861"/>
    <w:rsid w:val="00472ABA"/>
    <w:rsid w:val="00472DE2"/>
    <w:rsid w:val="00472FBC"/>
    <w:rsid w:val="004730D4"/>
    <w:rsid w:val="004730F0"/>
    <w:rsid w:val="0047313E"/>
    <w:rsid w:val="004732CA"/>
    <w:rsid w:val="004737A0"/>
    <w:rsid w:val="0047394E"/>
    <w:rsid w:val="00473A5F"/>
    <w:rsid w:val="00473EA6"/>
    <w:rsid w:val="00474419"/>
    <w:rsid w:val="00474427"/>
    <w:rsid w:val="0047462D"/>
    <w:rsid w:val="00474776"/>
    <w:rsid w:val="004749A5"/>
    <w:rsid w:val="00474A21"/>
    <w:rsid w:val="00474BA6"/>
    <w:rsid w:val="00474BDD"/>
    <w:rsid w:val="00474D4B"/>
    <w:rsid w:val="00475483"/>
    <w:rsid w:val="0047570A"/>
    <w:rsid w:val="00475906"/>
    <w:rsid w:val="00475A13"/>
    <w:rsid w:val="00475E7A"/>
    <w:rsid w:val="00475F96"/>
    <w:rsid w:val="00476090"/>
    <w:rsid w:val="004760BF"/>
    <w:rsid w:val="004760E1"/>
    <w:rsid w:val="00476132"/>
    <w:rsid w:val="00476799"/>
    <w:rsid w:val="0047692F"/>
    <w:rsid w:val="00476AE2"/>
    <w:rsid w:val="00476AFE"/>
    <w:rsid w:val="00476CF4"/>
    <w:rsid w:val="00476D53"/>
    <w:rsid w:val="00477024"/>
    <w:rsid w:val="004771C6"/>
    <w:rsid w:val="004773E1"/>
    <w:rsid w:val="00477659"/>
    <w:rsid w:val="004779AF"/>
    <w:rsid w:val="00477A5E"/>
    <w:rsid w:val="00477A97"/>
    <w:rsid w:val="00477C42"/>
    <w:rsid w:val="00477D76"/>
    <w:rsid w:val="004802F8"/>
    <w:rsid w:val="00480B7E"/>
    <w:rsid w:val="00480B9A"/>
    <w:rsid w:val="00480E75"/>
    <w:rsid w:val="00481855"/>
    <w:rsid w:val="00481936"/>
    <w:rsid w:val="00481F37"/>
    <w:rsid w:val="00481FE0"/>
    <w:rsid w:val="0048223E"/>
    <w:rsid w:val="00482449"/>
    <w:rsid w:val="004827EE"/>
    <w:rsid w:val="00482A53"/>
    <w:rsid w:val="00482B9E"/>
    <w:rsid w:val="00482D57"/>
    <w:rsid w:val="004834C4"/>
    <w:rsid w:val="00483530"/>
    <w:rsid w:val="00483719"/>
    <w:rsid w:val="00483786"/>
    <w:rsid w:val="00483BCF"/>
    <w:rsid w:val="00483C42"/>
    <w:rsid w:val="00483D68"/>
    <w:rsid w:val="00483E17"/>
    <w:rsid w:val="00483F80"/>
    <w:rsid w:val="004842A2"/>
    <w:rsid w:val="00484907"/>
    <w:rsid w:val="00484933"/>
    <w:rsid w:val="00484C14"/>
    <w:rsid w:val="00484E89"/>
    <w:rsid w:val="00484ED9"/>
    <w:rsid w:val="00484F21"/>
    <w:rsid w:val="0048503E"/>
    <w:rsid w:val="00485181"/>
    <w:rsid w:val="00485194"/>
    <w:rsid w:val="004853EF"/>
    <w:rsid w:val="00485A37"/>
    <w:rsid w:val="00485CB4"/>
    <w:rsid w:val="00485D24"/>
    <w:rsid w:val="00485E7E"/>
    <w:rsid w:val="004861B2"/>
    <w:rsid w:val="004864AA"/>
    <w:rsid w:val="00486783"/>
    <w:rsid w:val="00486B4B"/>
    <w:rsid w:val="00486B9B"/>
    <w:rsid w:val="004871AB"/>
    <w:rsid w:val="00487389"/>
    <w:rsid w:val="004875BA"/>
    <w:rsid w:val="00487997"/>
    <w:rsid w:val="00487A6E"/>
    <w:rsid w:val="00487B38"/>
    <w:rsid w:val="00487D3E"/>
    <w:rsid w:val="00487DF2"/>
    <w:rsid w:val="004909DC"/>
    <w:rsid w:val="00490FCD"/>
    <w:rsid w:val="00490FDA"/>
    <w:rsid w:val="0049110D"/>
    <w:rsid w:val="0049114B"/>
    <w:rsid w:val="004914ED"/>
    <w:rsid w:val="00491650"/>
    <w:rsid w:val="004916C3"/>
    <w:rsid w:val="004916FC"/>
    <w:rsid w:val="00491E3A"/>
    <w:rsid w:val="0049203B"/>
    <w:rsid w:val="00492124"/>
    <w:rsid w:val="00492302"/>
    <w:rsid w:val="00492365"/>
    <w:rsid w:val="00492621"/>
    <w:rsid w:val="00492806"/>
    <w:rsid w:val="0049288E"/>
    <w:rsid w:val="00492890"/>
    <w:rsid w:val="00492C3D"/>
    <w:rsid w:val="00492DA2"/>
    <w:rsid w:val="00492E71"/>
    <w:rsid w:val="00493155"/>
    <w:rsid w:val="004932A3"/>
    <w:rsid w:val="0049412E"/>
    <w:rsid w:val="00494190"/>
    <w:rsid w:val="00494987"/>
    <w:rsid w:val="00494C96"/>
    <w:rsid w:val="0049544E"/>
    <w:rsid w:val="004955AF"/>
    <w:rsid w:val="004959A1"/>
    <w:rsid w:val="00495A51"/>
    <w:rsid w:val="00496024"/>
    <w:rsid w:val="004960E2"/>
    <w:rsid w:val="004961F8"/>
    <w:rsid w:val="00496695"/>
    <w:rsid w:val="00496A04"/>
    <w:rsid w:val="00496F2A"/>
    <w:rsid w:val="00497320"/>
    <w:rsid w:val="00497536"/>
    <w:rsid w:val="004975CA"/>
    <w:rsid w:val="00497705"/>
    <w:rsid w:val="00497839"/>
    <w:rsid w:val="00497924"/>
    <w:rsid w:val="004979E4"/>
    <w:rsid w:val="00497B13"/>
    <w:rsid w:val="00497E55"/>
    <w:rsid w:val="004A010E"/>
    <w:rsid w:val="004A0223"/>
    <w:rsid w:val="004A041F"/>
    <w:rsid w:val="004A0482"/>
    <w:rsid w:val="004A052B"/>
    <w:rsid w:val="004A0989"/>
    <w:rsid w:val="004A0F25"/>
    <w:rsid w:val="004A1717"/>
    <w:rsid w:val="004A1869"/>
    <w:rsid w:val="004A1A36"/>
    <w:rsid w:val="004A1B7B"/>
    <w:rsid w:val="004A1C82"/>
    <w:rsid w:val="004A204D"/>
    <w:rsid w:val="004A234E"/>
    <w:rsid w:val="004A2732"/>
    <w:rsid w:val="004A28A4"/>
    <w:rsid w:val="004A2946"/>
    <w:rsid w:val="004A2B33"/>
    <w:rsid w:val="004A2CC1"/>
    <w:rsid w:val="004A320E"/>
    <w:rsid w:val="004A3612"/>
    <w:rsid w:val="004A3623"/>
    <w:rsid w:val="004A373F"/>
    <w:rsid w:val="004A380D"/>
    <w:rsid w:val="004A3961"/>
    <w:rsid w:val="004A3BA4"/>
    <w:rsid w:val="004A3BEF"/>
    <w:rsid w:val="004A3C25"/>
    <w:rsid w:val="004A493D"/>
    <w:rsid w:val="004A49D6"/>
    <w:rsid w:val="004A503F"/>
    <w:rsid w:val="004A513B"/>
    <w:rsid w:val="004A51C4"/>
    <w:rsid w:val="004A54B6"/>
    <w:rsid w:val="004A571B"/>
    <w:rsid w:val="004A57A5"/>
    <w:rsid w:val="004A5F84"/>
    <w:rsid w:val="004A60B4"/>
    <w:rsid w:val="004A6244"/>
    <w:rsid w:val="004A65E3"/>
    <w:rsid w:val="004A67BA"/>
    <w:rsid w:val="004A6842"/>
    <w:rsid w:val="004A6B5F"/>
    <w:rsid w:val="004A6EB0"/>
    <w:rsid w:val="004A7184"/>
    <w:rsid w:val="004A7294"/>
    <w:rsid w:val="004A7399"/>
    <w:rsid w:val="004A7BF6"/>
    <w:rsid w:val="004A7C18"/>
    <w:rsid w:val="004A7EF8"/>
    <w:rsid w:val="004B02F8"/>
    <w:rsid w:val="004B0453"/>
    <w:rsid w:val="004B055C"/>
    <w:rsid w:val="004B0C77"/>
    <w:rsid w:val="004B0D67"/>
    <w:rsid w:val="004B0E80"/>
    <w:rsid w:val="004B1117"/>
    <w:rsid w:val="004B1203"/>
    <w:rsid w:val="004B1233"/>
    <w:rsid w:val="004B1D38"/>
    <w:rsid w:val="004B1D7F"/>
    <w:rsid w:val="004B1EC6"/>
    <w:rsid w:val="004B1F2A"/>
    <w:rsid w:val="004B1F80"/>
    <w:rsid w:val="004B2319"/>
    <w:rsid w:val="004B2371"/>
    <w:rsid w:val="004B2811"/>
    <w:rsid w:val="004B2841"/>
    <w:rsid w:val="004B2992"/>
    <w:rsid w:val="004B3096"/>
    <w:rsid w:val="004B3105"/>
    <w:rsid w:val="004B339A"/>
    <w:rsid w:val="004B340E"/>
    <w:rsid w:val="004B34D2"/>
    <w:rsid w:val="004B3569"/>
    <w:rsid w:val="004B3596"/>
    <w:rsid w:val="004B3E02"/>
    <w:rsid w:val="004B3E78"/>
    <w:rsid w:val="004B407B"/>
    <w:rsid w:val="004B40C4"/>
    <w:rsid w:val="004B4444"/>
    <w:rsid w:val="004B44A1"/>
    <w:rsid w:val="004B4678"/>
    <w:rsid w:val="004B4792"/>
    <w:rsid w:val="004B49FE"/>
    <w:rsid w:val="004B4BFE"/>
    <w:rsid w:val="004B4DD0"/>
    <w:rsid w:val="004B5099"/>
    <w:rsid w:val="004B50E5"/>
    <w:rsid w:val="004B51FF"/>
    <w:rsid w:val="004B5C6B"/>
    <w:rsid w:val="004B5D4A"/>
    <w:rsid w:val="004B5DC2"/>
    <w:rsid w:val="004B62A4"/>
    <w:rsid w:val="004B642C"/>
    <w:rsid w:val="004B6510"/>
    <w:rsid w:val="004B6574"/>
    <w:rsid w:val="004B73B8"/>
    <w:rsid w:val="004B744D"/>
    <w:rsid w:val="004B796D"/>
    <w:rsid w:val="004B7BB4"/>
    <w:rsid w:val="004B7F09"/>
    <w:rsid w:val="004C00A5"/>
    <w:rsid w:val="004C00E1"/>
    <w:rsid w:val="004C056B"/>
    <w:rsid w:val="004C08AE"/>
    <w:rsid w:val="004C09D0"/>
    <w:rsid w:val="004C0A1A"/>
    <w:rsid w:val="004C0A71"/>
    <w:rsid w:val="004C0AA2"/>
    <w:rsid w:val="004C0B60"/>
    <w:rsid w:val="004C0D72"/>
    <w:rsid w:val="004C1139"/>
    <w:rsid w:val="004C1374"/>
    <w:rsid w:val="004C14DE"/>
    <w:rsid w:val="004C16C8"/>
    <w:rsid w:val="004C1759"/>
    <w:rsid w:val="004C17A7"/>
    <w:rsid w:val="004C181F"/>
    <w:rsid w:val="004C1FE8"/>
    <w:rsid w:val="004C22E4"/>
    <w:rsid w:val="004C2738"/>
    <w:rsid w:val="004C2A95"/>
    <w:rsid w:val="004C2B4F"/>
    <w:rsid w:val="004C2D43"/>
    <w:rsid w:val="004C322F"/>
    <w:rsid w:val="004C34AB"/>
    <w:rsid w:val="004C34EA"/>
    <w:rsid w:val="004C35DF"/>
    <w:rsid w:val="004C3721"/>
    <w:rsid w:val="004C3892"/>
    <w:rsid w:val="004C3969"/>
    <w:rsid w:val="004C3D70"/>
    <w:rsid w:val="004C4086"/>
    <w:rsid w:val="004C40DA"/>
    <w:rsid w:val="004C4247"/>
    <w:rsid w:val="004C462C"/>
    <w:rsid w:val="004C4D47"/>
    <w:rsid w:val="004C4E71"/>
    <w:rsid w:val="004C531E"/>
    <w:rsid w:val="004C590F"/>
    <w:rsid w:val="004C5A8A"/>
    <w:rsid w:val="004C5DC8"/>
    <w:rsid w:val="004C609C"/>
    <w:rsid w:val="004C6155"/>
    <w:rsid w:val="004C6281"/>
    <w:rsid w:val="004C6612"/>
    <w:rsid w:val="004C661B"/>
    <w:rsid w:val="004C6881"/>
    <w:rsid w:val="004C6BE1"/>
    <w:rsid w:val="004C751C"/>
    <w:rsid w:val="004C753B"/>
    <w:rsid w:val="004C798A"/>
    <w:rsid w:val="004D0000"/>
    <w:rsid w:val="004D0025"/>
    <w:rsid w:val="004D01C4"/>
    <w:rsid w:val="004D0290"/>
    <w:rsid w:val="004D0650"/>
    <w:rsid w:val="004D066F"/>
    <w:rsid w:val="004D09AA"/>
    <w:rsid w:val="004D09AE"/>
    <w:rsid w:val="004D0C7E"/>
    <w:rsid w:val="004D0D77"/>
    <w:rsid w:val="004D0EA3"/>
    <w:rsid w:val="004D14A3"/>
    <w:rsid w:val="004D18BE"/>
    <w:rsid w:val="004D1BFF"/>
    <w:rsid w:val="004D1D79"/>
    <w:rsid w:val="004D211B"/>
    <w:rsid w:val="004D262A"/>
    <w:rsid w:val="004D2870"/>
    <w:rsid w:val="004D2AA9"/>
    <w:rsid w:val="004D2B93"/>
    <w:rsid w:val="004D2CF4"/>
    <w:rsid w:val="004D2D85"/>
    <w:rsid w:val="004D2E04"/>
    <w:rsid w:val="004D2EFB"/>
    <w:rsid w:val="004D3181"/>
    <w:rsid w:val="004D3319"/>
    <w:rsid w:val="004D3326"/>
    <w:rsid w:val="004D35DD"/>
    <w:rsid w:val="004D380E"/>
    <w:rsid w:val="004D39C1"/>
    <w:rsid w:val="004D3AA4"/>
    <w:rsid w:val="004D3DAB"/>
    <w:rsid w:val="004D409D"/>
    <w:rsid w:val="004D4215"/>
    <w:rsid w:val="004D442F"/>
    <w:rsid w:val="004D4568"/>
    <w:rsid w:val="004D493A"/>
    <w:rsid w:val="004D4C00"/>
    <w:rsid w:val="004D4ED7"/>
    <w:rsid w:val="004D544B"/>
    <w:rsid w:val="004D577A"/>
    <w:rsid w:val="004D5968"/>
    <w:rsid w:val="004D5FB3"/>
    <w:rsid w:val="004D6281"/>
    <w:rsid w:val="004D6576"/>
    <w:rsid w:val="004D6650"/>
    <w:rsid w:val="004D68ED"/>
    <w:rsid w:val="004D6DD0"/>
    <w:rsid w:val="004D6FC0"/>
    <w:rsid w:val="004D71D9"/>
    <w:rsid w:val="004D7554"/>
    <w:rsid w:val="004D76BE"/>
    <w:rsid w:val="004D7892"/>
    <w:rsid w:val="004D7DF6"/>
    <w:rsid w:val="004D7F8D"/>
    <w:rsid w:val="004E000F"/>
    <w:rsid w:val="004E0056"/>
    <w:rsid w:val="004E0112"/>
    <w:rsid w:val="004E06CF"/>
    <w:rsid w:val="004E0753"/>
    <w:rsid w:val="004E0860"/>
    <w:rsid w:val="004E0AC6"/>
    <w:rsid w:val="004E0BFC"/>
    <w:rsid w:val="004E0D17"/>
    <w:rsid w:val="004E0E7E"/>
    <w:rsid w:val="004E162F"/>
    <w:rsid w:val="004E17E1"/>
    <w:rsid w:val="004E1913"/>
    <w:rsid w:val="004E1984"/>
    <w:rsid w:val="004E1B60"/>
    <w:rsid w:val="004E207E"/>
    <w:rsid w:val="004E20D7"/>
    <w:rsid w:val="004E247B"/>
    <w:rsid w:val="004E247F"/>
    <w:rsid w:val="004E2718"/>
    <w:rsid w:val="004E28D1"/>
    <w:rsid w:val="004E318D"/>
    <w:rsid w:val="004E3459"/>
    <w:rsid w:val="004E3619"/>
    <w:rsid w:val="004E368E"/>
    <w:rsid w:val="004E36A9"/>
    <w:rsid w:val="004E3859"/>
    <w:rsid w:val="004E3940"/>
    <w:rsid w:val="004E3AFC"/>
    <w:rsid w:val="004E3AFF"/>
    <w:rsid w:val="004E3B7F"/>
    <w:rsid w:val="004E3B8E"/>
    <w:rsid w:val="004E4249"/>
    <w:rsid w:val="004E426C"/>
    <w:rsid w:val="004E43C0"/>
    <w:rsid w:val="004E43D1"/>
    <w:rsid w:val="004E45E3"/>
    <w:rsid w:val="004E4646"/>
    <w:rsid w:val="004E4813"/>
    <w:rsid w:val="004E4EFD"/>
    <w:rsid w:val="004E504D"/>
    <w:rsid w:val="004E5062"/>
    <w:rsid w:val="004E51C1"/>
    <w:rsid w:val="004E54F9"/>
    <w:rsid w:val="004E5E42"/>
    <w:rsid w:val="004E5E50"/>
    <w:rsid w:val="004E6072"/>
    <w:rsid w:val="004E61B1"/>
    <w:rsid w:val="004E6C01"/>
    <w:rsid w:val="004E6E55"/>
    <w:rsid w:val="004E754A"/>
    <w:rsid w:val="004E757D"/>
    <w:rsid w:val="004E7883"/>
    <w:rsid w:val="004E7A25"/>
    <w:rsid w:val="004E7D43"/>
    <w:rsid w:val="004E7ECB"/>
    <w:rsid w:val="004F01C3"/>
    <w:rsid w:val="004F0217"/>
    <w:rsid w:val="004F039D"/>
    <w:rsid w:val="004F043C"/>
    <w:rsid w:val="004F04D6"/>
    <w:rsid w:val="004F10A5"/>
    <w:rsid w:val="004F10BA"/>
    <w:rsid w:val="004F1376"/>
    <w:rsid w:val="004F14C2"/>
    <w:rsid w:val="004F153D"/>
    <w:rsid w:val="004F1637"/>
    <w:rsid w:val="004F16B2"/>
    <w:rsid w:val="004F1CA4"/>
    <w:rsid w:val="004F1E5E"/>
    <w:rsid w:val="004F20D3"/>
    <w:rsid w:val="004F2233"/>
    <w:rsid w:val="004F28A9"/>
    <w:rsid w:val="004F2CC3"/>
    <w:rsid w:val="004F3133"/>
    <w:rsid w:val="004F3237"/>
    <w:rsid w:val="004F32C6"/>
    <w:rsid w:val="004F3402"/>
    <w:rsid w:val="004F340D"/>
    <w:rsid w:val="004F351B"/>
    <w:rsid w:val="004F366E"/>
    <w:rsid w:val="004F36BB"/>
    <w:rsid w:val="004F3A27"/>
    <w:rsid w:val="004F3D5C"/>
    <w:rsid w:val="004F3DC2"/>
    <w:rsid w:val="004F40B6"/>
    <w:rsid w:val="004F427B"/>
    <w:rsid w:val="004F427D"/>
    <w:rsid w:val="004F42FF"/>
    <w:rsid w:val="004F4388"/>
    <w:rsid w:val="004F44CF"/>
    <w:rsid w:val="004F4759"/>
    <w:rsid w:val="004F4861"/>
    <w:rsid w:val="004F4A85"/>
    <w:rsid w:val="004F4BB1"/>
    <w:rsid w:val="004F51F9"/>
    <w:rsid w:val="004F5981"/>
    <w:rsid w:val="004F5A02"/>
    <w:rsid w:val="004F5C28"/>
    <w:rsid w:val="004F5E23"/>
    <w:rsid w:val="004F5E28"/>
    <w:rsid w:val="004F6115"/>
    <w:rsid w:val="004F61A9"/>
    <w:rsid w:val="004F6241"/>
    <w:rsid w:val="004F65EE"/>
    <w:rsid w:val="004F6908"/>
    <w:rsid w:val="004F6FFD"/>
    <w:rsid w:val="004F72D2"/>
    <w:rsid w:val="004F7457"/>
    <w:rsid w:val="004F7709"/>
    <w:rsid w:val="004F7802"/>
    <w:rsid w:val="004F78A5"/>
    <w:rsid w:val="004F7BE8"/>
    <w:rsid w:val="004F7E2C"/>
    <w:rsid w:val="004F7ECD"/>
    <w:rsid w:val="004F7FE4"/>
    <w:rsid w:val="005001C1"/>
    <w:rsid w:val="00500565"/>
    <w:rsid w:val="00500B2D"/>
    <w:rsid w:val="00500CB9"/>
    <w:rsid w:val="00500DC3"/>
    <w:rsid w:val="00500EE6"/>
    <w:rsid w:val="00501623"/>
    <w:rsid w:val="005019F2"/>
    <w:rsid w:val="00501A16"/>
    <w:rsid w:val="00501AAA"/>
    <w:rsid w:val="00501AB6"/>
    <w:rsid w:val="00501CD5"/>
    <w:rsid w:val="00501F62"/>
    <w:rsid w:val="0050202D"/>
    <w:rsid w:val="00502808"/>
    <w:rsid w:val="00502B15"/>
    <w:rsid w:val="0050336F"/>
    <w:rsid w:val="005035A0"/>
    <w:rsid w:val="005038F9"/>
    <w:rsid w:val="00503A65"/>
    <w:rsid w:val="00503DC3"/>
    <w:rsid w:val="00503E69"/>
    <w:rsid w:val="00503E75"/>
    <w:rsid w:val="00503F55"/>
    <w:rsid w:val="005043C5"/>
    <w:rsid w:val="00504509"/>
    <w:rsid w:val="005052D9"/>
    <w:rsid w:val="00505955"/>
    <w:rsid w:val="00505ACA"/>
    <w:rsid w:val="00505AE9"/>
    <w:rsid w:val="00505E29"/>
    <w:rsid w:val="005065B9"/>
    <w:rsid w:val="00506631"/>
    <w:rsid w:val="00506A17"/>
    <w:rsid w:val="00506DD8"/>
    <w:rsid w:val="00506F1E"/>
    <w:rsid w:val="00506F81"/>
    <w:rsid w:val="00507208"/>
    <w:rsid w:val="00507330"/>
    <w:rsid w:val="00507559"/>
    <w:rsid w:val="00507692"/>
    <w:rsid w:val="005076C5"/>
    <w:rsid w:val="0050795F"/>
    <w:rsid w:val="005079DF"/>
    <w:rsid w:val="00507BDD"/>
    <w:rsid w:val="00507BFB"/>
    <w:rsid w:val="00507C39"/>
    <w:rsid w:val="00507D58"/>
    <w:rsid w:val="00507D8F"/>
    <w:rsid w:val="00510350"/>
    <w:rsid w:val="00510691"/>
    <w:rsid w:val="0051075C"/>
    <w:rsid w:val="00510982"/>
    <w:rsid w:val="00510A54"/>
    <w:rsid w:val="00510B7E"/>
    <w:rsid w:val="00510B91"/>
    <w:rsid w:val="00510CD8"/>
    <w:rsid w:val="0051123F"/>
    <w:rsid w:val="00511554"/>
    <w:rsid w:val="00511983"/>
    <w:rsid w:val="00511B55"/>
    <w:rsid w:val="00511EDB"/>
    <w:rsid w:val="00511F33"/>
    <w:rsid w:val="005121E7"/>
    <w:rsid w:val="00512219"/>
    <w:rsid w:val="005122A6"/>
    <w:rsid w:val="005123CE"/>
    <w:rsid w:val="005124CF"/>
    <w:rsid w:val="00512E0F"/>
    <w:rsid w:val="005130E3"/>
    <w:rsid w:val="0051311E"/>
    <w:rsid w:val="00513397"/>
    <w:rsid w:val="00513529"/>
    <w:rsid w:val="00513842"/>
    <w:rsid w:val="005139DA"/>
    <w:rsid w:val="00513B13"/>
    <w:rsid w:val="00513E59"/>
    <w:rsid w:val="00513F84"/>
    <w:rsid w:val="0051447E"/>
    <w:rsid w:val="005145C2"/>
    <w:rsid w:val="0051462A"/>
    <w:rsid w:val="0051463B"/>
    <w:rsid w:val="005146FC"/>
    <w:rsid w:val="00514C9B"/>
    <w:rsid w:val="00514CFB"/>
    <w:rsid w:val="00514E60"/>
    <w:rsid w:val="00514ED1"/>
    <w:rsid w:val="00515353"/>
    <w:rsid w:val="00515510"/>
    <w:rsid w:val="005156A1"/>
    <w:rsid w:val="005156C3"/>
    <w:rsid w:val="00515BCA"/>
    <w:rsid w:val="00516068"/>
    <w:rsid w:val="0051624F"/>
    <w:rsid w:val="00516295"/>
    <w:rsid w:val="0051669B"/>
    <w:rsid w:val="005166DF"/>
    <w:rsid w:val="00516CD2"/>
    <w:rsid w:val="00516D4A"/>
    <w:rsid w:val="00516EBD"/>
    <w:rsid w:val="00517037"/>
    <w:rsid w:val="0051764B"/>
    <w:rsid w:val="0051770F"/>
    <w:rsid w:val="00517936"/>
    <w:rsid w:val="0051799F"/>
    <w:rsid w:val="00517B89"/>
    <w:rsid w:val="00517C91"/>
    <w:rsid w:val="005200BF"/>
    <w:rsid w:val="00520175"/>
    <w:rsid w:val="00520301"/>
    <w:rsid w:val="00520590"/>
    <w:rsid w:val="00520865"/>
    <w:rsid w:val="00520AD1"/>
    <w:rsid w:val="00520B09"/>
    <w:rsid w:val="00520E1C"/>
    <w:rsid w:val="00520E4A"/>
    <w:rsid w:val="00520F87"/>
    <w:rsid w:val="0052124E"/>
    <w:rsid w:val="005218DD"/>
    <w:rsid w:val="005219AE"/>
    <w:rsid w:val="00521A56"/>
    <w:rsid w:val="00521ABE"/>
    <w:rsid w:val="00521B5F"/>
    <w:rsid w:val="00521F6F"/>
    <w:rsid w:val="005221AA"/>
    <w:rsid w:val="005221B2"/>
    <w:rsid w:val="005224D5"/>
    <w:rsid w:val="005227EA"/>
    <w:rsid w:val="00522B34"/>
    <w:rsid w:val="00522CCF"/>
    <w:rsid w:val="00523079"/>
    <w:rsid w:val="005234C0"/>
    <w:rsid w:val="00523623"/>
    <w:rsid w:val="005236EB"/>
    <w:rsid w:val="0052386A"/>
    <w:rsid w:val="00523DD5"/>
    <w:rsid w:val="00523F07"/>
    <w:rsid w:val="00523FF8"/>
    <w:rsid w:val="005243B4"/>
    <w:rsid w:val="0052479D"/>
    <w:rsid w:val="005247A6"/>
    <w:rsid w:val="0052499B"/>
    <w:rsid w:val="00524EEE"/>
    <w:rsid w:val="00525176"/>
    <w:rsid w:val="005253DC"/>
    <w:rsid w:val="0052541F"/>
    <w:rsid w:val="005254CF"/>
    <w:rsid w:val="005256FB"/>
    <w:rsid w:val="005259DD"/>
    <w:rsid w:val="00525ABF"/>
    <w:rsid w:val="00525B1A"/>
    <w:rsid w:val="00525B81"/>
    <w:rsid w:val="00525BF0"/>
    <w:rsid w:val="00525CBA"/>
    <w:rsid w:val="00525EED"/>
    <w:rsid w:val="00525F03"/>
    <w:rsid w:val="00526659"/>
    <w:rsid w:val="005267E1"/>
    <w:rsid w:val="00526A21"/>
    <w:rsid w:val="00526CD6"/>
    <w:rsid w:val="005270BD"/>
    <w:rsid w:val="00527503"/>
    <w:rsid w:val="0052759F"/>
    <w:rsid w:val="00527986"/>
    <w:rsid w:val="00527F32"/>
    <w:rsid w:val="005307DC"/>
    <w:rsid w:val="0053097A"/>
    <w:rsid w:val="00530A75"/>
    <w:rsid w:val="00530AE0"/>
    <w:rsid w:val="00530B9E"/>
    <w:rsid w:val="00530BDB"/>
    <w:rsid w:val="005313B8"/>
    <w:rsid w:val="005314B2"/>
    <w:rsid w:val="00531941"/>
    <w:rsid w:val="00531C15"/>
    <w:rsid w:val="00531E29"/>
    <w:rsid w:val="00532009"/>
    <w:rsid w:val="00532083"/>
    <w:rsid w:val="00532695"/>
    <w:rsid w:val="00532731"/>
    <w:rsid w:val="0053289E"/>
    <w:rsid w:val="005329D6"/>
    <w:rsid w:val="00533362"/>
    <w:rsid w:val="00533568"/>
    <w:rsid w:val="005335C7"/>
    <w:rsid w:val="005337E9"/>
    <w:rsid w:val="0053395B"/>
    <w:rsid w:val="00533FD0"/>
    <w:rsid w:val="00534101"/>
    <w:rsid w:val="0053412E"/>
    <w:rsid w:val="00534391"/>
    <w:rsid w:val="005343FF"/>
    <w:rsid w:val="00534453"/>
    <w:rsid w:val="00534552"/>
    <w:rsid w:val="0053483E"/>
    <w:rsid w:val="0053490F"/>
    <w:rsid w:val="0053491B"/>
    <w:rsid w:val="00535447"/>
    <w:rsid w:val="0053595C"/>
    <w:rsid w:val="00535F98"/>
    <w:rsid w:val="005360DE"/>
    <w:rsid w:val="005361C9"/>
    <w:rsid w:val="0053636A"/>
    <w:rsid w:val="00536513"/>
    <w:rsid w:val="0053667D"/>
    <w:rsid w:val="005366F8"/>
    <w:rsid w:val="005368FF"/>
    <w:rsid w:val="00536A33"/>
    <w:rsid w:val="00536F2A"/>
    <w:rsid w:val="005378EF"/>
    <w:rsid w:val="00540285"/>
    <w:rsid w:val="00540486"/>
    <w:rsid w:val="00540679"/>
    <w:rsid w:val="00540895"/>
    <w:rsid w:val="005408FA"/>
    <w:rsid w:val="00540A20"/>
    <w:rsid w:val="005410F3"/>
    <w:rsid w:val="0054114C"/>
    <w:rsid w:val="005411DF"/>
    <w:rsid w:val="005413BD"/>
    <w:rsid w:val="00541682"/>
    <w:rsid w:val="005418AE"/>
    <w:rsid w:val="00541D4C"/>
    <w:rsid w:val="00541D52"/>
    <w:rsid w:val="00541E75"/>
    <w:rsid w:val="00542246"/>
    <w:rsid w:val="00542258"/>
    <w:rsid w:val="00542321"/>
    <w:rsid w:val="005424EA"/>
    <w:rsid w:val="00542713"/>
    <w:rsid w:val="0054282A"/>
    <w:rsid w:val="00542A12"/>
    <w:rsid w:val="00542C93"/>
    <w:rsid w:val="00542FFE"/>
    <w:rsid w:val="0054304C"/>
    <w:rsid w:val="005430D3"/>
    <w:rsid w:val="005431FE"/>
    <w:rsid w:val="005433B3"/>
    <w:rsid w:val="0054347C"/>
    <w:rsid w:val="00543660"/>
    <w:rsid w:val="005437AD"/>
    <w:rsid w:val="0054380A"/>
    <w:rsid w:val="0054382F"/>
    <w:rsid w:val="00543BFA"/>
    <w:rsid w:val="00543DF0"/>
    <w:rsid w:val="00543FF4"/>
    <w:rsid w:val="0054490F"/>
    <w:rsid w:val="005449A7"/>
    <w:rsid w:val="00544A7A"/>
    <w:rsid w:val="00544D9A"/>
    <w:rsid w:val="00544F4A"/>
    <w:rsid w:val="00545066"/>
    <w:rsid w:val="0054521B"/>
    <w:rsid w:val="00545398"/>
    <w:rsid w:val="005453FB"/>
    <w:rsid w:val="00545714"/>
    <w:rsid w:val="005457F8"/>
    <w:rsid w:val="00545961"/>
    <w:rsid w:val="00545CF2"/>
    <w:rsid w:val="00545F98"/>
    <w:rsid w:val="0054605A"/>
    <w:rsid w:val="0054618B"/>
    <w:rsid w:val="005461B5"/>
    <w:rsid w:val="0054620D"/>
    <w:rsid w:val="0054632A"/>
    <w:rsid w:val="005464D7"/>
    <w:rsid w:val="00546773"/>
    <w:rsid w:val="0054698C"/>
    <w:rsid w:val="00546B61"/>
    <w:rsid w:val="00546C4B"/>
    <w:rsid w:val="00546C50"/>
    <w:rsid w:val="00546FED"/>
    <w:rsid w:val="005474A1"/>
    <w:rsid w:val="0054783A"/>
    <w:rsid w:val="00547ACE"/>
    <w:rsid w:val="00547E33"/>
    <w:rsid w:val="00547F59"/>
    <w:rsid w:val="00547FF0"/>
    <w:rsid w:val="00550042"/>
    <w:rsid w:val="0055032D"/>
    <w:rsid w:val="005504AC"/>
    <w:rsid w:val="00550670"/>
    <w:rsid w:val="005506E0"/>
    <w:rsid w:val="005507D2"/>
    <w:rsid w:val="00550A12"/>
    <w:rsid w:val="00550A2C"/>
    <w:rsid w:val="00550A79"/>
    <w:rsid w:val="00550B04"/>
    <w:rsid w:val="00550CE3"/>
    <w:rsid w:val="00551098"/>
    <w:rsid w:val="00551170"/>
    <w:rsid w:val="00551573"/>
    <w:rsid w:val="00551939"/>
    <w:rsid w:val="00551A28"/>
    <w:rsid w:val="00551A3E"/>
    <w:rsid w:val="005525B7"/>
    <w:rsid w:val="00552917"/>
    <w:rsid w:val="00552956"/>
    <w:rsid w:val="00552A80"/>
    <w:rsid w:val="00552B26"/>
    <w:rsid w:val="00552CA3"/>
    <w:rsid w:val="00552DB6"/>
    <w:rsid w:val="0055315D"/>
    <w:rsid w:val="00553306"/>
    <w:rsid w:val="005534E7"/>
    <w:rsid w:val="0055353B"/>
    <w:rsid w:val="00553721"/>
    <w:rsid w:val="00553A51"/>
    <w:rsid w:val="00553E51"/>
    <w:rsid w:val="0055406D"/>
    <w:rsid w:val="005541E4"/>
    <w:rsid w:val="00554288"/>
    <w:rsid w:val="0055432D"/>
    <w:rsid w:val="005546D1"/>
    <w:rsid w:val="00554739"/>
    <w:rsid w:val="0055479A"/>
    <w:rsid w:val="00554A46"/>
    <w:rsid w:val="00554DDD"/>
    <w:rsid w:val="00554E58"/>
    <w:rsid w:val="00554F89"/>
    <w:rsid w:val="00554FDD"/>
    <w:rsid w:val="0055506C"/>
    <w:rsid w:val="005550FF"/>
    <w:rsid w:val="005557C9"/>
    <w:rsid w:val="00555A6B"/>
    <w:rsid w:val="00555A6D"/>
    <w:rsid w:val="00556086"/>
    <w:rsid w:val="00556138"/>
    <w:rsid w:val="0055616F"/>
    <w:rsid w:val="005562BA"/>
    <w:rsid w:val="00556389"/>
    <w:rsid w:val="0055662E"/>
    <w:rsid w:val="00556A2A"/>
    <w:rsid w:val="00556A9A"/>
    <w:rsid w:val="00557116"/>
    <w:rsid w:val="0055721D"/>
    <w:rsid w:val="00557546"/>
    <w:rsid w:val="00557598"/>
    <w:rsid w:val="00557691"/>
    <w:rsid w:val="00557751"/>
    <w:rsid w:val="00557887"/>
    <w:rsid w:val="00557C5D"/>
    <w:rsid w:val="00557D22"/>
    <w:rsid w:val="00557DF0"/>
    <w:rsid w:val="00557E8B"/>
    <w:rsid w:val="00557EAC"/>
    <w:rsid w:val="00557ED3"/>
    <w:rsid w:val="0056012B"/>
    <w:rsid w:val="00560228"/>
    <w:rsid w:val="00560C40"/>
    <w:rsid w:val="00560D38"/>
    <w:rsid w:val="005610CC"/>
    <w:rsid w:val="0056117F"/>
    <w:rsid w:val="00562241"/>
    <w:rsid w:val="005622E5"/>
    <w:rsid w:val="005625A0"/>
    <w:rsid w:val="00563021"/>
    <w:rsid w:val="0056317B"/>
    <w:rsid w:val="00563191"/>
    <w:rsid w:val="0056320A"/>
    <w:rsid w:val="005634D0"/>
    <w:rsid w:val="0056370A"/>
    <w:rsid w:val="005637E0"/>
    <w:rsid w:val="00563B8A"/>
    <w:rsid w:val="00563EB1"/>
    <w:rsid w:val="005640B0"/>
    <w:rsid w:val="005642EB"/>
    <w:rsid w:val="00564432"/>
    <w:rsid w:val="005649E7"/>
    <w:rsid w:val="00564D19"/>
    <w:rsid w:val="00564D42"/>
    <w:rsid w:val="00564DBB"/>
    <w:rsid w:val="00564E6E"/>
    <w:rsid w:val="0056516D"/>
    <w:rsid w:val="00565230"/>
    <w:rsid w:val="00565282"/>
    <w:rsid w:val="005652AB"/>
    <w:rsid w:val="005653CA"/>
    <w:rsid w:val="005654CA"/>
    <w:rsid w:val="00565CB4"/>
    <w:rsid w:val="00565DAC"/>
    <w:rsid w:val="005662E2"/>
    <w:rsid w:val="00566323"/>
    <w:rsid w:val="00566470"/>
    <w:rsid w:val="00566489"/>
    <w:rsid w:val="00566DF0"/>
    <w:rsid w:val="0056793E"/>
    <w:rsid w:val="005679F0"/>
    <w:rsid w:val="00567B85"/>
    <w:rsid w:val="00567BFB"/>
    <w:rsid w:val="00567C84"/>
    <w:rsid w:val="00567E2A"/>
    <w:rsid w:val="00567E30"/>
    <w:rsid w:val="00570180"/>
    <w:rsid w:val="005701A5"/>
    <w:rsid w:val="005707A0"/>
    <w:rsid w:val="005707B9"/>
    <w:rsid w:val="00570924"/>
    <w:rsid w:val="00570926"/>
    <w:rsid w:val="00570AAE"/>
    <w:rsid w:val="00570BD5"/>
    <w:rsid w:val="00570F9D"/>
    <w:rsid w:val="005710D1"/>
    <w:rsid w:val="005715D2"/>
    <w:rsid w:val="0057166B"/>
    <w:rsid w:val="005719C0"/>
    <w:rsid w:val="00571B8F"/>
    <w:rsid w:val="00571DB6"/>
    <w:rsid w:val="00571E0C"/>
    <w:rsid w:val="005720FC"/>
    <w:rsid w:val="0057220A"/>
    <w:rsid w:val="0057233D"/>
    <w:rsid w:val="00572626"/>
    <w:rsid w:val="00572647"/>
    <w:rsid w:val="0057266A"/>
    <w:rsid w:val="00572AED"/>
    <w:rsid w:val="00572B35"/>
    <w:rsid w:val="005733EE"/>
    <w:rsid w:val="0057345D"/>
    <w:rsid w:val="0057366A"/>
    <w:rsid w:val="005736D0"/>
    <w:rsid w:val="00573A10"/>
    <w:rsid w:val="00573A1C"/>
    <w:rsid w:val="00573A50"/>
    <w:rsid w:val="00573A8B"/>
    <w:rsid w:val="00573FD8"/>
    <w:rsid w:val="005741B2"/>
    <w:rsid w:val="0057432D"/>
    <w:rsid w:val="00574465"/>
    <w:rsid w:val="005746FF"/>
    <w:rsid w:val="005752D6"/>
    <w:rsid w:val="00575334"/>
    <w:rsid w:val="00575356"/>
    <w:rsid w:val="00575606"/>
    <w:rsid w:val="00575C76"/>
    <w:rsid w:val="00575CAA"/>
    <w:rsid w:val="00575D40"/>
    <w:rsid w:val="00575DB9"/>
    <w:rsid w:val="00575DE6"/>
    <w:rsid w:val="00575E68"/>
    <w:rsid w:val="00575FF9"/>
    <w:rsid w:val="005765B9"/>
    <w:rsid w:val="00576625"/>
    <w:rsid w:val="005768CD"/>
    <w:rsid w:val="00576D2C"/>
    <w:rsid w:val="00576E6B"/>
    <w:rsid w:val="00577114"/>
    <w:rsid w:val="005774C4"/>
    <w:rsid w:val="00577A4C"/>
    <w:rsid w:val="00577E25"/>
    <w:rsid w:val="00577F57"/>
    <w:rsid w:val="0058008D"/>
    <w:rsid w:val="00580171"/>
    <w:rsid w:val="00580F61"/>
    <w:rsid w:val="005811B2"/>
    <w:rsid w:val="00581376"/>
    <w:rsid w:val="005813B1"/>
    <w:rsid w:val="00581740"/>
    <w:rsid w:val="00581A50"/>
    <w:rsid w:val="00581B28"/>
    <w:rsid w:val="00581EDE"/>
    <w:rsid w:val="00581F48"/>
    <w:rsid w:val="00582B71"/>
    <w:rsid w:val="0058302C"/>
    <w:rsid w:val="00583085"/>
    <w:rsid w:val="005832DD"/>
    <w:rsid w:val="0058349A"/>
    <w:rsid w:val="0058350A"/>
    <w:rsid w:val="005835EB"/>
    <w:rsid w:val="00583955"/>
    <w:rsid w:val="00583AAA"/>
    <w:rsid w:val="00583F30"/>
    <w:rsid w:val="005840B3"/>
    <w:rsid w:val="0058433B"/>
    <w:rsid w:val="005843AE"/>
    <w:rsid w:val="005848F5"/>
    <w:rsid w:val="00584F65"/>
    <w:rsid w:val="005850F0"/>
    <w:rsid w:val="005853B6"/>
    <w:rsid w:val="005856BF"/>
    <w:rsid w:val="005858A9"/>
    <w:rsid w:val="00585AD0"/>
    <w:rsid w:val="00585BCA"/>
    <w:rsid w:val="00585C5E"/>
    <w:rsid w:val="005861DC"/>
    <w:rsid w:val="0058624E"/>
    <w:rsid w:val="005862CD"/>
    <w:rsid w:val="0058644F"/>
    <w:rsid w:val="00586560"/>
    <w:rsid w:val="0058658E"/>
    <w:rsid w:val="00586C27"/>
    <w:rsid w:val="00586D69"/>
    <w:rsid w:val="00586FEF"/>
    <w:rsid w:val="005871F8"/>
    <w:rsid w:val="005872A3"/>
    <w:rsid w:val="005873B3"/>
    <w:rsid w:val="005874CE"/>
    <w:rsid w:val="005876B6"/>
    <w:rsid w:val="005877B0"/>
    <w:rsid w:val="00587F77"/>
    <w:rsid w:val="00590308"/>
    <w:rsid w:val="00590524"/>
    <w:rsid w:val="005905EE"/>
    <w:rsid w:val="00590E09"/>
    <w:rsid w:val="00590E85"/>
    <w:rsid w:val="00590ED6"/>
    <w:rsid w:val="00591284"/>
    <w:rsid w:val="005913B0"/>
    <w:rsid w:val="00591562"/>
    <w:rsid w:val="0059177C"/>
    <w:rsid w:val="00591C60"/>
    <w:rsid w:val="00591E91"/>
    <w:rsid w:val="00591F72"/>
    <w:rsid w:val="0059238B"/>
    <w:rsid w:val="005923A3"/>
    <w:rsid w:val="00592433"/>
    <w:rsid w:val="00592807"/>
    <w:rsid w:val="00592A10"/>
    <w:rsid w:val="00592BE8"/>
    <w:rsid w:val="00592E2E"/>
    <w:rsid w:val="0059303A"/>
    <w:rsid w:val="00593150"/>
    <w:rsid w:val="005936E6"/>
    <w:rsid w:val="00593924"/>
    <w:rsid w:val="00593BC7"/>
    <w:rsid w:val="00593C18"/>
    <w:rsid w:val="00593C8D"/>
    <w:rsid w:val="00593D04"/>
    <w:rsid w:val="005940F1"/>
    <w:rsid w:val="005943BE"/>
    <w:rsid w:val="005946DA"/>
    <w:rsid w:val="00594CC6"/>
    <w:rsid w:val="00594FFF"/>
    <w:rsid w:val="0059568A"/>
    <w:rsid w:val="0059580B"/>
    <w:rsid w:val="005958B1"/>
    <w:rsid w:val="00595A24"/>
    <w:rsid w:val="00595A61"/>
    <w:rsid w:val="00595EA9"/>
    <w:rsid w:val="00595F5F"/>
    <w:rsid w:val="005961C9"/>
    <w:rsid w:val="005961FD"/>
    <w:rsid w:val="005964C5"/>
    <w:rsid w:val="005964FF"/>
    <w:rsid w:val="00597193"/>
    <w:rsid w:val="005973AB"/>
    <w:rsid w:val="00597467"/>
    <w:rsid w:val="0059754E"/>
    <w:rsid w:val="005A01A0"/>
    <w:rsid w:val="005A05AB"/>
    <w:rsid w:val="005A0873"/>
    <w:rsid w:val="005A0E69"/>
    <w:rsid w:val="005A0FE7"/>
    <w:rsid w:val="005A108E"/>
    <w:rsid w:val="005A1299"/>
    <w:rsid w:val="005A20EB"/>
    <w:rsid w:val="005A2735"/>
    <w:rsid w:val="005A27B8"/>
    <w:rsid w:val="005A2855"/>
    <w:rsid w:val="005A2BF2"/>
    <w:rsid w:val="005A2ED4"/>
    <w:rsid w:val="005A3318"/>
    <w:rsid w:val="005A35A5"/>
    <w:rsid w:val="005A37E8"/>
    <w:rsid w:val="005A39B7"/>
    <w:rsid w:val="005A39F7"/>
    <w:rsid w:val="005A3DBA"/>
    <w:rsid w:val="005A3E48"/>
    <w:rsid w:val="005A41AB"/>
    <w:rsid w:val="005A42B8"/>
    <w:rsid w:val="005A4390"/>
    <w:rsid w:val="005A4585"/>
    <w:rsid w:val="005A4706"/>
    <w:rsid w:val="005A4709"/>
    <w:rsid w:val="005A48D1"/>
    <w:rsid w:val="005A48EA"/>
    <w:rsid w:val="005A49D2"/>
    <w:rsid w:val="005A4CD4"/>
    <w:rsid w:val="005A4ECC"/>
    <w:rsid w:val="005A4EEE"/>
    <w:rsid w:val="005A4FF0"/>
    <w:rsid w:val="005A5339"/>
    <w:rsid w:val="005A5585"/>
    <w:rsid w:val="005A5CF3"/>
    <w:rsid w:val="005A601F"/>
    <w:rsid w:val="005A63DD"/>
    <w:rsid w:val="005A6578"/>
    <w:rsid w:val="005A6637"/>
    <w:rsid w:val="005A6B8F"/>
    <w:rsid w:val="005A6F82"/>
    <w:rsid w:val="005A733A"/>
    <w:rsid w:val="005A739B"/>
    <w:rsid w:val="005A786B"/>
    <w:rsid w:val="005A7881"/>
    <w:rsid w:val="005A79D7"/>
    <w:rsid w:val="005A7B7B"/>
    <w:rsid w:val="005A7B8A"/>
    <w:rsid w:val="005A7B95"/>
    <w:rsid w:val="005A7C02"/>
    <w:rsid w:val="005B0558"/>
    <w:rsid w:val="005B0A27"/>
    <w:rsid w:val="005B0BFD"/>
    <w:rsid w:val="005B0D9F"/>
    <w:rsid w:val="005B109F"/>
    <w:rsid w:val="005B1521"/>
    <w:rsid w:val="005B15C3"/>
    <w:rsid w:val="005B16F2"/>
    <w:rsid w:val="005B194F"/>
    <w:rsid w:val="005B19AE"/>
    <w:rsid w:val="005B1E86"/>
    <w:rsid w:val="005B1F65"/>
    <w:rsid w:val="005B1FC8"/>
    <w:rsid w:val="005B20DD"/>
    <w:rsid w:val="005B258D"/>
    <w:rsid w:val="005B25A5"/>
    <w:rsid w:val="005B27AB"/>
    <w:rsid w:val="005B2E2D"/>
    <w:rsid w:val="005B347B"/>
    <w:rsid w:val="005B36EC"/>
    <w:rsid w:val="005B3ABE"/>
    <w:rsid w:val="005B3BD2"/>
    <w:rsid w:val="005B3F4B"/>
    <w:rsid w:val="005B3FF0"/>
    <w:rsid w:val="005B40D6"/>
    <w:rsid w:val="005B4176"/>
    <w:rsid w:val="005B4798"/>
    <w:rsid w:val="005B4A1A"/>
    <w:rsid w:val="005B4C93"/>
    <w:rsid w:val="005B4EB7"/>
    <w:rsid w:val="005B4F1D"/>
    <w:rsid w:val="005B561F"/>
    <w:rsid w:val="005B565B"/>
    <w:rsid w:val="005B597F"/>
    <w:rsid w:val="005B5D29"/>
    <w:rsid w:val="005B5D84"/>
    <w:rsid w:val="005B5E0C"/>
    <w:rsid w:val="005B6034"/>
    <w:rsid w:val="005B62AF"/>
    <w:rsid w:val="005B662F"/>
    <w:rsid w:val="005B6704"/>
    <w:rsid w:val="005B6D31"/>
    <w:rsid w:val="005B71E4"/>
    <w:rsid w:val="005B726A"/>
    <w:rsid w:val="005B72AB"/>
    <w:rsid w:val="005B77F1"/>
    <w:rsid w:val="005B7928"/>
    <w:rsid w:val="005B7CB0"/>
    <w:rsid w:val="005C023F"/>
    <w:rsid w:val="005C02F7"/>
    <w:rsid w:val="005C03D7"/>
    <w:rsid w:val="005C044E"/>
    <w:rsid w:val="005C0600"/>
    <w:rsid w:val="005C07F4"/>
    <w:rsid w:val="005C0DC8"/>
    <w:rsid w:val="005C100F"/>
    <w:rsid w:val="005C1292"/>
    <w:rsid w:val="005C1369"/>
    <w:rsid w:val="005C1449"/>
    <w:rsid w:val="005C1649"/>
    <w:rsid w:val="005C1668"/>
    <w:rsid w:val="005C19DE"/>
    <w:rsid w:val="005C1F63"/>
    <w:rsid w:val="005C22A6"/>
    <w:rsid w:val="005C2BEB"/>
    <w:rsid w:val="005C2E6E"/>
    <w:rsid w:val="005C34CB"/>
    <w:rsid w:val="005C34DA"/>
    <w:rsid w:val="005C3A4D"/>
    <w:rsid w:val="005C3AF4"/>
    <w:rsid w:val="005C3DAF"/>
    <w:rsid w:val="005C3FE7"/>
    <w:rsid w:val="005C4029"/>
    <w:rsid w:val="005C42CD"/>
    <w:rsid w:val="005C43D9"/>
    <w:rsid w:val="005C44B1"/>
    <w:rsid w:val="005C46CC"/>
    <w:rsid w:val="005C47AD"/>
    <w:rsid w:val="005C4A8D"/>
    <w:rsid w:val="005C4E8F"/>
    <w:rsid w:val="005C4FA6"/>
    <w:rsid w:val="005C4FA7"/>
    <w:rsid w:val="005C4FDE"/>
    <w:rsid w:val="005C51C5"/>
    <w:rsid w:val="005C5AAF"/>
    <w:rsid w:val="005C5BA8"/>
    <w:rsid w:val="005C5CC3"/>
    <w:rsid w:val="005C5D1B"/>
    <w:rsid w:val="005C5F9F"/>
    <w:rsid w:val="005C6103"/>
    <w:rsid w:val="005C656B"/>
    <w:rsid w:val="005C6ADC"/>
    <w:rsid w:val="005C7670"/>
    <w:rsid w:val="005C76B7"/>
    <w:rsid w:val="005C76C6"/>
    <w:rsid w:val="005C773D"/>
    <w:rsid w:val="005C7C88"/>
    <w:rsid w:val="005D010D"/>
    <w:rsid w:val="005D085A"/>
    <w:rsid w:val="005D0D85"/>
    <w:rsid w:val="005D0E7C"/>
    <w:rsid w:val="005D1024"/>
    <w:rsid w:val="005D14FC"/>
    <w:rsid w:val="005D15C1"/>
    <w:rsid w:val="005D1853"/>
    <w:rsid w:val="005D1946"/>
    <w:rsid w:val="005D19A0"/>
    <w:rsid w:val="005D2058"/>
    <w:rsid w:val="005D2C50"/>
    <w:rsid w:val="005D2F42"/>
    <w:rsid w:val="005D2F63"/>
    <w:rsid w:val="005D36ED"/>
    <w:rsid w:val="005D3D8C"/>
    <w:rsid w:val="005D3E21"/>
    <w:rsid w:val="005D3E3B"/>
    <w:rsid w:val="005D3F1E"/>
    <w:rsid w:val="005D4274"/>
    <w:rsid w:val="005D4D7E"/>
    <w:rsid w:val="005D4E40"/>
    <w:rsid w:val="005D4E69"/>
    <w:rsid w:val="005D4FF9"/>
    <w:rsid w:val="005D51A1"/>
    <w:rsid w:val="005D529F"/>
    <w:rsid w:val="005D5460"/>
    <w:rsid w:val="005D56F0"/>
    <w:rsid w:val="005D581B"/>
    <w:rsid w:val="005D5AAF"/>
    <w:rsid w:val="005D5B81"/>
    <w:rsid w:val="005D5C20"/>
    <w:rsid w:val="005D5DA8"/>
    <w:rsid w:val="005D62B3"/>
    <w:rsid w:val="005D63C5"/>
    <w:rsid w:val="005D63EB"/>
    <w:rsid w:val="005D672E"/>
    <w:rsid w:val="005D698A"/>
    <w:rsid w:val="005D69CD"/>
    <w:rsid w:val="005D6C21"/>
    <w:rsid w:val="005D6D94"/>
    <w:rsid w:val="005D702F"/>
    <w:rsid w:val="005D71F4"/>
    <w:rsid w:val="005D7278"/>
    <w:rsid w:val="005D77DC"/>
    <w:rsid w:val="005D77DF"/>
    <w:rsid w:val="005D7873"/>
    <w:rsid w:val="005D7992"/>
    <w:rsid w:val="005D79D9"/>
    <w:rsid w:val="005D7DF2"/>
    <w:rsid w:val="005E00AD"/>
    <w:rsid w:val="005E0588"/>
    <w:rsid w:val="005E062E"/>
    <w:rsid w:val="005E08E8"/>
    <w:rsid w:val="005E0AB8"/>
    <w:rsid w:val="005E0B3A"/>
    <w:rsid w:val="005E0C8E"/>
    <w:rsid w:val="005E0E73"/>
    <w:rsid w:val="005E0F21"/>
    <w:rsid w:val="005E1106"/>
    <w:rsid w:val="005E172E"/>
    <w:rsid w:val="005E1971"/>
    <w:rsid w:val="005E1C79"/>
    <w:rsid w:val="005E1F51"/>
    <w:rsid w:val="005E244E"/>
    <w:rsid w:val="005E2497"/>
    <w:rsid w:val="005E26E2"/>
    <w:rsid w:val="005E28AF"/>
    <w:rsid w:val="005E2AB7"/>
    <w:rsid w:val="005E2B72"/>
    <w:rsid w:val="005E2E98"/>
    <w:rsid w:val="005E3007"/>
    <w:rsid w:val="005E348D"/>
    <w:rsid w:val="005E3614"/>
    <w:rsid w:val="005E3A79"/>
    <w:rsid w:val="005E3C3F"/>
    <w:rsid w:val="005E3CBE"/>
    <w:rsid w:val="005E3CDA"/>
    <w:rsid w:val="005E3CED"/>
    <w:rsid w:val="005E4183"/>
    <w:rsid w:val="005E41B6"/>
    <w:rsid w:val="005E44A3"/>
    <w:rsid w:val="005E44BA"/>
    <w:rsid w:val="005E4924"/>
    <w:rsid w:val="005E4B78"/>
    <w:rsid w:val="005E4CFA"/>
    <w:rsid w:val="005E51F8"/>
    <w:rsid w:val="005E5228"/>
    <w:rsid w:val="005E5330"/>
    <w:rsid w:val="005E5702"/>
    <w:rsid w:val="005E5770"/>
    <w:rsid w:val="005E5D51"/>
    <w:rsid w:val="005E60A3"/>
    <w:rsid w:val="005E6288"/>
    <w:rsid w:val="005E62E0"/>
    <w:rsid w:val="005E658F"/>
    <w:rsid w:val="005E6603"/>
    <w:rsid w:val="005E6984"/>
    <w:rsid w:val="005E6A30"/>
    <w:rsid w:val="005E6D1D"/>
    <w:rsid w:val="005E6D27"/>
    <w:rsid w:val="005E6D4B"/>
    <w:rsid w:val="005E6DC9"/>
    <w:rsid w:val="005E7311"/>
    <w:rsid w:val="005E7319"/>
    <w:rsid w:val="005E7469"/>
    <w:rsid w:val="005E7602"/>
    <w:rsid w:val="005F0105"/>
    <w:rsid w:val="005F065F"/>
    <w:rsid w:val="005F0724"/>
    <w:rsid w:val="005F0A81"/>
    <w:rsid w:val="005F0F1D"/>
    <w:rsid w:val="005F1251"/>
    <w:rsid w:val="005F1C40"/>
    <w:rsid w:val="005F1DBD"/>
    <w:rsid w:val="005F1E53"/>
    <w:rsid w:val="005F20DC"/>
    <w:rsid w:val="005F26EA"/>
    <w:rsid w:val="005F2A5C"/>
    <w:rsid w:val="005F2DEC"/>
    <w:rsid w:val="005F2ED9"/>
    <w:rsid w:val="005F3297"/>
    <w:rsid w:val="005F32C3"/>
    <w:rsid w:val="005F3303"/>
    <w:rsid w:val="005F33DB"/>
    <w:rsid w:val="005F3804"/>
    <w:rsid w:val="005F3A09"/>
    <w:rsid w:val="005F3C59"/>
    <w:rsid w:val="005F436D"/>
    <w:rsid w:val="005F447B"/>
    <w:rsid w:val="005F4856"/>
    <w:rsid w:val="005F48A8"/>
    <w:rsid w:val="005F4AC1"/>
    <w:rsid w:val="005F4E43"/>
    <w:rsid w:val="005F5181"/>
    <w:rsid w:val="005F51D4"/>
    <w:rsid w:val="005F529D"/>
    <w:rsid w:val="005F55FA"/>
    <w:rsid w:val="005F57C1"/>
    <w:rsid w:val="005F57FF"/>
    <w:rsid w:val="005F584F"/>
    <w:rsid w:val="005F5994"/>
    <w:rsid w:val="005F5CFA"/>
    <w:rsid w:val="005F623E"/>
    <w:rsid w:val="005F66D2"/>
    <w:rsid w:val="005F6AF5"/>
    <w:rsid w:val="005F6C9F"/>
    <w:rsid w:val="005F6E81"/>
    <w:rsid w:val="005F6EB2"/>
    <w:rsid w:val="005F6FE6"/>
    <w:rsid w:val="005F7263"/>
    <w:rsid w:val="005F757F"/>
    <w:rsid w:val="005F7ADE"/>
    <w:rsid w:val="005F7C10"/>
    <w:rsid w:val="005F7EF6"/>
    <w:rsid w:val="006006C7"/>
    <w:rsid w:val="0060075F"/>
    <w:rsid w:val="0060080C"/>
    <w:rsid w:val="006008C3"/>
    <w:rsid w:val="00600921"/>
    <w:rsid w:val="00600F65"/>
    <w:rsid w:val="006010FA"/>
    <w:rsid w:val="0060122A"/>
    <w:rsid w:val="006015CC"/>
    <w:rsid w:val="00601642"/>
    <w:rsid w:val="00601762"/>
    <w:rsid w:val="00601811"/>
    <w:rsid w:val="00601848"/>
    <w:rsid w:val="00601B16"/>
    <w:rsid w:val="00601E3B"/>
    <w:rsid w:val="006023EA"/>
    <w:rsid w:val="0060297D"/>
    <w:rsid w:val="00602BA7"/>
    <w:rsid w:val="00602CE8"/>
    <w:rsid w:val="00602D18"/>
    <w:rsid w:val="00603539"/>
    <w:rsid w:val="006035AB"/>
    <w:rsid w:val="0060382A"/>
    <w:rsid w:val="006039C0"/>
    <w:rsid w:val="00603C5A"/>
    <w:rsid w:val="00603E9D"/>
    <w:rsid w:val="00603ED3"/>
    <w:rsid w:val="0060418B"/>
    <w:rsid w:val="006042A9"/>
    <w:rsid w:val="006047F3"/>
    <w:rsid w:val="00604E09"/>
    <w:rsid w:val="00604FCC"/>
    <w:rsid w:val="006051BE"/>
    <w:rsid w:val="00605435"/>
    <w:rsid w:val="006056AA"/>
    <w:rsid w:val="0060612B"/>
    <w:rsid w:val="006064DE"/>
    <w:rsid w:val="00606ACC"/>
    <w:rsid w:val="00606E55"/>
    <w:rsid w:val="00606EBA"/>
    <w:rsid w:val="0060704A"/>
    <w:rsid w:val="0060724F"/>
    <w:rsid w:val="006076F0"/>
    <w:rsid w:val="006078C4"/>
    <w:rsid w:val="00607D10"/>
    <w:rsid w:val="00607D42"/>
    <w:rsid w:val="00607DCF"/>
    <w:rsid w:val="00607F85"/>
    <w:rsid w:val="00610411"/>
    <w:rsid w:val="006107DB"/>
    <w:rsid w:val="00610C56"/>
    <w:rsid w:val="0061110F"/>
    <w:rsid w:val="0061153A"/>
    <w:rsid w:val="00611606"/>
    <w:rsid w:val="00611821"/>
    <w:rsid w:val="00611A5B"/>
    <w:rsid w:val="00611EB3"/>
    <w:rsid w:val="00611ECE"/>
    <w:rsid w:val="00611EF6"/>
    <w:rsid w:val="00612053"/>
    <w:rsid w:val="00612276"/>
    <w:rsid w:val="006122E1"/>
    <w:rsid w:val="00612882"/>
    <w:rsid w:val="00612EDC"/>
    <w:rsid w:val="00612F31"/>
    <w:rsid w:val="006130F4"/>
    <w:rsid w:val="006134F1"/>
    <w:rsid w:val="00613702"/>
    <w:rsid w:val="00613905"/>
    <w:rsid w:val="00613911"/>
    <w:rsid w:val="00613FAC"/>
    <w:rsid w:val="00614155"/>
    <w:rsid w:val="006141C3"/>
    <w:rsid w:val="006144DA"/>
    <w:rsid w:val="0061468B"/>
    <w:rsid w:val="0061474C"/>
    <w:rsid w:val="006147AC"/>
    <w:rsid w:val="006147C3"/>
    <w:rsid w:val="00614BD8"/>
    <w:rsid w:val="00614F83"/>
    <w:rsid w:val="00615903"/>
    <w:rsid w:val="00615964"/>
    <w:rsid w:val="006159D0"/>
    <w:rsid w:val="00615ADA"/>
    <w:rsid w:val="00615AE4"/>
    <w:rsid w:val="00615D63"/>
    <w:rsid w:val="00616156"/>
    <w:rsid w:val="006163D7"/>
    <w:rsid w:val="00616853"/>
    <w:rsid w:val="00616C66"/>
    <w:rsid w:val="00616D84"/>
    <w:rsid w:val="00616E0F"/>
    <w:rsid w:val="00616E79"/>
    <w:rsid w:val="00616F70"/>
    <w:rsid w:val="0061706D"/>
    <w:rsid w:val="0061718C"/>
    <w:rsid w:val="0061766F"/>
    <w:rsid w:val="00617763"/>
    <w:rsid w:val="006179AF"/>
    <w:rsid w:val="00617BFE"/>
    <w:rsid w:val="00617C0F"/>
    <w:rsid w:val="00617D88"/>
    <w:rsid w:val="00617DFD"/>
    <w:rsid w:val="00617EC0"/>
    <w:rsid w:val="006201B7"/>
    <w:rsid w:val="0062021C"/>
    <w:rsid w:val="006206DE"/>
    <w:rsid w:val="00620731"/>
    <w:rsid w:val="00620E93"/>
    <w:rsid w:val="00620F5C"/>
    <w:rsid w:val="006210A5"/>
    <w:rsid w:val="00621160"/>
    <w:rsid w:val="006212D7"/>
    <w:rsid w:val="00621346"/>
    <w:rsid w:val="006214F9"/>
    <w:rsid w:val="00621C4E"/>
    <w:rsid w:val="00621CE9"/>
    <w:rsid w:val="00621F13"/>
    <w:rsid w:val="00621FDF"/>
    <w:rsid w:val="0062227F"/>
    <w:rsid w:val="00622301"/>
    <w:rsid w:val="0062235A"/>
    <w:rsid w:val="00622389"/>
    <w:rsid w:val="006225B1"/>
    <w:rsid w:val="006225BE"/>
    <w:rsid w:val="0062265E"/>
    <w:rsid w:val="00622782"/>
    <w:rsid w:val="00622E68"/>
    <w:rsid w:val="00622E6E"/>
    <w:rsid w:val="006231A8"/>
    <w:rsid w:val="0062346E"/>
    <w:rsid w:val="0062352D"/>
    <w:rsid w:val="006236A2"/>
    <w:rsid w:val="0062386E"/>
    <w:rsid w:val="00623953"/>
    <w:rsid w:val="00623D6D"/>
    <w:rsid w:val="00624021"/>
    <w:rsid w:val="0062410C"/>
    <w:rsid w:val="0062416B"/>
    <w:rsid w:val="0062478C"/>
    <w:rsid w:val="00624A2A"/>
    <w:rsid w:val="00624C32"/>
    <w:rsid w:val="00625012"/>
    <w:rsid w:val="006252E4"/>
    <w:rsid w:val="0062564C"/>
    <w:rsid w:val="00625660"/>
    <w:rsid w:val="0062567F"/>
    <w:rsid w:val="00625728"/>
    <w:rsid w:val="0062593F"/>
    <w:rsid w:val="00625A8F"/>
    <w:rsid w:val="00625D45"/>
    <w:rsid w:val="006261E6"/>
    <w:rsid w:val="00626353"/>
    <w:rsid w:val="00626646"/>
    <w:rsid w:val="006266B1"/>
    <w:rsid w:val="00626FBB"/>
    <w:rsid w:val="0062700C"/>
    <w:rsid w:val="00627098"/>
    <w:rsid w:val="006274C3"/>
    <w:rsid w:val="006277B2"/>
    <w:rsid w:val="0062784B"/>
    <w:rsid w:val="00627A10"/>
    <w:rsid w:val="00627A2E"/>
    <w:rsid w:val="00627AF4"/>
    <w:rsid w:val="00627B9D"/>
    <w:rsid w:val="00627EEF"/>
    <w:rsid w:val="00627FDD"/>
    <w:rsid w:val="00630046"/>
    <w:rsid w:val="006300B7"/>
    <w:rsid w:val="0063026D"/>
    <w:rsid w:val="006305C2"/>
    <w:rsid w:val="00630A8C"/>
    <w:rsid w:val="00630ACA"/>
    <w:rsid w:val="00631039"/>
    <w:rsid w:val="006310A8"/>
    <w:rsid w:val="006310DB"/>
    <w:rsid w:val="00631122"/>
    <w:rsid w:val="006311D3"/>
    <w:rsid w:val="006312CA"/>
    <w:rsid w:val="0063146E"/>
    <w:rsid w:val="006317A2"/>
    <w:rsid w:val="006317EA"/>
    <w:rsid w:val="006318A1"/>
    <w:rsid w:val="00631A2A"/>
    <w:rsid w:val="00631AFC"/>
    <w:rsid w:val="00632064"/>
    <w:rsid w:val="00632367"/>
    <w:rsid w:val="00632636"/>
    <w:rsid w:val="00632C30"/>
    <w:rsid w:val="00632E91"/>
    <w:rsid w:val="00633584"/>
    <w:rsid w:val="00633AD4"/>
    <w:rsid w:val="00633C38"/>
    <w:rsid w:val="00633DC9"/>
    <w:rsid w:val="0063422B"/>
    <w:rsid w:val="00634293"/>
    <w:rsid w:val="0063463A"/>
    <w:rsid w:val="00634661"/>
    <w:rsid w:val="00634821"/>
    <w:rsid w:val="006348C5"/>
    <w:rsid w:val="00634A6D"/>
    <w:rsid w:val="00634EA4"/>
    <w:rsid w:val="00634F0C"/>
    <w:rsid w:val="00634FA8"/>
    <w:rsid w:val="006351EC"/>
    <w:rsid w:val="0063520E"/>
    <w:rsid w:val="00635304"/>
    <w:rsid w:val="006356F4"/>
    <w:rsid w:val="006356FB"/>
    <w:rsid w:val="00635BEC"/>
    <w:rsid w:val="00635C05"/>
    <w:rsid w:val="00635D3E"/>
    <w:rsid w:val="00635F87"/>
    <w:rsid w:val="0063627E"/>
    <w:rsid w:val="006364AF"/>
    <w:rsid w:val="0063678B"/>
    <w:rsid w:val="006368F9"/>
    <w:rsid w:val="00636CA3"/>
    <w:rsid w:val="00637639"/>
    <w:rsid w:val="0063765B"/>
    <w:rsid w:val="006376CE"/>
    <w:rsid w:val="006376ED"/>
    <w:rsid w:val="006376FF"/>
    <w:rsid w:val="00637785"/>
    <w:rsid w:val="00637861"/>
    <w:rsid w:val="006378FE"/>
    <w:rsid w:val="00637EA0"/>
    <w:rsid w:val="00637FF3"/>
    <w:rsid w:val="006401DE"/>
    <w:rsid w:val="00640204"/>
    <w:rsid w:val="0064020F"/>
    <w:rsid w:val="0064078C"/>
    <w:rsid w:val="00641038"/>
    <w:rsid w:val="00641377"/>
    <w:rsid w:val="006413FA"/>
    <w:rsid w:val="0064152A"/>
    <w:rsid w:val="0064199B"/>
    <w:rsid w:val="00641A96"/>
    <w:rsid w:val="006424ED"/>
    <w:rsid w:val="00642598"/>
    <w:rsid w:val="006427DC"/>
    <w:rsid w:val="0064293C"/>
    <w:rsid w:val="00642CA4"/>
    <w:rsid w:val="00642EB6"/>
    <w:rsid w:val="00642F05"/>
    <w:rsid w:val="00643089"/>
    <w:rsid w:val="006432E6"/>
    <w:rsid w:val="006434F1"/>
    <w:rsid w:val="0064363A"/>
    <w:rsid w:val="00644162"/>
    <w:rsid w:val="0064423A"/>
    <w:rsid w:val="00644AEE"/>
    <w:rsid w:val="00644C66"/>
    <w:rsid w:val="00644D51"/>
    <w:rsid w:val="006452FB"/>
    <w:rsid w:val="00645367"/>
    <w:rsid w:val="0064573E"/>
    <w:rsid w:val="006458AE"/>
    <w:rsid w:val="00645ABE"/>
    <w:rsid w:val="00645ACE"/>
    <w:rsid w:val="00645C4D"/>
    <w:rsid w:val="00645CE2"/>
    <w:rsid w:val="00645DB7"/>
    <w:rsid w:val="00645E3F"/>
    <w:rsid w:val="0064615E"/>
    <w:rsid w:val="00646491"/>
    <w:rsid w:val="006466C9"/>
    <w:rsid w:val="006467B5"/>
    <w:rsid w:val="0064682E"/>
    <w:rsid w:val="00646B99"/>
    <w:rsid w:val="00646C5A"/>
    <w:rsid w:val="006470C4"/>
    <w:rsid w:val="006474EF"/>
    <w:rsid w:val="00647978"/>
    <w:rsid w:val="00647EC9"/>
    <w:rsid w:val="00650004"/>
    <w:rsid w:val="0065004F"/>
    <w:rsid w:val="006501CD"/>
    <w:rsid w:val="00650680"/>
    <w:rsid w:val="006506AC"/>
    <w:rsid w:val="0065070A"/>
    <w:rsid w:val="00650D30"/>
    <w:rsid w:val="00650D9A"/>
    <w:rsid w:val="00650DA3"/>
    <w:rsid w:val="00650FE7"/>
    <w:rsid w:val="006514EF"/>
    <w:rsid w:val="00651590"/>
    <w:rsid w:val="00651A45"/>
    <w:rsid w:val="00651CB0"/>
    <w:rsid w:val="00652106"/>
    <w:rsid w:val="00652161"/>
    <w:rsid w:val="0065237E"/>
    <w:rsid w:val="00652448"/>
    <w:rsid w:val="00652536"/>
    <w:rsid w:val="00652764"/>
    <w:rsid w:val="00652994"/>
    <w:rsid w:val="00652D21"/>
    <w:rsid w:val="00652DBF"/>
    <w:rsid w:val="00652EC1"/>
    <w:rsid w:val="00653019"/>
    <w:rsid w:val="00653128"/>
    <w:rsid w:val="0065312B"/>
    <w:rsid w:val="0065341E"/>
    <w:rsid w:val="006535E2"/>
    <w:rsid w:val="00653808"/>
    <w:rsid w:val="00653E03"/>
    <w:rsid w:val="0065404E"/>
    <w:rsid w:val="00654090"/>
    <w:rsid w:val="00654205"/>
    <w:rsid w:val="006543D0"/>
    <w:rsid w:val="0065448A"/>
    <w:rsid w:val="006545B0"/>
    <w:rsid w:val="00654ECE"/>
    <w:rsid w:val="00654F89"/>
    <w:rsid w:val="00655211"/>
    <w:rsid w:val="0065566E"/>
    <w:rsid w:val="00655A79"/>
    <w:rsid w:val="006563C1"/>
    <w:rsid w:val="00656F3A"/>
    <w:rsid w:val="00656F69"/>
    <w:rsid w:val="00657153"/>
    <w:rsid w:val="00657502"/>
    <w:rsid w:val="00657C64"/>
    <w:rsid w:val="00657E10"/>
    <w:rsid w:val="00660168"/>
    <w:rsid w:val="006601F1"/>
    <w:rsid w:val="006602AB"/>
    <w:rsid w:val="006602DE"/>
    <w:rsid w:val="006602F5"/>
    <w:rsid w:val="0066045C"/>
    <w:rsid w:val="0066055D"/>
    <w:rsid w:val="006605BE"/>
    <w:rsid w:val="00660688"/>
    <w:rsid w:val="006609B0"/>
    <w:rsid w:val="00660CC5"/>
    <w:rsid w:val="00660F1F"/>
    <w:rsid w:val="00660F66"/>
    <w:rsid w:val="00660FAC"/>
    <w:rsid w:val="006611AA"/>
    <w:rsid w:val="00661249"/>
    <w:rsid w:val="0066125D"/>
    <w:rsid w:val="0066159B"/>
    <w:rsid w:val="00661813"/>
    <w:rsid w:val="006618E7"/>
    <w:rsid w:val="00661A68"/>
    <w:rsid w:val="00661B1B"/>
    <w:rsid w:val="00661BD9"/>
    <w:rsid w:val="00661F15"/>
    <w:rsid w:val="00661FE1"/>
    <w:rsid w:val="0066217D"/>
    <w:rsid w:val="0066227A"/>
    <w:rsid w:val="0066245D"/>
    <w:rsid w:val="006632D1"/>
    <w:rsid w:val="00663338"/>
    <w:rsid w:val="00663C2C"/>
    <w:rsid w:val="00663C57"/>
    <w:rsid w:val="00663CC1"/>
    <w:rsid w:val="00664058"/>
    <w:rsid w:val="0066420E"/>
    <w:rsid w:val="006642A7"/>
    <w:rsid w:val="006644B1"/>
    <w:rsid w:val="00664565"/>
    <w:rsid w:val="006647C2"/>
    <w:rsid w:val="00664A9F"/>
    <w:rsid w:val="00664B02"/>
    <w:rsid w:val="00664F90"/>
    <w:rsid w:val="0066515A"/>
    <w:rsid w:val="0066527D"/>
    <w:rsid w:val="006653A1"/>
    <w:rsid w:val="0066550C"/>
    <w:rsid w:val="00665641"/>
    <w:rsid w:val="006658F6"/>
    <w:rsid w:val="00665C03"/>
    <w:rsid w:val="00666055"/>
    <w:rsid w:val="006668EE"/>
    <w:rsid w:val="00666EDD"/>
    <w:rsid w:val="00667177"/>
    <w:rsid w:val="006671AC"/>
    <w:rsid w:val="00667284"/>
    <w:rsid w:val="006678DB"/>
    <w:rsid w:val="00667C3D"/>
    <w:rsid w:val="00667C65"/>
    <w:rsid w:val="00667D09"/>
    <w:rsid w:val="00667F2F"/>
    <w:rsid w:val="0067014A"/>
    <w:rsid w:val="0067046E"/>
    <w:rsid w:val="00670834"/>
    <w:rsid w:val="00670BD5"/>
    <w:rsid w:val="00670D18"/>
    <w:rsid w:val="00670E95"/>
    <w:rsid w:val="00670F4E"/>
    <w:rsid w:val="00670FAB"/>
    <w:rsid w:val="006710E5"/>
    <w:rsid w:val="006710F4"/>
    <w:rsid w:val="00671185"/>
    <w:rsid w:val="00671570"/>
    <w:rsid w:val="006715D9"/>
    <w:rsid w:val="0067165D"/>
    <w:rsid w:val="00671722"/>
    <w:rsid w:val="00671BC0"/>
    <w:rsid w:val="00671C61"/>
    <w:rsid w:val="00671DF7"/>
    <w:rsid w:val="00671F9D"/>
    <w:rsid w:val="0067268F"/>
    <w:rsid w:val="00672760"/>
    <w:rsid w:val="00672E95"/>
    <w:rsid w:val="006732BD"/>
    <w:rsid w:val="00673961"/>
    <w:rsid w:val="00673DE6"/>
    <w:rsid w:val="00673DF9"/>
    <w:rsid w:val="006744A3"/>
    <w:rsid w:val="0067471F"/>
    <w:rsid w:val="006747CB"/>
    <w:rsid w:val="006747E3"/>
    <w:rsid w:val="006747F7"/>
    <w:rsid w:val="00674DB2"/>
    <w:rsid w:val="00674DD9"/>
    <w:rsid w:val="00674E4B"/>
    <w:rsid w:val="00674E4D"/>
    <w:rsid w:val="00675292"/>
    <w:rsid w:val="00675518"/>
    <w:rsid w:val="00675F48"/>
    <w:rsid w:val="006762C2"/>
    <w:rsid w:val="0067654A"/>
    <w:rsid w:val="0067671E"/>
    <w:rsid w:val="006768D8"/>
    <w:rsid w:val="00676912"/>
    <w:rsid w:val="006769BA"/>
    <w:rsid w:val="006769C5"/>
    <w:rsid w:val="00676C10"/>
    <w:rsid w:val="00676C23"/>
    <w:rsid w:val="00676DBB"/>
    <w:rsid w:val="00676FEF"/>
    <w:rsid w:val="00677082"/>
    <w:rsid w:val="00677085"/>
    <w:rsid w:val="00677118"/>
    <w:rsid w:val="006771BB"/>
    <w:rsid w:val="006774BA"/>
    <w:rsid w:val="006775A0"/>
    <w:rsid w:val="006775C0"/>
    <w:rsid w:val="006777B7"/>
    <w:rsid w:val="006778F7"/>
    <w:rsid w:val="00677D98"/>
    <w:rsid w:val="00677E50"/>
    <w:rsid w:val="00680114"/>
    <w:rsid w:val="006803DC"/>
    <w:rsid w:val="00680B0C"/>
    <w:rsid w:val="00680FB4"/>
    <w:rsid w:val="00681187"/>
    <w:rsid w:val="006818EF"/>
    <w:rsid w:val="00681A22"/>
    <w:rsid w:val="00681C4C"/>
    <w:rsid w:val="0068243F"/>
    <w:rsid w:val="006824B7"/>
    <w:rsid w:val="00682AAA"/>
    <w:rsid w:val="0068325C"/>
    <w:rsid w:val="00683306"/>
    <w:rsid w:val="006833A6"/>
    <w:rsid w:val="00683604"/>
    <w:rsid w:val="00683A1A"/>
    <w:rsid w:val="00683A7B"/>
    <w:rsid w:val="00683CFA"/>
    <w:rsid w:val="00683D51"/>
    <w:rsid w:val="00683DB0"/>
    <w:rsid w:val="00683DD4"/>
    <w:rsid w:val="0068434D"/>
    <w:rsid w:val="00684436"/>
    <w:rsid w:val="0068446F"/>
    <w:rsid w:val="0068469C"/>
    <w:rsid w:val="006846E4"/>
    <w:rsid w:val="00684857"/>
    <w:rsid w:val="00684CD1"/>
    <w:rsid w:val="00684DE7"/>
    <w:rsid w:val="00684E61"/>
    <w:rsid w:val="006850C7"/>
    <w:rsid w:val="006856E2"/>
    <w:rsid w:val="00685974"/>
    <w:rsid w:val="00685C0D"/>
    <w:rsid w:val="00685C30"/>
    <w:rsid w:val="00685EC7"/>
    <w:rsid w:val="00685EF9"/>
    <w:rsid w:val="0068609F"/>
    <w:rsid w:val="006866CC"/>
    <w:rsid w:val="0068706B"/>
    <w:rsid w:val="006872F2"/>
    <w:rsid w:val="006876F7"/>
    <w:rsid w:val="00687995"/>
    <w:rsid w:val="00687B1C"/>
    <w:rsid w:val="00687B1D"/>
    <w:rsid w:val="00687C8B"/>
    <w:rsid w:val="0069015A"/>
    <w:rsid w:val="00690A7C"/>
    <w:rsid w:val="00690F6E"/>
    <w:rsid w:val="006912D8"/>
    <w:rsid w:val="00691979"/>
    <w:rsid w:val="00691B6A"/>
    <w:rsid w:val="00691C47"/>
    <w:rsid w:val="00692028"/>
    <w:rsid w:val="006929CA"/>
    <w:rsid w:val="00692B6F"/>
    <w:rsid w:val="006932BE"/>
    <w:rsid w:val="00693812"/>
    <w:rsid w:val="006938C9"/>
    <w:rsid w:val="00693904"/>
    <w:rsid w:val="006939B9"/>
    <w:rsid w:val="00693E04"/>
    <w:rsid w:val="00693E52"/>
    <w:rsid w:val="00693EA0"/>
    <w:rsid w:val="006941E0"/>
    <w:rsid w:val="0069448B"/>
    <w:rsid w:val="0069484C"/>
    <w:rsid w:val="00694ADB"/>
    <w:rsid w:val="006950B0"/>
    <w:rsid w:val="00695246"/>
    <w:rsid w:val="006955D7"/>
    <w:rsid w:val="0069592B"/>
    <w:rsid w:val="00695946"/>
    <w:rsid w:val="00695A89"/>
    <w:rsid w:val="00695ABF"/>
    <w:rsid w:val="00695AC0"/>
    <w:rsid w:val="00696245"/>
    <w:rsid w:val="00696320"/>
    <w:rsid w:val="006964F8"/>
    <w:rsid w:val="0069674B"/>
    <w:rsid w:val="00696C04"/>
    <w:rsid w:val="00696EF5"/>
    <w:rsid w:val="00696F03"/>
    <w:rsid w:val="00697196"/>
    <w:rsid w:val="00697D9C"/>
    <w:rsid w:val="006A00C5"/>
    <w:rsid w:val="006A01FC"/>
    <w:rsid w:val="006A0483"/>
    <w:rsid w:val="006A0BEF"/>
    <w:rsid w:val="006A0DD6"/>
    <w:rsid w:val="006A1299"/>
    <w:rsid w:val="006A1847"/>
    <w:rsid w:val="006A1A50"/>
    <w:rsid w:val="006A1E4D"/>
    <w:rsid w:val="006A2099"/>
    <w:rsid w:val="006A2244"/>
    <w:rsid w:val="006A23D7"/>
    <w:rsid w:val="006A26A2"/>
    <w:rsid w:val="006A28AA"/>
    <w:rsid w:val="006A2A7E"/>
    <w:rsid w:val="006A2A81"/>
    <w:rsid w:val="006A2BA2"/>
    <w:rsid w:val="006A2DDE"/>
    <w:rsid w:val="006A2EAD"/>
    <w:rsid w:val="006A30C7"/>
    <w:rsid w:val="006A30F8"/>
    <w:rsid w:val="006A34EC"/>
    <w:rsid w:val="006A3579"/>
    <w:rsid w:val="006A359B"/>
    <w:rsid w:val="006A37DD"/>
    <w:rsid w:val="006A383B"/>
    <w:rsid w:val="006A3E24"/>
    <w:rsid w:val="006A48B7"/>
    <w:rsid w:val="006A4901"/>
    <w:rsid w:val="006A4B37"/>
    <w:rsid w:val="006A4E30"/>
    <w:rsid w:val="006A54E5"/>
    <w:rsid w:val="006A585F"/>
    <w:rsid w:val="006A61A7"/>
    <w:rsid w:val="006A6457"/>
    <w:rsid w:val="006A6C30"/>
    <w:rsid w:val="006A6CAC"/>
    <w:rsid w:val="006A6EC9"/>
    <w:rsid w:val="006A6F00"/>
    <w:rsid w:val="006A7091"/>
    <w:rsid w:val="006A7310"/>
    <w:rsid w:val="006A7557"/>
    <w:rsid w:val="006A755D"/>
    <w:rsid w:val="006A7FB1"/>
    <w:rsid w:val="006B02B6"/>
    <w:rsid w:val="006B04FE"/>
    <w:rsid w:val="006B058E"/>
    <w:rsid w:val="006B0725"/>
    <w:rsid w:val="006B0733"/>
    <w:rsid w:val="006B0969"/>
    <w:rsid w:val="006B0A4D"/>
    <w:rsid w:val="006B0FE0"/>
    <w:rsid w:val="006B105A"/>
    <w:rsid w:val="006B10D7"/>
    <w:rsid w:val="006B1238"/>
    <w:rsid w:val="006B124C"/>
    <w:rsid w:val="006B1429"/>
    <w:rsid w:val="006B14C7"/>
    <w:rsid w:val="006B15AB"/>
    <w:rsid w:val="006B166A"/>
    <w:rsid w:val="006B1675"/>
    <w:rsid w:val="006B17D4"/>
    <w:rsid w:val="006B1AC0"/>
    <w:rsid w:val="006B2575"/>
    <w:rsid w:val="006B2EE7"/>
    <w:rsid w:val="006B3167"/>
    <w:rsid w:val="006B31B3"/>
    <w:rsid w:val="006B32D9"/>
    <w:rsid w:val="006B3311"/>
    <w:rsid w:val="006B344A"/>
    <w:rsid w:val="006B349D"/>
    <w:rsid w:val="006B37F2"/>
    <w:rsid w:val="006B3EC1"/>
    <w:rsid w:val="006B4045"/>
    <w:rsid w:val="006B40D3"/>
    <w:rsid w:val="006B4183"/>
    <w:rsid w:val="006B428C"/>
    <w:rsid w:val="006B4321"/>
    <w:rsid w:val="006B437B"/>
    <w:rsid w:val="006B439B"/>
    <w:rsid w:val="006B49DC"/>
    <w:rsid w:val="006B4A1B"/>
    <w:rsid w:val="006B4A46"/>
    <w:rsid w:val="006B4C5C"/>
    <w:rsid w:val="006B5011"/>
    <w:rsid w:val="006B52E8"/>
    <w:rsid w:val="006B5401"/>
    <w:rsid w:val="006B5503"/>
    <w:rsid w:val="006B570C"/>
    <w:rsid w:val="006B579F"/>
    <w:rsid w:val="006B581B"/>
    <w:rsid w:val="006B5AEA"/>
    <w:rsid w:val="006B5B06"/>
    <w:rsid w:val="006B60D9"/>
    <w:rsid w:val="006B62B5"/>
    <w:rsid w:val="006B68C0"/>
    <w:rsid w:val="006B6A7F"/>
    <w:rsid w:val="006B6AA1"/>
    <w:rsid w:val="006B7043"/>
    <w:rsid w:val="006B7202"/>
    <w:rsid w:val="006B7326"/>
    <w:rsid w:val="006B73B0"/>
    <w:rsid w:val="006B73E4"/>
    <w:rsid w:val="006B74B0"/>
    <w:rsid w:val="006B74DB"/>
    <w:rsid w:val="006B779B"/>
    <w:rsid w:val="006B7A63"/>
    <w:rsid w:val="006B7B42"/>
    <w:rsid w:val="006C0524"/>
    <w:rsid w:val="006C066B"/>
    <w:rsid w:val="006C07C9"/>
    <w:rsid w:val="006C0A2E"/>
    <w:rsid w:val="006C0C60"/>
    <w:rsid w:val="006C0EF1"/>
    <w:rsid w:val="006C0F5E"/>
    <w:rsid w:val="006C1081"/>
    <w:rsid w:val="006C10C0"/>
    <w:rsid w:val="006C129D"/>
    <w:rsid w:val="006C138A"/>
    <w:rsid w:val="006C1568"/>
    <w:rsid w:val="006C15D3"/>
    <w:rsid w:val="006C1640"/>
    <w:rsid w:val="006C1E67"/>
    <w:rsid w:val="006C1FA8"/>
    <w:rsid w:val="006C21CA"/>
    <w:rsid w:val="006C22FA"/>
    <w:rsid w:val="006C2358"/>
    <w:rsid w:val="006C26A3"/>
    <w:rsid w:val="006C26ED"/>
    <w:rsid w:val="006C2790"/>
    <w:rsid w:val="006C280E"/>
    <w:rsid w:val="006C281B"/>
    <w:rsid w:val="006C290F"/>
    <w:rsid w:val="006C2BED"/>
    <w:rsid w:val="006C2FCC"/>
    <w:rsid w:val="006C30B8"/>
    <w:rsid w:val="006C3464"/>
    <w:rsid w:val="006C3670"/>
    <w:rsid w:val="006C36D6"/>
    <w:rsid w:val="006C3919"/>
    <w:rsid w:val="006C3FBB"/>
    <w:rsid w:val="006C427E"/>
    <w:rsid w:val="006C4282"/>
    <w:rsid w:val="006C4333"/>
    <w:rsid w:val="006C454E"/>
    <w:rsid w:val="006C47FE"/>
    <w:rsid w:val="006C484C"/>
    <w:rsid w:val="006C49CA"/>
    <w:rsid w:val="006C4CDC"/>
    <w:rsid w:val="006C4D3A"/>
    <w:rsid w:val="006C4F95"/>
    <w:rsid w:val="006C5090"/>
    <w:rsid w:val="006C5231"/>
    <w:rsid w:val="006C53B6"/>
    <w:rsid w:val="006C5426"/>
    <w:rsid w:val="006C55AD"/>
    <w:rsid w:val="006C55D1"/>
    <w:rsid w:val="006C57AE"/>
    <w:rsid w:val="006C5CB2"/>
    <w:rsid w:val="006C5D99"/>
    <w:rsid w:val="006C62DD"/>
    <w:rsid w:val="006C6301"/>
    <w:rsid w:val="006C64D5"/>
    <w:rsid w:val="006C64F6"/>
    <w:rsid w:val="006C69D0"/>
    <w:rsid w:val="006C6C2A"/>
    <w:rsid w:val="006C6C79"/>
    <w:rsid w:val="006C6CCC"/>
    <w:rsid w:val="006C6DE2"/>
    <w:rsid w:val="006C6ECC"/>
    <w:rsid w:val="006C6F5C"/>
    <w:rsid w:val="006C721D"/>
    <w:rsid w:val="006C769C"/>
    <w:rsid w:val="006C7772"/>
    <w:rsid w:val="006C798B"/>
    <w:rsid w:val="006C7B03"/>
    <w:rsid w:val="006C7B85"/>
    <w:rsid w:val="006C7D3C"/>
    <w:rsid w:val="006C7E04"/>
    <w:rsid w:val="006D0185"/>
    <w:rsid w:val="006D06EF"/>
    <w:rsid w:val="006D08BE"/>
    <w:rsid w:val="006D08F0"/>
    <w:rsid w:val="006D0965"/>
    <w:rsid w:val="006D09C3"/>
    <w:rsid w:val="006D0C6D"/>
    <w:rsid w:val="006D0CB9"/>
    <w:rsid w:val="006D0CF8"/>
    <w:rsid w:val="006D0D1A"/>
    <w:rsid w:val="006D110E"/>
    <w:rsid w:val="006D17D7"/>
    <w:rsid w:val="006D1AA8"/>
    <w:rsid w:val="006D1C4B"/>
    <w:rsid w:val="006D1D97"/>
    <w:rsid w:val="006D1DD0"/>
    <w:rsid w:val="006D1EDB"/>
    <w:rsid w:val="006D2047"/>
    <w:rsid w:val="006D24D8"/>
    <w:rsid w:val="006D2532"/>
    <w:rsid w:val="006D2620"/>
    <w:rsid w:val="006D2935"/>
    <w:rsid w:val="006D2CB9"/>
    <w:rsid w:val="006D3527"/>
    <w:rsid w:val="006D3A81"/>
    <w:rsid w:val="006D3E0C"/>
    <w:rsid w:val="006D3FC5"/>
    <w:rsid w:val="006D4400"/>
    <w:rsid w:val="006D4568"/>
    <w:rsid w:val="006D47C9"/>
    <w:rsid w:val="006D4915"/>
    <w:rsid w:val="006D4A72"/>
    <w:rsid w:val="006D4D85"/>
    <w:rsid w:val="006D4E28"/>
    <w:rsid w:val="006D4FE0"/>
    <w:rsid w:val="006D511A"/>
    <w:rsid w:val="006D516D"/>
    <w:rsid w:val="006D52F4"/>
    <w:rsid w:val="006D56A4"/>
    <w:rsid w:val="006D5746"/>
    <w:rsid w:val="006D58D1"/>
    <w:rsid w:val="006D5E24"/>
    <w:rsid w:val="006D5F4C"/>
    <w:rsid w:val="006D6121"/>
    <w:rsid w:val="006D6383"/>
    <w:rsid w:val="006D6460"/>
    <w:rsid w:val="006D6838"/>
    <w:rsid w:val="006D6908"/>
    <w:rsid w:val="006D6A6A"/>
    <w:rsid w:val="006D6DDD"/>
    <w:rsid w:val="006D6F1B"/>
    <w:rsid w:val="006D71E9"/>
    <w:rsid w:val="006D725B"/>
    <w:rsid w:val="006D7278"/>
    <w:rsid w:val="006D7423"/>
    <w:rsid w:val="006D7575"/>
    <w:rsid w:val="006D7A5F"/>
    <w:rsid w:val="006D7AC5"/>
    <w:rsid w:val="006E0748"/>
    <w:rsid w:val="006E0752"/>
    <w:rsid w:val="006E0A15"/>
    <w:rsid w:val="006E0E1A"/>
    <w:rsid w:val="006E0E78"/>
    <w:rsid w:val="006E0F7F"/>
    <w:rsid w:val="006E103D"/>
    <w:rsid w:val="006E123F"/>
    <w:rsid w:val="006E13C8"/>
    <w:rsid w:val="006E168A"/>
    <w:rsid w:val="006E16E3"/>
    <w:rsid w:val="006E17B0"/>
    <w:rsid w:val="006E1911"/>
    <w:rsid w:val="006E1C2B"/>
    <w:rsid w:val="006E2ACB"/>
    <w:rsid w:val="006E2BC1"/>
    <w:rsid w:val="006E2C22"/>
    <w:rsid w:val="006E2D4F"/>
    <w:rsid w:val="006E2E13"/>
    <w:rsid w:val="006E3255"/>
    <w:rsid w:val="006E3456"/>
    <w:rsid w:val="006E36E3"/>
    <w:rsid w:val="006E38BC"/>
    <w:rsid w:val="006E3963"/>
    <w:rsid w:val="006E3CEA"/>
    <w:rsid w:val="006E405B"/>
    <w:rsid w:val="006E4168"/>
    <w:rsid w:val="006E416C"/>
    <w:rsid w:val="006E426A"/>
    <w:rsid w:val="006E4372"/>
    <w:rsid w:val="006E43BD"/>
    <w:rsid w:val="006E46AE"/>
    <w:rsid w:val="006E46FB"/>
    <w:rsid w:val="006E4799"/>
    <w:rsid w:val="006E47D5"/>
    <w:rsid w:val="006E4A0E"/>
    <w:rsid w:val="006E4EEF"/>
    <w:rsid w:val="006E4FAC"/>
    <w:rsid w:val="006E528B"/>
    <w:rsid w:val="006E52F6"/>
    <w:rsid w:val="006E538C"/>
    <w:rsid w:val="006E53DC"/>
    <w:rsid w:val="006E5A2F"/>
    <w:rsid w:val="006E5B2C"/>
    <w:rsid w:val="006E5B33"/>
    <w:rsid w:val="006E5B36"/>
    <w:rsid w:val="006E5D69"/>
    <w:rsid w:val="006E5DDA"/>
    <w:rsid w:val="006E5E43"/>
    <w:rsid w:val="006E5F2B"/>
    <w:rsid w:val="006E5F4F"/>
    <w:rsid w:val="006E60ED"/>
    <w:rsid w:val="006E62A4"/>
    <w:rsid w:val="006E6326"/>
    <w:rsid w:val="006E6376"/>
    <w:rsid w:val="006E6A80"/>
    <w:rsid w:val="006E6C02"/>
    <w:rsid w:val="006E6E73"/>
    <w:rsid w:val="006E6EBA"/>
    <w:rsid w:val="006E711C"/>
    <w:rsid w:val="006E73CC"/>
    <w:rsid w:val="006E76A4"/>
    <w:rsid w:val="006E7749"/>
    <w:rsid w:val="006E786F"/>
    <w:rsid w:val="006E789D"/>
    <w:rsid w:val="006E7B65"/>
    <w:rsid w:val="006E7D67"/>
    <w:rsid w:val="006E7E0A"/>
    <w:rsid w:val="006E7E6C"/>
    <w:rsid w:val="006F000E"/>
    <w:rsid w:val="006F0182"/>
    <w:rsid w:val="006F018C"/>
    <w:rsid w:val="006F0416"/>
    <w:rsid w:val="006F0638"/>
    <w:rsid w:val="006F0C4E"/>
    <w:rsid w:val="006F0C72"/>
    <w:rsid w:val="006F0E6F"/>
    <w:rsid w:val="006F10C0"/>
    <w:rsid w:val="006F1338"/>
    <w:rsid w:val="006F13D2"/>
    <w:rsid w:val="006F1534"/>
    <w:rsid w:val="006F178F"/>
    <w:rsid w:val="006F1828"/>
    <w:rsid w:val="006F1A90"/>
    <w:rsid w:val="006F1E06"/>
    <w:rsid w:val="006F1FF3"/>
    <w:rsid w:val="006F1FFB"/>
    <w:rsid w:val="006F203D"/>
    <w:rsid w:val="006F205C"/>
    <w:rsid w:val="006F208E"/>
    <w:rsid w:val="006F20AD"/>
    <w:rsid w:val="006F21EB"/>
    <w:rsid w:val="006F2287"/>
    <w:rsid w:val="006F22B2"/>
    <w:rsid w:val="006F233C"/>
    <w:rsid w:val="006F284E"/>
    <w:rsid w:val="006F2B12"/>
    <w:rsid w:val="006F2B6E"/>
    <w:rsid w:val="006F2BBE"/>
    <w:rsid w:val="006F3314"/>
    <w:rsid w:val="006F345D"/>
    <w:rsid w:val="006F3607"/>
    <w:rsid w:val="006F3791"/>
    <w:rsid w:val="006F3B5E"/>
    <w:rsid w:val="006F3E17"/>
    <w:rsid w:val="006F3F1A"/>
    <w:rsid w:val="006F3F78"/>
    <w:rsid w:val="006F41F3"/>
    <w:rsid w:val="006F4662"/>
    <w:rsid w:val="006F4689"/>
    <w:rsid w:val="006F4743"/>
    <w:rsid w:val="006F49E0"/>
    <w:rsid w:val="006F4AD2"/>
    <w:rsid w:val="006F505C"/>
    <w:rsid w:val="006F53E8"/>
    <w:rsid w:val="006F55C1"/>
    <w:rsid w:val="006F5840"/>
    <w:rsid w:val="006F5A9C"/>
    <w:rsid w:val="006F5CF8"/>
    <w:rsid w:val="006F5F09"/>
    <w:rsid w:val="006F6358"/>
    <w:rsid w:val="006F6608"/>
    <w:rsid w:val="006F69EA"/>
    <w:rsid w:val="006F7120"/>
    <w:rsid w:val="006F7160"/>
    <w:rsid w:val="006F75ED"/>
    <w:rsid w:val="006F7868"/>
    <w:rsid w:val="006F7A59"/>
    <w:rsid w:val="006F7FD8"/>
    <w:rsid w:val="00700005"/>
    <w:rsid w:val="0070006C"/>
    <w:rsid w:val="007000F7"/>
    <w:rsid w:val="0070011A"/>
    <w:rsid w:val="00700F60"/>
    <w:rsid w:val="00701054"/>
    <w:rsid w:val="007011EA"/>
    <w:rsid w:val="0070168C"/>
    <w:rsid w:val="00701CA8"/>
    <w:rsid w:val="00701E82"/>
    <w:rsid w:val="00701FDB"/>
    <w:rsid w:val="00703C51"/>
    <w:rsid w:val="007042EA"/>
    <w:rsid w:val="007043C4"/>
    <w:rsid w:val="007044CE"/>
    <w:rsid w:val="007045CF"/>
    <w:rsid w:val="007048B2"/>
    <w:rsid w:val="007048C4"/>
    <w:rsid w:val="007048F0"/>
    <w:rsid w:val="00704920"/>
    <w:rsid w:val="00704E69"/>
    <w:rsid w:val="00705079"/>
    <w:rsid w:val="007051BC"/>
    <w:rsid w:val="00705490"/>
    <w:rsid w:val="007054BD"/>
    <w:rsid w:val="0070571A"/>
    <w:rsid w:val="00705AB9"/>
    <w:rsid w:val="0070634E"/>
    <w:rsid w:val="00706794"/>
    <w:rsid w:val="0070697B"/>
    <w:rsid w:val="0070732A"/>
    <w:rsid w:val="0070739F"/>
    <w:rsid w:val="0070777E"/>
    <w:rsid w:val="0070793E"/>
    <w:rsid w:val="00707A39"/>
    <w:rsid w:val="00707A74"/>
    <w:rsid w:val="00707C90"/>
    <w:rsid w:val="007100E7"/>
    <w:rsid w:val="00710328"/>
    <w:rsid w:val="0071050D"/>
    <w:rsid w:val="0071072D"/>
    <w:rsid w:val="00710A6F"/>
    <w:rsid w:val="00710AE4"/>
    <w:rsid w:val="00711174"/>
    <w:rsid w:val="0071130E"/>
    <w:rsid w:val="00711437"/>
    <w:rsid w:val="00711602"/>
    <w:rsid w:val="007116E8"/>
    <w:rsid w:val="007118B0"/>
    <w:rsid w:val="00711A91"/>
    <w:rsid w:val="00712BA6"/>
    <w:rsid w:val="007134FB"/>
    <w:rsid w:val="00713563"/>
    <w:rsid w:val="007135E3"/>
    <w:rsid w:val="0071368B"/>
    <w:rsid w:val="00713BBD"/>
    <w:rsid w:val="00713ED2"/>
    <w:rsid w:val="0071422F"/>
    <w:rsid w:val="007142CF"/>
    <w:rsid w:val="007146A3"/>
    <w:rsid w:val="00714B4C"/>
    <w:rsid w:val="00715132"/>
    <w:rsid w:val="0071534F"/>
    <w:rsid w:val="00715557"/>
    <w:rsid w:val="00715711"/>
    <w:rsid w:val="00715851"/>
    <w:rsid w:val="007158E3"/>
    <w:rsid w:val="00715C74"/>
    <w:rsid w:val="00715C85"/>
    <w:rsid w:val="00715CAF"/>
    <w:rsid w:val="00715D2F"/>
    <w:rsid w:val="00715E27"/>
    <w:rsid w:val="007160DB"/>
    <w:rsid w:val="007162EC"/>
    <w:rsid w:val="00716824"/>
    <w:rsid w:val="00716853"/>
    <w:rsid w:val="0071687D"/>
    <w:rsid w:val="007168B7"/>
    <w:rsid w:val="007169ED"/>
    <w:rsid w:val="00716C67"/>
    <w:rsid w:val="00716D4F"/>
    <w:rsid w:val="00716DFF"/>
    <w:rsid w:val="00716E99"/>
    <w:rsid w:val="00717136"/>
    <w:rsid w:val="00717169"/>
    <w:rsid w:val="007171CB"/>
    <w:rsid w:val="0071745D"/>
    <w:rsid w:val="00717515"/>
    <w:rsid w:val="0071776F"/>
    <w:rsid w:val="007177F8"/>
    <w:rsid w:val="007178AF"/>
    <w:rsid w:val="00717A08"/>
    <w:rsid w:val="00717BC4"/>
    <w:rsid w:val="00717D2F"/>
    <w:rsid w:val="00717FBD"/>
    <w:rsid w:val="00720078"/>
    <w:rsid w:val="00720240"/>
    <w:rsid w:val="0072046B"/>
    <w:rsid w:val="00720783"/>
    <w:rsid w:val="00720CE3"/>
    <w:rsid w:val="00721179"/>
    <w:rsid w:val="00721558"/>
    <w:rsid w:val="0072175E"/>
    <w:rsid w:val="00721984"/>
    <w:rsid w:val="00721CF5"/>
    <w:rsid w:val="00721F0E"/>
    <w:rsid w:val="007223CA"/>
    <w:rsid w:val="00722651"/>
    <w:rsid w:val="00722708"/>
    <w:rsid w:val="00722831"/>
    <w:rsid w:val="00722991"/>
    <w:rsid w:val="00722CDD"/>
    <w:rsid w:val="00722D08"/>
    <w:rsid w:val="00723036"/>
    <w:rsid w:val="007231C8"/>
    <w:rsid w:val="00723205"/>
    <w:rsid w:val="00723307"/>
    <w:rsid w:val="0072333D"/>
    <w:rsid w:val="0072337F"/>
    <w:rsid w:val="0072339D"/>
    <w:rsid w:val="0072345E"/>
    <w:rsid w:val="00723B93"/>
    <w:rsid w:val="00723CBC"/>
    <w:rsid w:val="007240DB"/>
    <w:rsid w:val="00724154"/>
    <w:rsid w:val="007249A9"/>
    <w:rsid w:val="00724AE5"/>
    <w:rsid w:val="00724C0E"/>
    <w:rsid w:val="00724C26"/>
    <w:rsid w:val="00724C68"/>
    <w:rsid w:val="00724E2E"/>
    <w:rsid w:val="00724F4B"/>
    <w:rsid w:val="00724FED"/>
    <w:rsid w:val="00725022"/>
    <w:rsid w:val="00725063"/>
    <w:rsid w:val="007253E6"/>
    <w:rsid w:val="00725693"/>
    <w:rsid w:val="00725847"/>
    <w:rsid w:val="00725854"/>
    <w:rsid w:val="0072591D"/>
    <w:rsid w:val="00725A0F"/>
    <w:rsid w:val="00725C9E"/>
    <w:rsid w:val="00725D9F"/>
    <w:rsid w:val="00725F25"/>
    <w:rsid w:val="007260E4"/>
    <w:rsid w:val="00726238"/>
    <w:rsid w:val="007263E1"/>
    <w:rsid w:val="00726468"/>
    <w:rsid w:val="0072654A"/>
    <w:rsid w:val="0072673D"/>
    <w:rsid w:val="00726816"/>
    <w:rsid w:val="00726BC6"/>
    <w:rsid w:val="00726D28"/>
    <w:rsid w:val="00726DBF"/>
    <w:rsid w:val="007272CB"/>
    <w:rsid w:val="00727345"/>
    <w:rsid w:val="007273EC"/>
    <w:rsid w:val="007276B6"/>
    <w:rsid w:val="00727736"/>
    <w:rsid w:val="0073024E"/>
    <w:rsid w:val="007306AF"/>
    <w:rsid w:val="00730FD0"/>
    <w:rsid w:val="0073153A"/>
    <w:rsid w:val="0073159E"/>
    <w:rsid w:val="0073189F"/>
    <w:rsid w:val="00731987"/>
    <w:rsid w:val="00731993"/>
    <w:rsid w:val="00731ADF"/>
    <w:rsid w:val="00732527"/>
    <w:rsid w:val="007325B7"/>
    <w:rsid w:val="0073276A"/>
    <w:rsid w:val="00732778"/>
    <w:rsid w:val="0073288F"/>
    <w:rsid w:val="007329A4"/>
    <w:rsid w:val="00732AE5"/>
    <w:rsid w:val="00732E7F"/>
    <w:rsid w:val="00732E86"/>
    <w:rsid w:val="00733290"/>
    <w:rsid w:val="00733C9F"/>
    <w:rsid w:val="00733E43"/>
    <w:rsid w:val="007340EA"/>
    <w:rsid w:val="007343D8"/>
    <w:rsid w:val="007344BD"/>
    <w:rsid w:val="0073467B"/>
    <w:rsid w:val="00734769"/>
    <w:rsid w:val="007347AD"/>
    <w:rsid w:val="0073490E"/>
    <w:rsid w:val="00734A08"/>
    <w:rsid w:val="00734BAC"/>
    <w:rsid w:val="00734CC1"/>
    <w:rsid w:val="00734CC5"/>
    <w:rsid w:val="00734F67"/>
    <w:rsid w:val="0073541F"/>
    <w:rsid w:val="007357E2"/>
    <w:rsid w:val="00735833"/>
    <w:rsid w:val="00735A8F"/>
    <w:rsid w:val="00735F19"/>
    <w:rsid w:val="00736038"/>
    <w:rsid w:val="00736136"/>
    <w:rsid w:val="007364BD"/>
    <w:rsid w:val="00736647"/>
    <w:rsid w:val="00736677"/>
    <w:rsid w:val="007367CF"/>
    <w:rsid w:val="00736927"/>
    <w:rsid w:val="00736961"/>
    <w:rsid w:val="00736B13"/>
    <w:rsid w:val="00736BFD"/>
    <w:rsid w:val="00736D04"/>
    <w:rsid w:val="00736D06"/>
    <w:rsid w:val="0073733C"/>
    <w:rsid w:val="00737554"/>
    <w:rsid w:val="00737656"/>
    <w:rsid w:val="0073780C"/>
    <w:rsid w:val="00737933"/>
    <w:rsid w:val="0073796E"/>
    <w:rsid w:val="00737BCD"/>
    <w:rsid w:val="0074058F"/>
    <w:rsid w:val="007406AE"/>
    <w:rsid w:val="00740806"/>
    <w:rsid w:val="007408F9"/>
    <w:rsid w:val="0074095C"/>
    <w:rsid w:val="00740CBD"/>
    <w:rsid w:val="00740CE5"/>
    <w:rsid w:val="007412EC"/>
    <w:rsid w:val="007419E4"/>
    <w:rsid w:val="00741D0E"/>
    <w:rsid w:val="00742073"/>
    <w:rsid w:val="007421FF"/>
    <w:rsid w:val="00742336"/>
    <w:rsid w:val="00742570"/>
    <w:rsid w:val="007425E2"/>
    <w:rsid w:val="00742B64"/>
    <w:rsid w:val="00742D5B"/>
    <w:rsid w:val="00742EA8"/>
    <w:rsid w:val="00743027"/>
    <w:rsid w:val="00743109"/>
    <w:rsid w:val="007432CC"/>
    <w:rsid w:val="007432F6"/>
    <w:rsid w:val="0074371A"/>
    <w:rsid w:val="00743DFD"/>
    <w:rsid w:val="00743E12"/>
    <w:rsid w:val="00744102"/>
    <w:rsid w:val="00744206"/>
    <w:rsid w:val="0074427D"/>
    <w:rsid w:val="007445CD"/>
    <w:rsid w:val="007448F3"/>
    <w:rsid w:val="00744B4F"/>
    <w:rsid w:val="00744CD2"/>
    <w:rsid w:val="00744E74"/>
    <w:rsid w:val="00744FE8"/>
    <w:rsid w:val="0074528C"/>
    <w:rsid w:val="007452B9"/>
    <w:rsid w:val="00745371"/>
    <w:rsid w:val="007453E8"/>
    <w:rsid w:val="00745820"/>
    <w:rsid w:val="00745BAB"/>
    <w:rsid w:val="00745E59"/>
    <w:rsid w:val="007461C8"/>
    <w:rsid w:val="0074633F"/>
    <w:rsid w:val="007468CA"/>
    <w:rsid w:val="00746A9D"/>
    <w:rsid w:val="00746BAB"/>
    <w:rsid w:val="00746C29"/>
    <w:rsid w:val="00746FC2"/>
    <w:rsid w:val="007470A4"/>
    <w:rsid w:val="00747955"/>
    <w:rsid w:val="00747B9E"/>
    <w:rsid w:val="00747BDC"/>
    <w:rsid w:val="00747C9C"/>
    <w:rsid w:val="00747CFB"/>
    <w:rsid w:val="007502DF"/>
    <w:rsid w:val="007509BB"/>
    <w:rsid w:val="00750ACC"/>
    <w:rsid w:val="00750B3C"/>
    <w:rsid w:val="0075144A"/>
    <w:rsid w:val="007514AC"/>
    <w:rsid w:val="007514B2"/>
    <w:rsid w:val="007515EE"/>
    <w:rsid w:val="007517FE"/>
    <w:rsid w:val="0075185A"/>
    <w:rsid w:val="007518B2"/>
    <w:rsid w:val="00751980"/>
    <w:rsid w:val="007519C3"/>
    <w:rsid w:val="00751A6E"/>
    <w:rsid w:val="00751C87"/>
    <w:rsid w:val="00752019"/>
    <w:rsid w:val="007525D2"/>
    <w:rsid w:val="007527F4"/>
    <w:rsid w:val="0075296E"/>
    <w:rsid w:val="007531F5"/>
    <w:rsid w:val="007535B3"/>
    <w:rsid w:val="0075392C"/>
    <w:rsid w:val="00753A10"/>
    <w:rsid w:val="00753B6B"/>
    <w:rsid w:val="00753B91"/>
    <w:rsid w:val="00753B97"/>
    <w:rsid w:val="00753CB2"/>
    <w:rsid w:val="007545FA"/>
    <w:rsid w:val="0075487F"/>
    <w:rsid w:val="007548CF"/>
    <w:rsid w:val="00755400"/>
    <w:rsid w:val="00755586"/>
    <w:rsid w:val="0075586A"/>
    <w:rsid w:val="0075588D"/>
    <w:rsid w:val="00755DA4"/>
    <w:rsid w:val="00755DE9"/>
    <w:rsid w:val="007560FD"/>
    <w:rsid w:val="007563B8"/>
    <w:rsid w:val="007563E7"/>
    <w:rsid w:val="00756766"/>
    <w:rsid w:val="00756A30"/>
    <w:rsid w:val="00756A3A"/>
    <w:rsid w:val="00756C66"/>
    <w:rsid w:val="007570A5"/>
    <w:rsid w:val="0075728F"/>
    <w:rsid w:val="00757416"/>
    <w:rsid w:val="0075751C"/>
    <w:rsid w:val="00757B03"/>
    <w:rsid w:val="00757D12"/>
    <w:rsid w:val="00760699"/>
    <w:rsid w:val="007609CB"/>
    <w:rsid w:val="00760A9C"/>
    <w:rsid w:val="00760AFC"/>
    <w:rsid w:val="00760C22"/>
    <w:rsid w:val="00760F3C"/>
    <w:rsid w:val="00761287"/>
    <w:rsid w:val="007616EE"/>
    <w:rsid w:val="007617C9"/>
    <w:rsid w:val="00761D08"/>
    <w:rsid w:val="00761D7D"/>
    <w:rsid w:val="0076208F"/>
    <w:rsid w:val="00762186"/>
    <w:rsid w:val="00762D87"/>
    <w:rsid w:val="00762D91"/>
    <w:rsid w:val="007635FC"/>
    <w:rsid w:val="00763C21"/>
    <w:rsid w:val="00763FA3"/>
    <w:rsid w:val="007644C0"/>
    <w:rsid w:val="007645A1"/>
    <w:rsid w:val="00764B7D"/>
    <w:rsid w:val="00764FF9"/>
    <w:rsid w:val="00765201"/>
    <w:rsid w:val="0076594C"/>
    <w:rsid w:val="00765AAF"/>
    <w:rsid w:val="00765C0C"/>
    <w:rsid w:val="00765D48"/>
    <w:rsid w:val="00765D96"/>
    <w:rsid w:val="007661E2"/>
    <w:rsid w:val="007663AF"/>
    <w:rsid w:val="007664E3"/>
    <w:rsid w:val="0076678B"/>
    <w:rsid w:val="0076683B"/>
    <w:rsid w:val="00766ADD"/>
    <w:rsid w:val="00766D68"/>
    <w:rsid w:val="00766DB2"/>
    <w:rsid w:val="00766E11"/>
    <w:rsid w:val="00766F7F"/>
    <w:rsid w:val="007670EC"/>
    <w:rsid w:val="00767173"/>
    <w:rsid w:val="0076790E"/>
    <w:rsid w:val="00767DE5"/>
    <w:rsid w:val="00767E76"/>
    <w:rsid w:val="00770623"/>
    <w:rsid w:val="007706D0"/>
    <w:rsid w:val="00771072"/>
    <w:rsid w:val="007710A1"/>
    <w:rsid w:val="007712ED"/>
    <w:rsid w:val="007717FC"/>
    <w:rsid w:val="0077187E"/>
    <w:rsid w:val="007718D2"/>
    <w:rsid w:val="00771AAD"/>
    <w:rsid w:val="00771B51"/>
    <w:rsid w:val="007722C3"/>
    <w:rsid w:val="007722C9"/>
    <w:rsid w:val="0077230A"/>
    <w:rsid w:val="007727FB"/>
    <w:rsid w:val="00772AE4"/>
    <w:rsid w:val="00772B47"/>
    <w:rsid w:val="00772F31"/>
    <w:rsid w:val="00772FD8"/>
    <w:rsid w:val="007732C7"/>
    <w:rsid w:val="00773946"/>
    <w:rsid w:val="00773B1F"/>
    <w:rsid w:val="00773BB6"/>
    <w:rsid w:val="00773D59"/>
    <w:rsid w:val="00773DDB"/>
    <w:rsid w:val="00774273"/>
    <w:rsid w:val="007746DF"/>
    <w:rsid w:val="007748DC"/>
    <w:rsid w:val="00774BF7"/>
    <w:rsid w:val="007750DA"/>
    <w:rsid w:val="007751D0"/>
    <w:rsid w:val="0077530C"/>
    <w:rsid w:val="00775438"/>
    <w:rsid w:val="007754FC"/>
    <w:rsid w:val="007754FD"/>
    <w:rsid w:val="00775597"/>
    <w:rsid w:val="0077586B"/>
    <w:rsid w:val="007759B7"/>
    <w:rsid w:val="00775A45"/>
    <w:rsid w:val="00775CBE"/>
    <w:rsid w:val="00775D05"/>
    <w:rsid w:val="00775D13"/>
    <w:rsid w:val="007761C2"/>
    <w:rsid w:val="0077620E"/>
    <w:rsid w:val="007763D5"/>
    <w:rsid w:val="00776B05"/>
    <w:rsid w:val="007774CF"/>
    <w:rsid w:val="007778C7"/>
    <w:rsid w:val="007779A1"/>
    <w:rsid w:val="007779E5"/>
    <w:rsid w:val="00777AC6"/>
    <w:rsid w:val="00777D6F"/>
    <w:rsid w:val="00777EDF"/>
    <w:rsid w:val="007807E4"/>
    <w:rsid w:val="0078084B"/>
    <w:rsid w:val="0078088C"/>
    <w:rsid w:val="00780B74"/>
    <w:rsid w:val="0078131F"/>
    <w:rsid w:val="00781804"/>
    <w:rsid w:val="00781BAC"/>
    <w:rsid w:val="00781DDC"/>
    <w:rsid w:val="00781DFD"/>
    <w:rsid w:val="00782014"/>
    <w:rsid w:val="0078215B"/>
    <w:rsid w:val="007821E9"/>
    <w:rsid w:val="00782245"/>
    <w:rsid w:val="0078240C"/>
    <w:rsid w:val="007825B6"/>
    <w:rsid w:val="00783018"/>
    <w:rsid w:val="0078313E"/>
    <w:rsid w:val="00783422"/>
    <w:rsid w:val="0078352A"/>
    <w:rsid w:val="00783BC7"/>
    <w:rsid w:val="00783CBC"/>
    <w:rsid w:val="00784138"/>
    <w:rsid w:val="007844B6"/>
    <w:rsid w:val="00784946"/>
    <w:rsid w:val="00784CB2"/>
    <w:rsid w:val="0078509D"/>
    <w:rsid w:val="00785B14"/>
    <w:rsid w:val="00785CE9"/>
    <w:rsid w:val="00786203"/>
    <w:rsid w:val="0078624F"/>
    <w:rsid w:val="007863B3"/>
    <w:rsid w:val="007865EA"/>
    <w:rsid w:val="00786900"/>
    <w:rsid w:val="0078694A"/>
    <w:rsid w:val="00786A70"/>
    <w:rsid w:val="00786E4C"/>
    <w:rsid w:val="00787078"/>
    <w:rsid w:val="0078707E"/>
    <w:rsid w:val="00787407"/>
    <w:rsid w:val="007874E8"/>
    <w:rsid w:val="00787566"/>
    <w:rsid w:val="00787815"/>
    <w:rsid w:val="0078791C"/>
    <w:rsid w:val="00787D22"/>
    <w:rsid w:val="0079043D"/>
    <w:rsid w:val="0079075A"/>
    <w:rsid w:val="00790AB5"/>
    <w:rsid w:val="00790B6A"/>
    <w:rsid w:val="00790FE6"/>
    <w:rsid w:val="00791026"/>
    <w:rsid w:val="007911E9"/>
    <w:rsid w:val="00791488"/>
    <w:rsid w:val="007916E0"/>
    <w:rsid w:val="007918C9"/>
    <w:rsid w:val="007919E1"/>
    <w:rsid w:val="007919F0"/>
    <w:rsid w:val="00791B1E"/>
    <w:rsid w:val="00791B7F"/>
    <w:rsid w:val="00791E6C"/>
    <w:rsid w:val="00791E9B"/>
    <w:rsid w:val="00791F83"/>
    <w:rsid w:val="00791FC4"/>
    <w:rsid w:val="0079235F"/>
    <w:rsid w:val="007923C0"/>
    <w:rsid w:val="00792529"/>
    <w:rsid w:val="00792837"/>
    <w:rsid w:val="00792941"/>
    <w:rsid w:val="00792A95"/>
    <w:rsid w:val="00792AD8"/>
    <w:rsid w:val="00792BC8"/>
    <w:rsid w:val="00792DAF"/>
    <w:rsid w:val="00792E9F"/>
    <w:rsid w:val="00793160"/>
    <w:rsid w:val="0079317D"/>
    <w:rsid w:val="007934E4"/>
    <w:rsid w:val="007935DA"/>
    <w:rsid w:val="007937A9"/>
    <w:rsid w:val="007938AA"/>
    <w:rsid w:val="00793F28"/>
    <w:rsid w:val="00793FA7"/>
    <w:rsid w:val="00794222"/>
    <w:rsid w:val="00794784"/>
    <w:rsid w:val="0079497F"/>
    <w:rsid w:val="00794A3B"/>
    <w:rsid w:val="00794B9E"/>
    <w:rsid w:val="00794F48"/>
    <w:rsid w:val="00794F5E"/>
    <w:rsid w:val="0079548F"/>
    <w:rsid w:val="007954DB"/>
    <w:rsid w:val="0079552D"/>
    <w:rsid w:val="007956C9"/>
    <w:rsid w:val="007959AF"/>
    <w:rsid w:val="00795B5B"/>
    <w:rsid w:val="00795F4F"/>
    <w:rsid w:val="00796032"/>
    <w:rsid w:val="007961A1"/>
    <w:rsid w:val="00796B39"/>
    <w:rsid w:val="00796EAA"/>
    <w:rsid w:val="00796ED7"/>
    <w:rsid w:val="0079709B"/>
    <w:rsid w:val="0079726A"/>
    <w:rsid w:val="0079743B"/>
    <w:rsid w:val="0079745C"/>
    <w:rsid w:val="007974F0"/>
    <w:rsid w:val="0079756E"/>
    <w:rsid w:val="0079767D"/>
    <w:rsid w:val="007976BB"/>
    <w:rsid w:val="0079794C"/>
    <w:rsid w:val="007A0068"/>
    <w:rsid w:val="007A0089"/>
    <w:rsid w:val="007A06E7"/>
    <w:rsid w:val="007A0B58"/>
    <w:rsid w:val="007A0EE9"/>
    <w:rsid w:val="007A0FBD"/>
    <w:rsid w:val="007A1381"/>
    <w:rsid w:val="007A1484"/>
    <w:rsid w:val="007A1715"/>
    <w:rsid w:val="007A1780"/>
    <w:rsid w:val="007A193A"/>
    <w:rsid w:val="007A1A2F"/>
    <w:rsid w:val="007A1A90"/>
    <w:rsid w:val="007A22AA"/>
    <w:rsid w:val="007A232D"/>
    <w:rsid w:val="007A26AD"/>
    <w:rsid w:val="007A2738"/>
    <w:rsid w:val="007A280A"/>
    <w:rsid w:val="007A2A9B"/>
    <w:rsid w:val="007A2AE5"/>
    <w:rsid w:val="007A2AEE"/>
    <w:rsid w:val="007A2DCC"/>
    <w:rsid w:val="007A3092"/>
    <w:rsid w:val="007A321E"/>
    <w:rsid w:val="007A32CE"/>
    <w:rsid w:val="007A3786"/>
    <w:rsid w:val="007A3870"/>
    <w:rsid w:val="007A3DA9"/>
    <w:rsid w:val="007A3E14"/>
    <w:rsid w:val="007A4077"/>
    <w:rsid w:val="007A4202"/>
    <w:rsid w:val="007A4541"/>
    <w:rsid w:val="007A4594"/>
    <w:rsid w:val="007A467E"/>
    <w:rsid w:val="007A4AE0"/>
    <w:rsid w:val="007A4F32"/>
    <w:rsid w:val="007A50B9"/>
    <w:rsid w:val="007A51A0"/>
    <w:rsid w:val="007A521F"/>
    <w:rsid w:val="007A57F0"/>
    <w:rsid w:val="007A5929"/>
    <w:rsid w:val="007A59EE"/>
    <w:rsid w:val="007A5A05"/>
    <w:rsid w:val="007A5DEA"/>
    <w:rsid w:val="007A5EAD"/>
    <w:rsid w:val="007A5F06"/>
    <w:rsid w:val="007A5F69"/>
    <w:rsid w:val="007A6D29"/>
    <w:rsid w:val="007A6F5F"/>
    <w:rsid w:val="007A7199"/>
    <w:rsid w:val="007A728B"/>
    <w:rsid w:val="007A74B9"/>
    <w:rsid w:val="007A75FB"/>
    <w:rsid w:val="007A765D"/>
    <w:rsid w:val="007A77B5"/>
    <w:rsid w:val="007A7C93"/>
    <w:rsid w:val="007A7C95"/>
    <w:rsid w:val="007A7D13"/>
    <w:rsid w:val="007B023D"/>
    <w:rsid w:val="007B0BFA"/>
    <w:rsid w:val="007B11CB"/>
    <w:rsid w:val="007B1249"/>
    <w:rsid w:val="007B1278"/>
    <w:rsid w:val="007B16BA"/>
    <w:rsid w:val="007B191F"/>
    <w:rsid w:val="007B19B6"/>
    <w:rsid w:val="007B1A11"/>
    <w:rsid w:val="007B1D63"/>
    <w:rsid w:val="007B1E6F"/>
    <w:rsid w:val="007B1EC0"/>
    <w:rsid w:val="007B1FC1"/>
    <w:rsid w:val="007B248B"/>
    <w:rsid w:val="007B2B83"/>
    <w:rsid w:val="007B2CE0"/>
    <w:rsid w:val="007B2DCF"/>
    <w:rsid w:val="007B316D"/>
    <w:rsid w:val="007B3194"/>
    <w:rsid w:val="007B326E"/>
    <w:rsid w:val="007B33D9"/>
    <w:rsid w:val="007B375A"/>
    <w:rsid w:val="007B39DA"/>
    <w:rsid w:val="007B3E93"/>
    <w:rsid w:val="007B40A3"/>
    <w:rsid w:val="007B4318"/>
    <w:rsid w:val="007B460B"/>
    <w:rsid w:val="007B48F0"/>
    <w:rsid w:val="007B4AED"/>
    <w:rsid w:val="007B4B9F"/>
    <w:rsid w:val="007B4D38"/>
    <w:rsid w:val="007B4EE6"/>
    <w:rsid w:val="007B4F6B"/>
    <w:rsid w:val="007B528B"/>
    <w:rsid w:val="007B54D3"/>
    <w:rsid w:val="007B563E"/>
    <w:rsid w:val="007B5724"/>
    <w:rsid w:val="007B5AFF"/>
    <w:rsid w:val="007B5D04"/>
    <w:rsid w:val="007B630E"/>
    <w:rsid w:val="007B63CE"/>
    <w:rsid w:val="007B649C"/>
    <w:rsid w:val="007B655F"/>
    <w:rsid w:val="007B67B0"/>
    <w:rsid w:val="007B6852"/>
    <w:rsid w:val="007B6BB4"/>
    <w:rsid w:val="007B6CA0"/>
    <w:rsid w:val="007B6E00"/>
    <w:rsid w:val="007B70F1"/>
    <w:rsid w:val="007B7342"/>
    <w:rsid w:val="007B751D"/>
    <w:rsid w:val="007B764C"/>
    <w:rsid w:val="007B7937"/>
    <w:rsid w:val="007B7A6A"/>
    <w:rsid w:val="007B7B19"/>
    <w:rsid w:val="007B7C72"/>
    <w:rsid w:val="007B7D02"/>
    <w:rsid w:val="007C01E1"/>
    <w:rsid w:val="007C02AB"/>
    <w:rsid w:val="007C037A"/>
    <w:rsid w:val="007C05A1"/>
    <w:rsid w:val="007C0C0A"/>
    <w:rsid w:val="007C0D6C"/>
    <w:rsid w:val="007C0EF4"/>
    <w:rsid w:val="007C11DD"/>
    <w:rsid w:val="007C1205"/>
    <w:rsid w:val="007C1251"/>
    <w:rsid w:val="007C1756"/>
    <w:rsid w:val="007C1F43"/>
    <w:rsid w:val="007C21D1"/>
    <w:rsid w:val="007C21D3"/>
    <w:rsid w:val="007C2251"/>
    <w:rsid w:val="007C262E"/>
    <w:rsid w:val="007C2712"/>
    <w:rsid w:val="007C27DE"/>
    <w:rsid w:val="007C27EF"/>
    <w:rsid w:val="007C2AB3"/>
    <w:rsid w:val="007C2D09"/>
    <w:rsid w:val="007C354D"/>
    <w:rsid w:val="007C38F7"/>
    <w:rsid w:val="007C3D75"/>
    <w:rsid w:val="007C3F0F"/>
    <w:rsid w:val="007C3F72"/>
    <w:rsid w:val="007C4470"/>
    <w:rsid w:val="007C4876"/>
    <w:rsid w:val="007C4E11"/>
    <w:rsid w:val="007C5055"/>
    <w:rsid w:val="007C52C5"/>
    <w:rsid w:val="007C53DA"/>
    <w:rsid w:val="007C5926"/>
    <w:rsid w:val="007C5B1C"/>
    <w:rsid w:val="007C5EDF"/>
    <w:rsid w:val="007C63E9"/>
    <w:rsid w:val="007C72E2"/>
    <w:rsid w:val="007C78A7"/>
    <w:rsid w:val="007C7CAD"/>
    <w:rsid w:val="007C7D2B"/>
    <w:rsid w:val="007C7FEA"/>
    <w:rsid w:val="007D00BB"/>
    <w:rsid w:val="007D022A"/>
    <w:rsid w:val="007D02AC"/>
    <w:rsid w:val="007D048C"/>
    <w:rsid w:val="007D0BB2"/>
    <w:rsid w:val="007D0DE6"/>
    <w:rsid w:val="007D0F24"/>
    <w:rsid w:val="007D11C3"/>
    <w:rsid w:val="007D1329"/>
    <w:rsid w:val="007D15AE"/>
    <w:rsid w:val="007D192E"/>
    <w:rsid w:val="007D1972"/>
    <w:rsid w:val="007D1C1C"/>
    <w:rsid w:val="007D1F55"/>
    <w:rsid w:val="007D1FEE"/>
    <w:rsid w:val="007D2184"/>
    <w:rsid w:val="007D220B"/>
    <w:rsid w:val="007D26C4"/>
    <w:rsid w:val="007D2ACB"/>
    <w:rsid w:val="007D2B88"/>
    <w:rsid w:val="007D2DB1"/>
    <w:rsid w:val="007D3013"/>
    <w:rsid w:val="007D335B"/>
    <w:rsid w:val="007D351B"/>
    <w:rsid w:val="007D38F1"/>
    <w:rsid w:val="007D3A63"/>
    <w:rsid w:val="007D3D12"/>
    <w:rsid w:val="007D3D34"/>
    <w:rsid w:val="007D3D47"/>
    <w:rsid w:val="007D3E4B"/>
    <w:rsid w:val="007D420D"/>
    <w:rsid w:val="007D44D6"/>
    <w:rsid w:val="007D4503"/>
    <w:rsid w:val="007D46BA"/>
    <w:rsid w:val="007D4A0A"/>
    <w:rsid w:val="007D4B2D"/>
    <w:rsid w:val="007D4C34"/>
    <w:rsid w:val="007D4DAA"/>
    <w:rsid w:val="007D4E01"/>
    <w:rsid w:val="007D4EB3"/>
    <w:rsid w:val="007D4EC3"/>
    <w:rsid w:val="007D51BA"/>
    <w:rsid w:val="007D5264"/>
    <w:rsid w:val="007D55E4"/>
    <w:rsid w:val="007D5762"/>
    <w:rsid w:val="007D5BBD"/>
    <w:rsid w:val="007D5CA9"/>
    <w:rsid w:val="007D5E3E"/>
    <w:rsid w:val="007D65A8"/>
    <w:rsid w:val="007D6861"/>
    <w:rsid w:val="007D6887"/>
    <w:rsid w:val="007D6A3C"/>
    <w:rsid w:val="007D6C7B"/>
    <w:rsid w:val="007D70F1"/>
    <w:rsid w:val="007D70FD"/>
    <w:rsid w:val="007D71AD"/>
    <w:rsid w:val="007D72F8"/>
    <w:rsid w:val="007D7381"/>
    <w:rsid w:val="007D7505"/>
    <w:rsid w:val="007D7CEC"/>
    <w:rsid w:val="007E01B0"/>
    <w:rsid w:val="007E01BE"/>
    <w:rsid w:val="007E03A6"/>
    <w:rsid w:val="007E0FD1"/>
    <w:rsid w:val="007E1136"/>
    <w:rsid w:val="007E175F"/>
    <w:rsid w:val="007E193B"/>
    <w:rsid w:val="007E19EE"/>
    <w:rsid w:val="007E1F01"/>
    <w:rsid w:val="007E1F67"/>
    <w:rsid w:val="007E23ED"/>
    <w:rsid w:val="007E23F9"/>
    <w:rsid w:val="007E24E9"/>
    <w:rsid w:val="007E2795"/>
    <w:rsid w:val="007E28B1"/>
    <w:rsid w:val="007E32D8"/>
    <w:rsid w:val="007E32EE"/>
    <w:rsid w:val="007E3313"/>
    <w:rsid w:val="007E340F"/>
    <w:rsid w:val="007E3662"/>
    <w:rsid w:val="007E45EA"/>
    <w:rsid w:val="007E469D"/>
    <w:rsid w:val="007E4952"/>
    <w:rsid w:val="007E4C8D"/>
    <w:rsid w:val="007E508F"/>
    <w:rsid w:val="007E52F3"/>
    <w:rsid w:val="007E5336"/>
    <w:rsid w:val="007E558C"/>
    <w:rsid w:val="007E56CB"/>
    <w:rsid w:val="007E5995"/>
    <w:rsid w:val="007E5A19"/>
    <w:rsid w:val="007E5AC5"/>
    <w:rsid w:val="007E5E11"/>
    <w:rsid w:val="007E5EB6"/>
    <w:rsid w:val="007E5F05"/>
    <w:rsid w:val="007E653D"/>
    <w:rsid w:val="007E65AD"/>
    <w:rsid w:val="007E66EE"/>
    <w:rsid w:val="007E6760"/>
    <w:rsid w:val="007E68D0"/>
    <w:rsid w:val="007E68D6"/>
    <w:rsid w:val="007E742D"/>
    <w:rsid w:val="007E7C37"/>
    <w:rsid w:val="007E7CA6"/>
    <w:rsid w:val="007E7DC8"/>
    <w:rsid w:val="007F0312"/>
    <w:rsid w:val="007F0348"/>
    <w:rsid w:val="007F058A"/>
    <w:rsid w:val="007F064C"/>
    <w:rsid w:val="007F08B2"/>
    <w:rsid w:val="007F0DE9"/>
    <w:rsid w:val="007F0E30"/>
    <w:rsid w:val="007F0F5E"/>
    <w:rsid w:val="007F1008"/>
    <w:rsid w:val="007F104A"/>
    <w:rsid w:val="007F10E9"/>
    <w:rsid w:val="007F123B"/>
    <w:rsid w:val="007F133C"/>
    <w:rsid w:val="007F1558"/>
    <w:rsid w:val="007F15B5"/>
    <w:rsid w:val="007F1BAF"/>
    <w:rsid w:val="007F1D64"/>
    <w:rsid w:val="007F2049"/>
    <w:rsid w:val="007F2182"/>
    <w:rsid w:val="007F2705"/>
    <w:rsid w:val="007F2723"/>
    <w:rsid w:val="007F2CE6"/>
    <w:rsid w:val="007F2DB6"/>
    <w:rsid w:val="007F30A2"/>
    <w:rsid w:val="007F31E3"/>
    <w:rsid w:val="007F347A"/>
    <w:rsid w:val="007F3847"/>
    <w:rsid w:val="007F3CD9"/>
    <w:rsid w:val="007F3E40"/>
    <w:rsid w:val="007F3E4F"/>
    <w:rsid w:val="007F3FD0"/>
    <w:rsid w:val="007F40D7"/>
    <w:rsid w:val="007F48C6"/>
    <w:rsid w:val="007F4D90"/>
    <w:rsid w:val="007F546B"/>
    <w:rsid w:val="007F55A0"/>
    <w:rsid w:val="007F61AD"/>
    <w:rsid w:val="007F6216"/>
    <w:rsid w:val="007F62CB"/>
    <w:rsid w:val="007F6AC9"/>
    <w:rsid w:val="007F6D5A"/>
    <w:rsid w:val="007F6D7B"/>
    <w:rsid w:val="007F70B3"/>
    <w:rsid w:val="007F7187"/>
    <w:rsid w:val="007F7433"/>
    <w:rsid w:val="007F781C"/>
    <w:rsid w:val="007F7969"/>
    <w:rsid w:val="007F7D55"/>
    <w:rsid w:val="00800063"/>
    <w:rsid w:val="008000DD"/>
    <w:rsid w:val="008001AE"/>
    <w:rsid w:val="008004AD"/>
    <w:rsid w:val="008004E0"/>
    <w:rsid w:val="00800952"/>
    <w:rsid w:val="008009CF"/>
    <w:rsid w:val="00800C66"/>
    <w:rsid w:val="00800DB5"/>
    <w:rsid w:val="008012C9"/>
    <w:rsid w:val="008015E8"/>
    <w:rsid w:val="008018FA"/>
    <w:rsid w:val="00801BB3"/>
    <w:rsid w:val="00801DA4"/>
    <w:rsid w:val="00802144"/>
    <w:rsid w:val="008021AF"/>
    <w:rsid w:val="0080225A"/>
    <w:rsid w:val="00802C14"/>
    <w:rsid w:val="00803030"/>
    <w:rsid w:val="008031D3"/>
    <w:rsid w:val="0080364E"/>
    <w:rsid w:val="0080369C"/>
    <w:rsid w:val="00803B34"/>
    <w:rsid w:val="00803B43"/>
    <w:rsid w:val="00803CBD"/>
    <w:rsid w:val="00803D53"/>
    <w:rsid w:val="0080425E"/>
    <w:rsid w:val="008042AA"/>
    <w:rsid w:val="00804518"/>
    <w:rsid w:val="0080495F"/>
    <w:rsid w:val="00804AAF"/>
    <w:rsid w:val="008052D5"/>
    <w:rsid w:val="008055A6"/>
    <w:rsid w:val="008056ED"/>
    <w:rsid w:val="008057C2"/>
    <w:rsid w:val="00805869"/>
    <w:rsid w:val="00805BF1"/>
    <w:rsid w:val="00805EDF"/>
    <w:rsid w:val="0080623C"/>
    <w:rsid w:val="00806472"/>
    <w:rsid w:val="008065AC"/>
    <w:rsid w:val="0080708C"/>
    <w:rsid w:val="00807109"/>
    <w:rsid w:val="0080730E"/>
    <w:rsid w:val="00807786"/>
    <w:rsid w:val="0081027B"/>
    <w:rsid w:val="008103B5"/>
    <w:rsid w:val="00810557"/>
    <w:rsid w:val="00810616"/>
    <w:rsid w:val="00810789"/>
    <w:rsid w:val="00810842"/>
    <w:rsid w:val="00810FB9"/>
    <w:rsid w:val="00811A23"/>
    <w:rsid w:val="00811B8D"/>
    <w:rsid w:val="00811E46"/>
    <w:rsid w:val="00811E5A"/>
    <w:rsid w:val="0081227E"/>
    <w:rsid w:val="0081230C"/>
    <w:rsid w:val="00812380"/>
    <w:rsid w:val="008123E2"/>
    <w:rsid w:val="008128F8"/>
    <w:rsid w:val="00812ACA"/>
    <w:rsid w:val="00812FA4"/>
    <w:rsid w:val="00813271"/>
    <w:rsid w:val="00813706"/>
    <w:rsid w:val="008138CE"/>
    <w:rsid w:val="00813A07"/>
    <w:rsid w:val="00814317"/>
    <w:rsid w:val="008143CD"/>
    <w:rsid w:val="00814692"/>
    <w:rsid w:val="00814741"/>
    <w:rsid w:val="008148B9"/>
    <w:rsid w:val="00814C71"/>
    <w:rsid w:val="00814DB8"/>
    <w:rsid w:val="00814DE7"/>
    <w:rsid w:val="00814F6F"/>
    <w:rsid w:val="00815628"/>
    <w:rsid w:val="00815777"/>
    <w:rsid w:val="0081599E"/>
    <w:rsid w:val="00815A99"/>
    <w:rsid w:val="008161B3"/>
    <w:rsid w:val="008161D0"/>
    <w:rsid w:val="00816309"/>
    <w:rsid w:val="008165C6"/>
    <w:rsid w:val="0081666A"/>
    <w:rsid w:val="008168A5"/>
    <w:rsid w:val="008168EB"/>
    <w:rsid w:val="008169E1"/>
    <w:rsid w:val="00816A49"/>
    <w:rsid w:val="00816BFC"/>
    <w:rsid w:val="00816C2A"/>
    <w:rsid w:val="00816D31"/>
    <w:rsid w:val="008170FA"/>
    <w:rsid w:val="00817500"/>
    <w:rsid w:val="0081791C"/>
    <w:rsid w:val="00817943"/>
    <w:rsid w:val="00817B9A"/>
    <w:rsid w:val="00817BB4"/>
    <w:rsid w:val="00817EE3"/>
    <w:rsid w:val="00820155"/>
    <w:rsid w:val="008206C9"/>
    <w:rsid w:val="008207D9"/>
    <w:rsid w:val="00820CC3"/>
    <w:rsid w:val="00820DFB"/>
    <w:rsid w:val="00820E5C"/>
    <w:rsid w:val="00820FA7"/>
    <w:rsid w:val="00821792"/>
    <w:rsid w:val="00821867"/>
    <w:rsid w:val="00821C5B"/>
    <w:rsid w:val="00821E37"/>
    <w:rsid w:val="00822653"/>
    <w:rsid w:val="008226EC"/>
    <w:rsid w:val="00822B40"/>
    <w:rsid w:val="008232CE"/>
    <w:rsid w:val="00823428"/>
    <w:rsid w:val="0082345A"/>
    <w:rsid w:val="008235A7"/>
    <w:rsid w:val="008236FE"/>
    <w:rsid w:val="008238D2"/>
    <w:rsid w:val="008239F9"/>
    <w:rsid w:val="00823BE7"/>
    <w:rsid w:val="00823FA8"/>
    <w:rsid w:val="008241FD"/>
    <w:rsid w:val="008242F4"/>
    <w:rsid w:val="008243B8"/>
    <w:rsid w:val="008243F5"/>
    <w:rsid w:val="0082457E"/>
    <w:rsid w:val="00824615"/>
    <w:rsid w:val="00824859"/>
    <w:rsid w:val="008249C5"/>
    <w:rsid w:val="00824A70"/>
    <w:rsid w:val="00824BC1"/>
    <w:rsid w:val="00824BF5"/>
    <w:rsid w:val="00824ECA"/>
    <w:rsid w:val="00825395"/>
    <w:rsid w:val="00825436"/>
    <w:rsid w:val="008255D7"/>
    <w:rsid w:val="0082597C"/>
    <w:rsid w:val="00825DAF"/>
    <w:rsid w:val="00826014"/>
    <w:rsid w:val="00826257"/>
    <w:rsid w:val="0082670B"/>
    <w:rsid w:val="00826793"/>
    <w:rsid w:val="00826A38"/>
    <w:rsid w:val="00826A45"/>
    <w:rsid w:val="00826AC3"/>
    <w:rsid w:val="00826DC2"/>
    <w:rsid w:val="00826EC6"/>
    <w:rsid w:val="00826FDC"/>
    <w:rsid w:val="008274A9"/>
    <w:rsid w:val="00827747"/>
    <w:rsid w:val="00827798"/>
    <w:rsid w:val="008277EC"/>
    <w:rsid w:val="00827826"/>
    <w:rsid w:val="00827CC5"/>
    <w:rsid w:val="00827F4F"/>
    <w:rsid w:val="008300FA"/>
    <w:rsid w:val="0083016E"/>
    <w:rsid w:val="008304AE"/>
    <w:rsid w:val="008304E2"/>
    <w:rsid w:val="00830AD7"/>
    <w:rsid w:val="00830B8F"/>
    <w:rsid w:val="00830BA3"/>
    <w:rsid w:val="00831104"/>
    <w:rsid w:val="00831201"/>
    <w:rsid w:val="0083149A"/>
    <w:rsid w:val="008319B9"/>
    <w:rsid w:val="00831A4A"/>
    <w:rsid w:val="00831A87"/>
    <w:rsid w:val="00832857"/>
    <w:rsid w:val="00832873"/>
    <w:rsid w:val="00832F0E"/>
    <w:rsid w:val="00832F53"/>
    <w:rsid w:val="00833020"/>
    <w:rsid w:val="00833121"/>
    <w:rsid w:val="00833178"/>
    <w:rsid w:val="008337EB"/>
    <w:rsid w:val="008339F0"/>
    <w:rsid w:val="00833A29"/>
    <w:rsid w:val="00833B6D"/>
    <w:rsid w:val="00833BEF"/>
    <w:rsid w:val="00833F3E"/>
    <w:rsid w:val="00834042"/>
    <w:rsid w:val="008340D9"/>
    <w:rsid w:val="00834233"/>
    <w:rsid w:val="00834242"/>
    <w:rsid w:val="00834367"/>
    <w:rsid w:val="00834759"/>
    <w:rsid w:val="00834E5A"/>
    <w:rsid w:val="00834F96"/>
    <w:rsid w:val="00835AE2"/>
    <w:rsid w:val="00835E3E"/>
    <w:rsid w:val="00836039"/>
    <w:rsid w:val="00836052"/>
    <w:rsid w:val="00836247"/>
    <w:rsid w:val="00836891"/>
    <w:rsid w:val="00836B7A"/>
    <w:rsid w:val="00837095"/>
    <w:rsid w:val="0083724B"/>
    <w:rsid w:val="008376CE"/>
    <w:rsid w:val="0083780E"/>
    <w:rsid w:val="008378D3"/>
    <w:rsid w:val="00837FD1"/>
    <w:rsid w:val="0084010A"/>
    <w:rsid w:val="00840185"/>
    <w:rsid w:val="008407AC"/>
    <w:rsid w:val="00840FE9"/>
    <w:rsid w:val="00841422"/>
    <w:rsid w:val="008415C2"/>
    <w:rsid w:val="008415E2"/>
    <w:rsid w:val="0084189E"/>
    <w:rsid w:val="00841A8C"/>
    <w:rsid w:val="00841C36"/>
    <w:rsid w:val="00841D7B"/>
    <w:rsid w:val="00841DA9"/>
    <w:rsid w:val="00841F9C"/>
    <w:rsid w:val="0084215F"/>
    <w:rsid w:val="008423BD"/>
    <w:rsid w:val="00842FFB"/>
    <w:rsid w:val="00843096"/>
    <w:rsid w:val="00843387"/>
    <w:rsid w:val="00843597"/>
    <w:rsid w:val="008435DF"/>
    <w:rsid w:val="00843604"/>
    <w:rsid w:val="00843DF9"/>
    <w:rsid w:val="00843E84"/>
    <w:rsid w:val="00843F1A"/>
    <w:rsid w:val="00844129"/>
    <w:rsid w:val="008442C9"/>
    <w:rsid w:val="008445B2"/>
    <w:rsid w:val="0084464E"/>
    <w:rsid w:val="00844993"/>
    <w:rsid w:val="00844A9D"/>
    <w:rsid w:val="008451EE"/>
    <w:rsid w:val="008451F8"/>
    <w:rsid w:val="00845332"/>
    <w:rsid w:val="0084535A"/>
    <w:rsid w:val="00845414"/>
    <w:rsid w:val="0084555D"/>
    <w:rsid w:val="008455C3"/>
    <w:rsid w:val="00845789"/>
    <w:rsid w:val="008458C5"/>
    <w:rsid w:val="008459F2"/>
    <w:rsid w:val="00845AE3"/>
    <w:rsid w:val="00845C5A"/>
    <w:rsid w:val="00845E53"/>
    <w:rsid w:val="00845E55"/>
    <w:rsid w:val="00845F65"/>
    <w:rsid w:val="00846077"/>
    <w:rsid w:val="0084623C"/>
    <w:rsid w:val="0084683E"/>
    <w:rsid w:val="00847188"/>
    <w:rsid w:val="008472E6"/>
    <w:rsid w:val="008475B7"/>
    <w:rsid w:val="0084790D"/>
    <w:rsid w:val="00847B34"/>
    <w:rsid w:val="00847BA7"/>
    <w:rsid w:val="00847CA0"/>
    <w:rsid w:val="00847E99"/>
    <w:rsid w:val="008502B1"/>
    <w:rsid w:val="00850401"/>
    <w:rsid w:val="008504A4"/>
    <w:rsid w:val="008508E0"/>
    <w:rsid w:val="00850BCD"/>
    <w:rsid w:val="00850D14"/>
    <w:rsid w:val="00850DF8"/>
    <w:rsid w:val="00850EA4"/>
    <w:rsid w:val="008514C2"/>
    <w:rsid w:val="00851747"/>
    <w:rsid w:val="00851976"/>
    <w:rsid w:val="00851D8A"/>
    <w:rsid w:val="008520D2"/>
    <w:rsid w:val="0085213F"/>
    <w:rsid w:val="00852748"/>
    <w:rsid w:val="00852850"/>
    <w:rsid w:val="00852FC1"/>
    <w:rsid w:val="0085311C"/>
    <w:rsid w:val="00853662"/>
    <w:rsid w:val="00853C1C"/>
    <w:rsid w:val="00853C99"/>
    <w:rsid w:val="00853DCA"/>
    <w:rsid w:val="00853E90"/>
    <w:rsid w:val="0085403E"/>
    <w:rsid w:val="0085416D"/>
    <w:rsid w:val="00854177"/>
    <w:rsid w:val="0085427F"/>
    <w:rsid w:val="008546D0"/>
    <w:rsid w:val="00854D19"/>
    <w:rsid w:val="00854FF6"/>
    <w:rsid w:val="00855748"/>
    <w:rsid w:val="00855946"/>
    <w:rsid w:val="00855C26"/>
    <w:rsid w:val="00855E22"/>
    <w:rsid w:val="008561AA"/>
    <w:rsid w:val="008566D4"/>
    <w:rsid w:val="00856841"/>
    <w:rsid w:val="00856B2C"/>
    <w:rsid w:val="00856DFC"/>
    <w:rsid w:val="008570D3"/>
    <w:rsid w:val="008571AC"/>
    <w:rsid w:val="00857208"/>
    <w:rsid w:val="00857951"/>
    <w:rsid w:val="00857ADD"/>
    <w:rsid w:val="00857B6C"/>
    <w:rsid w:val="00857B7E"/>
    <w:rsid w:val="00860437"/>
    <w:rsid w:val="008606DC"/>
    <w:rsid w:val="008606EB"/>
    <w:rsid w:val="008609B5"/>
    <w:rsid w:val="00860A77"/>
    <w:rsid w:val="00860C50"/>
    <w:rsid w:val="00860D07"/>
    <w:rsid w:val="00860D42"/>
    <w:rsid w:val="00861116"/>
    <w:rsid w:val="008611D6"/>
    <w:rsid w:val="0086179F"/>
    <w:rsid w:val="00861A93"/>
    <w:rsid w:val="00861B25"/>
    <w:rsid w:val="00861CB6"/>
    <w:rsid w:val="00861D59"/>
    <w:rsid w:val="00861DD4"/>
    <w:rsid w:val="00862059"/>
    <w:rsid w:val="008622F4"/>
    <w:rsid w:val="00862554"/>
    <w:rsid w:val="00862560"/>
    <w:rsid w:val="008626D1"/>
    <w:rsid w:val="008627B8"/>
    <w:rsid w:val="00862A6D"/>
    <w:rsid w:val="00862D4C"/>
    <w:rsid w:val="00862DB6"/>
    <w:rsid w:val="00862E92"/>
    <w:rsid w:val="00862FC1"/>
    <w:rsid w:val="008630E8"/>
    <w:rsid w:val="00863197"/>
    <w:rsid w:val="008633DA"/>
    <w:rsid w:val="0086395F"/>
    <w:rsid w:val="008642B5"/>
    <w:rsid w:val="008645C8"/>
    <w:rsid w:val="0086478D"/>
    <w:rsid w:val="008649F8"/>
    <w:rsid w:val="00864DA9"/>
    <w:rsid w:val="00864E74"/>
    <w:rsid w:val="008653B0"/>
    <w:rsid w:val="00865ACB"/>
    <w:rsid w:val="00865E57"/>
    <w:rsid w:val="0086618C"/>
    <w:rsid w:val="008661AE"/>
    <w:rsid w:val="0086699C"/>
    <w:rsid w:val="00866B33"/>
    <w:rsid w:val="00866C09"/>
    <w:rsid w:val="00867233"/>
    <w:rsid w:val="00867670"/>
    <w:rsid w:val="00867923"/>
    <w:rsid w:val="00867CE6"/>
    <w:rsid w:val="0087028F"/>
    <w:rsid w:val="008707CE"/>
    <w:rsid w:val="0087084C"/>
    <w:rsid w:val="00870946"/>
    <w:rsid w:val="00870C6E"/>
    <w:rsid w:val="00870D30"/>
    <w:rsid w:val="00870E34"/>
    <w:rsid w:val="008710BF"/>
    <w:rsid w:val="0087193F"/>
    <w:rsid w:val="008719DA"/>
    <w:rsid w:val="00871B7E"/>
    <w:rsid w:val="00871F19"/>
    <w:rsid w:val="008720D4"/>
    <w:rsid w:val="00872122"/>
    <w:rsid w:val="00872190"/>
    <w:rsid w:val="00872246"/>
    <w:rsid w:val="008727A9"/>
    <w:rsid w:val="00872C78"/>
    <w:rsid w:val="00872FD0"/>
    <w:rsid w:val="00873218"/>
    <w:rsid w:val="00873B74"/>
    <w:rsid w:val="00873BE3"/>
    <w:rsid w:val="00873C37"/>
    <w:rsid w:val="00873E3B"/>
    <w:rsid w:val="00873F73"/>
    <w:rsid w:val="008741EA"/>
    <w:rsid w:val="00874458"/>
    <w:rsid w:val="00874933"/>
    <w:rsid w:val="00874952"/>
    <w:rsid w:val="0087495A"/>
    <w:rsid w:val="00874E97"/>
    <w:rsid w:val="00875112"/>
    <w:rsid w:val="0087555C"/>
    <w:rsid w:val="008758D2"/>
    <w:rsid w:val="00875AA2"/>
    <w:rsid w:val="00875BCD"/>
    <w:rsid w:val="00875E71"/>
    <w:rsid w:val="00875EF2"/>
    <w:rsid w:val="00876002"/>
    <w:rsid w:val="00876916"/>
    <w:rsid w:val="00876C30"/>
    <w:rsid w:val="00876CD9"/>
    <w:rsid w:val="00877134"/>
    <w:rsid w:val="008771A9"/>
    <w:rsid w:val="008771B4"/>
    <w:rsid w:val="0087721E"/>
    <w:rsid w:val="00877573"/>
    <w:rsid w:val="008777AA"/>
    <w:rsid w:val="00877B0B"/>
    <w:rsid w:val="00877B77"/>
    <w:rsid w:val="00877C86"/>
    <w:rsid w:val="00877F5B"/>
    <w:rsid w:val="00880BD1"/>
    <w:rsid w:val="0088101D"/>
    <w:rsid w:val="008812D8"/>
    <w:rsid w:val="008812EE"/>
    <w:rsid w:val="0088133C"/>
    <w:rsid w:val="00881374"/>
    <w:rsid w:val="0088144F"/>
    <w:rsid w:val="0088158B"/>
    <w:rsid w:val="00881614"/>
    <w:rsid w:val="0088163E"/>
    <w:rsid w:val="00881A62"/>
    <w:rsid w:val="00881AB8"/>
    <w:rsid w:val="00881D67"/>
    <w:rsid w:val="00882037"/>
    <w:rsid w:val="00882521"/>
    <w:rsid w:val="008826F1"/>
    <w:rsid w:val="008826FD"/>
    <w:rsid w:val="0088288D"/>
    <w:rsid w:val="008828AC"/>
    <w:rsid w:val="008829A8"/>
    <w:rsid w:val="00882CB5"/>
    <w:rsid w:val="00882FE1"/>
    <w:rsid w:val="008830A0"/>
    <w:rsid w:val="008835F3"/>
    <w:rsid w:val="008838ED"/>
    <w:rsid w:val="00883D75"/>
    <w:rsid w:val="00883FAD"/>
    <w:rsid w:val="008840BE"/>
    <w:rsid w:val="008844DE"/>
    <w:rsid w:val="0088469B"/>
    <w:rsid w:val="008846FC"/>
    <w:rsid w:val="008848BE"/>
    <w:rsid w:val="00884A17"/>
    <w:rsid w:val="00884A71"/>
    <w:rsid w:val="0088523E"/>
    <w:rsid w:val="00885268"/>
    <w:rsid w:val="0088561A"/>
    <w:rsid w:val="00885689"/>
    <w:rsid w:val="008856D4"/>
    <w:rsid w:val="00885C33"/>
    <w:rsid w:val="00885CCD"/>
    <w:rsid w:val="00885DEB"/>
    <w:rsid w:val="00885DED"/>
    <w:rsid w:val="00885F1C"/>
    <w:rsid w:val="0088620B"/>
    <w:rsid w:val="008866B3"/>
    <w:rsid w:val="00886AA7"/>
    <w:rsid w:val="00886EB1"/>
    <w:rsid w:val="00886EEF"/>
    <w:rsid w:val="00887151"/>
    <w:rsid w:val="00887520"/>
    <w:rsid w:val="00887550"/>
    <w:rsid w:val="008876FF"/>
    <w:rsid w:val="0088774E"/>
    <w:rsid w:val="0088779F"/>
    <w:rsid w:val="00887AE6"/>
    <w:rsid w:val="008906DD"/>
    <w:rsid w:val="0089073D"/>
    <w:rsid w:val="008909D8"/>
    <w:rsid w:val="00890C58"/>
    <w:rsid w:val="00890C76"/>
    <w:rsid w:val="00890CC1"/>
    <w:rsid w:val="00890F1B"/>
    <w:rsid w:val="008911DB"/>
    <w:rsid w:val="0089198C"/>
    <w:rsid w:val="0089199C"/>
    <w:rsid w:val="008919F3"/>
    <w:rsid w:val="00891A9A"/>
    <w:rsid w:val="00891D00"/>
    <w:rsid w:val="00891FF1"/>
    <w:rsid w:val="008920A7"/>
    <w:rsid w:val="00892450"/>
    <w:rsid w:val="008926B1"/>
    <w:rsid w:val="008926EB"/>
    <w:rsid w:val="008926F1"/>
    <w:rsid w:val="0089270D"/>
    <w:rsid w:val="00892B33"/>
    <w:rsid w:val="00892CAF"/>
    <w:rsid w:val="00892D62"/>
    <w:rsid w:val="00892F5B"/>
    <w:rsid w:val="00893363"/>
    <w:rsid w:val="008933BF"/>
    <w:rsid w:val="008935D8"/>
    <w:rsid w:val="0089377F"/>
    <w:rsid w:val="00893781"/>
    <w:rsid w:val="00893986"/>
    <w:rsid w:val="008943CC"/>
    <w:rsid w:val="0089446D"/>
    <w:rsid w:val="00894488"/>
    <w:rsid w:val="0089477A"/>
    <w:rsid w:val="00894950"/>
    <w:rsid w:val="00894AD0"/>
    <w:rsid w:val="008952A3"/>
    <w:rsid w:val="00895458"/>
    <w:rsid w:val="008954CC"/>
    <w:rsid w:val="0089572F"/>
    <w:rsid w:val="00895C04"/>
    <w:rsid w:val="00895C40"/>
    <w:rsid w:val="00895CBD"/>
    <w:rsid w:val="00895E23"/>
    <w:rsid w:val="00896299"/>
    <w:rsid w:val="0089650D"/>
    <w:rsid w:val="008965D2"/>
    <w:rsid w:val="0089689F"/>
    <w:rsid w:val="00896C9F"/>
    <w:rsid w:val="00896EDD"/>
    <w:rsid w:val="00897794"/>
    <w:rsid w:val="008977BE"/>
    <w:rsid w:val="00897815"/>
    <w:rsid w:val="00897A1D"/>
    <w:rsid w:val="00897EF6"/>
    <w:rsid w:val="008A0977"/>
    <w:rsid w:val="008A0BDD"/>
    <w:rsid w:val="008A0C6C"/>
    <w:rsid w:val="008A0DDD"/>
    <w:rsid w:val="008A0E4B"/>
    <w:rsid w:val="008A10C4"/>
    <w:rsid w:val="008A12D3"/>
    <w:rsid w:val="008A16E0"/>
    <w:rsid w:val="008A1A5D"/>
    <w:rsid w:val="008A1B52"/>
    <w:rsid w:val="008A1F03"/>
    <w:rsid w:val="008A1F60"/>
    <w:rsid w:val="008A201B"/>
    <w:rsid w:val="008A2230"/>
    <w:rsid w:val="008A22F4"/>
    <w:rsid w:val="008A26B1"/>
    <w:rsid w:val="008A26B4"/>
    <w:rsid w:val="008A2B5F"/>
    <w:rsid w:val="008A2ECD"/>
    <w:rsid w:val="008A2EFE"/>
    <w:rsid w:val="008A2F3F"/>
    <w:rsid w:val="008A35BC"/>
    <w:rsid w:val="008A41DF"/>
    <w:rsid w:val="008A430A"/>
    <w:rsid w:val="008A44F2"/>
    <w:rsid w:val="008A4526"/>
    <w:rsid w:val="008A47B7"/>
    <w:rsid w:val="008A485A"/>
    <w:rsid w:val="008A49EB"/>
    <w:rsid w:val="008A4AF4"/>
    <w:rsid w:val="008A4BB6"/>
    <w:rsid w:val="008A524A"/>
    <w:rsid w:val="008A534A"/>
    <w:rsid w:val="008A54A2"/>
    <w:rsid w:val="008A54E6"/>
    <w:rsid w:val="008A599B"/>
    <w:rsid w:val="008A59D2"/>
    <w:rsid w:val="008A5C77"/>
    <w:rsid w:val="008A5CF6"/>
    <w:rsid w:val="008A5D40"/>
    <w:rsid w:val="008A5E2E"/>
    <w:rsid w:val="008A6228"/>
    <w:rsid w:val="008A6270"/>
    <w:rsid w:val="008A62F0"/>
    <w:rsid w:val="008A67D8"/>
    <w:rsid w:val="008A68A1"/>
    <w:rsid w:val="008A6904"/>
    <w:rsid w:val="008A6B81"/>
    <w:rsid w:val="008A6BFA"/>
    <w:rsid w:val="008A703B"/>
    <w:rsid w:val="008A70CD"/>
    <w:rsid w:val="008A7435"/>
    <w:rsid w:val="008A7BCA"/>
    <w:rsid w:val="008A7EBA"/>
    <w:rsid w:val="008A7FD3"/>
    <w:rsid w:val="008B0191"/>
    <w:rsid w:val="008B01BB"/>
    <w:rsid w:val="008B023E"/>
    <w:rsid w:val="008B02CD"/>
    <w:rsid w:val="008B056E"/>
    <w:rsid w:val="008B097A"/>
    <w:rsid w:val="008B0BB1"/>
    <w:rsid w:val="008B0DDB"/>
    <w:rsid w:val="008B0DDC"/>
    <w:rsid w:val="008B0E34"/>
    <w:rsid w:val="008B0E7A"/>
    <w:rsid w:val="008B0ED3"/>
    <w:rsid w:val="008B0EEA"/>
    <w:rsid w:val="008B1681"/>
    <w:rsid w:val="008B19B6"/>
    <w:rsid w:val="008B1C59"/>
    <w:rsid w:val="008B1EBD"/>
    <w:rsid w:val="008B2133"/>
    <w:rsid w:val="008B217A"/>
    <w:rsid w:val="008B2272"/>
    <w:rsid w:val="008B227F"/>
    <w:rsid w:val="008B2810"/>
    <w:rsid w:val="008B2864"/>
    <w:rsid w:val="008B2975"/>
    <w:rsid w:val="008B2A79"/>
    <w:rsid w:val="008B2B2E"/>
    <w:rsid w:val="008B2BDA"/>
    <w:rsid w:val="008B2E83"/>
    <w:rsid w:val="008B333D"/>
    <w:rsid w:val="008B3442"/>
    <w:rsid w:val="008B37C0"/>
    <w:rsid w:val="008B4475"/>
    <w:rsid w:val="008B44E7"/>
    <w:rsid w:val="008B459F"/>
    <w:rsid w:val="008B48E8"/>
    <w:rsid w:val="008B49CF"/>
    <w:rsid w:val="008B5343"/>
    <w:rsid w:val="008B546F"/>
    <w:rsid w:val="008B563D"/>
    <w:rsid w:val="008B5B1C"/>
    <w:rsid w:val="008B5B4D"/>
    <w:rsid w:val="008B5CAB"/>
    <w:rsid w:val="008B5E9F"/>
    <w:rsid w:val="008B607F"/>
    <w:rsid w:val="008B6217"/>
    <w:rsid w:val="008B6297"/>
    <w:rsid w:val="008B62D4"/>
    <w:rsid w:val="008B650A"/>
    <w:rsid w:val="008B68FD"/>
    <w:rsid w:val="008B6D1D"/>
    <w:rsid w:val="008B6F39"/>
    <w:rsid w:val="008B73BC"/>
    <w:rsid w:val="008B7661"/>
    <w:rsid w:val="008C0149"/>
    <w:rsid w:val="008C02E3"/>
    <w:rsid w:val="008C0C56"/>
    <w:rsid w:val="008C0DC2"/>
    <w:rsid w:val="008C0EB3"/>
    <w:rsid w:val="008C0FA2"/>
    <w:rsid w:val="008C1231"/>
    <w:rsid w:val="008C1575"/>
    <w:rsid w:val="008C198C"/>
    <w:rsid w:val="008C1DAB"/>
    <w:rsid w:val="008C1E94"/>
    <w:rsid w:val="008C1EE2"/>
    <w:rsid w:val="008C20FA"/>
    <w:rsid w:val="008C2408"/>
    <w:rsid w:val="008C26E5"/>
    <w:rsid w:val="008C282C"/>
    <w:rsid w:val="008C2A5D"/>
    <w:rsid w:val="008C2B8E"/>
    <w:rsid w:val="008C2D08"/>
    <w:rsid w:val="008C3371"/>
    <w:rsid w:val="008C3979"/>
    <w:rsid w:val="008C39E8"/>
    <w:rsid w:val="008C3F48"/>
    <w:rsid w:val="008C4268"/>
    <w:rsid w:val="008C42DA"/>
    <w:rsid w:val="008C473A"/>
    <w:rsid w:val="008C478F"/>
    <w:rsid w:val="008C4AD6"/>
    <w:rsid w:val="008C5227"/>
    <w:rsid w:val="008C524B"/>
    <w:rsid w:val="008C5280"/>
    <w:rsid w:val="008C53B3"/>
    <w:rsid w:val="008C543D"/>
    <w:rsid w:val="008C5462"/>
    <w:rsid w:val="008C5656"/>
    <w:rsid w:val="008C5856"/>
    <w:rsid w:val="008C5C66"/>
    <w:rsid w:val="008C5C73"/>
    <w:rsid w:val="008C5D0F"/>
    <w:rsid w:val="008C5DC3"/>
    <w:rsid w:val="008C5DF2"/>
    <w:rsid w:val="008C5E8C"/>
    <w:rsid w:val="008C5EDD"/>
    <w:rsid w:val="008C5FA6"/>
    <w:rsid w:val="008C6364"/>
    <w:rsid w:val="008C6517"/>
    <w:rsid w:val="008C67BE"/>
    <w:rsid w:val="008C6989"/>
    <w:rsid w:val="008C6A9F"/>
    <w:rsid w:val="008C6D15"/>
    <w:rsid w:val="008C6E8F"/>
    <w:rsid w:val="008C6ED7"/>
    <w:rsid w:val="008C707D"/>
    <w:rsid w:val="008C734C"/>
    <w:rsid w:val="008C78D8"/>
    <w:rsid w:val="008C78E5"/>
    <w:rsid w:val="008D0607"/>
    <w:rsid w:val="008D0808"/>
    <w:rsid w:val="008D0847"/>
    <w:rsid w:val="008D0F92"/>
    <w:rsid w:val="008D1103"/>
    <w:rsid w:val="008D1241"/>
    <w:rsid w:val="008D127C"/>
    <w:rsid w:val="008D1465"/>
    <w:rsid w:val="008D14A3"/>
    <w:rsid w:val="008D170A"/>
    <w:rsid w:val="008D18C8"/>
    <w:rsid w:val="008D1E93"/>
    <w:rsid w:val="008D2013"/>
    <w:rsid w:val="008D256E"/>
    <w:rsid w:val="008D273A"/>
    <w:rsid w:val="008D2A40"/>
    <w:rsid w:val="008D2BC8"/>
    <w:rsid w:val="008D2C41"/>
    <w:rsid w:val="008D2C69"/>
    <w:rsid w:val="008D32B4"/>
    <w:rsid w:val="008D36B7"/>
    <w:rsid w:val="008D36D6"/>
    <w:rsid w:val="008D3EEF"/>
    <w:rsid w:val="008D435E"/>
    <w:rsid w:val="008D4A17"/>
    <w:rsid w:val="008D4B6C"/>
    <w:rsid w:val="008D4BB1"/>
    <w:rsid w:val="008D50A5"/>
    <w:rsid w:val="008D5A41"/>
    <w:rsid w:val="008D5D09"/>
    <w:rsid w:val="008D5D92"/>
    <w:rsid w:val="008D5DE9"/>
    <w:rsid w:val="008D5E61"/>
    <w:rsid w:val="008D5FE0"/>
    <w:rsid w:val="008D607B"/>
    <w:rsid w:val="008D6488"/>
    <w:rsid w:val="008D73EA"/>
    <w:rsid w:val="008D773F"/>
    <w:rsid w:val="008D7908"/>
    <w:rsid w:val="008D7C79"/>
    <w:rsid w:val="008D7D79"/>
    <w:rsid w:val="008D7E54"/>
    <w:rsid w:val="008D7EB1"/>
    <w:rsid w:val="008D7F4B"/>
    <w:rsid w:val="008E04BD"/>
    <w:rsid w:val="008E05BA"/>
    <w:rsid w:val="008E07EF"/>
    <w:rsid w:val="008E089A"/>
    <w:rsid w:val="008E08AA"/>
    <w:rsid w:val="008E0BC1"/>
    <w:rsid w:val="008E1083"/>
    <w:rsid w:val="008E11EA"/>
    <w:rsid w:val="008E1215"/>
    <w:rsid w:val="008E142C"/>
    <w:rsid w:val="008E143D"/>
    <w:rsid w:val="008E1465"/>
    <w:rsid w:val="008E183B"/>
    <w:rsid w:val="008E1875"/>
    <w:rsid w:val="008E1941"/>
    <w:rsid w:val="008E1F55"/>
    <w:rsid w:val="008E206C"/>
    <w:rsid w:val="008E2747"/>
    <w:rsid w:val="008E2A74"/>
    <w:rsid w:val="008E2E17"/>
    <w:rsid w:val="008E30D1"/>
    <w:rsid w:val="008E3201"/>
    <w:rsid w:val="008E3307"/>
    <w:rsid w:val="008E3601"/>
    <w:rsid w:val="008E3670"/>
    <w:rsid w:val="008E392B"/>
    <w:rsid w:val="008E3F61"/>
    <w:rsid w:val="008E418C"/>
    <w:rsid w:val="008E443D"/>
    <w:rsid w:val="008E4522"/>
    <w:rsid w:val="008E4783"/>
    <w:rsid w:val="008E49CF"/>
    <w:rsid w:val="008E4B1C"/>
    <w:rsid w:val="008E4B56"/>
    <w:rsid w:val="008E4B6E"/>
    <w:rsid w:val="008E4B9B"/>
    <w:rsid w:val="008E4D3A"/>
    <w:rsid w:val="008E510D"/>
    <w:rsid w:val="008E540B"/>
    <w:rsid w:val="008E558D"/>
    <w:rsid w:val="008E5635"/>
    <w:rsid w:val="008E566B"/>
    <w:rsid w:val="008E56F3"/>
    <w:rsid w:val="008E5796"/>
    <w:rsid w:val="008E5867"/>
    <w:rsid w:val="008E5FC9"/>
    <w:rsid w:val="008E6216"/>
    <w:rsid w:val="008E6374"/>
    <w:rsid w:val="008E63CE"/>
    <w:rsid w:val="008E6400"/>
    <w:rsid w:val="008E66A9"/>
    <w:rsid w:val="008E6D2E"/>
    <w:rsid w:val="008E6E54"/>
    <w:rsid w:val="008E7027"/>
    <w:rsid w:val="008E7372"/>
    <w:rsid w:val="008E75C1"/>
    <w:rsid w:val="008E7780"/>
    <w:rsid w:val="008E77BC"/>
    <w:rsid w:val="008E7A38"/>
    <w:rsid w:val="008E7A8F"/>
    <w:rsid w:val="008E7C42"/>
    <w:rsid w:val="008F02F0"/>
    <w:rsid w:val="008F0471"/>
    <w:rsid w:val="008F0790"/>
    <w:rsid w:val="008F0EF3"/>
    <w:rsid w:val="008F16AB"/>
    <w:rsid w:val="008F1808"/>
    <w:rsid w:val="008F184D"/>
    <w:rsid w:val="008F1934"/>
    <w:rsid w:val="008F1A36"/>
    <w:rsid w:val="008F1D46"/>
    <w:rsid w:val="008F1F61"/>
    <w:rsid w:val="008F25E5"/>
    <w:rsid w:val="008F278F"/>
    <w:rsid w:val="008F2839"/>
    <w:rsid w:val="008F2D3D"/>
    <w:rsid w:val="008F398A"/>
    <w:rsid w:val="008F3D30"/>
    <w:rsid w:val="008F4400"/>
    <w:rsid w:val="008F4663"/>
    <w:rsid w:val="008F4794"/>
    <w:rsid w:val="008F4B15"/>
    <w:rsid w:val="008F4B70"/>
    <w:rsid w:val="008F4BA9"/>
    <w:rsid w:val="008F4FBA"/>
    <w:rsid w:val="008F5105"/>
    <w:rsid w:val="008F5509"/>
    <w:rsid w:val="008F56B7"/>
    <w:rsid w:val="008F5C3C"/>
    <w:rsid w:val="008F5F4F"/>
    <w:rsid w:val="008F6030"/>
    <w:rsid w:val="008F60E8"/>
    <w:rsid w:val="008F6332"/>
    <w:rsid w:val="008F64F8"/>
    <w:rsid w:val="008F6929"/>
    <w:rsid w:val="008F6A74"/>
    <w:rsid w:val="008F70DE"/>
    <w:rsid w:val="008F70E5"/>
    <w:rsid w:val="008F719E"/>
    <w:rsid w:val="008F74A3"/>
    <w:rsid w:val="008F7844"/>
    <w:rsid w:val="008F78A4"/>
    <w:rsid w:val="008F7CA1"/>
    <w:rsid w:val="008F7D4D"/>
    <w:rsid w:val="00900091"/>
    <w:rsid w:val="009002C4"/>
    <w:rsid w:val="0090076B"/>
    <w:rsid w:val="00900A5B"/>
    <w:rsid w:val="00900B27"/>
    <w:rsid w:val="00900CB9"/>
    <w:rsid w:val="00900E47"/>
    <w:rsid w:val="00901271"/>
    <w:rsid w:val="00901309"/>
    <w:rsid w:val="00901497"/>
    <w:rsid w:val="009014D7"/>
    <w:rsid w:val="009015F4"/>
    <w:rsid w:val="00901680"/>
    <w:rsid w:val="009017B3"/>
    <w:rsid w:val="00901EC1"/>
    <w:rsid w:val="0090214B"/>
    <w:rsid w:val="00902747"/>
    <w:rsid w:val="00902F97"/>
    <w:rsid w:val="0090324C"/>
    <w:rsid w:val="009035C2"/>
    <w:rsid w:val="00903680"/>
    <w:rsid w:val="00903785"/>
    <w:rsid w:val="00903904"/>
    <w:rsid w:val="00903A3E"/>
    <w:rsid w:val="0090409E"/>
    <w:rsid w:val="009043A9"/>
    <w:rsid w:val="00904525"/>
    <w:rsid w:val="009046EE"/>
    <w:rsid w:val="0090485E"/>
    <w:rsid w:val="009048B9"/>
    <w:rsid w:val="00904D54"/>
    <w:rsid w:val="00904EB6"/>
    <w:rsid w:val="009050BC"/>
    <w:rsid w:val="00905103"/>
    <w:rsid w:val="0090514D"/>
    <w:rsid w:val="0090537C"/>
    <w:rsid w:val="009053A6"/>
    <w:rsid w:val="0090540E"/>
    <w:rsid w:val="00905609"/>
    <w:rsid w:val="009056B2"/>
    <w:rsid w:val="009056B3"/>
    <w:rsid w:val="009056EF"/>
    <w:rsid w:val="00905898"/>
    <w:rsid w:val="00905AB2"/>
    <w:rsid w:val="00905BC5"/>
    <w:rsid w:val="009062B4"/>
    <w:rsid w:val="009065FF"/>
    <w:rsid w:val="009066C0"/>
    <w:rsid w:val="00906803"/>
    <w:rsid w:val="00906D8D"/>
    <w:rsid w:val="00907320"/>
    <w:rsid w:val="009077B9"/>
    <w:rsid w:val="00907D08"/>
    <w:rsid w:val="00907E07"/>
    <w:rsid w:val="00910179"/>
    <w:rsid w:val="0091061A"/>
    <w:rsid w:val="009106E2"/>
    <w:rsid w:val="00911D1B"/>
    <w:rsid w:val="00912142"/>
    <w:rsid w:val="009121E1"/>
    <w:rsid w:val="009121EB"/>
    <w:rsid w:val="00912493"/>
    <w:rsid w:val="00912708"/>
    <w:rsid w:val="00912A67"/>
    <w:rsid w:val="009134B4"/>
    <w:rsid w:val="009138BB"/>
    <w:rsid w:val="00913932"/>
    <w:rsid w:val="009139F8"/>
    <w:rsid w:val="00913EAC"/>
    <w:rsid w:val="009142F9"/>
    <w:rsid w:val="00914577"/>
    <w:rsid w:val="00914631"/>
    <w:rsid w:val="0091463A"/>
    <w:rsid w:val="009148DF"/>
    <w:rsid w:val="00914D29"/>
    <w:rsid w:val="00915009"/>
    <w:rsid w:val="009150CB"/>
    <w:rsid w:val="009151E0"/>
    <w:rsid w:val="00915221"/>
    <w:rsid w:val="0091590D"/>
    <w:rsid w:val="00915D36"/>
    <w:rsid w:val="00915E7B"/>
    <w:rsid w:val="00915FAB"/>
    <w:rsid w:val="0091635B"/>
    <w:rsid w:val="0091665C"/>
    <w:rsid w:val="00916B36"/>
    <w:rsid w:val="00916F03"/>
    <w:rsid w:val="00916F7E"/>
    <w:rsid w:val="009170BF"/>
    <w:rsid w:val="009175FF"/>
    <w:rsid w:val="00917885"/>
    <w:rsid w:val="00917BD5"/>
    <w:rsid w:val="00917E66"/>
    <w:rsid w:val="009201E0"/>
    <w:rsid w:val="00920919"/>
    <w:rsid w:val="00920AC2"/>
    <w:rsid w:val="00920B47"/>
    <w:rsid w:val="00920ED2"/>
    <w:rsid w:val="0092117F"/>
    <w:rsid w:val="00922636"/>
    <w:rsid w:val="00922641"/>
    <w:rsid w:val="00922AFC"/>
    <w:rsid w:val="00922B56"/>
    <w:rsid w:val="00922DB2"/>
    <w:rsid w:val="00923475"/>
    <w:rsid w:val="0092367B"/>
    <w:rsid w:val="00923995"/>
    <w:rsid w:val="0092411D"/>
    <w:rsid w:val="00924371"/>
    <w:rsid w:val="009244A9"/>
    <w:rsid w:val="00924AAC"/>
    <w:rsid w:val="00925106"/>
    <w:rsid w:val="009252CE"/>
    <w:rsid w:val="00925A88"/>
    <w:rsid w:val="00925E8A"/>
    <w:rsid w:val="00925E9B"/>
    <w:rsid w:val="00925EF5"/>
    <w:rsid w:val="00926117"/>
    <w:rsid w:val="0092658C"/>
    <w:rsid w:val="00926A2C"/>
    <w:rsid w:val="00926B2A"/>
    <w:rsid w:val="009273E8"/>
    <w:rsid w:val="00927401"/>
    <w:rsid w:val="0092741A"/>
    <w:rsid w:val="00927532"/>
    <w:rsid w:val="0092757E"/>
    <w:rsid w:val="00927695"/>
    <w:rsid w:val="00927D30"/>
    <w:rsid w:val="00927D5D"/>
    <w:rsid w:val="00927E36"/>
    <w:rsid w:val="00930257"/>
    <w:rsid w:val="009302CD"/>
    <w:rsid w:val="00930481"/>
    <w:rsid w:val="00930570"/>
    <w:rsid w:val="00930609"/>
    <w:rsid w:val="00930AE5"/>
    <w:rsid w:val="00930B57"/>
    <w:rsid w:val="00930E81"/>
    <w:rsid w:val="00930EDC"/>
    <w:rsid w:val="00930FC9"/>
    <w:rsid w:val="00931034"/>
    <w:rsid w:val="00931275"/>
    <w:rsid w:val="009315BB"/>
    <w:rsid w:val="00931A9E"/>
    <w:rsid w:val="00931F7C"/>
    <w:rsid w:val="009320C0"/>
    <w:rsid w:val="00932861"/>
    <w:rsid w:val="009328F4"/>
    <w:rsid w:val="00932ECE"/>
    <w:rsid w:val="00933A02"/>
    <w:rsid w:val="00933F6F"/>
    <w:rsid w:val="00933FE7"/>
    <w:rsid w:val="009342D0"/>
    <w:rsid w:val="0093448B"/>
    <w:rsid w:val="00935511"/>
    <w:rsid w:val="009357B9"/>
    <w:rsid w:val="009358D4"/>
    <w:rsid w:val="00935A90"/>
    <w:rsid w:val="00935AAE"/>
    <w:rsid w:val="00935EA0"/>
    <w:rsid w:val="00935FB1"/>
    <w:rsid w:val="009364B1"/>
    <w:rsid w:val="009366AB"/>
    <w:rsid w:val="0093696D"/>
    <w:rsid w:val="00936C82"/>
    <w:rsid w:val="00936ECB"/>
    <w:rsid w:val="00936F8F"/>
    <w:rsid w:val="009371B8"/>
    <w:rsid w:val="0093727E"/>
    <w:rsid w:val="009372E8"/>
    <w:rsid w:val="00937610"/>
    <w:rsid w:val="00937878"/>
    <w:rsid w:val="00937B91"/>
    <w:rsid w:val="00940045"/>
    <w:rsid w:val="0094039E"/>
    <w:rsid w:val="009409F3"/>
    <w:rsid w:val="00941098"/>
    <w:rsid w:val="00941524"/>
    <w:rsid w:val="00941BAB"/>
    <w:rsid w:val="00941F18"/>
    <w:rsid w:val="0094201C"/>
    <w:rsid w:val="00942166"/>
    <w:rsid w:val="00942415"/>
    <w:rsid w:val="00942478"/>
    <w:rsid w:val="0094252B"/>
    <w:rsid w:val="009426EF"/>
    <w:rsid w:val="00942E9D"/>
    <w:rsid w:val="00943016"/>
    <w:rsid w:val="00943507"/>
    <w:rsid w:val="00943605"/>
    <w:rsid w:val="009436E0"/>
    <w:rsid w:val="00943A13"/>
    <w:rsid w:val="00943CBB"/>
    <w:rsid w:val="009442A9"/>
    <w:rsid w:val="009444FB"/>
    <w:rsid w:val="009446BD"/>
    <w:rsid w:val="009448A6"/>
    <w:rsid w:val="00944B48"/>
    <w:rsid w:val="00944FF3"/>
    <w:rsid w:val="00945042"/>
    <w:rsid w:val="00945473"/>
    <w:rsid w:val="009455A5"/>
    <w:rsid w:val="0094570C"/>
    <w:rsid w:val="009457FB"/>
    <w:rsid w:val="0094592D"/>
    <w:rsid w:val="00945C38"/>
    <w:rsid w:val="00945C6A"/>
    <w:rsid w:val="00945D38"/>
    <w:rsid w:val="009461A6"/>
    <w:rsid w:val="00946243"/>
    <w:rsid w:val="00946357"/>
    <w:rsid w:val="0094678F"/>
    <w:rsid w:val="009468C3"/>
    <w:rsid w:val="00946D70"/>
    <w:rsid w:val="00946E5A"/>
    <w:rsid w:val="00946F3B"/>
    <w:rsid w:val="0094707C"/>
    <w:rsid w:val="00947323"/>
    <w:rsid w:val="0094776A"/>
    <w:rsid w:val="009477F3"/>
    <w:rsid w:val="009479AD"/>
    <w:rsid w:val="00947B4B"/>
    <w:rsid w:val="00947E66"/>
    <w:rsid w:val="0095004F"/>
    <w:rsid w:val="00950063"/>
    <w:rsid w:val="009503D4"/>
    <w:rsid w:val="00950860"/>
    <w:rsid w:val="009508BD"/>
    <w:rsid w:val="00950C40"/>
    <w:rsid w:val="00950E54"/>
    <w:rsid w:val="009511DD"/>
    <w:rsid w:val="0095144D"/>
    <w:rsid w:val="009515F7"/>
    <w:rsid w:val="00951976"/>
    <w:rsid w:val="00951A79"/>
    <w:rsid w:val="00951E0A"/>
    <w:rsid w:val="00951F4A"/>
    <w:rsid w:val="00952596"/>
    <w:rsid w:val="009526D5"/>
    <w:rsid w:val="00952D31"/>
    <w:rsid w:val="009536C4"/>
    <w:rsid w:val="009539E3"/>
    <w:rsid w:val="00953BA4"/>
    <w:rsid w:val="00953FA6"/>
    <w:rsid w:val="00954148"/>
    <w:rsid w:val="009548B6"/>
    <w:rsid w:val="00954C96"/>
    <w:rsid w:val="00954DDB"/>
    <w:rsid w:val="00954E1B"/>
    <w:rsid w:val="00954E59"/>
    <w:rsid w:val="009552B2"/>
    <w:rsid w:val="009557DA"/>
    <w:rsid w:val="009558AC"/>
    <w:rsid w:val="009559FF"/>
    <w:rsid w:val="00955E42"/>
    <w:rsid w:val="00955ECE"/>
    <w:rsid w:val="009561C9"/>
    <w:rsid w:val="009561E6"/>
    <w:rsid w:val="009563FD"/>
    <w:rsid w:val="0095653F"/>
    <w:rsid w:val="0095668A"/>
    <w:rsid w:val="00956E03"/>
    <w:rsid w:val="00956F2B"/>
    <w:rsid w:val="009571F1"/>
    <w:rsid w:val="00957520"/>
    <w:rsid w:val="0095761D"/>
    <w:rsid w:val="009576C0"/>
    <w:rsid w:val="009578FB"/>
    <w:rsid w:val="00957B03"/>
    <w:rsid w:val="00957B8C"/>
    <w:rsid w:val="00960169"/>
    <w:rsid w:val="009601AD"/>
    <w:rsid w:val="0096022D"/>
    <w:rsid w:val="00960381"/>
    <w:rsid w:val="009608E0"/>
    <w:rsid w:val="00960935"/>
    <w:rsid w:val="00960961"/>
    <w:rsid w:val="00960A52"/>
    <w:rsid w:val="00960B81"/>
    <w:rsid w:val="00960D8F"/>
    <w:rsid w:val="0096139A"/>
    <w:rsid w:val="0096145F"/>
    <w:rsid w:val="0096176C"/>
    <w:rsid w:val="0096188B"/>
    <w:rsid w:val="009619F6"/>
    <w:rsid w:val="00961A15"/>
    <w:rsid w:val="00961AA5"/>
    <w:rsid w:val="00961B7F"/>
    <w:rsid w:val="00961CA6"/>
    <w:rsid w:val="00961FDA"/>
    <w:rsid w:val="00962392"/>
    <w:rsid w:val="009624EA"/>
    <w:rsid w:val="00962514"/>
    <w:rsid w:val="00962988"/>
    <w:rsid w:val="00963051"/>
    <w:rsid w:val="00963A7C"/>
    <w:rsid w:val="00963CB8"/>
    <w:rsid w:val="00963F3D"/>
    <w:rsid w:val="009640AC"/>
    <w:rsid w:val="0096429F"/>
    <w:rsid w:val="00964424"/>
    <w:rsid w:val="00964596"/>
    <w:rsid w:val="009646E6"/>
    <w:rsid w:val="0096489B"/>
    <w:rsid w:val="009648EA"/>
    <w:rsid w:val="00964A71"/>
    <w:rsid w:val="00964EA3"/>
    <w:rsid w:val="00964F49"/>
    <w:rsid w:val="0096516C"/>
    <w:rsid w:val="00965510"/>
    <w:rsid w:val="00965B7F"/>
    <w:rsid w:val="00965C1C"/>
    <w:rsid w:val="00966250"/>
    <w:rsid w:val="0096687E"/>
    <w:rsid w:val="00966A64"/>
    <w:rsid w:val="00966CEB"/>
    <w:rsid w:val="0096706B"/>
    <w:rsid w:val="009672EB"/>
    <w:rsid w:val="009673C9"/>
    <w:rsid w:val="009673ED"/>
    <w:rsid w:val="00967B3C"/>
    <w:rsid w:val="0097029C"/>
    <w:rsid w:val="00970339"/>
    <w:rsid w:val="00970458"/>
    <w:rsid w:val="009707E0"/>
    <w:rsid w:val="00970BB6"/>
    <w:rsid w:val="009713E4"/>
    <w:rsid w:val="00971890"/>
    <w:rsid w:val="00971B3D"/>
    <w:rsid w:val="00971CEF"/>
    <w:rsid w:val="00971EE3"/>
    <w:rsid w:val="00971F10"/>
    <w:rsid w:val="00972364"/>
    <w:rsid w:val="009723BC"/>
    <w:rsid w:val="009729F1"/>
    <w:rsid w:val="00972EC5"/>
    <w:rsid w:val="00973002"/>
    <w:rsid w:val="0097321C"/>
    <w:rsid w:val="0097330E"/>
    <w:rsid w:val="009733BA"/>
    <w:rsid w:val="009733E5"/>
    <w:rsid w:val="009734AA"/>
    <w:rsid w:val="009735E8"/>
    <w:rsid w:val="0097366D"/>
    <w:rsid w:val="009737AF"/>
    <w:rsid w:val="00973A04"/>
    <w:rsid w:val="00973A2B"/>
    <w:rsid w:val="00973D6E"/>
    <w:rsid w:val="00973F8F"/>
    <w:rsid w:val="009740B6"/>
    <w:rsid w:val="00974A8C"/>
    <w:rsid w:val="00974BF6"/>
    <w:rsid w:val="00974CD3"/>
    <w:rsid w:val="00974F21"/>
    <w:rsid w:val="0097506D"/>
    <w:rsid w:val="0097579B"/>
    <w:rsid w:val="009762DF"/>
    <w:rsid w:val="009763B6"/>
    <w:rsid w:val="0097642B"/>
    <w:rsid w:val="009765F5"/>
    <w:rsid w:val="00976A90"/>
    <w:rsid w:val="00976CA1"/>
    <w:rsid w:val="00976DE8"/>
    <w:rsid w:val="00976F97"/>
    <w:rsid w:val="00977373"/>
    <w:rsid w:val="00977698"/>
    <w:rsid w:val="009777AA"/>
    <w:rsid w:val="00977A2A"/>
    <w:rsid w:val="00977C28"/>
    <w:rsid w:val="00977C5F"/>
    <w:rsid w:val="00977D7E"/>
    <w:rsid w:val="009801E4"/>
    <w:rsid w:val="00980417"/>
    <w:rsid w:val="00980796"/>
    <w:rsid w:val="009808C1"/>
    <w:rsid w:val="009809CB"/>
    <w:rsid w:val="00980A08"/>
    <w:rsid w:val="00980B4A"/>
    <w:rsid w:val="00980C88"/>
    <w:rsid w:val="00980EF7"/>
    <w:rsid w:val="00980FB9"/>
    <w:rsid w:val="00980FD2"/>
    <w:rsid w:val="00981092"/>
    <w:rsid w:val="0098173C"/>
    <w:rsid w:val="009817B9"/>
    <w:rsid w:val="00981A9F"/>
    <w:rsid w:val="00981ACD"/>
    <w:rsid w:val="00981B31"/>
    <w:rsid w:val="009820CF"/>
    <w:rsid w:val="00982781"/>
    <w:rsid w:val="00982BE3"/>
    <w:rsid w:val="00982CA8"/>
    <w:rsid w:val="00982CCB"/>
    <w:rsid w:val="00982CD5"/>
    <w:rsid w:val="00982F5D"/>
    <w:rsid w:val="0098306A"/>
    <w:rsid w:val="009830A7"/>
    <w:rsid w:val="00983192"/>
    <w:rsid w:val="009832CB"/>
    <w:rsid w:val="009836EA"/>
    <w:rsid w:val="009839F3"/>
    <w:rsid w:val="00984099"/>
    <w:rsid w:val="009840B5"/>
    <w:rsid w:val="009849B4"/>
    <w:rsid w:val="00984A1D"/>
    <w:rsid w:val="00984C9B"/>
    <w:rsid w:val="00984E6C"/>
    <w:rsid w:val="00984E7B"/>
    <w:rsid w:val="00984F14"/>
    <w:rsid w:val="00984FBE"/>
    <w:rsid w:val="00985028"/>
    <w:rsid w:val="00985302"/>
    <w:rsid w:val="00985441"/>
    <w:rsid w:val="00985451"/>
    <w:rsid w:val="00985952"/>
    <w:rsid w:val="009859B1"/>
    <w:rsid w:val="00985B85"/>
    <w:rsid w:val="00985DB4"/>
    <w:rsid w:val="00985E37"/>
    <w:rsid w:val="00985F85"/>
    <w:rsid w:val="00985FB1"/>
    <w:rsid w:val="00986121"/>
    <w:rsid w:val="00986224"/>
    <w:rsid w:val="00986791"/>
    <w:rsid w:val="009867DF"/>
    <w:rsid w:val="009868C6"/>
    <w:rsid w:val="00986FF2"/>
    <w:rsid w:val="00987073"/>
    <w:rsid w:val="00987357"/>
    <w:rsid w:val="00987710"/>
    <w:rsid w:val="00987916"/>
    <w:rsid w:val="009879F7"/>
    <w:rsid w:val="00987C2B"/>
    <w:rsid w:val="0099008C"/>
    <w:rsid w:val="009901EE"/>
    <w:rsid w:val="00990450"/>
    <w:rsid w:val="009904F9"/>
    <w:rsid w:val="009905C3"/>
    <w:rsid w:val="009907CF"/>
    <w:rsid w:val="00990BB1"/>
    <w:rsid w:val="00990E01"/>
    <w:rsid w:val="009910BE"/>
    <w:rsid w:val="00991193"/>
    <w:rsid w:val="009917A1"/>
    <w:rsid w:val="0099198F"/>
    <w:rsid w:val="00991A0B"/>
    <w:rsid w:val="00991BA0"/>
    <w:rsid w:val="00992039"/>
    <w:rsid w:val="00992061"/>
    <w:rsid w:val="0099260D"/>
    <w:rsid w:val="00992719"/>
    <w:rsid w:val="00992DCC"/>
    <w:rsid w:val="00992E31"/>
    <w:rsid w:val="00992E72"/>
    <w:rsid w:val="00992E85"/>
    <w:rsid w:val="00992FEC"/>
    <w:rsid w:val="00993050"/>
    <w:rsid w:val="00993300"/>
    <w:rsid w:val="00993472"/>
    <w:rsid w:val="00993667"/>
    <w:rsid w:val="00993749"/>
    <w:rsid w:val="00993A83"/>
    <w:rsid w:val="00993D96"/>
    <w:rsid w:val="00994088"/>
    <w:rsid w:val="0099422B"/>
    <w:rsid w:val="009947C8"/>
    <w:rsid w:val="0099484A"/>
    <w:rsid w:val="00994D7C"/>
    <w:rsid w:val="00994F0B"/>
    <w:rsid w:val="00995030"/>
    <w:rsid w:val="009953CB"/>
    <w:rsid w:val="0099549E"/>
    <w:rsid w:val="00995E47"/>
    <w:rsid w:val="00995EA9"/>
    <w:rsid w:val="00996153"/>
    <w:rsid w:val="009964E8"/>
    <w:rsid w:val="009965CE"/>
    <w:rsid w:val="009968BC"/>
    <w:rsid w:val="0099695F"/>
    <w:rsid w:val="00996B3D"/>
    <w:rsid w:val="00996B81"/>
    <w:rsid w:val="009970FC"/>
    <w:rsid w:val="00997278"/>
    <w:rsid w:val="0099733F"/>
    <w:rsid w:val="009977EB"/>
    <w:rsid w:val="0099790E"/>
    <w:rsid w:val="00997A2D"/>
    <w:rsid w:val="00997B3B"/>
    <w:rsid w:val="00997EF1"/>
    <w:rsid w:val="00997FD6"/>
    <w:rsid w:val="009A0027"/>
    <w:rsid w:val="009A02CB"/>
    <w:rsid w:val="009A039F"/>
    <w:rsid w:val="009A042E"/>
    <w:rsid w:val="009A0546"/>
    <w:rsid w:val="009A06F2"/>
    <w:rsid w:val="009A0908"/>
    <w:rsid w:val="009A09D1"/>
    <w:rsid w:val="009A0CBF"/>
    <w:rsid w:val="009A0D44"/>
    <w:rsid w:val="009A10BD"/>
    <w:rsid w:val="009A174C"/>
    <w:rsid w:val="009A18C2"/>
    <w:rsid w:val="009A18D4"/>
    <w:rsid w:val="009A1A44"/>
    <w:rsid w:val="009A1BC0"/>
    <w:rsid w:val="009A1E2C"/>
    <w:rsid w:val="009A1EBB"/>
    <w:rsid w:val="009A1F01"/>
    <w:rsid w:val="009A20BA"/>
    <w:rsid w:val="009A231A"/>
    <w:rsid w:val="009A254D"/>
    <w:rsid w:val="009A2667"/>
    <w:rsid w:val="009A2B3C"/>
    <w:rsid w:val="009A2DA9"/>
    <w:rsid w:val="009A2E7F"/>
    <w:rsid w:val="009A30DA"/>
    <w:rsid w:val="009A3334"/>
    <w:rsid w:val="009A36A1"/>
    <w:rsid w:val="009A38C9"/>
    <w:rsid w:val="009A420E"/>
    <w:rsid w:val="009A45BF"/>
    <w:rsid w:val="009A4647"/>
    <w:rsid w:val="009A478A"/>
    <w:rsid w:val="009A47EB"/>
    <w:rsid w:val="009A4A67"/>
    <w:rsid w:val="009A4AAB"/>
    <w:rsid w:val="009A4AB7"/>
    <w:rsid w:val="009A4B5A"/>
    <w:rsid w:val="009A4FB3"/>
    <w:rsid w:val="009A4FE3"/>
    <w:rsid w:val="009A5058"/>
    <w:rsid w:val="009A5184"/>
    <w:rsid w:val="009A554C"/>
    <w:rsid w:val="009A57D6"/>
    <w:rsid w:val="009A5B7C"/>
    <w:rsid w:val="009A5B98"/>
    <w:rsid w:val="009A5BA2"/>
    <w:rsid w:val="009A5D11"/>
    <w:rsid w:val="009A5F5A"/>
    <w:rsid w:val="009A647B"/>
    <w:rsid w:val="009A6492"/>
    <w:rsid w:val="009A6533"/>
    <w:rsid w:val="009A662A"/>
    <w:rsid w:val="009A6D54"/>
    <w:rsid w:val="009A74E5"/>
    <w:rsid w:val="009A788B"/>
    <w:rsid w:val="009A7A6E"/>
    <w:rsid w:val="009A7BCA"/>
    <w:rsid w:val="009A7C67"/>
    <w:rsid w:val="009A7D94"/>
    <w:rsid w:val="009A7E34"/>
    <w:rsid w:val="009A7F9E"/>
    <w:rsid w:val="009B0099"/>
    <w:rsid w:val="009B094E"/>
    <w:rsid w:val="009B0A4F"/>
    <w:rsid w:val="009B119D"/>
    <w:rsid w:val="009B1338"/>
    <w:rsid w:val="009B186A"/>
    <w:rsid w:val="009B1A71"/>
    <w:rsid w:val="009B1B51"/>
    <w:rsid w:val="009B1BFA"/>
    <w:rsid w:val="009B1EB3"/>
    <w:rsid w:val="009B2846"/>
    <w:rsid w:val="009B29C7"/>
    <w:rsid w:val="009B2B65"/>
    <w:rsid w:val="009B2E4B"/>
    <w:rsid w:val="009B3050"/>
    <w:rsid w:val="009B31AD"/>
    <w:rsid w:val="009B3251"/>
    <w:rsid w:val="009B3305"/>
    <w:rsid w:val="009B396C"/>
    <w:rsid w:val="009B3AD4"/>
    <w:rsid w:val="009B3D8F"/>
    <w:rsid w:val="009B3E8D"/>
    <w:rsid w:val="009B4119"/>
    <w:rsid w:val="009B431C"/>
    <w:rsid w:val="009B4935"/>
    <w:rsid w:val="009B4997"/>
    <w:rsid w:val="009B4B8C"/>
    <w:rsid w:val="009B4E17"/>
    <w:rsid w:val="009B5092"/>
    <w:rsid w:val="009B5296"/>
    <w:rsid w:val="009B52D1"/>
    <w:rsid w:val="009B568C"/>
    <w:rsid w:val="009B56F9"/>
    <w:rsid w:val="009B573F"/>
    <w:rsid w:val="009B583F"/>
    <w:rsid w:val="009B59B2"/>
    <w:rsid w:val="009B5CC5"/>
    <w:rsid w:val="009B5E9F"/>
    <w:rsid w:val="009B66BD"/>
    <w:rsid w:val="009B67D4"/>
    <w:rsid w:val="009B6948"/>
    <w:rsid w:val="009B6B99"/>
    <w:rsid w:val="009B6EC4"/>
    <w:rsid w:val="009B6F0A"/>
    <w:rsid w:val="009B7127"/>
    <w:rsid w:val="009B7129"/>
    <w:rsid w:val="009B717E"/>
    <w:rsid w:val="009B720E"/>
    <w:rsid w:val="009B7423"/>
    <w:rsid w:val="009B7638"/>
    <w:rsid w:val="009B785D"/>
    <w:rsid w:val="009B7982"/>
    <w:rsid w:val="009B79A2"/>
    <w:rsid w:val="009B79A6"/>
    <w:rsid w:val="009C0153"/>
    <w:rsid w:val="009C04C8"/>
    <w:rsid w:val="009C062C"/>
    <w:rsid w:val="009C0BE4"/>
    <w:rsid w:val="009C1134"/>
    <w:rsid w:val="009C1169"/>
    <w:rsid w:val="009C1CD6"/>
    <w:rsid w:val="009C1E0B"/>
    <w:rsid w:val="009C2579"/>
    <w:rsid w:val="009C268E"/>
    <w:rsid w:val="009C26F9"/>
    <w:rsid w:val="009C275E"/>
    <w:rsid w:val="009C3529"/>
    <w:rsid w:val="009C395C"/>
    <w:rsid w:val="009C3B2E"/>
    <w:rsid w:val="009C3FC4"/>
    <w:rsid w:val="009C3FFD"/>
    <w:rsid w:val="009C4584"/>
    <w:rsid w:val="009C45D4"/>
    <w:rsid w:val="009C4A43"/>
    <w:rsid w:val="009C4B80"/>
    <w:rsid w:val="009C4D46"/>
    <w:rsid w:val="009C55C3"/>
    <w:rsid w:val="009C5BB2"/>
    <w:rsid w:val="009C5CCE"/>
    <w:rsid w:val="009C675F"/>
    <w:rsid w:val="009C6B0C"/>
    <w:rsid w:val="009C6FF0"/>
    <w:rsid w:val="009C7003"/>
    <w:rsid w:val="009C707C"/>
    <w:rsid w:val="009C72B4"/>
    <w:rsid w:val="009C7927"/>
    <w:rsid w:val="009C7B82"/>
    <w:rsid w:val="009C7D35"/>
    <w:rsid w:val="009C7EBC"/>
    <w:rsid w:val="009C7F8C"/>
    <w:rsid w:val="009D0224"/>
    <w:rsid w:val="009D025A"/>
    <w:rsid w:val="009D0452"/>
    <w:rsid w:val="009D06ED"/>
    <w:rsid w:val="009D1094"/>
    <w:rsid w:val="009D170D"/>
    <w:rsid w:val="009D176E"/>
    <w:rsid w:val="009D1B09"/>
    <w:rsid w:val="009D1B68"/>
    <w:rsid w:val="009D21A2"/>
    <w:rsid w:val="009D222A"/>
    <w:rsid w:val="009D25B7"/>
    <w:rsid w:val="009D2EEB"/>
    <w:rsid w:val="009D34E7"/>
    <w:rsid w:val="009D35F8"/>
    <w:rsid w:val="009D3723"/>
    <w:rsid w:val="009D37A8"/>
    <w:rsid w:val="009D4271"/>
    <w:rsid w:val="009D42B4"/>
    <w:rsid w:val="009D4802"/>
    <w:rsid w:val="009D4A00"/>
    <w:rsid w:val="009D4BB1"/>
    <w:rsid w:val="009D4BEE"/>
    <w:rsid w:val="009D4F54"/>
    <w:rsid w:val="009D4FF0"/>
    <w:rsid w:val="009D5358"/>
    <w:rsid w:val="009D560F"/>
    <w:rsid w:val="009D5E34"/>
    <w:rsid w:val="009D603E"/>
    <w:rsid w:val="009D6153"/>
    <w:rsid w:val="009D6D01"/>
    <w:rsid w:val="009D7465"/>
    <w:rsid w:val="009D74B6"/>
    <w:rsid w:val="009D7592"/>
    <w:rsid w:val="009D7593"/>
    <w:rsid w:val="009D79FF"/>
    <w:rsid w:val="009E040B"/>
    <w:rsid w:val="009E043A"/>
    <w:rsid w:val="009E0741"/>
    <w:rsid w:val="009E0861"/>
    <w:rsid w:val="009E09D6"/>
    <w:rsid w:val="009E0C89"/>
    <w:rsid w:val="009E0C97"/>
    <w:rsid w:val="009E161F"/>
    <w:rsid w:val="009E1EF7"/>
    <w:rsid w:val="009E2466"/>
    <w:rsid w:val="009E258D"/>
    <w:rsid w:val="009E2990"/>
    <w:rsid w:val="009E2C6E"/>
    <w:rsid w:val="009E2D8A"/>
    <w:rsid w:val="009E32C8"/>
    <w:rsid w:val="009E3514"/>
    <w:rsid w:val="009E357E"/>
    <w:rsid w:val="009E3DA9"/>
    <w:rsid w:val="009E3E32"/>
    <w:rsid w:val="009E40A3"/>
    <w:rsid w:val="009E40D5"/>
    <w:rsid w:val="009E4392"/>
    <w:rsid w:val="009E44B6"/>
    <w:rsid w:val="009E5201"/>
    <w:rsid w:val="009E5364"/>
    <w:rsid w:val="009E5741"/>
    <w:rsid w:val="009E5748"/>
    <w:rsid w:val="009E59AC"/>
    <w:rsid w:val="009E5A7D"/>
    <w:rsid w:val="009E5ACA"/>
    <w:rsid w:val="009E5C19"/>
    <w:rsid w:val="009E5C71"/>
    <w:rsid w:val="009E5CB7"/>
    <w:rsid w:val="009E5D86"/>
    <w:rsid w:val="009E5DE0"/>
    <w:rsid w:val="009E5EA4"/>
    <w:rsid w:val="009E5EF3"/>
    <w:rsid w:val="009E60AC"/>
    <w:rsid w:val="009E60C2"/>
    <w:rsid w:val="009E6120"/>
    <w:rsid w:val="009E6340"/>
    <w:rsid w:val="009E670E"/>
    <w:rsid w:val="009E6D04"/>
    <w:rsid w:val="009E701B"/>
    <w:rsid w:val="009E7053"/>
    <w:rsid w:val="009E726D"/>
    <w:rsid w:val="009E744D"/>
    <w:rsid w:val="009E7472"/>
    <w:rsid w:val="009E7632"/>
    <w:rsid w:val="009E7A13"/>
    <w:rsid w:val="009E7F0D"/>
    <w:rsid w:val="009F016F"/>
    <w:rsid w:val="009F01CC"/>
    <w:rsid w:val="009F0225"/>
    <w:rsid w:val="009F03FD"/>
    <w:rsid w:val="009F0A64"/>
    <w:rsid w:val="009F0E8D"/>
    <w:rsid w:val="009F1189"/>
    <w:rsid w:val="009F128E"/>
    <w:rsid w:val="009F183A"/>
    <w:rsid w:val="009F1B22"/>
    <w:rsid w:val="009F1F56"/>
    <w:rsid w:val="009F2332"/>
    <w:rsid w:val="009F264E"/>
    <w:rsid w:val="009F280F"/>
    <w:rsid w:val="009F2C7C"/>
    <w:rsid w:val="009F2F9F"/>
    <w:rsid w:val="009F3193"/>
    <w:rsid w:val="009F359C"/>
    <w:rsid w:val="009F3640"/>
    <w:rsid w:val="009F36A7"/>
    <w:rsid w:val="009F36CA"/>
    <w:rsid w:val="009F3932"/>
    <w:rsid w:val="009F3A32"/>
    <w:rsid w:val="009F3D58"/>
    <w:rsid w:val="009F3E6F"/>
    <w:rsid w:val="009F4176"/>
    <w:rsid w:val="009F43A7"/>
    <w:rsid w:val="009F43E4"/>
    <w:rsid w:val="009F444E"/>
    <w:rsid w:val="009F4683"/>
    <w:rsid w:val="009F46BA"/>
    <w:rsid w:val="009F4848"/>
    <w:rsid w:val="009F4A86"/>
    <w:rsid w:val="009F4C2A"/>
    <w:rsid w:val="009F4C6B"/>
    <w:rsid w:val="009F4C72"/>
    <w:rsid w:val="009F502E"/>
    <w:rsid w:val="009F55C4"/>
    <w:rsid w:val="009F5726"/>
    <w:rsid w:val="009F597E"/>
    <w:rsid w:val="009F598F"/>
    <w:rsid w:val="009F5BAD"/>
    <w:rsid w:val="009F5FA4"/>
    <w:rsid w:val="009F604F"/>
    <w:rsid w:val="009F62D1"/>
    <w:rsid w:val="009F6582"/>
    <w:rsid w:val="009F6760"/>
    <w:rsid w:val="009F6AFA"/>
    <w:rsid w:val="009F6BC0"/>
    <w:rsid w:val="009F6E2F"/>
    <w:rsid w:val="009F6E64"/>
    <w:rsid w:val="009F6EDD"/>
    <w:rsid w:val="009F6EE5"/>
    <w:rsid w:val="009F6F9A"/>
    <w:rsid w:val="009F71D6"/>
    <w:rsid w:val="009F73FE"/>
    <w:rsid w:val="009F7511"/>
    <w:rsid w:val="009F7726"/>
    <w:rsid w:val="009F7E9E"/>
    <w:rsid w:val="00A003AB"/>
    <w:rsid w:val="00A005B9"/>
    <w:rsid w:val="00A00A0F"/>
    <w:rsid w:val="00A00AAC"/>
    <w:rsid w:val="00A00AD2"/>
    <w:rsid w:val="00A01064"/>
    <w:rsid w:val="00A010B0"/>
    <w:rsid w:val="00A01223"/>
    <w:rsid w:val="00A01413"/>
    <w:rsid w:val="00A016D5"/>
    <w:rsid w:val="00A01701"/>
    <w:rsid w:val="00A017AD"/>
    <w:rsid w:val="00A01999"/>
    <w:rsid w:val="00A01C48"/>
    <w:rsid w:val="00A01CE1"/>
    <w:rsid w:val="00A01CF6"/>
    <w:rsid w:val="00A01E4B"/>
    <w:rsid w:val="00A024CC"/>
    <w:rsid w:val="00A02AFD"/>
    <w:rsid w:val="00A02BAA"/>
    <w:rsid w:val="00A02BE5"/>
    <w:rsid w:val="00A030C8"/>
    <w:rsid w:val="00A0322B"/>
    <w:rsid w:val="00A032AE"/>
    <w:rsid w:val="00A0342B"/>
    <w:rsid w:val="00A03ADE"/>
    <w:rsid w:val="00A03C6B"/>
    <w:rsid w:val="00A03E3F"/>
    <w:rsid w:val="00A04417"/>
    <w:rsid w:val="00A047AF"/>
    <w:rsid w:val="00A04B6C"/>
    <w:rsid w:val="00A04DCE"/>
    <w:rsid w:val="00A04F30"/>
    <w:rsid w:val="00A04F3D"/>
    <w:rsid w:val="00A059D2"/>
    <w:rsid w:val="00A05BF7"/>
    <w:rsid w:val="00A0604F"/>
    <w:rsid w:val="00A06489"/>
    <w:rsid w:val="00A064F3"/>
    <w:rsid w:val="00A066B8"/>
    <w:rsid w:val="00A06ECC"/>
    <w:rsid w:val="00A07081"/>
    <w:rsid w:val="00A0741C"/>
    <w:rsid w:val="00A07503"/>
    <w:rsid w:val="00A0752B"/>
    <w:rsid w:val="00A075FB"/>
    <w:rsid w:val="00A078B8"/>
    <w:rsid w:val="00A07E3C"/>
    <w:rsid w:val="00A07EAD"/>
    <w:rsid w:val="00A101BB"/>
    <w:rsid w:val="00A101DF"/>
    <w:rsid w:val="00A1024F"/>
    <w:rsid w:val="00A105C7"/>
    <w:rsid w:val="00A1073F"/>
    <w:rsid w:val="00A10773"/>
    <w:rsid w:val="00A107C1"/>
    <w:rsid w:val="00A108CD"/>
    <w:rsid w:val="00A10A07"/>
    <w:rsid w:val="00A10A9E"/>
    <w:rsid w:val="00A10B7A"/>
    <w:rsid w:val="00A10B8F"/>
    <w:rsid w:val="00A10CA7"/>
    <w:rsid w:val="00A11373"/>
    <w:rsid w:val="00A114EA"/>
    <w:rsid w:val="00A11663"/>
    <w:rsid w:val="00A11881"/>
    <w:rsid w:val="00A11AEF"/>
    <w:rsid w:val="00A11CF4"/>
    <w:rsid w:val="00A11E04"/>
    <w:rsid w:val="00A1225B"/>
    <w:rsid w:val="00A122F3"/>
    <w:rsid w:val="00A12549"/>
    <w:rsid w:val="00A1272D"/>
    <w:rsid w:val="00A1273F"/>
    <w:rsid w:val="00A12880"/>
    <w:rsid w:val="00A129E4"/>
    <w:rsid w:val="00A12C84"/>
    <w:rsid w:val="00A13452"/>
    <w:rsid w:val="00A1352A"/>
    <w:rsid w:val="00A135FB"/>
    <w:rsid w:val="00A1390A"/>
    <w:rsid w:val="00A13A97"/>
    <w:rsid w:val="00A13C0C"/>
    <w:rsid w:val="00A13C85"/>
    <w:rsid w:val="00A13F18"/>
    <w:rsid w:val="00A1428B"/>
    <w:rsid w:val="00A14338"/>
    <w:rsid w:val="00A1470F"/>
    <w:rsid w:val="00A14969"/>
    <w:rsid w:val="00A14983"/>
    <w:rsid w:val="00A14B90"/>
    <w:rsid w:val="00A1507F"/>
    <w:rsid w:val="00A150E3"/>
    <w:rsid w:val="00A15255"/>
    <w:rsid w:val="00A153F4"/>
    <w:rsid w:val="00A159AF"/>
    <w:rsid w:val="00A159FB"/>
    <w:rsid w:val="00A15A45"/>
    <w:rsid w:val="00A15C92"/>
    <w:rsid w:val="00A15E4F"/>
    <w:rsid w:val="00A16242"/>
    <w:rsid w:val="00A16379"/>
    <w:rsid w:val="00A165B6"/>
    <w:rsid w:val="00A16701"/>
    <w:rsid w:val="00A169A7"/>
    <w:rsid w:val="00A16C8F"/>
    <w:rsid w:val="00A16D61"/>
    <w:rsid w:val="00A16E6C"/>
    <w:rsid w:val="00A16F11"/>
    <w:rsid w:val="00A16F27"/>
    <w:rsid w:val="00A1723F"/>
    <w:rsid w:val="00A17355"/>
    <w:rsid w:val="00A1736C"/>
    <w:rsid w:val="00A174CE"/>
    <w:rsid w:val="00A175F4"/>
    <w:rsid w:val="00A17739"/>
    <w:rsid w:val="00A17B71"/>
    <w:rsid w:val="00A17C17"/>
    <w:rsid w:val="00A17D1A"/>
    <w:rsid w:val="00A17DBB"/>
    <w:rsid w:val="00A17F4E"/>
    <w:rsid w:val="00A2044D"/>
    <w:rsid w:val="00A205C1"/>
    <w:rsid w:val="00A206BE"/>
    <w:rsid w:val="00A20E2D"/>
    <w:rsid w:val="00A20FFA"/>
    <w:rsid w:val="00A21024"/>
    <w:rsid w:val="00A215EC"/>
    <w:rsid w:val="00A21AB1"/>
    <w:rsid w:val="00A21E80"/>
    <w:rsid w:val="00A22118"/>
    <w:rsid w:val="00A2285E"/>
    <w:rsid w:val="00A22863"/>
    <w:rsid w:val="00A22DEF"/>
    <w:rsid w:val="00A22EF8"/>
    <w:rsid w:val="00A237ED"/>
    <w:rsid w:val="00A23A17"/>
    <w:rsid w:val="00A23D4E"/>
    <w:rsid w:val="00A23F38"/>
    <w:rsid w:val="00A24455"/>
    <w:rsid w:val="00A2451E"/>
    <w:rsid w:val="00A245A1"/>
    <w:rsid w:val="00A246FA"/>
    <w:rsid w:val="00A24846"/>
    <w:rsid w:val="00A2493A"/>
    <w:rsid w:val="00A24986"/>
    <w:rsid w:val="00A24A14"/>
    <w:rsid w:val="00A24C05"/>
    <w:rsid w:val="00A24C3C"/>
    <w:rsid w:val="00A24CCA"/>
    <w:rsid w:val="00A25570"/>
    <w:rsid w:val="00A25E79"/>
    <w:rsid w:val="00A26197"/>
    <w:rsid w:val="00A26342"/>
    <w:rsid w:val="00A263F4"/>
    <w:rsid w:val="00A264ED"/>
    <w:rsid w:val="00A26D3E"/>
    <w:rsid w:val="00A26DD9"/>
    <w:rsid w:val="00A26E60"/>
    <w:rsid w:val="00A27123"/>
    <w:rsid w:val="00A274DB"/>
    <w:rsid w:val="00A2769B"/>
    <w:rsid w:val="00A27747"/>
    <w:rsid w:val="00A27948"/>
    <w:rsid w:val="00A2798A"/>
    <w:rsid w:val="00A27A5A"/>
    <w:rsid w:val="00A27B59"/>
    <w:rsid w:val="00A27CFB"/>
    <w:rsid w:val="00A27E21"/>
    <w:rsid w:val="00A27FB3"/>
    <w:rsid w:val="00A3061C"/>
    <w:rsid w:val="00A30971"/>
    <w:rsid w:val="00A30C8D"/>
    <w:rsid w:val="00A311D2"/>
    <w:rsid w:val="00A3120F"/>
    <w:rsid w:val="00A31235"/>
    <w:rsid w:val="00A313B9"/>
    <w:rsid w:val="00A31454"/>
    <w:rsid w:val="00A314EC"/>
    <w:rsid w:val="00A31941"/>
    <w:rsid w:val="00A32105"/>
    <w:rsid w:val="00A3314A"/>
    <w:rsid w:val="00A3324A"/>
    <w:rsid w:val="00A33353"/>
    <w:rsid w:val="00A3358D"/>
    <w:rsid w:val="00A337AF"/>
    <w:rsid w:val="00A3383E"/>
    <w:rsid w:val="00A33866"/>
    <w:rsid w:val="00A33F43"/>
    <w:rsid w:val="00A34343"/>
    <w:rsid w:val="00A34408"/>
    <w:rsid w:val="00A34588"/>
    <w:rsid w:val="00A34A7D"/>
    <w:rsid w:val="00A34AB7"/>
    <w:rsid w:val="00A34AFC"/>
    <w:rsid w:val="00A34B2E"/>
    <w:rsid w:val="00A34B8B"/>
    <w:rsid w:val="00A34BB2"/>
    <w:rsid w:val="00A34C63"/>
    <w:rsid w:val="00A34D7D"/>
    <w:rsid w:val="00A34ED1"/>
    <w:rsid w:val="00A34ED6"/>
    <w:rsid w:val="00A34F22"/>
    <w:rsid w:val="00A35289"/>
    <w:rsid w:val="00A35654"/>
    <w:rsid w:val="00A3568A"/>
    <w:rsid w:val="00A356D1"/>
    <w:rsid w:val="00A35837"/>
    <w:rsid w:val="00A359CA"/>
    <w:rsid w:val="00A362B6"/>
    <w:rsid w:val="00A36711"/>
    <w:rsid w:val="00A3678E"/>
    <w:rsid w:val="00A367C4"/>
    <w:rsid w:val="00A3680F"/>
    <w:rsid w:val="00A3683A"/>
    <w:rsid w:val="00A36882"/>
    <w:rsid w:val="00A36964"/>
    <w:rsid w:val="00A36CFD"/>
    <w:rsid w:val="00A37BE3"/>
    <w:rsid w:val="00A37C4A"/>
    <w:rsid w:val="00A37EEC"/>
    <w:rsid w:val="00A37EFA"/>
    <w:rsid w:val="00A401BC"/>
    <w:rsid w:val="00A402D5"/>
    <w:rsid w:val="00A40432"/>
    <w:rsid w:val="00A405F4"/>
    <w:rsid w:val="00A4064E"/>
    <w:rsid w:val="00A40872"/>
    <w:rsid w:val="00A409D9"/>
    <w:rsid w:val="00A40ABE"/>
    <w:rsid w:val="00A40B8E"/>
    <w:rsid w:val="00A4106F"/>
    <w:rsid w:val="00A410E4"/>
    <w:rsid w:val="00A4122A"/>
    <w:rsid w:val="00A4128C"/>
    <w:rsid w:val="00A414B5"/>
    <w:rsid w:val="00A41517"/>
    <w:rsid w:val="00A416ED"/>
    <w:rsid w:val="00A41803"/>
    <w:rsid w:val="00A41830"/>
    <w:rsid w:val="00A41AD4"/>
    <w:rsid w:val="00A41FF0"/>
    <w:rsid w:val="00A420C0"/>
    <w:rsid w:val="00A4232B"/>
    <w:rsid w:val="00A4270C"/>
    <w:rsid w:val="00A42A9B"/>
    <w:rsid w:val="00A42AD3"/>
    <w:rsid w:val="00A43591"/>
    <w:rsid w:val="00A43713"/>
    <w:rsid w:val="00A43A43"/>
    <w:rsid w:val="00A43E1C"/>
    <w:rsid w:val="00A43E71"/>
    <w:rsid w:val="00A441AE"/>
    <w:rsid w:val="00A44454"/>
    <w:rsid w:val="00A447C1"/>
    <w:rsid w:val="00A44D38"/>
    <w:rsid w:val="00A44EC5"/>
    <w:rsid w:val="00A44F08"/>
    <w:rsid w:val="00A451C6"/>
    <w:rsid w:val="00A4534C"/>
    <w:rsid w:val="00A454E1"/>
    <w:rsid w:val="00A45850"/>
    <w:rsid w:val="00A45D38"/>
    <w:rsid w:val="00A461DA"/>
    <w:rsid w:val="00A47422"/>
    <w:rsid w:val="00A47791"/>
    <w:rsid w:val="00A479BC"/>
    <w:rsid w:val="00A50CF9"/>
    <w:rsid w:val="00A50D7C"/>
    <w:rsid w:val="00A51151"/>
    <w:rsid w:val="00A51184"/>
    <w:rsid w:val="00A514A4"/>
    <w:rsid w:val="00A51724"/>
    <w:rsid w:val="00A51C24"/>
    <w:rsid w:val="00A51CC0"/>
    <w:rsid w:val="00A5203A"/>
    <w:rsid w:val="00A52722"/>
    <w:rsid w:val="00A52BBF"/>
    <w:rsid w:val="00A52BE4"/>
    <w:rsid w:val="00A52EC6"/>
    <w:rsid w:val="00A53180"/>
    <w:rsid w:val="00A53184"/>
    <w:rsid w:val="00A5337B"/>
    <w:rsid w:val="00A535CE"/>
    <w:rsid w:val="00A53673"/>
    <w:rsid w:val="00A53876"/>
    <w:rsid w:val="00A53944"/>
    <w:rsid w:val="00A53DA7"/>
    <w:rsid w:val="00A53FA5"/>
    <w:rsid w:val="00A53FCB"/>
    <w:rsid w:val="00A54512"/>
    <w:rsid w:val="00A54563"/>
    <w:rsid w:val="00A54621"/>
    <w:rsid w:val="00A54932"/>
    <w:rsid w:val="00A54BDB"/>
    <w:rsid w:val="00A54C63"/>
    <w:rsid w:val="00A54CC3"/>
    <w:rsid w:val="00A54D88"/>
    <w:rsid w:val="00A54F8C"/>
    <w:rsid w:val="00A5503B"/>
    <w:rsid w:val="00A5508D"/>
    <w:rsid w:val="00A5523E"/>
    <w:rsid w:val="00A552CD"/>
    <w:rsid w:val="00A552DF"/>
    <w:rsid w:val="00A557C4"/>
    <w:rsid w:val="00A55B45"/>
    <w:rsid w:val="00A55CC1"/>
    <w:rsid w:val="00A55CE5"/>
    <w:rsid w:val="00A55E32"/>
    <w:rsid w:val="00A560E2"/>
    <w:rsid w:val="00A56123"/>
    <w:rsid w:val="00A5612F"/>
    <w:rsid w:val="00A56576"/>
    <w:rsid w:val="00A56B07"/>
    <w:rsid w:val="00A56B29"/>
    <w:rsid w:val="00A56B2E"/>
    <w:rsid w:val="00A56EFE"/>
    <w:rsid w:val="00A57008"/>
    <w:rsid w:val="00A57354"/>
    <w:rsid w:val="00A57806"/>
    <w:rsid w:val="00A57887"/>
    <w:rsid w:val="00A57C26"/>
    <w:rsid w:val="00A57E6C"/>
    <w:rsid w:val="00A600CE"/>
    <w:rsid w:val="00A601C8"/>
    <w:rsid w:val="00A601C9"/>
    <w:rsid w:val="00A60264"/>
    <w:rsid w:val="00A602E0"/>
    <w:rsid w:val="00A6044A"/>
    <w:rsid w:val="00A608AC"/>
    <w:rsid w:val="00A60A6D"/>
    <w:rsid w:val="00A60B0F"/>
    <w:rsid w:val="00A60B25"/>
    <w:rsid w:val="00A60FC4"/>
    <w:rsid w:val="00A612AA"/>
    <w:rsid w:val="00A61375"/>
    <w:rsid w:val="00A613EF"/>
    <w:rsid w:val="00A61429"/>
    <w:rsid w:val="00A61855"/>
    <w:rsid w:val="00A61CB9"/>
    <w:rsid w:val="00A61D1F"/>
    <w:rsid w:val="00A624D9"/>
    <w:rsid w:val="00A6258D"/>
    <w:rsid w:val="00A626FC"/>
    <w:rsid w:val="00A62A62"/>
    <w:rsid w:val="00A62ABF"/>
    <w:rsid w:val="00A62CFF"/>
    <w:rsid w:val="00A62D01"/>
    <w:rsid w:val="00A62FDA"/>
    <w:rsid w:val="00A63734"/>
    <w:rsid w:val="00A6385C"/>
    <w:rsid w:val="00A63973"/>
    <w:rsid w:val="00A64100"/>
    <w:rsid w:val="00A64B8F"/>
    <w:rsid w:val="00A65172"/>
    <w:rsid w:val="00A652C2"/>
    <w:rsid w:val="00A655FD"/>
    <w:rsid w:val="00A65DBF"/>
    <w:rsid w:val="00A6645B"/>
    <w:rsid w:val="00A664DD"/>
    <w:rsid w:val="00A664F5"/>
    <w:rsid w:val="00A665B6"/>
    <w:rsid w:val="00A668FD"/>
    <w:rsid w:val="00A6695C"/>
    <w:rsid w:val="00A66AD1"/>
    <w:rsid w:val="00A66C59"/>
    <w:rsid w:val="00A67003"/>
    <w:rsid w:val="00A671CD"/>
    <w:rsid w:val="00A67321"/>
    <w:rsid w:val="00A6772B"/>
    <w:rsid w:val="00A67930"/>
    <w:rsid w:val="00A67CFB"/>
    <w:rsid w:val="00A70C21"/>
    <w:rsid w:val="00A70C2D"/>
    <w:rsid w:val="00A70C62"/>
    <w:rsid w:val="00A70CBE"/>
    <w:rsid w:val="00A719AA"/>
    <w:rsid w:val="00A71AB8"/>
    <w:rsid w:val="00A71C33"/>
    <w:rsid w:val="00A71C80"/>
    <w:rsid w:val="00A71E8F"/>
    <w:rsid w:val="00A71EDB"/>
    <w:rsid w:val="00A7237A"/>
    <w:rsid w:val="00A723C6"/>
    <w:rsid w:val="00A72482"/>
    <w:rsid w:val="00A72568"/>
    <w:rsid w:val="00A725BF"/>
    <w:rsid w:val="00A72D5E"/>
    <w:rsid w:val="00A7314A"/>
    <w:rsid w:val="00A73232"/>
    <w:rsid w:val="00A73613"/>
    <w:rsid w:val="00A73C8E"/>
    <w:rsid w:val="00A73E66"/>
    <w:rsid w:val="00A7423A"/>
    <w:rsid w:val="00A742A9"/>
    <w:rsid w:val="00A7434F"/>
    <w:rsid w:val="00A743B9"/>
    <w:rsid w:val="00A74517"/>
    <w:rsid w:val="00A747D3"/>
    <w:rsid w:val="00A74BB2"/>
    <w:rsid w:val="00A74EE0"/>
    <w:rsid w:val="00A7500D"/>
    <w:rsid w:val="00A7524D"/>
    <w:rsid w:val="00A752DE"/>
    <w:rsid w:val="00A75647"/>
    <w:rsid w:val="00A7567F"/>
    <w:rsid w:val="00A75ABD"/>
    <w:rsid w:val="00A75C35"/>
    <w:rsid w:val="00A7645D"/>
    <w:rsid w:val="00A769C2"/>
    <w:rsid w:val="00A76B18"/>
    <w:rsid w:val="00A76BD0"/>
    <w:rsid w:val="00A76F35"/>
    <w:rsid w:val="00A7717B"/>
    <w:rsid w:val="00A77699"/>
    <w:rsid w:val="00A77E02"/>
    <w:rsid w:val="00A804D2"/>
    <w:rsid w:val="00A8083E"/>
    <w:rsid w:val="00A8089C"/>
    <w:rsid w:val="00A809C8"/>
    <w:rsid w:val="00A80EE7"/>
    <w:rsid w:val="00A811FB"/>
    <w:rsid w:val="00A813BB"/>
    <w:rsid w:val="00A814C7"/>
    <w:rsid w:val="00A81714"/>
    <w:rsid w:val="00A81B7A"/>
    <w:rsid w:val="00A81DD7"/>
    <w:rsid w:val="00A825BF"/>
    <w:rsid w:val="00A8289C"/>
    <w:rsid w:val="00A828EA"/>
    <w:rsid w:val="00A82982"/>
    <w:rsid w:val="00A82C31"/>
    <w:rsid w:val="00A82CD2"/>
    <w:rsid w:val="00A82DDE"/>
    <w:rsid w:val="00A82E30"/>
    <w:rsid w:val="00A83257"/>
    <w:rsid w:val="00A836D9"/>
    <w:rsid w:val="00A83759"/>
    <w:rsid w:val="00A8394E"/>
    <w:rsid w:val="00A83A43"/>
    <w:rsid w:val="00A83AA9"/>
    <w:rsid w:val="00A83AC1"/>
    <w:rsid w:val="00A83B70"/>
    <w:rsid w:val="00A83EE9"/>
    <w:rsid w:val="00A83FCF"/>
    <w:rsid w:val="00A84006"/>
    <w:rsid w:val="00A8425D"/>
    <w:rsid w:val="00A846FC"/>
    <w:rsid w:val="00A84938"/>
    <w:rsid w:val="00A84ACD"/>
    <w:rsid w:val="00A84D23"/>
    <w:rsid w:val="00A84E83"/>
    <w:rsid w:val="00A85BC1"/>
    <w:rsid w:val="00A85D39"/>
    <w:rsid w:val="00A85E69"/>
    <w:rsid w:val="00A864B6"/>
    <w:rsid w:val="00A866CA"/>
    <w:rsid w:val="00A868CC"/>
    <w:rsid w:val="00A86AB3"/>
    <w:rsid w:val="00A86C08"/>
    <w:rsid w:val="00A86D7F"/>
    <w:rsid w:val="00A86F62"/>
    <w:rsid w:val="00A872CB"/>
    <w:rsid w:val="00A8736A"/>
    <w:rsid w:val="00A87605"/>
    <w:rsid w:val="00A876B0"/>
    <w:rsid w:val="00A87776"/>
    <w:rsid w:val="00A87782"/>
    <w:rsid w:val="00A877AA"/>
    <w:rsid w:val="00A8795A"/>
    <w:rsid w:val="00A87976"/>
    <w:rsid w:val="00A879E3"/>
    <w:rsid w:val="00A87CC4"/>
    <w:rsid w:val="00A903D1"/>
    <w:rsid w:val="00A905B8"/>
    <w:rsid w:val="00A908F8"/>
    <w:rsid w:val="00A90A3E"/>
    <w:rsid w:val="00A90D5E"/>
    <w:rsid w:val="00A91008"/>
    <w:rsid w:val="00A91352"/>
    <w:rsid w:val="00A91D99"/>
    <w:rsid w:val="00A91E47"/>
    <w:rsid w:val="00A91F70"/>
    <w:rsid w:val="00A92172"/>
    <w:rsid w:val="00A923BA"/>
    <w:rsid w:val="00A92D5D"/>
    <w:rsid w:val="00A92D67"/>
    <w:rsid w:val="00A93346"/>
    <w:rsid w:val="00A93391"/>
    <w:rsid w:val="00A9373E"/>
    <w:rsid w:val="00A93AF9"/>
    <w:rsid w:val="00A93B4C"/>
    <w:rsid w:val="00A94072"/>
    <w:rsid w:val="00A9408D"/>
    <w:rsid w:val="00A9443D"/>
    <w:rsid w:val="00A94578"/>
    <w:rsid w:val="00A9487D"/>
    <w:rsid w:val="00A94B2F"/>
    <w:rsid w:val="00A94E15"/>
    <w:rsid w:val="00A94FD2"/>
    <w:rsid w:val="00A95044"/>
    <w:rsid w:val="00A95075"/>
    <w:rsid w:val="00A954F9"/>
    <w:rsid w:val="00A95670"/>
    <w:rsid w:val="00A95790"/>
    <w:rsid w:val="00A95EFE"/>
    <w:rsid w:val="00A96A09"/>
    <w:rsid w:val="00A96CD3"/>
    <w:rsid w:val="00A96D19"/>
    <w:rsid w:val="00A96F3F"/>
    <w:rsid w:val="00A974C2"/>
    <w:rsid w:val="00A977E9"/>
    <w:rsid w:val="00A97B2B"/>
    <w:rsid w:val="00A97D18"/>
    <w:rsid w:val="00A97FB3"/>
    <w:rsid w:val="00AA016C"/>
    <w:rsid w:val="00AA0186"/>
    <w:rsid w:val="00AA01E3"/>
    <w:rsid w:val="00AA03AB"/>
    <w:rsid w:val="00AA0438"/>
    <w:rsid w:val="00AA09B7"/>
    <w:rsid w:val="00AA0B7F"/>
    <w:rsid w:val="00AA0C7C"/>
    <w:rsid w:val="00AA0DBD"/>
    <w:rsid w:val="00AA0FA3"/>
    <w:rsid w:val="00AA0FD4"/>
    <w:rsid w:val="00AA1235"/>
    <w:rsid w:val="00AA168D"/>
    <w:rsid w:val="00AA1907"/>
    <w:rsid w:val="00AA1A83"/>
    <w:rsid w:val="00AA22BC"/>
    <w:rsid w:val="00AA2C38"/>
    <w:rsid w:val="00AA2F07"/>
    <w:rsid w:val="00AA3386"/>
    <w:rsid w:val="00AA3A72"/>
    <w:rsid w:val="00AA3F22"/>
    <w:rsid w:val="00AA4687"/>
    <w:rsid w:val="00AA4871"/>
    <w:rsid w:val="00AA4BCE"/>
    <w:rsid w:val="00AA4E43"/>
    <w:rsid w:val="00AA4F6F"/>
    <w:rsid w:val="00AA513A"/>
    <w:rsid w:val="00AA5288"/>
    <w:rsid w:val="00AA547F"/>
    <w:rsid w:val="00AA62F7"/>
    <w:rsid w:val="00AA693E"/>
    <w:rsid w:val="00AA6E78"/>
    <w:rsid w:val="00AA7466"/>
    <w:rsid w:val="00AA7653"/>
    <w:rsid w:val="00AA7777"/>
    <w:rsid w:val="00AA779C"/>
    <w:rsid w:val="00AA7870"/>
    <w:rsid w:val="00AA78F2"/>
    <w:rsid w:val="00AA7E83"/>
    <w:rsid w:val="00AB04B6"/>
    <w:rsid w:val="00AB06C8"/>
    <w:rsid w:val="00AB0E89"/>
    <w:rsid w:val="00AB1095"/>
    <w:rsid w:val="00AB18B0"/>
    <w:rsid w:val="00AB1ADA"/>
    <w:rsid w:val="00AB1DC8"/>
    <w:rsid w:val="00AB1E0B"/>
    <w:rsid w:val="00AB1E2C"/>
    <w:rsid w:val="00AB1E2D"/>
    <w:rsid w:val="00AB209B"/>
    <w:rsid w:val="00AB20C7"/>
    <w:rsid w:val="00AB2177"/>
    <w:rsid w:val="00AB2244"/>
    <w:rsid w:val="00AB2267"/>
    <w:rsid w:val="00AB2312"/>
    <w:rsid w:val="00AB26B0"/>
    <w:rsid w:val="00AB2964"/>
    <w:rsid w:val="00AB2973"/>
    <w:rsid w:val="00AB29C6"/>
    <w:rsid w:val="00AB310F"/>
    <w:rsid w:val="00AB33D7"/>
    <w:rsid w:val="00AB33E7"/>
    <w:rsid w:val="00AB3412"/>
    <w:rsid w:val="00AB3885"/>
    <w:rsid w:val="00AB488C"/>
    <w:rsid w:val="00AB496A"/>
    <w:rsid w:val="00AB4AEE"/>
    <w:rsid w:val="00AB4D4E"/>
    <w:rsid w:val="00AB4F65"/>
    <w:rsid w:val="00AB5032"/>
    <w:rsid w:val="00AB51A6"/>
    <w:rsid w:val="00AB543E"/>
    <w:rsid w:val="00AB546D"/>
    <w:rsid w:val="00AB557E"/>
    <w:rsid w:val="00AB5758"/>
    <w:rsid w:val="00AB5D73"/>
    <w:rsid w:val="00AB5FF5"/>
    <w:rsid w:val="00AB62BC"/>
    <w:rsid w:val="00AB691A"/>
    <w:rsid w:val="00AB69E8"/>
    <w:rsid w:val="00AB6FA7"/>
    <w:rsid w:val="00AB718C"/>
    <w:rsid w:val="00AB72A1"/>
    <w:rsid w:val="00AB7422"/>
    <w:rsid w:val="00AB7481"/>
    <w:rsid w:val="00AB7B32"/>
    <w:rsid w:val="00AB7C27"/>
    <w:rsid w:val="00AB7D27"/>
    <w:rsid w:val="00AB7E7A"/>
    <w:rsid w:val="00AC042C"/>
    <w:rsid w:val="00AC071C"/>
    <w:rsid w:val="00AC0964"/>
    <w:rsid w:val="00AC0A44"/>
    <w:rsid w:val="00AC0BBE"/>
    <w:rsid w:val="00AC0D61"/>
    <w:rsid w:val="00AC14BB"/>
    <w:rsid w:val="00AC17DC"/>
    <w:rsid w:val="00AC1B56"/>
    <w:rsid w:val="00AC1CA0"/>
    <w:rsid w:val="00AC20D8"/>
    <w:rsid w:val="00AC217E"/>
    <w:rsid w:val="00AC231A"/>
    <w:rsid w:val="00AC23BC"/>
    <w:rsid w:val="00AC26B3"/>
    <w:rsid w:val="00AC26F9"/>
    <w:rsid w:val="00AC2909"/>
    <w:rsid w:val="00AC2A01"/>
    <w:rsid w:val="00AC2C58"/>
    <w:rsid w:val="00AC2D9F"/>
    <w:rsid w:val="00AC2FF8"/>
    <w:rsid w:val="00AC3077"/>
    <w:rsid w:val="00AC33C6"/>
    <w:rsid w:val="00AC3B09"/>
    <w:rsid w:val="00AC3B5D"/>
    <w:rsid w:val="00AC3C1C"/>
    <w:rsid w:val="00AC3CE5"/>
    <w:rsid w:val="00AC40EC"/>
    <w:rsid w:val="00AC422F"/>
    <w:rsid w:val="00AC4301"/>
    <w:rsid w:val="00AC4325"/>
    <w:rsid w:val="00AC4372"/>
    <w:rsid w:val="00AC4409"/>
    <w:rsid w:val="00AC47A3"/>
    <w:rsid w:val="00AC4BB4"/>
    <w:rsid w:val="00AC4D0C"/>
    <w:rsid w:val="00AC4EA5"/>
    <w:rsid w:val="00AC50D9"/>
    <w:rsid w:val="00AC5513"/>
    <w:rsid w:val="00AC556D"/>
    <w:rsid w:val="00AC594E"/>
    <w:rsid w:val="00AC5951"/>
    <w:rsid w:val="00AC5B0A"/>
    <w:rsid w:val="00AC5BED"/>
    <w:rsid w:val="00AC711D"/>
    <w:rsid w:val="00AC7248"/>
    <w:rsid w:val="00AC7442"/>
    <w:rsid w:val="00AC745F"/>
    <w:rsid w:val="00AC751F"/>
    <w:rsid w:val="00AC75F4"/>
    <w:rsid w:val="00AC788C"/>
    <w:rsid w:val="00AC7A96"/>
    <w:rsid w:val="00AD0138"/>
    <w:rsid w:val="00AD04E9"/>
    <w:rsid w:val="00AD04F1"/>
    <w:rsid w:val="00AD0599"/>
    <w:rsid w:val="00AD06CD"/>
    <w:rsid w:val="00AD0BC6"/>
    <w:rsid w:val="00AD0BE8"/>
    <w:rsid w:val="00AD0C1F"/>
    <w:rsid w:val="00AD0C2B"/>
    <w:rsid w:val="00AD0FBF"/>
    <w:rsid w:val="00AD10ED"/>
    <w:rsid w:val="00AD1363"/>
    <w:rsid w:val="00AD1435"/>
    <w:rsid w:val="00AD1500"/>
    <w:rsid w:val="00AD15A7"/>
    <w:rsid w:val="00AD1A72"/>
    <w:rsid w:val="00AD1D32"/>
    <w:rsid w:val="00AD1DA5"/>
    <w:rsid w:val="00AD20F5"/>
    <w:rsid w:val="00AD21AE"/>
    <w:rsid w:val="00AD21CE"/>
    <w:rsid w:val="00AD2258"/>
    <w:rsid w:val="00AD2393"/>
    <w:rsid w:val="00AD2417"/>
    <w:rsid w:val="00AD2935"/>
    <w:rsid w:val="00AD2A42"/>
    <w:rsid w:val="00AD2E01"/>
    <w:rsid w:val="00AD32D9"/>
    <w:rsid w:val="00AD342C"/>
    <w:rsid w:val="00AD3923"/>
    <w:rsid w:val="00AD39EB"/>
    <w:rsid w:val="00AD3C4C"/>
    <w:rsid w:val="00AD3C53"/>
    <w:rsid w:val="00AD3D02"/>
    <w:rsid w:val="00AD3E6D"/>
    <w:rsid w:val="00AD3E90"/>
    <w:rsid w:val="00AD3EDC"/>
    <w:rsid w:val="00AD3EE9"/>
    <w:rsid w:val="00AD4091"/>
    <w:rsid w:val="00AD41D6"/>
    <w:rsid w:val="00AD4231"/>
    <w:rsid w:val="00AD4511"/>
    <w:rsid w:val="00AD4878"/>
    <w:rsid w:val="00AD4CC3"/>
    <w:rsid w:val="00AD4EB9"/>
    <w:rsid w:val="00AD57C1"/>
    <w:rsid w:val="00AD57F7"/>
    <w:rsid w:val="00AD5920"/>
    <w:rsid w:val="00AD5D99"/>
    <w:rsid w:val="00AD5FAC"/>
    <w:rsid w:val="00AD6104"/>
    <w:rsid w:val="00AD6112"/>
    <w:rsid w:val="00AD611E"/>
    <w:rsid w:val="00AD6166"/>
    <w:rsid w:val="00AD61A9"/>
    <w:rsid w:val="00AD6456"/>
    <w:rsid w:val="00AD64FD"/>
    <w:rsid w:val="00AD653A"/>
    <w:rsid w:val="00AD678D"/>
    <w:rsid w:val="00AD67A8"/>
    <w:rsid w:val="00AD692B"/>
    <w:rsid w:val="00AD6A2D"/>
    <w:rsid w:val="00AD708A"/>
    <w:rsid w:val="00AD754D"/>
    <w:rsid w:val="00AD7919"/>
    <w:rsid w:val="00AD79B4"/>
    <w:rsid w:val="00AD79EB"/>
    <w:rsid w:val="00AD7A22"/>
    <w:rsid w:val="00AD7C2D"/>
    <w:rsid w:val="00AD7EA2"/>
    <w:rsid w:val="00AE0316"/>
    <w:rsid w:val="00AE04AF"/>
    <w:rsid w:val="00AE0957"/>
    <w:rsid w:val="00AE0A20"/>
    <w:rsid w:val="00AE1589"/>
    <w:rsid w:val="00AE159A"/>
    <w:rsid w:val="00AE170B"/>
    <w:rsid w:val="00AE1844"/>
    <w:rsid w:val="00AE1D65"/>
    <w:rsid w:val="00AE23E9"/>
    <w:rsid w:val="00AE250E"/>
    <w:rsid w:val="00AE256D"/>
    <w:rsid w:val="00AE26A6"/>
    <w:rsid w:val="00AE2B96"/>
    <w:rsid w:val="00AE311A"/>
    <w:rsid w:val="00AE31CF"/>
    <w:rsid w:val="00AE31FD"/>
    <w:rsid w:val="00AE33E5"/>
    <w:rsid w:val="00AE3A4B"/>
    <w:rsid w:val="00AE3D73"/>
    <w:rsid w:val="00AE3DA9"/>
    <w:rsid w:val="00AE4053"/>
    <w:rsid w:val="00AE5355"/>
    <w:rsid w:val="00AE54FF"/>
    <w:rsid w:val="00AE5654"/>
    <w:rsid w:val="00AE5A6F"/>
    <w:rsid w:val="00AE5C2B"/>
    <w:rsid w:val="00AE5D76"/>
    <w:rsid w:val="00AE5E5C"/>
    <w:rsid w:val="00AE5E83"/>
    <w:rsid w:val="00AE63B5"/>
    <w:rsid w:val="00AE6495"/>
    <w:rsid w:val="00AE675C"/>
    <w:rsid w:val="00AE67FE"/>
    <w:rsid w:val="00AE6A9A"/>
    <w:rsid w:val="00AE6ADE"/>
    <w:rsid w:val="00AE6B3B"/>
    <w:rsid w:val="00AE6CEF"/>
    <w:rsid w:val="00AE6FD8"/>
    <w:rsid w:val="00AE70B8"/>
    <w:rsid w:val="00AE724D"/>
    <w:rsid w:val="00AE74B7"/>
    <w:rsid w:val="00AE7A1D"/>
    <w:rsid w:val="00AE7B8B"/>
    <w:rsid w:val="00AE7E99"/>
    <w:rsid w:val="00AF0164"/>
    <w:rsid w:val="00AF0297"/>
    <w:rsid w:val="00AF0365"/>
    <w:rsid w:val="00AF07B3"/>
    <w:rsid w:val="00AF0A17"/>
    <w:rsid w:val="00AF0C02"/>
    <w:rsid w:val="00AF11C3"/>
    <w:rsid w:val="00AF1251"/>
    <w:rsid w:val="00AF13B3"/>
    <w:rsid w:val="00AF1443"/>
    <w:rsid w:val="00AF1542"/>
    <w:rsid w:val="00AF16CF"/>
    <w:rsid w:val="00AF1718"/>
    <w:rsid w:val="00AF1C45"/>
    <w:rsid w:val="00AF223E"/>
    <w:rsid w:val="00AF24C1"/>
    <w:rsid w:val="00AF2649"/>
    <w:rsid w:val="00AF27BB"/>
    <w:rsid w:val="00AF2867"/>
    <w:rsid w:val="00AF3810"/>
    <w:rsid w:val="00AF3824"/>
    <w:rsid w:val="00AF383D"/>
    <w:rsid w:val="00AF397F"/>
    <w:rsid w:val="00AF39A8"/>
    <w:rsid w:val="00AF39D6"/>
    <w:rsid w:val="00AF3A50"/>
    <w:rsid w:val="00AF3DA9"/>
    <w:rsid w:val="00AF3F72"/>
    <w:rsid w:val="00AF3FC6"/>
    <w:rsid w:val="00AF423E"/>
    <w:rsid w:val="00AF44DC"/>
    <w:rsid w:val="00AF475C"/>
    <w:rsid w:val="00AF490E"/>
    <w:rsid w:val="00AF50D4"/>
    <w:rsid w:val="00AF5332"/>
    <w:rsid w:val="00AF5EF4"/>
    <w:rsid w:val="00AF601D"/>
    <w:rsid w:val="00AF66CF"/>
    <w:rsid w:val="00AF6C5A"/>
    <w:rsid w:val="00AF715D"/>
    <w:rsid w:val="00AF75C3"/>
    <w:rsid w:val="00AF789D"/>
    <w:rsid w:val="00AF7D47"/>
    <w:rsid w:val="00AF7E1E"/>
    <w:rsid w:val="00AF7EDE"/>
    <w:rsid w:val="00B00340"/>
    <w:rsid w:val="00B007DA"/>
    <w:rsid w:val="00B01244"/>
    <w:rsid w:val="00B013DA"/>
    <w:rsid w:val="00B015FD"/>
    <w:rsid w:val="00B0166A"/>
    <w:rsid w:val="00B016B2"/>
    <w:rsid w:val="00B01850"/>
    <w:rsid w:val="00B01A6F"/>
    <w:rsid w:val="00B01AAA"/>
    <w:rsid w:val="00B01BBF"/>
    <w:rsid w:val="00B02122"/>
    <w:rsid w:val="00B026FE"/>
    <w:rsid w:val="00B029C2"/>
    <w:rsid w:val="00B02B36"/>
    <w:rsid w:val="00B02CDA"/>
    <w:rsid w:val="00B02EEB"/>
    <w:rsid w:val="00B02EF9"/>
    <w:rsid w:val="00B02F32"/>
    <w:rsid w:val="00B02FE4"/>
    <w:rsid w:val="00B03639"/>
    <w:rsid w:val="00B03705"/>
    <w:rsid w:val="00B038FB"/>
    <w:rsid w:val="00B03AF5"/>
    <w:rsid w:val="00B03D2C"/>
    <w:rsid w:val="00B03FBC"/>
    <w:rsid w:val="00B04029"/>
    <w:rsid w:val="00B0405A"/>
    <w:rsid w:val="00B041F7"/>
    <w:rsid w:val="00B048C5"/>
    <w:rsid w:val="00B04907"/>
    <w:rsid w:val="00B0496D"/>
    <w:rsid w:val="00B050F2"/>
    <w:rsid w:val="00B0537F"/>
    <w:rsid w:val="00B0599A"/>
    <w:rsid w:val="00B05A26"/>
    <w:rsid w:val="00B05BCF"/>
    <w:rsid w:val="00B05C39"/>
    <w:rsid w:val="00B05D73"/>
    <w:rsid w:val="00B05DF0"/>
    <w:rsid w:val="00B05F9E"/>
    <w:rsid w:val="00B05FEC"/>
    <w:rsid w:val="00B05FF5"/>
    <w:rsid w:val="00B06312"/>
    <w:rsid w:val="00B06363"/>
    <w:rsid w:val="00B0636F"/>
    <w:rsid w:val="00B06A13"/>
    <w:rsid w:val="00B06BB8"/>
    <w:rsid w:val="00B06CB2"/>
    <w:rsid w:val="00B07177"/>
    <w:rsid w:val="00B07591"/>
    <w:rsid w:val="00B075DC"/>
    <w:rsid w:val="00B07B33"/>
    <w:rsid w:val="00B07E24"/>
    <w:rsid w:val="00B07ED7"/>
    <w:rsid w:val="00B1047D"/>
    <w:rsid w:val="00B10ABB"/>
    <w:rsid w:val="00B11196"/>
    <w:rsid w:val="00B111B7"/>
    <w:rsid w:val="00B1161C"/>
    <w:rsid w:val="00B11BEA"/>
    <w:rsid w:val="00B11E04"/>
    <w:rsid w:val="00B12359"/>
    <w:rsid w:val="00B123DC"/>
    <w:rsid w:val="00B124C7"/>
    <w:rsid w:val="00B12867"/>
    <w:rsid w:val="00B13095"/>
    <w:rsid w:val="00B13655"/>
    <w:rsid w:val="00B1384B"/>
    <w:rsid w:val="00B13E03"/>
    <w:rsid w:val="00B1437C"/>
    <w:rsid w:val="00B147C3"/>
    <w:rsid w:val="00B149F4"/>
    <w:rsid w:val="00B14A17"/>
    <w:rsid w:val="00B15C02"/>
    <w:rsid w:val="00B15E33"/>
    <w:rsid w:val="00B15FE1"/>
    <w:rsid w:val="00B163EC"/>
    <w:rsid w:val="00B167E3"/>
    <w:rsid w:val="00B168E0"/>
    <w:rsid w:val="00B16907"/>
    <w:rsid w:val="00B1691A"/>
    <w:rsid w:val="00B169FB"/>
    <w:rsid w:val="00B16D30"/>
    <w:rsid w:val="00B16DA8"/>
    <w:rsid w:val="00B16FA4"/>
    <w:rsid w:val="00B1707F"/>
    <w:rsid w:val="00B1716D"/>
    <w:rsid w:val="00B171D9"/>
    <w:rsid w:val="00B17374"/>
    <w:rsid w:val="00B173A6"/>
    <w:rsid w:val="00B174BA"/>
    <w:rsid w:val="00B17500"/>
    <w:rsid w:val="00B1785D"/>
    <w:rsid w:val="00B17940"/>
    <w:rsid w:val="00B179A0"/>
    <w:rsid w:val="00B17AA2"/>
    <w:rsid w:val="00B17CC8"/>
    <w:rsid w:val="00B17CFC"/>
    <w:rsid w:val="00B17E47"/>
    <w:rsid w:val="00B2058D"/>
    <w:rsid w:val="00B2072E"/>
    <w:rsid w:val="00B20A08"/>
    <w:rsid w:val="00B20AD4"/>
    <w:rsid w:val="00B20BC4"/>
    <w:rsid w:val="00B20D3E"/>
    <w:rsid w:val="00B21118"/>
    <w:rsid w:val="00B21125"/>
    <w:rsid w:val="00B21C78"/>
    <w:rsid w:val="00B21F4F"/>
    <w:rsid w:val="00B22235"/>
    <w:rsid w:val="00B223B1"/>
    <w:rsid w:val="00B2255D"/>
    <w:rsid w:val="00B22B4D"/>
    <w:rsid w:val="00B22B94"/>
    <w:rsid w:val="00B22DA6"/>
    <w:rsid w:val="00B22DDA"/>
    <w:rsid w:val="00B23029"/>
    <w:rsid w:val="00B2305A"/>
    <w:rsid w:val="00B230A3"/>
    <w:rsid w:val="00B231D5"/>
    <w:rsid w:val="00B23203"/>
    <w:rsid w:val="00B232E4"/>
    <w:rsid w:val="00B2335E"/>
    <w:rsid w:val="00B23510"/>
    <w:rsid w:val="00B23847"/>
    <w:rsid w:val="00B2417A"/>
    <w:rsid w:val="00B245B1"/>
    <w:rsid w:val="00B24940"/>
    <w:rsid w:val="00B249F1"/>
    <w:rsid w:val="00B24C56"/>
    <w:rsid w:val="00B24C8E"/>
    <w:rsid w:val="00B24F4C"/>
    <w:rsid w:val="00B2517A"/>
    <w:rsid w:val="00B2557A"/>
    <w:rsid w:val="00B25606"/>
    <w:rsid w:val="00B2563C"/>
    <w:rsid w:val="00B2576E"/>
    <w:rsid w:val="00B258D1"/>
    <w:rsid w:val="00B259CA"/>
    <w:rsid w:val="00B25B6E"/>
    <w:rsid w:val="00B25DE0"/>
    <w:rsid w:val="00B262E7"/>
    <w:rsid w:val="00B26598"/>
    <w:rsid w:val="00B26641"/>
    <w:rsid w:val="00B26769"/>
    <w:rsid w:val="00B26815"/>
    <w:rsid w:val="00B2682B"/>
    <w:rsid w:val="00B26891"/>
    <w:rsid w:val="00B26ABC"/>
    <w:rsid w:val="00B277AB"/>
    <w:rsid w:val="00B27D7B"/>
    <w:rsid w:val="00B3037F"/>
    <w:rsid w:val="00B304D3"/>
    <w:rsid w:val="00B30624"/>
    <w:rsid w:val="00B3066B"/>
    <w:rsid w:val="00B307C6"/>
    <w:rsid w:val="00B30C17"/>
    <w:rsid w:val="00B30E27"/>
    <w:rsid w:val="00B30EC2"/>
    <w:rsid w:val="00B30F0E"/>
    <w:rsid w:val="00B31013"/>
    <w:rsid w:val="00B312BB"/>
    <w:rsid w:val="00B31427"/>
    <w:rsid w:val="00B31804"/>
    <w:rsid w:val="00B318A1"/>
    <w:rsid w:val="00B31C37"/>
    <w:rsid w:val="00B31C76"/>
    <w:rsid w:val="00B31C9D"/>
    <w:rsid w:val="00B3204C"/>
    <w:rsid w:val="00B3226D"/>
    <w:rsid w:val="00B32380"/>
    <w:rsid w:val="00B3250E"/>
    <w:rsid w:val="00B328A3"/>
    <w:rsid w:val="00B332F5"/>
    <w:rsid w:val="00B3344E"/>
    <w:rsid w:val="00B33501"/>
    <w:rsid w:val="00B33609"/>
    <w:rsid w:val="00B337B1"/>
    <w:rsid w:val="00B3395E"/>
    <w:rsid w:val="00B33CF4"/>
    <w:rsid w:val="00B33D46"/>
    <w:rsid w:val="00B34088"/>
    <w:rsid w:val="00B3426F"/>
    <w:rsid w:val="00B34292"/>
    <w:rsid w:val="00B34359"/>
    <w:rsid w:val="00B34572"/>
    <w:rsid w:val="00B3512B"/>
    <w:rsid w:val="00B35240"/>
    <w:rsid w:val="00B35E84"/>
    <w:rsid w:val="00B36596"/>
    <w:rsid w:val="00B36E7B"/>
    <w:rsid w:val="00B37046"/>
    <w:rsid w:val="00B371BF"/>
    <w:rsid w:val="00B37334"/>
    <w:rsid w:val="00B3752D"/>
    <w:rsid w:val="00B37694"/>
    <w:rsid w:val="00B376AE"/>
    <w:rsid w:val="00B3789D"/>
    <w:rsid w:val="00B37ADD"/>
    <w:rsid w:val="00B37B73"/>
    <w:rsid w:val="00B37BBA"/>
    <w:rsid w:val="00B37BF3"/>
    <w:rsid w:val="00B37E1A"/>
    <w:rsid w:val="00B40162"/>
    <w:rsid w:val="00B401AF"/>
    <w:rsid w:val="00B401EA"/>
    <w:rsid w:val="00B4066A"/>
    <w:rsid w:val="00B40723"/>
    <w:rsid w:val="00B4072B"/>
    <w:rsid w:val="00B409EB"/>
    <w:rsid w:val="00B40B4F"/>
    <w:rsid w:val="00B41012"/>
    <w:rsid w:val="00B4101F"/>
    <w:rsid w:val="00B41149"/>
    <w:rsid w:val="00B411F1"/>
    <w:rsid w:val="00B41408"/>
    <w:rsid w:val="00B4161F"/>
    <w:rsid w:val="00B418AF"/>
    <w:rsid w:val="00B41D3C"/>
    <w:rsid w:val="00B42071"/>
    <w:rsid w:val="00B42449"/>
    <w:rsid w:val="00B42838"/>
    <w:rsid w:val="00B42DF3"/>
    <w:rsid w:val="00B42E9C"/>
    <w:rsid w:val="00B432B1"/>
    <w:rsid w:val="00B43537"/>
    <w:rsid w:val="00B43A38"/>
    <w:rsid w:val="00B43A70"/>
    <w:rsid w:val="00B43D23"/>
    <w:rsid w:val="00B43E24"/>
    <w:rsid w:val="00B43F62"/>
    <w:rsid w:val="00B44555"/>
    <w:rsid w:val="00B450A1"/>
    <w:rsid w:val="00B452CF"/>
    <w:rsid w:val="00B453F3"/>
    <w:rsid w:val="00B45554"/>
    <w:rsid w:val="00B45581"/>
    <w:rsid w:val="00B456F9"/>
    <w:rsid w:val="00B4579D"/>
    <w:rsid w:val="00B45F4A"/>
    <w:rsid w:val="00B46081"/>
    <w:rsid w:val="00B46103"/>
    <w:rsid w:val="00B465B8"/>
    <w:rsid w:val="00B465DF"/>
    <w:rsid w:val="00B465F7"/>
    <w:rsid w:val="00B46783"/>
    <w:rsid w:val="00B4690E"/>
    <w:rsid w:val="00B46AFC"/>
    <w:rsid w:val="00B46B99"/>
    <w:rsid w:val="00B46BA5"/>
    <w:rsid w:val="00B46F48"/>
    <w:rsid w:val="00B4713E"/>
    <w:rsid w:val="00B4760F"/>
    <w:rsid w:val="00B477A5"/>
    <w:rsid w:val="00B47AC9"/>
    <w:rsid w:val="00B47BBD"/>
    <w:rsid w:val="00B47BD7"/>
    <w:rsid w:val="00B47BF0"/>
    <w:rsid w:val="00B47E4C"/>
    <w:rsid w:val="00B5036C"/>
    <w:rsid w:val="00B504BD"/>
    <w:rsid w:val="00B5075B"/>
    <w:rsid w:val="00B50B41"/>
    <w:rsid w:val="00B50BB2"/>
    <w:rsid w:val="00B50F24"/>
    <w:rsid w:val="00B51479"/>
    <w:rsid w:val="00B5154F"/>
    <w:rsid w:val="00B515B4"/>
    <w:rsid w:val="00B516C1"/>
    <w:rsid w:val="00B516FF"/>
    <w:rsid w:val="00B51D32"/>
    <w:rsid w:val="00B52230"/>
    <w:rsid w:val="00B522E0"/>
    <w:rsid w:val="00B52439"/>
    <w:rsid w:val="00B5246C"/>
    <w:rsid w:val="00B52756"/>
    <w:rsid w:val="00B52785"/>
    <w:rsid w:val="00B52812"/>
    <w:rsid w:val="00B52AC7"/>
    <w:rsid w:val="00B52B5C"/>
    <w:rsid w:val="00B52C8E"/>
    <w:rsid w:val="00B52DDA"/>
    <w:rsid w:val="00B52EF9"/>
    <w:rsid w:val="00B52F2A"/>
    <w:rsid w:val="00B52F9D"/>
    <w:rsid w:val="00B52FEC"/>
    <w:rsid w:val="00B5310B"/>
    <w:rsid w:val="00B532BA"/>
    <w:rsid w:val="00B5337C"/>
    <w:rsid w:val="00B534B0"/>
    <w:rsid w:val="00B537DA"/>
    <w:rsid w:val="00B53931"/>
    <w:rsid w:val="00B53BB2"/>
    <w:rsid w:val="00B53D46"/>
    <w:rsid w:val="00B53DC0"/>
    <w:rsid w:val="00B54030"/>
    <w:rsid w:val="00B540CA"/>
    <w:rsid w:val="00B5435D"/>
    <w:rsid w:val="00B54569"/>
    <w:rsid w:val="00B54850"/>
    <w:rsid w:val="00B54F86"/>
    <w:rsid w:val="00B54FF3"/>
    <w:rsid w:val="00B5520B"/>
    <w:rsid w:val="00B552BB"/>
    <w:rsid w:val="00B5541E"/>
    <w:rsid w:val="00B5542D"/>
    <w:rsid w:val="00B55958"/>
    <w:rsid w:val="00B55CEF"/>
    <w:rsid w:val="00B55D4B"/>
    <w:rsid w:val="00B56319"/>
    <w:rsid w:val="00B569A8"/>
    <w:rsid w:val="00B56ABE"/>
    <w:rsid w:val="00B56C1E"/>
    <w:rsid w:val="00B56C35"/>
    <w:rsid w:val="00B56E78"/>
    <w:rsid w:val="00B57212"/>
    <w:rsid w:val="00B576A3"/>
    <w:rsid w:val="00B57946"/>
    <w:rsid w:val="00B5795A"/>
    <w:rsid w:val="00B57CF5"/>
    <w:rsid w:val="00B57D3F"/>
    <w:rsid w:val="00B57FC1"/>
    <w:rsid w:val="00B60D32"/>
    <w:rsid w:val="00B60F20"/>
    <w:rsid w:val="00B61299"/>
    <w:rsid w:val="00B612FE"/>
    <w:rsid w:val="00B613B9"/>
    <w:rsid w:val="00B614F4"/>
    <w:rsid w:val="00B615CA"/>
    <w:rsid w:val="00B61B0B"/>
    <w:rsid w:val="00B61CDF"/>
    <w:rsid w:val="00B61FD7"/>
    <w:rsid w:val="00B62025"/>
    <w:rsid w:val="00B6227F"/>
    <w:rsid w:val="00B626B4"/>
    <w:rsid w:val="00B6273B"/>
    <w:rsid w:val="00B6296C"/>
    <w:rsid w:val="00B629BC"/>
    <w:rsid w:val="00B62E11"/>
    <w:rsid w:val="00B62FD0"/>
    <w:rsid w:val="00B630EA"/>
    <w:rsid w:val="00B631C8"/>
    <w:rsid w:val="00B63481"/>
    <w:rsid w:val="00B6362D"/>
    <w:rsid w:val="00B63795"/>
    <w:rsid w:val="00B639D6"/>
    <w:rsid w:val="00B63D85"/>
    <w:rsid w:val="00B63FB4"/>
    <w:rsid w:val="00B64009"/>
    <w:rsid w:val="00B640D5"/>
    <w:rsid w:val="00B6493D"/>
    <w:rsid w:val="00B64EF0"/>
    <w:rsid w:val="00B64FBD"/>
    <w:rsid w:val="00B651A8"/>
    <w:rsid w:val="00B6527A"/>
    <w:rsid w:val="00B655A2"/>
    <w:rsid w:val="00B6564F"/>
    <w:rsid w:val="00B6568C"/>
    <w:rsid w:val="00B65CB3"/>
    <w:rsid w:val="00B65F08"/>
    <w:rsid w:val="00B66880"/>
    <w:rsid w:val="00B67761"/>
    <w:rsid w:val="00B67C4A"/>
    <w:rsid w:val="00B67CF4"/>
    <w:rsid w:val="00B67E44"/>
    <w:rsid w:val="00B67ED4"/>
    <w:rsid w:val="00B7015E"/>
    <w:rsid w:val="00B7038E"/>
    <w:rsid w:val="00B704D5"/>
    <w:rsid w:val="00B70609"/>
    <w:rsid w:val="00B70630"/>
    <w:rsid w:val="00B70970"/>
    <w:rsid w:val="00B70BE1"/>
    <w:rsid w:val="00B70CEB"/>
    <w:rsid w:val="00B714B4"/>
    <w:rsid w:val="00B714FF"/>
    <w:rsid w:val="00B715E0"/>
    <w:rsid w:val="00B71A71"/>
    <w:rsid w:val="00B71C69"/>
    <w:rsid w:val="00B71C7D"/>
    <w:rsid w:val="00B71FEB"/>
    <w:rsid w:val="00B72200"/>
    <w:rsid w:val="00B722C5"/>
    <w:rsid w:val="00B7289A"/>
    <w:rsid w:val="00B732E7"/>
    <w:rsid w:val="00B7331A"/>
    <w:rsid w:val="00B7384D"/>
    <w:rsid w:val="00B73A89"/>
    <w:rsid w:val="00B73E6C"/>
    <w:rsid w:val="00B741BA"/>
    <w:rsid w:val="00B7488E"/>
    <w:rsid w:val="00B7490C"/>
    <w:rsid w:val="00B74C0F"/>
    <w:rsid w:val="00B751CD"/>
    <w:rsid w:val="00B7523B"/>
    <w:rsid w:val="00B758A3"/>
    <w:rsid w:val="00B75AE8"/>
    <w:rsid w:val="00B75B7D"/>
    <w:rsid w:val="00B76043"/>
    <w:rsid w:val="00B76926"/>
    <w:rsid w:val="00B7692A"/>
    <w:rsid w:val="00B76D8B"/>
    <w:rsid w:val="00B76F0D"/>
    <w:rsid w:val="00B7715A"/>
    <w:rsid w:val="00B77282"/>
    <w:rsid w:val="00B774BB"/>
    <w:rsid w:val="00B774C2"/>
    <w:rsid w:val="00B77C7B"/>
    <w:rsid w:val="00B77E61"/>
    <w:rsid w:val="00B77FC4"/>
    <w:rsid w:val="00B8004E"/>
    <w:rsid w:val="00B80563"/>
    <w:rsid w:val="00B8089C"/>
    <w:rsid w:val="00B8092D"/>
    <w:rsid w:val="00B80A64"/>
    <w:rsid w:val="00B80A77"/>
    <w:rsid w:val="00B80B0B"/>
    <w:rsid w:val="00B81272"/>
    <w:rsid w:val="00B8162A"/>
    <w:rsid w:val="00B8173B"/>
    <w:rsid w:val="00B81842"/>
    <w:rsid w:val="00B81ADD"/>
    <w:rsid w:val="00B81B50"/>
    <w:rsid w:val="00B81C31"/>
    <w:rsid w:val="00B82686"/>
    <w:rsid w:val="00B826F7"/>
    <w:rsid w:val="00B82713"/>
    <w:rsid w:val="00B827F9"/>
    <w:rsid w:val="00B831EF"/>
    <w:rsid w:val="00B83356"/>
    <w:rsid w:val="00B83362"/>
    <w:rsid w:val="00B837DF"/>
    <w:rsid w:val="00B83BB3"/>
    <w:rsid w:val="00B83C84"/>
    <w:rsid w:val="00B83F4C"/>
    <w:rsid w:val="00B83F99"/>
    <w:rsid w:val="00B84271"/>
    <w:rsid w:val="00B84589"/>
    <w:rsid w:val="00B846F6"/>
    <w:rsid w:val="00B84966"/>
    <w:rsid w:val="00B84A5F"/>
    <w:rsid w:val="00B84E51"/>
    <w:rsid w:val="00B84ECC"/>
    <w:rsid w:val="00B84FF1"/>
    <w:rsid w:val="00B850F1"/>
    <w:rsid w:val="00B8529F"/>
    <w:rsid w:val="00B8535E"/>
    <w:rsid w:val="00B853B9"/>
    <w:rsid w:val="00B85415"/>
    <w:rsid w:val="00B85498"/>
    <w:rsid w:val="00B855F4"/>
    <w:rsid w:val="00B85D50"/>
    <w:rsid w:val="00B8605A"/>
    <w:rsid w:val="00B8614E"/>
    <w:rsid w:val="00B86240"/>
    <w:rsid w:val="00B86AEF"/>
    <w:rsid w:val="00B86C20"/>
    <w:rsid w:val="00B86C88"/>
    <w:rsid w:val="00B87044"/>
    <w:rsid w:val="00B8710A"/>
    <w:rsid w:val="00B8776C"/>
    <w:rsid w:val="00B8796C"/>
    <w:rsid w:val="00B900E7"/>
    <w:rsid w:val="00B9022C"/>
    <w:rsid w:val="00B9033F"/>
    <w:rsid w:val="00B90429"/>
    <w:rsid w:val="00B90680"/>
    <w:rsid w:val="00B909C7"/>
    <w:rsid w:val="00B90C73"/>
    <w:rsid w:val="00B90FDE"/>
    <w:rsid w:val="00B91787"/>
    <w:rsid w:val="00B918B2"/>
    <w:rsid w:val="00B919B4"/>
    <w:rsid w:val="00B91A38"/>
    <w:rsid w:val="00B91E12"/>
    <w:rsid w:val="00B91FCF"/>
    <w:rsid w:val="00B920F9"/>
    <w:rsid w:val="00B92142"/>
    <w:rsid w:val="00B92217"/>
    <w:rsid w:val="00B923D7"/>
    <w:rsid w:val="00B92488"/>
    <w:rsid w:val="00B9256A"/>
    <w:rsid w:val="00B925D9"/>
    <w:rsid w:val="00B9264B"/>
    <w:rsid w:val="00B92B7E"/>
    <w:rsid w:val="00B92BAF"/>
    <w:rsid w:val="00B92CD6"/>
    <w:rsid w:val="00B930EB"/>
    <w:rsid w:val="00B932FD"/>
    <w:rsid w:val="00B93656"/>
    <w:rsid w:val="00B93675"/>
    <w:rsid w:val="00B93681"/>
    <w:rsid w:val="00B93743"/>
    <w:rsid w:val="00B937D9"/>
    <w:rsid w:val="00B93B04"/>
    <w:rsid w:val="00B93E52"/>
    <w:rsid w:val="00B940D1"/>
    <w:rsid w:val="00B94373"/>
    <w:rsid w:val="00B94409"/>
    <w:rsid w:val="00B94412"/>
    <w:rsid w:val="00B9455F"/>
    <w:rsid w:val="00B9474F"/>
    <w:rsid w:val="00B94889"/>
    <w:rsid w:val="00B94A65"/>
    <w:rsid w:val="00B94BE9"/>
    <w:rsid w:val="00B94D29"/>
    <w:rsid w:val="00B954D2"/>
    <w:rsid w:val="00B95556"/>
    <w:rsid w:val="00B95590"/>
    <w:rsid w:val="00B956E1"/>
    <w:rsid w:val="00B95806"/>
    <w:rsid w:val="00B95B2F"/>
    <w:rsid w:val="00B96562"/>
    <w:rsid w:val="00B9663E"/>
    <w:rsid w:val="00B96762"/>
    <w:rsid w:val="00B968EF"/>
    <w:rsid w:val="00B96961"/>
    <w:rsid w:val="00B970AD"/>
    <w:rsid w:val="00B97485"/>
    <w:rsid w:val="00B97590"/>
    <w:rsid w:val="00B97623"/>
    <w:rsid w:val="00B9766A"/>
    <w:rsid w:val="00B97696"/>
    <w:rsid w:val="00B977A8"/>
    <w:rsid w:val="00B977C3"/>
    <w:rsid w:val="00B97A7A"/>
    <w:rsid w:val="00B97B58"/>
    <w:rsid w:val="00B97B6D"/>
    <w:rsid w:val="00B97D11"/>
    <w:rsid w:val="00B97E21"/>
    <w:rsid w:val="00BA006F"/>
    <w:rsid w:val="00BA00F3"/>
    <w:rsid w:val="00BA0393"/>
    <w:rsid w:val="00BA062C"/>
    <w:rsid w:val="00BA082C"/>
    <w:rsid w:val="00BA0A4E"/>
    <w:rsid w:val="00BA0B02"/>
    <w:rsid w:val="00BA0C4D"/>
    <w:rsid w:val="00BA102F"/>
    <w:rsid w:val="00BA168E"/>
    <w:rsid w:val="00BA1721"/>
    <w:rsid w:val="00BA1B41"/>
    <w:rsid w:val="00BA1FC3"/>
    <w:rsid w:val="00BA239B"/>
    <w:rsid w:val="00BA23B7"/>
    <w:rsid w:val="00BA29EF"/>
    <w:rsid w:val="00BA2AC7"/>
    <w:rsid w:val="00BA2CAF"/>
    <w:rsid w:val="00BA31BB"/>
    <w:rsid w:val="00BA3215"/>
    <w:rsid w:val="00BA3486"/>
    <w:rsid w:val="00BA35D7"/>
    <w:rsid w:val="00BA3798"/>
    <w:rsid w:val="00BA3F79"/>
    <w:rsid w:val="00BA40FB"/>
    <w:rsid w:val="00BA4323"/>
    <w:rsid w:val="00BA45CF"/>
    <w:rsid w:val="00BA48BF"/>
    <w:rsid w:val="00BA4F99"/>
    <w:rsid w:val="00BA517C"/>
    <w:rsid w:val="00BA54A9"/>
    <w:rsid w:val="00BA54E6"/>
    <w:rsid w:val="00BA5A23"/>
    <w:rsid w:val="00BA5BB7"/>
    <w:rsid w:val="00BA5FA4"/>
    <w:rsid w:val="00BA608C"/>
    <w:rsid w:val="00BA6227"/>
    <w:rsid w:val="00BA6AA3"/>
    <w:rsid w:val="00BA6ABD"/>
    <w:rsid w:val="00BA6B1B"/>
    <w:rsid w:val="00BA6EEC"/>
    <w:rsid w:val="00BA6FF2"/>
    <w:rsid w:val="00BA7279"/>
    <w:rsid w:val="00BA7479"/>
    <w:rsid w:val="00BA780D"/>
    <w:rsid w:val="00BA78AD"/>
    <w:rsid w:val="00BA78D8"/>
    <w:rsid w:val="00BA79DA"/>
    <w:rsid w:val="00BA7B55"/>
    <w:rsid w:val="00BA7C09"/>
    <w:rsid w:val="00BA7C90"/>
    <w:rsid w:val="00BB042B"/>
    <w:rsid w:val="00BB0914"/>
    <w:rsid w:val="00BB0D9A"/>
    <w:rsid w:val="00BB107A"/>
    <w:rsid w:val="00BB11BC"/>
    <w:rsid w:val="00BB1385"/>
    <w:rsid w:val="00BB170A"/>
    <w:rsid w:val="00BB1872"/>
    <w:rsid w:val="00BB19BC"/>
    <w:rsid w:val="00BB1C6E"/>
    <w:rsid w:val="00BB1D3B"/>
    <w:rsid w:val="00BB1D41"/>
    <w:rsid w:val="00BB1DE2"/>
    <w:rsid w:val="00BB202C"/>
    <w:rsid w:val="00BB21C1"/>
    <w:rsid w:val="00BB2378"/>
    <w:rsid w:val="00BB2797"/>
    <w:rsid w:val="00BB2A35"/>
    <w:rsid w:val="00BB2ABD"/>
    <w:rsid w:val="00BB2B2D"/>
    <w:rsid w:val="00BB2C02"/>
    <w:rsid w:val="00BB2C1F"/>
    <w:rsid w:val="00BB2C40"/>
    <w:rsid w:val="00BB2CED"/>
    <w:rsid w:val="00BB2CF5"/>
    <w:rsid w:val="00BB2EC0"/>
    <w:rsid w:val="00BB34EB"/>
    <w:rsid w:val="00BB3572"/>
    <w:rsid w:val="00BB39A5"/>
    <w:rsid w:val="00BB4095"/>
    <w:rsid w:val="00BB41E8"/>
    <w:rsid w:val="00BB4202"/>
    <w:rsid w:val="00BB423B"/>
    <w:rsid w:val="00BB47D1"/>
    <w:rsid w:val="00BB481F"/>
    <w:rsid w:val="00BB4DA2"/>
    <w:rsid w:val="00BB502F"/>
    <w:rsid w:val="00BB5498"/>
    <w:rsid w:val="00BB5DDC"/>
    <w:rsid w:val="00BB6020"/>
    <w:rsid w:val="00BB6091"/>
    <w:rsid w:val="00BB68CB"/>
    <w:rsid w:val="00BB6903"/>
    <w:rsid w:val="00BB7509"/>
    <w:rsid w:val="00BB75DA"/>
    <w:rsid w:val="00BB77D5"/>
    <w:rsid w:val="00BC0135"/>
    <w:rsid w:val="00BC0359"/>
    <w:rsid w:val="00BC04B7"/>
    <w:rsid w:val="00BC0706"/>
    <w:rsid w:val="00BC0785"/>
    <w:rsid w:val="00BC106D"/>
    <w:rsid w:val="00BC15ED"/>
    <w:rsid w:val="00BC181B"/>
    <w:rsid w:val="00BC1990"/>
    <w:rsid w:val="00BC1B0E"/>
    <w:rsid w:val="00BC1D57"/>
    <w:rsid w:val="00BC1D5F"/>
    <w:rsid w:val="00BC210C"/>
    <w:rsid w:val="00BC251C"/>
    <w:rsid w:val="00BC272B"/>
    <w:rsid w:val="00BC2A23"/>
    <w:rsid w:val="00BC2D7A"/>
    <w:rsid w:val="00BC319C"/>
    <w:rsid w:val="00BC3A2C"/>
    <w:rsid w:val="00BC4945"/>
    <w:rsid w:val="00BC4D6C"/>
    <w:rsid w:val="00BC4FE7"/>
    <w:rsid w:val="00BC5379"/>
    <w:rsid w:val="00BC5481"/>
    <w:rsid w:val="00BC5786"/>
    <w:rsid w:val="00BC5ABB"/>
    <w:rsid w:val="00BC5C12"/>
    <w:rsid w:val="00BC5FB0"/>
    <w:rsid w:val="00BC607B"/>
    <w:rsid w:val="00BC6206"/>
    <w:rsid w:val="00BC63B7"/>
    <w:rsid w:val="00BC66C7"/>
    <w:rsid w:val="00BC6A61"/>
    <w:rsid w:val="00BC70B5"/>
    <w:rsid w:val="00BC76F5"/>
    <w:rsid w:val="00BC7734"/>
    <w:rsid w:val="00BC7B47"/>
    <w:rsid w:val="00BC7B80"/>
    <w:rsid w:val="00BC7F3E"/>
    <w:rsid w:val="00BD0097"/>
    <w:rsid w:val="00BD0291"/>
    <w:rsid w:val="00BD0390"/>
    <w:rsid w:val="00BD04CA"/>
    <w:rsid w:val="00BD0E11"/>
    <w:rsid w:val="00BD0F38"/>
    <w:rsid w:val="00BD120B"/>
    <w:rsid w:val="00BD1822"/>
    <w:rsid w:val="00BD19A8"/>
    <w:rsid w:val="00BD19DE"/>
    <w:rsid w:val="00BD1A37"/>
    <w:rsid w:val="00BD205A"/>
    <w:rsid w:val="00BD207A"/>
    <w:rsid w:val="00BD2142"/>
    <w:rsid w:val="00BD27D0"/>
    <w:rsid w:val="00BD2814"/>
    <w:rsid w:val="00BD2DFE"/>
    <w:rsid w:val="00BD3204"/>
    <w:rsid w:val="00BD3CD2"/>
    <w:rsid w:val="00BD3EC8"/>
    <w:rsid w:val="00BD40C8"/>
    <w:rsid w:val="00BD4186"/>
    <w:rsid w:val="00BD4895"/>
    <w:rsid w:val="00BD48A8"/>
    <w:rsid w:val="00BD5083"/>
    <w:rsid w:val="00BD5419"/>
    <w:rsid w:val="00BD5717"/>
    <w:rsid w:val="00BD57F5"/>
    <w:rsid w:val="00BD582D"/>
    <w:rsid w:val="00BD5918"/>
    <w:rsid w:val="00BD595F"/>
    <w:rsid w:val="00BD59AE"/>
    <w:rsid w:val="00BD6843"/>
    <w:rsid w:val="00BD688D"/>
    <w:rsid w:val="00BD6962"/>
    <w:rsid w:val="00BD6A7E"/>
    <w:rsid w:val="00BD6E46"/>
    <w:rsid w:val="00BD71D0"/>
    <w:rsid w:val="00BD7269"/>
    <w:rsid w:val="00BD737E"/>
    <w:rsid w:val="00BD7614"/>
    <w:rsid w:val="00BE0107"/>
    <w:rsid w:val="00BE01C2"/>
    <w:rsid w:val="00BE021E"/>
    <w:rsid w:val="00BE05D9"/>
    <w:rsid w:val="00BE068F"/>
    <w:rsid w:val="00BE06A9"/>
    <w:rsid w:val="00BE0CE7"/>
    <w:rsid w:val="00BE0D6D"/>
    <w:rsid w:val="00BE109F"/>
    <w:rsid w:val="00BE154E"/>
    <w:rsid w:val="00BE1769"/>
    <w:rsid w:val="00BE1B21"/>
    <w:rsid w:val="00BE1D90"/>
    <w:rsid w:val="00BE1EAA"/>
    <w:rsid w:val="00BE2076"/>
    <w:rsid w:val="00BE23BE"/>
    <w:rsid w:val="00BE26D9"/>
    <w:rsid w:val="00BE26F1"/>
    <w:rsid w:val="00BE27F8"/>
    <w:rsid w:val="00BE2A96"/>
    <w:rsid w:val="00BE2E78"/>
    <w:rsid w:val="00BE31C5"/>
    <w:rsid w:val="00BE3248"/>
    <w:rsid w:val="00BE365E"/>
    <w:rsid w:val="00BE3667"/>
    <w:rsid w:val="00BE3705"/>
    <w:rsid w:val="00BE38A4"/>
    <w:rsid w:val="00BE39D3"/>
    <w:rsid w:val="00BE3A39"/>
    <w:rsid w:val="00BE3DF2"/>
    <w:rsid w:val="00BE4214"/>
    <w:rsid w:val="00BE4602"/>
    <w:rsid w:val="00BE46F9"/>
    <w:rsid w:val="00BE479D"/>
    <w:rsid w:val="00BE494B"/>
    <w:rsid w:val="00BE4E69"/>
    <w:rsid w:val="00BE5A57"/>
    <w:rsid w:val="00BE5B41"/>
    <w:rsid w:val="00BE5BE1"/>
    <w:rsid w:val="00BE5C47"/>
    <w:rsid w:val="00BE5E75"/>
    <w:rsid w:val="00BE5F6F"/>
    <w:rsid w:val="00BE5FC4"/>
    <w:rsid w:val="00BE62FE"/>
    <w:rsid w:val="00BE6908"/>
    <w:rsid w:val="00BE6A63"/>
    <w:rsid w:val="00BE6C09"/>
    <w:rsid w:val="00BE6C7F"/>
    <w:rsid w:val="00BE6ED8"/>
    <w:rsid w:val="00BE71CB"/>
    <w:rsid w:val="00BE7286"/>
    <w:rsid w:val="00BE729D"/>
    <w:rsid w:val="00BE72FB"/>
    <w:rsid w:val="00BE754E"/>
    <w:rsid w:val="00BE7957"/>
    <w:rsid w:val="00BE7A36"/>
    <w:rsid w:val="00BE7B9B"/>
    <w:rsid w:val="00BF00B3"/>
    <w:rsid w:val="00BF01D8"/>
    <w:rsid w:val="00BF0650"/>
    <w:rsid w:val="00BF0A4E"/>
    <w:rsid w:val="00BF0AE3"/>
    <w:rsid w:val="00BF0B15"/>
    <w:rsid w:val="00BF0E79"/>
    <w:rsid w:val="00BF1052"/>
    <w:rsid w:val="00BF1408"/>
    <w:rsid w:val="00BF17CD"/>
    <w:rsid w:val="00BF1A47"/>
    <w:rsid w:val="00BF1B9E"/>
    <w:rsid w:val="00BF1D6F"/>
    <w:rsid w:val="00BF1DAB"/>
    <w:rsid w:val="00BF2195"/>
    <w:rsid w:val="00BF23AB"/>
    <w:rsid w:val="00BF2889"/>
    <w:rsid w:val="00BF28D5"/>
    <w:rsid w:val="00BF2AA8"/>
    <w:rsid w:val="00BF2B26"/>
    <w:rsid w:val="00BF2CCD"/>
    <w:rsid w:val="00BF2E2A"/>
    <w:rsid w:val="00BF3088"/>
    <w:rsid w:val="00BF3A5B"/>
    <w:rsid w:val="00BF3CCD"/>
    <w:rsid w:val="00BF45F5"/>
    <w:rsid w:val="00BF49B2"/>
    <w:rsid w:val="00BF4C38"/>
    <w:rsid w:val="00BF5033"/>
    <w:rsid w:val="00BF5037"/>
    <w:rsid w:val="00BF521E"/>
    <w:rsid w:val="00BF5390"/>
    <w:rsid w:val="00BF57F1"/>
    <w:rsid w:val="00BF595D"/>
    <w:rsid w:val="00BF5D41"/>
    <w:rsid w:val="00BF654A"/>
    <w:rsid w:val="00BF65AB"/>
    <w:rsid w:val="00BF6E01"/>
    <w:rsid w:val="00BF7A49"/>
    <w:rsid w:val="00BF7CCE"/>
    <w:rsid w:val="00C000D5"/>
    <w:rsid w:val="00C00106"/>
    <w:rsid w:val="00C00377"/>
    <w:rsid w:val="00C006B8"/>
    <w:rsid w:val="00C0147D"/>
    <w:rsid w:val="00C01564"/>
    <w:rsid w:val="00C01837"/>
    <w:rsid w:val="00C01B08"/>
    <w:rsid w:val="00C01CBF"/>
    <w:rsid w:val="00C01DB5"/>
    <w:rsid w:val="00C01DEB"/>
    <w:rsid w:val="00C021E1"/>
    <w:rsid w:val="00C02425"/>
    <w:rsid w:val="00C024B1"/>
    <w:rsid w:val="00C025B6"/>
    <w:rsid w:val="00C027AF"/>
    <w:rsid w:val="00C02C12"/>
    <w:rsid w:val="00C02C24"/>
    <w:rsid w:val="00C02DBD"/>
    <w:rsid w:val="00C02E41"/>
    <w:rsid w:val="00C02E9F"/>
    <w:rsid w:val="00C02EA7"/>
    <w:rsid w:val="00C030CC"/>
    <w:rsid w:val="00C03166"/>
    <w:rsid w:val="00C0328D"/>
    <w:rsid w:val="00C03520"/>
    <w:rsid w:val="00C0368D"/>
    <w:rsid w:val="00C03B1E"/>
    <w:rsid w:val="00C04162"/>
    <w:rsid w:val="00C041DC"/>
    <w:rsid w:val="00C0467A"/>
    <w:rsid w:val="00C04782"/>
    <w:rsid w:val="00C04D4A"/>
    <w:rsid w:val="00C04D90"/>
    <w:rsid w:val="00C04E0E"/>
    <w:rsid w:val="00C0509A"/>
    <w:rsid w:val="00C050D2"/>
    <w:rsid w:val="00C051F7"/>
    <w:rsid w:val="00C05674"/>
    <w:rsid w:val="00C05829"/>
    <w:rsid w:val="00C05D49"/>
    <w:rsid w:val="00C05F3D"/>
    <w:rsid w:val="00C060EB"/>
    <w:rsid w:val="00C0653C"/>
    <w:rsid w:val="00C06B2A"/>
    <w:rsid w:val="00C06EB3"/>
    <w:rsid w:val="00C06F72"/>
    <w:rsid w:val="00C07276"/>
    <w:rsid w:val="00C073F5"/>
    <w:rsid w:val="00C07415"/>
    <w:rsid w:val="00C074C7"/>
    <w:rsid w:val="00C0762A"/>
    <w:rsid w:val="00C077DF"/>
    <w:rsid w:val="00C077F9"/>
    <w:rsid w:val="00C077FF"/>
    <w:rsid w:val="00C07A00"/>
    <w:rsid w:val="00C07B05"/>
    <w:rsid w:val="00C07D2F"/>
    <w:rsid w:val="00C100DA"/>
    <w:rsid w:val="00C1037F"/>
    <w:rsid w:val="00C10426"/>
    <w:rsid w:val="00C10621"/>
    <w:rsid w:val="00C10980"/>
    <w:rsid w:val="00C10EB8"/>
    <w:rsid w:val="00C11054"/>
    <w:rsid w:val="00C11070"/>
    <w:rsid w:val="00C113DD"/>
    <w:rsid w:val="00C1159C"/>
    <w:rsid w:val="00C116D1"/>
    <w:rsid w:val="00C116E5"/>
    <w:rsid w:val="00C11844"/>
    <w:rsid w:val="00C11EEE"/>
    <w:rsid w:val="00C12653"/>
    <w:rsid w:val="00C128D3"/>
    <w:rsid w:val="00C12DA8"/>
    <w:rsid w:val="00C130BB"/>
    <w:rsid w:val="00C1328A"/>
    <w:rsid w:val="00C132D7"/>
    <w:rsid w:val="00C1378F"/>
    <w:rsid w:val="00C13A79"/>
    <w:rsid w:val="00C13C46"/>
    <w:rsid w:val="00C13D5D"/>
    <w:rsid w:val="00C13D6E"/>
    <w:rsid w:val="00C13D8E"/>
    <w:rsid w:val="00C13DCD"/>
    <w:rsid w:val="00C13F1B"/>
    <w:rsid w:val="00C1424E"/>
    <w:rsid w:val="00C146FB"/>
    <w:rsid w:val="00C151B1"/>
    <w:rsid w:val="00C151F2"/>
    <w:rsid w:val="00C15279"/>
    <w:rsid w:val="00C15486"/>
    <w:rsid w:val="00C15B70"/>
    <w:rsid w:val="00C15D84"/>
    <w:rsid w:val="00C15E25"/>
    <w:rsid w:val="00C15F18"/>
    <w:rsid w:val="00C1600E"/>
    <w:rsid w:val="00C162B3"/>
    <w:rsid w:val="00C16615"/>
    <w:rsid w:val="00C16799"/>
    <w:rsid w:val="00C16893"/>
    <w:rsid w:val="00C16B27"/>
    <w:rsid w:val="00C17013"/>
    <w:rsid w:val="00C1707F"/>
    <w:rsid w:val="00C17309"/>
    <w:rsid w:val="00C1736A"/>
    <w:rsid w:val="00C173E1"/>
    <w:rsid w:val="00C174DF"/>
    <w:rsid w:val="00C17BF4"/>
    <w:rsid w:val="00C17D0A"/>
    <w:rsid w:val="00C17DA6"/>
    <w:rsid w:val="00C17FBD"/>
    <w:rsid w:val="00C20281"/>
    <w:rsid w:val="00C204C9"/>
    <w:rsid w:val="00C205CC"/>
    <w:rsid w:val="00C206F9"/>
    <w:rsid w:val="00C20A5C"/>
    <w:rsid w:val="00C20FE2"/>
    <w:rsid w:val="00C21281"/>
    <w:rsid w:val="00C2132F"/>
    <w:rsid w:val="00C2141A"/>
    <w:rsid w:val="00C21451"/>
    <w:rsid w:val="00C2148E"/>
    <w:rsid w:val="00C215B8"/>
    <w:rsid w:val="00C219F9"/>
    <w:rsid w:val="00C21A00"/>
    <w:rsid w:val="00C21A7C"/>
    <w:rsid w:val="00C21AA6"/>
    <w:rsid w:val="00C21B6C"/>
    <w:rsid w:val="00C21B87"/>
    <w:rsid w:val="00C21FBE"/>
    <w:rsid w:val="00C21FD0"/>
    <w:rsid w:val="00C22095"/>
    <w:rsid w:val="00C220C1"/>
    <w:rsid w:val="00C22422"/>
    <w:rsid w:val="00C226D1"/>
    <w:rsid w:val="00C229F9"/>
    <w:rsid w:val="00C22B37"/>
    <w:rsid w:val="00C22C05"/>
    <w:rsid w:val="00C22CA0"/>
    <w:rsid w:val="00C2301D"/>
    <w:rsid w:val="00C23471"/>
    <w:rsid w:val="00C23711"/>
    <w:rsid w:val="00C23BD0"/>
    <w:rsid w:val="00C23C3A"/>
    <w:rsid w:val="00C23CAB"/>
    <w:rsid w:val="00C23D6A"/>
    <w:rsid w:val="00C24250"/>
    <w:rsid w:val="00C242A8"/>
    <w:rsid w:val="00C243B8"/>
    <w:rsid w:val="00C244FA"/>
    <w:rsid w:val="00C24864"/>
    <w:rsid w:val="00C24949"/>
    <w:rsid w:val="00C24C42"/>
    <w:rsid w:val="00C24D9E"/>
    <w:rsid w:val="00C25324"/>
    <w:rsid w:val="00C25726"/>
    <w:rsid w:val="00C258D3"/>
    <w:rsid w:val="00C25AE8"/>
    <w:rsid w:val="00C25D28"/>
    <w:rsid w:val="00C26081"/>
    <w:rsid w:val="00C2617E"/>
    <w:rsid w:val="00C263BD"/>
    <w:rsid w:val="00C26557"/>
    <w:rsid w:val="00C26A82"/>
    <w:rsid w:val="00C26ADC"/>
    <w:rsid w:val="00C26B3D"/>
    <w:rsid w:val="00C26BFA"/>
    <w:rsid w:val="00C26C3F"/>
    <w:rsid w:val="00C27198"/>
    <w:rsid w:val="00C271D7"/>
    <w:rsid w:val="00C271DB"/>
    <w:rsid w:val="00C27710"/>
    <w:rsid w:val="00C277B8"/>
    <w:rsid w:val="00C27907"/>
    <w:rsid w:val="00C27C2F"/>
    <w:rsid w:val="00C27F2C"/>
    <w:rsid w:val="00C3020D"/>
    <w:rsid w:val="00C30884"/>
    <w:rsid w:val="00C30946"/>
    <w:rsid w:val="00C30D2B"/>
    <w:rsid w:val="00C30E3F"/>
    <w:rsid w:val="00C3135F"/>
    <w:rsid w:val="00C31705"/>
    <w:rsid w:val="00C31B3C"/>
    <w:rsid w:val="00C32105"/>
    <w:rsid w:val="00C32524"/>
    <w:rsid w:val="00C3252A"/>
    <w:rsid w:val="00C329D0"/>
    <w:rsid w:val="00C32E82"/>
    <w:rsid w:val="00C3312C"/>
    <w:rsid w:val="00C33254"/>
    <w:rsid w:val="00C335A6"/>
    <w:rsid w:val="00C33769"/>
    <w:rsid w:val="00C33820"/>
    <w:rsid w:val="00C33841"/>
    <w:rsid w:val="00C33BE2"/>
    <w:rsid w:val="00C33CCC"/>
    <w:rsid w:val="00C33FD5"/>
    <w:rsid w:val="00C34024"/>
    <w:rsid w:val="00C347A8"/>
    <w:rsid w:val="00C348D0"/>
    <w:rsid w:val="00C34D84"/>
    <w:rsid w:val="00C34E53"/>
    <w:rsid w:val="00C35052"/>
    <w:rsid w:val="00C35209"/>
    <w:rsid w:val="00C35250"/>
    <w:rsid w:val="00C3533B"/>
    <w:rsid w:val="00C353FF"/>
    <w:rsid w:val="00C35622"/>
    <w:rsid w:val="00C3584C"/>
    <w:rsid w:val="00C35897"/>
    <w:rsid w:val="00C3591B"/>
    <w:rsid w:val="00C35CA3"/>
    <w:rsid w:val="00C35F01"/>
    <w:rsid w:val="00C35FA7"/>
    <w:rsid w:val="00C36274"/>
    <w:rsid w:val="00C362F6"/>
    <w:rsid w:val="00C3632A"/>
    <w:rsid w:val="00C368BE"/>
    <w:rsid w:val="00C36949"/>
    <w:rsid w:val="00C36B17"/>
    <w:rsid w:val="00C36CE4"/>
    <w:rsid w:val="00C36F13"/>
    <w:rsid w:val="00C370D8"/>
    <w:rsid w:val="00C3715F"/>
    <w:rsid w:val="00C37564"/>
    <w:rsid w:val="00C37AA4"/>
    <w:rsid w:val="00C37C3D"/>
    <w:rsid w:val="00C37C88"/>
    <w:rsid w:val="00C37FE4"/>
    <w:rsid w:val="00C4034B"/>
    <w:rsid w:val="00C40415"/>
    <w:rsid w:val="00C40504"/>
    <w:rsid w:val="00C40567"/>
    <w:rsid w:val="00C405A3"/>
    <w:rsid w:val="00C40701"/>
    <w:rsid w:val="00C40BD7"/>
    <w:rsid w:val="00C40BFD"/>
    <w:rsid w:val="00C40CD6"/>
    <w:rsid w:val="00C40E61"/>
    <w:rsid w:val="00C40E76"/>
    <w:rsid w:val="00C40F95"/>
    <w:rsid w:val="00C40FF3"/>
    <w:rsid w:val="00C411F2"/>
    <w:rsid w:val="00C41390"/>
    <w:rsid w:val="00C413BC"/>
    <w:rsid w:val="00C4142F"/>
    <w:rsid w:val="00C417B6"/>
    <w:rsid w:val="00C417DF"/>
    <w:rsid w:val="00C418C6"/>
    <w:rsid w:val="00C4197B"/>
    <w:rsid w:val="00C41AA9"/>
    <w:rsid w:val="00C41F07"/>
    <w:rsid w:val="00C428A2"/>
    <w:rsid w:val="00C428A8"/>
    <w:rsid w:val="00C428AF"/>
    <w:rsid w:val="00C42C49"/>
    <w:rsid w:val="00C42E44"/>
    <w:rsid w:val="00C42ECC"/>
    <w:rsid w:val="00C4337C"/>
    <w:rsid w:val="00C4341A"/>
    <w:rsid w:val="00C43615"/>
    <w:rsid w:val="00C4361F"/>
    <w:rsid w:val="00C436B0"/>
    <w:rsid w:val="00C43761"/>
    <w:rsid w:val="00C4382E"/>
    <w:rsid w:val="00C43BF2"/>
    <w:rsid w:val="00C43F0C"/>
    <w:rsid w:val="00C44012"/>
    <w:rsid w:val="00C44739"/>
    <w:rsid w:val="00C44865"/>
    <w:rsid w:val="00C449A4"/>
    <w:rsid w:val="00C44C69"/>
    <w:rsid w:val="00C44E45"/>
    <w:rsid w:val="00C451F3"/>
    <w:rsid w:val="00C45508"/>
    <w:rsid w:val="00C455ED"/>
    <w:rsid w:val="00C45790"/>
    <w:rsid w:val="00C45815"/>
    <w:rsid w:val="00C46210"/>
    <w:rsid w:val="00C46777"/>
    <w:rsid w:val="00C46C72"/>
    <w:rsid w:val="00C471B9"/>
    <w:rsid w:val="00C47398"/>
    <w:rsid w:val="00C475D6"/>
    <w:rsid w:val="00C47798"/>
    <w:rsid w:val="00C47B0E"/>
    <w:rsid w:val="00C47B62"/>
    <w:rsid w:val="00C47FF3"/>
    <w:rsid w:val="00C5023B"/>
    <w:rsid w:val="00C502F3"/>
    <w:rsid w:val="00C50359"/>
    <w:rsid w:val="00C504BD"/>
    <w:rsid w:val="00C50507"/>
    <w:rsid w:val="00C506C8"/>
    <w:rsid w:val="00C50A66"/>
    <w:rsid w:val="00C50A68"/>
    <w:rsid w:val="00C50A8B"/>
    <w:rsid w:val="00C50DE7"/>
    <w:rsid w:val="00C51372"/>
    <w:rsid w:val="00C514E3"/>
    <w:rsid w:val="00C51A96"/>
    <w:rsid w:val="00C51DB4"/>
    <w:rsid w:val="00C51EE9"/>
    <w:rsid w:val="00C51F59"/>
    <w:rsid w:val="00C52063"/>
    <w:rsid w:val="00C5212D"/>
    <w:rsid w:val="00C52189"/>
    <w:rsid w:val="00C5229B"/>
    <w:rsid w:val="00C52771"/>
    <w:rsid w:val="00C527AD"/>
    <w:rsid w:val="00C52AC1"/>
    <w:rsid w:val="00C52BE5"/>
    <w:rsid w:val="00C52D00"/>
    <w:rsid w:val="00C52F55"/>
    <w:rsid w:val="00C531DC"/>
    <w:rsid w:val="00C5354A"/>
    <w:rsid w:val="00C53653"/>
    <w:rsid w:val="00C53861"/>
    <w:rsid w:val="00C5396F"/>
    <w:rsid w:val="00C539FF"/>
    <w:rsid w:val="00C53C80"/>
    <w:rsid w:val="00C53DA8"/>
    <w:rsid w:val="00C53F8A"/>
    <w:rsid w:val="00C54669"/>
    <w:rsid w:val="00C54BC5"/>
    <w:rsid w:val="00C55040"/>
    <w:rsid w:val="00C5521B"/>
    <w:rsid w:val="00C55348"/>
    <w:rsid w:val="00C554EE"/>
    <w:rsid w:val="00C555F8"/>
    <w:rsid w:val="00C55944"/>
    <w:rsid w:val="00C5595C"/>
    <w:rsid w:val="00C55984"/>
    <w:rsid w:val="00C55B85"/>
    <w:rsid w:val="00C55E82"/>
    <w:rsid w:val="00C561B3"/>
    <w:rsid w:val="00C56214"/>
    <w:rsid w:val="00C56348"/>
    <w:rsid w:val="00C56658"/>
    <w:rsid w:val="00C56724"/>
    <w:rsid w:val="00C567A7"/>
    <w:rsid w:val="00C56D28"/>
    <w:rsid w:val="00C56F9E"/>
    <w:rsid w:val="00C577A5"/>
    <w:rsid w:val="00C57855"/>
    <w:rsid w:val="00C57D37"/>
    <w:rsid w:val="00C601B0"/>
    <w:rsid w:val="00C608D5"/>
    <w:rsid w:val="00C60920"/>
    <w:rsid w:val="00C609D0"/>
    <w:rsid w:val="00C60BAD"/>
    <w:rsid w:val="00C60BC0"/>
    <w:rsid w:val="00C60BE5"/>
    <w:rsid w:val="00C60DB7"/>
    <w:rsid w:val="00C60EAB"/>
    <w:rsid w:val="00C61079"/>
    <w:rsid w:val="00C61098"/>
    <w:rsid w:val="00C6113D"/>
    <w:rsid w:val="00C61341"/>
    <w:rsid w:val="00C614F5"/>
    <w:rsid w:val="00C6153C"/>
    <w:rsid w:val="00C61726"/>
    <w:rsid w:val="00C6180E"/>
    <w:rsid w:val="00C619BA"/>
    <w:rsid w:val="00C61B3D"/>
    <w:rsid w:val="00C61DF4"/>
    <w:rsid w:val="00C62055"/>
    <w:rsid w:val="00C62290"/>
    <w:rsid w:val="00C6229A"/>
    <w:rsid w:val="00C623D6"/>
    <w:rsid w:val="00C62424"/>
    <w:rsid w:val="00C624E5"/>
    <w:rsid w:val="00C6255C"/>
    <w:rsid w:val="00C62A5E"/>
    <w:rsid w:val="00C62D8C"/>
    <w:rsid w:val="00C62D8D"/>
    <w:rsid w:val="00C62E0D"/>
    <w:rsid w:val="00C63287"/>
    <w:rsid w:val="00C633B1"/>
    <w:rsid w:val="00C63A4B"/>
    <w:rsid w:val="00C63A66"/>
    <w:rsid w:val="00C63E9C"/>
    <w:rsid w:val="00C642FD"/>
    <w:rsid w:val="00C647B0"/>
    <w:rsid w:val="00C649DA"/>
    <w:rsid w:val="00C64C30"/>
    <w:rsid w:val="00C64EB0"/>
    <w:rsid w:val="00C65030"/>
    <w:rsid w:val="00C6507D"/>
    <w:rsid w:val="00C652DF"/>
    <w:rsid w:val="00C653B8"/>
    <w:rsid w:val="00C65884"/>
    <w:rsid w:val="00C65C5D"/>
    <w:rsid w:val="00C65D3C"/>
    <w:rsid w:val="00C65E5C"/>
    <w:rsid w:val="00C66095"/>
    <w:rsid w:val="00C661D6"/>
    <w:rsid w:val="00C662E6"/>
    <w:rsid w:val="00C665A3"/>
    <w:rsid w:val="00C6661E"/>
    <w:rsid w:val="00C66D59"/>
    <w:rsid w:val="00C66DA7"/>
    <w:rsid w:val="00C66E60"/>
    <w:rsid w:val="00C67280"/>
    <w:rsid w:val="00C67371"/>
    <w:rsid w:val="00C67D4A"/>
    <w:rsid w:val="00C67DBB"/>
    <w:rsid w:val="00C67E04"/>
    <w:rsid w:val="00C67F36"/>
    <w:rsid w:val="00C700FF"/>
    <w:rsid w:val="00C7025F"/>
    <w:rsid w:val="00C706C2"/>
    <w:rsid w:val="00C70EAA"/>
    <w:rsid w:val="00C711AD"/>
    <w:rsid w:val="00C7129E"/>
    <w:rsid w:val="00C714E7"/>
    <w:rsid w:val="00C714FB"/>
    <w:rsid w:val="00C716AF"/>
    <w:rsid w:val="00C71875"/>
    <w:rsid w:val="00C71E55"/>
    <w:rsid w:val="00C72020"/>
    <w:rsid w:val="00C72107"/>
    <w:rsid w:val="00C7259C"/>
    <w:rsid w:val="00C726B6"/>
    <w:rsid w:val="00C729ED"/>
    <w:rsid w:val="00C72A97"/>
    <w:rsid w:val="00C72B5E"/>
    <w:rsid w:val="00C72BB6"/>
    <w:rsid w:val="00C7321C"/>
    <w:rsid w:val="00C73B66"/>
    <w:rsid w:val="00C73BFB"/>
    <w:rsid w:val="00C73D02"/>
    <w:rsid w:val="00C73D82"/>
    <w:rsid w:val="00C73D9C"/>
    <w:rsid w:val="00C742BF"/>
    <w:rsid w:val="00C7478C"/>
    <w:rsid w:val="00C7489D"/>
    <w:rsid w:val="00C74CEE"/>
    <w:rsid w:val="00C74D04"/>
    <w:rsid w:val="00C74E55"/>
    <w:rsid w:val="00C75067"/>
    <w:rsid w:val="00C75172"/>
    <w:rsid w:val="00C75253"/>
    <w:rsid w:val="00C7538E"/>
    <w:rsid w:val="00C755D5"/>
    <w:rsid w:val="00C75792"/>
    <w:rsid w:val="00C7580F"/>
    <w:rsid w:val="00C758D0"/>
    <w:rsid w:val="00C759D7"/>
    <w:rsid w:val="00C75F61"/>
    <w:rsid w:val="00C761E4"/>
    <w:rsid w:val="00C7674F"/>
    <w:rsid w:val="00C76762"/>
    <w:rsid w:val="00C76CF4"/>
    <w:rsid w:val="00C76D07"/>
    <w:rsid w:val="00C76E40"/>
    <w:rsid w:val="00C76F26"/>
    <w:rsid w:val="00C770BF"/>
    <w:rsid w:val="00C773A2"/>
    <w:rsid w:val="00C7748B"/>
    <w:rsid w:val="00C77AC5"/>
    <w:rsid w:val="00C77D28"/>
    <w:rsid w:val="00C77DC9"/>
    <w:rsid w:val="00C800F6"/>
    <w:rsid w:val="00C8032F"/>
    <w:rsid w:val="00C805E4"/>
    <w:rsid w:val="00C80DDA"/>
    <w:rsid w:val="00C80E2F"/>
    <w:rsid w:val="00C81042"/>
    <w:rsid w:val="00C8140D"/>
    <w:rsid w:val="00C81766"/>
    <w:rsid w:val="00C81891"/>
    <w:rsid w:val="00C81A4E"/>
    <w:rsid w:val="00C81A78"/>
    <w:rsid w:val="00C81C30"/>
    <w:rsid w:val="00C821C4"/>
    <w:rsid w:val="00C8249A"/>
    <w:rsid w:val="00C8252B"/>
    <w:rsid w:val="00C8288F"/>
    <w:rsid w:val="00C82B33"/>
    <w:rsid w:val="00C830DA"/>
    <w:rsid w:val="00C83532"/>
    <w:rsid w:val="00C83A5C"/>
    <w:rsid w:val="00C83A96"/>
    <w:rsid w:val="00C83E03"/>
    <w:rsid w:val="00C83F28"/>
    <w:rsid w:val="00C84107"/>
    <w:rsid w:val="00C8413E"/>
    <w:rsid w:val="00C84628"/>
    <w:rsid w:val="00C84653"/>
    <w:rsid w:val="00C84695"/>
    <w:rsid w:val="00C84DB4"/>
    <w:rsid w:val="00C84E17"/>
    <w:rsid w:val="00C84EDD"/>
    <w:rsid w:val="00C8528F"/>
    <w:rsid w:val="00C85355"/>
    <w:rsid w:val="00C853C6"/>
    <w:rsid w:val="00C855B1"/>
    <w:rsid w:val="00C86362"/>
    <w:rsid w:val="00C86368"/>
    <w:rsid w:val="00C8656F"/>
    <w:rsid w:val="00C8659E"/>
    <w:rsid w:val="00C86793"/>
    <w:rsid w:val="00C8690C"/>
    <w:rsid w:val="00C86C79"/>
    <w:rsid w:val="00C86F97"/>
    <w:rsid w:val="00C871AF"/>
    <w:rsid w:val="00C87265"/>
    <w:rsid w:val="00C879C2"/>
    <w:rsid w:val="00C87DCE"/>
    <w:rsid w:val="00C87FCC"/>
    <w:rsid w:val="00C9021A"/>
    <w:rsid w:val="00C902D2"/>
    <w:rsid w:val="00C90751"/>
    <w:rsid w:val="00C90812"/>
    <w:rsid w:val="00C9085A"/>
    <w:rsid w:val="00C90E81"/>
    <w:rsid w:val="00C90FE5"/>
    <w:rsid w:val="00C90FEE"/>
    <w:rsid w:val="00C91305"/>
    <w:rsid w:val="00C914E3"/>
    <w:rsid w:val="00C91513"/>
    <w:rsid w:val="00C9177A"/>
    <w:rsid w:val="00C91D32"/>
    <w:rsid w:val="00C91F30"/>
    <w:rsid w:val="00C920CB"/>
    <w:rsid w:val="00C9219C"/>
    <w:rsid w:val="00C92548"/>
    <w:rsid w:val="00C9278F"/>
    <w:rsid w:val="00C9306A"/>
    <w:rsid w:val="00C934E5"/>
    <w:rsid w:val="00C93660"/>
    <w:rsid w:val="00C93A45"/>
    <w:rsid w:val="00C93AE6"/>
    <w:rsid w:val="00C93C6F"/>
    <w:rsid w:val="00C93FAB"/>
    <w:rsid w:val="00C94351"/>
    <w:rsid w:val="00C946A1"/>
    <w:rsid w:val="00C94942"/>
    <w:rsid w:val="00C94A13"/>
    <w:rsid w:val="00C94B74"/>
    <w:rsid w:val="00C94B7E"/>
    <w:rsid w:val="00C94C20"/>
    <w:rsid w:val="00C94CD0"/>
    <w:rsid w:val="00C94D64"/>
    <w:rsid w:val="00C94E28"/>
    <w:rsid w:val="00C9501F"/>
    <w:rsid w:val="00C9513F"/>
    <w:rsid w:val="00C95222"/>
    <w:rsid w:val="00C95329"/>
    <w:rsid w:val="00C953E4"/>
    <w:rsid w:val="00C95996"/>
    <w:rsid w:val="00C95D2C"/>
    <w:rsid w:val="00C95D5E"/>
    <w:rsid w:val="00C960B2"/>
    <w:rsid w:val="00C961CD"/>
    <w:rsid w:val="00C96779"/>
    <w:rsid w:val="00C96CAC"/>
    <w:rsid w:val="00C96E7A"/>
    <w:rsid w:val="00C96F77"/>
    <w:rsid w:val="00C970F0"/>
    <w:rsid w:val="00C97344"/>
    <w:rsid w:val="00C9770E"/>
    <w:rsid w:val="00C97997"/>
    <w:rsid w:val="00C97F75"/>
    <w:rsid w:val="00CA069D"/>
    <w:rsid w:val="00CA0B39"/>
    <w:rsid w:val="00CA0B7B"/>
    <w:rsid w:val="00CA0C2D"/>
    <w:rsid w:val="00CA0D23"/>
    <w:rsid w:val="00CA0F31"/>
    <w:rsid w:val="00CA0FA1"/>
    <w:rsid w:val="00CA126B"/>
    <w:rsid w:val="00CA15C3"/>
    <w:rsid w:val="00CA16E3"/>
    <w:rsid w:val="00CA1934"/>
    <w:rsid w:val="00CA1C1E"/>
    <w:rsid w:val="00CA1DB6"/>
    <w:rsid w:val="00CA2402"/>
    <w:rsid w:val="00CA2572"/>
    <w:rsid w:val="00CA25C5"/>
    <w:rsid w:val="00CA290A"/>
    <w:rsid w:val="00CA2ACB"/>
    <w:rsid w:val="00CA2AEF"/>
    <w:rsid w:val="00CA2B71"/>
    <w:rsid w:val="00CA2D96"/>
    <w:rsid w:val="00CA30D2"/>
    <w:rsid w:val="00CA3988"/>
    <w:rsid w:val="00CA3EAF"/>
    <w:rsid w:val="00CA411F"/>
    <w:rsid w:val="00CA421E"/>
    <w:rsid w:val="00CA43FE"/>
    <w:rsid w:val="00CA44C4"/>
    <w:rsid w:val="00CA4835"/>
    <w:rsid w:val="00CA48BE"/>
    <w:rsid w:val="00CA4C3D"/>
    <w:rsid w:val="00CA4D0C"/>
    <w:rsid w:val="00CA4D6D"/>
    <w:rsid w:val="00CA4E4F"/>
    <w:rsid w:val="00CA4ED8"/>
    <w:rsid w:val="00CA4F37"/>
    <w:rsid w:val="00CA4FCD"/>
    <w:rsid w:val="00CA502B"/>
    <w:rsid w:val="00CA50E5"/>
    <w:rsid w:val="00CA51E5"/>
    <w:rsid w:val="00CA5244"/>
    <w:rsid w:val="00CA533B"/>
    <w:rsid w:val="00CA5435"/>
    <w:rsid w:val="00CA5772"/>
    <w:rsid w:val="00CA58CD"/>
    <w:rsid w:val="00CA5960"/>
    <w:rsid w:val="00CA59BF"/>
    <w:rsid w:val="00CA59C7"/>
    <w:rsid w:val="00CA5D0B"/>
    <w:rsid w:val="00CA627E"/>
    <w:rsid w:val="00CA6923"/>
    <w:rsid w:val="00CA6BB8"/>
    <w:rsid w:val="00CA6FC4"/>
    <w:rsid w:val="00CA73D5"/>
    <w:rsid w:val="00CA7812"/>
    <w:rsid w:val="00CA7C01"/>
    <w:rsid w:val="00CA7F25"/>
    <w:rsid w:val="00CA7F47"/>
    <w:rsid w:val="00CB0077"/>
    <w:rsid w:val="00CB00FA"/>
    <w:rsid w:val="00CB0190"/>
    <w:rsid w:val="00CB026F"/>
    <w:rsid w:val="00CB06D1"/>
    <w:rsid w:val="00CB0773"/>
    <w:rsid w:val="00CB0776"/>
    <w:rsid w:val="00CB0C01"/>
    <w:rsid w:val="00CB0C0E"/>
    <w:rsid w:val="00CB0F1F"/>
    <w:rsid w:val="00CB1200"/>
    <w:rsid w:val="00CB1884"/>
    <w:rsid w:val="00CB18B5"/>
    <w:rsid w:val="00CB2B1B"/>
    <w:rsid w:val="00CB2C26"/>
    <w:rsid w:val="00CB2D26"/>
    <w:rsid w:val="00CB2D57"/>
    <w:rsid w:val="00CB2F50"/>
    <w:rsid w:val="00CB305D"/>
    <w:rsid w:val="00CB32CA"/>
    <w:rsid w:val="00CB3846"/>
    <w:rsid w:val="00CB3B11"/>
    <w:rsid w:val="00CB4383"/>
    <w:rsid w:val="00CB43FB"/>
    <w:rsid w:val="00CB45EE"/>
    <w:rsid w:val="00CB4607"/>
    <w:rsid w:val="00CB4DA5"/>
    <w:rsid w:val="00CB53CA"/>
    <w:rsid w:val="00CB53E4"/>
    <w:rsid w:val="00CB5661"/>
    <w:rsid w:val="00CB56D4"/>
    <w:rsid w:val="00CB5D24"/>
    <w:rsid w:val="00CB5E32"/>
    <w:rsid w:val="00CB5E55"/>
    <w:rsid w:val="00CB615F"/>
    <w:rsid w:val="00CB6294"/>
    <w:rsid w:val="00CB6967"/>
    <w:rsid w:val="00CB69EA"/>
    <w:rsid w:val="00CB6AFF"/>
    <w:rsid w:val="00CB6B5E"/>
    <w:rsid w:val="00CB6BD7"/>
    <w:rsid w:val="00CB6D88"/>
    <w:rsid w:val="00CB6E37"/>
    <w:rsid w:val="00CB6FC6"/>
    <w:rsid w:val="00CB702E"/>
    <w:rsid w:val="00CB75B1"/>
    <w:rsid w:val="00CB7703"/>
    <w:rsid w:val="00CB7713"/>
    <w:rsid w:val="00CB78A8"/>
    <w:rsid w:val="00CB7A36"/>
    <w:rsid w:val="00CB7CA8"/>
    <w:rsid w:val="00CB7CF0"/>
    <w:rsid w:val="00CC0238"/>
    <w:rsid w:val="00CC0253"/>
    <w:rsid w:val="00CC030C"/>
    <w:rsid w:val="00CC071B"/>
    <w:rsid w:val="00CC0ADC"/>
    <w:rsid w:val="00CC0CE9"/>
    <w:rsid w:val="00CC0CF2"/>
    <w:rsid w:val="00CC0D75"/>
    <w:rsid w:val="00CC0F74"/>
    <w:rsid w:val="00CC1353"/>
    <w:rsid w:val="00CC17CB"/>
    <w:rsid w:val="00CC1AD2"/>
    <w:rsid w:val="00CC1D00"/>
    <w:rsid w:val="00CC1D33"/>
    <w:rsid w:val="00CC1F85"/>
    <w:rsid w:val="00CC2187"/>
    <w:rsid w:val="00CC21B5"/>
    <w:rsid w:val="00CC23AE"/>
    <w:rsid w:val="00CC23D7"/>
    <w:rsid w:val="00CC26F0"/>
    <w:rsid w:val="00CC2722"/>
    <w:rsid w:val="00CC273A"/>
    <w:rsid w:val="00CC292F"/>
    <w:rsid w:val="00CC2C99"/>
    <w:rsid w:val="00CC2EBF"/>
    <w:rsid w:val="00CC309D"/>
    <w:rsid w:val="00CC30C9"/>
    <w:rsid w:val="00CC33AE"/>
    <w:rsid w:val="00CC3565"/>
    <w:rsid w:val="00CC368B"/>
    <w:rsid w:val="00CC3898"/>
    <w:rsid w:val="00CC39D7"/>
    <w:rsid w:val="00CC3A90"/>
    <w:rsid w:val="00CC3AAE"/>
    <w:rsid w:val="00CC3ADF"/>
    <w:rsid w:val="00CC3C5B"/>
    <w:rsid w:val="00CC3CBF"/>
    <w:rsid w:val="00CC3D30"/>
    <w:rsid w:val="00CC417A"/>
    <w:rsid w:val="00CC4185"/>
    <w:rsid w:val="00CC4732"/>
    <w:rsid w:val="00CC49FF"/>
    <w:rsid w:val="00CC4B34"/>
    <w:rsid w:val="00CC4C3D"/>
    <w:rsid w:val="00CC5112"/>
    <w:rsid w:val="00CC5135"/>
    <w:rsid w:val="00CC5490"/>
    <w:rsid w:val="00CC5533"/>
    <w:rsid w:val="00CC568E"/>
    <w:rsid w:val="00CC5919"/>
    <w:rsid w:val="00CC5B1D"/>
    <w:rsid w:val="00CC6108"/>
    <w:rsid w:val="00CC6257"/>
    <w:rsid w:val="00CC62AC"/>
    <w:rsid w:val="00CC62D7"/>
    <w:rsid w:val="00CC6416"/>
    <w:rsid w:val="00CC64F4"/>
    <w:rsid w:val="00CC6745"/>
    <w:rsid w:val="00CC6978"/>
    <w:rsid w:val="00CC6C3C"/>
    <w:rsid w:val="00CC6E06"/>
    <w:rsid w:val="00CC6EFE"/>
    <w:rsid w:val="00CC707E"/>
    <w:rsid w:val="00CC7253"/>
    <w:rsid w:val="00CC72BC"/>
    <w:rsid w:val="00CC782D"/>
    <w:rsid w:val="00CC794C"/>
    <w:rsid w:val="00CC7A1A"/>
    <w:rsid w:val="00CC7B4B"/>
    <w:rsid w:val="00CC7B52"/>
    <w:rsid w:val="00CC7B5E"/>
    <w:rsid w:val="00CC7C51"/>
    <w:rsid w:val="00CC7C88"/>
    <w:rsid w:val="00CC7D87"/>
    <w:rsid w:val="00CC7E75"/>
    <w:rsid w:val="00CC7FA3"/>
    <w:rsid w:val="00CD0097"/>
    <w:rsid w:val="00CD043D"/>
    <w:rsid w:val="00CD06B6"/>
    <w:rsid w:val="00CD06B9"/>
    <w:rsid w:val="00CD06FD"/>
    <w:rsid w:val="00CD08B1"/>
    <w:rsid w:val="00CD0A37"/>
    <w:rsid w:val="00CD0A5E"/>
    <w:rsid w:val="00CD0A7B"/>
    <w:rsid w:val="00CD0B0A"/>
    <w:rsid w:val="00CD0F29"/>
    <w:rsid w:val="00CD11C8"/>
    <w:rsid w:val="00CD16DE"/>
    <w:rsid w:val="00CD19AC"/>
    <w:rsid w:val="00CD1AA7"/>
    <w:rsid w:val="00CD1D7A"/>
    <w:rsid w:val="00CD21A2"/>
    <w:rsid w:val="00CD22C0"/>
    <w:rsid w:val="00CD25F9"/>
    <w:rsid w:val="00CD25FD"/>
    <w:rsid w:val="00CD26AB"/>
    <w:rsid w:val="00CD26F8"/>
    <w:rsid w:val="00CD2746"/>
    <w:rsid w:val="00CD2952"/>
    <w:rsid w:val="00CD2C94"/>
    <w:rsid w:val="00CD2D77"/>
    <w:rsid w:val="00CD2F17"/>
    <w:rsid w:val="00CD2FCA"/>
    <w:rsid w:val="00CD3274"/>
    <w:rsid w:val="00CD32DA"/>
    <w:rsid w:val="00CD3559"/>
    <w:rsid w:val="00CD36BC"/>
    <w:rsid w:val="00CD3A88"/>
    <w:rsid w:val="00CD3AAE"/>
    <w:rsid w:val="00CD40EF"/>
    <w:rsid w:val="00CD41E1"/>
    <w:rsid w:val="00CD486D"/>
    <w:rsid w:val="00CD48D9"/>
    <w:rsid w:val="00CD499B"/>
    <w:rsid w:val="00CD49CF"/>
    <w:rsid w:val="00CD4A2F"/>
    <w:rsid w:val="00CD4DB7"/>
    <w:rsid w:val="00CD4EA1"/>
    <w:rsid w:val="00CD4F1E"/>
    <w:rsid w:val="00CD4F98"/>
    <w:rsid w:val="00CD52E2"/>
    <w:rsid w:val="00CD5377"/>
    <w:rsid w:val="00CD557D"/>
    <w:rsid w:val="00CD5DBF"/>
    <w:rsid w:val="00CD5DC7"/>
    <w:rsid w:val="00CD6053"/>
    <w:rsid w:val="00CD61C3"/>
    <w:rsid w:val="00CD6204"/>
    <w:rsid w:val="00CD620D"/>
    <w:rsid w:val="00CD642D"/>
    <w:rsid w:val="00CD651F"/>
    <w:rsid w:val="00CD6666"/>
    <w:rsid w:val="00CD67C2"/>
    <w:rsid w:val="00CD67CD"/>
    <w:rsid w:val="00CD70F9"/>
    <w:rsid w:val="00CD7223"/>
    <w:rsid w:val="00CD73E0"/>
    <w:rsid w:val="00CD7573"/>
    <w:rsid w:val="00CD7725"/>
    <w:rsid w:val="00CD7BC8"/>
    <w:rsid w:val="00CD7C37"/>
    <w:rsid w:val="00CD7CED"/>
    <w:rsid w:val="00CD7D4B"/>
    <w:rsid w:val="00CE0129"/>
    <w:rsid w:val="00CE0148"/>
    <w:rsid w:val="00CE036B"/>
    <w:rsid w:val="00CE0384"/>
    <w:rsid w:val="00CE0564"/>
    <w:rsid w:val="00CE065A"/>
    <w:rsid w:val="00CE06AA"/>
    <w:rsid w:val="00CE06BA"/>
    <w:rsid w:val="00CE09AA"/>
    <w:rsid w:val="00CE0C12"/>
    <w:rsid w:val="00CE0EAC"/>
    <w:rsid w:val="00CE0FB9"/>
    <w:rsid w:val="00CE10C8"/>
    <w:rsid w:val="00CE130A"/>
    <w:rsid w:val="00CE13D2"/>
    <w:rsid w:val="00CE1442"/>
    <w:rsid w:val="00CE1655"/>
    <w:rsid w:val="00CE17F2"/>
    <w:rsid w:val="00CE1842"/>
    <w:rsid w:val="00CE1B9D"/>
    <w:rsid w:val="00CE1C3E"/>
    <w:rsid w:val="00CE1FBA"/>
    <w:rsid w:val="00CE1FD1"/>
    <w:rsid w:val="00CE2590"/>
    <w:rsid w:val="00CE272B"/>
    <w:rsid w:val="00CE296E"/>
    <w:rsid w:val="00CE2BBA"/>
    <w:rsid w:val="00CE30E9"/>
    <w:rsid w:val="00CE3AE3"/>
    <w:rsid w:val="00CE43E8"/>
    <w:rsid w:val="00CE463D"/>
    <w:rsid w:val="00CE470F"/>
    <w:rsid w:val="00CE483F"/>
    <w:rsid w:val="00CE5096"/>
    <w:rsid w:val="00CE5788"/>
    <w:rsid w:val="00CE59F4"/>
    <w:rsid w:val="00CE6609"/>
    <w:rsid w:val="00CE66BD"/>
    <w:rsid w:val="00CE67C0"/>
    <w:rsid w:val="00CE6ACB"/>
    <w:rsid w:val="00CE6D6E"/>
    <w:rsid w:val="00CE720C"/>
    <w:rsid w:val="00CE747E"/>
    <w:rsid w:val="00CE755A"/>
    <w:rsid w:val="00CE7678"/>
    <w:rsid w:val="00CE78CD"/>
    <w:rsid w:val="00CE797A"/>
    <w:rsid w:val="00CE7CEB"/>
    <w:rsid w:val="00CE7ED6"/>
    <w:rsid w:val="00CE7F79"/>
    <w:rsid w:val="00CF0127"/>
    <w:rsid w:val="00CF01CC"/>
    <w:rsid w:val="00CF0482"/>
    <w:rsid w:val="00CF0586"/>
    <w:rsid w:val="00CF0E34"/>
    <w:rsid w:val="00CF0EAC"/>
    <w:rsid w:val="00CF0EBA"/>
    <w:rsid w:val="00CF12B5"/>
    <w:rsid w:val="00CF1421"/>
    <w:rsid w:val="00CF157F"/>
    <w:rsid w:val="00CF16E9"/>
    <w:rsid w:val="00CF1946"/>
    <w:rsid w:val="00CF1C6C"/>
    <w:rsid w:val="00CF20D7"/>
    <w:rsid w:val="00CF20EC"/>
    <w:rsid w:val="00CF213E"/>
    <w:rsid w:val="00CF2274"/>
    <w:rsid w:val="00CF22E7"/>
    <w:rsid w:val="00CF23C0"/>
    <w:rsid w:val="00CF253D"/>
    <w:rsid w:val="00CF2BE7"/>
    <w:rsid w:val="00CF34A6"/>
    <w:rsid w:val="00CF379D"/>
    <w:rsid w:val="00CF388A"/>
    <w:rsid w:val="00CF39C7"/>
    <w:rsid w:val="00CF3A9B"/>
    <w:rsid w:val="00CF3BE5"/>
    <w:rsid w:val="00CF4143"/>
    <w:rsid w:val="00CF45A4"/>
    <w:rsid w:val="00CF4942"/>
    <w:rsid w:val="00CF4BFB"/>
    <w:rsid w:val="00CF4CE4"/>
    <w:rsid w:val="00CF5359"/>
    <w:rsid w:val="00CF5444"/>
    <w:rsid w:val="00CF544D"/>
    <w:rsid w:val="00CF582C"/>
    <w:rsid w:val="00CF5BC5"/>
    <w:rsid w:val="00CF5D5A"/>
    <w:rsid w:val="00CF5DA1"/>
    <w:rsid w:val="00CF5DC2"/>
    <w:rsid w:val="00CF5FEC"/>
    <w:rsid w:val="00CF61E4"/>
    <w:rsid w:val="00CF6B7D"/>
    <w:rsid w:val="00CF6C2A"/>
    <w:rsid w:val="00CF7205"/>
    <w:rsid w:val="00CF7609"/>
    <w:rsid w:val="00CF78E4"/>
    <w:rsid w:val="00CF7A1F"/>
    <w:rsid w:val="00CF7C43"/>
    <w:rsid w:val="00CF7E32"/>
    <w:rsid w:val="00D0008F"/>
    <w:rsid w:val="00D00248"/>
    <w:rsid w:val="00D00818"/>
    <w:rsid w:val="00D00AA0"/>
    <w:rsid w:val="00D00D2B"/>
    <w:rsid w:val="00D00D4B"/>
    <w:rsid w:val="00D00DAE"/>
    <w:rsid w:val="00D01220"/>
    <w:rsid w:val="00D017B9"/>
    <w:rsid w:val="00D0185C"/>
    <w:rsid w:val="00D018AB"/>
    <w:rsid w:val="00D01902"/>
    <w:rsid w:val="00D01B40"/>
    <w:rsid w:val="00D01CCF"/>
    <w:rsid w:val="00D0225D"/>
    <w:rsid w:val="00D0264F"/>
    <w:rsid w:val="00D0295C"/>
    <w:rsid w:val="00D02BFA"/>
    <w:rsid w:val="00D02C6C"/>
    <w:rsid w:val="00D02E07"/>
    <w:rsid w:val="00D02E27"/>
    <w:rsid w:val="00D02F2C"/>
    <w:rsid w:val="00D03047"/>
    <w:rsid w:val="00D030B8"/>
    <w:rsid w:val="00D0318A"/>
    <w:rsid w:val="00D034A6"/>
    <w:rsid w:val="00D03587"/>
    <w:rsid w:val="00D03ABB"/>
    <w:rsid w:val="00D03C06"/>
    <w:rsid w:val="00D03C0D"/>
    <w:rsid w:val="00D03C77"/>
    <w:rsid w:val="00D03DF7"/>
    <w:rsid w:val="00D03E7C"/>
    <w:rsid w:val="00D04387"/>
    <w:rsid w:val="00D0442B"/>
    <w:rsid w:val="00D0442D"/>
    <w:rsid w:val="00D044E1"/>
    <w:rsid w:val="00D04DB4"/>
    <w:rsid w:val="00D04ECF"/>
    <w:rsid w:val="00D05056"/>
    <w:rsid w:val="00D050A2"/>
    <w:rsid w:val="00D0536C"/>
    <w:rsid w:val="00D053DA"/>
    <w:rsid w:val="00D057FA"/>
    <w:rsid w:val="00D0583D"/>
    <w:rsid w:val="00D05934"/>
    <w:rsid w:val="00D05ABB"/>
    <w:rsid w:val="00D05BE3"/>
    <w:rsid w:val="00D05C15"/>
    <w:rsid w:val="00D05EFF"/>
    <w:rsid w:val="00D061B6"/>
    <w:rsid w:val="00D06201"/>
    <w:rsid w:val="00D0620E"/>
    <w:rsid w:val="00D06256"/>
    <w:rsid w:val="00D063F4"/>
    <w:rsid w:val="00D065F4"/>
    <w:rsid w:val="00D067C5"/>
    <w:rsid w:val="00D06A51"/>
    <w:rsid w:val="00D06EEB"/>
    <w:rsid w:val="00D072F3"/>
    <w:rsid w:val="00D07491"/>
    <w:rsid w:val="00D074E8"/>
    <w:rsid w:val="00D07548"/>
    <w:rsid w:val="00D07619"/>
    <w:rsid w:val="00D07746"/>
    <w:rsid w:val="00D0774D"/>
    <w:rsid w:val="00D07A3E"/>
    <w:rsid w:val="00D07A48"/>
    <w:rsid w:val="00D07F59"/>
    <w:rsid w:val="00D10019"/>
    <w:rsid w:val="00D100B7"/>
    <w:rsid w:val="00D10156"/>
    <w:rsid w:val="00D1046C"/>
    <w:rsid w:val="00D1052F"/>
    <w:rsid w:val="00D10898"/>
    <w:rsid w:val="00D10E65"/>
    <w:rsid w:val="00D11603"/>
    <w:rsid w:val="00D1210D"/>
    <w:rsid w:val="00D12838"/>
    <w:rsid w:val="00D1287A"/>
    <w:rsid w:val="00D12937"/>
    <w:rsid w:val="00D12A23"/>
    <w:rsid w:val="00D12A6C"/>
    <w:rsid w:val="00D12A99"/>
    <w:rsid w:val="00D12DF9"/>
    <w:rsid w:val="00D1300E"/>
    <w:rsid w:val="00D130E3"/>
    <w:rsid w:val="00D13263"/>
    <w:rsid w:val="00D1326A"/>
    <w:rsid w:val="00D133AF"/>
    <w:rsid w:val="00D13588"/>
    <w:rsid w:val="00D136D9"/>
    <w:rsid w:val="00D13A0C"/>
    <w:rsid w:val="00D13BEC"/>
    <w:rsid w:val="00D13D9E"/>
    <w:rsid w:val="00D13E38"/>
    <w:rsid w:val="00D13F5D"/>
    <w:rsid w:val="00D14234"/>
    <w:rsid w:val="00D14256"/>
    <w:rsid w:val="00D14395"/>
    <w:rsid w:val="00D146C0"/>
    <w:rsid w:val="00D14874"/>
    <w:rsid w:val="00D14937"/>
    <w:rsid w:val="00D14B4B"/>
    <w:rsid w:val="00D14B83"/>
    <w:rsid w:val="00D151BA"/>
    <w:rsid w:val="00D15238"/>
    <w:rsid w:val="00D1542B"/>
    <w:rsid w:val="00D15523"/>
    <w:rsid w:val="00D1561E"/>
    <w:rsid w:val="00D15876"/>
    <w:rsid w:val="00D159E2"/>
    <w:rsid w:val="00D15BAD"/>
    <w:rsid w:val="00D15D99"/>
    <w:rsid w:val="00D15E3B"/>
    <w:rsid w:val="00D161D5"/>
    <w:rsid w:val="00D163AF"/>
    <w:rsid w:val="00D16425"/>
    <w:rsid w:val="00D16776"/>
    <w:rsid w:val="00D16BFB"/>
    <w:rsid w:val="00D16EDC"/>
    <w:rsid w:val="00D1703A"/>
    <w:rsid w:val="00D171DB"/>
    <w:rsid w:val="00D1780B"/>
    <w:rsid w:val="00D178BC"/>
    <w:rsid w:val="00D1798C"/>
    <w:rsid w:val="00D17F33"/>
    <w:rsid w:val="00D20003"/>
    <w:rsid w:val="00D2000E"/>
    <w:rsid w:val="00D20076"/>
    <w:rsid w:val="00D20196"/>
    <w:rsid w:val="00D2066B"/>
    <w:rsid w:val="00D2071D"/>
    <w:rsid w:val="00D208F9"/>
    <w:rsid w:val="00D20CD3"/>
    <w:rsid w:val="00D2139C"/>
    <w:rsid w:val="00D21558"/>
    <w:rsid w:val="00D21672"/>
    <w:rsid w:val="00D216AC"/>
    <w:rsid w:val="00D21C07"/>
    <w:rsid w:val="00D21CB3"/>
    <w:rsid w:val="00D21EDC"/>
    <w:rsid w:val="00D21F25"/>
    <w:rsid w:val="00D21F59"/>
    <w:rsid w:val="00D22055"/>
    <w:rsid w:val="00D22127"/>
    <w:rsid w:val="00D22A42"/>
    <w:rsid w:val="00D22BE1"/>
    <w:rsid w:val="00D23242"/>
    <w:rsid w:val="00D23441"/>
    <w:rsid w:val="00D235AC"/>
    <w:rsid w:val="00D236D3"/>
    <w:rsid w:val="00D23BE3"/>
    <w:rsid w:val="00D23C18"/>
    <w:rsid w:val="00D240B5"/>
    <w:rsid w:val="00D24105"/>
    <w:rsid w:val="00D2413D"/>
    <w:rsid w:val="00D24423"/>
    <w:rsid w:val="00D24425"/>
    <w:rsid w:val="00D24501"/>
    <w:rsid w:val="00D246CB"/>
    <w:rsid w:val="00D24CB8"/>
    <w:rsid w:val="00D24DEA"/>
    <w:rsid w:val="00D25324"/>
    <w:rsid w:val="00D25ADD"/>
    <w:rsid w:val="00D25C8E"/>
    <w:rsid w:val="00D25D7D"/>
    <w:rsid w:val="00D267B7"/>
    <w:rsid w:val="00D267D3"/>
    <w:rsid w:val="00D26B4A"/>
    <w:rsid w:val="00D26BDF"/>
    <w:rsid w:val="00D272AC"/>
    <w:rsid w:val="00D2735D"/>
    <w:rsid w:val="00D2738A"/>
    <w:rsid w:val="00D2762A"/>
    <w:rsid w:val="00D27894"/>
    <w:rsid w:val="00D279A3"/>
    <w:rsid w:val="00D27AE5"/>
    <w:rsid w:val="00D27C39"/>
    <w:rsid w:val="00D30408"/>
    <w:rsid w:val="00D3043C"/>
    <w:rsid w:val="00D30493"/>
    <w:rsid w:val="00D30725"/>
    <w:rsid w:val="00D30B89"/>
    <w:rsid w:val="00D30C1B"/>
    <w:rsid w:val="00D30CC9"/>
    <w:rsid w:val="00D30DFE"/>
    <w:rsid w:val="00D30EB0"/>
    <w:rsid w:val="00D3101B"/>
    <w:rsid w:val="00D31B04"/>
    <w:rsid w:val="00D31E0B"/>
    <w:rsid w:val="00D3239A"/>
    <w:rsid w:val="00D3263B"/>
    <w:rsid w:val="00D327C5"/>
    <w:rsid w:val="00D32857"/>
    <w:rsid w:val="00D3292D"/>
    <w:rsid w:val="00D3294E"/>
    <w:rsid w:val="00D32992"/>
    <w:rsid w:val="00D32AC8"/>
    <w:rsid w:val="00D32ED9"/>
    <w:rsid w:val="00D32F44"/>
    <w:rsid w:val="00D33006"/>
    <w:rsid w:val="00D3301C"/>
    <w:rsid w:val="00D330F4"/>
    <w:rsid w:val="00D33517"/>
    <w:rsid w:val="00D338A6"/>
    <w:rsid w:val="00D33ED2"/>
    <w:rsid w:val="00D33FAF"/>
    <w:rsid w:val="00D34015"/>
    <w:rsid w:val="00D341F2"/>
    <w:rsid w:val="00D34201"/>
    <w:rsid w:val="00D3438C"/>
    <w:rsid w:val="00D34440"/>
    <w:rsid w:val="00D34499"/>
    <w:rsid w:val="00D3489C"/>
    <w:rsid w:val="00D348F1"/>
    <w:rsid w:val="00D34F08"/>
    <w:rsid w:val="00D34FB5"/>
    <w:rsid w:val="00D34FE2"/>
    <w:rsid w:val="00D3513C"/>
    <w:rsid w:val="00D3558D"/>
    <w:rsid w:val="00D35660"/>
    <w:rsid w:val="00D3567F"/>
    <w:rsid w:val="00D35714"/>
    <w:rsid w:val="00D35851"/>
    <w:rsid w:val="00D358F3"/>
    <w:rsid w:val="00D3594B"/>
    <w:rsid w:val="00D367A6"/>
    <w:rsid w:val="00D367B6"/>
    <w:rsid w:val="00D36813"/>
    <w:rsid w:val="00D36C0F"/>
    <w:rsid w:val="00D37A72"/>
    <w:rsid w:val="00D37B77"/>
    <w:rsid w:val="00D37CF3"/>
    <w:rsid w:val="00D37D08"/>
    <w:rsid w:val="00D40119"/>
    <w:rsid w:val="00D4016B"/>
    <w:rsid w:val="00D404C1"/>
    <w:rsid w:val="00D4078B"/>
    <w:rsid w:val="00D40A5F"/>
    <w:rsid w:val="00D40FAF"/>
    <w:rsid w:val="00D411C6"/>
    <w:rsid w:val="00D4125F"/>
    <w:rsid w:val="00D41295"/>
    <w:rsid w:val="00D41397"/>
    <w:rsid w:val="00D4160E"/>
    <w:rsid w:val="00D41636"/>
    <w:rsid w:val="00D417DF"/>
    <w:rsid w:val="00D418E4"/>
    <w:rsid w:val="00D4197C"/>
    <w:rsid w:val="00D41B73"/>
    <w:rsid w:val="00D41E6B"/>
    <w:rsid w:val="00D41FE4"/>
    <w:rsid w:val="00D4206C"/>
    <w:rsid w:val="00D423CE"/>
    <w:rsid w:val="00D42604"/>
    <w:rsid w:val="00D430E6"/>
    <w:rsid w:val="00D43273"/>
    <w:rsid w:val="00D43326"/>
    <w:rsid w:val="00D4336F"/>
    <w:rsid w:val="00D43592"/>
    <w:rsid w:val="00D43623"/>
    <w:rsid w:val="00D438E0"/>
    <w:rsid w:val="00D43A87"/>
    <w:rsid w:val="00D44512"/>
    <w:rsid w:val="00D44540"/>
    <w:rsid w:val="00D44545"/>
    <w:rsid w:val="00D446D2"/>
    <w:rsid w:val="00D4478D"/>
    <w:rsid w:val="00D44967"/>
    <w:rsid w:val="00D45120"/>
    <w:rsid w:val="00D451CF"/>
    <w:rsid w:val="00D4523C"/>
    <w:rsid w:val="00D45424"/>
    <w:rsid w:val="00D4586E"/>
    <w:rsid w:val="00D45BDB"/>
    <w:rsid w:val="00D46134"/>
    <w:rsid w:val="00D46225"/>
    <w:rsid w:val="00D4625E"/>
    <w:rsid w:val="00D46550"/>
    <w:rsid w:val="00D468A8"/>
    <w:rsid w:val="00D47202"/>
    <w:rsid w:val="00D47636"/>
    <w:rsid w:val="00D479BD"/>
    <w:rsid w:val="00D47D92"/>
    <w:rsid w:val="00D500DE"/>
    <w:rsid w:val="00D5013B"/>
    <w:rsid w:val="00D50747"/>
    <w:rsid w:val="00D50900"/>
    <w:rsid w:val="00D50EDE"/>
    <w:rsid w:val="00D50F59"/>
    <w:rsid w:val="00D510B5"/>
    <w:rsid w:val="00D51223"/>
    <w:rsid w:val="00D51965"/>
    <w:rsid w:val="00D51971"/>
    <w:rsid w:val="00D51A7A"/>
    <w:rsid w:val="00D51C3E"/>
    <w:rsid w:val="00D51E8A"/>
    <w:rsid w:val="00D51F8F"/>
    <w:rsid w:val="00D522BD"/>
    <w:rsid w:val="00D52436"/>
    <w:rsid w:val="00D52530"/>
    <w:rsid w:val="00D52CF3"/>
    <w:rsid w:val="00D52DBA"/>
    <w:rsid w:val="00D52EB4"/>
    <w:rsid w:val="00D52F76"/>
    <w:rsid w:val="00D532AF"/>
    <w:rsid w:val="00D533D9"/>
    <w:rsid w:val="00D53CD9"/>
    <w:rsid w:val="00D53E61"/>
    <w:rsid w:val="00D53F57"/>
    <w:rsid w:val="00D54084"/>
    <w:rsid w:val="00D541D1"/>
    <w:rsid w:val="00D545A9"/>
    <w:rsid w:val="00D546EA"/>
    <w:rsid w:val="00D549EC"/>
    <w:rsid w:val="00D5546C"/>
    <w:rsid w:val="00D559A3"/>
    <w:rsid w:val="00D55BAC"/>
    <w:rsid w:val="00D55DD5"/>
    <w:rsid w:val="00D55EC8"/>
    <w:rsid w:val="00D55F7F"/>
    <w:rsid w:val="00D5635E"/>
    <w:rsid w:val="00D56629"/>
    <w:rsid w:val="00D56CC1"/>
    <w:rsid w:val="00D56E2A"/>
    <w:rsid w:val="00D56FDF"/>
    <w:rsid w:val="00D57029"/>
    <w:rsid w:val="00D570AA"/>
    <w:rsid w:val="00D570C2"/>
    <w:rsid w:val="00D572FD"/>
    <w:rsid w:val="00D578B0"/>
    <w:rsid w:val="00D57A0F"/>
    <w:rsid w:val="00D57BF6"/>
    <w:rsid w:val="00D57E74"/>
    <w:rsid w:val="00D602FB"/>
    <w:rsid w:val="00D60619"/>
    <w:rsid w:val="00D606A9"/>
    <w:rsid w:val="00D607E4"/>
    <w:rsid w:val="00D60DC5"/>
    <w:rsid w:val="00D60E40"/>
    <w:rsid w:val="00D60F06"/>
    <w:rsid w:val="00D6117C"/>
    <w:rsid w:val="00D61188"/>
    <w:rsid w:val="00D612EA"/>
    <w:rsid w:val="00D618C8"/>
    <w:rsid w:val="00D61A4C"/>
    <w:rsid w:val="00D61DC1"/>
    <w:rsid w:val="00D6202E"/>
    <w:rsid w:val="00D621FF"/>
    <w:rsid w:val="00D62777"/>
    <w:rsid w:val="00D627FC"/>
    <w:rsid w:val="00D62A38"/>
    <w:rsid w:val="00D62AC7"/>
    <w:rsid w:val="00D63635"/>
    <w:rsid w:val="00D63A19"/>
    <w:rsid w:val="00D63CAF"/>
    <w:rsid w:val="00D63D10"/>
    <w:rsid w:val="00D63DDA"/>
    <w:rsid w:val="00D63FD7"/>
    <w:rsid w:val="00D641E0"/>
    <w:rsid w:val="00D64B56"/>
    <w:rsid w:val="00D652AF"/>
    <w:rsid w:val="00D65880"/>
    <w:rsid w:val="00D6597D"/>
    <w:rsid w:val="00D65C0A"/>
    <w:rsid w:val="00D661BA"/>
    <w:rsid w:val="00D6678B"/>
    <w:rsid w:val="00D66A53"/>
    <w:rsid w:val="00D66A5A"/>
    <w:rsid w:val="00D66BF2"/>
    <w:rsid w:val="00D66C49"/>
    <w:rsid w:val="00D66E22"/>
    <w:rsid w:val="00D66E36"/>
    <w:rsid w:val="00D670CA"/>
    <w:rsid w:val="00D6716F"/>
    <w:rsid w:val="00D67250"/>
    <w:rsid w:val="00D675BD"/>
    <w:rsid w:val="00D678F2"/>
    <w:rsid w:val="00D67A4E"/>
    <w:rsid w:val="00D70279"/>
    <w:rsid w:val="00D704BA"/>
    <w:rsid w:val="00D7083F"/>
    <w:rsid w:val="00D70C64"/>
    <w:rsid w:val="00D70C7A"/>
    <w:rsid w:val="00D70E9B"/>
    <w:rsid w:val="00D71093"/>
    <w:rsid w:val="00D71261"/>
    <w:rsid w:val="00D713C9"/>
    <w:rsid w:val="00D7141D"/>
    <w:rsid w:val="00D719D7"/>
    <w:rsid w:val="00D71AA6"/>
    <w:rsid w:val="00D71B50"/>
    <w:rsid w:val="00D71B6A"/>
    <w:rsid w:val="00D71FB2"/>
    <w:rsid w:val="00D72076"/>
    <w:rsid w:val="00D72309"/>
    <w:rsid w:val="00D726B5"/>
    <w:rsid w:val="00D72B0F"/>
    <w:rsid w:val="00D72BD5"/>
    <w:rsid w:val="00D72D18"/>
    <w:rsid w:val="00D72EFE"/>
    <w:rsid w:val="00D73173"/>
    <w:rsid w:val="00D732C6"/>
    <w:rsid w:val="00D73304"/>
    <w:rsid w:val="00D7348E"/>
    <w:rsid w:val="00D734C2"/>
    <w:rsid w:val="00D735E0"/>
    <w:rsid w:val="00D7363B"/>
    <w:rsid w:val="00D73902"/>
    <w:rsid w:val="00D73C5D"/>
    <w:rsid w:val="00D743D6"/>
    <w:rsid w:val="00D746BB"/>
    <w:rsid w:val="00D749A6"/>
    <w:rsid w:val="00D749C0"/>
    <w:rsid w:val="00D74A03"/>
    <w:rsid w:val="00D74D35"/>
    <w:rsid w:val="00D74E68"/>
    <w:rsid w:val="00D75995"/>
    <w:rsid w:val="00D75A63"/>
    <w:rsid w:val="00D75BBC"/>
    <w:rsid w:val="00D75C79"/>
    <w:rsid w:val="00D75EF2"/>
    <w:rsid w:val="00D76312"/>
    <w:rsid w:val="00D765B7"/>
    <w:rsid w:val="00D765CA"/>
    <w:rsid w:val="00D7684D"/>
    <w:rsid w:val="00D768BC"/>
    <w:rsid w:val="00D768D1"/>
    <w:rsid w:val="00D768F2"/>
    <w:rsid w:val="00D76BC8"/>
    <w:rsid w:val="00D76C74"/>
    <w:rsid w:val="00D76E4F"/>
    <w:rsid w:val="00D76EB9"/>
    <w:rsid w:val="00D7721F"/>
    <w:rsid w:val="00D77565"/>
    <w:rsid w:val="00D7759B"/>
    <w:rsid w:val="00D77A6B"/>
    <w:rsid w:val="00D77BBA"/>
    <w:rsid w:val="00D77F3D"/>
    <w:rsid w:val="00D808C5"/>
    <w:rsid w:val="00D80933"/>
    <w:rsid w:val="00D80BA9"/>
    <w:rsid w:val="00D80D76"/>
    <w:rsid w:val="00D80E21"/>
    <w:rsid w:val="00D81325"/>
    <w:rsid w:val="00D814FD"/>
    <w:rsid w:val="00D81598"/>
    <w:rsid w:val="00D8168C"/>
    <w:rsid w:val="00D819B7"/>
    <w:rsid w:val="00D81D29"/>
    <w:rsid w:val="00D81E70"/>
    <w:rsid w:val="00D81F45"/>
    <w:rsid w:val="00D81FE3"/>
    <w:rsid w:val="00D8215E"/>
    <w:rsid w:val="00D82278"/>
    <w:rsid w:val="00D822E8"/>
    <w:rsid w:val="00D82594"/>
    <w:rsid w:val="00D8263C"/>
    <w:rsid w:val="00D826D7"/>
    <w:rsid w:val="00D82A2B"/>
    <w:rsid w:val="00D82CDF"/>
    <w:rsid w:val="00D82F0E"/>
    <w:rsid w:val="00D82F2E"/>
    <w:rsid w:val="00D8314D"/>
    <w:rsid w:val="00D832AD"/>
    <w:rsid w:val="00D837D7"/>
    <w:rsid w:val="00D83808"/>
    <w:rsid w:val="00D83903"/>
    <w:rsid w:val="00D83A2D"/>
    <w:rsid w:val="00D83FC3"/>
    <w:rsid w:val="00D83FCD"/>
    <w:rsid w:val="00D84049"/>
    <w:rsid w:val="00D84229"/>
    <w:rsid w:val="00D84334"/>
    <w:rsid w:val="00D843EB"/>
    <w:rsid w:val="00D84644"/>
    <w:rsid w:val="00D84706"/>
    <w:rsid w:val="00D84A92"/>
    <w:rsid w:val="00D84D24"/>
    <w:rsid w:val="00D84EDD"/>
    <w:rsid w:val="00D8513B"/>
    <w:rsid w:val="00D85754"/>
    <w:rsid w:val="00D857D3"/>
    <w:rsid w:val="00D85AD3"/>
    <w:rsid w:val="00D85ADF"/>
    <w:rsid w:val="00D85CD2"/>
    <w:rsid w:val="00D85DC1"/>
    <w:rsid w:val="00D861CC"/>
    <w:rsid w:val="00D86477"/>
    <w:rsid w:val="00D864CE"/>
    <w:rsid w:val="00D864D2"/>
    <w:rsid w:val="00D8668E"/>
    <w:rsid w:val="00D86833"/>
    <w:rsid w:val="00D869DD"/>
    <w:rsid w:val="00D86A72"/>
    <w:rsid w:val="00D86CF8"/>
    <w:rsid w:val="00D86D36"/>
    <w:rsid w:val="00D86E32"/>
    <w:rsid w:val="00D87103"/>
    <w:rsid w:val="00D87328"/>
    <w:rsid w:val="00D873C5"/>
    <w:rsid w:val="00D8763B"/>
    <w:rsid w:val="00D87703"/>
    <w:rsid w:val="00D87996"/>
    <w:rsid w:val="00D87B9A"/>
    <w:rsid w:val="00D87D87"/>
    <w:rsid w:val="00D90102"/>
    <w:rsid w:val="00D901D8"/>
    <w:rsid w:val="00D90696"/>
    <w:rsid w:val="00D90DBD"/>
    <w:rsid w:val="00D912FF"/>
    <w:rsid w:val="00D91CE8"/>
    <w:rsid w:val="00D91D2A"/>
    <w:rsid w:val="00D91FEA"/>
    <w:rsid w:val="00D92364"/>
    <w:rsid w:val="00D92517"/>
    <w:rsid w:val="00D92686"/>
    <w:rsid w:val="00D928F8"/>
    <w:rsid w:val="00D9298C"/>
    <w:rsid w:val="00D92B60"/>
    <w:rsid w:val="00D92B7A"/>
    <w:rsid w:val="00D930E1"/>
    <w:rsid w:val="00D932D8"/>
    <w:rsid w:val="00D93994"/>
    <w:rsid w:val="00D93C49"/>
    <w:rsid w:val="00D9414F"/>
    <w:rsid w:val="00D9419D"/>
    <w:rsid w:val="00D94272"/>
    <w:rsid w:val="00D944E2"/>
    <w:rsid w:val="00D94572"/>
    <w:rsid w:val="00D9457B"/>
    <w:rsid w:val="00D9488A"/>
    <w:rsid w:val="00D94C0A"/>
    <w:rsid w:val="00D94E2D"/>
    <w:rsid w:val="00D95060"/>
    <w:rsid w:val="00D9593D"/>
    <w:rsid w:val="00D95A50"/>
    <w:rsid w:val="00D96077"/>
    <w:rsid w:val="00D963C9"/>
    <w:rsid w:val="00D9676D"/>
    <w:rsid w:val="00D96A6E"/>
    <w:rsid w:val="00D96AB6"/>
    <w:rsid w:val="00D96F82"/>
    <w:rsid w:val="00D96FA2"/>
    <w:rsid w:val="00D96FEE"/>
    <w:rsid w:val="00D97080"/>
    <w:rsid w:val="00D974F1"/>
    <w:rsid w:val="00D975F7"/>
    <w:rsid w:val="00D9760A"/>
    <w:rsid w:val="00D9761D"/>
    <w:rsid w:val="00D97A46"/>
    <w:rsid w:val="00D97A94"/>
    <w:rsid w:val="00D97B27"/>
    <w:rsid w:val="00D97D6D"/>
    <w:rsid w:val="00DA0202"/>
    <w:rsid w:val="00DA0670"/>
    <w:rsid w:val="00DA0722"/>
    <w:rsid w:val="00DA0D1C"/>
    <w:rsid w:val="00DA112F"/>
    <w:rsid w:val="00DA120F"/>
    <w:rsid w:val="00DA1290"/>
    <w:rsid w:val="00DA16FA"/>
    <w:rsid w:val="00DA1716"/>
    <w:rsid w:val="00DA1739"/>
    <w:rsid w:val="00DA1B12"/>
    <w:rsid w:val="00DA1D42"/>
    <w:rsid w:val="00DA1DBD"/>
    <w:rsid w:val="00DA20DA"/>
    <w:rsid w:val="00DA20FA"/>
    <w:rsid w:val="00DA251F"/>
    <w:rsid w:val="00DA268C"/>
    <w:rsid w:val="00DA298A"/>
    <w:rsid w:val="00DA2A01"/>
    <w:rsid w:val="00DA2B25"/>
    <w:rsid w:val="00DA2BC5"/>
    <w:rsid w:val="00DA2F59"/>
    <w:rsid w:val="00DA320C"/>
    <w:rsid w:val="00DA323C"/>
    <w:rsid w:val="00DA348C"/>
    <w:rsid w:val="00DA4374"/>
    <w:rsid w:val="00DA48DB"/>
    <w:rsid w:val="00DA4BF2"/>
    <w:rsid w:val="00DA4EE0"/>
    <w:rsid w:val="00DA500A"/>
    <w:rsid w:val="00DA517E"/>
    <w:rsid w:val="00DA5741"/>
    <w:rsid w:val="00DA593B"/>
    <w:rsid w:val="00DA5974"/>
    <w:rsid w:val="00DA5A62"/>
    <w:rsid w:val="00DA5E94"/>
    <w:rsid w:val="00DA610D"/>
    <w:rsid w:val="00DA620A"/>
    <w:rsid w:val="00DA74D0"/>
    <w:rsid w:val="00DA7646"/>
    <w:rsid w:val="00DA7747"/>
    <w:rsid w:val="00DA7839"/>
    <w:rsid w:val="00DA79CC"/>
    <w:rsid w:val="00DA7AB7"/>
    <w:rsid w:val="00DA7C9C"/>
    <w:rsid w:val="00DB0008"/>
    <w:rsid w:val="00DB00FF"/>
    <w:rsid w:val="00DB015C"/>
    <w:rsid w:val="00DB018C"/>
    <w:rsid w:val="00DB0342"/>
    <w:rsid w:val="00DB037B"/>
    <w:rsid w:val="00DB047E"/>
    <w:rsid w:val="00DB071F"/>
    <w:rsid w:val="00DB0EFA"/>
    <w:rsid w:val="00DB10C4"/>
    <w:rsid w:val="00DB10F0"/>
    <w:rsid w:val="00DB13B9"/>
    <w:rsid w:val="00DB19AF"/>
    <w:rsid w:val="00DB1BF0"/>
    <w:rsid w:val="00DB1C17"/>
    <w:rsid w:val="00DB1FD4"/>
    <w:rsid w:val="00DB266F"/>
    <w:rsid w:val="00DB2A08"/>
    <w:rsid w:val="00DB2DE6"/>
    <w:rsid w:val="00DB2DF9"/>
    <w:rsid w:val="00DB2F4D"/>
    <w:rsid w:val="00DB3027"/>
    <w:rsid w:val="00DB30CB"/>
    <w:rsid w:val="00DB3333"/>
    <w:rsid w:val="00DB339B"/>
    <w:rsid w:val="00DB33E8"/>
    <w:rsid w:val="00DB35DA"/>
    <w:rsid w:val="00DB3A62"/>
    <w:rsid w:val="00DB3B28"/>
    <w:rsid w:val="00DB3B79"/>
    <w:rsid w:val="00DB3DDC"/>
    <w:rsid w:val="00DB3FF7"/>
    <w:rsid w:val="00DB4263"/>
    <w:rsid w:val="00DB4464"/>
    <w:rsid w:val="00DB46BF"/>
    <w:rsid w:val="00DB473B"/>
    <w:rsid w:val="00DB487B"/>
    <w:rsid w:val="00DB48FD"/>
    <w:rsid w:val="00DB4ACE"/>
    <w:rsid w:val="00DB4EFB"/>
    <w:rsid w:val="00DB4F45"/>
    <w:rsid w:val="00DB532F"/>
    <w:rsid w:val="00DB5424"/>
    <w:rsid w:val="00DB5445"/>
    <w:rsid w:val="00DB56F9"/>
    <w:rsid w:val="00DB5776"/>
    <w:rsid w:val="00DB5871"/>
    <w:rsid w:val="00DB5A4C"/>
    <w:rsid w:val="00DB6018"/>
    <w:rsid w:val="00DB649F"/>
    <w:rsid w:val="00DB67F3"/>
    <w:rsid w:val="00DB68EB"/>
    <w:rsid w:val="00DB6A2B"/>
    <w:rsid w:val="00DB6D88"/>
    <w:rsid w:val="00DB70C4"/>
    <w:rsid w:val="00DB7495"/>
    <w:rsid w:val="00DB77BF"/>
    <w:rsid w:val="00DB79A2"/>
    <w:rsid w:val="00DB7C48"/>
    <w:rsid w:val="00DB7E7C"/>
    <w:rsid w:val="00DB7EE4"/>
    <w:rsid w:val="00DC007B"/>
    <w:rsid w:val="00DC00AD"/>
    <w:rsid w:val="00DC0195"/>
    <w:rsid w:val="00DC0683"/>
    <w:rsid w:val="00DC0912"/>
    <w:rsid w:val="00DC09C9"/>
    <w:rsid w:val="00DC0B9B"/>
    <w:rsid w:val="00DC0F45"/>
    <w:rsid w:val="00DC153E"/>
    <w:rsid w:val="00DC16AD"/>
    <w:rsid w:val="00DC1853"/>
    <w:rsid w:val="00DC1CD1"/>
    <w:rsid w:val="00DC2144"/>
    <w:rsid w:val="00DC21C0"/>
    <w:rsid w:val="00DC2B1F"/>
    <w:rsid w:val="00DC2BCF"/>
    <w:rsid w:val="00DC2E0A"/>
    <w:rsid w:val="00DC2E3D"/>
    <w:rsid w:val="00DC2F1B"/>
    <w:rsid w:val="00DC3214"/>
    <w:rsid w:val="00DC331A"/>
    <w:rsid w:val="00DC375F"/>
    <w:rsid w:val="00DC3D33"/>
    <w:rsid w:val="00DC3DC9"/>
    <w:rsid w:val="00DC3F72"/>
    <w:rsid w:val="00DC44B7"/>
    <w:rsid w:val="00DC451F"/>
    <w:rsid w:val="00DC4659"/>
    <w:rsid w:val="00DC4660"/>
    <w:rsid w:val="00DC4829"/>
    <w:rsid w:val="00DC4B03"/>
    <w:rsid w:val="00DC4C04"/>
    <w:rsid w:val="00DC4E99"/>
    <w:rsid w:val="00DC5133"/>
    <w:rsid w:val="00DC51EE"/>
    <w:rsid w:val="00DC53DD"/>
    <w:rsid w:val="00DC593D"/>
    <w:rsid w:val="00DC5D3B"/>
    <w:rsid w:val="00DC5F37"/>
    <w:rsid w:val="00DC63B7"/>
    <w:rsid w:val="00DC63E0"/>
    <w:rsid w:val="00DC6554"/>
    <w:rsid w:val="00DC707C"/>
    <w:rsid w:val="00DC74E9"/>
    <w:rsid w:val="00DC75AF"/>
    <w:rsid w:val="00DC77F7"/>
    <w:rsid w:val="00DC7886"/>
    <w:rsid w:val="00DC7BE9"/>
    <w:rsid w:val="00DD0004"/>
    <w:rsid w:val="00DD073C"/>
    <w:rsid w:val="00DD0A21"/>
    <w:rsid w:val="00DD0B62"/>
    <w:rsid w:val="00DD0CD8"/>
    <w:rsid w:val="00DD0F16"/>
    <w:rsid w:val="00DD0FAC"/>
    <w:rsid w:val="00DD0FFE"/>
    <w:rsid w:val="00DD12AA"/>
    <w:rsid w:val="00DD17F6"/>
    <w:rsid w:val="00DD1C9A"/>
    <w:rsid w:val="00DD1CD8"/>
    <w:rsid w:val="00DD1E40"/>
    <w:rsid w:val="00DD1E89"/>
    <w:rsid w:val="00DD1FFE"/>
    <w:rsid w:val="00DD2739"/>
    <w:rsid w:val="00DD2913"/>
    <w:rsid w:val="00DD297F"/>
    <w:rsid w:val="00DD2D68"/>
    <w:rsid w:val="00DD2DC5"/>
    <w:rsid w:val="00DD30BD"/>
    <w:rsid w:val="00DD3EBF"/>
    <w:rsid w:val="00DD411F"/>
    <w:rsid w:val="00DD46E7"/>
    <w:rsid w:val="00DD49DC"/>
    <w:rsid w:val="00DD4DCA"/>
    <w:rsid w:val="00DD4EF2"/>
    <w:rsid w:val="00DD5284"/>
    <w:rsid w:val="00DD52B8"/>
    <w:rsid w:val="00DD5330"/>
    <w:rsid w:val="00DD5931"/>
    <w:rsid w:val="00DD5EDB"/>
    <w:rsid w:val="00DD6001"/>
    <w:rsid w:val="00DD61CC"/>
    <w:rsid w:val="00DD69B1"/>
    <w:rsid w:val="00DD69BB"/>
    <w:rsid w:val="00DD6EED"/>
    <w:rsid w:val="00DD7241"/>
    <w:rsid w:val="00DD775B"/>
    <w:rsid w:val="00DD7960"/>
    <w:rsid w:val="00DD7A94"/>
    <w:rsid w:val="00DD7B27"/>
    <w:rsid w:val="00DD7CF3"/>
    <w:rsid w:val="00DD7ED3"/>
    <w:rsid w:val="00DE0024"/>
    <w:rsid w:val="00DE02F2"/>
    <w:rsid w:val="00DE0668"/>
    <w:rsid w:val="00DE078A"/>
    <w:rsid w:val="00DE08EF"/>
    <w:rsid w:val="00DE11C6"/>
    <w:rsid w:val="00DE15EE"/>
    <w:rsid w:val="00DE1731"/>
    <w:rsid w:val="00DE1752"/>
    <w:rsid w:val="00DE1798"/>
    <w:rsid w:val="00DE17C2"/>
    <w:rsid w:val="00DE1C7D"/>
    <w:rsid w:val="00DE2048"/>
    <w:rsid w:val="00DE27F3"/>
    <w:rsid w:val="00DE28EA"/>
    <w:rsid w:val="00DE2975"/>
    <w:rsid w:val="00DE29AA"/>
    <w:rsid w:val="00DE2A6B"/>
    <w:rsid w:val="00DE2FEE"/>
    <w:rsid w:val="00DE321B"/>
    <w:rsid w:val="00DE34CE"/>
    <w:rsid w:val="00DE3CC3"/>
    <w:rsid w:val="00DE3D43"/>
    <w:rsid w:val="00DE3F96"/>
    <w:rsid w:val="00DE3FEB"/>
    <w:rsid w:val="00DE4045"/>
    <w:rsid w:val="00DE4117"/>
    <w:rsid w:val="00DE44E9"/>
    <w:rsid w:val="00DE477A"/>
    <w:rsid w:val="00DE49DE"/>
    <w:rsid w:val="00DE4BD8"/>
    <w:rsid w:val="00DE4E4C"/>
    <w:rsid w:val="00DE56BD"/>
    <w:rsid w:val="00DE577E"/>
    <w:rsid w:val="00DE5B7D"/>
    <w:rsid w:val="00DE5CCB"/>
    <w:rsid w:val="00DE63DB"/>
    <w:rsid w:val="00DE6486"/>
    <w:rsid w:val="00DE6562"/>
    <w:rsid w:val="00DE656F"/>
    <w:rsid w:val="00DE65A6"/>
    <w:rsid w:val="00DE662A"/>
    <w:rsid w:val="00DE67C8"/>
    <w:rsid w:val="00DE67FB"/>
    <w:rsid w:val="00DE7287"/>
    <w:rsid w:val="00DE75DC"/>
    <w:rsid w:val="00DE75EC"/>
    <w:rsid w:val="00DE77C2"/>
    <w:rsid w:val="00DE7924"/>
    <w:rsid w:val="00DE7BB3"/>
    <w:rsid w:val="00DE7DAC"/>
    <w:rsid w:val="00DE7F90"/>
    <w:rsid w:val="00DF020A"/>
    <w:rsid w:val="00DF0423"/>
    <w:rsid w:val="00DF0548"/>
    <w:rsid w:val="00DF063A"/>
    <w:rsid w:val="00DF074A"/>
    <w:rsid w:val="00DF0827"/>
    <w:rsid w:val="00DF0866"/>
    <w:rsid w:val="00DF0C1E"/>
    <w:rsid w:val="00DF0C2F"/>
    <w:rsid w:val="00DF0C6C"/>
    <w:rsid w:val="00DF0EA8"/>
    <w:rsid w:val="00DF10F5"/>
    <w:rsid w:val="00DF1261"/>
    <w:rsid w:val="00DF1401"/>
    <w:rsid w:val="00DF21C9"/>
    <w:rsid w:val="00DF22D4"/>
    <w:rsid w:val="00DF22DD"/>
    <w:rsid w:val="00DF2670"/>
    <w:rsid w:val="00DF28B8"/>
    <w:rsid w:val="00DF2C62"/>
    <w:rsid w:val="00DF2CB6"/>
    <w:rsid w:val="00DF2DDB"/>
    <w:rsid w:val="00DF2F41"/>
    <w:rsid w:val="00DF2F92"/>
    <w:rsid w:val="00DF3031"/>
    <w:rsid w:val="00DF3217"/>
    <w:rsid w:val="00DF341C"/>
    <w:rsid w:val="00DF3836"/>
    <w:rsid w:val="00DF38AE"/>
    <w:rsid w:val="00DF39C1"/>
    <w:rsid w:val="00DF3ACB"/>
    <w:rsid w:val="00DF3ADC"/>
    <w:rsid w:val="00DF4124"/>
    <w:rsid w:val="00DF42A7"/>
    <w:rsid w:val="00DF4314"/>
    <w:rsid w:val="00DF4570"/>
    <w:rsid w:val="00DF4661"/>
    <w:rsid w:val="00DF4857"/>
    <w:rsid w:val="00DF4890"/>
    <w:rsid w:val="00DF4951"/>
    <w:rsid w:val="00DF4A89"/>
    <w:rsid w:val="00DF4E5E"/>
    <w:rsid w:val="00DF4F36"/>
    <w:rsid w:val="00DF4FD2"/>
    <w:rsid w:val="00DF5037"/>
    <w:rsid w:val="00DF51FE"/>
    <w:rsid w:val="00DF53B9"/>
    <w:rsid w:val="00DF550F"/>
    <w:rsid w:val="00DF5626"/>
    <w:rsid w:val="00DF56A7"/>
    <w:rsid w:val="00DF591B"/>
    <w:rsid w:val="00DF5A21"/>
    <w:rsid w:val="00DF5A7E"/>
    <w:rsid w:val="00DF5A9C"/>
    <w:rsid w:val="00DF5B58"/>
    <w:rsid w:val="00DF5E8B"/>
    <w:rsid w:val="00DF6078"/>
    <w:rsid w:val="00DF6254"/>
    <w:rsid w:val="00DF65CB"/>
    <w:rsid w:val="00DF6746"/>
    <w:rsid w:val="00DF6865"/>
    <w:rsid w:val="00DF6E7E"/>
    <w:rsid w:val="00DF7246"/>
    <w:rsid w:val="00DF7417"/>
    <w:rsid w:val="00DF7CFB"/>
    <w:rsid w:val="00DF7D30"/>
    <w:rsid w:val="00DF7DDA"/>
    <w:rsid w:val="00E00268"/>
    <w:rsid w:val="00E00848"/>
    <w:rsid w:val="00E0090B"/>
    <w:rsid w:val="00E00B15"/>
    <w:rsid w:val="00E00B17"/>
    <w:rsid w:val="00E012A2"/>
    <w:rsid w:val="00E01436"/>
    <w:rsid w:val="00E0149B"/>
    <w:rsid w:val="00E0154C"/>
    <w:rsid w:val="00E015C1"/>
    <w:rsid w:val="00E018B6"/>
    <w:rsid w:val="00E01DD2"/>
    <w:rsid w:val="00E020DB"/>
    <w:rsid w:val="00E021BF"/>
    <w:rsid w:val="00E0228D"/>
    <w:rsid w:val="00E0229B"/>
    <w:rsid w:val="00E02569"/>
    <w:rsid w:val="00E0262E"/>
    <w:rsid w:val="00E02940"/>
    <w:rsid w:val="00E0295C"/>
    <w:rsid w:val="00E03028"/>
    <w:rsid w:val="00E039CD"/>
    <w:rsid w:val="00E03B6E"/>
    <w:rsid w:val="00E03BB7"/>
    <w:rsid w:val="00E03F8C"/>
    <w:rsid w:val="00E03FE7"/>
    <w:rsid w:val="00E04056"/>
    <w:rsid w:val="00E0419B"/>
    <w:rsid w:val="00E048EE"/>
    <w:rsid w:val="00E04AE7"/>
    <w:rsid w:val="00E04B4F"/>
    <w:rsid w:val="00E0549D"/>
    <w:rsid w:val="00E0556A"/>
    <w:rsid w:val="00E055A9"/>
    <w:rsid w:val="00E055F8"/>
    <w:rsid w:val="00E05693"/>
    <w:rsid w:val="00E056E9"/>
    <w:rsid w:val="00E057A0"/>
    <w:rsid w:val="00E05BC2"/>
    <w:rsid w:val="00E05E15"/>
    <w:rsid w:val="00E0664E"/>
    <w:rsid w:val="00E067B8"/>
    <w:rsid w:val="00E06B8C"/>
    <w:rsid w:val="00E073CD"/>
    <w:rsid w:val="00E0754B"/>
    <w:rsid w:val="00E0789B"/>
    <w:rsid w:val="00E07944"/>
    <w:rsid w:val="00E079CC"/>
    <w:rsid w:val="00E07C47"/>
    <w:rsid w:val="00E1099E"/>
    <w:rsid w:val="00E10D5B"/>
    <w:rsid w:val="00E10F20"/>
    <w:rsid w:val="00E111DF"/>
    <w:rsid w:val="00E1179F"/>
    <w:rsid w:val="00E11BA3"/>
    <w:rsid w:val="00E11E4C"/>
    <w:rsid w:val="00E12060"/>
    <w:rsid w:val="00E120C6"/>
    <w:rsid w:val="00E122B8"/>
    <w:rsid w:val="00E1261C"/>
    <w:rsid w:val="00E12923"/>
    <w:rsid w:val="00E12AE6"/>
    <w:rsid w:val="00E12AE9"/>
    <w:rsid w:val="00E12CD3"/>
    <w:rsid w:val="00E12CD4"/>
    <w:rsid w:val="00E12DA4"/>
    <w:rsid w:val="00E12F6C"/>
    <w:rsid w:val="00E12F89"/>
    <w:rsid w:val="00E1320C"/>
    <w:rsid w:val="00E133B4"/>
    <w:rsid w:val="00E1341C"/>
    <w:rsid w:val="00E135A2"/>
    <w:rsid w:val="00E135DA"/>
    <w:rsid w:val="00E13625"/>
    <w:rsid w:val="00E13914"/>
    <w:rsid w:val="00E13A3B"/>
    <w:rsid w:val="00E13C96"/>
    <w:rsid w:val="00E14033"/>
    <w:rsid w:val="00E1436A"/>
    <w:rsid w:val="00E14747"/>
    <w:rsid w:val="00E1497F"/>
    <w:rsid w:val="00E14ADB"/>
    <w:rsid w:val="00E14B2D"/>
    <w:rsid w:val="00E14BA9"/>
    <w:rsid w:val="00E1523C"/>
    <w:rsid w:val="00E1526B"/>
    <w:rsid w:val="00E157AE"/>
    <w:rsid w:val="00E15801"/>
    <w:rsid w:val="00E15855"/>
    <w:rsid w:val="00E15AFF"/>
    <w:rsid w:val="00E15C81"/>
    <w:rsid w:val="00E15D75"/>
    <w:rsid w:val="00E15FA0"/>
    <w:rsid w:val="00E15FA5"/>
    <w:rsid w:val="00E164E0"/>
    <w:rsid w:val="00E16582"/>
    <w:rsid w:val="00E1661F"/>
    <w:rsid w:val="00E16964"/>
    <w:rsid w:val="00E16D9E"/>
    <w:rsid w:val="00E170D6"/>
    <w:rsid w:val="00E17485"/>
    <w:rsid w:val="00E174E0"/>
    <w:rsid w:val="00E1755F"/>
    <w:rsid w:val="00E177F0"/>
    <w:rsid w:val="00E17F22"/>
    <w:rsid w:val="00E17F83"/>
    <w:rsid w:val="00E201C1"/>
    <w:rsid w:val="00E20318"/>
    <w:rsid w:val="00E2052D"/>
    <w:rsid w:val="00E205AB"/>
    <w:rsid w:val="00E206F5"/>
    <w:rsid w:val="00E20783"/>
    <w:rsid w:val="00E20CA2"/>
    <w:rsid w:val="00E20F84"/>
    <w:rsid w:val="00E210BE"/>
    <w:rsid w:val="00E212CB"/>
    <w:rsid w:val="00E212ED"/>
    <w:rsid w:val="00E2140D"/>
    <w:rsid w:val="00E21489"/>
    <w:rsid w:val="00E214CE"/>
    <w:rsid w:val="00E21570"/>
    <w:rsid w:val="00E2171C"/>
    <w:rsid w:val="00E21E84"/>
    <w:rsid w:val="00E21F75"/>
    <w:rsid w:val="00E22060"/>
    <w:rsid w:val="00E224E6"/>
    <w:rsid w:val="00E22986"/>
    <w:rsid w:val="00E22D16"/>
    <w:rsid w:val="00E22F7B"/>
    <w:rsid w:val="00E23379"/>
    <w:rsid w:val="00E23560"/>
    <w:rsid w:val="00E23938"/>
    <w:rsid w:val="00E23959"/>
    <w:rsid w:val="00E2397A"/>
    <w:rsid w:val="00E23A54"/>
    <w:rsid w:val="00E23B2E"/>
    <w:rsid w:val="00E23BBE"/>
    <w:rsid w:val="00E24358"/>
    <w:rsid w:val="00E2474D"/>
    <w:rsid w:val="00E24D94"/>
    <w:rsid w:val="00E254A5"/>
    <w:rsid w:val="00E25625"/>
    <w:rsid w:val="00E25670"/>
    <w:rsid w:val="00E25812"/>
    <w:rsid w:val="00E25AC4"/>
    <w:rsid w:val="00E25C9E"/>
    <w:rsid w:val="00E25D57"/>
    <w:rsid w:val="00E25F78"/>
    <w:rsid w:val="00E26FDC"/>
    <w:rsid w:val="00E2759B"/>
    <w:rsid w:val="00E276D9"/>
    <w:rsid w:val="00E2791F"/>
    <w:rsid w:val="00E279E3"/>
    <w:rsid w:val="00E27A3D"/>
    <w:rsid w:val="00E27A52"/>
    <w:rsid w:val="00E27A5F"/>
    <w:rsid w:val="00E27BF5"/>
    <w:rsid w:val="00E27CBB"/>
    <w:rsid w:val="00E30165"/>
    <w:rsid w:val="00E301F8"/>
    <w:rsid w:val="00E30238"/>
    <w:rsid w:val="00E30585"/>
    <w:rsid w:val="00E307D1"/>
    <w:rsid w:val="00E307E5"/>
    <w:rsid w:val="00E309C2"/>
    <w:rsid w:val="00E30B3C"/>
    <w:rsid w:val="00E3109B"/>
    <w:rsid w:val="00E310C9"/>
    <w:rsid w:val="00E3154C"/>
    <w:rsid w:val="00E3154F"/>
    <w:rsid w:val="00E31739"/>
    <w:rsid w:val="00E31A93"/>
    <w:rsid w:val="00E31B35"/>
    <w:rsid w:val="00E31C96"/>
    <w:rsid w:val="00E31D4C"/>
    <w:rsid w:val="00E31DBA"/>
    <w:rsid w:val="00E31ED3"/>
    <w:rsid w:val="00E31F88"/>
    <w:rsid w:val="00E31FA1"/>
    <w:rsid w:val="00E324A9"/>
    <w:rsid w:val="00E32533"/>
    <w:rsid w:val="00E326C3"/>
    <w:rsid w:val="00E328F0"/>
    <w:rsid w:val="00E32902"/>
    <w:rsid w:val="00E32991"/>
    <w:rsid w:val="00E32CBB"/>
    <w:rsid w:val="00E32EA3"/>
    <w:rsid w:val="00E3304B"/>
    <w:rsid w:val="00E33445"/>
    <w:rsid w:val="00E33522"/>
    <w:rsid w:val="00E33CE7"/>
    <w:rsid w:val="00E340DD"/>
    <w:rsid w:val="00E34171"/>
    <w:rsid w:val="00E342CF"/>
    <w:rsid w:val="00E34776"/>
    <w:rsid w:val="00E34799"/>
    <w:rsid w:val="00E34901"/>
    <w:rsid w:val="00E349B9"/>
    <w:rsid w:val="00E34A0B"/>
    <w:rsid w:val="00E34BF2"/>
    <w:rsid w:val="00E34F19"/>
    <w:rsid w:val="00E34FC0"/>
    <w:rsid w:val="00E351CF"/>
    <w:rsid w:val="00E352DC"/>
    <w:rsid w:val="00E353E8"/>
    <w:rsid w:val="00E35EAA"/>
    <w:rsid w:val="00E36067"/>
    <w:rsid w:val="00E363DA"/>
    <w:rsid w:val="00E36B74"/>
    <w:rsid w:val="00E36BB4"/>
    <w:rsid w:val="00E36E2A"/>
    <w:rsid w:val="00E36E4D"/>
    <w:rsid w:val="00E371CB"/>
    <w:rsid w:val="00E37243"/>
    <w:rsid w:val="00E372A7"/>
    <w:rsid w:val="00E3736C"/>
    <w:rsid w:val="00E37465"/>
    <w:rsid w:val="00E374E3"/>
    <w:rsid w:val="00E37581"/>
    <w:rsid w:val="00E3763A"/>
    <w:rsid w:val="00E37A6F"/>
    <w:rsid w:val="00E37D58"/>
    <w:rsid w:val="00E407AC"/>
    <w:rsid w:val="00E408D8"/>
    <w:rsid w:val="00E40AFA"/>
    <w:rsid w:val="00E40CAF"/>
    <w:rsid w:val="00E40EDB"/>
    <w:rsid w:val="00E40FDB"/>
    <w:rsid w:val="00E4110D"/>
    <w:rsid w:val="00E4121B"/>
    <w:rsid w:val="00E41591"/>
    <w:rsid w:val="00E4168D"/>
    <w:rsid w:val="00E41BF1"/>
    <w:rsid w:val="00E41DB3"/>
    <w:rsid w:val="00E41F9D"/>
    <w:rsid w:val="00E423A0"/>
    <w:rsid w:val="00E424AE"/>
    <w:rsid w:val="00E42A73"/>
    <w:rsid w:val="00E42BB2"/>
    <w:rsid w:val="00E42D66"/>
    <w:rsid w:val="00E42E6C"/>
    <w:rsid w:val="00E42F38"/>
    <w:rsid w:val="00E42F76"/>
    <w:rsid w:val="00E434B3"/>
    <w:rsid w:val="00E43815"/>
    <w:rsid w:val="00E438EB"/>
    <w:rsid w:val="00E43DC0"/>
    <w:rsid w:val="00E43E00"/>
    <w:rsid w:val="00E44216"/>
    <w:rsid w:val="00E44233"/>
    <w:rsid w:val="00E4434A"/>
    <w:rsid w:val="00E445DF"/>
    <w:rsid w:val="00E44845"/>
    <w:rsid w:val="00E44CD8"/>
    <w:rsid w:val="00E4511D"/>
    <w:rsid w:val="00E454AE"/>
    <w:rsid w:val="00E45605"/>
    <w:rsid w:val="00E45B54"/>
    <w:rsid w:val="00E45C2B"/>
    <w:rsid w:val="00E45DD2"/>
    <w:rsid w:val="00E4615B"/>
    <w:rsid w:val="00E461FF"/>
    <w:rsid w:val="00E463C3"/>
    <w:rsid w:val="00E46623"/>
    <w:rsid w:val="00E466E6"/>
    <w:rsid w:val="00E46D3A"/>
    <w:rsid w:val="00E46F30"/>
    <w:rsid w:val="00E471A9"/>
    <w:rsid w:val="00E474D9"/>
    <w:rsid w:val="00E475C3"/>
    <w:rsid w:val="00E47771"/>
    <w:rsid w:val="00E47BDB"/>
    <w:rsid w:val="00E47DB4"/>
    <w:rsid w:val="00E50002"/>
    <w:rsid w:val="00E50347"/>
    <w:rsid w:val="00E507EC"/>
    <w:rsid w:val="00E509AD"/>
    <w:rsid w:val="00E50A35"/>
    <w:rsid w:val="00E50FCC"/>
    <w:rsid w:val="00E5127D"/>
    <w:rsid w:val="00E513C1"/>
    <w:rsid w:val="00E51670"/>
    <w:rsid w:val="00E516AA"/>
    <w:rsid w:val="00E51715"/>
    <w:rsid w:val="00E5190A"/>
    <w:rsid w:val="00E51985"/>
    <w:rsid w:val="00E51CBC"/>
    <w:rsid w:val="00E51CE1"/>
    <w:rsid w:val="00E51EE8"/>
    <w:rsid w:val="00E51FC5"/>
    <w:rsid w:val="00E52012"/>
    <w:rsid w:val="00E52225"/>
    <w:rsid w:val="00E522FA"/>
    <w:rsid w:val="00E5239D"/>
    <w:rsid w:val="00E52939"/>
    <w:rsid w:val="00E529D2"/>
    <w:rsid w:val="00E52AE2"/>
    <w:rsid w:val="00E52BF6"/>
    <w:rsid w:val="00E52DD1"/>
    <w:rsid w:val="00E531CF"/>
    <w:rsid w:val="00E534AB"/>
    <w:rsid w:val="00E53601"/>
    <w:rsid w:val="00E53E39"/>
    <w:rsid w:val="00E543A2"/>
    <w:rsid w:val="00E54868"/>
    <w:rsid w:val="00E54BFE"/>
    <w:rsid w:val="00E54D5C"/>
    <w:rsid w:val="00E54E96"/>
    <w:rsid w:val="00E54EA7"/>
    <w:rsid w:val="00E554F2"/>
    <w:rsid w:val="00E55B84"/>
    <w:rsid w:val="00E55CB2"/>
    <w:rsid w:val="00E55FF8"/>
    <w:rsid w:val="00E5605A"/>
    <w:rsid w:val="00E561AF"/>
    <w:rsid w:val="00E56353"/>
    <w:rsid w:val="00E566F6"/>
    <w:rsid w:val="00E56721"/>
    <w:rsid w:val="00E56EE7"/>
    <w:rsid w:val="00E5705C"/>
    <w:rsid w:val="00E57295"/>
    <w:rsid w:val="00E572B2"/>
    <w:rsid w:val="00E5794F"/>
    <w:rsid w:val="00E57B5C"/>
    <w:rsid w:val="00E57E6B"/>
    <w:rsid w:val="00E57EB2"/>
    <w:rsid w:val="00E60042"/>
    <w:rsid w:val="00E6014D"/>
    <w:rsid w:val="00E6026C"/>
    <w:rsid w:val="00E603AC"/>
    <w:rsid w:val="00E6052C"/>
    <w:rsid w:val="00E60681"/>
    <w:rsid w:val="00E60691"/>
    <w:rsid w:val="00E6087C"/>
    <w:rsid w:val="00E60A56"/>
    <w:rsid w:val="00E60BE3"/>
    <w:rsid w:val="00E60BFE"/>
    <w:rsid w:val="00E60D4C"/>
    <w:rsid w:val="00E60E44"/>
    <w:rsid w:val="00E60F81"/>
    <w:rsid w:val="00E612F3"/>
    <w:rsid w:val="00E6131C"/>
    <w:rsid w:val="00E613AB"/>
    <w:rsid w:val="00E613D9"/>
    <w:rsid w:val="00E6157F"/>
    <w:rsid w:val="00E61A3A"/>
    <w:rsid w:val="00E61B41"/>
    <w:rsid w:val="00E61DC2"/>
    <w:rsid w:val="00E62328"/>
    <w:rsid w:val="00E6252C"/>
    <w:rsid w:val="00E62614"/>
    <w:rsid w:val="00E6284C"/>
    <w:rsid w:val="00E6286C"/>
    <w:rsid w:val="00E629AA"/>
    <w:rsid w:val="00E62C09"/>
    <w:rsid w:val="00E62EB3"/>
    <w:rsid w:val="00E62F5D"/>
    <w:rsid w:val="00E62FE4"/>
    <w:rsid w:val="00E6331F"/>
    <w:rsid w:val="00E634B0"/>
    <w:rsid w:val="00E6372A"/>
    <w:rsid w:val="00E63799"/>
    <w:rsid w:val="00E63A47"/>
    <w:rsid w:val="00E63B3A"/>
    <w:rsid w:val="00E63BBD"/>
    <w:rsid w:val="00E63C14"/>
    <w:rsid w:val="00E6472F"/>
    <w:rsid w:val="00E6477A"/>
    <w:rsid w:val="00E64A99"/>
    <w:rsid w:val="00E64BE0"/>
    <w:rsid w:val="00E64E45"/>
    <w:rsid w:val="00E650BD"/>
    <w:rsid w:val="00E65185"/>
    <w:rsid w:val="00E6525C"/>
    <w:rsid w:val="00E65BFC"/>
    <w:rsid w:val="00E65C02"/>
    <w:rsid w:val="00E65C14"/>
    <w:rsid w:val="00E65FD5"/>
    <w:rsid w:val="00E66054"/>
    <w:rsid w:val="00E661E5"/>
    <w:rsid w:val="00E6633B"/>
    <w:rsid w:val="00E663C4"/>
    <w:rsid w:val="00E66805"/>
    <w:rsid w:val="00E669CA"/>
    <w:rsid w:val="00E66A6D"/>
    <w:rsid w:val="00E66AB6"/>
    <w:rsid w:val="00E66D40"/>
    <w:rsid w:val="00E670DB"/>
    <w:rsid w:val="00E67265"/>
    <w:rsid w:val="00E67360"/>
    <w:rsid w:val="00E6744C"/>
    <w:rsid w:val="00E67682"/>
    <w:rsid w:val="00E679D8"/>
    <w:rsid w:val="00E67A83"/>
    <w:rsid w:val="00E67AAF"/>
    <w:rsid w:val="00E67C59"/>
    <w:rsid w:val="00E67DF0"/>
    <w:rsid w:val="00E70688"/>
    <w:rsid w:val="00E70A1A"/>
    <w:rsid w:val="00E70B18"/>
    <w:rsid w:val="00E70DC7"/>
    <w:rsid w:val="00E7109E"/>
    <w:rsid w:val="00E719F8"/>
    <w:rsid w:val="00E71AF7"/>
    <w:rsid w:val="00E71B4F"/>
    <w:rsid w:val="00E71CED"/>
    <w:rsid w:val="00E71D88"/>
    <w:rsid w:val="00E72010"/>
    <w:rsid w:val="00E722BE"/>
    <w:rsid w:val="00E726CB"/>
    <w:rsid w:val="00E7276F"/>
    <w:rsid w:val="00E727E2"/>
    <w:rsid w:val="00E73143"/>
    <w:rsid w:val="00E7340A"/>
    <w:rsid w:val="00E73963"/>
    <w:rsid w:val="00E739BA"/>
    <w:rsid w:val="00E73D1E"/>
    <w:rsid w:val="00E74174"/>
    <w:rsid w:val="00E75021"/>
    <w:rsid w:val="00E752BE"/>
    <w:rsid w:val="00E75312"/>
    <w:rsid w:val="00E75BFF"/>
    <w:rsid w:val="00E75C95"/>
    <w:rsid w:val="00E75ED2"/>
    <w:rsid w:val="00E75FF3"/>
    <w:rsid w:val="00E763A8"/>
    <w:rsid w:val="00E7662A"/>
    <w:rsid w:val="00E76844"/>
    <w:rsid w:val="00E76A01"/>
    <w:rsid w:val="00E76A6D"/>
    <w:rsid w:val="00E76D7A"/>
    <w:rsid w:val="00E773C5"/>
    <w:rsid w:val="00E774D1"/>
    <w:rsid w:val="00E77569"/>
    <w:rsid w:val="00E77761"/>
    <w:rsid w:val="00E777E3"/>
    <w:rsid w:val="00E77D3F"/>
    <w:rsid w:val="00E801B9"/>
    <w:rsid w:val="00E80291"/>
    <w:rsid w:val="00E80513"/>
    <w:rsid w:val="00E80BEC"/>
    <w:rsid w:val="00E80C9D"/>
    <w:rsid w:val="00E80D7D"/>
    <w:rsid w:val="00E8122A"/>
    <w:rsid w:val="00E81294"/>
    <w:rsid w:val="00E8171B"/>
    <w:rsid w:val="00E81758"/>
    <w:rsid w:val="00E81BBE"/>
    <w:rsid w:val="00E81C3E"/>
    <w:rsid w:val="00E81DB5"/>
    <w:rsid w:val="00E81ED4"/>
    <w:rsid w:val="00E81EDA"/>
    <w:rsid w:val="00E8241F"/>
    <w:rsid w:val="00E824BA"/>
    <w:rsid w:val="00E8252B"/>
    <w:rsid w:val="00E82555"/>
    <w:rsid w:val="00E82FB5"/>
    <w:rsid w:val="00E82FC4"/>
    <w:rsid w:val="00E830D0"/>
    <w:rsid w:val="00E836A5"/>
    <w:rsid w:val="00E839C8"/>
    <w:rsid w:val="00E83AE5"/>
    <w:rsid w:val="00E83F8D"/>
    <w:rsid w:val="00E844EB"/>
    <w:rsid w:val="00E84747"/>
    <w:rsid w:val="00E84C17"/>
    <w:rsid w:val="00E84F58"/>
    <w:rsid w:val="00E855C6"/>
    <w:rsid w:val="00E86188"/>
    <w:rsid w:val="00E864C2"/>
    <w:rsid w:val="00E8663F"/>
    <w:rsid w:val="00E86646"/>
    <w:rsid w:val="00E867E7"/>
    <w:rsid w:val="00E869DD"/>
    <w:rsid w:val="00E86D65"/>
    <w:rsid w:val="00E86E75"/>
    <w:rsid w:val="00E86FD0"/>
    <w:rsid w:val="00E8702E"/>
    <w:rsid w:val="00E87644"/>
    <w:rsid w:val="00E878CF"/>
    <w:rsid w:val="00E878DB"/>
    <w:rsid w:val="00E87ED5"/>
    <w:rsid w:val="00E9000C"/>
    <w:rsid w:val="00E9006E"/>
    <w:rsid w:val="00E903B5"/>
    <w:rsid w:val="00E90C0A"/>
    <w:rsid w:val="00E90CA4"/>
    <w:rsid w:val="00E90D8C"/>
    <w:rsid w:val="00E91065"/>
    <w:rsid w:val="00E912D4"/>
    <w:rsid w:val="00E91494"/>
    <w:rsid w:val="00E91B10"/>
    <w:rsid w:val="00E91B55"/>
    <w:rsid w:val="00E91FE8"/>
    <w:rsid w:val="00E92036"/>
    <w:rsid w:val="00E9217B"/>
    <w:rsid w:val="00E923D4"/>
    <w:rsid w:val="00E925B5"/>
    <w:rsid w:val="00E925D3"/>
    <w:rsid w:val="00E9265B"/>
    <w:rsid w:val="00E928D1"/>
    <w:rsid w:val="00E92979"/>
    <w:rsid w:val="00E92B35"/>
    <w:rsid w:val="00E92F82"/>
    <w:rsid w:val="00E93027"/>
    <w:rsid w:val="00E933A8"/>
    <w:rsid w:val="00E934CC"/>
    <w:rsid w:val="00E937A4"/>
    <w:rsid w:val="00E93CDD"/>
    <w:rsid w:val="00E93DF1"/>
    <w:rsid w:val="00E940E1"/>
    <w:rsid w:val="00E94295"/>
    <w:rsid w:val="00E944B0"/>
    <w:rsid w:val="00E945BA"/>
    <w:rsid w:val="00E947A1"/>
    <w:rsid w:val="00E94B4D"/>
    <w:rsid w:val="00E94ECD"/>
    <w:rsid w:val="00E94F97"/>
    <w:rsid w:val="00E950D2"/>
    <w:rsid w:val="00E95117"/>
    <w:rsid w:val="00E95381"/>
    <w:rsid w:val="00E9561F"/>
    <w:rsid w:val="00E956DD"/>
    <w:rsid w:val="00E95A02"/>
    <w:rsid w:val="00E95BBA"/>
    <w:rsid w:val="00E95E6A"/>
    <w:rsid w:val="00E95E6E"/>
    <w:rsid w:val="00E95F38"/>
    <w:rsid w:val="00E95F9A"/>
    <w:rsid w:val="00E96520"/>
    <w:rsid w:val="00E96618"/>
    <w:rsid w:val="00E96D37"/>
    <w:rsid w:val="00E96E05"/>
    <w:rsid w:val="00E9716D"/>
    <w:rsid w:val="00E972E5"/>
    <w:rsid w:val="00E9767D"/>
    <w:rsid w:val="00E977BE"/>
    <w:rsid w:val="00E97A63"/>
    <w:rsid w:val="00E97BF0"/>
    <w:rsid w:val="00E97D58"/>
    <w:rsid w:val="00EA00E7"/>
    <w:rsid w:val="00EA0276"/>
    <w:rsid w:val="00EA0560"/>
    <w:rsid w:val="00EA0C15"/>
    <w:rsid w:val="00EA0C8F"/>
    <w:rsid w:val="00EA0C92"/>
    <w:rsid w:val="00EA0CE6"/>
    <w:rsid w:val="00EA0D5F"/>
    <w:rsid w:val="00EA1010"/>
    <w:rsid w:val="00EA11D5"/>
    <w:rsid w:val="00EA16AB"/>
    <w:rsid w:val="00EA17DD"/>
    <w:rsid w:val="00EA19BC"/>
    <w:rsid w:val="00EA1A5B"/>
    <w:rsid w:val="00EA1FE3"/>
    <w:rsid w:val="00EA2071"/>
    <w:rsid w:val="00EA2457"/>
    <w:rsid w:val="00EA2B4C"/>
    <w:rsid w:val="00EA2EDB"/>
    <w:rsid w:val="00EA2F00"/>
    <w:rsid w:val="00EA2F09"/>
    <w:rsid w:val="00EA2FB0"/>
    <w:rsid w:val="00EA30EE"/>
    <w:rsid w:val="00EA331D"/>
    <w:rsid w:val="00EA33B5"/>
    <w:rsid w:val="00EA35B8"/>
    <w:rsid w:val="00EA366E"/>
    <w:rsid w:val="00EA373E"/>
    <w:rsid w:val="00EA3E48"/>
    <w:rsid w:val="00EA3EC2"/>
    <w:rsid w:val="00EA3F9B"/>
    <w:rsid w:val="00EA42E7"/>
    <w:rsid w:val="00EA4338"/>
    <w:rsid w:val="00EA4527"/>
    <w:rsid w:val="00EA47CB"/>
    <w:rsid w:val="00EA4CAB"/>
    <w:rsid w:val="00EA4E4E"/>
    <w:rsid w:val="00EA4F7F"/>
    <w:rsid w:val="00EA515F"/>
    <w:rsid w:val="00EA5306"/>
    <w:rsid w:val="00EA530A"/>
    <w:rsid w:val="00EA5438"/>
    <w:rsid w:val="00EA5987"/>
    <w:rsid w:val="00EA5E15"/>
    <w:rsid w:val="00EA5E89"/>
    <w:rsid w:val="00EA6071"/>
    <w:rsid w:val="00EA65DC"/>
    <w:rsid w:val="00EA6860"/>
    <w:rsid w:val="00EA6B66"/>
    <w:rsid w:val="00EA7180"/>
    <w:rsid w:val="00EA71D8"/>
    <w:rsid w:val="00EA71E6"/>
    <w:rsid w:val="00EA7295"/>
    <w:rsid w:val="00EA772F"/>
    <w:rsid w:val="00EA774D"/>
    <w:rsid w:val="00EA77DF"/>
    <w:rsid w:val="00EA7BC6"/>
    <w:rsid w:val="00EA7CE9"/>
    <w:rsid w:val="00EB01C9"/>
    <w:rsid w:val="00EB031D"/>
    <w:rsid w:val="00EB06F7"/>
    <w:rsid w:val="00EB0952"/>
    <w:rsid w:val="00EB0F30"/>
    <w:rsid w:val="00EB1039"/>
    <w:rsid w:val="00EB11E1"/>
    <w:rsid w:val="00EB132B"/>
    <w:rsid w:val="00EB17D9"/>
    <w:rsid w:val="00EB1882"/>
    <w:rsid w:val="00EB1B2F"/>
    <w:rsid w:val="00EB1BA4"/>
    <w:rsid w:val="00EB1BCA"/>
    <w:rsid w:val="00EB1BD4"/>
    <w:rsid w:val="00EB1D20"/>
    <w:rsid w:val="00EB1DDB"/>
    <w:rsid w:val="00EB290C"/>
    <w:rsid w:val="00EB2AC7"/>
    <w:rsid w:val="00EB2F03"/>
    <w:rsid w:val="00EB317C"/>
    <w:rsid w:val="00EB3502"/>
    <w:rsid w:val="00EB3886"/>
    <w:rsid w:val="00EB42B4"/>
    <w:rsid w:val="00EB43E0"/>
    <w:rsid w:val="00EB48B2"/>
    <w:rsid w:val="00EB48F5"/>
    <w:rsid w:val="00EB4BC7"/>
    <w:rsid w:val="00EB4E5C"/>
    <w:rsid w:val="00EB4FD0"/>
    <w:rsid w:val="00EB50CC"/>
    <w:rsid w:val="00EB5738"/>
    <w:rsid w:val="00EB59B7"/>
    <w:rsid w:val="00EB5A7F"/>
    <w:rsid w:val="00EB5E29"/>
    <w:rsid w:val="00EB5FDD"/>
    <w:rsid w:val="00EB6018"/>
    <w:rsid w:val="00EB607B"/>
    <w:rsid w:val="00EB654A"/>
    <w:rsid w:val="00EB65AF"/>
    <w:rsid w:val="00EB6A23"/>
    <w:rsid w:val="00EB6D64"/>
    <w:rsid w:val="00EB76C7"/>
    <w:rsid w:val="00EB779E"/>
    <w:rsid w:val="00EB79E4"/>
    <w:rsid w:val="00EB7A43"/>
    <w:rsid w:val="00EB7CE4"/>
    <w:rsid w:val="00EB7D10"/>
    <w:rsid w:val="00EC0263"/>
    <w:rsid w:val="00EC03A4"/>
    <w:rsid w:val="00EC0429"/>
    <w:rsid w:val="00EC0569"/>
    <w:rsid w:val="00EC05FC"/>
    <w:rsid w:val="00EC0924"/>
    <w:rsid w:val="00EC0926"/>
    <w:rsid w:val="00EC0A68"/>
    <w:rsid w:val="00EC0B17"/>
    <w:rsid w:val="00EC0D56"/>
    <w:rsid w:val="00EC0D80"/>
    <w:rsid w:val="00EC1057"/>
    <w:rsid w:val="00EC12F3"/>
    <w:rsid w:val="00EC130E"/>
    <w:rsid w:val="00EC14A4"/>
    <w:rsid w:val="00EC15B6"/>
    <w:rsid w:val="00EC192A"/>
    <w:rsid w:val="00EC1CD2"/>
    <w:rsid w:val="00EC2078"/>
    <w:rsid w:val="00EC2178"/>
    <w:rsid w:val="00EC21EB"/>
    <w:rsid w:val="00EC265C"/>
    <w:rsid w:val="00EC2778"/>
    <w:rsid w:val="00EC298B"/>
    <w:rsid w:val="00EC2AE7"/>
    <w:rsid w:val="00EC2B53"/>
    <w:rsid w:val="00EC2FDE"/>
    <w:rsid w:val="00EC3485"/>
    <w:rsid w:val="00EC356F"/>
    <w:rsid w:val="00EC3795"/>
    <w:rsid w:val="00EC3D07"/>
    <w:rsid w:val="00EC3F11"/>
    <w:rsid w:val="00EC4610"/>
    <w:rsid w:val="00EC4730"/>
    <w:rsid w:val="00EC4828"/>
    <w:rsid w:val="00EC4905"/>
    <w:rsid w:val="00EC4FFA"/>
    <w:rsid w:val="00EC55F6"/>
    <w:rsid w:val="00EC5A75"/>
    <w:rsid w:val="00EC5B9C"/>
    <w:rsid w:val="00EC5CCB"/>
    <w:rsid w:val="00EC5D64"/>
    <w:rsid w:val="00EC603C"/>
    <w:rsid w:val="00EC615A"/>
    <w:rsid w:val="00EC63A6"/>
    <w:rsid w:val="00EC6453"/>
    <w:rsid w:val="00EC65F9"/>
    <w:rsid w:val="00EC6612"/>
    <w:rsid w:val="00EC6806"/>
    <w:rsid w:val="00EC6821"/>
    <w:rsid w:val="00EC6890"/>
    <w:rsid w:val="00EC6AEA"/>
    <w:rsid w:val="00EC6BCB"/>
    <w:rsid w:val="00EC6CB8"/>
    <w:rsid w:val="00EC6CD5"/>
    <w:rsid w:val="00EC6D81"/>
    <w:rsid w:val="00EC6EB2"/>
    <w:rsid w:val="00EC6F09"/>
    <w:rsid w:val="00EC73F1"/>
    <w:rsid w:val="00EC7712"/>
    <w:rsid w:val="00EC7AD7"/>
    <w:rsid w:val="00ED079B"/>
    <w:rsid w:val="00ED0861"/>
    <w:rsid w:val="00ED08BD"/>
    <w:rsid w:val="00ED09E9"/>
    <w:rsid w:val="00ED0BEC"/>
    <w:rsid w:val="00ED0C53"/>
    <w:rsid w:val="00ED0C97"/>
    <w:rsid w:val="00ED0CB9"/>
    <w:rsid w:val="00ED0D74"/>
    <w:rsid w:val="00ED0E0E"/>
    <w:rsid w:val="00ED0E17"/>
    <w:rsid w:val="00ED0E1C"/>
    <w:rsid w:val="00ED0E7E"/>
    <w:rsid w:val="00ED0EB6"/>
    <w:rsid w:val="00ED0FB6"/>
    <w:rsid w:val="00ED11AA"/>
    <w:rsid w:val="00ED1C08"/>
    <w:rsid w:val="00ED2341"/>
    <w:rsid w:val="00ED23B5"/>
    <w:rsid w:val="00ED308D"/>
    <w:rsid w:val="00ED30AE"/>
    <w:rsid w:val="00ED3331"/>
    <w:rsid w:val="00ED33FA"/>
    <w:rsid w:val="00ED3503"/>
    <w:rsid w:val="00ED3556"/>
    <w:rsid w:val="00ED355F"/>
    <w:rsid w:val="00ED36E3"/>
    <w:rsid w:val="00ED3B9C"/>
    <w:rsid w:val="00ED3D68"/>
    <w:rsid w:val="00ED3DD2"/>
    <w:rsid w:val="00ED3DEC"/>
    <w:rsid w:val="00ED4090"/>
    <w:rsid w:val="00ED415F"/>
    <w:rsid w:val="00ED42CB"/>
    <w:rsid w:val="00ED4381"/>
    <w:rsid w:val="00ED44AA"/>
    <w:rsid w:val="00ED45A6"/>
    <w:rsid w:val="00ED4903"/>
    <w:rsid w:val="00ED53E2"/>
    <w:rsid w:val="00ED53F9"/>
    <w:rsid w:val="00ED5668"/>
    <w:rsid w:val="00ED596E"/>
    <w:rsid w:val="00ED5DFC"/>
    <w:rsid w:val="00ED6060"/>
    <w:rsid w:val="00ED61E6"/>
    <w:rsid w:val="00ED6261"/>
    <w:rsid w:val="00ED646A"/>
    <w:rsid w:val="00ED652E"/>
    <w:rsid w:val="00ED68DC"/>
    <w:rsid w:val="00ED692B"/>
    <w:rsid w:val="00ED6D35"/>
    <w:rsid w:val="00ED6E9D"/>
    <w:rsid w:val="00ED70E3"/>
    <w:rsid w:val="00ED71AD"/>
    <w:rsid w:val="00ED7699"/>
    <w:rsid w:val="00ED79E2"/>
    <w:rsid w:val="00ED7D0A"/>
    <w:rsid w:val="00ED7D2F"/>
    <w:rsid w:val="00EE01EA"/>
    <w:rsid w:val="00EE0301"/>
    <w:rsid w:val="00EE04DE"/>
    <w:rsid w:val="00EE0661"/>
    <w:rsid w:val="00EE08A8"/>
    <w:rsid w:val="00EE0AF5"/>
    <w:rsid w:val="00EE0CFD"/>
    <w:rsid w:val="00EE0D63"/>
    <w:rsid w:val="00EE109D"/>
    <w:rsid w:val="00EE121B"/>
    <w:rsid w:val="00EE15A2"/>
    <w:rsid w:val="00EE15F7"/>
    <w:rsid w:val="00EE200C"/>
    <w:rsid w:val="00EE26E6"/>
    <w:rsid w:val="00EE26FA"/>
    <w:rsid w:val="00EE27EF"/>
    <w:rsid w:val="00EE2D21"/>
    <w:rsid w:val="00EE30EB"/>
    <w:rsid w:val="00EE32A5"/>
    <w:rsid w:val="00EE32FF"/>
    <w:rsid w:val="00EE35F5"/>
    <w:rsid w:val="00EE3630"/>
    <w:rsid w:val="00EE3923"/>
    <w:rsid w:val="00EE39CF"/>
    <w:rsid w:val="00EE3A7B"/>
    <w:rsid w:val="00EE3AC2"/>
    <w:rsid w:val="00EE3B3E"/>
    <w:rsid w:val="00EE3D73"/>
    <w:rsid w:val="00EE3F3A"/>
    <w:rsid w:val="00EE40C7"/>
    <w:rsid w:val="00EE430F"/>
    <w:rsid w:val="00EE43CC"/>
    <w:rsid w:val="00EE4464"/>
    <w:rsid w:val="00EE44EE"/>
    <w:rsid w:val="00EE463F"/>
    <w:rsid w:val="00EE4A5D"/>
    <w:rsid w:val="00EE4B0C"/>
    <w:rsid w:val="00EE4D95"/>
    <w:rsid w:val="00EE4DE8"/>
    <w:rsid w:val="00EE514E"/>
    <w:rsid w:val="00EE5239"/>
    <w:rsid w:val="00EE53D3"/>
    <w:rsid w:val="00EE543C"/>
    <w:rsid w:val="00EE54D7"/>
    <w:rsid w:val="00EE55C4"/>
    <w:rsid w:val="00EE5A2C"/>
    <w:rsid w:val="00EE5B57"/>
    <w:rsid w:val="00EE5C58"/>
    <w:rsid w:val="00EE5C82"/>
    <w:rsid w:val="00EE5DAD"/>
    <w:rsid w:val="00EE5F86"/>
    <w:rsid w:val="00EE6139"/>
    <w:rsid w:val="00EE61CF"/>
    <w:rsid w:val="00EE6245"/>
    <w:rsid w:val="00EE6441"/>
    <w:rsid w:val="00EE699B"/>
    <w:rsid w:val="00EE69E9"/>
    <w:rsid w:val="00EE6A9D"/>
    <w:rsid w:val="00EE6AD7"/>
    <w:rsid w:val="00EE70BC"/>
    <w:rsid w:val="00EE70D9"/>
    <w:rsid w:val="00EE7199"/>
    <w:rsid w:val="00EE72B4"/>
    <w:rsid w:val="00EE7400"/>
    <w:rsid w:val="00EE77B1"/>
    <w:rsid w:val="00EE7B41"/>
    <w:rsid w:val="00EE7D67"/>
    <w:rsid w:val="00EF00FE"/>
    <w:rsid w:val="00EF032A"/>
    <w:rsid w:val="00EF07BB"/>
    <w:rsid w:val="00EF098B"/>
    <w:rsid w:val="00EF0ACD"/>
    <w:rsid w:val="00EF0CB1"/>
    <w:rsid w:val="00EF1307"/>
    <w:rsid w:val="00EF134B"/>
    <w:rsid w:val="00EF14F6"/>
    <w:rsid w:val="00EF164A"/>
    <w:rsid w:val="00EF1822"/>
    <w:rsid w:val="00EF1B39"/>
    <w:rsid w:val="00EF1F85"/>
    <w:rsid w:val="00EF1FD5"/>
    <w:rsid w:val="00EF201C"/>
    <w:rsid w:val="00EF24E0"/>
    <w:rsid w:val="00EF2731"/>
    <w:rsid w:val="00EF2A07"/>
    <w:rsid w:val="00EF2CCB"/>
    <w:rsid w:val="00EF3584"/>
    <w:rsid w:val="00EF3671"/>
    <w:rsid w:val="00EF3775"/>
    <w:rsid w:val="00EF39A9"/>
    <w:rsid w:val="00EF3F67"/>
    <w:rsid w:val="00EF463B"/>
    <w:rsid w:val="00EF4659"/>
    <w:rsid w:val="00EF485C"/>
    <w:rsid w:val="00EF4935"/>
    <w:rsid w:val="00EF4AEA"/>
    <w:rsid w:val="00EF4C71"/>
    <w:rsid w:val="00EF4E9F"/>
    <w:rsid w:val="00EF4ECD"/>
    <w:rsid w:val="00EF50A5"/>
    <w:rsid w:val="00EF52C2"/>
    <w:rsid w:val="00EF53B9"/>
    <w:rsid w:val="00EF5400"/>
    <w:rsid w:val="00EF5419"/>
    <w:rsid w:val="00EF5486"/>
    <w:rsid w:val="00EF54ED"/>
    <w:rsid w:val="00EF573F"/>
    <w:rsid w:val="00EF5B30"/>
    <w:rsid w:val="00EF5BB5"/>
    <w:rsid w:val="00EF620C"/>
    <w:rsid w:val="00EF6788"/>
    <w:rsid w:val="00EF722D"/>
    <w:rsid w:val="00EF7466"/>
    <w:rsid w:val="00EF752C"/>
    <w:rsid w:val="00EF7564"/>
    <w:rsid w:val="00EF7C82"/>
    <w:rsid w:val="00EF7F6E"/>
    <w:rsid w:val="00F0046D"/>
    <w:rsid w:val="00F00667"/>
    <w:rsid w:val="00F008A6"/>
    <w:rsid w:val="00F00A0B"/>
    <w:rsid w:val="00F00A9C"/>
    <w:rsid w:val="00F00E01"/>
    <w:rsid w:val="00F014E2"/>
    <w:rsid w:val="00F01983"/>
    <w:rsid w:val="00F019B6"/>
    <w:rsid w:val="00F01AC7"/>
    <w:rsid w:val="00F01CBA"/>
    <w:rsid w:val="00F020B7"/>
    <w:rsid w:val="00F0227D"/>
    <w:rsid w:val="00F02346"/>
    <w:rsid w:val="00F026A9"/>
    <w:rsid w:val="00F02738"/>
    <w:rsid w:val="00F027CB"/>
    <w:rsid w:val="00F02887"/>
    <w:rsid w:val="00F02BAE"/>
    <w:rsid w:val="00F02CEB"/>
    <w:rsid w:val="00F02F2D"/>
    <w:rsid w:val="00F02FC1"/>
    <w:rsid w:val="00F0349B"/>
    <w:rsid w:val="00F036AB"/>
    <w:rsid w:val="00F036D7"/>
    <w:rsid w:val="00F03777"/>
    <w:rsid w:val="00F038A6"/>
    <w:rsid w:val="00F039B0"/>
    <w:rsid w:val="00F039C5"/>
    <w:rsid w:val="00F03D2B"/>
    <w:rsid w:val="00F03F5D"/>
    <w:rsid w:val="00F04114"/>
    <w:rsid w:val="00F0425F"/>
    <w:rsid w:val="00F042B5"/>
    <w:rsid w:val="00F042EC"/>
    <w:rsid w:val="00F0431D"/>
    <w:rsid w:val="00F046C2"/>
    <w:rsid w:val="00F0476E"/>
    <w:rsid w:val="00F049F4"/>
    <w:rsid w:val="00F04ACE"/>
    <w:rsid w:val="00F04B34"/>
    <w:rsid w:val="00F04F13"/>
    <w:rsid w:val="00F055D6"/>
    <w:rsid w:val="00F055E1"/>
    <w:rsid w:val="00F05BA2"/>
    <w:rsid w:val="00F05E32"/>
    <w:rsid w:val="00F064F9"/>
    <w:rsid w:val="00F0682F"/>
    <w:rsid w:val="00F069A7"/>
    <w:rsid w:val="00F06C8F"/>
    <w:rsid w:val="00F06F41"/>
    <w:rsid w:val="00F06F5F"/>
    <w:rsid w:val="00F07148"/>
    <w:rsid w:val="00F0760E"/>
    <w:rsid w:val="00F0764A"/>
    <w:rsid w:val="00F07666"/>
    <w:rsid w:val="00F0784F"/>
    <w:rsid w:val="00F078A8"/>
    <w:rsid w:val="00F079DA"/>
    <w:rsid w:val="00F07BCE"/>
    <w:rsid w:val="00F07D5C"/>
    <w:rsid w:val="00F07E24"/>
    <w:rsid w:val="00F07EC6"/>
    <w:rsid w:val="00F07F36"/>
    <w:rsid w:val="00F100D5"/>
    <w:rsid w:val="00F10951"/>
    <w:rsid w:val="00F109AC"/>
    <w:rsid w:val="00F10A20"/>
    <w:rsid w:val="00F10A30"/>
    <w:rsid w:val="00F10BDF"/>
    <w:rsid w:val="00F10D0A"/>
    <w:rsid w:val="00F10D9B"/>
    <w:rsid w:val="00F10F87"/>
    <w:rsid w:val="00F110B4"/>
    <w:rsid w:val="00F112AD"/>
    <w:rsid w:val="00F11820"/>
    <w:rsid w:val="00F11831"/>
    <w:rsid w:val="00F11891"/>
    <w:rsid w:val="00F11924"/>
    <w:rsid w:val="00F11B26"/>
    <w:rsid w:val="00F11E1E"/>
    <w:rsid w:val="00F11EB1"/>
    <w:rsid w:val="00F123EC"/>
    <w:rsid w:val="00F129B7"/>
    <w:rsid w:val="00F130E4"/>
    <w:rsid w:val="00F132E3"/>
    <w:rsid w:val="00F13424"/>
    <w:rsid w:val="00F13881"/>
    <w:rsid w:val="00F1389F"/>
    <w:rsid w:val="00F138CB"/>
    <w:rsid w:val="00F13C3A"/>
    <w:rsid w:val="00F13EB7"/>
    <w:rsid w:val="00F13FDB"/>
    <w:rsid w:val="00F14B1D"/>
    <w:rsid w:val="00F150FA"/>
    <w:rsid w:val="00F15145"/>
    <w:rsid w:val="00F15175"/>
    <w:rsid w:val="00F15238"/>
    <w:rsid w:val="00F1530A"/>
    <w:rsid w:val="00F156A1"/>
    <w:rsid w:val="00F15BDD"/>
    <w:rsid w:val="00F15F1B"/>
    <w:rsid w:val="00F15FA9"/>
    <w:rsid w:val="00F16113"/>
    <w:rsid w:val="00F164D3"/>
    <w:rsid w:val="00F165EB"/>
    <w:rsid w:val="00F16694"/>
    <w:rsid w:val="00F16A7D"/>
    <w:rsid w:val="00F16A8F"/>
    <w:rsid w:val="00F16B46"/>
    <w:rsid w:val="00F16C7E"/>
    <w:rsid w:val="00F16D1B"/>
    <w:rsid w:val="00F16D23"/>
    <w:rsid w:val="00F16E0C"/>
    <w:rsid w:val="00F16FFC"/>
    <w:rsid w:val="00F17278"/>
    <w:rsid w:val="00F172FA"/>
    <w:rsid w:val="00F1753A"/>
    <w:rsid w:val="00F17646"/>
    <w:rsid w:val="00F176C2"/>
    <w:rsid w:val="00F17CCE"/>
    <w:rsid w:val="00F17D04"/>
    <w:rsid w:val="00F17E4E"/>
    <w:rsid w:val="00F17FA2"/>
    <w:rsid w:val="00F201A0"/>
    <w:rsid w:val="00F202B6"/>
    <w:rsid w:val="00F209C3"/>
    <w:rsid w:val="00F20A58"/>
    <w:rsid w:val="00F20DB9"/>
    <w:rsid w:val="00F20E3F"/>
    <w:rsid w:val="00F21E33"/>
    <w:rsid w:val="00F221FC"/>
    <w:rsid w:val="00F223EA"/>
    <w:rsid w:val="00F22526"/>
    <w:rsid w:val="00F22791"/>
    <w:rsid w:val="00F2283C"/>
    <w:rsid w:val="00F2286F"/>
    <w:rsid w:val="00F2298B"/>
    <w:rsid w:val="00F22991"/>
    <w:rsid w:val="00F23410"/>
    <w:rsid w:val="00F23492"/>
    <w:rsid w:val="00F23576"/>
    <w:rsid w:val="00F2392B"/>
    <w:rsid w:val="00F23C6D"/>
    <w:rsid w:val="00F23EDF"/>
    <w:rsid w:val="00F241CE"/>
    <w:rsid w:val="00F24307"/>
    <w:rsid w:val="00F245BB"/>
    <w:rsid w:val="00F24BA3"/>
    <w:rsid w:val="00F24CC8"/>
    <w:rsid w:val="00F24CE4"/>
    <w:rsid w:val="00F24D93"/>
    <w:rsid w:val="00F24E60"/>
    <w:rsid w:val="00F2514E"/>
    <w:rsid w:val="00F2518B"/>
    <w:rsid w:val="00F2529E"/>
    <w:rsid w:val="00F254DF"/>
    <w:rsid w:val="00F256D5"/>
    <w:rsid w:val="00F25A19"/>
    <w:rsid w:val="00F25AFD"/>
    <w:rsid w:val="00F260A5"/>
    <w:rsid w:val="00F265D7"/>
    <w:rsid w:val="00F26715"/>
    <w:rsid w:val="00F2672A"/>
    <w:rsid w:val="00F26965"/>
    <w:rsid w:val="00F26A19"/>
    <w:rsid w:val="00F26DDF"/>
    <w:rsid w:val="00F27094"/>
    <w:rsid w:val="00F30205"/>
    <w:rsid w:val="00F305DE"/>
    <w:rsid w:val="00F309B0"/>
    <w:rsid w:val="00F30D68"/>
    <w:rsid w:val="00F3115B"/>
    <w:rsid w:val="00F313F0"/>
    <w:rsid w:val="00F3142E"/>
    <w:rsid w:val="00F3150C"/>
    <w:rsid w:val="00F315F8"/>
    <w:rsid w:val="00F31888"/>
    <w:rsid w:val="00F31AB1"/>
    <w:rsid w:val="00F31D5B"/>
    <w:rsid w:val="00F31F7A"/>
    <w:rsid w:val="00F31F84"/>
    <w:rsid w:val="00F3200B"/>
    <w:rsid w:val="00F320B7"/>
    <w:rsid w:val="00F32166"/>
    <w:rsid w:val="00F3271E"/>
    <w:rsid w:val="00F32AD9"/>
    <w:rsid w:val="00F32B31"/>
    <w:rsid w:val="00F32CA8"/>
    <w:rsid w:val="00F32DE5"/>
    <w:rsid w:val="00F33016"/>
    <w:rsid w:val="00F33397"/>
    <w:rsid w:val="00F33465"/>
    <w:rsid w:val="00F336ED"/>
    <w:rsid w:val="00F338AF"/>
    <w:rsid w:val="00F338D6"/>
    <w:rsid w:val="00F33926"/>
    <w:rsid w:val="00F33999"/>
    <w:rsid w:val="00F33B7E"/>
    <w:rsid w:val="00F33BF0"/>
    <w:rsid w:val="00F33EFB"/>
    <w:rsid w:val="00F33FC7"/>
    <w:rsid w:val="00F33FE9"/>
    <w:rsid w:val="00F3409F"/>
    <w:rsid w:val="00F34429"/>
    <w:rsid w:val="00F34639"/>
    <w:rsid w:val="00F34675"/>
    <w:rsid w:val="00F34679"/>
    <w:rsid w:val="00F34CC7"/>
    <w:rsid w:val="00F34D51"/>
    <w:rsid w:val="00F350B7"/>
    <w:rsid w:val="00F3521B"/>
    <w:rsid w:val="00F352F0"/>
    <w:rsid w:val="00F3543F"/>
    <w:rsid w:val="00F355E8"/>
    <w:rsid w:val="00F35643"/>
    <w:rsid w:val="00F35AB5"/>
    <w:rsid w:val="00F35FC9"/>
    <w:rsid w:val="00F360AE"/>
    <w:rsid w:val="00F36267"/>
    <w:rsid w:val="00F363BB"/>
    <w:rsid w:val="00F365D1"/>
    <w:rsid w:val="00F36649"/>
    <w:rsid w:val="00F3683C"/>
    <w:rsid w:val="00F36AA9"/>
    <w:rsid w:val="00F36D67"/>
    <w:rsid w:val="00F36EF2"/>
    <w:rsid w:val="00F36F59"/>
    <w:rsid w:val="00F3715D"/>
    <w:rsid w:val="00F372DA"/>
    <w:rsid w:val="00F376D2"/>
    <w:rsid w:val="00F376F1"/>
    <w:rsid w:val="00F37817"/>
    <w:rsid w:val="00F37A02"/>
    <w:rsid w:val="00F37B44"/>
    <w:rsid w:val="00F4006B"/>
    <w:rsid w:val="00F400F4"/>
    <w:rsid w:val="00F402F2"/>
    <w:rsid w:val="00F406C5"/>
    <w:rsid w:val="00F40C5C"/>
    <w:rsid w:val="00F40D48"/>
    <w:rsid w:val="00F40D5E"/>
    <w:rsid w:val="00F40EC0"/>
    <w:rsid w:val="00F40F45"/>
    <w:rsid w:val="00F4101D"/>
    <w:rsid w:val="00F4149F"/>
    <w:rsid w:val="00F4151B"/>
    <w:rsid w:val="00F4185E"/>
    <w:rsid w:val="00F41F02"/>
    <w:rsid w:val="00F41FA9"/>
    <w:rsid w:val="00F4276A"/>
    <w:rsid w:val="00F42A33"/>
    <w:rsid w:val="00F42A49"/>
    <w:rsid w:val="00F433C3"/>
    <w:rsid w:val="00F43401"/>
    <w:rsid w:val="00F434EB"/>
    <w:rsid w:val="00F43909"/>
    <w:rsid w:val="00F4394B"/>
    <w:rsid w:val="00F43A22"/>
    <w:rsid w:val="00F43AB9"/>
    <w:rsid w:val="00F43BC8"/>
    <w:rsid w:val="00F43DB5"/>
    <w:rsid w:val="00F44003"/>
    <w:rsid w:val="00F44109"/>
    <w:rsid w:val="00F44263"/>
    <w:rsid w:val="00F44466"/>
    <w:rsid w:val="00F44C8C"/>
    <w:rsid w:val="00F44E21"/>
    <w:rsid w:val="00F45195"/>
    <w:rsid w:val="00F45358"/>
    <w:rsid w:val="00F4549D"/>
    <w:rsid w:val="00F456C5"/>
    <w:rsid w:val="00F4577C"/>
    <w:rsid w:val="00F459AA"/>
    <w:rsid w:val="00F45A54"/>
    <w:rsid w:val="00F45E1D"/>
    <w:rsid w:val="00F45E3C"/>
    <w:rsid w:val="00F45F4F"/>
    <w:rsid w:val="00F45F6B"/>
    <w:rsid w:val="00F46147"/>
    <w:rsid w:val="00F46413"/>
    <w:rsid w:val="00F467D1"/>
    <w:rsid w:val="00F4692E"/>
    <w:rsid w:val="00F46AA4"/>
    <w:rsid w:val="00F46ACD"/>
    <w:rsid w:val="00F46B47"/>
    <w:rsid w:val="00F46B79"/>
    <w:rsid w:val="00F46C55"/>
    <w:rsid w:val="00F4748D"/>
    <w:rsid w:val="00F478FC"/>
    <w:rsid w:val="00F47AB2"/>
    <w:rsid w:val="00F47BEB"/>
    <w:rsid w:val="00F47E5D"/>
    <w:rsid w:val="00F47F7A"/>
    <w:rsid w:val="00F50329"/>
    <w:rsid w:val="00F503DB"/>
    <w:rsid w:val="00F50615"/>
    <w:rsid w:val="00F50B37"/>
    <w:rsid w:val="00F50F8B"/>
    <w:rsid w:val="00F51441"/>
    <w:rsid w:val="00F514D3"/>
    <w:rsid w:val="00F51544"/>
    <w:rsid w:val="00F5187A"/>
    <w:rsid w:val="00F51A2E"/>
    <w:rsid w:val="00F52021"/>
    <w:rsid w:val="00F52051"/>
    <w:rsid w:val="00F52384"/>
    <w:rsid w:val="00F525B6"/>
    <w:rsid w:val="00F525D0"/>
    <w:rsid w:val="00F52996"/>
    <w:rsid w:val="00F52A40"/>
    <w:rsid w:val="00F53765"/>
    <w:rsid w:val="00F53879"/>
    <w:rsid w:val="00F53A5E"/>
    <w:rsid w:val="00F53CC7"/>
    <w:rsid w:val="00F53D8B"/>
    <w:rsid w:val="00F53F26"/>
    <w:rsid w:val="00F5411E"/>
    <w:rsid w:val="00F5419F"/>
    <w:rsid w:val="00F54311"/>
    <w:rsid w:val="00F54453"/>
    <w:rsid w:val="00F54CE1"/>
    <w:rsid w:val="00F54ECA"/>
    <w:rsid w:val="00F55224"/>
    <w:rsid w:val="00F553BD"/>
    <w:rsid w:val="00F553F6"/>
    <w:rsid w:val="00F5563E"/>
    <w:rsid w:val="00F55804"/>
    <w:rsid w:val="00F55B34"/>
    <w:rsid w:val="00F55BFD"/>
    <w:rsid w:val="00F55EDC"/>
    <w:rsid w:val="00F55FFB"/>
    <w:rsid w:val="00F56154"/>
    <w:rsid w:val="00F56622"/>
    <w:rsid w:val="00F566B1"/>
    <w:rsid w:val="00F568D1"/>
    <w:rsid w:val="00F571A9"/>
    <w:rsid w:val="00F5796E"/>
    <w:rsid w:val="00F57BD8"/>
    <w:rsid w:val="00F57DA0"/>
    <w:rsid w:val="00F57DBC"/>
    <w:rsid w:val="00F57FCA"/>
    <w:rsid w:val="00F60148"/>
    <w:rsid w:val="00F6051B"/>
    <w:rsid w:val="00F606B5"/>
    <w:rsid w:val="00F6099D"/>
    <w:rsid w:val="00F609C6"/>
    <w:rsid w:val="00F609FF"/>
    <w:rsid w:val="00F60A00"/>
    <w:rsid w:val="00F60BCF"/>
    <w:rsid w:val="00F60CA2"/>
    <w:rsid w:val="00F60D61"/>
    <w:rsid w:val="00F60FFE"/>
    <w:rsid w:val="00F61066"/>
    <w:rsid w:val="00F612B8"/>
    <w:rsid w:val="00F612CE"/>
    <w:rsid w:val="00F616F6"/>
    <w:rsid w:val="00F61748"/>
    <w:rsid w:val="00F61810"/>
    <w:rsid w:val="00F61B22"/>
    <w:rsid w:val="00F61B75"/>
    <w:rsid w:val="00F62235"/>
    <w:rsid w:val="00F626BA"/>
    <w:rsid w:val="00F628AA"/>
    <w:rsid w:val="00F62D73"/>
    <w:rsid w:val="00F62E01"/>
    <w:rsid w:val="00F63266"/>
    <w:rsid w:val="00F637FF"/>
    <w:rsid w:val="00F6381C"/>
    <w:rsid w:val="00F638BB"/>
    <w:rsid w:val="00F63B4E"/>
    <w:rsid w:val="00F63B57"/>
    <w:rsid w:val="00F63C68"/>
    <w:rsid w:val="00F63E29"/>
    <w:rsid w:val="00F63F1B"/>
    <w:rsid w:val="00F6433E"/>
    <w:rsid w:val="00F6455D"/>
    <w:rsid w:val="00F6484A"/>
    <w:rsid w:val="00F64941"/>
    <w:rsid w:val="00F64A96"/>
    <w:rsid w:val="00F64B68"/>
    <w:rsid w:val="00F64D36"/>
    <w:rsid w:val="00F64EB1"/>
    <w:rsid w:val="00F64FE3"/>
    <w:rsid w:val="00F65096"/>
    <w:rsid w:val="00F650D1"/>
    <w:rsid w:val="00F65311"/>
    <w:rsid w:val="00F653C0"/>
    <w:rsid w:val="00F655C6"/>
    <w:rsid w:val="00F66016"/>
    <w:rsid w:val="00F6616F"/>
    <w:rsid w:val="00F663D3"/>
    <w:rsid w:val="00F6658B"/>
    <w:rsid w:val="00F66711"/>
    <w:rsid w:val="00F6695E"/>
    <w:rsid w:val="00F66DC4"/>
    <w:rsid w:val="00F6777C"/>
    <w:rsid w:val="00F67BD9"/>
    <w:rsid w:val="00F67C78"/>
    <w:rsid w:val="00F67E19"/>
    <w:rsid w:val="00F70058"/>
    <w:rsid w:val="00F7078F"/>
    <w:rsid w:val="00F7081B"/>
    <w:rsid w:val="00F708A7"/>
    <w:rsid w:val="00F70CD8"/>
    <w:rsid w:val="00F70EAC"/>
    <w:rsid w:val="00F70ECD"/>
    <w:rsid w:val="00F70F22"/>
    <w:rsid w:val="00F70F34"/>
    <w:rsid w:val="00F71130"/>
    <w:rsid w:val="00F71247"/>
    <w:rsid w:val="00F71947"/>
    <w:rsid w:val="00F71B5B"/>
    <w:rsid w:val="00F71F76"/>
    <w:rsid w:val="00F722E9"/>
    <w:rsid w:val="00F722F5"/>
    <w:rsid w:val="00F723D7"/>
    <w:rsid w:val="00F72523"/>
    <w:rsid w:val="00F729C3"/>
    <w:rsid w:val="00F7303E"/>
    <w:rsid w:val="00F7321D"/>
    <w:rsid w:val="00F737DB"/>
    <w:rsid w:val="00F738C4"/>
    <w:rsid w:val="00F73902"/>
    <w:rsid w:val="00F73DDF"/>
    <w:rsid w:val="00F7428C"/>
    <w:rsid w:val="00F742A8"/>
    <w:rsid w:val="00F750F7"/>
    <w:rsid w:val="00F75270"/>
    <w:rsid w:val="00F75598"/>
    <w:rsid w:val="00F75B85"/>
    <w:rsid w:val="00F75C54"/>
    <w:rsid w:val="00F75D95"/>
    <w:rsid w:val="00F75DD3"/>
    <w:rsid w:val="00F75E5C"/>
    <w:rsid w:val="00F76100"/>
    <w:rsid w:val="00F76AEE"/>
    <w:rsid w:val="00F76CDE"/>
    <w:rsid w:val="00F76DEA"/>
    <w:rsid w:val="00F76E00"/>
    <w:rsid w:val="00F76EFB"/>
    <w:rsid w:val="00F772DE"/>
    <w:rsid w:val="00F775F3"/>
    <w:rsid w:val="00F77828"/>
    <w:rsid w:val="00F7799B"/>
    <w:rsid w:val="00F77CE2"/>
    <w:rsid w:val="00F77DF9"/>
    <w:rsid w:val="00F77F5A"/>
    <w:rsid w:val="00F80544"/>
    <w:rsid w:val="00F80704"/>
    <w:rsid w:val="00F80758"/>
    <w:rsid w:val="00F8087F"/>
    <w:rsid w:val="00F80CDB"/>
    <w:rsid w:val="00F8103D"/>
    <w:rsid w:val="00F81335"/>
    <w:rsid w:val="00F81372"/>
    <w:rsid w:val="00F81491"/>
    <w:rsid w:val="00F81750"/>
    <w:rsid w:val="00F8183A"/>
    <w:rsid w:val="00F81843"/>
    <w:rsid w:val="00F81863"/>
    <w:rsid w:val="00F81C38"/>
    <w:rsid w:val="00F820AD"/>
    <w:rsid w:val="00F8254F"/>
    <w:rsid w:val="00F82691"/>
    <w:rsid w:val="00F82BA4"/>
    <w:rsid w:val="00F82BAA"/>
    <w:rsid w:val="00F8333C"/>
    <w:rsid w:val="00F833A5"/>
    <w:rsid w:val="00F8355B"/>
    <w:rsid w:val="00F836D7"/>
    <w:rsid w:val="00F83C96"/>
    <w:rsid w:val="00F83CFD"/>
    <w:rsid w:val="00F83DEC"/>
    <w:rsid w:val="00F83DFF"/>
    <w:rsid w:val="00F83EED"/>
    <w:rsid w:val="00F84315"/>
    <w:rsid w:val="00F84552"/>
    <w:rsid w:val="00F846C8"/>
    <w:rsid w:val="00F850FB"/>
    <w:rsid w:val="00F855A0"/>
    <w:rsid w:val="00F855B5"/>
    <w:rsid w:val="00F85723"/>
    <w:rsid w:val="00F85C3F"/>
    <w:rsid w:val="00F860B3"/>
    <w:rsid w:val="00F86326"/>
    <w:rsid w:val="00F863C2"/>
    <w:rsid w:val="00F86663"/>
    <w:rsid w:val="00F86B37"/>
    <w:rsid w:val="00F86B56"/>
    <w:rsid w:val="00F86BA9"/>
    <w:rsid w:val="00F86D11"/>
    <w:rsid w:val="00F86ECF"/>
    <w:rsid w:val="00F86F6C"/>
    <w:rsid w:val="00F8723E"/>
    <w:rsid w:val="00F874AE"/>
    <w:rsid w:val="00F874D2"/>
    <w:rsid w:val="00F875EC"/>
    <w:rsid w:val="00F87C1F"/>
    <w:rsid w:val="00F87D1E"/>
    <w:rsid w:val="00F87D25"/>
    <w:rsid w:val="00F87DFC"/>
    <w:rsid w:val="00F87E63"/>
    <w:rsid w:val="00F87F8D"/>
    <w:rsid w:val="00F90101"/>
    <w:rsid w:val="00F9041C"/>
    <w:rsid w:val="00F90572"/>
    <w:rsid w:val="00F90592"/>
    <w:rsid w:val="00F90599"/>
    <w:rsid w:val="00F907FB"/>
    <w:rsid w:val="00F909E0"/>
    <w:rsid w:val="00F91039"/>
    <w:rsid w:val="00F913F3"/>
    <w:rsid w:val="00F91424"/>
    <w:rsid w:val="00F91887"/>
    <w:rsid w:val="00F91B55"/>
    <w:rsid w:val="00F928EB"/>
    <w:rsid w:val="00F92B7E"/>
    <w:rsid w:val="00F93171"/>
    <w:rsid w:val="00F933DB"/>
    <w:rsid w:val="00F93666"/>
    <w:rsid w:val="00F93690"/>
    <w:rsid w:val="00F941A8"/>
    <w:rsid w:val="00F945A5"/>
    <w:rsid w:val="00F947C6"/>
    <w:rsid w:val="00F94C35"/>
    <w:rsid w:val="00F94CAA"/>
    <w:rsid w:val="00F94FD6"/>
    <w:rsid w:val="00F9506C"/>
    <w:rsid w:val="00F95253"/>
    <w:rsid w:val="00F952E5"/>
    <w:rsid w:val="00F95875"/>
    <w:rsid w:val="00F95B2B"/>
    <w:rsid w:val="00F9604E"/>
    <w:rsid w:val="00F96162"/>
    <w:rsid w:val="00F9628A"/>
    <w:rsid w:val="00F96816"/>
    <w:rsid w:val="00F96BA0"/>
    <w:rsid w:val="00F96CD1"/>
    <w:rsid w:val="00F96CE7"/>
    <w:rsid w:val="00F97857"/>
    <w:rsid w:val="00F97DED"/>
    <w:rsid w:val="00FA020C"/>
    <w:rsid w:val="00FA0541"/>
    <w:rsid w:val="00FA0550"/>
    <w:rsid w:val="00FA05DA"/>
    <w:rsid w:val="00FA07B9"/>
    <w:rsid w:val="00FA09F1"/>
    <w:rsid w:val="00FA0FA9"/>
    <w:rsid w:val="00FA116A"/>
    <w:rsid w:val="00FA135F"/>
    <w:rsid w:val="00FA1587"/>
    <w:rsid w:val="00FA1867"/>
    <w:rsid w:val="00FA1A21"/>
    <w:rsid w:val="00FA1B82"/>
    <w:rsid w:val="00FA1C72"/>
    <w:rsid w:val="00FA21B7"/>
    <w:rsid w:val="00FA225F"/>
    <w:rsid w:val="00FA255C"/>
    <w:rsid w:val="00FA2578"/>
    <w:rsid w:val="00FA25AB"/>
    <w:rsid w:val="00FA280E"/>
    <w:rsid w:val="00FA2A91"/>
    <w:rsid w:val="00FA2CF3"/>
    <w:rsid w:val="00FA2F5A"/>
    <w:rsid w:val="00FA2FFD"/>
    <w:rsid w:val="00FA368A"/>
    <w:rsid w:val="00FA3890"/>
    <w:rsid w:val="00FA3C7E"/>
    <w:rsid w:val="00FA3CDD"/>
    <w:rsid w:val="00FA3E01"/>
    <w:rsid w:val="00FA4005"/>
    <w:rsid w:val="00FA41C2"/>
    <w:rsid w:val="00FA422B"/>
    <w:rsid w:val="00FA423A"/>
    <w:rsid w:val="00FA4525"/>
    <w:rsid w:val="00FA45EB"/>
    <w:rsid w:val="00FA4FC1"/>
    <w:rsid w:val="00FA5037"/>
    <w:rsid w:val="00FA50F3"/>
    <w:rsid w:val="00FA513B"/>
    <w:rsid w:val="00FA5304"/>
    <w:rsid w:val="00FA54AA"/>
    <w:rsid w:val="00FA558D"/>
    <w:rsid w:val="00FA61B6"/>
    <w:rsid w:val="00FA66E1"/>
    <w:rsid w:val="00FA67DA"/>
    <w:rsid w:val="00FA6BB9"/>
    <w:rsid w:val="00FA7813"/>
    <w:rsid w:val="00FA7875"/>
    <w:rsid w:val="00FA7C29"/>
    <w:rsid w:val="00FA7F49"/>
    <w:rsid w:val="00FA7F5B"/>
    <w:rsid w:val="00FB0079"/>
    <w:rsid w:val="00FB019E"/>
    <w:rsid w:val="00FB06BD"/>
    <w:rsid w:val="00FB07A3"/>
    <w:rsid w:val="00FB07FE"/>
    <w:rsid w:val="00FB0B26"/>
    <w:rsid w:val="00FB0D2B"/>
    <w:rsid w:val="00FB1361"/>
    <w:rsid w:val="00FB156A"/>
    <w:rsid w:val="00FB18BC"/>
    <w:rsid w:val="00FB1A92"/>
    <w:rsid w:val="00FB1C9A"/>
    <w:rsid w:val="00FB1D02"/>
    <w:rsid w:val="00FB1D10"/>
    <w:rsid w:val="00FB21F6"/>
    <w:rsid w:val="00FB257C"/>
    <w:rsid w:val="00FB27AB"/>
    <w:rsid w:val="00FB2879"/>
    <w:rsid w:val="00FB2AB3"/>
    <w:rsid w:val="00FB2B89"/>
    <w:rsid w:val="00FB30CB"/>
    <w:rsid w:val="00FB3454"/>
    <w:rsid w:val="00FB345C"/>
    <w:rsid w:val="00FB346F"/>
    <w:rsid w:val="00FB4021"/>
    <w:rsid w:val="00FB4190"/>
    <w:rsid w:val="00FB42AD"/>
    <w:rsid w:val="00FB462A"/>
    <w:rsid w:val="00FB46DF"/>
    <w:rsid w:val="00FB497D"/>
    <w:rsid w:val="00FB4D02"/>
    <w:rsid w:val="00FB4D32"/>
    <w:rsid w:val="00FB4D33"/>
    <w:rsid w:val="00FB5122"/>
    <w:rsid w:val="00FB5411"/>
    <w:rsid w:val="00FB5624"/>
    <w:rsid w:val="00FB563F"/>
    <w:rsid w:val="00FB57D9"/>
    <w:rsid w:val="00FB590A"/>
    <w:rsid w:val="00FB5DCE"/>
    <w:rsid w:val="00FB6042"/>
    <w:rsid w:val="00FB6148"/>
    <w:rsid w:val="00FB65B9"/>
    <w:rsid w:val="00FB6A6C"/>
    <w:rsid w:val="00FB7417"/>
    <w:rsid w:val="00FB752C"/>
    <w:rsid w:val="00FB7957"/>
    <w:rsid w:val="00FB7AB5"/>
    <w:rsid w:val="00FB7BCD"/>
    <w:rsid w:val="00FB7CBF"/>
    <w:rsid w:val="00FB7E75"/>
    <w:rsid w:val="00FB7FB6"/>
    <w:rsid w:val="00FC0382"/>
    <w:rsid w:val="00FC04CE"/>
    <w:rsid w:val="00FC0CB8"/>
    <w:rsid w:val="00FC10F8"/>
    <w:rsid w:val="00FC11E0"/>
    <w:rsid w:val="00FC12FF"/>
    <w:rsid w:val="00FC19E6"/>
    <w:rsid w:val="00FC1C9A"/>
    <w:rsid w:val="00FC1DF6"/>
    <w:rsid w:val="00FC2183"/>
    <w:rsid w:val="00FC234D"/>
    <w:rsid w:val="00FC2526"/>
    <w:rsid w:val="00FC255D"/>
    <w:rsid w:val="00FC26A3"/>
    <w:rsid w:val="00FC2EA1"/>
    <w:rsid w:val="00FC2FA1"/>
    <w:rsid w:val="00FC3005"/>
    <w:rsid w:val="00FC315A"/>
    <w:rsid w:val="00FC327E"/>
    <w:rsid w:val="00FC3353"/>
    <w:rsid w:val="00FC3461"/>
    <w:rsid w:val="00FC3A41"/>
    <w:rsid w:val="00FC3B0C"/>
    <w:rsid w:val="00FC4D89"/>
    <w:rsid w:val="00FC4E92"/>
    <w:rsid w:val="00FC4ED9"/>
    <w:rsid w:val="00FC5034"/>
    <w:rsid w:val="00FC5252"/>
    <w:rsid w:val="00FC538A"/>
    <w:rsid w:val="00FC569C"/>
    <w:rsid w:val="00FC574B"/>
    <w:rsid w:val="00FC576E"/>
    <w:rsid w:val="00FC5840"/>
    <w:rsid w:val="00FC5C82"/>
    <w:rsid w:val="00FC6019"/>
    <w:rsid w:val="00FC6359"/>
    <w:rsid w:val="00FC6C59"/>
    <w:rsid w:val="00FC6C88"/>
    <w:rsid w:val="00FC6E99"/>
    <w:rsid w:val="00FC6EDE"/>
    <w:rsid w:val="00FC7135"/>
    <w:rsid w:val="00FC734F"/>
    <w:rsid w:val="00FC75C5"/>
    <w:rsid w:val="00FC75D0"/>
    <w:rsid w:val="00FC761E"/>
    <w:rsid w:val="00FC7625"/>
    <w:rsid w:val="00FC7666"/>
    <w:rsid w:val="00FC7A4E"/>
    <w:rsid w:val="00FC7CD1"/>
    <w:rsid w:val="00FC7D13"/>
    <w:rsid w:val="00FC7FD3"/>
    <w:rsid w:val="00FD0175"/>
    <w:rsid w:val="00FD061D"/>
    <w:rsid w:val="00FD073C"/>
    <w:rsid w:val="00FD097D"/>
    <w:rsid w:val="00FD0A53"/>
    <w:rsid w:val="00FD0DFF"/>
    <w:rsid w:val="00FD1217"/>
    <w:rsid w:val="00FD1367"/>
    <w:rsid w:val="00FD145E"/>
    <w:rsid w:val="00FD15AF"/>
    <w:rsid w:val="00FD17FB"/>
    <w:rsid w:val="00FD187E"/>
    <w:rsid w:val="00FD18BA"/>
    <w:rsid w:val="00FD18FB"/>
    <w:rsid w:val="00FD1F31"/>
    <w:rsid w:val="00FD2048"/>
    <w:rsid w:val="00FD219C"/>
    <w:rsid w:val="00FD262C"/>
    <w:rsid w:val="00FD27A9"/>
    <w:rsid w:val="00FD2C95"/>
    <w:rsid w:val="00FD2FB9"/>
    <w:rsid w:val="00FD37A5"/>
    <w:rsid w:val="00FD380C"/>
    <w:rsid w:val="00FD3BB7"/>
    <w:rsid w:val="00FD3EAC"/>
    <w:rsid w:val="00FD403D"/>
    <w:rsid w:val="00FD410E"/>
    <w:rsid w:val="00FD436B"/>
    <w:rsid w:val="00FD461B"/>
    <w:rsid w:val="00FD470D"/>
    <w:rsid w:val="00FD4D89"/>
    <w:rsid w:val="00FD4DC7"/>
    <w:rsid w:val="00FD5309"/>
    <w:rsid w:val="00FD593D"/>
    <w:rsid w:val="00FD5B95"/>
    <w:rsid w:val="00FD5BC2"/>
    <w:rsid w:val="00FD5E0A"/>
    <w:rsid w:val="00FD5EB2"/>
    <w:rsid w:val="00FD60D5"/>
    <w:rsid w:val="00FD6406"/>
    <w:rsid w:val="00FD67CC"/>
    <w:rsid w:val="00FD6876"/>
    <w:rsid w:val="00FD6C06"/>
    <w:rsid w:val="00FD6DCA"/>
    <w:rsid w:val="00FD6E3E"/>
    <w:rsid w:val="00FD6F24"/>
    <w:rsid w:val="00FD7182"/>
    <w:rsid w:val="00FD7405"/>
    <w:rsid w:val="00FD746F"/>
    <w:rsid w:val="00FD7487"/>
    <w:rsid w:val="00FD77FA"/>
    <w:rsid w:val="00FD7AD7"/>
    <w:rsid w:val="00FD7CA9"/>
    <w:rsid w:val="00FD7D24"/>
    <w:rsid w:val="00FE0353"/>
    <w:rsid w:val="00FE0914"/>
    <w:rsid w:val="00FE0A90"/>
    <w:rsid w:val="00FE0F65"/>
    <w:rsid w:val="00FE10D3"/>
    <w:rsid w:val="00FE1144"/>
    <w:rsid w:val="00FE11E8"/>
    <w:rsid w:val="00FE15BB"/>
    <w:rsid w:val="00FE199D"/>
    <w:rsid w:val="00FE19A9"/>
    <w:rsid w:val="00FE19D7"/>
    <w:rsid w:val="00FE1F09"/>
    <w:rsid w:val="00FE229A"/>
    <w:rsid w:val="00FE2569"/>
    <w:rsid w:val="00FE2C3D"/>
    <w:rsid w:val="00FE3163"/>
    <w:rsid w:val="00FE3273"/>
    <w:rsid w:val="00FE32D2"/>
    <w:rsid w:val="00FE32D7"/>
    <w:rsid w:val="00FE3354"/>
    <w:rsid w:val="00FE3505"/>
    <w:rsid w:val="00FE3BB9"/>
    <w:rsid w:val="00FE3D3E"/>
    <w:rsid w:val="00FE3D82"/>
    <w:rsid w:val="00FE4266"/>
    <w:rsid w:val="00FE47A1"/>
    <w:rsid w:val="00FE49F0"/>
    <w:rsid w:val="00FE4ABA"/>
    <w:rsid w:val="00FE4D2F"/>
    <w:rsid w:val="00FE4E35"/>
    <w:rsid w:val="00FE5072"/>
    <w:rsid w:val="00FE53DB"/>
    <w:rsid w:val="00FE53E6"/>
    <w:rsid w:val="00FE55E3"/>
    <w:rsid w:val="00FE5671"/>
    <w:rsid w:val="00FE5BA9"/>
    <w:rsid w:val="00FE5C89"/>
    <w:rsid w:val="00FE5D04"/>
    <w:rsid w:val="00FE64FB"/>
    <w:rsid w:val="00FE67D5"/>
    <w:rsid w:val="00FE6BE6"/>
    <w:rsid w:val="00FE6BEC"/>
    <w:rsid w:val="00FE6E8F"/>
    <w:rsid w:val="00FE6EBD"/>
    <w:rsid w:val="00FE701D"/>
    <w:rsid w:val="00FE70FF"/>
    <w:rsid w:val="00FE7271"/>
    <w:rsid w:val="00FE746A"/>
    <w:rsid w:val="00FE7804"/>
    <w:rsid w:val="00FE7838"/>
    <w:rsid w:val="00FE7B9E"/>
    <w:rsid w:val="00FE7C3E"/>
    <w:rsid w:val="00FF0089"/>
    <w:rsid w:val="00FF00C9"/>
    <w:rsid w:val="00FF0475"/>
    <w:rsid w:val="00FF0512"/>
    <w:rsid w:val="00FF0C27"/>
    <w:rsid w:val="00FF1167"/>
    <w:rsid w:val="00FF1522"/>
    <w:rsid w:val="00FF1E00"/>
    <w:rsid w:val="00FF1F79"/>
    <w:rsid w:val="00FF220F"/>
    <w:rsid w:val="00FF2450"/>
    <w:rsid w:val="00FF2475"/>
    <w:rsid w:val="00FF2861"/>
    <w:rsid w:val="00FF2CFA"/>
    <w:rsid w:val="00FF3349"/>
    <w:rsid w:val="00FF3691"/>
    <w:rsid w:val="00FF36D9"/>
    <w:rsid w:val="00FF3853"/>
    <w:rsid w:val="00FF3A0B"/>
    <w:rsid w:val="00FF3B36"/>
    <w:rsid w:val="00FF4000"/>
    <w:rsid w:val="00FF41AA"/>
    <w:rsid w:val="00FF4458"/>
    <w:rsid w:val="00FF469E"/>
    <w:rsid w:val="00FF46F0"/>
    <w:rsid w:val="00FF480E"/>
    <w:rsid w:val="00FF50DD"/>
    <w:rsid w:val="00FF5802"/>
    <w:rsid w:val="00FF58C8"/>
    <w:rsid w:val="00FF595D"/>
    <w:rsid w:val="00FF5C9D"/>
    <w:rsid w:val="00FF5FCF"/>
    <w:rsid w:val="00FF6038"/>
    <w:rsid w:val="00FF60B0"/>
    <w:rsid w:val="00FF6620"/>
    <w:rsid w:val="00FF66BE"/>
    <w:rsid w:val="00FF66F7"/>
    <w:rsid w:val="00FF6F37"/>
    <w:rsid w:val="00FF7024"/>
    <w:rsid w:val="00FF7121"/>
    <w:rsid w:val="00FF726D"/>
    <w:rsid w:val="00FF74C5"/>
    <w:rsid w:val="00FF7598"/>
    <w:rsid w:val="00FF7811"/>
    <w:rsid w:val="00FF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58F549"/>
  <w15:docId w15:val="{1524CF24-0A0C-4C37-99A0-C0E140319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1E8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1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3D48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E345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C5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B853B9"/>
    <w:pPr>
      <w:widowControl w:val="0"/>
      <w:wordWrap w:val="0"/>
      <w:autoSpaceDE w:val="0"/>
      <w:autoSpaceDN w:val="0"/>
      <w:jc w:val="both"/>
    </w:pPr>
    <w:rPr>
      <w:b/>
      <w:bCs/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50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7EC"/>
  </w:style>
  <w:style w:type="paragraph" w:styleId="Footer">
    <w:name w:val="footer"/>
    <w:basedOn w:val="Normal"/>
    <w:link w:val="FooterChar"/>
    <w:uiPriority w:val="99"/>
    <w:unhideWhenUsed/>
    <w:rsid w:val="00414C42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414C42"/>
    <w:rPr>
      <w:rFonts w:ascii="Times New Roman" w:hAnsi="Times New Roman"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61B3"/>
    <w:rPr>
      <w:color w:val="605E5C"/>
      <w:shd w:val="clear" w:color="auto" w:fill="E1DFDD"/>
    </w:rPr>
  </w:style>
  <w:style w:type="paragraph" w:customStyle="1" w:styleId="Head1">
    <w:name w:val="Head 1"/>
    <w:basedOn w:val="Normal"/>
    <w:rsid w:val="006D0CB9"/>
    <w:pPr>
      <w:spacing w:after="0" w:line="360" w:lineRule="auto"/>
    </w:pPr>
    <w:rPr>
      <w:rFonts w:ascii="Times New Roman" w:eastAsia="MS Mincho" w:hAnsi="Times New Roman" w:cs="Times New Roman"/>
      <w:b/>
      <w:sz w:val="24"/>
      <w:szCs w:val="24"/>
      <w:lang w:eastAsia="ja-JP"/>
    </w:rPr>
  </w:style>
  <w:style w:type="paragraph" w:customStyle="1" w:styleId="Title2">
    <w:name w:val="Title2"/>
    <w:basedOn w:val="Normal"/>
    <w:rsid w:val="00093436"/>
    <w:pPr>
      <w:spacing w:after="0" w:line="240" w:lineRule="auto"/>
    </w:pPr>
    <w:rPr>
      <w:rFonts w:ascii="Times New Roman" w:eastAsia="MS Mincho" w:hAnsi="Times New Roman" w:cs="Times New Roman"/>
      <w:b/>
      <w:sz w:val="24"/>
      <w:szCs w:val="24"/>
      <w:lang w:eastAsia="ja-JP"/>
    </w:rPr>
  </w:style>
  <w:style w:type="paragraph" w:customStyle="1" w:styleId="EndNoteBibliographyTitle">
    <w:name w:val="EndNote Bibliography Title"/>
    <w:basedOn w:val="Normal"/>
    <w:link w:val="EndNoteBibliographyTitleChar"/>
    <w:rsid w:val="00022EBA"/>
    <w:pPr>
      <w:spacing w:after="0"/>
      <w:jc w:val="center"/>
    </w:pPr>
    <w:rPr>
      <w:rFonts w:ascii="Calibri" w:hAnsi="Calibri" w:cs="Calibri"/>
      <w:noProof/>
    </w:rPr>
  </w:style>
  <w:style w:type="character" w:customStyle="1" w:styleId="DefaultChar">
    <w:name w:val="Default Char"/>
    <w:basedOn w:val="DefaultParagraphFont"/>
    <w:link w:val="Default"/>
    <w:rsid w:val="00022EBA"/>
    <w:rPr>
      <w:rFonts w:ascii="Times New Roman" w:hAnsi="Times New Roman" w:cs="Times New Roman"/>
      <w:color w:val="000000"/>
      <w:sz w:val="24"/>
      <w:szCs w:val="24"/>
    </w:rPr>
  </w:style>
  <w:style w:type="character" w:customStyle="1" w:styleId="EndNoteBibliographyTitleChar">
    <w:name w:val="EndNote Bibliography Title Char"/>
    <w:basedOn w:val="DefaultChar"/>
    <w:link w:val="EndNoteBibliographyTitle"/>
    <w:rsid w:val="00022EBA"/>
    <w:rPr>
      <w:rFonts w:ascii="Calibri" w:hAnsi="Calibri" w:cs="Calibri"/>
      <w:noProof/>
      <w:color w:val="000000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22EBA"/>
    <w:pPr>
      <w:spacing w:line="240" w:lineRule="auto"/>
      <w:jc w:val="center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Char"/>
    <w:link w:val="EndNoteBibliography"/>
    <w:rsid w:val="00022EBA"/>
    <w:rPr>
      <w:rFonts w:ascii="Calibri" w:hAnsi="Calibri" w:cs="Calibri"/>
      <w:noProof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84360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47E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7E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7E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E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7E9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64FBD"/>
    <w:pPr>
      <w:ind w:left="720"/>
      <w:contextualSpacing/>
    </w:pPr>
  </w:style>
  <w:style w:type="paragraph" w:customStyle="1" w:styleId="Acknowledgements">
    <w:name w:val="Acknowledgements"/>
    <w:basedOn w:val="Normal"/>
    <w:rsid w:val="00B612F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ates">
    <w:name w:val="dates"/>
    <w:basedOn w:val="Normal"/>
    <w:rsid w:val="00B612FE"/>
    <w:pPr>
      <w:spacing w:after="0" w:line="240" w:lineRule="auto"/>
      <w:jc w:val="right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ainText">
    <w:name w:val="Main Text"/>
    <w:basedOn w:val="Normal"/>
    <w:link w:val="MainTextChar"/>
    <w:rsid w:val="00B612FE"/>
    <w:pPr>
      <w:spacing w:after="0" w:line="48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ExperimentalText">
    <w:name w:val="Experimental Text"/>
    <w:basedOn w:val="Normal"/>
    <w:link w:val="ExperimentalTextChar"/>
    <w:rsid w:val="00B612FE"/>
    <w:pPr>
      <w:spacing w:after="0" w:line="48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ExperimentalTextChar">
    <w:name w:val="Experimental Text Char"/>
    <w:link w:val="ExperimentalText"/>
    <w:rsid w:val="00B612FE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MainTextChar">
    <w:name w:val="Main Text Char"/>
    <w:link w:val="MainText"/>
    <w:rsid w:val="00B612FE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cf01">
    <w:name w:val="cf01"/>
    <w:basedOn w:val="DefaultParagraphFont"/>
    <w:rsid w:val="001338DF"/>
    <w:rPr>
      <w:rFonts w:ascii="Malgun Gothic" w:eastAsia="Malgun Gothic" w:hAnsi="Malgun Gothic" w:hint="eastAsia"/>
      <w:sz w:val="18"/>
      <w:szCs w:val="18"/>
    </w:rPr>
  </w:style>
  <w:style w:type="table" w:styleId="TableGrid">
    <w:name w:val="Table Grid"/>
    <w:basedOn w:val="TableNormal"/>
    <w:uiPriority w:val="39"/>
    <w:rsid w:val="00B41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C3FE7"/>
    <w:rPr>
      <w:color w:val="666666"/>
    </w:rPr>
  </w:style>
  <w:style w:type="table" w:styleId="GridTable2">
    <w:name w:val="Grid Table 2"/>
    <w:basedOn w:val="TableNormal"/>
    <w:uiPriority w:val="47"/>
    <w:rsid w:val="00791E9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A311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PlainTable2">
    <w:name w:val="Plain Table 2"/>
    <w:basedOn w:val="TableNormal"/>
    <w:uiPriority w:val="42"/>
    <w:rsid w:val="00C9130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EE69E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83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8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9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9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2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9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9738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35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4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1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9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2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86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281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7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546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8892917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3928243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541540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9447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007384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6922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4366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68362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06301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499277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440492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4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56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489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54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2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708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6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94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3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2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10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25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90633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66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387835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3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655462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7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8913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2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086679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433654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1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2136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478645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0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38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7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99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5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44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2150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2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546220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3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089742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69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854898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293276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1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0840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08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72206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8232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6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934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0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7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0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48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850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56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3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6856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46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67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6578">
              <w:marLeft w:val="0"/>
              <w:marRight w:val="0"/>
              <w:marTop w:val="768"/>
              <w:marBottom w:val="7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63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2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85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43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8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04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3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tiff"/><Relationship Id="rId21" Type="http://schemas.openxmlformats.org/officeDocument/2006/relationships/image" Target="media/image12.tiff"/><Relationship Id="rId42" Type="http://schemas.openxmlformats.org/officeDocument/2006/relationships/hyperlink" Target="https://doi.org/10.1021/acsnano.2c04506" TargetMode="External"/><Relationship Id="rId47" Type="http://schemas.openxmlformats.org/officeDocument/2006/relationships/hyperlink" Target="https://doi.org/10.3390/ma14010077" TargetMode="External"/><Relationship Id="rId63" Type="http://schemas.openxmlformats.org/officeDocument/2006/relationships/hyperlink" Target="https://doi.org/10.1088/1361-648x/ac4f1c" TargetMode="External"/><Relationship Id="rId68" Type="http://schemas.openxmlformats.org/officeDocument/2006/relationships/hyperlink" Target="https://doi.org/10.1016/j.cej.2019.122475" TargetMode="External"/><Relationship Id="rId84" Type="http://schemas.openxmlformats.org/officeDocument/2006/relationships/hyperlink" Target="https://doi.org/10.1007/s11664-997-0276-4" TargetMode="External"/><Relationship Id="rId89" Type="http://schemas.openxmlformats.org/officeDocument/2006/relationships/hyperlink" Target="https://doi.org/10.1002/adfm.201400079" TargetMode="External"/><Relationship Id="rId112" Type="http://schemas.openxmlformats.org/officeDocument/2006/relationships/fontTable" Target="fontTable.xml"/><Relationship Id="rId16" Type="http://schemas.openxmlformats.org/officeDocument/2006/relationships/image" Target="media/image7.tiff"/><Relationship Id="rId107" Type="http://schemas.openxmlformats.org/officeDocument/2006/relationships/header" Target="header2.xml"/><Relationship Id="rId11" Type="http://schemas.openxmlformats.org/officeDocument/2006/relationships/image" Target="media/image2.emf"/><Relationship Id="rId32" Type="http://schemas.openxmlformats.org/officeDocument/2006/relationships/image" Target="media/image23.png"/><Relationship Id="rId37" Type="http://schemas.openxmlformats.org/officeDocument/2006/relationships/hyperlink" Target="https://doi.org/10.1021/acsnano.5b06958" TargetMode="External"/><Relationship Id="rId53" Type="http://schemas.openxmlformats.org/officeDocument/2006/relationships/hyperlink" Target="https://doi.org/10.1088/0953-8984/12/5/319" TargetMode="External"/><Relationship Id="rId58" Type="http://schemas.openxmlformats.org/officeDocument/2006/relationships/hyperlink" Target="https://doi.org/10.1002/adfm.201906996" TargetMode="External"/><Relationship Id="rId74" Type="http://schemas.openxmlformats.org/officeDocument/2006/relationships/hyperlink" Target="https://doi.org/10.1021/acs.nanolett.0c01694" TargetMode="External"/><Relationship Id="rId79" Type="http://schemas.openxmlformats.org/officeDocument/2006/relationships/hyperlink" Target="https://doi.org/10.1007/s40820-024-01431-3" TargetMode="External"/><Relationship Id="rId102" Type="http://schemas.openxmlformats.org/officeDocument/2006/relationships/hyperlink" Target="https://doi.org/10.1021/acsami.1c04663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doi.org/10.1016/j.carbon.2015.07.032" TargetMode="External"/><Relationship Id="rId95" Type="http://schemas.openxmlformats.org/officeDocument/2006/relationships/hyperlink" Target="https://doi.org/10.1021/acs.inorgchem.9b01180" TargetMode="External"/><Relationship Id="rId22" Type="http://schemas.openxmlformats.org/officeDocument/2006/relationships/image" Target="media/image13.tiff"/><Relationship Id="rId27" Type="http://schemas.openxmlformats.org/officeDocument/2006/relationships/image" Target="media/image18.tiff"/><Relationship Id="rId43" Type="http://schemas.openxmlformats.org/officeDocument/2006/relationships/hyperlink" Target="https://doi.org/10.1002/jcc.21057" TargetMode="External"/><Relationship Id="rId48" Type="http://schemas.openxmlformats.org/officeDocument/2006/relationships/hyperlink" Target="https://doi.org/10.1002/smtd.202000250" TargetMode="External"/><Relationship Id="rId64" Type="http://schemas.openxmlformats.org/officeDocument/2006/relationships/hyperlink" Target="https://doi.org/10.1039/d1ta00331c" TargetMode="External"/><Relationship Id="rId69" Type="http://schemas.openxmlformats.org/officeDocument/2006/relationships/hyperlink" Target="https://doi.org/10.1016/j.compscitech.2020.107995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doi.org/10.1002/adma.202103054" TargetMode="External"/><Relationship Id="rId85" Type="http://schemas.openxmlformats.org/officeDocument/2006/relationships/hyperlink" Target="https://doi.org/10.1021/acsami.5b05890" TargetMode="External"/><Relationship Id="rId12" Type="http://schemas.openxmlformats.org/officeDocument/2006/relationships/image" Target="media/image3.tiff"/><Relationship Id="rId17" Type="http://schemas.openxmlformats.org/officeDocument/2006/relationships/image" Target="media/image8.tiff"/><Relationship Id="rId33" Type="http://schemas.openxmlformats.org/officeDocument/2006/relationships/image" Target="media/image24.png"/><Relationship Id="rId38" Type="http://schemas.openxmlformats.org/officeDocument/2006/relationships/hyperlink" Target="https://doi.org/10.1002/adsu.202500402" TargetMode="External"/><Relationship Id="rId59" Type="http://schemas.openxmlformats.org/officeDocument/2006/relationships/hyperlink" Target="https://doi.org/10.1039/D0NR06671K" TargetMode="External"/><Relationship Id="rId103" Type="http://schemas.openxmlformats.org/officeDocument/2006/relationships/hyperlink" Target="https://doi.org/10.1021/acsnano.6b05240" TargetMode="External"/><Relationship Id="rId108" Type="http://schemas.openxmlformats.org/officeDocument/2006/relationships/footer" Target="footer1.xml"/><Relationship Id="rId54" Type="http://schemas.openxmlformats.org/officeDocument/2006/relationships/hyperlink" Target="https://doi.org/10.1126/science.adv4415" TargetMode="External"/><Relationship Id="rId70" Type="http://schemas.openxmlformats.org/officeDocument/2006/relationships/hyperlink" Target="https://doi.org/10.1039/d0nj00672f" TargetMode="External"/><Relationship Id="rId75" Type="http://schemas.openxmlformats.org/officeDocument/2006/relationships/hyperlink" Target="https://doi.org/10.1016/j.optcom.2020.126608" TargetMode="External"/><Relationship Id="rId91" Type="http://schemas.openxmlformats.org/officeDocument/2006/relationships/hyperlink" Target="https://doi.org/10.1002/smll.201702645" TargetMode="External"/><Relationship Id="rId96" Type="http://schemas.openxmlformats.org/officeDocument/2006/relationships/hyperlink" Target="https://doi.org/10.1021/acs.chemmater.7b0074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gif"/><Relationship Id="rId23" Type="http://schemas.openxmlformats.org/officeDocument/2006/relationships/image" Target="media/image14.png"/><Relationship Id="rId28" Type="http://schemas.openxmlformats.org/officeDocument/2006/relationships/image" Target="media/image19.tiff"/><Relationship Id="rId36" Type="http://schemas.openxmlformats.org/officeDocument/2006/relationships/hyperlink" Target="https://doi.org/10.1021/acsnano.0c08357" TargetMode="External"/><Relationship Id="rId49" Type="http://schemas.openxmlformats.org/officeDocument/2006/relationships/hyperlink" Target="https://doi.org/10.1103/PhysRevB.73.035125" TargetMode="External"/><Relationship Id="rId57" Type="http://schemas.openxmlformats.org/officeDocument/2006/relationships/hyperlink" Target="https://doi.org/10.1021/acsami.6b11989" TargetMode="External"/><Relationship Id="rId106" Type="http://schemas.openxmlformats.org/officeDocument/2006/relationships/header" Target="header1.xml"/><Relationship Id="rId10" Type="http://schemas.openxmlformats.org/officeDocument/2006/relationships/image" Target="media/image1.png"/><Relationship Id="rId31" Type="http://schemas.openxmlformats.org/officeDocument/2006/relationships/image" Target="media/image22.emf"/><Relationship Id="rId44" Type="http://schemas.openxmlformats.org/officeDocument/2006/relationships/hyperlink" Target="https://doi.org/10.1103/physrevlett.77.3865" TargetMode="External"/><Relationship Id="rId52" Type="http://schemas.openxmlformats.org/officeDocument/2006/relationships/hyperlink" Target="https://doi.org/10.1103/physrevlett.20.1439" TargetMode="External"/><Relationship Id="rId60" Type="http://schemas.openxmlformats.org/officeDocument/2006/relationships/hyperlink" Target="https://doi.org/10.1002/smtd.202300030" TargetMode="External"/><Relationship Id="rId65" Type="http://schemas.openxmlformats.org/officeDocument/2006/relationships/hyperlink" Target="https://doi.org/10.3390/ma11091701" TargetMode="External"/><Relationship Id="rId73" Type="http://schemas.openxmlformats.org/officeDocument/2006/relationships/hyperlink" Target="https://doi.org/10.1021/acs.nanolett.8b01746" TargetMode="External"/><Relationship Id="rId78" Type="http://schemas.openxmlformats.org/officeDocument/2006/relationships/hyperlink" Target="https://doi.org/10.1016/j.mattod.2023.02.024" TargetMode="External"/><Relationship Id="rId81" Type="http://schemas.openxmlformats.org/officeDocument/2006/relationships/hyperlink" Target="https://doi.org/10.1039/D2MH01073A" TargetMode="External"/><Relationship Id="rId86" Type="http://schemas.openxmlformats.org/officeDocument/2006/relationships/hyperlink" Target="https://doi.org/10.1021/acsami.6b00418" TargetMode="External"/><Relationship Id="rId94" Type="http://schemas.openxmlformats.org/officeDocument/2006/relationships/hyperlink" Target="https://doi.org/10.1016/j.jallcom.2015.12.216" TargetMode="External"/><Relationship Id="rId99" Type="http://schemas.openxmlformats.org/officeDocument/2006/relationships/hyperlink" Target="https://doi.org/10.1021/acsnano.9b04088" TargetMode="External"/><Relationship Id="rId101" Type="http://schemas.openxmlformats.org/officeDocument/2006/relationships/hyperlink" Target="https://doi.org/10.1002/admi.20177010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ongminkoo@skku.edu" TargetMode="External"/><Relationship Id="rId13" Type="http://schemas.openxmlformats.org/officeDocument/2006/relationships/image" Target="media/image4.emf"/><Relationship Id="rId18" Type="http://schemas.openxmlformats.org/officeDocument/2006/relationships/image" Target="media/image9.png"/><Relationship Id="rId39" Type="http://schemas.openxmlformats.org/officeDocument/2006/relationships/hyperlink" Target="https://doi.org/10.4028/www.scientific.net/MSF.378-381.268" TargetMode="External"/><Relationship Id="rId109" Type="http://schemas.openxmlformats.org/officeDocument/2006/relationships/footer" Target="footer2.xml"/><Relationship Id="rId34" Type="http://schemas.openxmlformats.org/officeDocument/2006/relationships/hyperlink" Target="https://doi.org/10.1002/aic.690390311" TargetMode="External"/><Relationship Id="rId50" Type="http://schemas.openxmlformats.org/officeDocument/2006/relationships/hyperlink" Target="https://doi.org/10.1016/j.cpc.2006.03.007" TargetMode="External"/><Relationship Id="rId55" Type="http://schemas.openxmlformats.org/officeDocument/2006/relationships/hyperlink" Target="https://doi.org/10.1073/pnas.1414215111" TargetMode="External"/><Relationship Id="rId76" Type="http://schemas.openxmlformats.org/officeDocument/2006/relationships/hyperlink" Target="https://doi.org/10.1002/adom.201801006" TargetMode="External"/><Relationship Id="rId97" Type="http://schemas.openxmlformats.org/officeDocument/2006/relationships/hyperlink" Target="https://doi.org/10.1021/acs.inorgchem.9b00329" TargetMode="External"/><Relationship Id="rId104" Type="http://schemas.openxmlformats.org/officeDocument/2006/relationships/hyperlink" Target="https://doi.org/10.1186/s40580-021-00259-6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doi.org/10.1016/j.compositesa.2021.106290" TargetMode="External"/><Relationship Id="rId92" Type="http://schemas.openxmlformats.org/officeDocument/2006/relationships/hyperlink" Target="https://doi.org/10.1088/0957-4484/27/44/445708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20.tiff"/><Relationship Id="rId24" Type="http://schemas.openxmlformats.org/officeDocument/2006/relationships/image" Target="media/image15.png"/><Relationship Id="rId40" Type="http://schemas.openxmlformats.org/officeDocument/2006/relationships/hyperlink" Target="https://doi.org/10.1038/nature13970" TargetMode="External"/><Relationship Id="rId45" Type="http://schemas.openxmlformats.org/officeDocument/2006/relationships/hyperlink" Target="https://doi.org/10.1103/physrevb.59.1758" TargetMode="External"/><Relationship Id="rId66" Type="http://schemas.openxmlformats.org/officeDocument/2006/relationships/hyperlink" Target="https://doi.org/10.1038/s41598-019-45664-4" TargetMode="External"/><Relationship Id="rId87" Type="http://schemas.openxmlformats.org/officeDocument/2006/relationships/hyperlink" Target="https://doi.org/10.1039/C4RA17230B" TargetMode="External"/><Relationship Id="rId110" Type="http://schemas.openxmlformats.org/officeDocument/2006/relationships/header" Target="header3.xml"/><Relationship Id="rId61" Type="http://schemas.openxmlformats.org/officeDocument/2006/relationships/hyperlink" Target="https://doi.org/10.1016/j.compositesa.2021.106417" TargetMode="External"/><Relationship Id="rId82" Type="http://schemas.openxmlformats.org/officeDocument/2006/relationships/hyperlink" Target="https://doi.org/10.1021/acsnano.0c01312" TargetMode="External"/><Relationship Id="rId19" Type="http://schemas.openxmlformats.org/officeDocument/2006/relationships/image" Target="media/image10.tiff"/><Relationship Id="rId14" Type="http://schemas.openxmlformats.org/officeDocument/2006/relationships/image" Target="media/image5.png"/><Relationship Id="rId30" Type="http://schemas.openxmlformats.org/officeDocument/2006/relationships/image" Target="media/image21.png"/><Relationship Id="rId35" Type="http://schemas.openxmlformats.org/officeDocument/2006/relationships/hyperlink" Target="https://doi.org/10.1002/smtd.202201715" TargetMode="External"/><Relationship Id="rId56" Type="http://schemas.openxmlformats.org/officeDocument/2006/relationships/hyperlink" Target="https://doi.org/10.1126/science.aag2421" TargetMode="External"/><Relationship Id="rId77" Type="http://schemas.openxmlformats.org/officeDocument/2006/relationships/hyperlink" Target="https://doi.org/10.1002/adfm.202101381" TargetMode="External"/><Relationship Id="rId100" Type="http://schemas.openxmlformats.org/officeDocument/2006/relationships/hyperlink" Target="https://doi.org/10.1016/j.apsusc.2015.11.089" TargetMode="External"/><Relationship Id="rId105" Type="http://schemas.openxmlformats.org/officeDocument/2006/relationships/hyperlink" Target="https://doi.org/10.1039/c9nr07236e" TargetMode="External"/><Relationship Id="rId8" Type="http://schemas.openxmlformats.org/officeDocument/2006/relationships/hyperlink" Target="mailto:hjkwon@jbnu.ac.kr" TargetMode="External"/><Relationship Id="rId51" Type="http://schemas.openxmlformats.org/officeDocument/2006/relationships/hyperlink" Target="https://doi.org/10.4191/kcers.2016.53.3.273" TargetMode="External"/><Relationship Id="rId72" Type="http://schemas.openxmlformats.org/officeDocument/2006/relationships/hyperlink" Target="https://doi.org/10.1016/j.jmst.2022.04.059" TargetMode="External"/><Relationship Id="rId93" Type="http://schemas.openxmlformats.org/officeDocument/2006/relationships/hyperlink" Target="https://doi.org/10.1002/adfm.201202013" TargetMode="External"/><Relationship Id="rId98" Type="http://schemas.openxmlformats.org/officeDocument/2006/relationships/hyperlink" Target="https://doi.org/10.1021/acsnano.2c08209" TargetMode="External"/><Relationship Id="rId3" Type="http://schemas.openxmlformats.org/officeDocument/2006/relationships/styles" Target="styles.xml"/><Relationship Id="rId25" Type="http://schemas.openxmlformats.org/officeDocument/2006/relationships/image" Target="media/image16.png"/><Relationship Id="rId46" Type="http://schemas.openxmlformats.org/officeDocument/2006/relationships/hyperlink" Target="https://doi.org/10.1103/physrevb.93.155109" TargetMode="External"/><Relationship Id="rId67" Type="http://schemas.openxmlformats.org/officeDocument/2006/relationships/hyperlink" Target="https://doi.org/10.1002/pc.25374" TargetMode="External"/><Relationship Id="rId20" Type="http://schemas.openxmlformats.org/officeDocument/2006/relationships/image" Target="media/image11.png"/><Relationship Id="rId41" Type="http://schemas.openxmlformats.org/officeDocument/2006/relationships/hyperlink" Target="https://doi.org/10.1039/D0CC01042A" TargetMode="External"/><Relationship Id="rId62" Type="http://schemas.openxmlformats.org/officeDocument/2006/relationships/hyperlink" Target="https://doi.org/10.1021/acsomega.7b02001" TargetMode="External"/><Relationship Id="rId83" Type="http://schemas.openxmlformats.org/officeDocument/2006/relationships/hyperlink" Target="https://doi.org/10.1126/science.aba7977" TargetMode="External"/><Relationship Id="rId88" Type="http://schemas.openxmlformats.org/officeDocument/2006/relationships/hyperlink" Target="https://doi.org/10.1016/j.carbon.2014.10.080" TargetMode="External"/><Relationship Id="rId111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1025E-F33D-4F47-9487-2312CA736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7953</Words>
  <Characters>53631</Characters>
  <Application>Microsoft Office Word</Application>
  <DocSecurity>0</DocSecurity>
  <Lines>446</Lines>
  <Paragraphs>122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종민 구</dc:creator>
  <cp:keywords/>
  <dc:description/>
  <cp:lastModifiedBy>Kanmani B Balakrishnan J</cp:lastModifiedBy>
  <cp:revision>22</cp:revision>
  <dcterms:created xsi:type="dcterms:W3CDTF">2026-01-18T12:40:00Z</dcterms:created>
  <dcterms:modified xsi:type="dcterms:W3CDTF">2026-02-16T02:09:00Z</dcterms:modified>
</cp:coreProperties>
</file>