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39B1E" w14:textId="7AF7FC5F" w:rsidR="002932CE" w:rsidRPr="00DA1AB1" w:rsidRDefault="002932CE" w:rsidP="00150F5B">
      <w:pPr>
        <w:spacing w:beforeLines="50" w:before="156" w:afterLines="50" w:after="156" w:line="240" w:lineRule="auto"/>
        <w:rPr>
          <w:rFonts w:ascii="Times New Roman" w:hAnsi="Times New Roman" w:cs="Times New Roman"/>
          <w:sz w:val="24"/>
        </w:rPr>
      </w:pPr>
      <w:r w:rsidRPr="00DA1AB1">
        <w:rPr>
          <w:rFonts w:ascii="Times New Roman" w:hAnsi="Times New Roman" w:cs="Times New Roman"/>
          <w:sz w:val="24"/>
        </w:rPr>
        <w:t>Supporting Information</w:t>
      </w:r>
    </w:p>
    <w:p w14:paraId="12F0D1FA" w14:textId="77777777" w:rsidR="003F4D77" w:rsidRPr="00DA1AB1" w:rsidRDefault="003F4D77" w:rsidP="00150F5B">
      <w:pPr>
        <w:pStyle w:val="BATitle"/>
        <w:spacing w:beforeLines="50" w:before="156" w:afterLines="50" w:after="156" w:line="240" w:lineRule="auto"/>
        <w:jc w:val="left"/>
        <w:rPr>
          <w:b/>
          <w:sz w:val="28"/>
          <w:szCs w:val="28"/>
        </w:rPr>
      </w:pPr>
      <w:bookmarkStart w:id="0" w:name="_Hlk217163687"/>
      <w:r w:rsidRPr="00DA1AB1">
        <w:rPr>
          <w:b/>
          <w:sz w:val="28"/>
          <w:szCs w:val="28"/>
        </w:rPr>
        <w:t xml:space="preserve">Entropy-Mediated Lattice Distortion for Tailored Dielectric Polarization to Improve L-Band Electromagnetic Wave Absorption </w:t>
      </w:r>
    </w:p>
    <w:bookmarkEnd w:id="0"/>
    <w:p w14:paraId="3BB423CF" w14:textId="77777777" w:rsidR="003F4D77" w:rsidRPr="00DA1AB1" w:rsidRDefault="003F4D77" w:rsidP="00150F5B">
      <w:pPr>
        <w:widowControl/>
        <w:spacing w:beforeLines="50" w:before="156" w:afterLines="50" w:after="156" w:line="240" w:lineRule="auto"/>
        <w:rPr>
          <w:rFonts w:ascii="Times New Roman" w:eastAsia="等线" w:hAnsi="Times New Roman" w:cs="Times New Roman"/>
          <w:kern w:val="0"/>
          <w:sz w:val="24"/>
          <w14:ligatures w14:val="none"/>
        </w:rPr>
      </w:pPr>
      <w:r w:rsidRPr="00DA1AB1">
        <w:rPr>
          <w:rFonts w:ascii="Times New Roman" w:eastAsia="等线" w:hAnsi="Times New Roman" w:cs="Times New Roman"/>
          <w:kern w:val="0"/>
          <w:sz w:val="24"/>
          <w14:ligatures w14:val="none"/>
        </w:rPr>
        <w:t>Han Ding</w:t>
      </w:r>
      <w:r w:rsidRPr="00DA1AB1">
        <w:rPr>
          <w:rFonts w:ascii="Times New Roman" w:eastAsia="等线" w:hAnsi="Times New Roman" w:cs="Times New Roman"/>
          <w:kern w:val="0"/>
          <w:sz w:val="24"/>
          <w:vertAlign w:val="superscript"/>
          <w14:ligatures w14:val="none"/>
        </w:rPr>
        <w:t>1</w:t>
      </w:r>
      <w:r w:rsidRPr="00DA1AB1">
        <w:rPr>
          <w:rFonts w:ascii="Times New Roman" w:eastAsia="等线" w:hAnsi="Times New Roman" w:cs="Times New Roman"/>
          <w:kern w:val="0"/>
          <w:sz w:val="24"/>
          <w14:ligatures w14:val="none"/>
        </w:rPr>
        <w:t>, Yibo Li</w:t>
      </w:r>
      <w:r w:rsidRPr="00DA1AB1">
        <w:rPr>
          <w:rFonts w:ascii="Times New Roman" w:eastAsia="等线" w:hAnsi="Times New Roman" w:cs="Times New Roman"/>
          <w:kern w:val="0"/>
          <w:sz w:val="24"/>
          <w:vertAlign w:val="superscript"/>
          <w14:ligatures w14:val="none"/>
        </w:rPr>
        <w:t>2</w:t>
      </w:r>
      <w:r w:rsidRPr="00DA1AB1">
        <w:rPr>
          <w:rFonts w:ascii="Times New Roman" w:eastAsia="等线" w:hAnsi="Times New Roman" w:cs="Times New Roman"/>
          <w:kern w:val="0"/>
          <w:sz w:val="24"/>
          <w14:ligatures w14:val="none"/>
        </w:rPr>
        <w:t>, Yu Wang</w:t>
      </w:r>
      <w:r w:rsidRPr="00DA1AB1">
        <w:rPr>
          <w:rFonts w:ascii="Times New Roman" w:eastAsia="等线" w:hAnsi="Times New Roman" w:cs="Times New Roman"/>
          <w:kern w:val="0"/>
          <w:sz w:val="24"/>
          <w:vertAlign w:val="superscript"/>
          <w14:ligatures w14:val="none"/>
        </w:rPr>
        <w:t>1</w:t>
      </w:r>
      <w:r w:rsidRPr="00DA1AB1">
        <w:rPr>
          <w:rFonts w:ascii="Times New Roman" w:eastAsia="等线" w:hAnsi="Times New Roman" w:cs="Times New Roman"/>
          <w:kern w:val="0"/>
          <w:sz w:val="24"/>
          <w14:ligatures w14:val="none"/>
        </w:rPr>
        <w:t>, Weikang Song</w:t>
      </w:r>
      <w:r w:rsidRPr="00DA1AB1">
        <w:rPr>
          <w:rFonts w:ascii="Times New Roman" w:eastAsia="等线" w:hAnsi="Times New Roman" w:cs="Times New Roman"/>
          <w:kern w:val="0"/>
          <w:sz w:val="24"/>
          <w:vertAlign w:val="superscript"/>
          <w14:ligatures w14:val="none"/>
        </w:rPr>
        <w:t>1</w:t>
      </w:r>
      <w:r w:rsidRPr="00DA1AB1">
        <w:rPr>
          <w:rFonts w:ascii="Times New Roman" w:eastAsia="等线" w:hAnsi="Times New Roman" w:cs="Times New Roman"/>
          <w:kern w:val="0"/>
          <w:sz w:val="24"/>
          <w14:ligatures w14:val="none"/>
        </w:rPr>
        <w:t>, Xuan Wang</w:t>
      </w:r>
      <w:r w:rsidRPr="00DA1AB1">
        <w:rPr>
          <w:rFonts w:ascii="Times New Roman" w:eastAsia="等线" w:hAnsi="Times New Roman" w:cs="Times New Roman"/>
          <w:kern w:val="0"/>
          <w:sz w:val="24"/>
          <w:vertAlign w:val="superscript"/>
          <w14:ligatures w14:val="none"/>
        </w:rPr>
        <w:t>1</w:t>
      </w:r>
      <w:r w:rsidRPr="00DA1AB1">
        <w:rPr>
          <w:rFonts w:ascii="Times New Roman" w:eastAsia="等线" w:hAnsi="Times New Roman" w:cs="Times New Roman"/>
          <w:kern w:val="0"/>
          <w:sz w:val="24"/>
          <w14:ligatures w14:val="none"/>
        </w:rPr>
        <w:t>, Xijiang Han</w:t>
      </w:r>
      <w:r w:rsidRPr="00DA1AB1">
        <w:rPr>
          <w:rFonts w:ascii="Times New Roman" w:eastAsia="等线" w:hAnsi="Times New Roman" w:cs="Times New Roman"/>
          <w:kern w:val="0"/>
          <w:sz w:val="24"/>
          <w:vertAlign w:val="superscript"/>
          <w14:ligatures w14:val="none"/>
        </w:rPr>
        <w:t>1</w:t>
      </w:r>
      <w:r w:rsidRPr="00DA1AB1">
        <w:rPr>
          <w:rFonts w:ascii="Times New Roman" w:eastAsia="等线" w:hAnsi="Times New Roman" w:cs="Times New Roman"/>
          <w:kern w:val="0"/>
          <w:sz w:val="24"/>
          <w14:ligatures w14:val="none"/>
        </w:rPr>
        <w:t>, Ping Xu</w:t>
      </w:r>
      <w:r w:rsidRPr="00DA1AB1">
        <w:rPr>
          <w:rFonts w:ascii="Times New Roman" w:eastAsia="等线" w:hAnsi="Times New Roman" w:cs="Times New Roman"/>
          <w:kern w:val="0"/>
          <w:sz w:val="24"/>
          <w:vertAlign w:val="superscript"/>
          <w14:ligatures w14:val="none"/>
        </w:rPr>
        <w:t>1</w:t>
      </w:r>
      <w:r w:rsidRPr="00DA1AB1">
        <w:rPr>
          <w:rFonts w:ascii="Times New Roman" w:eastAsia="等线" w:hAnsi="Times New Roman" w:cs="Times New Roman"/>
          <w:kern w:val="0"/>
          <w:sz w:val="24"/>
          <w14:ligatures w14:val="none"/>
        </w:rPr>
        <w:t xml:space="preserve"> and Yunchen Du</w:t>
      </w:r>
      <w:r w:rsidRPr="00DA1AB1">
        <w:rPr>
          <w:rFonts w:ascii="Times New Roman" w:eastAsia="等线" w:hAnsi="Times New Roman" w:cs="Times New Roman"/>
          <w:kern w:val="0"/>
          <w:sz w:val="24"/>
          <w:vertAlign w:val="superscript"/>
          <w14:ligatures w14:val="none"/>
        </w:rPr>
        <w:t>1</w:t>
      </w:r>
      <w:r w:rsidRPr="00DA1AB1">
        <w:rPr>
          <w:rFonts w:ascii="Times New Roman" w:eastAsia="等线" w:hAnsi="Times New Roman" w:cs="Times New Roman"/>
          <w:kern w:val="0"/>
          <w:sz w:val="24"/>
          <w14:ligatures w14:val="none"/>
        </w:rPr>
        <w:t>*</w:t>
      </w:r>
    </w:p>
    <w:p w14:paraId="08CE9AB0" w14:textId="77777777" w:rsidR="003F4D77" w:rsidRPr="00DA1AB1" w:rsidRDefault="003F4D77" w:rsidP="00150F5B">
      <w:pPr>
        <w:widowControl/>
        <w:spacing w:beforeLines="50" w:before="156" w:afterLines="50" w:after="156" w:line="240" w:lineRule="auto"/>
        <w:rPr>
          <w:rFonts w:ascii="Times New Roman" w:eastAsia="宋体" w:hAnsi="Times New Roman" w:cs="Times New Roman"/>
          <w:kern w:val="0"/>
          <w:sz w:val="24"/>
          <w:lang w:eastAsia="en-US"/>
          <w14:ligatures w14:val="none"/>
        </w:rPr>
      </w:pPr>
      <w:r w:rsidRPr="00DA1AB1">
        <w:rPr>
          <w:rFonts w:ascii="Times New Roman" w:eastAsia="宋体" w:hAnsi="Times New Roman" w:cs="Times New Roman"/>
          <w:kern w:val="0"/>
          <w:sz w:val="24"/>
          <w:vertAlign w:val="superscript"/>
          <w:lang w:eastAsia="en-US"/>
          <w14:ligatures w14:val="none"/>
        </w:rPr>
        <w:t>1</w:t>
      </w:r>
      <w:r w:rsidRPr="00DA1AB1">
        <w:rPr>
          <w:rFonts w:ascii="Times New Roman" w:eastAsia="宋体" w:hAnsi="Times New Roman" w:cs="Times New Roman"/>
          <w:kern w:val="0"/>
          <w:sz w:val="24"/>
          <w:lang w:eastAsia="en-US"/>
          <w14:ligatures w14:val="none"/>
        </w:rPr>
        <w:t xml:space="preserve"> State Key Laboratory of Space Power-Sources, School of Chemistry and Chemical Engineering, Harbin Institute of Technology, Harbin 150001, </w:t>
      </w:r>
      <w:r w:rsidRPr="00DA1AB1">
        <w:rPr>
          <w:rFonts w:ascii="Times New Roman" w:eastAsia="宋体" w:hAnsi="Times New Roman" w:cs="Times New Roman"/>
        </w:rPr>
        <w:t xml:space="preserve">P. R. </w:t>
      </w:r>
      <w:r w:rsidRPr="00DA1AB1">
        <w:rPr>
          <w:rFonts w:ascii="Times New Roman" w:eastAsia="宋体" w:hAnsi="Times New Roman" w:cs="Times New Roman"/>
          <w:kern w:val="0"/>
          <w:sz w:val="24"/>
          <w:lang w:eastAsia="en-US"/>
          <w14:ligatures w14:val="none"/>
        </w:rPr>
        <w:t>China</w:t>
      </w:r>
    </w:p>
    <w:p w14:paraId="79110749" w14:textId="77777777" w:rsidR="003F4D77" w:rsidRPr="00DA1AB1" w:rsidRDefault="003F4D77" w:rsidP="00150F5B">
      <w:pPr>
        <w:widowControl/>
        <w:spacing w:beforeLines="50" w:before="156" w:afterLines="50" w:after="156" w:line="240" w:lineRule="auto"/>
        <w:rPr>
          <w:rFonts w:ascii="Times New Roman" w:eastAsia="宋体" w:hAnsi="Times New Roman" w:cs="Times New Roman"/>
          <w:kern w:val="0"/>
          <w:sz w:val="24"/>
          <w:lang w:eastAsia="en-US"/>
          <w14:ligatures w14:val="none"/>
        </w:rPr>
      </w:pPr>
      <w:r w:rsidRPr="00DA1AB1">
        <w:rPr>
          <w:rFonts w:ascii="Times New Roman" w:eastAsia="宋体" w:hAnsi="Times New Roman" w:cs="Times New Roman"/>
          <w:kern w:val="0"/>
          <w:sz w:val="24"/>
          <w:vertAlign w:val="superscript"/>
          <w:lang w:eastAsia="en-US"/>
          <w14:ligatures w14:val="none"/>
        </w:rPr>
        <w:t>2</w:t>
      </w:r>
      <w:r w:rsidRPr="00DA1AB1">
        <w:rPr>
          <w:rFonts w:ascii="Times New Roman" w:eastAsia="宋体" w:hAnsi="Times New Roman" w:cs="Times New Roman"/>
          <w:kern w:val="0"/>
          <w:sz w:val="24"/>
          <w:szCs w:val="20"/>
          <w:lang w:eastAsia="en-US"/>
          <w14:ligatures w14:val="none"/>
        </w:rPr>
        <w:t xml:space="preserve"> </w:t>
      </w:r>
      <w:r w:rsidRPr="00DA1AB1">
        <w:rPr>
          <w:rFonts w:ascii="Times New Roman" w:eastAsia="宋体" w:hAnsi="Times New Roman" w:cs="Times New Roman"/>
          <w:kern w:val="0"/>
          <w:sz w:val="24"/>
          <w:lang w:eastAsia="en-US"/>
          <w14:ligatures w14:val="none"/>
        </w:rPr>
        <w:t xml:space="preserve">Key Laboratory for Liquid-Solid Structural Evolution and Processing of Materials, Ministry of Education, Shandong University, Jinan 250061, </w:t>
      </w:r>
      <w:r w:rsidRPr="00DA1AB1">
        <w:rPr>
          <w:rFonts w:ascii="Times New Roman" w:eastAsia="宋体" w:hAnsi="Times New Roman" w:cs="Times New Roman"/>
        </w:rPr>
        <w:t xml:space="preserve">P. R. </w:t>
      </w:r>
      <w:r w:rsidRPr="00DA1AB1">
        <w:rPr>
          <w:rFonts w:ascii="Times New Roman" w:eastAsia="宋体" w:hAnsi="Times New Roman" w:cs="Times New Roman"/>
          <w:kern w:val="0"/>
          <w:sz w:val="24"/>
          <w:lang w:eastAsia="en-US"/>
          <w14:ligatures w14:val="none"/>
        </w:rPr>
        <w:t>China</w:t>
      </w:r>
    </w:p>
    <w:p w14:paraId="1D5161F3" w14:textId="77777777" w:rsidR="003F4D77" w:rsidRPr="00DA1AB1" w:rsidRDefault="003F4D77" w:rsidP="00150F5B">
      <w:pPr>
        <w:widowControl/>
        <w:spacing w:beforeLines="50" w:before="156" w:afterLines="50" w:after="156" w:line="240" w:lineRule="auto"/>
        <w:rPr>
          <w:rFonts w:ascii="Times New Roman" w:hAnsi="Times New Roman" w:cs="Times New Roman"/>
          <w:kern w:val="0"/>
          <w:sz w:val="24"/>
          <w:lang w:val="de-DE"/>
          <w14:ligatures w14:val="none"/>
        </w:rPr>
      </w:pPr>
      <w:r w:rsidRPr="00DA1AB1">
        <w:rPr>
          <w:rFonts w:ascii="Times New Roman" w:eastAsia="MS Mincho" w:hAnsi="Times New Roman" w:cs="Times New Roman"/>
          <w:kern w:val="0"/>
          <w:sz w:val="24"/>
          <w:lang w:val="de-DE" w:eastAsia="ja-JP"/>
          <w14:ligatures w14:val="none"/>
        </w:rPr>
        <w:t xml:space="preserve">*Corresponding author. E-mail: </w:t>
      </w:r>
      <w:hyperlink r:id="rId7" w:history="1">
        <w:r w:rsidRPr="00F0021B">
          <w:rPr>
            <w:rStyle w:val="af4"/>
            <w:rFonts w:ascii="Times New Roman" w:hAnsi="Times New Roman" w:cs="Times New Roman"/>
            <w:sz w:val="24"/>
          </w:rPr>
          <w:t>yunchendu@hit.edu.cn</w:t>
        </w:r>
      </w:hyperlink>
      <w:r w:rsidRPr="00F0021B">
        <w:rPr>
          <w:rFonts w:ascii="Times New Roman" w:hAnsi="Times New Roman" w:cs="Times New Roman"/>
          <w:sz w:val="24"/>
        </w:rPr>
        <w:t xml:space="preserve"> (</w:t>
      </w:r>
      <w:r w:rsidRPr="00F0021B">
        <w:rPr>
          <w:rFonts w:ascii="Times New Roman" w:eastAsia="等线" w:hAnsi="Times New Roman" w:cs="Times New Roman"/>
          <w:kern w:val="0"/>
          <w:sz w:val="24"/>
          <w14:ligatures w14:val="none"/>
        </w:rPr>
        <w:t>Yunchen Du</w:t>
      </w:r>
      <w:r w:rsidRPr="00F0021B">
        <w:rPr>
          <w:rFonts w:ascii="Times New Roman" w:hAnsi="Times New Roman" w:cs="Times New Roman"/>
          <w:sz w:val="24"/>
        </w:rPr>
        <w:t>)</w:t>
      </w:r>
    </w:p>
    <w:p w14:paraId="012C415E" w14:textId="1C8E2879" w:rsidR="002D0749" w:rsidRPr="00DA1AB1" w:rsidRDefault="00F0021B" w:rsidP="00150F5B">
      <w:pPr>
        <w:spacing w:beforeLines="50" w:before="156" w:afterLines="50" w:after="156" w:line="240" w:lineRule="auto"/>
        <w:jc w:val="both"/>
        <w:rPr>
          <w:rFonts w:ascii="Times New Roman" w:eastAsia="Microsoft YaHei UI" w:hAnsi="Times New Roman" w:cs="Times New Roman"/>
          <w:b/>
          <w:bCs/>
          <w:iCs/>
          <w:sz w:val="24"/>
        </w:rPr>
      </w:pPr>
      <w:r>
        <w:rPr>
          <w:rFonts w:ascii="Times New Roman" w:eastAsia="Microsoft YaHei UI" w:hAnsi="Times New Roman" w:cs="Times New Roman" w:hint="eastAsia"/>
          <w:b/>
          <w:bCs/>
          <w:iCs/>
          <w:sz w:val="24"/>
        </w:rPr>
        <w:t xml:space="preserve">S1 </w:t>
      </w:r>
      <w:r w:rsidR="002D0749" w:rsidRPr="00DA1AB1">
        <w:rPr>
          <w:rFonts w:ascii="Times New Roman" w:eastAsia="Microsoft YaHei UI" w:hAnsi="Times New Roman" w:cs="Times New Roman"/>
          <w:b/>
          <w:bCs/>
          <w:iCs/>
          <w:sz w:val="24"/>
        </w:rPr>
        <w:t>Configurational entropy</w:t>
      </w:r>
    </w:p>
    <w:p w14:paraId="78DB2D7E" w14:textId="5296E06B" w:rsidR="00401CBB" w:rsidRPr="00DA1AB1" w:rsidRDefault="00401CBB" w:rsidP="00150F5B">
      <w:pPr>
        <w:spacing w:beforeLines="50" w:before="156" w:afterLines="50" w:after="156" w:line="240" w:lineRule="auto"/>
        <w:jc w:val="both"/>
        <w:rPr>
          <w:rFonts w:ascii="Times New Roman" w:eastAsia="Microsoft YaHei UI" w:hAnsi="Times New Roman" w:cs="Times New Roman"/>
          <w:iCs/>
          <w:sz w:val="24"/>
        </w:rPr>
      </w:pPr>
      <w:r w:rsidRPr="00DA1AB1">
        <w:rPr>
          <w:rFonts w:ascii="Times New Roman" w:eastAsia="Microsoft YaHei UI" w:hAnsi="Times New Roman" w:cs="Times New Roman"/>
          <w:iCs/>
          <w:sz w:val="24"/>
        </w:rPr>
        <w:t>The configurational entropy of the high-entropy alloy is calculated according to the ideal mixing model:</w:t>
      </w:r>
    </w:p>
    <w:p w14:paraId="0B6D2FD1" w14:textId="37CE58ED" w:rsidR="00401CBB" w:rsidRPr="00DA1AB1" w:rsidRDefault="001D2F0F" w:rsidP="00150F5B">
      <w:pPr>
        <w:spacing w:beforeLines="50" w:before="156" w:afterLines="50" w:after="156" w:line="240" w:lineRule="auto"/>
        <w:jc w:val="both"/>
        <w:rPr>
          <w:rFonts w:ascii="Times New Roman" w:eastAsia="Microsoft YaHei UI" w:hAnsi="Times New Roman" w:cs="Times New Roman"/>
          <w:iCs/>
          <w:sz w:val="24"/>
        </w:rPr>
      </w:pPr>
      <m:oMathPara>
        <m:oMath>
          <m:r>
            <w:rPr>
              <w:rFonts w:ascii="Cambria Math" w:eastAsia="Microsoft YaHei UI" w:hAnsi="Cambria Math" w:cs="Times New Roman"/>
              <w:sz w:val="24"/>
            </w:rPr>
            <m:t xml:space="preserve">                                           </m:t>
          </m:r>
          <m:r>
            <m:rPr>
              <m:sty m:val="p"/>
            </m:rPr>
            <w:rPr>
              <w:rFonts w:ascii="Cambria Math" w:eastAsia="Microsoft YaHei UI" w:hAnsi="Cambria Math" w:cs="Times New Roman"/>
              <w:sz w:val="24"/>
            </w:rPr>
            <m:t>Δ</m:t>
          </m:r>
          <m:sSub>
            <m:sSubPr>
              <m:ctrlPr>
                <w:rPr>
                  <w:rFonts w:ascii="Cambria Math" w:eastAsia="Microsoft YaHei UI" w:hAnsi="Cambria Math" w:cs="Times New Roman"/>
                  <w:i/>
                  <w:iCs/>
                  <w:sz w:val="24"/>
                </w:rPr>
              </m:ctrlPr>
            </m:sSubPr>
            <m:e>
              <m:r>
                <w:rPr>
                  <w:rFonts w:ascii="Cambria Math" w:eastAsia="Microsoft YaHei UI" w:hAnsi="Cambria Math" w:cs="Times New Roman"/>
                  <w:sz w:val="24"/>
                </w:rPr>
                <m:t>S</m:t>
              </m:r>
            </m:e>
            <m:sub>
              <m:r>
                <m:rPr>
                  <m:sty m:val="p"/>
                </m:rPr>
                <w:rPr>
                  <w:rFonts w:ascii="Cambria Math" w:eastAsia="Microsoft YaHei UI" w:hAnsi="Cambria Math" w:cs="Times New Roman"/>
                  <w:sz w:val="24"/>
                </w:rPr>
                <m:t>conf</m:t>
              </m:r>
            </m:sub>
          </m:sSub>
          <m:r>
            <w:rPr>
              <w:rFonts w:ascii="Cambria Math" w:eastAsia="Microsoft YaHei UI" w:hAnsi="Cambria Math" w:cs="Times New Roman"/>
              <w:sz w:val="24"/>
            </w:rPr>
            <m:t>=-R</m:t>
          </m:r>
          <m:nary>
            <m:naryPr>
              <m:chr m:val="∑"/>
              <m:limLoc m:val="undOvr"/>
              <m:ctrlPr>
                <w:rPr>
                  <w:rFonts w:ascii="Cambria Math" w:eastAsia="Microsoft YaHei UI" w:hAnsi="Cambria Math" w:cs="Times New Roman"/>
                  <w:i/>
                  <w:iCs/>
                  <w:sz w:val="24"/>
                </w:rPr>
              </m:ctrlPr>
            </m:naryPr>
            <m:sub>
              <m:r>
                <w:rPr>
                  <w:rFonts w:ascii="Cambria Math" w:eastAsia="Microsoft YaHei UI" w:hAnsi="Cambria Math" w:cs="Times New Roman"/>
                  <w:sz w:val="24"/>
                </w:rPr>
                <m:t>i=1</m:t>
              </m:r>
            </m:sub>
            <m:sup>
              <m:r>
                <w:rPr>
                  <w:rFonts w:ascii="Cambria Math" w:eastAsia="Microsoft YaHei UI" w:hAnsi="Cambria Math" w:cs="Times New Roman"/>
                  <w:sz w:val="24"/>
                </w:rPr>
                <m:t>N</m:t>
              </m:r>
            </m:sup>
            <m:e>
              <m:sSub>
                <m:sSubPr>
                  <m:ctrlPr>
                    <w:rPr>
                      <w:rFonts w:ascii="Cambria Math" w:eastAsia="Microsoft YaHei UI" w:hAnsi="Cambria Math" w:cs="Times New Roman"/>
                      <w:i/>
                      <w:iCs/>
                      <w:sz w:val="24"/>
                    </w:rPr>
                  </m:ctrlPr>
                </m:sSubPr>
                <m:e>
                  <m:r>
                    <w:rPr>
                      <w:rFonts w:ascii="Cambria Math" w:eastAsia="Microsoft YaHei UI" w:hAnsi="Cambria Math" w:cs="Times New Roman"/>
                      <w:sz w:val="24"/>
                    </w:rPr>
                    <m:t>x</m:t>
                  </m:r>
                </m:e>
                <m:sub>
                  <m:r>
                    <w:rPr>
                      <w:rFonts w:ascii="Cambria Math" w:eastAsia="Microsoft YaHei UI" w:hAnsi="Cambria Math" w:cs="Times New Roman"/>
                      <w:sz w:val="24"/>
                    </w:rPr>
                    <m:t>i</m:t>
                  </m:r>
                </m:sub>
              </m:sSub>
            </m:e>
          </m:nary>
          <m:r>
            <m:rPr>
              <m:sty m:val="p"/>
            </m:rPr>
            <w:rPr>
              <w:rFonts w:ascii="Cambria Math" w:eastAsia="Microsoft YaHei UI" w:hAnsi="Cambria Math" w:cs="Times New Roman"/>
              <w:sz w:val="24"/>
            </w:rPr>
            <m:t>ln</m:t>
          </m:r>
          <m:sSub>
            <m:sSubPr>
              <m:ctrlPr>
                <w:rPr>
                  <w:rFonts w:ascii="Cambria Math" w:eastAsia="Microsoft YaHei UI" w:hAnsi="Cambria Math" w:cs="Times New Roman"/>
                  <w:i/>
                  <w:iCs/>
                  <w:sz w:val="24"/>
                </w:rPr>
              </m:ctrlPr>
            </m:sSubPr>
            <m:e>
              <m:r>
                <w:rPr>
                  <w:rFonts w:ascii="Cambria Math" w:eastAsia="Microsoft YaHei UI" w:hAnsi="Cambria Math" w:cs="Times New Roman"/>
                  <w:sz w:val="24"/>
                </w:rPr>
                <m:t>x</m:t>
              </m:r>
            </m:e>
            <m:sub>
              <m:r>
                <w:rPr>
                  <w:rFonts w:ascii="Cambria Math" w:eastAsia="Microsoft YaHei UI" w:hAnsi="Cambria Math" w:cs="Times New Roman"/>
                  <w:sz w:val="24"/>
                </w:rPr>
                <m:t>i</m:t>
              </m:r>
            </m:sub>
          </m:sSub>
          <m:r>
            <m:rPr>
              <m:sty m:val="p"/>
            </m:rPr>
            <w:rPr>
              <w:rFonts w:ascii="Cambria Math" w:eastAsia="等线" w:hAnsi="Cambria Math" w:cs="Times New Roman"/>
              <w:sz w:val="24"/>
              <w14:ligatures w14:val="none"/>
            </w:rPr>
            <m:t xml:space="preserve">                                         (S1)</m:t>
          </m:r>
        </m:oMath>
      </m:oMathPara>
    </w:p>
    <w:p w14:paraId="48EB271D" w14:textId="46AD0D14" w:rsidR="00401CBB" w:rsidRPr="00DA1AB1" w:rsidRDefault="00401CBB" w:rsidP="00150F5B">
      <w:pPr>
        <w:spacing w:beforeLines="50" w:before="156" w:afterLines="50" w:after="156" w:line="240" w:lineRule="auto"/>
        <w:jc w:val="both"/>
        <w:rPr>
          <w:rFonts w:ascii="Times New Roman" w:eastAsia="Microsoft YaHei UI" w:hAnsi="Times New Roman" w:cs="Times New Roman"/>
          <w:iCs/>
          <w:sz w:val="24"/>
        </w:rPr>
      </w:pPr>
      <w:r w:rsidRPr="00DA1AB1">
        <w:rPr>
          <w:rFonts w:ascii="Times New Roman" w:eastAsia="Microsoft YaHei UI" w:hAnsi="Times New Roman" w:cs="Times New Roman"/>
          <w:iCs/>
          <w:sz w:val="24"/>
        </w:rPr>
        <w:t xml:space="preserve">where </w:t>
      </w:r>
      <w:r w:rsidRPr="00DA1AB1">
        <w:rPr>
          <w:rFonts w:ascii="Times New Roman" w:eastAsia="Microsoft YaHei UI" w:hAnsi="Times New Roman" w:cs="Times New Roman"/>
          <w:i/>
          <w:sz w:val="24"/>
        </w:rPr>
        <w:t>R</w:t>
      </w:r>
      <w:r w:rsidRPr="00DA1AB1">
        <w:rPr>
          <w:rFonts w:ascii="Times New Roman" w:eastAsia="Microsoft YaHei UI" w:hAnsi="Times New Roman" w:cs="Times New Roman"/>
          <w:iCs/>
          <w:sz w:val="24"/>
        </w:rPr>
        <w:t xml:space="preserve"> denotes the gas constant (8.314 J mol</w:t>
      </w:r>
      <w:r w:rsidRPr="00DA1AB1">
        <w:rPr>
          <w:rFonts w:ascii="Times New Roman" w:eastAsia="Microsoft YaHei UI" w:hAnsi="Times New Roman" w:cs="Times New Roman"/>
          <w:iCs/>
          <w:sz w:val="24"/>
          <w:vertAlign w:val="superscript"/>
        </w:rPr>
        <w:t>-1</w:t>
      </w:r>
      <w:r w:rsidRPr="00DA1AB1">
        <w:rPr>
          <w:rFonts w:ascii="Times New Roman" w:eastAsia="Microsoft YaHei UI" w:hAnsi="Times New Roman" w:cs="Times New Roman"/>
          <w:iCs/>
          <w:sz w:val="24"/>
        </w:rPr>
        <w:t>K</w:t>
      </w:r>
      <w:r w:rsidRPr="00DA1AB1">
        <w:rPr>
          <w:rFonts w:ascii="Times New Roman" w:eastAsia="Microsoft YaHei UI" w:hAnsi="Times New Roman" w:cs="Times New Roman"/>
          <w:iCs/>
          <w:sz w:val="24"/>
          <w:vertAlign w:val="superscript"/>
        </w:rPr>
        <w:t>-1</w:t>
      </w:r>
      <w:r w:rsidRPr="00DA1AB1">
        <w:rPr>
          <w:rFonts w:ascii="Times New Roman" w:eastAsia="Microsoft YaHei UI" w:hAnsi="Times New Roman" w:cs="Times New Roman"/>
          <w:iCs/>
          <w:sz w:val="24"/>
        </w:rPr>
        <w:t>)</w:t>
      </w:r>
      <w:r w:rsidR="00314F05" w:rsidRPr="00DA1AB1">
        <w:rPr>
          <w:rFonts w:ascii="Times New Roman" w:eastAsia="Microsoft YaHei UI" w:hAnsi="Times New Roman" w:cs="Times New Roman"/>
          <w:iCs/>
          <w:sz w:val="24"/>
        </w:rPr>
        <w:t>,</w:t>
      </w:r>
      <w:r w:rsidRPr="00DA1AB1">
        <w:rPr>
          <w:rFonts w:ascii="Times New Roman" w:eastAsia="Microsoft YaHei UI" w:hAnsi="Times New Roman" w:cs="Times New Roman"/>
          <w:iCs/>
          <w:sz w:val="24"/>
        </w:rPr>
        <w:t xml:space="preserve"> </w:t>
      </w:r>
      <w:r w:rsidR="002D0749" w:rsidRPr="00DA1AB1">
        <w:rPr>
          <w:rFonts w:ascii="Times New Roman" w:eastAsia="Microsoft YaHei UI" w:hAnsi="Times New Roman" w:cs="Times New Roman"/>
          <w:i/>
          <w:sz w:val="24"/>
        </w:rPr>
        <w:t>x</w:t>
      </w:r>
      <w:r w:rsidR="002D0749" w:rsidRPr="00DA1AB1">
        <w:rPr>
          <w:rFonts w:ascii="Times New Roman" w:eastAsia="Microsoft YaHei UI" w:hAnsi="Times New Roman" w:cs="Times New Roman"/>
          <w:i/>
          <w:sz w:val="24"/>
          <w:vertAlign w:val="subscript"/>
        </w:rPr>
        <w:t>i</w:t>
      </w:r>
      <w:r w:rsidR="002D0749" w:rsidRPr="00DA1AB1">
        <w:rPr>
          <w:rFonts w:ascii="Times New Roman" w:eastAsia="Microsoft YaHei UI" w:hAnsi="Times New Roman" w:cs="Times New Roman"/>
          <w:iCs/>
          <w:sz w:val="24"/>
        </w:rPr>
        <w:t xml:space="preserve"> </w:t>
      </w:r>
      <w:r w:rsidRPr="00DA1AB1">
        <w:rPr>
          <w:rFonts w:ascii="Times New Roman" w:eastAsia="Microsoft YaHei UI" w:hAnsi="Times New Roman" w:cs="Times New Roman"/>
          <w:iCs/>
          <w:sz w:val="24"/>
        </w:rPr>
        <w:t>represents the molar fraction of each constituent element</w:t>
      </w:r>
      <w:r w:rsidR="00314F05" w:rsidRPr="00DA1AB1">
        <w:rPr>
          <w:rFonts w:ascii="Times New Roman" w:eastAsia="Microsoft YaHei UI" w:hAnsi="Times New Roman" w:cs="Times New Roman"/>
          <w:iCs/>
          <w:sz w:val="24"/>
        </w:rPr>
        <w:t>, and N denotes the number of elements involved.</w:t>
      </w:r>
    </w:p>
    <w:p w14:paraId="203FB207" w14:textId="5B1E9D21" w:rsidR="00E951D3" w:rsidRPr="00DA1AB1" w:rsidRDefault="00F0021B" w:rsidP="00150F5B">
      <w:pPr>
        <w:spacing w:beforeLines="50" w:before="156" w:afterLines="50" w:after="156" w:line="240" w:lineRule="auto"/>
        <w:rPr>
          <w:rFonts w:ascii="Times New Roman" w:hAnsi="Times New Roman" w:cs="Times New Roman"/>
          <w:b/>
          <w:bCs/>
          <w:sz w:val="24"/>
        </w:rPr>
      </w:pPr>
      <w:r>
        <w:rPr>
          <w:rFonts w:ascii="Times New Roman" w:hAnsi="Times New Roman" w:cs="Times New Roman" w:hint="eastAsia"/>
          <w:b/>
          <w:bCs/>
          <w:sz w:val="24"/>
        </w:rPr>
        <w:t xml:space="preserve">S2 </w:t>
      </w:r>
      <w:r w:rsidR="00E951D3" w:rsidRPr="00DA1AB1">
        <w:rPr>
          <w:rFonts w:ascii="Times New Roman" w:hAnsi="Times New Roman" w:cs="Times New Roman"/>
          <w:b/>
          <w:bCs/>
          <w:sz w:val="24"/>
        </w:rPr>
        <w:t>Electromagnetic wave absorption theory and key parameters</w:t>
      </w:r>
    </w:p>
    <w:p w14:paraId="69B8687A" w14:textId="57838EC0" w:rsidR="00E951D3" w:rsidRPr="00DA1AB1" w:rsidRDefault="005F2C77" w:rsidP="00150F5B">
      <w:pPr>
        <w:spacing w:beforeLines="50" w:before="156" w:afterLines="50" w:after="156" w:line="240" w:lineRule="auto"/>
        <w:ind w:firstLineChars="200" w:firstLine="480"/>
        <w:jc w:val="both"/>
        <w:rPr>
          <w:rFonts w:ascii="Times New Roman" w:hAnsi="Times New Roman" w:cs="Times New Roman"/>
          <w:sz w:val="24"/>
        </w:rPr>
      </w:pPr>
      <w:r w:rsidRPr="00DA1AB1">
        <w:rPr>
          <w:rFonts w:ascii="Times New Roman" w:hAnsi="Times New Roman" w:cs="Times New Roman"/>
          <w:sz w:val="24"/>
        </w:rPr>
        <w:t>Based on transmission line theory, the input impedance </w:t>
      </w:r>
      <w:r w:rsidRPr="00DA1AB1">
        <w:rPr>
          <w:rStyle w:val="katex-mathml"/>
          <w:rFonts w:ascii="Times New Roman" w:hAnsi="Times New Roman" w:cs="Times New Roman"/>
          <w:i/>
          <w:iCs/>
          <w:sz w:val="24"/>
          <w:bdr w:val="none" w:sz="0" w:space="0" w:color="auto" w:frame="1"/>
        </w:rPr>
        <w:t>Z</w:t>
      </w:r>
      <w:r w:rsidRPr="00DA1AB1">
        <w:rPr>
          <w:rStyle w:val="katex-mathml"/>
          <w:rFonts w:ascii="Times New Roman" w:hAnsi="Times New Roman" w:cs="Times New Roman"/>
          <w:sz w:val="24"/>
          <w:bdr w:val="none" w:sz="0" w:space="0" w:color="auto" w:frame="1"/>
          <w:vertAlign w:val="subscript"/>
        </w:rPr>
        <w:t>in</w:t>
      </w:r>
      <w:r w:rsidRPr="00DA1AB1">
        <w:rPr>
          <w:rStyle w:val="vlist-s"/>
          <w:rFonts w:ascii="Times New Roman" w:hAnsi="Times New Roman" w:cs="Times New Roman"/>
          <w:i/>
          <w:iCs/>
          <w:sz w:val="24"/>
        </w:rPr>
        <w:t>​</w:t>
      </w:r>
      <w:r w:rsidRPr="00DA1AB1">
        <w:rPr>
          <w:rFonts w:ascii="Times New Roman" w:hAnsi="Times New Roman" w:cs="Times New Roman"/>
          <w:i/>
          <w:iCs/>
          <w:sz w:val="24"/>
        </w:rPr>
        <w:t xml:space="preserve"> </w:t>
      </w:r>
      <w:r w:rsidRPr="00DA1AB1">
        <w:rPr>
          <w:rFonts w:ascii="Times New Roman" w:hAnsi="Times New Roman" w:cs="Times New Roman"/>
          <w:sz w:val="24"/>
        </w:rPr>
        <w:t>at the air–material interface for an absorbing layer of thickness </w:t>
      </w:r>
      <w:r w:rsidRPr="00DA1AB1">
        <w:rPr>
          <w:rStyle w:val="katex-mathml"/>
          <w:rFonts w:ascii="Times New Roman" w:hAnsi="Times New Roman" w:cs="Times New Roman"/>
          <w:i/>
          <w:iCs/>
          <w:sz w:val="24"/>
          <w:bdr w:val="none" w:sz="0" w:space="0" w:color="auto" w:frame="1"/>
        </w:rPr>
        <w:t>d</w:t>
      </w:r>
      <w:r w:rsidRPr="00DA1AB1">
        <w:rPr>
          <w:rFonts w:ascii="Times New Roman" w:hAnsi="Times New Roman" w:cs="Times New Roman"/>
          <w:sz w:val="24"/>
        </w:rPr>
        <w:t> under normal wave incidence is expressed as:</w:t>
      </w:r>
    </w:p>
    <w:p w14:paraId="5C0EE144" w14:textId="1E18C047" w:rsidR="005F2C77" w:rsidRPr="00DA1AB1" w:rsidRDefault="00000000" w:rsidP="00150F5B">
      <w:pPr>
        <w:spacing w:beforeLines="50" w:before="156" w:afterLines="50" w:after="156" w:line="240" w:lineRule="auto"/>
        <w:ind w:firstLineChars="100" w:firstLine="240"/>
        <w:jc w:val="both"/>
        <w:rPr>
          <w:rFonts w:ascii="Times New Roman" w:hAnsi="Times New Roman" w:cs="Times New Roman"/>
          <w:i/>
          <w:sz w:val="24"/>
          <w14:ligatures w14:val="none"/>
        </w:rPr>
      </w:pPr>
      <m:oMathPara>
        <m:oMathParaPr>
          <m:jc m:val="center"/>
        </m:oMathParaPr>
        <m:oMath>
          <m:sSub>
            <m:sSubPr>
              <m:ctrlPr>
                <w:rPr>
                  <w:rFonts w:ascii="Cambria Math" w:eastAsia="等线" w:hAnsi="Cambria Math" w:cs="Times New Roman"/>
                  <w:i/>
                  <w:sz w:val="24"/>
                  <w14:ligatures w14:val="none"/>
                </w:rPr>
              </m:ctrlPr>
            </m:sSubPr>
            <m:e>
              <m:eqArr>
                <m:eqArrPr>
                  <m:ctrlPr>
                    <w:rPr>
                      <w:rFonts w:ascii="Cambria Math" w:eastAsia="等线" w:hAnsi="Cambria Math" w:cs="Times New Roman"/>
                      <w:i/>
                      <w:sz w:val="24"/>
                      <w14:ligatures w14:val="none"/>
                    </w:rPr>
                  </m:ctrlPr>
                </m:eqArrPr>
                <m:e>
                  <m:r>
                    <w:rPr>
                      <w:rFonts w:ascii="Cambria Math" w:eastAsia="等线" w:hAnsi="Cambria Math" w:cs="Times New Roman"/>
                      <w:sz w:val="24"/>
                      <w14:ligatures w14:val="none"/>
                    </w:rPr>
                    <m:t xml:space="preserve">                                      Z</m:t>
                  </m:r>
                </m:e>
              </m:eqArr>
            </m:e>
            <m:sub>
              <m:r>
                <m:rPr>
                  <m:sty m:val="p"/>
                </m:rPr>
                <w:rPr>
                  <w:rFonts w:ascii="Cambria Math" w:eastAsia="等线" w:hAnsi="Cambria Math" w:cs="Times New Roman"/>
                  <w:sz w:val="24"/>
                  <w14:ligatures w14:val="none"/>
                </w:rPr>
                <m:t>in</m:t>
              </m:r>
            </m:sub>
          </m:sSub>
          <m:r>
            <w:rPr>
              <w:rFonts w:ascii="Cambria Math" w:eastAsia="等线" w:hAnsi="Cambria Math" w:cs="Times New Roman"/>
              <w:sz w:val="24"/>
              <w14:ligatures w14:val="none"/>
            </w:rPr>
            <m:t>=</m:t>
          </m:r>
          <m:sSub>
            <m:sSubPr>
              <m:ctrlPr>
                <w:rPr>
                  <w:rFonts w:ascii="Cambria Math" w:eastAsia="等线" w:hAnsi="Cambria Math" w:cs="Times New Roman"/>
                  <w:i/>
                  <w:sz w:val="24"/>
                  <w14:ligatures w14:val="none"/>
                </w:rPr>
              </m:ctrlPr>
            </m:sSubPr>
            <m:e>
              <m:r>
                <w:rPr>
                  <w:rFonts w:ascii="Cambria Math" w:eastAsia="等线" w:hAnsi="Cambria Math" w:cs="Times New Roman"/>
                  <w:sz w:val="24"/>
                  <w14:ligatures w14:val="none"/>
                </w:rPr>
                <m:t>Z</m:t>
              </m:r>
            </m:e>
            <m:sub>
              <m:r>
                <w:rPr>
                  <w:rFonts w:ascii="Cambria Math" w:eastAsia="等线" w:hAnsi="Cambria Math" w:cs="Times New Roman"/>
                  <w:sz w:val="24"/>
                  <w14:ligatures w14:val="none"/>
                </w:rPr>
                <m:t>0</m:t>
              </m:r>
            </m:sub>
          </m:sSub>
          <m:sSup>
            <m:sSupPr>
              <m:ctrlPr>
                <w:rPr>
                  <w:rFonts w:ascii="Cambria Math" w:eastAsia="等线" w:hAnsi="Cambria Math" w:cs="Times New Roman"/>
                  <w:sz w:val="24"/>
                  <w14:ligatures w14:val="none"/>
                </w:rPr>
              </m:ctrlPr>
            </m:sSupPr>
            <m:e>
              <m:d>
                <m:dPr>
                  <m:ctrlPr>
                    <w:rPr>
                      <w:rFonts w:ascii="Cambria Math" w:eastAsia="等线" w:hAnsi="Cambria Math" w:cs="Times New Roman"/>
                      <w:i/>
                      <w:sz w:val="24"/>
                      <w14:ligatures w14:val="none"/>
                    </w:rPr>
                  </m:ctrlPr>
                </m:dPr>
                <m:e>
                  <m:f>
                    <m:fPr>
                      <m:ctrlPr>
                        <w:rPr>
                          <w:rFonts w:ascii="Cambria Math" w:eastAsia="等线" w:hAnsi="Cambria Math" w:cs="Times New Roman"/>
                          <w:i/>
                          <w:sz w:val="24"/>
                          <w14:ligatures w14:val="none"/>
                        </w:rPr>
                      </m:ctrlPr>
                    </m:fPr>
                    <m:num>
                      <m:sSub>
                        <m:sSubPr>
                          <m:ctrlPr>
                            <w:rPr>
                              <w:rFonts w:ascii="Cambria Math" w:eastAsia="等线" w:hAnsi="Cambria Math" w:cs="Times New Roman"/>
                              <w:i/>
                              <w:sz w:val="24"/>
                              <w14:ligatures w14:val="none"/>
                            </w:rPr>
                          </m:ctrlPr>
                        </m:sSubPr>
                        <m:e>
                          <m:r>
                            <w:rPr>
                              <w:rFonts w:ascii="Cambria Math" w:eastAsia="等线" w:hAnsi="Cambria Math" w:cs="Times New Roman"/>
                              <w:sz w:val="24"/>
                              <w14:ligatures w14:val="none"/>
                            </w:rPr>
                            <m:t>μ</m:t>
                          </m:r>
                        </m:e>
                        <m:sub>
                          <m:r>
                            <m:rPr>
                              <m:sty m:val="p"/>
                            </m:rPr>
                            <w:rPr>
                              <w:rFonts w:ascii="Cambria Math" w:eastAsia="等线" w:hAnsi="Cambria Math" w:cs="Times New Roman"/>
                              <w:sz w:val="24"/>
                              <w14:ligatures w14:val="none"/>
                            </w:rPr>
                            <m:t>r</m:t>
                          </m:r>
                        </m:sub>
                      </m:sSub>
                    </m:num>
                    <m:den>
                      <m:sSub>
                        <m:sSubPr>
                          <m:ctrlPr>
                            <w:rPr>
                              <w:rFonts w:ascii="Cambria Math" w:eastAsia="等线" w:hAnsi="Cambria Math" w:cs="Times New Roman"/>
                              <w:i/>
                              <w:sz w:val="24"/>
                              <w14:ligatures w14:val="none"/>
                            </w:rPr>
                          </m:ctrlPr>
                        </m:sSubPr>
                        <m:e>
                          <m:r>
                            <w:rPr>
                              <w:rFonts w:ascii="Cambria Math" w:eastAsia="等线" w:hAnsi="Cambria Math" w:cs="Times New Roman"/>
                              <w:sz w:val="24"/>
                              <w14:ligatures w14:val="none"/>
                            </w:rPr>
                            <m:t>ε</m:t>
                          </m:r>
                        </m:e>
                        <m:sub>
                          <m:r>
                            <m:rPr>
                              <m:sty m:val="p"/>
                            </m:rPr>
                            <w:rPr>
                              <w:rFonts w:ascii="Cambria Math" w:eastAsia="等线" w:hAnsi="Cambria Math" w:cs="Times New Roman"/>
                              <w:sz w:val="24"/>
                              <w14:ligatures w14:val="none"/>
                            </w:rPr>
                            <m:t>r</m:t>
                          </m:r>
                        </m:sub>
                      </m:sSub>
                    </m:den>
                  </m:f>
                </m:e>
              </m:d>
            </m:e>
            <m:sup>
              <m:r>
                <w:rPr>
                  <w:rFonts w:ascii="Cambria Math" w:eastAsia="等线" w:hAnsi="Cambria Math" w:cs="Times New Roman"/>
                  <w:sz w:val="24"/>
                  <w14:ligatures w14:val="none"/>
                </w:rPr>
                <m:t>0.5</m:t>
              </m:r>
            </m:sup>
          </m:sSup>
          <m:r>
            <m:rPr>
              <m:sty m:val="p"/>
            </m:rPr>
            <w:rPr>
              <w:rFonts w:ascii="Cambria Math" w:eastAsia="等线" w:hAnsi="Cambria Math" w:cs="Times New Roman"/>
              <w:sz w:val="24"/>
              <w14:ligatures w14:val="none"/>
            </w:rPr>
            <m:t>tanh</m:t>
          </m:r>
          <m:d>
            <m:dPr>
              <m:begChr m:val="["/>
              <m:endChr m:val="]"/>
              <m:ctrlPr>
                <w:rPr>
                  <w:rFonts w:ascii="Cambria Math" w:eastAsia="等线" w:hAnsi="Cambria Math" w:cs="Times New Roman"/>
                  <w:i/>
                  <w:sz w:val="24"/>
                  <w14:ligatures w14:val="none"/>
                </w:rPr>
              </m:ctrlPr>
            </m:dPr>
            <m:e>
              <m:r>
                <w:rPr>
                  <w:rFonts w:ascii="Cambria Math" w:eastAsia="等线" w:hAnsi="Cambria Math" w:cs="Times New Roman"/>
                  <w:sz w:val="24"/>
                  <w14:ligatures w14:val="none"/>
                </w:rPr>
                <m:t>j</m:t>
              </m:r>
              <m:d>
                <m:dPr>
                  <m:ctrlPr>
                    <w:rPr>
                      <w:rFonts w:ascii="Cambria Math" w:eastAsia="等线" w:hAnsi="Cambria Math" w:cs="Times New Roman"/>
                      <w:i/>
                      <w:sz w:val="24"/>
                      <w14:ligatures w14:val="none"/>
                    </w:rPr>
                  </m:ctrlPr>
                </m:dPr>
                <m:e>
                  <m:f>
                    <m:fPr>
                      <m:ctrlPr>
                        <w:rPr>
                          <w:rFonts w:ascii="Cambria Math" w:eastAsia="等线" w:hAnsi="Cambria Math" w:cs="Times New Roman"/>
                          <w:i/>
                          <w:sz w:val="24"/>
                          <w14:ligatures w14:val="none"/>
                        </w:rPr>
                      </m:ctrlPr>
                    </m:fPr>
                    <m:num>
                      <m:r>
                        <w:rPr>
                          <w:rFonts w:ascii="Cambria Math" w:eastAsia="等线" w:hAnsi="Cambria Math" w:cs="Times New Roman"/>
                          <w:sz w:val="24"/>
                          <w14:ligatures w14:val="none"/>
                        </w:rPr>
                        <m:t>2πfd</m:t>
                      </m:r>
                    </m:num>
                    <m:den>
                      <m:r>
                        <w:rPr>
                          <w:rFonts w:ascii="Cambria Math" w:eastAsia="等线" w:hAnsi="Cambria Math" w:cs="Times New Roman"/>
                          <w:sz w:val="24"/>
                          <w14:ligatures w14:val="none"/>
                        </w:rPr>
                        <m:t>c</m:t>
                      </m:r>
                    </m:den>
                  </m:f>
                </m:e>
              </m:d>
              <m:sSup>
                <m:sSupPr>
                  <m:ctrlPr>
                    <w:rPr>
                      <w:rFonts w:ascii="Cambria Math" w:eastAsia="等线" w:hAnsi="Cambria Math" w:cs="Times New Roman"/>
                      <w:sz w:val="24"/>
                      <w14:ligatures w14:val="none"/>
                    </w:rPr>
                  </m:ctrlPr>
                </m:sSupPr>
                <m:e>
                  <m:d>
                    <m:dPr>
                      <m:ctrlPr>
                        <w:rPr>
                          <w:rFonts w:ascii="Cambria Math" w:eastAsia="等线" w:hAnsi="Cambria Math" w:cs="Times New Roman"/>
                          <w:i/>
                          <w:sz w:val="24"/>
                          <w14:ligatures w14:val="none"/>
                        </w:rPr>
                      </m:ctrlPr>
                    </m:dPr>
                    <m:e>
                      <m:sSub>
                        <m:sSubPr>
                          <m:ctrlPr>
                            <w:rPr>
                              <w:rFonts w:ascii="Cambria Math" w:eastAsia="等线" w:hAnsi="Cambria Math" w:cs="Times New Roman"/>
                              <w:i/>
                              <w:sz w:val="24"/>
                              <w14:ligatures w14:val="none"/>
                            </w:rPr>
                          </m:ctrlPr>
                        </m:sSubPr>
                        <m:e>
                          <m:r>
                            <w:rPr>
                              <w:rFonts w:ascii="Cambria Math" w:eastAsia="等线" w:hAnsi="Cambria Math" w:cs="Times New Roman"/>
                              <w:sz w:val="24"/>
                              <w14:ligatures w14:val="none"/>
                            </w:rPr>
                            <m:t>μ</m:t>
                          </m:r>
                        </m:e>
                        <m:sub>
                          <m:r>
                            <m:rPr>
                              <m:sty m:val="p"/>
                            </m:rPr>
                            <w:rPr>
                              <w:rFonts w:ascii="Cambria Math" w:eastAsia="等线" w:hAnsi="Cambria Math" w:cs="Times New Roman"/>
                              <w:sz w:val="24"/>
                              <w14:ligatures w14:val="none"/>
                            </w:rPr>
                            <m:t>r</m:t>
                          </m:r>
                        </m:sub>
                      </m:sSub>
                      <m:sSub>
                        <m:sSubPr>
                          <m:ctrlPr>
                            <w:rPr>
                              <w:rFonts w:ascii="Cambria Math" w:eastAsia="等线" w:hAnsi="Cambria Math" w:cs="Times New Roman"/>
                              <w:i/>
                              <w:sz w:val="24"/>
                              <w14:ligatures w14:val="none"/>
                            </w:rPr>
                          </m:ctrlPr>
                        </m:sSubPr>
                        <m:e>
                          <m:r>
                            <w:rPr>
                              <w:rFonts w:ascii="Cambria Math" w:eastAsia="等线" w:hAnsi="Cambria Math" w:cs="Times New Roman"/>
                              <w:sz w:val="24"/>
                              <w14:ligatures w14:val="none"/>
                            </w:rPr>
                            <m:t>ε</m:t>
                          </m:r>
                        </m:e>
                        <m:sub>
                          <m:r>
                            <w:rPr>
                              <w:rFonts w:ascii="Cambria Math" w:eastAsia="等线" w:hAnsi="Cambria Math" w:cs="Times New Roman"/>
                              <w:sz w:val="24"/>
                              <w14:ligatures w14:val="none"/>
                            </w:rPr>
                            <m:t>r</m:t>
                          </m:r>
                        </m:sub>
                      </m:sSub>
                    </m:e>
                  </m:d>
                </m:e>
                <m:sup>
                  <m:r>
                    <w:rPr>
                      <w:rFonts w:ascii="Cambria Math" w:eastAsia="等线" w:hAnsi="Cambria Math" w:cs="Times New Roman"/>
                      <w:sz w:val="24"/>
                      <w14:ligatures w14:val="none"/>
                    </w:rPr>
                    <m:t>0.5</m:t>
                  </m:r>
                </m:sup>
              </m:sSup>
            </m:e>
          </m:d>
          <m:r>
            <w:rPr>
              <w:rFonts w:ascii="Cambria Math" w:eastAsia="等线" w:hAnsi="Cambria Math" w:cs="Times New Roman"/>
              <w:sz w:val="24"/>
              <w14:ligatures w14:val="none"/>
            </w:rPr>
            <m:t xml:space="preserve">               </m:t>
          </m:r>
          <w:bookmarkStart w:id="1" w:name="_Hlk221375053"/>
          <m:r>
            <m:rPr>
              <m:sty m:val="p"/>
            </m:rPr>
            <w:rPr>
              <w:rFonts w:ascii="Cambria Math" w:eastAsia="等线" w:hAnsi="Cambria Math" w:cs="Times New Roman"/>
              <w:sz w:val="24"/>
              <w14:ligatures w14:val="none"/>
            </w:rPr>
            <m:t>(S2)</m:t>
          </m:r>
        </m:oMath>
      </m:oMathPara>
      <w:bookmarkEnd w:id="1"/>
    </w:p>
    <w:p w14:paraId="21FE7C36" w14:textId="487DE3DB" w:rsidR="00E951D3" w:rsidRPr="00DA1AB1" w:rsidRDefault="005F2C77" w:rsidP="00150F5B">
      <w:pPr>
        <w:spacing w:beforeLines="50" w:before="156" w:afterLines="50" w:after="156" w:line="240" w:lineRule="auto"/>
        <w:jc w:val="both"/>
        <w:rPr>
          <w:rFonts w:ascii="Times New Roman" w:hAnsi="Times New Roman" w:cs="Times New Roman"/>
          <w:sz w:val="24"/>
        </w:rPr>
      </w:pPr>
      <w:r w:rsidRPr="00DA1AB1">
        <w:rPr>
          <w:rFonts w:ascii="Times New Roman" w:hAnsi="Times New Roman" w:cs="Times New Roman"/>
          <w:sz w:val="24"/>
        </w:rPr>
        <w:t>where </w:t>
      </w:r>
      <w:r w:rsidRPr="00DA1AB1">
        <w:rPr>
          <w:rStyle w:val="katex-mathml"/>
          <w:rFonts w:ascii="Times New Roman" w:hAnsi="Times New Roman" w:cs="Times New Roman"/>
          <w:i/>
          <w:iCs/>
          <w:sz w:val="24"/>
          <w:bdr w:val="none" w:sz="0" w:space="0" w:color="auto" w:frame="1"/>
        </w:rPr>
        <w:t>Z</w:t>
      </w:r>
      <w:r w:rsidRPr="00DA1AB1">
        <w:rPr>
          <w:rStyle w:val="katex-mathml"/>
          <w:rFonts w:ascii="Times New Roman" w:hAnsi="Times New Roman" w:cs="Times New Roman"/>
          <w:sz w:val="24"/>
          <w:bdr w:val="none" w:sz="0" w:space="0" w:color="auto" w:frame="1"/>
          <w:vertAlign w:val="subscript"/>
        </w:rPr>
        <w:t>0</w:t>
      </w:r>
      <w:r w:rsidRPr="00DA1AB1">
        <w:rPr>
          <w:rFonts w:ascii="Times New Roman" w:hAnsi="Times New Roman" w:cs="Times New Roman"/>
          <w:sz w:val="24"/>
        </w:rPr>
        <w:t> is the intrinsic impedance of free space, </w:t>
      </w:r>
      <w:r w:rsidRPr="00DA1AB1">
        <w:rPr>
          <w:rStyle w:val="katex-mathml"/>
          <w:rFonts w:ascii="Times New Roman" w:hAnsi="Times New Roman" w:cs="Times New Roman"/>
          <w:i/>
          <w:iCs/>
          <w:sz w:val="24"/>
          <w:bdr w:val="none" w:sz="0" w:space="0" w:color="auto" w:frame="1"/>
        </w:rPr>
        <w:t>μ</w:t>
      </w:r>
      <w:r w:rsidRPr="00DA1AB1">
        <w:rPr>
          <w:rStyle w:val="katex-mathml"/>
          <w:rFonts w:ascii="Times New Roman" w:hAnsi="Times New Roman" w:cs="Times New Roman"/>
          <w:sz w:val="24"/>
          <w:bdr w:val="none" w:sz="0" w:space="0" w:color="auto" w:frame="1"/>
          <w:vertAlign w:val="subscript"/>
        </w:rPr>
        <w:t>r</w:t>
      </w:r>
      <w:r w:rsidRPr="00DA1AB1">
        <w:rPr>
          <w:rStyle w:val="katex-mathml"/>
          <w:rFonts w:ascii="Times New Roman" w:hAnsi="Times New Roman" w:cs="Times New Roman"/>
          <w:i/>
          <w:iCs/>
          <w:sz w:val="24"/>
          <w:bdr w:val="none" w:sz="0" w:space="0" w:color="auto" w:frame="1"/>
        </w:rPr>
        <w:t>=</w:t>
      </w:r>
      <w:r w:rsidR="002F238B" w:rsidRPr="00DA1AB1">
        <w:rPr>
          <w:rStyle w:val="katex-mathml"/>
          <w:rFonts w:ascii="Times New Roman" w:hAnsi="Times New Roman" w:cs="Times New Roman"/>
          <w:i/>
          <w:iCs/>
          <w:sz w:val="24"/>
          <w:bdr w:val="none" w:sz="0" w:space="0" w:color="auto" w:frame="1"/>
        </w:rPr>
        <w:t>μ</w:t>
      </w:r>
      <w:r w:rsidR="002F238B" w:rsidRPr="00DA1AB1">
        <w:rPr>
          <w:rStyle w:val="katex-mathml"/>
          <w:rFonts w:ascii="Times New Roman" w:hAnsi="Times New Roman" w:cs="Times New Roman"/>
          <w:sz w:val="24"/>
          <w:bdr w:val="none" w:sz="0" w:space="0" w:color="auto" w:frame="1"/>
          <w:vertAlign w:val="subscript"/>
        </w:rPr>
        <w:t>r</w:t>
      </w:r>
      <w:r w:rsidRPr="00DA1AB1">
        <w:rPr>
          <w:rStyle w:val="katex-mathml"/>
          <w:rFonts w:ascii="Times New Roman" w:hAnsi="Times New Roman" w:cs="Times New Roman"/>
          <w:i/>
          <w:iCs/>
          <w:sz w:val="24"/>
          <w:bdr w:val="none" w:sz="0" w:space="0" w:color="auto" w:frame="1"/>
        </w:rPr>
        <w:t>′</w:t>
      </w:r>
      <w:r w:rsidR="00302732" w:rsidRPr="00DA1AB1">
        <w:rPr>
          <w:rStyle w:val="katex-mathml"/>
          <w:rFonts w:ascii="Times New Roman" w:hAnsi="Times New Roman" w:cs="Times New Roman"/>
          <w:i/>
          <w:iCs/>
          <w:sz w:val="24"/>
          <w:bdr w:val="none" w:sz="0" w:space="0" w:color="auto" w:frame="1"/>
        </w:rPr>
        <w:t>-</w:t>
      </w:r>
      <w:r w:rsidRPr="00DA1AB1">
        <w:rPr>
          <w:rStyle w:val="katex-mathml"/>
          <w:rFonts w:ascii="Times New Roman" w:hAnsi="Times New Roman" w:cs="Times New Roman"/>
          <w:i/>
          <w:iCs/>
          <w:sz w:val="24"/>
          <w:bdr w:val="none" w:sz="0" w:space="0" w:color="auto" w:frame="1"/>
        </w:rPr>
        <w:t>j</w:t>
      </w:r>
      <w:r w:rsidR="002F238B" w:rsidRPr="00DA1AB1">
        <w:rPr>
          <w:rStyle w:val="katex-mathml"/>
          <w:rFonts w:ascii="Times New Roman" w:hAnsi="Times New Roman" w:cs="Times New Roman"/>
          <w:i/>
          <w:iCs/>
          <w:sz w:val="24"/>
          <w:bdr w:val="none" w:sz="0" w:space="0" w:color="auto" w:frame="1"/>
        </w:rPr>
        <w:t>μ</w:t>
      </w:r>
      <w:r w:rsidR="002F238B" w:rsidRPr="00DA1AB1">
        <w:rPr>
          <w:rStyle w:val="katex-mathml"/>
          <w:rFonts w:ascii="Times New Roman" w:hAnsi="Times New Roman" w:cs="Times New Roman"/>
          <w:sz w:val="24"/>
          <w:bdr w:val="none" w:sz="0" w:space="0" w:color="auto" w:frame="1"/>
          <w:vertAlign w:val="subscript"/>
        </w:rPr>
        <w:t>r</w:t>
      </w:r>
      <w:r w:rsidRPr="00DA1AB1">
        <w:rPr>
          <w:rStyle w:val="katex-mathml"/>
          <w:rFonts w:ascii="Times New Roman" w:hAnsi="Times New Roman" w:cs="Times New Roman"/>
          <w:i/>
          <w:iCs/>
          <w:sz w:val="24"/>
          <w:bdr w:val="none" w:sz="0" w:space="0" w:color="auto" w:frame="1"/>
        </w:rPr>
        <w:t>′′</w:t>
      </w:r>
      <w:r w:rsidRPr="00DA1AB1">
        <w:rPr>
          <w:rFonts w:ascii="Times New Roman" w:hAnsi="Times New Roman" w:cs="Times New Roman"/>
          <w:i/>
          <w:iCs/>
          <w:sz w:val="24"/>
        </w:rPr>
        <w:t> </w:t>
      </w:r>
      <w:r w:rsidRPr="00DA1AB1">
        <w:rPr>
          <w:rFonts w:ascii="Times New Roman" w:hAnsi="Times New Roman" w:cs="Times New Roman"/>
          <w:sz w:val="24"/>
        </w:rPr>
        <w:t>and</w:t>
      </w:r>
      <w:r w:rsidRPr="00DA1AB1">
        <w:rPr>
          <w:rFonts w:ascii="Times New Roman" w:hAnsi="Times New Roman" w:cs="Times New Roman"/>
          <w:i/>
          <w:iCs/>
          <w:sz w:val="24"/>
        </w:rPr>
        <w:t> </w:t>
      </w:r>
      <w:r w:rsidRPr="00DA1AB1">
        <w:rPr>
          <w:rStyle w:val="katex-mathml"/>
          <w:rFonts w:ascii="Times New Roman" w:hAnsi="Times New Roman" w:cs="Times New Roman"/>
          <w:i/>
          <w:iCs/>
          <w:sz w:val="24"/>
          <w:bdr w:val="none" w:sz="0" w:space="0" w:color="auto" w:frame="1"/>
        </w:rPr>
        <w:t>ε</w:t>
      </w:r>
      <w:r w:rsidRPr="00DA1AB1">
        <w:rPr>
          <w:rStyle w:val="katex-mathml"/>
          <w:rFonts w:ascii="Times New Roman" w:hAnsi="Times New Roman" w:cs="Times New Roman"/>
          <w:sz w:val="24"/>
          <w:bdr w:val="none" w:sz="0" w:space="0" w:color="auto" w:frame="1"/>
          <w:vertAlign w:val="subscript"/>
        </w:rPr>
        <w:t>r</w:t>
      </w:r>
      <w:r w:rsidR="00302732" w:rsidRPr="00DA1AB1">
        <w:rPr>
          <w:rStyle w:val="katex-mathml"/>
          <w:rFonts w:ascii="Times New Roman" w:hAnsi="Times New Roman" w:cs="Times New Roman"/>
          <w:i/>
          <w:iCs/>
          <w:sz w:val="24"/>
          <w:bdr w:val="none" w:sz="0" w:space="0" w:color="auto" w:frame="1"/>
        </w:rPr>
        <w:t>=</w:t>
      </w:r>
      <w:r w:rsidRPr="00DA1AB1">
        <w:rPr>
          <w:rStyle w:val="katex-mathml"/>
          <w:rFonts w:ascii="Times New Roman" w:hAnsi="Times New Roman" w:cs="Times New Roman"/>
          <w:i/>
          <w:iCs/>
          <w:sz w:val="24"/>
          <w:bdr w:val="none" w:sz="0" w:space="0" w:color="auto" w:frame="1"/>
        </w:rPr>
        <w:t>ε</w:t>
      </w:r>
      <w:r w:rsidR="002F238B" w:rsidRPr="00DA1AB1">
        <w:rPr>
          <w:rStyle w:val="katex-mathml"/>
          <w:rFonts w:ascii="Times New Roman" w:hAnsi="Times New Roman" w:cs="Times New Roman"/>
          <w:sz w:val="24"/>
          <w:bdr w:val="none" w:sz="0" w:space="0" w:color="auto" w:frame="1"/>
          <w:vertAlign w:val="subscript"/>
        </w:rPr>
        <w:t>r</w:t>
      </w:r>
      <w:r w:rsidRPr="00DA1AB1">
        <w:rPr>
          <w:rStyle w:val="katex-mathml"/>
          <w:rFonts w:ascii="Times New Roman" w:hAnsi="Times New Roman" w:cs="Times New Roman"/>
          <w:i/>
          <w:iCs/>
          <w:sz w:val="24"/>
          <w:bdr w:val="none" w:sz="0" w:space="0" w:color="auto" w:frame="1"/>
        </w:rPr>
        <w:t>′</w:t>
      </w:r>
      <w:r w:rsidR="00302732" w:rsidRPr="00DA1AB1">
        <w:rPr>
          <w:rStyle w:val="katex-mathml"/>
          <w:rFonts w:ascii="Times New Roman" w:hAnsi="Times New Roman" w:cs="Times New Roman"/>
          <w:i/>
          <w:iCs/>
          <w:sz w:val="24"/>
          <w:bdr w:val="none" w:sz="0" w:space="0" w:color="auto" w:frame="1"/>
        </w:rPr>
        <w:t>-</w:t>
      </w:r>
      <w:r w:rsidRPr="00DA1AB1">
        <w:rPr>
          <w:rStyle w:val="katex-mathml"/>
          <w:rFonts w:ascii="Times New Roman" w:hAnsi="Times New Roman" w:cs="Times New Roman"/>
          <w:i/>
          <w:iCs/>
          <w:sz w:val="24"/>
          <w:bdr w:val="none" w:sz="0" w:space="0" w:color="auto" w:frame="1"/>
        </w:rPr>
        <w:t>jε</w:t>
      </w:r>
      <w:r w:rsidR="002F238B" w:rsidRPr="00DA1AB1">
        <w:rPr>
          <w:rStyle w:val="katex-mathml"/>
          <w:rFonts w:ascii="Times New Roman" w:hAnsi="Times New Roman" w:cs="Times New Roman"/>
          <w:sz w:val="24"/>
          <w:bdr w:val="none" w:sz="0" w:space="0" w:color="auto" w:frame="1"/>
          <w:vertAlign w:val="subscript"/>
        </w:rPr>
        <w:t>r</w:t>
      </w:r>
      <w:r w:rsidRPr="00DA1AB1">
        <w:rPr>
          <w:rStyle w:val="katex-mathml"/>
          <w:rFonts w:ascii="Times New Roman" w:hAnsi="Times New Roman" w:cs="Times New Roman"/>
          <w:i/>
          <w:iCs/>
          <w:sz w:val="24"/>
          <w:bdr w:val="none" w:sz="0" w:space="0" w:color="auto" w:frame="1"/>
        </w:rPr>
        <w:t>′′</w:t>
      </w:r>
      <w:r w:rsidRPr="00DA1AB1">
        <w:rPr>
          <w:rFonts w:ascii="Times New Roman" w:hAnsi="Times New Roman" w:cs="Times New Roman"/>
          <w:sz w:val="24"/>
        </w:rPr>
        <w:t xml:space="preserve">are the relative complex permeability and permittivity, respectively, </w:t>
      </w:r>
      <w:r w:rsidRPr="00DA1AB1">
        <w:rPr>
          <w:rStyle w:val="mord"/>
          <w:rFonts w:ascii="Times New Roman" w:hAnsi="Times New Roman" w:cs="Times New Roman"/>
          <w:i/>
          <w:iCs/>
          <w:sz w:val="24"/>
        </w:rPr>
        <w:t>f</w:t>
      </w:r>
      <w:r w:rsidRPr="00DA1AB1">
        <w:rPr>
          <w:rFonts w:ascii="Times New Roman" w:hAnsi="Times New Roman" w:cs="Times New Roman"/>
          <w:sz w:val="24"/>
        </w:rPr>
        <w:t> is the frequency, and </w:t>
      </w:r>
      <w:r w:rsidRPr="00DA1AB1">
        <w:rPr>
          <w:rStyle w:val="mord"/>
          <w:rFonts w:ascii="Times New Roman" w:hAnsi="Times New Roman" w:cs="Times New Roman"/>
          <w:i/>
          <w:iCs/>
          <w:sz w:val="24"/>
        </w:rPr>
        <w:t>c</w:t>
      </w:r>
      <w:r w:rsidRPr="00DA1AB1">
        <w:rPr>
          <w:rFonts w:ascii="Times New Roman" w:hAnsi="Times New Roman" w:cs="Times New Roman"/>
          <w:sz w:val="24"/>
        </w:rPr>
        <w:t> is the speed of light in vacuum.</w:t>
      </w:r>
    </w:p>
    <w:p w14:paraId="5211072D" w14:textId="1125D3A5" w:rsidR="005F2C77" w:rsidRPr="00DA1AB1" w:rsidRDefault="005F2C77" w:rsidP="00150F5B">
      <w:pPr>
        <w:spacing w:beforeLines="50" w:before="156" w:afterLines="50" w:after="156" w:line="240" w:lineRule="auto"/>
        <w:ind w:firstLineChars="200" w:firstLine="480"/>
        <w:jc w:val="both"/>
        <w:rPr>
          <w:rFonts w:ascii="Times New Roman" w:hAnsi="Times New Roman" w:cs="Times New Roman"/>
          <w:sz w:val="24"/>
        </w:rPr>
      </w:pPr>
      <w:r w:rsidRPr="00DA1AB1">
        <w:rPr>
          <w:rFonts w:ascii="Times New Roman" w:hAnsi="Times New Roman" w:cs="Times New Roman"/>
          <w:sz w:val="24"/>
        </w:rPr>
        <w:t>The reflection loss (RL), which quantifies the ratio of the reflected power to the incident power, is derived from the impedance relationship:</w:t>
      </w:r>
    </w:p>
    <w:p w14:paraId="26A97663" w14:textId="1A6DAAD3" w:rsidR="000F6A3D" w:rsidRPr="00DA1AB1" w:rsidRDefault="005F2C77" w:rsidP="00150F5B">
      <w:pPr>
        <w:spacing w:beforeLines="50" w:before="156" w:afterLines="50" w:after="156" w:line="240" w:lineRule="auto"/>
        <w:ind w:firstLineChars="300" w:firstLine="720"/>
        <w:jc w:val="both"/>
        <w:rPr>
          <w:rFonts w:ascii="Times New Roman" w:hAnsi="Times New Roman" w:cs="Times New Roman"/>
          <w:sz w:val="24"/>
          <w14:ligatures w14:val="none"/>
        </w:rPr>
      </w:pPr>
      <m:oMathPara>
        <m:oMath>
          <m:r>
            <w:rPr>
              <w:rFonts w:ascii="Cambria Math" w:eastAsia="等线" w:hAnsi="Cambria Math" w:cs="Times New Roman"/>
              <w:sz w:val="24"/>
              <w14:ligatures w14:val="none"/>
            </w:rPr>
            <m:t xml:space="preserve">                                             </m:t>
          </m:r>
          <m:r>
            <m:rPr>
              <m:sty m:val="p"/>
            </m:rPr>
            <w:rPr>
              <w:rFonts w:ascii="Cambria Math" w:eastAsia="等线" w:hAnsi="Cambria Math" w:cs="Times New Roman"/>
              <w:sz w:val="24"/>
              <w14:ligatures w14:val="none"/>
            </w:rPr>
            <m:t>RL</m:t>
          </m:r>
          <m:r>
            <w:rPr>
              <w:rFonts w:ascii="Cambria Math" w:eastAsia="等线" w:hAnsi="Cambria Math" w:cs="Times New Roman"/>
              <w:sz w:val="24"/>
              <w14:ligatures w14:val="none"/>
            </w:rPr>
            <m:t>=20</m:t>
          </m:r>
          <m:r>
            <m:rPr>
              <m:sty m:val="p"/>
            </m:rPr>
            <w:rPr>
              <w:rFonts w:ascii="Cambria Math" w:eastAsia="等线" w:hAnsi="Cambria Math" w:cs="Times New Roman"/>
              <w:sz w:val="24"/>
              <w14:ligatures w14:val="none"/>
            </w:rPr>
            <m:t>lg</m:t>
          </m:r>
          <m:d>
            <m:dPr>
              <m:begChr m:val="|"/>
              <m:endChr m:val="|"/>
              <m:ctrlPr>
                <w:rPr>
                  <w:rFonts w:ascii="Cambria Math" w:eastAsia="等线" w:hAnsi="Cambria Math" w:cs="Times New Roman"/>
                  <w:i/>
                  <w:sz w:val="24"/>
                  <w14:ligatures w14:val="none"/>
                </w:rPr>
              </m:ctrlPr>
            </m:dPr>
            <m:e>
              <m:f>
                <m:fPr>
                  <m:ctrlPr>
                    <w:rPr>
                      <w:rFonts w:ascii="Cambria Math" w:eastAsia="等线" w:hAnsi="Cambria Math" w:cs="Times New Roman"/>
                      <w:i/>
                      <w:sz w:val="24"/>
                      <w14:ligatures w14:val="none"/>
                    </w:rPr>
                  </m:ctrlPr>
                </m:fPr>
                <m:num>
                  <m:sSub>
                    <m:sSubPr>
                      <m:ctrlPr>
                        <w:rPr>
                          <w:rFonts w:ascii="Cambria Math" w:eastAsia="等线" w:hAnsi="Cambria Math" w:cs="Times New Roman"/>
                          <w:i/>
                          <w:sz w:val="24"/>
                          <w14:ligatures w14:val="none"/>
                        </w:rPr>
                      </m:ctrlPr>
                    </m:sSubPr>
                    <m:e>
                      <m:r>
                        <w:rPr>
                          <w:rFonts w:ascii="Cambria Math" w:eastAsia="等线" w:hAnsi="Cambria Math" w:cs="Times New Roman"/>
                          <w:sz w:val="24"/>
                          <w14:ligatures w14:val="none"/>
                        </w:rPr>
                        <m:t>Z</m:t>
                      </m:r>
                    </m:e>
                    <m:sub>
                      <m:r>
                        <m:rPr>
                          <m:sty m:val="p"/>
                        </m:rPr>
                        <w:rPr>
                          <w:rFonts w:ascii="Cambria Math" w:eastAsia="等线" w:hAnsi="Cambria Math" w:cs="Times New Roman"/>
                          <w:sz w:val="24"/>
                          <w14:ligatures w14:val="none"/>
                        </w:rPr>
                        <m:t>in</m:t>
                      </m:r>
                    </m:sub>
                  </m:sSub>
                  <m:r>
                    <w:rPr>
                      <w:rFonts w:ascii="Cambria Math" w:eastAsia="等线" w:hAnsi="Cambria Math" w:cs="Times New Roman"/>
                      <w:sz w:val="24"/>
                      <w14:ligatures w14:val="none"/>
                    </w:rPr>
                    <m:t>-</m:t>
                  </m:r>
                  <m:sSub>
                    <m:sSubPr>
                      <m:ctrlPr>
                        <w:rPr>
                          <w:rFonts w:ascii="Cambria Math" w:eastAsia="等线" w:hAnsi="Cambria Math" w:cs="Times New Roman"/>
                          <w:i/>
                          <w:sz w:val="24"/>
                          <w14:ligatures w14:val="none"/>
                        </w:rPr>
                      </m:ctrlPr>
                    </m:sSubPr>
                    <m:e>
                      <m:r>
                        <w:rPr>
                          <w:rFonts w:ascii="Cambria Math" w:eastAsia="等线" w:hAnsi="Cambria Math" w:cs="Times New Roman"/>
                          <w:sz w:val="24"/>
                          <w14:ligatures w14:val="none"/>
                        </w:rPr>
                        <m:t>Z</m:t>
                      </m:r>
                    </m:e>
                    <m:sub>
                      <m:r>
                        <w:rPr>
                          <w:rFonts w:ascii="Cambria Math" w:eastAsia="等线" w:hAnsi="Cambria Math" w:cs="Times New Roman"/>
                          <w:sz w:val="24"/>
                          <w14:ligatures w14:val="none"/>
                        </w:rPr>
                        <m:t>0</m:t>
                      </m:r>
                    </m:sub>
                  </m:sSub>
                </m:num>
                <m:den>
                  <m:sSub>
                    <m:sSubPr>
                      <m:ctrlPr>
                        <w:rPr>
                          <w:rFonts w:ascii="Cambria Math" w:eastAsia="等线" w:hAnsi="Cambria Math" w:cs="Times New Roman"/>
                          <w:i/>
                          <w:sz w:val="24"/>
                          <w14:ligatures w14:val="none"/>
                        </w:rPr>
                      </m:ctrlPr>
                    </m:sSubPr>
                    <m:e>
                      <m:r>
                        <w:rPr>
                          <w:rFonts w:ascii="Cambria Math" w:eastAsia="等线" w:hAnsi="Cambria Math" w:cs="Times New Roman"/>
                          <w:sz w:val="24"/>
                          <w14:ligatures w14:val="none"/>
                        </w:rPr>
                        <m:t>Z</m:t>
                      </m:r>
                    </m:e>
                    <m:sub>
                      <m:r>
                        <m:rPr>
                          <m:sty m:val="p"/>
                        </m:rPr>
                        <w:rPr>
                          <w:rFonts w:ascii="Cambria Math" w:eastAsia="等线" w:hAnsi="Cambria Math" w:cs="Times New Roman"/>
                          <w:sz w:val="24"/>
                          <w14:ligatures w14:val="none"/>
                        </w:rPr>
                        <m:t>in</m:t>
                      </m:r>
                    </m:sub>
                  </m:sSub>
                  <m:r>
                    <w:rPr>
                      <w:rFonts w:ascii="Cambria Math" w:eastAsia="等线" w:hAnsi="Cambria Math" w:cs="Times New Roman"/>
                      <w:sz w:val="24"/>
                      <w14:ligatures w14:val="none"/>
                    </w:rPr>
                    <m:t>+</m:t>
                  </m:r>
                  <m:sSub>
                    <m:sSubPr>
                      <m:ctrlPr>
                        <w:rPr>
                          <w:rFonts w:ascii="Cambria Math" w:eastAsia="等线" w:hAnsi="Cambria Math" w:cs="Times New Roman"/>
                          <w:i/>
                          <w:sz w:val="24"/>
                          <w14:ligatures w14:val="none"/>
                        </w:rPr>
                      </m:ctrlPr>
                    </m:sSubPr>
                    <m:e>
                      <m:r>
                        <w:rPr>
                          <w:rFonts w:ascii="Cambria Math" w:eastAsia="等线" w:hAnsi="Cambria Math" w:cs="Times New Roman"/>
                          <w:sz w:val="24"/>
                          <w14:ligatures w14:val="none"/>
                        </w:rPr>
                        <m:t>Z</m:t>
                      </m:r>
                    </m:e>
                    <m:sub>
                      <m:r>
                        <w:rPr>
                          <w:rFonts w:ascii="Cambria Math" w:eastAsia="等线" w:hAnsi="Cambria Math" w:cs="Times New Roman"/>
                          <w:sz w:val="24"/>
                          <w14:ligatures w14:val="none"/>
                        </w:rPr>
                        <m:t>0</m:t>
                      </m:r>
                    </m:sub>
                  </m:sSub>
                </m:den>
              </m:f>
            </m:e>
          </m:d>
          <m:r>
            <w:rPr>
              <w:rFonts w:ascii="Cambria Math" w:eastAsia="等线" w:hAnsi="Cambria Math" w:cs="Times New Roman"/>
              <w:sz w:val="24"/>
              <w14:ligatures w14:val="none"/>
            </w:rPr>
            <m:t xml:space="preserve">                                               (</m:t>
          </m:r>
          <m:r>
            <m:rPr>
              <m:sty m:val="p"/>
            </m:rPr>
            <w:rPr>
              <w:rFonts w:ascii="Cambria Math" w:eastAsia="等线" w:hAnsi="Cambria Math" w:cs="Times New Roman"/>
              <w:sz w:val="24"/>
              <w14:ligatures w14:val="none"/>
            </w:rPr>
            <m:t>S</m:t>
          </m:r>
          <m:r>
            <w:rPr>
              <w:rFonts w:ascii="Cambria Math" w:eastAsia="等线" w:hAnsi="Cambria Math" w:cs="Times New Roman"/>
              <w:sz w:val="24"/>
              <w14:ligatures w14:val="none"/>
            </w:rPr>
            <m:t>3)</m:t>
          </m:r>
        </m:oMath>
      </m:oMathPara>
    </w:p>
    <w:p w14:paraId="1B69F311" w14:textId="77777777" w:rsidR="000F6A3D" w:rsidRPr="00DA1AB1" w:rsidRDefault="000F6A3D" w:rsidP="00150F5B">
      <w:pPr>
        <w:spacing w:beforeLines="50" w:before="156" w:afterLines="50" w:after="156" w:line="240" w:lineRule="auto"/>
        <w:ind w:firstLineChars="200" w:firstLine="480"/>
        <w:jc w:val="both"/>
        <w:rPr>
          <w:rFonts w:ascii="Times New Roman" w:hAnsi="Times New Roman" w:cs="Times New Roman"/>
          <w:sz w:val="24"/>
        </w:rPr>
      </w:pPr>
      <w:r w:rsidRPr="00DA1AB1">
        <w:rPr>
          <w:rFonts w:ascii="Times New Roman" w:hAnsi="Times New Roman" w:cs="Times New Roman"/>
          <w:sz w:val="24"/>
        </w:rPr>
        <w:t>The impedance matching degree </w:t>
      </w:r>
      <w:r w:rsidRPr="00DA1AB1">
        <w:rPr>
          <w:rStyle w:val="katex-mathml"/>
          <w:rFonts w:ascii="Times New Roman" w:hAnsi="Times New Roman" w:cs="Times New Roman"/>
          <w:i/>
          <w:iCs/>
          <w:sz w:val="24"/>
          <w:bdr w:val="none" w:sz="0" w:space="0" w:color="auto" w:frame="1"/>
        </w:rPr>
        <w:t>Z</w:t>
      </w:r>
      <w:r w:rsidRPr="00DA1AB1">
        <w:rPr>
          <w:rStyle w:val="katex-mathml"/>
          <w:rFonts w:ascii="Times New Roman" w:hAnsi="Times New Roman" w:cs="Times New Roman"/>
          <w:sz w:val="24"/>
          <w:bdr w:val="none" w:sz="0" w:space="0" w:color="auto" w:frame="1"/>
        </w:rPr>
        <w:t xml:space="preserve"> </w:t>
      </w:r>
      <w:r w:rsidRPr="00DA1AB1">
        <w:rPr>
          <w:rFonts w:ascii="Times New Roman" w:hAnsi="Times New Roman" w:cs="Times New Roman"/>
          <w:sz w:val="24"/>
        </w:rPr>
        <w:t>evaluates the congruence between the material's input impedance and free space impedance:</w:t>
      </w:r>
    </w:p>
    <w:p w14:paraId="4A9E80CF" w14:textId="11C1C112" w:rsidR="000F6A3D" w:rsidRPr="00DA1AB1" w:rsidRDefault="000F6A3D" w:rsidP="00150F5B">
      <w:pPr>
        <w:spacing w:beforeLines="50" w:before="156" w:afterLines="50" w:after="156" w:line="240" w:lineRule="auto"/>
        <w:ind w:firstLine="228"/>
        <w:jc w:val="both"/>
        <w:rPr>
          <w:rFonts w:ascii="Times New Roman" w:eastAsia="宋体" w:hAnsi="Times New Roman" w:cs="Times New Roman"/>
          <w:sz w:val="24"/>
          <w14:ligatures w14:val="none"/>
        </w:rPr>
      </w:pPr>
      <m:oMathPara>
        <m:oMathParaPr>
          <m:jc m:val="center"/>
        </m:oMathParaPr>
        <m:oMath>
          <m:r>
            <w:rPr>
              <w:rFonts w:ascii="Cambria Math" w:eastAsia="Cambria Math" w:hAnsi="Cambria Math" w:cs="Times New Roman"/>
              <w:sz w:val="24"/>
              <w14:ligatures w14:val="none"/>
            </w:rPr>
            <w:lastRenderedPageBreak/>
            <m:t xml:space="preserve"> </m:t>
          </m:r>
          <m:r>
            <w:rPr>
              <w:rFonts w:ascii="Cambria Math" w:hAnsi="Cambria Math" w:cs="Times New Roman"/>
              <w:sz w:val="24"/>
              <w14:ligatures w14:val="none"/>
            </w:rPr>
            <m:t xml:space="preserve">                                                        </m:t>
          </m:r>
          <m:r>
            <w:rPr>
              <w:rFonts w:ascii="Cambria Math" w:eastAsia="Cambria Math" w:hAnsi="Cambria Math" w:cs="Times New Roman"/>
              <w:sz w:val="24"/>
              <w14:ligatures w14:val="none"/>
            </w:rPr>
            <m:t>Z=</m:t>
          </m:r>
          <m:d>
            <m:dPr>
              <m:begChr m:val="|"/>
              <m:endChr m:val="|"/>
              <m:ctrlPr>
                <w:rPr>
                  <w:rFonts w:ascii="Cambria Math" w:eastAsia="Cambria Math" w:hAnsi="Cambria Math" w:cs="Times New Roman"/>
                  <w:i/>
                  <w:sz w:val="24"/>
                  <w14:ligatures w14:val="none"/>
                </w:rPr>
              </m:ctrlPr>
            </m:dPr>
            <m:e>
              <m:f>
                <m:fPr>
                  <m:ctrlPr>
                    <w:rPr>
                      <w:rFonts w:ascii="Cambria Math" w:eastAsia="Cambria Math" w:hAnsi="Cambria Math" w:cs="Times New Roman"/>
                      <w:i/>
                      <w:sz w:val="24"/>
                      <w14:ligatures w14:val="none"/>
                    </w:rPr>
                  </m:ctrlPr>
                </m:fPr>
                <m:num>
                  <m:sSub>
                    <m:sSubPr>
                      <m:ctrlPr>
                        <w:rPr>
                          <w:rFonts w:ascii="Cambria Math" w:eastAsia="Cambria Math" w:hAnsi="Cambria Math" w:cs="Times New Roman"/>
                          <w:bCs/>
                          <w:i/>
                          <w:sz w:val="24"/>
                          <w14:ligatures w14:val="none"/>
                        </w:rPr>
                      </m:ctrlPr>
                    </m:sSubPr>
                    <m:e>
                      <m:r>
                        <w:rPr>
                          <w:rFonts w:ascii="Cambria Math" w:eastAsia="Cambria Math" w:hAnsi="Cambria Math" w:cs="Times New Roman"/>
                          <w:sz w:val="24"/>
                          <w14:ligatures w14:val="none"/>
                        </w:rPr>
                        <m:t>Z</m:t>
                      </m:r>
                    </m:e>
                    <m:sub>
                      <m:r>
                        <m:rPr>
                          <m:sty m:val="p"/>
                        </m:rPr>
                        <w:rPr>
                          <w:rFonts w:ascii="Cambria Math" w:eastAsia="Cambria Math" w:hAnsi="Cambria Math" w:cs="Times New Roman"/>
                          <w:sz w:val="24"/>
                          <w14:ligatures w14:val="none"/>
                        </w:rPr>
                        <m:t>in</m:t>
                      </m:r>
                    </m:sub>
                  </m:sSub>
                </m:num>
                <m:den>
                  <m:sSub>
                    <m:sSubPr>
                      <m:ctrlPr>
                        <w:rPr>
                          <w:rFonts w:ascii="Cambria Math" w:eastAsia="Cambria Math" w:hAnsi="Cambria Math" w:cs="Times New Roman"/>
                          <w:bCs/>
                          <w:i/>
                          <w:sz w:val="24"/>
                          <w14:ligatures w14:val="none"/>
                        </w:rPr>
                      </m:ctrlPr>
                    </m:sSubPr>
                    <m:e>
                      <m:r>
                        <w:rPr>
                          <w:rFonts w:ascii="Cambria Math" w:eastAsia="Cambria Math" w:hAnsi="Cambria Math" w:cs="Times New Roman"/>
                          <w:sz w:val="24"/>
                          <w14:ligatures w14:val="none"/>
                        </w:rPr>
                        <m:t>Z</m:t>
                      </m:r>
                    </m:e>
                    <m:sub>
                      <m:r>
                        <w:rPr>
                          <w:rFonts w:ascii="Cambria Math" w:eastAsia="Cambria Math" w:hAnsi="Cambria Math" w:cs="Times New Roman"/>
                          <w:sz w:val="24"/>
                          <w14:ligatures w14:val="none"/>
                        </w:rPr>
                        <m:t>0</m:t>
                      </m:r>
                    </m:sub>
                  </m:sSub>
                </m:den>
              </m:f>
            </m:e>
          </m:d>
          <m:r>
            <w:rPr>
              <w:rFonts w:ascii="Cambria Math" w:eastAsia="宋体" w:hAnsi="Cambria Math" w:cs="Times New Roman"/>
              <w:sz w:val="24"/>
              <w14:ligatures w14:val="none"/>
            </w:rPr>
            <m:t xml:space="preserve">                                                            </m:t>
          </m:r>
          <m:r>
            <m:rPr>
              <m:sty m:val="p"/>
            </m:rPr>
            <w:rPr>
              <w:rFonts w:ascii="Cambria Math" w:eastAsia="宋体" w:hAnsi="Cambria Math" w:cs="Times New Roman"/>
              <w:sz w:val="24"/>
              <w14:ligatures w14:val="none"/>
            </w:rPr>
            <m:t>(S4)</m:t>
          </m:r>
        </m:oMath>
      </m:oMathPara>
    </w:p>
    <w:p w14:paraId="3DC0506D" w14:textId="77777777" w:rsidR="000F6A3D" w:rsidRPr="00DA1AB1" w:rsidRDefault="000F6A3D" w:rsidP="00150F5B">
      <w:pPr>
        <w:spacing w:beforeLines="50" w:before="156" w:afterLines="50" w:after="156" w:line="240" w:lineRule="auto"/>
        <w:ind w:firstLineChars="200" w:firstLine="480"/>
        <w:jc w:val="both"/>
        <w:rPr>
          <w:rFonts w:ascii="Times New Roman" w:hAnsi="Times New Roman" w:cs="Times New Roman"/>
          <w:sz w:val="24"/>
        </w:rPr>
      </w:pPr>
      <w:r w:rsidRPr="00DA1AB1">
        <w:rPr>
          <w:rFonts w:ascii="Times New Roman" w:hAnsi="Times New Roman" w:cs="Times New Roman"/>
          <w:sz w:val="24"/>
        </w:rPr>
        <w:t>The impedance matching (</w:t>
      </w:r>
      <w:r w:rsidRPr="00DA1AB1">
        <w:rPr>
          <w:rStyle w:val="katex-mathml"/>
          <w:rFonts w:ascii="Times New Roman" w:hAnsi="Times New Roman" w:cs="Times New Roman"/>
          <w:i/>
          <w:iCs/>
          <w:sz w:val="24"/>
          <w:bdr w:val="none" w:sz="0" w:space="0" w:color="auto" w:frame="1"/>
        </w:rPr>
        <w:t>Z</w:t>
      </w:r>
      <w:r w:rsidRPr="00DA1AB1">
        <w:rPr>
          <w:rStyle w:val="katex-mathml"/>
          <w:rFonts w:ascii="Times New Roman" w:hAnsi="Times New Roman" w:cs="Times New Roman"/>
          <w:sz w:val="24"/>
          <w:bdr w:val="none" w:sz="0" w:space="0" w:color="auto" w:frame="1"/>
        </w:rPr>
        <w:t>≈1</w:t>
      </w:r>
      <w:r w:rsidRPr="00DA1AB1">
        <w:rPr>
          <w:rFonts w:ascii="Times New Roman" w:hAnsi="Times New Roman" w:cs="Times New Roman"/>
          <w:sz w:val="24"/>
        </w:rPr>
        <w:t>) minimizes front-surface reflection, promoting wave penetration into the material.</w:t>
      </w:r>
    </w:p>
    <w:p w14:paraId="15DA4D87" w14:textId="77777777" w:rsidR="000F6A3D" w:rsidRPr="00DA1AB1" w:rsidRDefault="000F6A3D" w:rsidP="00150F5B">
      <w:pPr>
        <w:spacing w:beforeLines="50" w:before="156" w:afterLines="50" w:after="156" w:line="240" w:lineRule="auto"/>
        <w:ind w:firstLineChars="200" w:firstLine="480"/>
        <w:jc w:val="both"/>
        <w:rPr>
          <w:rFonts w:ascii="Times New Roman" w:hAnsi="Times New Roman" w:cs="Times New Roman"/>
          <w:sz w:val="24"/>
        </w:rPr>
      </w:pPr>
      <w:r w:rsidRPr="00DA1AB1">
        <w:rPr>
          <w:rFonts w:ascii="Times New Roman" w:hAnsi="Times New Roman" w:cs="Times New Roman"/>
          <w:sz w:val="24"/>
        </w:rPr>
        <w:t>The attenuation constant </w:t>
      </w:r>
      <w:r w:rsidRPr="00DA1AB1">
        <w:rPr>
          <w:rStyle w:val="mord"/>
          <w:rFonts w:ascii="Times New Roman" w:hAnsi="Times New Roman" w:cs="Times New Roman"/>
          <w:i/>
          <w:iCs/>
          <w:sz w:val="24"/>
        </w:rPr>
        <w:t>α</w:t>
      </w:r>
      <w:r w:rsidRPr="00DA1AB1">
        <w:rPr>
          <w:rFonts w:ascii="Times New Roman" w:hAnsi="Times New Roman" w:cs="Times New Roman"/>
          <w:sz w:val="24"/>
        </w:rPr>
        <w:t>, which quantifies the spatial decay rate of the wave inside the material, is calculated as:</w:t>
      </w:r>
    </w:p>
    <w:p w14:paraId="72DCE50B" w14:textId="22D1F1BD" w:rsidR="000F6A3D" w:rsidRPr="00DA1AB1" w:rsidRDefault="000F6A3D" w:rsidP="00150F5B">
      <w:pPr>
        <w:spacing w:beforeLines="50" w:before="156" w:afterLines="50" w:after="156" w:line="240" w:lineRule="auto"/>
        <w:jc w:val="center"/>
        <w:rPr>
          <w:rFonts w:ascii="Times New Roman" w:hAnsi="Times New Roman" w:cs="Times New Roman"/>
          <w:sz w:val="24"/>
          <w14:ligatures w14:val="none"/>
        </w:rPr>
      </w:pPr>
      <m:oMathPara>
        <m:oMath>
          <m:r>
            <w:rPr>
              <w:rFonts w:ascii="Cambria Math" w:eastAsia="宋体" w:hAnsi="Cambria Math" w:cs="Times New Roman"/>
              <w:sz w:val="24"/>
              <w14:ligatures w14:val="none"/>
            </w:rPr>
            <m:t>α=</m:t>
          </m:r>
          <m:f>
            <m:fPr>
              <m:ctrlPr>
                <w:rPr>
                  <w:rFonts w:ascii="Cambria Math" w:eastAsia="宋体" w:hAnsi="Cambria Math" w:cs="Times New Roman"/>
                  <w:i/>
                  <w:sz w:val="24"/>
                  <w14:ligatures w14:val="none"/>
                </w:rPr>
              </m:ctrlPr>
            </m:fPr>
            <m:num>
              <m:rad>
                <m:radPr>
                  <m:degHide m:val="1"/>
                  <m:ctrlPr>
                    <w:rPr>
                      <w:rFonts w:ascii="Cambria Math" w:eastAsia="宋体" w:hAnsi="Cambria Math" w:cs="Times New Roman"/>
                      <w:i/>
                      <w:sz w:val="24"/>
                      <w14:ligatures w14:val="none"/>
                    </w:rPr>
                  </m:ctrlPr>
                </m:radPr>
                <m:deg/>
                <m:e>
                  <m:r>
                    <w:rPr>
                      <w:rFonts w:ascii="Cambria Math" w:eastAsia="宋体" w:hAnsi="Cambria Math" w:cs="Times New Roman"/>
                      <w:sz w:val="24"/>
                      <w14:ligatures w14:val="none"/>
                    </w:rPr>
                    <m:t>2</m:t>
                  </m:r>
                </m:e>
              </m:rad>
              <m:r>
                <w:rPr>
                  <w:rFonts w:ascii="Cambria Math" w:eastAsia="宋体" w:hAnsi="Cambria Math" w:cs="Times New Roman"/>
                  <w:sz w:val="24"/>
                  <w14:ligatures w14:val="none"/>
                </w:rPr>
                <m:t>πf</m:t>
              </m:r>
            </m:num>
            <m:den>
              <m:r>
                <w:rPr>
                  <w:rFonts w:ascii="Cambria Math" w:eastAsia="宋体" w:hAnsi="Cambria Math" w:cs="Times New Roman"/>
                  <w:sz w:val="24"/>
                  <w14:ligatures w14:val="none"/>
                </w:rPr>
                <m:t>c</m:t>
              </m:r>
            </m:den>
          </m:f>
          <m:r>
            <w:rPr>
              <w:rFonts w:ascii="Cambria Math" w:eastAsia="宋体" w:hAnsi="Cambria Math" w:cs="Times New Roman"/>
              <w:sz w:val="24"/>
              <w14:ligatures w14:val="none"/>
            </w:rPr>
            <m:t>×</m:t>
          </m:r>
          <m:rad>
            <m:radPr>
              <m:degHide m:val="1"/>
              <m:ctrlPr>
                <w:rPr>
                  <w:rFonts w:ascii="Cambria Math" w:eastAsia="宋体" w:hAnsi="Cambria Math" w:cs="Times New Roman"/>
                  <w:i/>
                  <w:sz w:val="24"/>
                  <w14:ligatures w14:val="none"/>
                </w:rPr>
              </m:ctrlPr>
            </m:radPr>
            <m:deg/>
            <m:e>
              <m:d>
                <m:dPr>
                  <m:ctrlPr>
                    <w:rPr>
                      <w:rFonts w:ascii="Cambria Math" w:eastAsia="宋体" w:hAnsi="Cambria Math" w:cs="Times New Roman"/>
                      <w:i/>
                      <w:sz w:val="24"/>
                      <w14:ligatures w14:val="none"/>
                    </w:rPr>
                  </m:ctrlPr>
                </m:dPr>
                <m:e>
                  <w:bookmarkStart w:id="2" w:name="_Hlk214110447"/>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μ</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w:bookmarkStart w:id="3" w:name="_Hlk214110638"/>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ε</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w:bookmarkEnd w:id="2"/>
                  <w:bookmarkEnd w:id="3"/>
                  <m:r>
                    <w:rPr>
                      <w:rFonts w:ascii="Cambria Math" w:eastAsia="宋体" w:hAnsi="Cambria Math" w:cs="Times New Roman"/>
                      <w:sz w:val="24"/>
                      <w14:ligatures w14:val="none"/>
                    </w:rPr>
                    <m:t>-</m:t>
                  </m:r>
                  <w:bookmarkStart w:id="4" w:name="_Hlk214110463"/>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μ</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w:bookmarkStart w:id="5" w:name="_Hlk214110762"/>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ε</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w:bookmarkEnd w:id="4"/>
                  <w:bookmarkEnd w:id="5"/>
                </m:e>
              </m:d>
              <m:r>
                <w:rPr>
                  <w:rFonts w:ascii="Cambria Math" w:eastAsia="宋体" w:hAnsi="Cambria Math" w:cs="Times New Roman"/>
                  <w:sz w:val="24"/>
                  <w14:ligatures w14:val="none"/>
                </w:rPr>
                <m:t>+</m:t>
              </m:r>
              <m:rad>
                <m:radPr>
                  <m:degHide m:val="1"/>
                  <m:ctrlPr>
                    <w:rPr>
                      <w:rFonts w:ascii="Cambria Math" w:eastAsia="宋体" w:hAnsi="Cambria Math" w:cs="Times New Roman"/>
                      <w:i/>
                      <w:sz w:val="24"/>
                      <w14:ligatures w14:val="none"/>
                    </w:rPr>
                  </m:ctrlPr>
                </m:radPr>
                <m:deg/>
                <m:e>
                  <m:sSup>
                    <m:sSupPr>
                      <m:ctrlPr>
                        <w:rPr>
                          <w:rFonts w:ascii="Cambria Math" w:eastAsia="宋体" w:hAnsi="Cambria Math" w:cs="Times New Roman"/>
                          <w:i/>
                          <w:sz w:val="24"/>
                          <w14:ligatures w14:val="none"/>
                        </w:rPr>
                      </m:ctrlPr>
                    </m:sSupPr>
                    <m:e>
                      <m:d>
                        <m:dPr>
                          <m:ctrlPr>
                            <w:rPr>
                              <w:rFonts w:ascii="Cambria Math" w:eastAsia="宋体" w:hAnsi="Cambria Math" w:cs="Times New Roman"/>
                              <w:i/>
                              <w:sz w:val="24"/>
                              <w14:ligatures w14:val="none"/>
                            </w:rPr>
                          </m:ctrlPr>
                        </m:dPr>
                        <m:e>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μ</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ε</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m:r>
                            <w:rPr>
                              <w:rFonts w:ascii="Cambria Math" w:eastAsia="宋体" w:hAnsi="Cambria Math" w:cs="Times New Roman"/>
                              <w:sz w:val="24"/>
                              <w14:ligatures w14:val="none"/>
                            </w:rPr>
                            <m:t>-</m:t>
                          </m:r>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μ</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ε</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m:e>
                      </m:d>
                    </m:e>
                    <m:sup>
                      <m:r>
                        <w:rPr>
                          <w:rFonts w:ascii="Cambria Math" w:eastAsia="宋体" w:hAnsi="Cambria Math" w:cs="Times New Roman"/>
                          <w:sz w:val="24"/>
                          <w14:ligatures w14:val="none"/>
                        </w:rPr>
                        <m:t>2</m:t>
                      </m:r>
                    </m:sup>
                  </m:sSup>
                  <m:r>
                    <w:rPr>
                      <w:rFonts w:ascii="Cambria Math" w:eastAsia="宋体" w:hAnsi="Cambria Math" w:cs="Times New Roman"/>
                      <w:sz w:val="24"/>
                      <w14:ligatures w14:val="none"/>
                    </w:rPr>
                    <m:t>+</m:t>
                  </m:r>
                  <m:sSup>
                    <m:sSupPr>
                      <m:ctrlPr>
                        <w:rPr>
                          <w:rFonts w:ascii="Cambria Math" w:eastAsia="宋体" w:hAnsi="Cambria Math" w:cs="Times New Roman"/>
                          <w:i/>
                          <w:sz w:val="24"/>
                          <w14:ligatures w14:val="none"/>
                        </w:rPr>
                      </m:ctrlPr>
                    </m:sSupPr>
                    <m:e>
                      <m:d>
                        <m:dPr>
                          <m:ctrlPr>
                            <w:rPr>
                              <w:rFonts w:ascii="Cambria Math" w:eastAsia="宋体" w:hAnsi="Cambria Math" w:cs="Times New Roman"/>
                              <w:i/>
                              <w:sz w:val="24"/>
                              <w14:ligatures w14:val="none"/>
                            </w:rPr>
                          </m:ctrlPr>
                        </m:dPr>
                        <m:e>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μ</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ε</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m:r>
                            <w:rPr>
                              <w:rFonts w:ascii="Cambria Math" w:eastAsia="宋体" w:hAnsi="Cambria Math" w:cs="Times New Roman"/>
                              <w:sz w:val="24"/>
                              <w14:ligatures w14:val="none"/>
                            </w:rPr>
                            <m:t>+</m:t>
                          </m:r>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ε</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μ</m:t>
                              </m:r>
                            </m:e>
                            <m:sub>
                              <m:r>
                                <m:rPr>
                                  <m:sty m:val="p"/>
                                </m:rPr>
                                <w:rPr>
                                  <w:rStyle w:val="katex-mathml"/>
                                  <w:rFonts w:ascii="Cambria Math" w:hAnsi="Cambria Math" w:cs="Times New Roman"/>
                                  <w:sz w:val="24"/>
                                  <w:bdr w:val="none" w:sz="0" w:space="0" w:color="auto" w:frame="1"/>
                                  <w:vertAlign w:val="subscript"/>
                                </w:rPr>
                                <m:t>r</m:t>
                              </m:r>
                            </m:sub>
                            <m:sup>
                              <m:r>
                                <w:rPr>
                                  <w:rFonts w:ascii="Cambria Math" w:eastAsia="宋体" w:hAnsi="Cambria Math" w:cs="Times New Roman"/>
                                  <w:sz w:val="24"/>
                                  <w14:ligatures w14:val="none"/>
                                </w:rPr>
                                <m:t>'</m:t>
                              </m:r>
                            </m:sup>
                          </m:sSubSup>
                        </m:e>
                      </m:d>
                    </m:e>
                    <m:sup>
                      <m:r>
                        <w:rPr>
                          <w:rFonts w:ascii="Cambria Math" w:eastAsia="宋体" w:hAnsi="Cambria Math" w:cs="Times New Roman"/>
                          <w:sz w:val="24"/>
                          <w14:ligatures w14:val="none"/>
                        </w:rPr>
                        <m:t>2</m:t>
                      </m:r>
                    </m:sup>
                  </m:sSup>
                </m:e>
              </m:rad>
            </m:e>
          </m:rad>
          <m:r>
            <m:rPr>
              <m:sty m:val="p"/>
            </m:rPr>
            <w:rPr>
              <w:rFonts w:ascii="Cambria Math" w:hAnsi="Cambria Math" w:cs="Times New Roman"/>
              <w:sz w:val="24"/>
              <w14:ligatures w14:val="none"/>
            </w:rPr>
            <m:t xml:space="preserve">       </m:t>
          </m:r>
          <m:r>
            <m:rPr>
              <m:sty m:val="p"/>
            </m:rPr>
            <w:rPr>
              <w:rFonts w:ascii="Cambria Math" w:eastAsia="宋体" w:hAnsi="Cambria Math" w:cs="Times New Roman"/>
              <w:sz w:val="24"/>
              <w14:ligatures w14:val="none"/>
            </w:rPr>
            <m:t>(S5)</m:t>
          </m:r>
        </m:oMath>
      </m:oMathPara>
    </w:p>
    <w:p w14:paraId="0E240EC2" w14:textId="582EEBCA" w:rsidR="000F6A3D" w:rsidRPr="00DA1AB1" w:rsidRDefault="000F6A3D" w:rsidP="00150F5B">
      <w:pPr>
        <w:spacing w:beforeLines="50" w:before="156" w:afterLines="50" w:after="156" w:line="240" w:lineRule="auto"/>
        <w:jc w:val="both"/>
        <w:rPr>
          <w:rFonts w:ascii="Times New Roman" w:hAnsi="Times New Roman" w:cs="Times New Roman"/>
          <w:sz w:val="24"/>
        </w:rPr>
      </w:pPr>
      <w:r w:rsidRPr="00DA1AB1">
        <w:rPr>
          <w:rFonts w:ascii="Times New Roman" w:hAnsi="Times New Roman" w:cs="Times New Roman"/>
          <w:sz w:val="24"/>
        </w:rPr>
        <w:t>A higher </w:t>
      </w:r>
      <w:r w:rsidRPr="00DA1AB1">
        <w:rPr>
          <w:rStyle w:val="mord"/>
          <w:rFonts w:ascii="Times New Roman" w:hAnsi="Times New Roman" w:cs="Times New Roman"/>
          <w:i/>
          <w:iCs/>
          <w:sz w:val="24"/>
        </w:rPr>
        <w:t>α</w:t>
      </w:r>
      <w:r w:rsidRPr="00DA1AB1">
        <w:rPr>
          <w:rFonts w:ascii="Times New Roman" w:hAnsi="Times New Roman" w:cs="Times New Roman"/>
          <w:sz w:val="24"/>
        </w:rPr>
        <w:t> value indicates a greater intrinsic electromagnetic energy dissipation capability.</w:t>
      </w:r>
    </w:p>
    <w:p w14:paraId="21DB9A33" w14:textId="56825080" w:rsidR="00E951D3" w:rsidRPr="00DA1AB1" w:rsidRDefault="005F2C77" w:rsidP="00150F5B">
      <w:pPr>
        <w:spacing w:beforeLines="50" w:before="156" w:afterLines="50" w:after="156" w:line="240" w:lineRule="auto"/>
        <w:ind w:firstLineChars="200" w:firstLine="480"/>
        <w:jc w:val="both"/>
        <w:rPr>
          <w:rFonts w:ascii="Times New Roman" w:hAnsi="Times New Roman" w:cs="Times New Roman"/>
          <w:sz w:val="24"/>
        </w:rPr>
      </w:pPr>
      <w:r w:rsidRPr="00DA1AB1">
        <w:rPr>
          <w:rFonts w:ascii="Times New Roman" w:hAnsi="Times New Roman" w:cs="Times New Roman"/>
          <w:sz w:val="24"/>
        </w:rPr>
        <w:t>The complex permittivity</w:t>
      </w:r>
      <w:r w:rsidR="009D619D" w:rsidRPr="00DA1AB1">
        <w:rPr>
          <w:rFonts w:ascii="Times New Roman" w:hAnsi="Times New Roman" w:cs="Times New Roman"/>
          <w:sz w:val="24"/>
        </w:rPr>
        <w:t xml:space="preserve"> </w:t>
      </w:r>
      <w:r w:rsidRPr="00DA1AB1">
        <w:rPr>
          <w:rStyle w:val="katex-mathml"/>
          <w:rFonts w:ascii="Times New Roman" w:hAnsi="Times New Roman" w:cs="Times New Roman"/>
          <w:i/>
          <w:iCs/>
          <w:sz w:val="24"/>
          <w:bdr w:val="none" w:sz="0" w:space="0" w:color="auto" w:frame="1"/>
        </w:rPr>
        <w:t>ε</w:t>
      </w:r>
      <w:r w:rsidRPr="00DA1AB1">
        <w:rPr>
          <w:rStyle w:val="katex-mathml"/>
          <w:rFonts w:ascii="Times New Roman" w:hAnsi="Times New Roman" w:cs="Times New Roman"/>
          <w:sz w:val="24"/>
          <w:bdr w:val="none" w:sz="0" w:space="0" w:color="auto" w:frame="1"/>
          <w:vertAlign w:val="subscript"/>
        </w:rPr>
        <w:t>r</w:t>
      </w:r>
      <w:r w:rsidRPr="00DA1AB1">
        <w:rPr>
          <w:rStyle w:val="katex-mathml"/>
          <w:rFonts w:ascii="Times New Roman" w:hAnsi="Times New Roman" w:cs="Times New Roman"/>
          <w:sz w:val="24"/>
          <w:bdr w:val="none" w:sz="0" w:space="0" w:color="auto" w:frame="1"/>
        </w:rPr>
        <w:t xml:space="preserve"> </w:t>
      </w:r>
      <w:r w:rsidRPr="00DA1AB1">
        <w:rPr>
          <w:rFonts w:ascii="Times New Roman" w:hAnsi="Times New Roman" w:cs="Times New Roman"/>
          <w:sz w:val="24"/>
        </w:rPr>
        <w:t>comprises a real part</w:t>
      </w:r>
      <w:r w:rsidR="009D619D" w:rsidRPr="00DA1AB1">
        <w:rPr>
          <w:rFonts w:ascii="Times New Roman" w:hAnsi="Times New Roman" w:cs="Times New Roman"/>
          <w:sz w:val="24"/>
        </w:rPr>
        <w:t xml:space="preserve"> </w:t>
      </w:r>
      <w:r w:rsidR="00332492" w:rsidRPr="00DA1AB1">
        <w:rPr>
          <w:rStyle w:val="katex-mathml"/>
          <w:rFonts w:ascii="Times New Roman" w:hAnsi="Times New Roman" w:cs="Times New Roman"/>
          <w:i/>
          <w:iCs/>
          <w:sz w:val="24"/>
          <w:bdr w:val="none" w:sz="0" w:space="0" w:color="auto" w:frame="1"/>
        </w:rPr>
        <w:t>ε</w:t>
      </w:r>
      <w:r w:rsidR="00332492" w:rsidRPr="00DA1AB1">
        <w:rPr>
          <w:rStyle w:val="katex-mathml"/>
          <w:rFonts w:ascii="Times New Roman" w:hAnsi="Times New Roman" w:cs="Times New Roman"/>
          <w:sz w:val="24"/>
          <w:bdr w:val="none" w:sz="0" w:space="0" w:color="auto" w:frame="1"/>
          <w:vertAlign w:val="subscript"/>
        </w:rPr>
        <w:t>r</w:t>
      </w:r>
      <w:r w:rsidR="00332492" w:rsidRPr="00DA1AB1">
        <w:rPr>
          <w:rStyle w:val="katex-mathml"/>
          <w:rFonts w:ascii="Times New Roman" w:hAnsi="Times New Roman" w:cs="Times New Roman"/>
          <w:i/>
          <w:iCs/>
          <w:sz w:val="24"/>
          <w:bdr w:val="none" w:sz="0" w:space="0" w:color="auto" w:frame="1"/>
        </w:rPr>
        <w:t>′</w:t>
      </w:r>
      <w:r w:rsidRPr="00DA1AB1">
        <w:rPr>
          <w:rFonts w:ascii="Times New Roman" w:hAnsi="Times New Roman" w:cs="Times New Roman"/>
          <w:sz w:val="24"/>
        </w:rPr>
        <w:t>, governing energy storage, and an imaginary part </w:t>
      </w:r>
      <w:bookmarkStart w:id="6" w:name="_Hlk214110993"/>
      <w:r w:rsidR="00332492" w:rsidRPr="00DA1AB1">
        <w:rPr>
          <w:rStyle w:val="katex-mathml"/>
          <w:rFonts w:ascii="Times New Roman" w:hAnsi="Times New Roman" w:cs="Times New Roman"/>
          <w:i/>
          <w:iCs/>
          <w:sz w:val="24"/>
          <w:bdr w:val="none" w:sz="0" w:space="0" w:color="auto" w:frame="1"/>
        </w:rPr>
        <w:t>ε</w:t>
      </w:r>
      <w:r w:rsidR="001B3497" w:rsidRPr="00DA1AB1">
        <w:rPr>
          <w:rStyle w:val="katex-mathml"/>
          <w:rFonts w:ascii="Times New Roman" w:hAnsi="Times New Roman" w:cs="Times New Roman"/>
          <w:sz w:val="24"/>
          <w:bdr w:val="none" w:sz="0" w:space="0" w:color="auto" w:frame="1"/>
          <w:vertAlign w:val="subscript"/>
        </w:rPr>
        <w:t>r</w:t>
      </w:r>
      <w:r w:rsidR="00332492" w:rsidRPr="00DA1AB1">
        <w:rPr>
          <w:rStyle w:val="katex-mathml"/>
          <w:rFonts w:ascii="Times New Roman" w:hAnsi="Times New Roman" w:cs="Times New Roman"/>
          <w:i/>
          <w:iCs/>
          <w:sz w:val="24"/>
          <w:bdr w:val="none" w:sz="0" w:space="0" w:color="auto" w:frame="1"/>
        </w:rPr>
        <w:t>′′</w:t>
      </w:r>
      <w:bookmarkEnd w:id="6"/>
      <w:r w:rsidRPr="00DA1AB1">
        <w:rPr>
          <w:rFonts w:ascii="Times New Roman" w:hAnsi="Times New Roman" w:cs="Times New Roman"/>
          <w:sz w:val="24"/>
        </w:rPr>
        <w:t>, representing dielectric loss. Within the Debye relaxation framework,</w:t>
      </w:r>
      <w:r w:rsidR="00332492" w:rsidRPr="00DA1AB1">
        <w:rPr>
          <w:rStyle w:val="katex-mathml"/>
          <w:rFonts w:ascii="Times New Roman" w:hAnsi="Times New Roman" w:cs="Times New Roman"/>
          <w:i/>
          <w:iCs/>
          <w:sz w:val="24"/>
          <w:bdr w:val="none" w:sz="0" w:space="0" w:color="auto" w:frame="1"/>
        </w:rPr>
        <w:t xml:space="preserve"> ε</w:t>
      </w:r>
      <w:r w:rsidR="001B3497" w:rsidRPr="00DA1AB1">
        <w:rPr>
          <w:rStyle w:val="katex-mathml"/>
          <w:rFonts w:ascii="Times New Roman" w:hAnsi="Times New Roman" w:cs="Times New Roman"/>
          <w:sz w:val="24"/>
          <w:bdr w:val="none" w:sz="0" w:space="0" w:color="auto" w:frame="1"/>
          <w:vertAlign w:val="subscript"/>
        </w:rPr>
        <w:t>r</w:t>
      </w:r>
      <w:r w:rsidR="00332492" w:rsidRPr="00DA1AB1">
        <w:rPr>
          <w:rStyle w:val="katex-mathml"/>
          <w:rFonts w:ascii="Times New Roman" w:hAnsi="Times New Roman" w:cs="Times New Roman"/>
          <w:i/>
          <w:iCs/>
          <w:sz w:val="24"/>
          <w:bdr w:val="none" w:sz="0" w:space="0" w:color="auto" w:frame="1"/>
        </w:rPr>
        <w:t xml:space="preserve">′ </w:t>
      </w:r>
      <w:r w:rsidRPr="00DA1AB1">
        <w:rPr>
          <w:rFonts w:ascii="Times New Roman" w:hAnsi="Times New Roman" w:cs="Times New Roman"/>
          <w:sz w:val="24"/>
        </w:rPr>
        <w:t>exhibits frequency dispersion:</w:t>
      </w:r>
    </w:p>
    <w:p w14:paraId="27D4247B" w14:textId="0C813F67" w:rsidR="005F2C77" w:rsidRPr="00DA1AB1" w:rsidRDefault="00332492" w:rsidP="00150F5B">
      <w:pPr>
        <w:widowControl/>
        <w:spacing w:beforeLines="50" w:before="156" w:afterLines="50" w:after="156" w:line="240" w:lineRule="auto"/>
        <w:jc w:val="center"/>
        <w:rPr>
          <w:rFonts w:ascii="Times New Roman" w:hAnsi="Times New Roman" w:cs="Times New Roman"/>
          <w:iCs/>
          <w:sz w:val="24"/>
          <w14:ligatures w14:val="none"/>
        </w:rPr>
      </w:pPr>
      <m:oMath>
        <m:r>
          <w:rPr>
            <w:rFonts w:ascii="Cambria Math" w:eastAsia="宋体" w:hAnsi="Cambria Math" w:cs="Times New Roman"/>
            <w:sz w:val="24"/>
            <w14:ligatures w14:val="none"/>
          </w:rPr>
          <m:t xml:space="preserve">                                               </m:t>
        </m:r>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ε</m:t>
            </m:r>
          </m:e>
          <m:sub>
            <m:r>
              <m:rPr>
                <m:sty m:val="p"/>
              </m:rPr>
              <w:rPr>
                <w:rFonts w:ascii="Cambria Math" w:eastAsia="宋体" w:hAnsi="Cambria Math" w:cs="Times New Roman"/>
                <w:sz w:val="24"/>
                <w14:ligatures w14:val="none"/>
              </w:rPr>
              <m:t>r</m:t>
            </m:r>
          </m:sub>
          <m:sup>
            <m:r>
              <w:rPr>
                <w:rFonts w:ascii="Cambria Math" w:eastAsia="宋体" w:hAnsi="Cambria Math" w:cs="Times New Roman"/>
                <w:sz w:val="24"/>
                <w14:ligatures w14:val="none"/>
              </w:rPr>
              <m:t>'</m:t>
            </m:r>
          </m:sup>
        </m:sSubSup>
        <m:r>
          <w:rPr>
            <w:rFonts w:ascii="Cambria Math" w:eastAsia="宋体" w:hAnsi="Cambria Math" w:cs="Times New Roman"/>
            <w:sz w:val="24"/>
            <w14:ligatures w14:val="none"/>
          </w:rPr>
          <m:t>=</m:t>
        </m:r>
        <m:sSub>
          <m:sSubPr>
            <m:ctrlPr>
              <w:rPr>
                <w:rFonts w:ascii="Cambria Math" w:eastAsia="宋体" w:hAnsi="Cambria Math" w:cs="Times New Roman"/>
                <w:i/>
                <w:sz w:val="24"/>
                <w14:ligatures w14:val="none"/>
              </w:rPr>
            </m:ctrlPr>
          </m:sSubPr>
          <m:e>
            <m:r>
              <w:rPr>
                <w:rFonts w:ascii="Cambria Math" w:eastAsia="宋体" w:hAnsi="Cambria Math" w:cs="Times New Roman"/>
                <w:sz w:val="24"/>
                <w14:ligatures w14:val="none"/>
              </w:rPr>
              <m:t>ε</m:t>
            </m:r>
          </m:e>
          <m:sub>
            <m:r>
              <m:rPr>
                <m:sty m:val="p"/>
              </m:rPr>
              <w:rPr>
                <w:rFonts w:ascii="Cambria Math" w:eastAsia="宋体" w:hAnsi="Cambria Math" w:cs="Times New Roman"/>
                <w:sz w:val="24"/>
                <w14:ligatures w14:val="none"/>
              </w:rPr>
              <m:t>∞</m:t>
            </m:r>
          </m:sub>
        </m:sSub>
        <m:r>
          <w:rPr>
            <w:rFonts w:ascii="Cambria Math" w:eastAsia="宋体" w:hAnsi="Cambria Math" w:cs="Times New Roman"/>
            <w:sz w:val="24"/>
            <w14:ligatures w14:val="none"/>
          </w:rPr>
          <m:t>+</m:t>
        </m:r>
        <m:f>
          <m:fPr>
            <m:ctrlPr>
              <w:rPr>
                <w:rFonts w:ascii="Cambria Math" w:eastAsia="宋体" w:hAnsi="Cambria Math" w:cs="Times New Roman"/>
                <w:i/>
                <w:sz w:val="24"/>
                <w14:ligatures w14:val="none"/>
              </w:rPr>
            </m:ctrlPr>
          </m:fPr>
          <m:num>
            <m:sSub>
              <m:sSubPr>
                <m:ctrlPr>
                  <w:rPr>
                    <w:rFonts w:ascii="Cambria Math" w:eastAsia="宋体" w:hAnsi="Cambria Math" w:cs="Times New Roman"/>
                    <w:i/>
                    <w:sz w:val="24"/>
                    <w14:ligatures w14:val="none"/>
                  </w:rPr>
                </m:ctrlPr>
              </m:sSubPr>
              <m:e>
                <m:r>
                  <w:rPr>
                    <w:rFonts w:ascii="Cambria Math" w:eastAsia="宋体" w:hAnsi="Cambria Math" w:cs="Times New Roman"/>
                    <w:sz w:val="24"/>
                    <w14:ligatures w14:val="none"/>
                  </w:rPr>
                  <m:t>(ε</m:t>
                </m:r>
              </m:e>
              <m:sub>
                <m:r>
                  <m:rPr>
                    <m:sty m:val="p"/>
                  </m:rPr>
                  <w:rPr>
                    <w:rFonts w:ascii="Cambria Math" w:eastAsia="宋体" w:hAnsi="Cambria Math" w:cs="Times New Roman"/>
                    <w:sz w:val="24"/>
                    <w14:ligatures w14:val="none"/>
                  </w:rPr>
                  <m:t>s</m:t>
                </m:r>
              </m:sub>
            </m:sSub>
            <m:r>
              <w:rPr>
                <w:rFonts w:ascii="Cambria Math" w:eastAsia="宋体" w:hAnsi="Cambria Math" w:cs="Times New Roman"/>
                <w:sz w:val="24"/>
                <w14:ligatures w14:val="none"/>
              </w:rPr>
              <m:t>-</m:t>
            </m:r>
            <m:sSub>
              <m:sSubPr>
                <m:ctrlPr>
                  <w:rPr>
                    <w:rFonts w:ascii="Cambria Math" w:eastAsia="宋体" w:hAnsi="Cambria Math" w:cs="Times New Roman"/>
                    <w:i/>
                    <w:sz w:val="24"/>
                    <w14:ligatures w14:val="none"/>
                  </w:rPr>
                </m:ctrlPr>
              </m:sSubPr>
              <m:e>
                <m:r>
                  <w:rPr>
                    <w:rFonts w:ascii="Cambria Math" w:eastAsia="宋体" w:hAnsi="Cambria Math" w:cs="Times New Roman"/>
                    <w:sz w:val="24"/>
                    <w14:ligatures w14:val="none"/>
                  </w:rPr>
                  <m:t>ε</m:t>
                </m:r>
              </m:e>
              <m:sub>
                <m:r>
                  <m:rPr>
                    <m:sty m:val="p"/>
                  </m:rPr>
                  <w:rPr>
                    <w:rFonts w:ascii="Cambria Math" w:eastAsia="宋体" w:hAnsi="Cambria Math" w:cs="Times New Roman"/>
                    <w:sz w:val="24"/>
                    <w14:ligatures w14:val="none"/>
                  </w:rPr>
                  <m:t>∞</m:t>
                </m:r>
              </m:sub>
            </m:sSub>
            <m:r>
              <w:rPr>
                <w:rFonts w:ascii="Cambria Math" w:eastAsia="宋体" w:hAnsi="Cambria Math" w:cs="Times New Roman"/>
                <w:sz w:val="24"/>
                <w14:ligatures w14:val="none"/>
              </w:rPr>
              <m:t>)</m:t>
            </m:r>
          </m:num>
          <m:den>
            <m:r>
              <w:rPr>
                <w:rFonts w:ascii="Cambria Math" w:eastAsia="宋体" w:hAnsi="Cambria Math" w:cs="Times New Roman"/>
                <w:sz w:val="24"/>
                <w14:ligatures w14:val="none"/>
              </w:rPr>
              <m:t>1+</m:t>
            </m:r>
            <m:sSup>
              <m:sSupPr>
                <m:ctrlPr>
                  <w:rPr>
                    <w:rFonts w:ascii="Cambria Math" w:eastAsia="宋体" w:hAnsi="Cambria Math" w:cs="Times New Roman"/>
                    <w:i/>
                    <w:sz w:val="24"/>
                    <w14:ligatures w14:val="none"/>
                  </w:rPr>
                </m:ctrlPr>
              </m:sSupPr>
              <m:e>
                <m:d>
                  <m:dPr>
                    <m:ctrlPr>
                      <w:rPr>
                        <w:rFonts w:ascii="Cambria Math" w:eastAsia="宋体" w:hAnsi="Cambria Math" w:cs="Times New Roman"/>
                        <w:i/>
                        <w:sz w:val="24"/>
                        <w14:ligatures w14:val="none"/>
                      </w:rPr>
                    </m:ctrlPr>
                  </m:dPr>
                  <m:e>
                    <m:r>
                      <w:rPr>
                        <w:rFonts w:ascii="Cambria Math" w:eastAsia="宋体" w:hAnsi="Cambria Math" w:cs="Times New Roman"/>
                        <w:sz w:val="24"/>
                        <w14:ligatures w14:val="none"/>
                      </w:rPr>
                      <m:t>ωτ</m:t>
                    </m:r>
                  </m:e>
                </m:d>
              </m:e>
              <m:sup>
                <m:r>
                  <w:rPr>
                    <w:rFonts w:ascii="Cambria Math" w:eastAsia="宋体" w:hAnsi="Cambria Math" w:cs="Times New Roman"/>
                    <w:sz w:val="24"/>
                    <w14:ligatures w14:val="none"/>
                  </w:rPr>
                  <m:t>2</m:t>
                </m:r>
              </m:sup>
            </m:sSup>
          </m:den>
        </m:f>
        <m:r>
          <w:rPr>
            <w:rFonts w:ascii="Cambria Math" w:eastAsia="宋体" w:hAnsi="Cambria Math" w:cs="Times New Roman"/>
            <w:sz w:val="24"/>
            <w14:ligatures w14:val="none"/>
          </w:rPr>
          <m:t xml:space="preserve">                                                   </m:t>
        </m:r>
      </m:oMath>
      <w:r w:rsidR="005F2C77" w:rsidRPr="00DA1AB1">
        <w:rPr>
          <w:rFonts w:ascii="Times New Roman" w:hAnsi="Times New Roman" w:cs="Times New Roman"/>
          <w:sz w:val="24"/>
          <w14:ligatures w14:val="none"/>
        </w:rPr>
        <w:t>(</w:t>
      </w:r>
      <w:r w:rsidR="00AB2C09" w:rsidRPr="00DA1AB1">
        <w:rPr>
          <w:rFonts w:ascii="Times New Roman" w:hAnsi="Times New Roman" w:cs="Times New Roman"/>
          <w:sz w:val="24"/>
          <w14:ligatures w14:val="none"/>
        </w:rPr>
        <w:t>S</w:t>
      </w:r>
      <w:r w:rsidR="001D2F0F" w:rsidRPr="00DA1AB1">
        <w:rPr>
          <w:rFonts w:ascii="Times New Roman" w:hAnsi="Times New Roman" w:cs="Times New Roman"/>
          <w:sz w:val="24"/>
          <w14:ligatures w14:val="none"/>
        </w:rPr>
        <w:t>6</w:t>
      </w:r>
      <w:r w:rsidR="005F2C77" w:rsidRPr="00DA1AB1">
        <w:rPr>
          <w:rFonts w:ascii="Times New Roman" w:hAnsi="Times New Roman" w:cs="Times New Roman"/>
          <w:sz w:val="24"/>
          <w14:ligatures w14:val="none"/>
        </w:rPr>
        <w:t>)</w:t>
      </w:r>
    </w:p>
    <w:p w14:paraId="48DED668" w14:textId="6492A3A0" w:rsidR="005F2C77" w:rsidRPr="00DA1AB1" w:rsidRDefault="005F2C77" w:rsidP="00150F5B">
      <w:pPr>
        <w:spacing w:beforeLines="50" w:before="156" w:afterLines="50" w:after="156" w:line="240" w:lineRule="auto"/>
        <w:jc w:val="both"/>
        <w:rPr>
          <w:rFonts w:ascii="Times New Roman" w:hAnsi="Times New Roman" w:cs="Times New Roman"/>
          <w:sz w:val="24"/>
        </w:rPr>
      </w:pPr>
      <w:r w:rsidRPr="00DA1AB1">
        <w:rPr>
          <w:rFonts w:ascii="Times New Roman" w:hAnsi="Times New Roman" w:cs="Times New Roman"/>
          <w:sz w:val="24"/>
        </w:rPr>
        <w:t>where </w:t>
      </w:r>
      <w:r w:rsidRPr="00DA1AB1">
        <w:rPr>
          <w:rStyle w:val="katex-mathml"/>
          <w:rFonts w:ascii="Times New Roman" w:hAnsi="Times New Roman" w:cs="Times New Roman"/>
          <w:i/>
          <w:iCs/>
          <w:sz w:val="24"/>
          <w:bdr w:val="none" w:sz="0" w:space="0" w:color="auto" w:frame="1"/>
        </w:rPr>
        <w:t>ε</w:t>
      </w:r>
      <w:r w:rsidRPr="00DA1AB1">
        <w:rPr>
          <w:rStyle w:val="katex-mathml"/>
          <w:rFonts w:ascii="Times New Roman" w:hAnsi="Times New Roman" w:cs="Times New Roman"/>
          <w:sz w:val="24"/>
          <w:bdr w:val="none" w:sz="0" w:space="0" w:color="auto" w:frame="1"/>
          <w:vertAlign w:val="subscript"/>
        </w:rPr>
        <w:t>s</w:t>
      </w:r>
      <w:r w:rsidRPr="00DA1AB1">
        <w:rPr>
          <w:rFonts w:ascii="Times New Roman" w:hAnsi="Times New Roman" w:cs="Times New Roman"/>
          <w:sz w:val="24"/>
        </w:rPr>
        <w:t> is the static permittivity, </w:t>
      </w:r>
      <w:r w:rsidRPr="00DA1AB1">
        <w:rPr>
          <w:rStyle w:val="katex-mathml"/>
          <w:rFonts w:ascii="Times New Roman" w:hAnsi="Times New Roman" w:cs="Times New Roman"/>
          <w:i/>
          <w:iCs/>
          <w:sz w:val="24"/>
          <w:bdr w:val="none" w:sz="0" w:space="0" w:color="auto" w:frame="1"/>
        </w:rPr>
        <w:t>ε</w:t>
      </w:r>
      <w:r w:rsidRPr="00DA1AB1">
        <w:rPr>
          <w:rStyle w:val="katex-mathml"/>
          <w:rFonts w:ascii="Times New Roman" w:hAnsi="Times New Roman" w:cs="Times New Roman"/>
          <w:sz w:val="24"/>
          <w:bdr w:val="none" w:sz="0" w:space="0" w:color="auto" w:frame="1"/>
          <w:vertAlign w:val="subscript"/>
        </w:rPr>
        <w:t>∞</w:t>
      </w:r>
      <w:r w:rsidRPr="00DA1AB1">
        <w:rPr>
          <w:rFonts w:ascii="Times New Roman" w:hAnsi="Times New Roman" w:cs="Times New Roman"/>
          <w:sz w:val="24"/>
        </w:rPr>
        <w:t> is the high-frequency limit permittivity, </w:t>
      </w:r>
      <w:r w:rsidRPr="00DA1AB1">
        <w:rPr>
          <w:rStyle w:val="mord"/>
          <w:rFonts w:ascii="Times New Roman" w:hAnsi="Times New Roman" w:cs="Times New Roman"/>
          <w:i/>
          <w:iCs/>
          <w:sz w:val="24"/>
        </w:rPr>
        <w:t>ω</w:t>
      </w:r>
      <w:r w:rsidRPr="00DA1AB1">
        <w:rPr>
          <w:rStyle w:val="mrel"/>
          <w:rFonts w:ascii="Times New Roman" w:hAnsi="Times New Roman" w:cs="Times New Roman"/>
          <w:sz w:val="24"/>
        </w:rPr>
        <w:t>=</w:t>
      </w:r>
      <w:r w:rsidRPr="00DA1AB1">
        <w:rPr>
          <w:rStyle w:val="mord"/>
          <w:rFonts w:ascii="Times New Roman" w:hAnsi="Times New Roman" w:cs="Times New Roman"/>
          <w:sz w:val="24"/>
        </w:rPr>
        <w:t>2</w:t>
      </w:r>
      <w:r w:rsidRPr="00DA1AB1">
        <w:rPr>
          <w:rStyle w:val="mord"/>
          <w:rFonts w:ascii="Times New Roman" w:hAnsi="Times New Roman" w:cs="Times New Roman"/>
          <w:i/>
          <w:iCs/>
          <w:sz w:val="24"/>
        </w:rPr>
        <w:t>πf</w:t>
      </w:r>
      <w:r w:rsidRPr="00DA1AB1">
        <w:rPr>
          <w:rFonts w:ascii="Times New Roman" w:hAnsi="Times New Roman" w:cs="Times New Roman"/>
          <w:sz w:val="24"/>
        </w:rPr>
        <w:t> is the angular frequency, and </w:t>
      </w:r>
      <w:r w:rsidRPr="00DA1AB1">
        <w:rPr>
          <w:rStyle w:val="mord"/>
          <w:rFonts w:ascii="Times New Roman" w:hAnsi="Times New Roman" w:cs="Times New Roman"/>
          <w:i/>
          <w:iCs/>
          <w:sz w:val="24"/>
        </w:rPr>
        <w:t>τ</w:t>
      </w:r>
      <w:r w:rsidRPr="00DA1AB1">
        <w:rPr>
          <w:rFonts w:ascii="Times New Roman" w:hAnsi="Times New Roman" w:cs="Times New Roman"/>
          <w:sz w:val="24"/>
        </w:rPr>
        <w:t> is the polarization relaxation time.</w:t>
      </w:r>
    </w:p>
    <w:p w14:paraId="751F95B4" w14:textId="5F543528" w:rsidR="002310E1" w:rsidRPr="00DA1AB1" w:rsidRDefault="002310E1" w:rsidP="00150F5B">
      <w:pPr>
        <w:spacing w:beforeLines="50" w:before="156" w:afterLines="50" w:after="156" w:line="240" w:lineRule="auto"/>
        <w:ind w:firstLineChars="200" w:firstLine="480"/>
        <w:jc w:val="both"/>
        <w:rPr>
          <w:rFonts w:ascii="Times New Roman" w:hAnsi="Times New Roman" w:cs="Times New Roman"/>
          <w:sz w:val="24"/>
        </w:rPr>
      </w:pPr>
      <w:r w:rsidRPr="00DA1AB1">
        <w:rPr>
          <w:rFonts w:ascii="Times New Roman" w:hAnsi="Times New Roman" w:cs="Times New Roman"/>
          <w:sz w:val="24"/>
        </w:rPr>
        <w:t>The total dielectric loss </w:t>
      </w:r>
      <w:r w:rsidR="00610545" w:rsidRPr="00DA1AB1">
        <w:rPr>
          <w:rStyle w:val="katex-mathml"/>
          <w:rFonts w:ascii="Times New Roman" w:hAnsi="Times New Roman" w:cs="Times New Roman"/>
          <w:i/>
          <w:iCs/>
          <w:sz w:val="24"/>
          <w:bdr w:val="none" w:sz="0" w:space="0" w:color="auto" w:frame="1"/>
        </w:rPr>
        <w:t>ε</w:t>
      </w:r>
      <w:r w:rsidR="001B3497" w:rsidRPr="00DA1AB1">
        <w:rPr>
          <w:rStyle w:val="katex-mathml"/>
          <w:rFonts w:ascii="Times New Roman" w:hAnsi="Times New Roman" w:cs="Times New Roman"/>
          <w:sz w:val="24"/>
          <w:bdr w:val="none" w:sz="0" w:space="0" w:color="auto" w:frame="1"/>
          <w:vertAlign w:val="subscript"/>
        </w:rPr>
        <w:t>r</w:t>
      </w:r>
      <w:r w:rsidR="00610545" w:rsidRPr="00DA1AB1">
        <w:rPr>
          <w:rStyle w:val="katex-mathml"/>
          <w:rFonts w:ascii="Times New Roman" w:hAnsi="Times New Roman" w:cs="Times New Roman"/>
          <w:i/>
          <w:iCs/>
          <w:sz w:val="24"/>
          <w:bdr w:val="none" w:sz="0" w:space="0" w:color="auto" w:frame="1"/>
        </w:rPr>
        <w:t>′′</w:t>
      </w:r>
      <w:r w:rsidR="0097012E" w:rsidRPr="00DA1AB1">
        <w:rPr>
          <w:rStyle w:val="katex-mathml"/>
          <w:rFonts w:ascii="Times New Roman" w:hAnsi="Times New Roman" w:cs="Times New Roman"/>
          <w:sz w:val="24"/>
          <w:bdr w:val="none" w:sz="0" w:space="0" w:color="auto" w:frame="1"/>
        </w:rPr>
        <w:t xml:space="preserve"> </w:t>
      </w:r>
      <w:r w:rsidRPr="00DA1AB1">
        <w:rPr>
          <w:rFonts w:ascii="Times New Roman" w:hAnsi="Times New Roman" w:cs="Times New Roman"/>
          <w:sz w:val="24"/>
        </w:rPr>
        <w:t>is composed of two primary contributions: conduction loss </w:t>
      </w:r>
      <w:r w:rsidRPr="00DA1AB1">
        <w:rPr>
          <w:rStyle w:val="katex-mathml"/>
          <w:rFonts w:ascii="Times New Roman" w:hAnsi="Times New Roman" w:cs="Times New Roman"/>
          <w:i/>
          <w:iCs/>
          <w:sz w:val="24"/>
          <w:bdr w:val="none" w:sz="0" w:space="0" w:color="auto" w:frame="1"/>
        </w:rPr>
        <w:t>ε</w:t>
      </w:r>
      <w:r w:rsidRPr="00DA1AB1">
        <w:rPr>
          <w:rStyle w:val="katex-mathml"/>
          <w:rFonts w:ascii="Times New Roman" w:hAnsi="Times New Roman" w:cs="Times New Roman"/>
          <w:sz w:val="24"/>
          <w:bdr w:val="none" w:sz="0" w:space="0" w:color="auto" w:frame="1"/>
          <w:vertAlign w:val="subscript"/>
        </w:rPr>
        <w:t>c</w:t>
      </w:r>
      <w:r w:rsidRPr="00DA1AB1">
        <w:rPr>
          <w:rStyle w:val="katex-mathml"/>
          <w:rFonts w:ascii="Times New Roman" w:hAnsi="Times New Roman" w:cs="Times New Roman"/>
          <w:i/>
          <w:iCs/>
          <w:sz w:val="24"/>
          <w:bdr w:val="none" w:sz="0" w:space="0" w:color="auto" w:frame="1"/>
        </w:rPr>
        <w:t>′′</w:t>
      </w:r>
      <w:r w:rsidRPr="00DA1AB1">
        <w:rPr>
          <w:rFonts w:ascii="Times New Roman" w:hAnsi="Times New Roman" w:cs="Times New Roman"/>
          <w:sz w:val="24"/>
        </w:rPr>
        <w:t>and polarization relaxation loss </w:t>
      </w:r>
      <w:r w:rsidRPr="00DA1AB1">
        <w:rPr>
          <w:rStyle w:val="katex-mathml"/>
          <w:rFonts w:ascii="Times New Roman" w:hAnsi="Times New Roman" w:cs="Times New Roman"/>
          <w:i/>
          <w:iCs/>
          <w:sz w:val="24"/>
          <w:bdr w:val="none" w:sz="0" w:space="0" w:color="auto" w:frame="1"/>
        </w:rPr>
        <w:t>ε</w:t>
      </w:r>
      <w:r w:rsidRPr="00DA1AB1">
        <w:rPr>
          <w:rStyle w:val="katex-mathml"/>
          <w:rFonts w:ascii="Times New Roman" w:hAnsi="Times New Roman" w:cs="Times New Roman"/>
          <w:sz w:val="24"/>
          <w:bdr w:val="none" w:sz="0" w:space="0" w:color="auto" w:frame="1"/>
          <w:vertAlign w:val="subscript"/>
        </w:rPr>
        <w:t>p</w:t>
      </w:r>
      <w:r w:rsidRPr="00DA1AB1">
        <w:rPr>
          <w:rStyle w:val="katex-mathml"/>
          <w:rFonts w:ascii="Times New Roman" w:hAnsi="Times New Roman" w:cs="Times New Roman"/>
          <w:i/>
          <w:iCs/>
          <w:sz w:val="24"/>
          <w:bdr w:val="none" w:sz="0" w:space="0" w:color="auto" w:frame="1"/>
        </w:rPr>
        <w:t>′′</w:t>
      </w:r>
      <w:r w:rsidRPr="00DA1AB1">
        <w:rPr>
          <w:rStyle w:val="vlist-s"/>
          <w:rFonts w:ascii="Times New Roman" w:hAnsi="Times New Roman" w:cs="Times New Roman"/>
          <w:sz w:val="24"/>
        </w:rPr>
        <w:t>​</w:t>
      </w:r>
      <w:r w:rsidRPr="00DA1AB1">
        <w:rPr>
          <w:rFonts w:ascii="Times New Roman" w:hAnsi="Times New Roman" w:cs="Times New Roman"/>
          <w:sz w:val="24"/>
        </w:rPr>
        <w:t>:</w:t>
      </w:r>
    </w:p>
    <w:p w14:paraId="055DC26A" w14:textId="4C71AF46" w:rsidR="002310E1" w:rsidRPr="00DA1AB1" w:rsidRDefault="00915315" w:rsidP="00150F5B">
      <w:pPr>
        <w:spacing w:beforeLines="50" w:before="156" w:afterLines="50" w:after="156" w:line="240" w:lineRule="auto"/>
        <w:ind w:firstLineChars="200" w:firstLine="480"/>
        <w:jc w:val="center"/>
        <w:rPr>
          <w:rFonts w:ascii="Times New Roman" w:eastAsia="宋体" w:hAnsi="Times New Roman" w:cs="Times New Roman"/>
          <w:sz w:val="24"/>
        </w:rPr>
      </w:pPr>
      <m:oMath>
        <m:r>
          <w:rPr>
            <w:rFonts w:ascii="Cambria Math" w:eastAsia="宋体" w:hAnsi="Cambria Math" w:cs="Times New Roman"/>
            <w:sz w:val="24"/>
          </w:rPr>
          <m:t xml:space="preserve">                           </m:t>
        </m:r>
        <w:bookmarkStart w:id="7" w:name="_Hlk221030253"/>
        <m:sSubSup>
          <m:sSubSupPr>
            <m:ctrlPr>
              <w:rPr>
                <w:rFonts w:ascii="Cambria Math" w:eastAsia="宋体" w:hAnsi="Cambria Math" w:cs="Times New Roman"/>
                <w:i/>
                <w:sz w:val="24"/>
                <w14:ligatures w14:val="none"/>
              </w:rPr>
            </m:ctrlPr>
          </m:sSubSupPr>
          <m:e>
            <m:r>
              <w:rPr>
                <w:rFonts w:ascii="Cambria Math" w:eastAsia="宋体" w:hAnsi="Cambria Math" w:cs="Times New Roman"/>
                <w:sz w:val="24"/>
                <w14:ligatures w14:val="none"/>
              </w:rPr>
              <m:t>ε</m:t>
            </m:r>
          </m:e>
          <m:sub>
            <m:r>
              <m:rPr>
                <m:sty m:val="p"/>
              </m:rPr>
              <w:rPr>
                <w:rFonts w:ascii="Cambria Math" w:eastAsia="宋体" w:hAnsi="Cambria Math" w:cs="Times New Roman"/>
                <w:sz w:val="24"/>
                <w14:ligatures w14:val="none"/>
              </w:rPr>
              <m:t>r</m:t>
            </m:r>
          </m:sub>
          <m:sup>
            <m:r>
              <w:rPr>
                <w:rFonts w:ascii="Cambria Math" w:eastAsia="宋体" w:hAnsi="Cambria Math" w:cs="Times New Roman"/>
                <w:sz w:val="24"/>
                <w14:ligatures w14:val="none"/>
              </w:rPr>
              <m:t>″</m:t>
            </m:r>
          </m:sup>
        </m:sSubSup>
        <m:r>
          <w:rPr>
            <w:rFonts w:ascii="Cambria Math" w:eastAsia="宋体" w:hAnsi="Cambria Math" w:cs="Times New Roman"/>
            <w:sz w:val="24"/>
          </w:rPr>
          <m:t>=</m:t>
        </m:r>
        <m:sSubSup>
          <m:sSubSupPr>
            <m:ctrlPr>
              <w:rPr>
                <w:rFonts w:ascii="Cambria Math" w:eastAsia="宋体" w:hAnsi="Cambria Math" w:cs="Times New Roman"/>
                <w:i/>
                <w:sz w:val="24"/>
              </w:rPr>
            </m:ctrlPr>
          </m:sSubSupPr>
          <m:e>
            <m:r>
              <w:rPr>
                <w:rFonts w:ascii="Cambria Math" w:eastAsia="宋体" w:hAnsi="Cambria Math" w:cs="Times New Roman"/>
                <w:sz w:val="24"/>
              </w:rPr>
              <m:t>ε</m:t>
            </m:r>
          </m:e>
          <m:sub>
            <m:r>
              <m:rPr>
                <m:sty m:val="p"/>
              </m:rPr>
              <w:rPr>
                <w:rFonts w:ascii="Cambria Math" w:eastAsia="宋体" w:hAnsi="Cambria Math" w:cs="Times New Roman"/>
                <w:sz w:val="24"/>
              </w:rPr>
              <m:t>c</m:t>
            </m:r>
          </m:sub>
          <m:sup>
            <m:r>
              <w:rPr>
                <w:rFonts w:ascii="Cambria Math" w:eastAsia="宋体" w:hAnsi="Cambria Math" w:cs="Times New Roman"/>
                <w:sz w:val="24"/>
              </w:rPr>
              <m:t>″</m:t>
            </m:r>
          </m:sup>
        </m:sSubSup>
        <m:r>
          <w:rPr>
            <w:rFonts w:ascii="Cambria Math" w:eastAsia="宋体" w:hAnsi="Cambria Math" w:cs="Times New Roman"/>
            <w:sz w:val="24"/>
          </w:rPr>
          <m:t>+</m:t>
        </m:r>
        <m:sSubSup>
          <m:sSubSupPr>
            <m:ctrlPr>
              <w:rPr>
                <w:rFonts w:ascii="Cambria Math" w:eastAsia="宋体" w:hAnsi="Cambria Math" w:cs="Times New Roman"/>
                <w:i/>
                <w:sz w:val="24"/>
              </w:rPr>
            </m:ctrlPr>
          </m:sSubSupPr>
          <m:e>
            <m:r>
              <w:rPr>
                <w:rFonts w:ascii="Cambria Math" w:eastAsia="宋体" w:hAnsi="Cambria Math" w:cs="Times New Roman"/>
                <w:sz w:val="24"/>
              </w:rPr>
              <m:t>ε</m:t>
            </m:r>
          </m:e>
          <m:sub>
            <m:r>
              <m:rPr>
                <m:sty m:val="p"/>
              </m:rPr>
              <w:rPr>
                <w:rFonts w:ascii="Cambria Math" w:eastAsia="宋体" w:hAnsi="Cambria Math" w:cs="Times New Roman"/>
                <w:sz w:val="24"/>
              </w:rPr>
              <m:t>p</m:t>
            </m:r>
          </m:sub>
          <m:sup>
            <m:r>
              <w:rPr>
                <w:rFonts w:ascii="Cambria Math" w:eastAsia="宋体" w:hAnsi="Cambria Math" w:cs="Times New Roman"/>
                <w:sz w:val="24"/>
              </w:rPr>
              <m:t>″</m:t>
            </m:r>
          </m:sup>
        </m:sSubSup>
        <w:bookmarkEnd w:id="7"/>
        <m:r>
          <w:rPr>
            <w:rFonts w:ascii="Cambria Math" w:eastAsia="宋体" w:hAnsi="Cambria Math" w:cs="Times New Roman"/>
            <w:sz w:val="24"/>
          </w:rPr>
          <m:t>=</m:t>
        </m:r>
        <m:f>
          <m:fPr>
            <m:ctrlPr>
              <w:rPr>
                <w:rFonts w:ascii="Cambria Math" w:eastAsia="宋体" w:hAnsi="Cambria Math" w:cs="Times New Roman"/>
                <w:i/>
                <w:sz w:val="24"/>
              </w:rPr>
            </m:ctrlPr>
          </m:fPr>
          <m:num>
            <m:sSup>
              <m:sSupPr>
                <m:ctrlPr>
                  <w:rPr>
                    <w:rFonts w:ascii="Cambria Math" w:eastAsia="宋体" w:hAnsi="Cambria Math" w:cs="Times New Roman"/>
                    <w:i/>
                    <w:sz w:val="24"/>
                  </w:rPr>
                </m:ctrlPr>
              </m:sSupPr>
              <m:e>
                <m:r>
                  <w:rPr>
                    <w:rFonts w:ascii="Cambria Math" w:eastAsia="宋体" w:hAnsi="Cambria Math" w:cs="Times New Roman"/>
                    <w:sz w:val="24"/>
                  </w:rPr>
                  <m:t>σ</m:t>
                </m:r>
              </m:e>
              <m:sup>
                <m:r>
                  <w:rPr>
                    <w:rFonts w:ascii="Cambria Math" w:eastAsia="宋体" w:hAnsi="Cambria Math" w:cs="Times New Roman"/>
                    <w:sz w:val="24"/>
                  </w:rPr>
                  <m:t>*</m:t>
                </m:r>
              </m:sup>
            </m:sSup>
          </m:num>
          <m:den>
            <m:r>
              <w:rPr>
                <w:rFonts w:ascii="Cambria Math" w:eastAsia="宋体" w:hAnsi="Cambria Math" w:cs="Times New Roman"/>
                <w:sz w:val="24"/>
              </w:rPr>
              <m:t>ω</m:t>
            </m:r>
            <m:sSub>
              <m:sSubPr>
                <m:ctrlPr>
                  <w:rPr>
                    <w:rFonts w:ascii="Cambria Math" w:eastAsia="宋体" w:hAnsi="Cambria Math" w:cs="Times New Roman"/>
                    <w:i/>
                    <w:sz w:val="24"/>
                  </w:rPr>
                </m:ctrlPr>
              </m:sSubPr>
              <m:e>
                <m:r>
                  <w:rPr>
                    <w:rFonts w:ascii="Cambria Math" w:eastAsia="宋体" w:hAnsi="Cambria Math" w:cs="Times New Roman"/>
                    <w:sz w:val="24"/>
                  </w:rPr>
                  <m:t>ε</m:t>
                </m:r>
              </m:e>
              <m:sub>
                <m:r>
                  <w:rPr>
                    <w:rFonts w:ascii="Cambria Math" w:eastAsia="宋体" w:hAnsi="Cambria Math" w:cs="Times New Roman"/>
                    <w:sz w:val="24"/>
                  </w:rPr>
                  <m:t>0</m:t>
                </m:r>
              </m:sub>
            </m:sSub>
          </m:den>
        </m:f>
        <m:r>
          <w:rPr>
            <w:rFonts w:ascii="Cambria Math" w:eastAsia="宋体" w:hAnsi="Cambria Math" w:cs="Times New Roman"/>
            <w:sz w:val="24"/>
          </w:rPr>
          <m:t>+</m:t>
        </m:r>
        <m:f>
          <m:fPr>
            <m:ctrlPr>
              <w:rPr>
                <w:rFonts w:ascii="Cambria Math" w:eastAsia="宋体" w:hAnsi="Cambria Math" w:cs="Times New Roman"/>
                <w:i/>
                <w:sz w:val="24"/>
              </w:rPr>
            </m:ctrlPr>
          </m:fPr>
          <m:num>
            <m:sSub>
              <m:sSubPr>
                <m:ctrlPr>
                  <w:rPr>
                    <w:rFonts w:ascii="Cambria Math" w:eastAsia="宋体" w:hAnsi="Cambria Math" w:cs="Times New Roman"/>
                    <w:i/>
                    <w:sz w:val="24"/>
                  </w:rPr>
                </m:ctrlPr>
              </m:sSubPr>
              <m:e>
                <m:r>
                  <w:rPr>
                    <w:rFonts w:ascii="Cambria Math" w:eastAsia="宋体" w:hAnsi="Cambria Math" w:cs="Times New Roman"/>
                    <w:sz w:val="24"/>
                  </w:rPr>
                  <m:t>(ε</m:t>
                </m:r>
              </m:e>
              <m:sub>
                <m:r>
                  <m:rPr>
                    <m:sty m:val="p"/>
                  </m:rPr>
                  <w:rPr>
                    <w:rFonts w:ascii="Cambria Math" w:eastAsia="宋体" w:hAnsi="Cambria Math" w:cs="Times New Roman"/>
                    <w:sz w:val="24"/>
                  </w:rPr>
                  <m:t>s</m:t>
                </m:r>
              </m:sub>
            </m:sSub>
            <m:r>
              <w:rPr>
                <w:rFonts w:ascii="Cambria Math" w:eastAsia="宋体" w:hAnsi="Cambria Math" w:cs="Times New Roman"/>
                <w:sz w:val="24"/>
              </w:rPr>
              <m:t>-</m:t>
            </m:r>
            <m:sSub>
              <m:sSubPr>
                <m:ctrlPr>
                  <w:rPr>
                    <w:rFonts w:ascii="Cambria Math" w:eastAsia="宋体" w:hAnsi="Cambria Math" w:cs="Times New Roman"/>
                    <w:i/>
                    <w:sz w:val="24"/>
                  </w:rPr>
                </m:ctrlPr>
              </m:sSubPr>
              <m:e>
                <m:r>
                  <w:rPr>
                    <w:rFonts w:ascii="Cambria Math" w:eastAsia="宋体" w:hAnsi="Cambria Math" w:cs="Times New Roman"/>
                    <w:sz w:val="24"/>
                  </w:rPr>
                  <m:t>ε</m:t>
                </m:r>
              </m:e>
              <m:sub>
                <m:r>
                  <m:rPr>
                    <m:sty m:val="p"/>
                  </m:rPr>
                  <w:rPr>
                    <w:rFonts w:ascii="Cambria Math" w:eastAsia="宋体" w:hAnsi="Cambria Math" w:cs="Times New Roman"/>
                    <w:sz w:val="24"/>
                  </w:rPr>
                  <m:t>∞</m:t>
                </m:r>
              </m:sub>
            </m:sSub>
            <m:r>
              <w:rPr>
                <w:rFonts w:ascii="Cambria Math" w:eastAsia="宋体" w:hAnsi="Cambria Math" w:cs="Times New Roman"/>
                <w:sz w:val="24"/>
              </w:rPr>
              <m:t>)ωτ</m:t>
            </m:r>
          </m:num>
          <m:den>
            <m:r>
              <w:rPr>
                <w:rFonts w:ascii="Cambria Math" w:eastAsia="宋体" w:hAnsi="Cambria Math" w:cs="Times New Roman"/>
                <w:sz w:val="24"/>
              </w:rPr>
              <m:t>1+</m:t>
            </m:r>
            <m:sSup>
              <m:sSupPr>
                <m:ctrlPr>
                  <w:rPr>
                    <w:rFonts w:ascii="Cambria Math" w:eastAsia="宋体" w:hAnsi="Cambria Math" w:cs="Times New Roman"/>
                    <w:i/>
                    <w:sz w:val="24"/>
                  </w:rPr>
                </m:ctrlPr>
              </m:sSupPr>
              <m:e>
                <m:d>
                  <m:dPr>
                    <m:ctrlPr>
                      <w:rPr>
                        <w:rFonts w:ascii="Cambria Math" w:eastAsia="宋体" w:hAnsi="Cambria Math" w:cs="Times New Roman"/>
                        <w:i/>
                        <w:sz w:val="24"/>
                      </w:rPr>
                    </m:ctrlPr>
                  </m:dPr>
                  <m:e>
                    <m:r>
                      <w:rPr>
                        <w:rFonts w:ascii="Cambria Math" w:eastAsia="宋体" w:hAnsi="Cambria Math" w:cs="Times New Roman"/>
                        <w:sz w:val="24"/>
                      </w:rPr>
                      <m:t>ωτ</m:t>
                    </m:r>
                  </m:e>
                </m:d>
              </m:e>
              <m:sup>
                <m:r>
                  <w:rPr>
                    <w:rFonts w:ascii="Cambria Math" w:eastAsia="宋体" w:hAnsi="Cambria Math" w:cs="Times New Roman"/>
                    <w:sz w:val="24"/>
                  </w:rPr>
                  <m:t>2</m:t>
                </m:r>
              </m:sup>
            </m:sSup>
          </m:den>
        </m:f>
        <m:r>
          <w:rPr>
            <w:rFonts w:ascii="Cambria Math" w:eastAsia="宋体" w:hAnsi="Cambria Math" w:cs="Times New Roman"/>
            <w:sz w:val="24"/>
          </w:rPr>
          <m:t xml:space="preserve">                      </m:t>
        </m:r>
        <m:r>
          <w:rPr>
            <w:rFonts w:ascii="Cambria Math" w:eastAsia="等线" w:hAnsi="Cambria Math" w:cs="Times New Roman"/>
            <w:sz w:val="24"/>
          </w:rPr>
          <m:t xml:space="preserve">              </m:t>
        </m:r>
      </m:oMath>
      <w:r w:rsidR="002310E1" w:rsidRPr="00DA1AB1">
        <w:rPr>
          <w:rFonts w:ascii="Times New Roman" w:eastAsia="宋体" w:hAnsi="Times New Roman" w:cs="Times New Roman"/>
          <w:sz w:val="24"/>
        </w:rPr>
        <w:t>(</w:t>
      </w:r>
      <w:r w:rsidR="00AB2C09" w:rsidRPr="00DA1AB1">
        <w:rPr>
          <w:rFonts w:ascii="Times New Roman" w:eastAsia="宋体" w:hAnsi="Times New Roman" w:cs="Times New Roman"/>
          <w:sz w:val="24"/>
        </w:rPr>
        <w:t>S</w:t>
      </w:r>
      <w:r w:rsidR="001D2F0F" w:rsidRPr="00DA1AB1">
        <w:rPr>
          <w:rFonts w:ascii="Times New Roman" w:eastAsia="宋体" w:hAnsi="Times New Roman" w:cs="Times New Roman"/>
          <w:sz w:val="24"/>
        </w:rPr>
        <w:t>7</w:t>
      </w:r>
      <w:r w:rsidR="002310E1" w:rsidRPr="00DA1AB1">
        <w:rPr>
          <w:rFonts w:ascii="Times New Roman" w:eastAsia="宋体" w:hAnsi="Times New Roman" w:cs="Times New Roman"/>
          <w:sz w:val="24"/>
        </w:rPr>
        <w:t>)</w:t>
      </w:r>
    </w:p>
    <w:p w14:paraId="21509892" w14:textId="484BC80B" w:rsidR="002310E1" w:rsidRPr="00DA1AB1" w:rsidRDefault="002310E1" w:rsidP="00150F5B">
      <w:pPr>
        <w:spacing w:beforeLines="50" w:before="156" w:afterLines="50" w:after="156" w:line="240" w:lineRule="auto"/>
        <w:jc w:val="both"/>
        <w:rPr>
          <w:rFonts w:ascii="Times New Roman" w:hAnsi="Times New Roman" w:cs="Times New Roman"/>
          <w:sz w:val="24"/>
        </w:rPr>
      </w:pPr>
      <w:r w:rsidRPr="00DA1AB1">
        <w:rPr>
          <w:rFonts w:ascii="Times New Roman" w:hAnsi="Times New Roman" w:cs="Times New Roman"/>
          <w:sz w:val="24"/>
        </w:rPr>
        <w:t> </w:t>
      </w:r>
      <w:r w:rsidRPr="00DA1AB1">
        <w:rPr>
          <w:rStyle w:val="mord"/>
          <w:rFonts w:ascii="Times New Roman" w:hAnsi="Times New Roman" w:cs="Times New Roman"/>
          <w:i/>
          <w:iCs/>
          <w:sz w:val="24"/>
        </w:rPr>
        <w:t>σ</w:t>
      </w:r>
      <w:r w:rsidRPr="00DA1AB1">
        <w:rPr>
          <w:rFonts w:ascii="Times New Roman" w:hAnsi="Times New Roman" w:cs="Times New Roman"/>
          <w:sz w:val="24"/>
        </w:rPr>
        <w:t> denotes the effective electrical conductivity and </w:t>
      </w:r>
      <w:r w:rsidRPr="00DA1AB1">
        <w:rPr>
          <w:rStyle w:val="katex-mathml"/>
          <w:rFonts w:ascii="Times New Roman" w:hAnsi="Times New Roman" w:cs="Times New Roman"/>
          <w:i/>
          <w:iCs/>
          <w:sz w:val="24"/>
          <w:bdr w:val="none" w:sz="0" w:space="0" w:color="auto" w:frame="1"/>
        </w:rPr>
        <w:t>ε</w:t>
      </w:r>
      <w:r w:rsidRPr="00DA1AB1">
        <w:rPr>
          <w:rStyle w:val="katex-mathml"/>
          <w:rFonts w:ascii="Times New Roman" w:hAnsi="Times New Roman" w:cs="Times New Roman"/>
          <w:sz w:val="24"/>
          <w:bdr w:val="none" w:sz="0" w:space="0" w:color="auto" w:frame="1"/>
          <w:vertAlign w:val="subscript"/>
        </w:rPr>
        <w:t>0</w:t>
      </w:r>
      <w:r w:rsidRPr="00DA1AB1">
        <w:rPr>
          <w:rStyle w:val="vlist-s"/>
          <w:rFonts w:ascii="Times New Roman" w:hAnsi="Times New Roman" w:cs="Times New Roman"/>
          <w:sz w:val="24"/>
        </w:rPr>
        <w:t xml:space="preserve"> ​</w:t>
      </w:r>
      <w:r w:rsidRPr="00DA1AB1">
        <w:rPr>
          <w:rFonts w:ascii="Times New Roman" w:hAnsi="Times New Roman" w:cs="Times New Roman"/>
          <w:sz w:val="24"/>
        </w:rPr>
        <w:t>is the vacuum permittivity. Thus, the two loss components are explicitly defined as:</w:t>
      </w:r>
    </w:p>
    <w:p w14:paraId="5C23E96B" w14:textId="1E5CB7A5" w:rsidR="002310E1" w:rsidRPr="00DA1AB1" w:rsidRDefault="00000000" w:rsidP="00150F5B">
      <w:pPr>
        <w:spacing w:beforeLines="50" w:before="156" w:afterLines="50" w:after="156" w:line="240" w:lineRule="auto"/>
        <w:jc w:val="center"/>
        <w:rPr>
          <w:rFonts w:ascii="Times New Roman" w:eastAsia="Microsoft YaHei UI" w:hAnsi="Times New Roman" w:cs="Times New Roman"/>
          <w:sz w:val="24"/>
        </w:rPr>
      </w:pPr>
      <m:oMath>
        <m:sSubSup>
          <m:sSubSupPr>
            <m:ctrlPr>
              <w:rPr>
                <w:rFonts w:ascii="Cambria Math" w:eastAsia="Microsoft YaHei UI" w:hAnsi="Cambria Math" w:cs="Times New Roman"/>
                <w:sz w:val="24"/>
              </w:rPr>
            </m:ctrlPr>
          </m:sSubSupPr>
          <m:e>
            <m:r>
              <w:rPr>
                <w:rFonts w:ascii="Cambria Math" w:eastAsia="Microsoft YaHei UI" w:hAnsi="Cambria Math" w:cs="Times New Roman"/>
                <w:sz w:val="24"/>
              </w:rPr>
              <m:t xml:space="preserve">                                                    ε</m:t>
            </m:r>
          </m:e>
          <m:sub>
            <m:r>
              <m:rPr>
                <m:sty m:val="p"/>
              </m:rPr>
              <w:rPr>
                <w:rFonts w:ascii="Cambria Math" w:eastAsia="Microsoft YaHei UI" w:hAnsi="Cambria Math" w:cs="Times New Roman"/>
                <w:sz w:val="24"/>
              </w:rPr>
              <m:t>c</m:t>
            </m:r>
          </m:sub>
          <m:sup>
            <w:bookmarkStart w:id="8" w:name="_Hlk221031617"/>
            <m:r>
              <m:rPr>
                <m:sty m:val="p"/>
              </m:rPr>
              <w:rPr>
                <w:rFonts w:ascii="Cambria Math" w:eastAsia="Microsoft YaHei UI" w:hAnsi="Cambria Math" w:cs="Times New Roman"/>
                <w:sz w:val="24"/>
              </w:rPr>
              <m:t>''</m:t>
            </m:r>
            <w:bookmarkEnd w:id="8"/>
          </m:sup>
        </m:sSubSup>
        <m:r>
          <w:rPr>
            <w:rFonts w:ascii="Cambria Math" w:eastAsia="Microsoft YaHei UI" w:hAnsi="Cambria Math" w:cs="Times New Roman"/>
            <w:sz w:val="24"/>
          </w:rPr>
          <m:t>=</m:t>
        </m:r>
        <m:f>
          <m:fPr>
            <m:ctrlPr>
              <w:rPr>
                <w:rFonts w:ascii="Cambria Math" w:eastAsia="Microsoft YaHei UI" w:hAnsi="Cambria Math" w:cs="Times New Roman"/>
                <w:sz w:val="24"/>
              </w:rPr>
            </m:ctrlPr>
          </m:fPr>
          <m:num>
            <m:r>
              <w:rPr>
                <w:rFonts w:ascii="Cambria Math" w:eastAsia="Microsoft YaHei UI" w:hAnsi="Cambria Math" w:cs="Times New Roman"/>
                <w:sz w:val="24"/>
              </w:rPr>
              <m:t>σ</m:t>
            </m:r>
          </m:num>
          <m:den>
            <m:r>
              <w:rPr>
                <w:rFonts w:ascii="Cambria Math" w:eastAsia="Microsoft YaHei UI" w:hAnsi="Cambria Math" w:cs="Times New Roman"/>
                <w:sz w:val="24"/>
              </w:rPr>
              <m:t>π</m:t>
            </m:r>
            <m:sSub>
              <m:sSubPr>
                <m:ctrlPr>
                  <w:rPr>
                    <w:rFonts w:ascii="Cambria Math" w:eastAsia="Microsoft YaHei UI" w:hAnsi="Cambria Math" w:cs="Times New Roman"/>
                    <w:sz w:val="24"/>
                  </w:rPr>
                </m:ctrlPr>
              </m:sSubPr>
              <m:e>
                <m:r>
                  <w:rPr>
                    <w:rFonts w:ascii="Cambria Math" w:eastAsia="Microsoft YaHei UI" w:hAnsi="Cambria Math" w:cs="Times New Roman"/>
                    <w:sz w:val="24"/>
                  </w:rPr>
                  <m:t>ε</m:t>
                </m:r>
              </m:e>
              <m:sub>
                <m:r>
                  <w:rPr>
                    <w:rFonts w:ascii="Cambria Math" w:eastAsia="Microsoft YaHei UI" w:hAnsi="Cambria Math" w:cs="Times New Roman"/>
                    <w:sz w:val="24"/>
                  </w:rPr>
                  <m:t>0</m:t>
                </m:r>
              </m:sub>
            </m:sSub>
            <m:r>
              <w:rPr>
                <w:rFonts w:ascii="Cambria Math" w:eastAsia="Microsoft YaHei UI" w:hAnsi="Cambria Math" w:cs="Times New Roman"/>
                <w:sz w:val="24"/>
              </w:rPr>
              <m:t>f</m:t>
            </m:r>
          </m:den>
        </m:f>
        <m:r>
          <w:rPr>
            <w:rFonts w:ascii="Cambria Math" w:eastAsia="宋体" w:hAnsi="Cambria Math" w:cs="Times New Roman"/>
            <w:sz w:val="24"/>
          </w:rPr>
          <m:t xml:space="preserve">                                                              </m:t>
        </m:r>
      </m:oMath>
      <w:r w:rsidR="002310E1" w:rsidRPr="00DA1AB1">
        <w:rPr>
          <w:rFonts w:ascii="Times New Roman" w:eastAsia="Microsoft YaHei UI" w:hAnsi="Times New Roman" w:cs="Times New Roman"/>
          <w:sz w:val="24"/>
        </w:rPr>
        <w:t>(</w:t>
      </w:r>
      <w:r w:rsidR="00AB2C09" w:rsidRPr="00DA1AB1">
        <w:rPr>
          <w:rFonts w:ascii="Times New Roman" w:eastAsia="Microsoft YaHei UI" w:hAnsi="Times New Roman" w:cs="Times New Roman"/>
          <w:sz w:val="24"/>
        </w:rPr>
        <w:t>S</w:t>
      </w:r>
      <w:r w:rsidR="001D2F0F" w:rsidRPr="00DA1AB1">
        <w:rPr>
          <w:rFonts w:ascii="Times New Roman" w:eastAsia="Microsoft YaHei UI" w:hAnsi="Times New Roman" w:cs="Times New Roman"/>
          <w:sz w:val="24"/>
        </w:rPr>
        <w:t>8</w:t>
      </w:r>
      <w:r w:rsidR="002310E1" w:rsidRPr="00DA1AB1">
        <w:rPr>
          <w:rFonts w:ascii="Times New Roman" w:eastAsia="Microsoft YaHei UI" w:hAnsi="Times New Roman" w:cs="Times New Roman"/>
          <w:sz w:val="24"/>
        </w:rPr>
        <w:t>)</w:t>
      </w:r>
    </w:p>
    <w:p w14:paraId="74CD1038" w14:textId="14220222" w:rsidR="002310E1" w:rsidRPr="00DA1AB1" w:rsidRDefault="00000000" w:rsidP="00150F5B">
      <w:pPr>
        <w:spacing w:beforeLines="50" w:before="156" w:afterLines="50" w:after="156" w:line="240" w:lineRule="auto"/>
        <w:jc w:val="center"/>
        <w:rPr>
          <w:rFonts w:ascii="Times New Roman" w:eastAsia="Microsoft YaHei UI" w:hAnsi="Times New Roman" w:cs="Times New Roman"/>
          <w:sz w:val="24"/>
        </w:rPr>
      </w:pPr>
      <m:oMath>
        <m:sSubSup>
          <m:sSubSupPr>
            <m:ctrlPr>
              <w:rPr>
                <w:rFonts w:ascii="Cambria Math" w:eastAsia="Microsoft YaHei UI" w:hAnsi="Cambria Math" w:cs="Times New Roman"/>
                <w:sz w:val="24"/>
              </w:rPr>
            </m:ctrlPr>
          </m:sSubSupPr>
          <m:e>
            <m:r>
              <w:rPr>
                <w:rFonts w:ascii="Cambria Math" w:eastAsia="Microsoft YaHei UI" w:hAnsi="Cambria Math" w:cs="Times New Roman"/>
                <w:sz w:val="24"/>
              </w:rPr>
              <m:t xml:space="preserve">                                                   ε</m:t>
            </m:r>
          </m:e>
          <m:sub>
            <m:r>
              <m:rPr>
                <m:sty m:val="p"/>
              </m:rPr>
              <w:rPr>
                <w:rFonts w:ascii="Cambria Math" w:eastAsia="Microsoft YaHei UI" w:hAnsi="Cambria Math" w:cs="Times New Roman"/>
                <w:sz w:val="24"/>
              </w:rPr>
              <m:t>p</m:t>
            </m:r>
          </m:sub>
          <m:sup>
            <m:r>
              <m:rPr>
                <m:sty m:val="p"/>
              </m:rPr>
              <w:rPr>
                <w:rFonts w:ascii="Cambria Math" w:eastAsia="Microsoft YaHei UI" w:hAnsi="Cambria Math" w:cs="Times New Roman"/>
                <w:sz w:val="24"/>
              </w:rPr>
              <m:t>''</m:t>
            </m:r>
          </m:sup>
        </m:sSubSup>
        <m:r>
          <w:rPr>
            <w:rFonts w:ascii="Cambria Math" w:eastAsia="Microsoft YaHei UI" w:hAnsi="Cambria Math" w:cs="Times New Roman"/>
            <w:sz w:val="24"/>
          </w:rPr>
          <m:t>=</m:t>
        </m:r>
        <m:f>
          <m:fPr>
            <m:ctrlPr>
              <w:rPr>
                <w:rFonts w:ascii="Cambria Math" w:eastAsia="宋体" w:hAnsi="Cambria Math" w:cs="Times New Roman"/>
                <w:i/>
                <w:sz w:val="24"/>
              </w:rPr>
            </m:ctrlPr>
          </m:fPr>
          <m:num>
            <m:sSub>
              <m:sSubPr>
                <m:ctrlPr>
                  <w:rPr>
                    <w:rFonts w:ascii="Cambria Math" w:eastAsia="宋体" w:hAnsi="Cambria Math" w:cs="Times New Roman"/>
                    <w:i/>
                    <w:sz w:val="24"/>
                  </w:rPr>
                </m:ctrlPr>
              </m:sSubPr>
              <m:e>
                <m:r>
                  <w:rPr>
                    <w:rFonts w:ascii="Cambria Math" w:eastAsia="宋体" w:hAnsi="Cambria Math" w:cs="Times New Roman"/>
                    <w:sz w:val="24"/>
                  </w:rPr>
                  <m:t>(ε</m:t>
                </m:r>
              </m:e>
              <m:sub>
                <m:r>
                  <m:rPr>
                    <m:sty m:val="p"/>
                  </m:rPr>
                  <w:rPr>
                    <w:rFonts w:ascii="Cambria Math" w:eastAsia="宋体" w:hAnsi="Cambria Math" w:cs="Times New Roman"/>
                    <w:sz w:val="24"/>
                  </w:rPr>
                  <m:t>s</m:t>
                </m:r>
              </m:sub>
            </m:sSub>
            <m:r>
              <w:rPr>
                <w:rFonts w:ascii="Cambria Math" w:eastAsia="宋体" w:hAnsi="Cambria Math" w:cs="Times New Roman"/>
                <w:sz w:val="24"/>
              </w:rPr>
              <m:t>-</m:t>
            </m:r>
            <m:sSub>
              <m:sSubPr>
                <m:ctrlPr>
                  <w:rPr>
                    <w:rFonts w:ascii="Cambria Math" w:eastAsia="宋体" w:hAnsi="Cambria Math" w:cs="Times New Roman"/>
                    <w:i/>
                    <w:sz w:val="24"/>
                  </w:rPr>
                </m:ctrlPr>
              </m:sSubPr>
              <m:e>
                <m:r>
                  <w:rPr>
                    <w:rFonts w:ascii="Cambria Math" w:eastAsia="宋体" w:hAnsi="Cambria Math" w:cs="Times New Roman"/>
                    <w:sz w:val="24"/>
                  </w:rPr>
                  <m:t>ε</m:t>
                </m:r>
              </m:e>
              <m:sub>
                <m:r>
                  <m:rPr>
                    <m:sty m:val="p"/>
                  </m:rPr>
                  <w:rPr>
                    <w:rFonts w:ascii="Cambria Math" w:eastAsia="宋体" w:hAnsi="Cambria Math" w:cs="Times New Roman"/>
                    <w:sz w:val="24"/>
                  </w:rPr>
                  <m:t>∞</m:t>
                </m:r>
              </m:sub>
            </m:sSub>
            <m:r>
              <w:rPr>
                <w:rFonts w:ascii="Cambria Math" w:eastAsia="宋体" w:hAnsi="Cambria Math" w:cs="Times New Roman"/>
                <w:sz w:val="24"/>
              </w:rPr>
              <m:t>)ωτ</m:t>
            </m:r>
          </m:num>
          <m:den>
            <m:r>
              <w:rPr>
                <w:rFonts w:ascii="Cambria Math" w:eastAsia="宋体" w:hAnsi="Cambria Math" w:cs="Times New Roman"/>
                <w:sz w:val="24"/>
              </w:rPr>
              <m:t>1+</m:t>
            </m:r>
            <m:sSup>
              <m:sSupPr>
                <m:ctrlPr>
                  <w:rPr>
                    <w:rFonts w:ascii="Cambria Math" w:eastAsia="宋体" w:hAnsi="Cambria Math" w:cs="Times New Roman"/>
                    <w:i/>
                    <w:sz w:val="24"/>
                  </w:rPr>
                </m:ctrlPr>
              </m:sSupPr>
              <m:e>
                <m:d>
                  <m:dPr>
                    <m:ctrlPr>
                      <w:rPr>
                        <w:rFonts w:ascii="Cambria Math" w:eastAsia="宋体" w:hAnsi="Cambria Math" w:cs="Times New Roman"/>
                        <w:i/>
                        <w:sz w:val="24"/>
                      </w:rPr>
                    </m:ctrlPr>
                  </m:dPr>
                  <m:e>
                    <m:r>
                      <w:rPr>
                        <w:rFonts w:ascii="Cambria Math" w:eastAsia="宋体" w:hAnsi="Cambria Math" w:cs="Times New Roman"/>
                        <w:sz w:val="24"/>
                      </w:rPr>
                      <m:t>ωτ</m:t>
                    </m:r>
                  </m:e>
                </m:d>
              </m:e>
              <m:sup>
                <m:r>
                  <w:rPr>
                    <w:rFonts w:ascii="Cambria Math" w:eastAsia="宋体" w:hAnsi="Cambria Math" w:cs="Times New Roman"/>
                    <w:sz w:val="24"/>
                  </w:rPr>
                  <m:t>2</m:t>
                </m:r>
              </m:sup>
            </m:sSup>
          </m:den>
        </m:f>
      </m:oMath>
      <w:r w:rsidR="002310E1" w:rsidRPr="00DA1AB1">
        <w:rPr>
          <w:rFonts w:ascii="Times New Roman" w:eastAsia="Microsoft YaHei UI" w:hAnsi="Times New Roman" w:cs="Times New Roman"/>
          <w:sz w:val="24"/>
        </w:rPr>
        <w:t xml:space="preserve">       </w:t>
      </w:r>
      <w:r w:rsidR="00915315" w:rsidRPr="00DA1AB1">
        <w:rPr>
          <w:rFonts w:ascii="Times New Roman" w:eastAsia="Microsoft YaHei UI" w:hAnsi="Times New Roman" w:cs="Times New Roman"/>
          <w:sz w:val="24"/>
        </w:rPr>
        <w:t xml:space="preserve">    </w:t>
      </w:r>
      <w:r w:rsidR="002310E1" w:rsidRPr="00DA1AB1">
        <w:rPr>
          <w:rFonts w:ascii="Times New Roman" w:eastAsia="Microsoft YaHei UI" w:hAnsi="Times New Roman" w:cs="Times New Roman"/>
          <w:sz w:val="24"/>
        </w:rPr>
        <w:t xml:space="preserve">             (</w:t>
      </w:r>
      <w:r w:rsidR="00AB2C09" w:rsidRPr="00DA1AB1">
        <w:rPr>
          <w:rFonts w:ascii="Times New Roman" w:eastAsia="Microsoft YaHei UI" w:hAnsi="Times New Roman" w:cs="Times New Roman"/>
          <w:sz w:val="24"/>
        </w:rPr>
        <w:t>S</w:t>
      </w:r>
      <w:r w:rsidR="001D2F0F" w:rsidRPr="00DA1AB1">
        <w:rPr>
          <w:rFonts w:ascii="Times New Roman" w:eastAsia="Microsoft YaHei UI" w:hAnsi="Times New Roman" w:cs="Times New Roman"/>
          <w:sz w:val="24"/>
        </w:rPr>
        <w:t>9</w:t>
      </w:r>
      <w:r w:rsidR="002310E1" w:rsidRPr="00DA1AB1">
        <w:rPr>
          <w:rFonts w:ascii="Times New Roman" w:eastAsia="Microsoft YaHei UI" w:hAnsi="Times New Roman" w:cs="Times New Roman"/>
          <w:sz w:val="24"/>
        </w:rPr>
        <w:t>)</w:t>
      </w:r>
    </w:p>
    <w:p w14:paraId="0B910462" w14:textId="3A3E791A" w:rsidR="006071D5" w:rsidRPr="00DA1AB1" w:rsidRDefault="00CB0C62" w:rsidP="00150F5B">
      <w:pPr>
        <w:spacing w:beforeLines="50" w:before="156" w:afterLines="50" w:after="156" w:line="240" w:lineRule="auto"/>
        <w:ind w:firstLineChars="200" w:firstLine="480"/>
        <w:jc w:val="both"/>
        <w:rPr>
          <w:rFonts w:ascii="Times New Roman" w:eastAsia="Microsoft YaHei UI" w:hAnsi="Times New Roman" w:cs="Times New Roman"/>
          <w:sz w:val="24"/>
        </w:rPr>
      </w:pPr>
      <w:bookmarkStart w:id="9" w:name="_Hlk223185083"/>
      <w:r w:rsidRPr="00DA1AB1">
        <w:rPr>
          <w:rFonts w:ascii="Times New Roman" w:eastAsia="Microsoft YaHei UI" w:hAnsi="Times New Roman" w:cs="Times New Roman"/>
          <w:sz w:val="24"/>
        </w:rPr>
        <w:t xml:space="preserve">Under the excitation of an alternating </w:t>
      </w:r>
      <w:r w:rsidR="000F58FB" w:rsidRPr="00DA1AB1">
        <w:rPr>
          <w:rFonts w:ascii="Times New Roman" w:eastAsia="Microsoft YaHei UI" w:hAnsi="Times New Roman" w:cs="Times New Roman"/>
          <w:sz w:val="24"/>
        </w:rPr>
        <w:t>EM</w:t>
      </w:r>
      <w:r w:rsidRPr="00DA1AB1">
        <w:rPr>
          <w:rFonts w:ascii="Times New Roman" w:eastAsia="Microsoft YaHei UI" w:hAnsi="Times New Roman" w:cs="Times New Roman"/>
          <w:sz w:val="24"/>
        </w:rPr>
        <w:t xml:space="preserve"> field, the magnetic response characteristics of the material are described by the complex permeability, denoted as </w:t>
      </w:r>
      <w:r w:rsidRPr="00DA1AB1">
        <w:rPr>
          <w:rFonts w:ascii="Times New Roman" w:eastAsia="Microsoft YaHei UI" w:hAnsi="Times New Roman" w:cs="Times New Roman"/>
          <w:i/>
          <w:iCs/>
          <w:sz w:val="24"/>
        </w:rPr>
        <w:t>µ</w:t>
      </w:r>
      <w:r w:rsidRPr="00DA1AB1">
        <w:rPr>
          <w:rFonts w:ascii="Times New Roman" w:eastAsia="Microsoft YaHei UI" w:hAnsi="Times New Roman" w:cs="Times New Roman"/>
          <w:sz w:val="24"/>
          <w:vertAlign w:val="subscript"/>
        </w:rPr>
        <w:t>r</w:t>
      </w:r>
      <w:r w:rsidRPr="00DA1AB1">
        <w:rPr>
          <w:rFonts w:ascii="Times New Roman" w:eastAsia="Microsoft YaHei UI" w:hAnsi="Times New Roman" w:cs="Times New Roman"/>
          <w:sz w:val="24"/>
        </w:rPr>
        <w:t>. This parameter is defined as the combination of a real part and an imaginary part:</w:t>
      </w:r>
    </w:p>
    <w:p w14:paraId="09B8B171" w14:textId="1E353A23" w:rsidR="002C1454" w:rsidRPr="00DA1AB1" w:rsidRDefault="00000000" w:rsidP="00150F5B">
      <w:pPr>
        <w:spacing w:beforeLines="50" w:before="156" w:afterLines="50" w:after="156" w:line="240" w:lineRule="auto"/>
        <w:ind w:firstLineChars="1400" w:firstLine="3360"/>
        <w:jc w:val="both"/>
        <w:rPr>
          <w:rFonts w:ascii="Times New Roman" w:eastAsia="Microsoft YaHei UI" w:hAnsi="Times New Roman" w:cs="Times New Roman"/>
          <w:iCs/>
          <w:sz w:val="24"/>
        </w:rPr>
      </w:pPr>
      <m:oMath>
        <m:sSub>
          <m:sSubPr>
            <m:ctrlPr>
              <w:rPr>
                <w:rFonts w:ascii="Cambria Math" w:eastAsia="宋体" w:hAnsi="Cambria Math" w:cs="Times New Roman"/>
                <w:i/>
                <w:sz w:val="24"/>
              </w:rPr>
            </m:ctrlPr>
          </m:sSubPr>
          <m:e>
            <m:r>
              <w:rPr>
                <w:rFonts w:ascii="Cambria Math" w:hAnsi="Cambria Math" w:cs="Times New Roman"/>
                <w:sz w:val="24"/>
              </w:rPr>
              <m:t>μ</m:t>
            </m:r>
          </m:e>
          <m:sub>
            <m:r>
              <m:rPr>
                <m:sty m:val="p"/>
              </m:rPr>
              <w:rPr>
                <w:rFonts w:ascii="Cambria Math" w:eastAsia="宋体" w:hAnsi="Cambria Math" w:cs="Times New Roman"/>
                <w:sz w:val="24"/>
              </w:rPr>
              <m:t>r</m:t>
            </m:r>
          </m:sub>
        </m:sSub>
        <m:r>
          <w:rPr>
            <w:rFonts w:ascii="Cambria Math" w:eastAsia="宋体" w:hAnsi="Cambria Math" w:cs="Times New Roman"/>
            <w:sz w:val="24"/>
          </w:rPr>
          <m:t>=</m:t>
        </m:r>
        <w:bookmarkStart w:id="10" w:name="_Hlk221032566"/>
        <m:sSubSup>
          <m:sSubSupPr>
            <m:ctrlPr>
              <w:rPr>
                <w:rFonts w:ascii="Cambria Math" w:hAnsi="Cambria Math" w:cs="Times New Roman"/>
                <w:i/>
                <w:sz w:val="24"/>
              </w:rPr>
            </m:ctrlPr>
          </m:sSubSupPr>
          <m:e>
            <m:r>
              <w:rPr>
                <w:rFonts w:ascii="Cambria Math" w:hAnsi="Cambria Math" w:cs="Times New Roman"/>
                <w:sz w:val="24"/>
              </w:rPr>
              <m:t>μ</m:t>
            </m:r>
          </m:e>
          <m:sub>
            <m:r>
              <m:rPr>
                <m:sty m:val="p"/>
              </m:rPr>
              <w:rPr>
                <w:rFonts w:ascii="Cambria Math" w:hAnsi="Cambria Math" w:cs="Times New Roman"/>
                <w:sz w:val="24"/>
              </w:rPr>
              <m:t>r</m:t>
            </m:r>
          </m:sub>
          <m:sup>
            <w:bookmarkStart w:id="11" w:name="_Hlk221032361"/>
            <m:r>
              <w:rPr>
                <w:rFonts w:ascii="Cambria Math" w:eastAsia="宋体" w:hAnsi="Cambria Math" w:cs="Times New Roman"/>
                <w:sz w:val="24"/>
                <w14:ligatures w14:val="none"/>
              </w:rPr>
              <m:t>'</m:t>
            </m:r>
            <w:bookmarkEnd w:id="11"/>
          </m:sup>
        </m:sSubSup>
        <w:bookmarkEnd w:id="10"/>
        <m:r>
          <w:rPr>
            <w:rFonts w:ascii="Cambria Math" w:eastAsia="宋体" w:hAnsi="Cambria Math" w:cs="Times New Roman"/>
            <w:sz w:val="24"/>
          </w:rPr>
          <m:t>+</m:t>
        </m:r>
        <m:r>
          <m:rPr>
            <m:sty m:val="p"/>
          </m:rPr>
          <w:rPr>
            <w:rFonts w:ascii="Cambria Math" w:eastAsia="宋体" w:hAnsi="Cambria Math" w:cs="Times New Roman"/>
            <w:sz w:val="24"/>
          </w:rPr>
          <m:t>j</m:t>
        </m:r>
        <m:sSubSup>
          <m:sSubSupPr>
            <m:ctrlPr>
              <w:rPr>
                <w:rFonts w:ascii="Cambria Math" w:hAnsi="Cambria Math" w:cs="Times New Roman"/>
                <w:i/>
                <w:sz w:val="24"/>
              </w:rPr>
            </m:ctrlPr>
          </m:sSubSupPr>
          <m:e>
            <w:bookmarkStart w:id="12" w:name="_Hlk221031519"/>
            <m:r>
              <w:rPr>
                <w:rFonts w:ascii="Cambria Math" w:hAnsi="Cambria Math" w:cs="Times New Roman"/>
                <w:sz w:val="24"/>
              </w:rPr>
              <m:t>μ</m:t>
            </m:r>
            <w:bookmarkEnd w:id="12"/>
          </m:e>
          <m:sub>
            <m:r>
              <m:rPr>
                <m:sty m:val="p"/>
              </m:rPr>
              <w:rPr>
                <w:rFonts w:ascii="Cambria Math" w:hAnsi="Cambria Math" w:cs="Times New Roman"/>
                <w:sz w:val="24"/>
              </w:rPr>
              <m:t>r</m:t>
            </m:r>
          </m:sub>
          <m:sup>
            <m:r>
              <w:rPr>
                <w:rFonts w:ascii="Cambria Math" w:hAnsi="Cambria Math" w:cs="Times New Roman"/>
                <w:sz w:val="24"/>
              </w:rPr>
              <m:t>''</m:t>
            </m:r>
          </m:sup>
        </m:sSubSup>
      </m:oMath>
      <w:r w:rsidR="00B744D7" w:rsidRPr="00DA1AB1">
        <w:rPr>
          <w:rFonts w:ascii="Times New Roman" w:eastAsia="Microsoft YaHei UI" w:hAnsi="Times New Roman" w:cs="Times New Roman"/>
          <w:iCs/>
          <w:sz w:val="24"/>
        </w:rPr>
        <w:t xml:space="preserve">   </w:t>
      </w:r>
      <w:r w:rsidR="00C66AC8" w:rsidRPr="00DA1AB1">
        <w:rPr>
          <w:rFonts w:ascii="Times New Roman" w:eastAsia="Microsoft YaHei UI" w:hAnsi="Times New Roman" w:cs="Times New Roman"/>
          <w:iCs/>
          <w:sz w:val="24"/>
        </w:rPr>
        <w:t xml:space="preserve">   </w:t>
      </w:r>
      <w:r w:rsidR="00B744D7" w:rsidRPr="00DA1AB1">
        <w:rPr>
          <w:rFonts w:ascii="Times New Roman" w:eastAsia="Microsoft YaHei UI" w:hAnsi="Times New Roman" w:cs="Times New Roman"/>
          <w:iCs/>
          <w:sz w:val="24"/>
        </w:rPr>
        <w:t xml:space="preserve">                  (</w:t>
      </w:r>
      <w:r w:rsidR="00B744D7" w:rsidRPr="00DA1AB1">
        <w:rPr>
          <w:rFonts w:ascii="Times New Roman" w:eastAsia="Microsoft YaHei UI" w:hAnsi="Times New Roman" w:cs="Times New Roman"/>
          <w:sz w:val="24"/>
        </w:rPr>
        <w:t>S</w:t>
      </w:r>
      <w:r w:rsidR="001D2F0F" w:rsidRPr="00DA1AB1">
        <w:rPr>
          <w:rFonts w:ascii="Times New Roman" w:eastAsia="Microsoft YaHei UI" w:hAnsi="Times New Roman" w:cs="Times New Roman"/>
          <w:sz w:val="24"/>
        </w:rPr>
        <w:t>10</w:t>
      </w:r>
      <w:r w:rsidR="00B744D7" w:rsidRPr="00DA1AB1">
        <w:rPr>
          <w:rFonts w:ascii="Times New Roman" w:eastAsia="Microsoft YaHei UI" w:hAnsi="Times New Roman" w:cs="Times New Roman"/>
          <w:iCs/>
          <w:sz w:val="24"/>
        </w:rPr>
        <w:t>)</w:t>
      </w:r>
    </w:p>
    <w:p w14:paraId="2430B9A3" w14:textId="4AB5B133" w:rsidR="00B744D7" w:rsidRPr="00DA1AB1" w:rsidRDefault="00AE58B9" w:rsidP="00150F5B">
      <w:pPr>
        <w:spacing w:beforeLines="50" w:before="156" w:afterLines="50" w:after="156" w:line="240" w:lineRule="auto"/>
        <w:jc w:val="both"/>
        <w:rPr>
          <w:rFonts w:ascii="Times New Roman" w:eastAsia="Microsoft YaHei UI" w:hAnsi="Times New Roman" w:cs="Times New Roman"/>
          <w:iCs/>
          <w:sz w:val="24"/>
        </w:rPr>
      </w:pPr>
      <w:r w:rsidRPr="00DA1AB1">
        <w:rPr>
          <w:rFonts w:ascii="Times New Roman" w:eastAsia="Microsoft YaHei UI" w:hAnsi="Times New Roman" w:cs="Times New Roman"/>
          <w:iCs/>
          <w:sz w:val="24"/>
        </w:rPr>
        <w:t xml:space="preserve">To quantify the attenuation capability of the material regarding </w:t>
      </w:r>
      <w:r w:rsidR="00C4065A" w:rsidRPr="00DA1AB1">
        <w:rPr>
          <w:rFonts w:ascii="Times New Roman" w:eastAsia="Microsoft YaHei UI" w:hAnsi="Times New Roman" w:cs="Times New Roman"/>
          <w:iCs/>
          <w:sz w:val="24"/>
        </w:rPr>
        <w:t>EM</w:t>
      </w:r>
      <w:r w:rsidRPr="00DA1AB1">
        <w:rPr>
          <w:rFonts w:ascii="Times New Roman" w:eastAsia="Microsoft YaHei UI" w:hAnsi="Times New Roman" w:cs="Times New Roman"/>
          <w:iCs/>
          <w:sz w:val="24"/>
        </w:rPr>
        <w:t xml:space="preserve"> waves, the magnetic loss tangent (</w:t>
      </w:r>
      <w:r w:rsidR="00456327" w:rsidRPr="00DA1AB1">
        <w:rPr>
          <w:rFonts w:ascii="Times New Roman" w:eastAsia="Microsoft YaHei UI" w:hAnsi="Times New Roman" w:cs="Times New Roman"/>
          <w:iCs/>
          <w:sz w:val="24"/>
        </w:rPr>
        <w:t>tan</w:t>
      </w:r>
      <w:r w:rsidR="002C16DC" w:rsidRPr="00DA1AB1">
        <w:rPr>
          <w:rFonts w:ascii="Times New Roman" w:eastAsia="Microsoft YaHei UI" w:hAnsi="Times New Roman" w:cs="Times New Roman"/>
          <w:i/>
          <w:sz w:val="24"/>
        </w:rPr>
        <w:t>δ</w:t>
      </w:r>
      <w:r w:rsidR="002C16DC" w:rsidRPr="00DA1AB1">
        <w:rPr>
          <w:rFonts w:ascii="Times New Roman" w:eastAsia="Microsoft YaHei UI" w:hAnsi="Times New Roman" w:cs="Times New Roman"/>
          <w:i/>
          <w:sz w:val="24"/>
          <w:vertAlign w:val="subscript"/>
        </w:rPr>
        <w:t>µ</w:t>
      </w:r>
      <w:r w:rsidRPr="00DA1AB1">
        <w:rPr>
          <w:rFonts w:ascii="Times New Roman" w:eastAsia="Microsoft YaHei UI" w:hAnsi="Times New Roman" w:cs="Times New Roman"/>
          <w:iCs/>
          <w:sz w:val="24"/>
        </w:rPr>
        <w:t>) is commonly introduced as a performance indicator:</w:t>
      </w:r>
    </w:p>
    <w:p w14:paraId="2A67B4BC" w14:textId="69126977" w:rsidR="002C16DC" w:rsidRPr="00DA1AB1" w:rsidRDefault="00C66AC8" w:rsidP="00150F5B">
      <w:pPr>
        <w:spacing w:beforeLines="50" w:before="156" w:afterLines="50" w:after="156" w:line="240" w:lineRule="auto"/>
        <w:jc w:val="center"/>
        <w:rPr>
          <w:rFonts w:ascii="Times New Roman" w:eastAsia="Microsoft YaHei UI" w:hAnsi="Times New Roman" w:cs="Times New Roman"/>
          <w:iCs/>
          <w:sz w:val="24"/>
        </w:rPr>
      </w:pPr>
      <w:r w:rsidRPr="00DA1AB1">
        <w:rPr>
          <w:rFonts w:ascii="Times New Roman" w:eastAsia="Microsoft YaHei UI" w:hAnsi="Times New Roman" w:cs="Times New Roman"/>
          <w:iCs/>
          <w:sz w:val="24"/>
        </w:rPr>
        <w:t xml:space="preserve">                           </w:t>
      </w:r>
      <m:oMath>
        <m:sSub>
          <m:sSubPr>
            <m:ctrlPr>
              <w:rPr>
                <w:rFonts w:ascii="Cambria Math" w:eastAsia="Microsoft YaHei UI" w:hAnsi="Cambria Math" w:cs="Times New Roman"/>
                <w:i/>
                <w:iCs/>
                <w:sz w:val="24"/>
              </w:rPr>
            </m:ctrlPr>
          </m:sSubPr>
          <m:e>
            <m:r>
              <m:rPr>
                <m:sty m:val="p"/>
              </m:rPr>
              <w:rPr>
                <w:rFonts w:ascii="Cambria Math" w:eastAsia="Microsoft YaHei UI" w:hAnsi="Cambria Math" w:cs="Times New Roman"/>
                <w:sz w:val="24"/>
              </w:rPr>
              <m:t>tan</m:t>
            </m:r>
            <m:r>
              <w:rPr>
                <w:rFonts w:ascii="Cambria Math" w:eastAsia="Microsoft YaHei UI" w:hAnsi="Cambria Math" w:cs="Times New Roman"/>
                <w:sz w:val="24"/>
              </w:rPr>
              <m:t>δ</m:t>
            </m:r>
          </m:e>
          <m:sub>
            <m:r>
              <w:rPr>
                <w:rFonts w:ascii="Cambria Math" w:hAnsi="Cambria Math" w:cs="Times New Roman"/>
                <w:sz w:val="24"/>
              </w:rPr>
              <m:t>μ</m:t>
            </m:r>
          </m:sub>
        </m:sSub>
        <m:r>
          <w:rPr>
            <w:rFonts w:ascii="Cambria Math" w:eastAsia="Microsoft YaHei UI" w:hAnsi="Cambria Math" w:cs="Times New Roman"/>
            <w:sz w:val="24"/>
          </w:rPr>
          <m:t>=</m:t>
        </m:r>
        <m:f>
          <m:fPr>
            <m:ctrlPr>
              <w:rPr>
                <w:rFonts w:ascii="Cambria Math" w:eastAsia="Microsoft YaHei UI" w:hAnsi="Cambria Math" w:cs="Times New Roman"/>
                <w:i/>
                <w:iCs/>
                <w:sz w:val="24"/>
              </w:rPr>
            </m:ctrlPr>
          </m:fPr>
          <m:num>
            <m:sSubSup>
              <m:sSubSupPr>
                <m:ctrlPr>
                  <w:rPr>
                    <w:rFonts w:ascii="Cambria Math" w:hAnsi="Cambria Math" w:cs="Times New Roman"/>
                    <w:i/>
                    <w:sz w:val="24"/>
                  </w:rPr>
                </m:ctrlPr>
              </m:sSubSupPr>
              <m:e>
                <w:bookmarkStart w:id="13" w:name="_Hlk221032380"/>
                <m:r>
                  <w:rPr>
                    <w:rFonts w:ascii="Cambria Math" w:hAnsi="Cambria Math" w:cs="Times New Roman"/>
                    <w:sz w:val="24"/>
                  </w:rPr>
                  <m:t>μ</m:t>
                </m:r>
                <w:bookmarkEnd w:id="13"/>
              </m:e>
              <m:sub>
                <m:r>
                  <m:rPr>
                    <m:sty m:val="p"/>
                  </m:rPr>
                  <w:rPr>
                    <w:rFonts w:ascii="Cambria Math" w:hAnsi="Cambria Math" w:cs="Times New Roman"/>
                    <w:sz w:val="24"/>
                  </w:rPr>
                  <m:t>r</m:t>
                </m:r>
              </m:sub>
              <m:sup>
                <m:r>
                  <w:rPr>
                    <w:rFonts w:ascii="Cambria Math" w:hAnsi="Cambria Math" w:cs="Times New Roman"/>
                    <w:sz w:val="24"/>
                  </w:rPr>
                  <m:t>''</m:t>
                </m:r>
              </m:sup>
            </m:sSubSup>
          </m:num>
          <m:den>
            <m:sSubSup>
              <m:sSubSupPr>
                <m:ctrlPr>
                  <w:rPr>
                    <w:rFonts w:ascii="Cambria Math" w:hAnsi="Cambria Math" w:cs="Times New Roman"/>
                    <w:i/>
                    <w:sz w:val="24"/>
                  </w:rPr>
                </m:ctrlPr>
              </m:sSubSupPr>
              <m:e>
                <m:r>
                  <w:rPr>
                    <w:rFonts w:ascii="Cambria Math" w:hAnsi="Cambria Math" w:cs="Times New Roman"/>
                    <w:sz w:val="24"/>
                  </w:rPr>
                  <m:t>μ</m:t>
                </m:r>
              </m:e>
              <m:sub>
                <m:r>
                  <m:rPr>
                    <m:sty m:val="p"/>
                  </m:rPr>
                  <w:rPr>
                    <w:rFonts w:ascii="Cambria Math" w:hAnsi="Cambria Math" w:cs="Times New Roman"/>
                    <w:sz w:val="24"/>
                  </w:rPr>
                  <m:t>r</m:t>
                </m:r>
              </m:sub>
              <m:sup>
                <m:r>
                  <w:rPr>
                    <w:rFonts w:ascii="Cambria Math" w:eastAsia="宋体" w:hAnsi="Cambria Math" w:cs="Times New Roman"/>
                    <w:sz w:val="24"/>
                    <w14:ligatures w14:val="none"/>
                  </w:rPr>
                  <m:t>'</m:t>
                </m:r>
              </m:sup>
            </m:sSubSup>
          </m:den>
        </m:f>
      </m:oMath>
      <w:r w:rsidRPr="00DA1AB1">
        <w:rPr>
          <w:rFonts w:ascii="Times New Roman" w:eastAsia="Microsoft YaHei UI" w:hAnsi="Times New Roman" w:cs="Times New Roman"/>
          <w:sz w:val="24"/>
        </w:rPr>
        <w:t xml:space="preserve">                        </w:t>
      </w:r>
      <w:r w:rsidRPr="00DA1AB1">
        <w:rPr>
          <w:rFonts w:ascii="Times New Roman" w:eastAsia="Microsoft YaHei UI" w:hAnsi="Times New Roman" w:cs="Times New Roman"/>
          <w:iCs/>
          <w:sz w:val="24"/>
        </w:rPr>
        <w:t>(</w:t>
      </w:r>
      <w:r w:rsidRPr="00DA1AB1">
        <w:rPr>
          <w:rFonts w:ascii="Times New Roman" w:eastAsia="Microsoft YaHei UI" w:hAnsi="Times New Roman" w:cs="Times New Roman"/>
          <w:sz w:val="24"/>
        </w:rPr>
        <w:t>S1</w:t>
      </w:r>
      <w:r w:rsidR="000C79FD" w:rsidRPr="00DA1AB1">
        <w:rPr>
          <w:rFonts w:ascii="Times New Roman" w:eastAsia="Microsoft YaHei UI" w:hAnsi="Times New Roman" w:cs="Times New Roman"/>
          <w:sz w:val="24"/>
        </w:rPr>
        <w:t>1</w:t>
      </w:r>
      <w:r w:rsidRPr="00DA1AB1">
        <w:rPr>
          <w:rFonts w:ascii="Times New Roman" w:eastAsia="Microsoft YaHei UI" w:hAnsi="Times New Roman" w:cs="Times New Roman"/>
          <w:iCs/>
          <w:sz w:val="24"/>
        </w:rPr>
        <w:t>)</w:t>
      </w:r>
    </w:p>
    <w:p w14:paraId="3B26C398" w14:textId="2FE02EB3" w:rsidR="00C66AC8" w:rsidRPr="00DA1AB1" w:rsidRDefault="009E4978" w:rsidP="00150F5B">
      <w:pPr>
        <w:spacing w:beforeLines="50" w:before="156" w:afterLines="50" w:after="156" w:line="240" w:lineRule="auto"/>
        <w:ind w:firstLineChars="200" w:firstLine="480"/>
        <w:jc w:val="both"/>
        <w:rPr>
          <w:rFonts w:ascii="Times New Roman" w:eastAsia="Microsoft YaHei UI" w:hAnsi="Times New Roman" w:cs="Times New Roman"/>
          <w:iCs/>
          <w:sz w:val="24"/>
        </w:rPr>
      </w:pPr>
      <w:r w:rsidRPr="00DA1AB1">
        <w:rPr>
          <w:rFonts w:ascii="Times New Roman" w:eastAsia="Microsoft YaHei UI" w:hAnsi="Times New Roman" w:cs="Times New Roman"/>
          <w:iCs/>
          <w:sz w:val="24"/>
        </w:rPr>
        <w:t>M</w:t>
      </w:r>
      <w:r w:rsidR="00F07166" w:rsidRPr="00DA1AB1">
        <w:rPr>
          <w:rFonts w:ascii="Times New Roman" w:eastAsia="Microsoft YaHei UI" w:hAnsi="Times New Roman" w:cs="Times New Roman"/>
          <w:iCs/>
          <w:sz w:val="24"/>
        </w:rPr>
        <w:t>agnetic loss typically originates from hysteresis loss, domain wall resonance, natural resonance, and eddy current loss. To distinguish the contributions of these mechanisms</w:t>
      </w:r>
      <w:r w:rsidR="00320678" w:rsidRPr="00DA1AB1">
        <w:rPr>
          <w:rFonts w:ascii="Times New Roman" w:eastAsia="Microsoft YaHei UI" w:hAnsi="Times New Roman" w:cs="Times New Roman"/>
          <w:iCs/>
          <w:sz w:val="24"/>
        </w:rPr>
        <w:t>-</w:t>
      </w:r>
      <w:r w:rsidR="00F07166" w:rsidRPr="00DA1AB1">
        <w:rPr>
          <w:rFonts w:ascii="Times New Roman" w:eastAsia="Microsoft YaHei UI" w:hAnsi="Times New Roman" w:cs="Times New Roman"/>
          <w:iCs/>
          <w:sz w:val="24"/>
        </w:rPr>
        <w:t>specifically to determine if eddy current loss is the dominant factor</w:t>
      </w:r>
      <w:r w:rsidR="00D452CB" w:rsidRPr="00DA1AB1">
        <w:rPr>
          <w:rFonts w:ascii="Times New Roman" w:eastAsia="Microsoft YaHei UI" w:hAnsi="Times New Roman" w:cs="Times New Roman"/>
          <w:iCs/>
          <w:sz w:val="24"/>
        </w:rPr>
        <w:t>-</w:t>
      </w:r>
      <w:r w:rsidR="00F07166" w:rsidRPr="00DA1AB1">
        <w:rPr>
          <w:rFonts w:ascii="Times New Roman" w:eastAsia="Microsoft YaHei UI" w:hAnsi="Times New Roman" w:cs="Times New Roman"/>
          <w:iCs/>
          <w:sz w:val="24"/>
        </w:rPr>
        <w:t>the eddy current coefficient (</w:t>
      </w:r>
      <w:r w:rsidR="00F07166" w:rsidRPr="00DA1AB1">
        <w:rPr>
          <w:rFonts w:ascii="Times New Roman" w:eastAsia="Microsoft YaHei UI" w:hAnsi="Times New Roman" w:cs="Times New Roman"/>
          <w:i/>
          <w:sz w:val="24"/>
        </w:rPr>
        <w:t>C</w:t>
      </w:r>
      <w:r w:rsidR="00F07166" w:rsidRPr="00DA1AB1">
        <w:rPr>
          <w:rFonts w:ascii="Times New Roman" w:eastAsia="Microsoft YaHei UI" w:hAnsi="Times New Roman" w:cs="Times New Roman"/>
          <w:iCs/>
          <w:sz w:val="24"/>
          <w:vertAlign w:val="subscript"/>
        </w:rPr>
        <w:t>0</w:t>
      </w:r>
      <w:r w:rsidR="00F07166" w:rsidRPr="00DA1AB1">
        <w:rPr>
          <w:rFonts w:ascii="Times New Roman" w:eastAsia="Microsoft YaHei UI" w:hAnsi="Times New Roman" w:cs="Times New Roman"/>
          <w:iCs/>
          <w:sz w:val="24"/>
        </w:rPr>
        <w:t>) is widely utilized as a criterion.</w:t>
      </w:r>
      <w:r w:rsidR="00A80468" w:rsidRPr="00DA1AB1">
        <w:rPr>
          <w:rFonts w:ascii="Times New Roman" w:eastAsia="Microsoft YaHei UI" w:hAnsi="Times New Roman" w:cs="Times New Roman"/>
          <w:iCs/>
          <w:sz w:val="24"/>
        </w:rPr>
        <w:t xml:space="preserve"> </w:t>
      </w:r>
      <w:r w:rsidR="00F07166" w:rsidRPr="00DA1AB1">
        <w:rPr>
          <w:rFonts w:ascii="Times New Roman" w:eastAsia="Microsoft YaHei UI" w:hAnsi="Times New Roman" w:cs="Times New Roman"/>
          <w:iCs/>
          <w:sz w:val="24"/>
        </w:rPr>
        <w:t xml:space="preserve">According to the skin effect theory, if the magnetic loss results solely from eddy current effects, the relationship between </w:t>
      </w:r>
      <w:r w:rsidR="00454763" w:rsidRPr="00DA1AB1">
        <w:rPr>
          <w:rFonts w:ascii="Times New Roman" w:eastAsia="Microsoft YaHei UI" w:hAnsi="Times New Roman" w:cs="Times New Roman"/>
          <w:i/>
          <w:sz w:val="24"/>
        </w:rPr>
        <w:t>µ</w:t>
      </w:r>
      <w:r w:rsidR="00454763" w:rsidRPr="00DA1AB1">
        <w:rPr>
          <w:rFonts w:ascii="Times New Roman" w:eastAsia="Microsoft YaHei UI" w:hAnsi="Times New Roman" w:cs="Times New Roman"/>
          <w:iCs/>
          <w:sz w:val="24"/>
          <w:vertAlign w:val="subscript"/>
        </w:rPr>
        <w:t>r</w:t>
      </w:r>
      <w:r w:rsidR="00454763" w:rsidRPr="00DA1AB1">
        <w:rPr>
          <w:rFonts w:ascii="Times New Roman" w:eastAsia="Microsoft YaHei UI" w:hAnsi="Times New Roman" w:cs="Times New Roman"/>
          <w:i/>
          <w:sz w:val="24"/>
        </w:rPr>
        <w:t>ʺ</w:t>
      </w:r>
      <w:r w:rsidR="00F07166" w:rsidRPr="00DA1AB1">
        <w:rPr>
          <w:rFonts w:ascii="Times New Roman" w:eastAsia="Microsoft YaHei UI" w:hAnsi="Times New Roman" w:cs="Times New Roman"/>
          <w:iCs/>
          <w:sz w:val="24"/>
        </w:rPr>
        <w:t xml:space="preserve"> and </w:t>
      </w:r>
      <w:r w:rsidR="00320678" w:rsidRPr="00DA1AB1">
        <w:rPr>
          <w:rFonts w:ascii="Times New Roman" w:eastAsia="Microsoft YaHei UI" w:hAnsi="Times New Roman" w:cs="Times New Roman"/>
          <w:i/>
          <w:sz w:val="24"/>
        </w:rPr>
        <w:t>f</w:t>
      </w:r>
      <w:r w:rsidR="00F07166" w:rsidRPr="00DA1AB1">
        <w:rPr>
          <w:rFonts w:ascii="Times New Roman" w:eastAsia="Microsoft YaHei UI" w:hAnsi="Times New Roman" w:cs="Times New Roman"/>
          <w:iCs/>
          <w:sz w:val="24"/>
        </w:rPr>
        <w:t xml:space="preserve"> follows the equation:</w:t>
      </w:r>
    </w:p>
    <w:bookmarkStart w:id="14" w:name="_Hlk159598917"/>
    <w:p w14:paraId="1632F881" w14:textId="0B460DE4" w:rsidR="00320678" w:rsidRPr="00DA1AB1" w:rsidRDefault="00000000" w:rsidP="00150F5B">
      <w:pPr>
        <w:spacing w:beforeLines="50" w:before="156" w:afterLines="50" w:after="156" w:line="240" w:lineRule="auto"/>
        <w:ind w:firstLineChars="200" w:firstLine="480"/>
        <w:jc w:val="both"/>
        <w:rPr>
          <w:rFonts w:ascii="Times New Roman" w:eastAsia="Microsoft YaHei UI" w:hAnsi="Times New Roman" w:cs="Times New Roman"/>
          <w:iCs/>
          <w:sz w:val="24"/>
        </w:rPr>
      </w:pPr>
      <m:oMath>
        <m:sSub>
          <m:sSubPr>
            <m:ctrlPr>
              <w:rPr>
                <w:rFonts w:ascii="Cambria Math" w:hAnsi="Cambria Math" w:cs="Times New Roman"/>
                <w:sz w:val="24"/>
              </w:rPr>
            </m:ctrlPr>
          </m:sSubPr>
          <m:e>
            <m:r>
              <w:rPr>
                <w:rFonts w:ascii="Cambria Math" w:hAnsi="Cambria Math" w:cs="Times New Roman"/>
                <w:sz w:val="24"/>
              </w:rPr>
              <m:t xml:space="preserve">                                                              C</m:t>
            </m:r>
          </m:e>
          <m:sub>
            <m:r>
              <w:rPr>
                <w:rFonts w:ascii="Cambria Math" w:hAnsi="Cambria Math" w:cs="Times New Roman"/>
                <w:sz w:val="24"/>
              </w:rPr>
              <m:t>0</m:t>
            </m:r>
          </m:sub>
        </m:sSub>
        <m:r>
          <w:rPr>
            <w:rFonts w:ascii="Cambria Math" w:hAnsi="Cambria Math" w:cs="Times New Roman"/>
            <w:sz w:val="24"/>
          </w:rPr>
          <m:t>=</m:t>
        </m:r>
        <w:bookmarkStart w:id="15" w:name="_Hlk221031492"/>
        <m:sSubSup>
          <m:sSubSupPr>
            <m:ctrlPr>
              <w:rPr>
                <w:rFonts w:ascii="Cambria Math" w:hAnsi="Cambria Math" w:cs="Times New Roman"/>
                <w:i/>
                <w:sz w:val="24"/>
              </w:rPr>
            </m:ctrlPr>
          </m:sSubSupPr>
          <m:e>
            <m:r>
              <w:rPr>
                <w:rFonts w:ascii="Cambria Math" w:hAnsi="Cambria Math" w:cs="Times New Roman"/>
                <w:sz w:val="24"/>
              </w:rPr>
              <m:t>μ</m:t>
            </m:r>
          </m:e>
          <m:sub>
            <m:r>
              <m:rPr>
                <m:sty m:val="p"/>
              </m:rPr>
              <w:rPr>
                <w:rFonts w:ascii="Cambria Math" w:hAnsi="Cambria Math" w:cs="Times New Roman"/>
                <w:sz w:val="24"/>
              </w:rPr>
              <m:t>r</m:t>
            </m:r>
          </m:sub>
          <m:sup>
            <m:r>
              <w:rPr>
                <w:rFonts w:ascii="Cambria Math" w:hAnsi="Cambria Math" w:cs="Times New Roman"/>
                <w:sz w:val="24"/>
              </w:rPr>
              <m:t>''</m:t>
            </m:r>
          </m:sup>
        </m:sSubSup>
        <w:bookmarkEnd w:id="15"/>
        <m:sSup>
          <m:sSupPr>
            <m:ctrlPr>
              <w:rPr>
                <w:rFonts w:ascii="Cambria Math" w:hAnsi="Cambria Math" w:cs="Times New Roman"/>
                <w:i/>
                <w:sz w:val="24"/>
              </w:rPr>
            </m:ctrlPr>
          </m:sSupPr>
          <m:e>
            <m:d>
              <m:dPr>
                <m:ctrlPr>
                  <w:rPr>
                    <w:rFonts w:ascii="Cambria Math" w:hAnsi="Cambria Math" w:cs="Times New Roman"/>
                    <w:i/>
                    <w:sz w:val="24"/>
                  </w:rPr>
                </m:ctrlPr>
              </m:dPr>
              <m:e>
                <m:sSubSup>
                  <m:sSubSupPr>
                    <m:ctrlPr>
                      <w:rPr>
                        <w:rFonts w:ascii="Cambria Math" w:hAnsi="Cambria Math" w:cs="Times New Roman"/>
                        <w:i/>
                        <w:sz w:val="24"/>
                      </w:rPr>
                    </m:ctrlPr>
                  </m:sSubSupPr>
                  <m:e>
                    <w:bookmarkStart w:id="16" w:name="_Hlk221032596"/>
                    <m:r>
                      <w:rPr>
                        <w:rFonts w:ascii="Cambria Math" w:hAnsi="Cambria Math" w:cs="Times New Roman"/>
                        <w:sz w:val="24"/>
                      </w:rPr>
                      <m:t>μ</m:t>
                    </m:r>
                    <w:bookmarkEnd w:id="16"/>
                  </m:e>
                  <m:sub>
                    <m:r>
                      <m:rPr>
                        <m:sty m:val="p"/>
                      </m:rPr>
                      <w:rPr>
                        <w:rFonts w:ascii="Cambria Math" w:hAnsi="Cambria Math" w:cs="Times New Roman"/>
                        <w:sz w:val="24"/>
                      </w:rPr>
                      <m:t>r</m:t>
                    </m:r>
                  </m:sub>
                  <m:sup>
                    <m:r>
                      <w:rPr>
                        <w:rFonts w:ascii="Cambria Math" w:eastAsia="宋体" w:hAnsi="Cambria Math" w:cs="Times New Roman"/>
                        <w:sz w:val="24"/>
                        <w14:ligatures w14:val="none"/>
                      </w:rPr>
                      <m:t>'</m:t>
                    </m:r>
                  </m:sup>
                </m:sSubSup>
              </m:e>
            </m:d>
          </m:e>
          <m:sup>
            <m:r>
              <w:rPr>
                <w:rFonts w:ascii="Cambria Math" w:hAnsi="Cambria Math" w:cs="Times New Roman"/>
                <w:sz w:val="24"/>
              </w:rPr>
              <m:t>-2</m:t>
            </m:r>
          </m:sup>
        </m:sSup>
        <m:sSup>
          <m:sSupPr>
            <m:ctrlPr>
              <w:rPr>
                <w:rFonts w:ascii="Cambria Math" w:hAnsi="Cambria Math" w:cs="Times New Roman"/>
                <w:i/>
                <w:sz w:val="24"/>
              </w:rPr>
            </m:ctrlPr>
          </m:sSupPr>
          <m:e>
            <m:r>
              <w:rPr>
                <w:rFonts w:ascii="Cambria Math" w:hAnsi="Cambria Math" w:cs="Times New Roman"/>
                <w:sz w:val="24"/>
              </w:rPr>
              <m:t>f</m:t>
            </m:r>
          </m:e>
          <m:sup>
            <m:r>
              <w:rPr>
                <w:rFonts w:ascii="Cambria Math" w:hAnsi="Cambria Math" w:cs="Times New Roman"/>
                <w:sz w:val="24"/>
              </w:rPr>
              <m:t>-1</m:t>
            </m:r>
          </m:sup>
        </m:sSup>
      </m:oMath>
      <w:bookmarkEnd w:id="14"/>
      <w:r w:rsidR="009E4978" w:rsidRPr="00DA1AB1">
        <w:rPr>
          <w:rFonts w:ascii="Times New Roman" w:eastAsia="Microsoft YaHei UI" w:hAnsi="Times New Roman" w:cs="Times New Roman"/>
          <w:sz w:val="24"/>
        </w:rPr>
        <w:t xml:space="preserve">     </w:t>
      </w:r>
      <w:r w:rsidR="008C7DD2" w:rsidRPr="00DA1AB1">
        <w:rPr>
          <w:rFonts w:ascii="Times New Roman" w:eastAsia="Microsoft YaHei UI" w:hAnsi="Times New Roman" w:cs="Times New Roman"/>
          <w:sz w:val="24"/>
        </w:rPr>
        <w:t xml:space="preserve">   </w:t>
      </w:r>
      <w:r w:rsidR="009E4978" w:rsidRPr="00DA1AB1">
        <w:rPr>
          <w:rFonts w:ascii="Times New Roman" w:eastAsia="Microsoft YaHei UI" w:hAnsi="Times New Roman" w:cs="Times New Roman"/>
          <w:sz w:val="24"/>
        </w:rPr>
        <w:t xml:space="preserve">        </w:t>
      </w:r>
      <w:r w:rsidR="009E4978" w:rsidRPr="00DA1AB1">
        <w:rPr>
          <w:rFonts w:ascii="Times New Roman" w:eastAsia="Microsoft YaHei UI" w:hAnsi="Times New Roman" w:cs="Times New Roman"/>
          <w:iCs/>
          <w:sz w:val="24"/>
        </w:rPr>
        <w:t>(</w:t>
      </w:r>
      <w:r w:rsidR="009E4978" w:rsidRPr="00DA1AB1">
        <w:rPr>
          <w:rFonts w:ascii="Times New Roman" w:eastAsia="Microsoft YaHei UI" w:hAnsi="Times New Roman" w:cs="Times New Roman"/>
          <w:sz w:val="24"/>
        </w:rPr>
        <w:t>S1</w:t>
      </w:r>
      <w:r w:rsidR="000C79FD" w:rsidRPr="00DA1AB1">
        <w:rPr>
          <w:rFonts w:ascii="Times New Roman" w:eastAsia="Microsoft YaHei UI" w:hAnsi="Times New Roman" w:cs="Times New Roman"/>
          <w:sz w:val="24"/>
        </w:rPr>
        <w:t>2</w:t>
      </w:r>
      <w:r w:rsidR="009E4978" w:rsidRPr="00DA1AB1">
        <w:rPr>
          <w:rFonts w:ascii="Times New Roman" w:eastAsia="Microsoft YaHei UI" w:hAnsi="Times New Roman" w:cs="Times New Roman"/>
          <w:iCs/>
          <w:sz w:val="24"/>
        </w:rPr>
        <w:t>)</w:t>
      </w:r>
    </w:p>
    <w:bookmarkEnd w:id="9"/>
    <w:p w14:paraId="60AA538A" w14:textId="02BD43C1" w:rsidR="001A2775" w:rsidRPr="00DA1AB1" w:rsidRDefault="00F0021B" w:rsidP="00150F5B">
      <w:pPr>
        <w:spacing w:beforeLines="50" w:before="156" w:afterLines="50" w:after="156" w:line="240" w:lineRule="auto"/>
        <w:rPr>
          <w:rFonts w:ascii="Times New Roman" w:hAnsi="Times New Roman" w:cs="Times New Roman"/>
          <w:b/>
          <w:sz w:val="24"/>
        </w:rPr>
      </w:pPr>
      <w:r>
        <w:rPr>
          <w:rFonts w:ascii="Times New Roman" w:hAnsi="Times New Roman" w:cs="Times New Roman" w:hint="eastAsia"/>
          <w:b/>
          <w:sz w:val="24"/>
        </w:rPr>
        <w:t xml:space="preserve">S3 </w:t>
      </w:r>
      <w:r w:rsidR="001A2775" w:rsidRPr="00DA1AB1">
        <w:rPr>
          <w:rFonts w:ascii="Times New Roman" w:hAnsi="Times New Roman" w:cs="Times New Roman"/>
          <w:b/>
          <w:sz w:val="24"/>
        </w:rPr>
        <w:t>Characterizations</w:t>
      </w:r>
    </w:p>
    <w:p w14:paraId="53587D6C" w14:textId="47AE1E15" w:rsidR="001A2775" w:rsidRPr="00DA1AB1" w:rsidRDefault="001A2775" w:rsidP="00150F5B">
      <w:pPr>
        <w:spacing w:beforeLines="50" w:before="156" w:afterLines="50" w:after="156" w:line="240" w:lineRule="auto"/>
        <w:ind w:firstLineChars="200" w:firstLine="480"/>
        <w:jc w:val="both"/>
        <w:rPr>
          <w:rFonts w:ascii="Times New Roman" w:hAnsi="Times New Roman" w:cs="Times New Roman"/>
          <w:bCs/>
          <w:sz w:val="24"/>
        </w:rPr>
      </w:pPr>
      <w:r w:rsidRPr="00DA1AB1">
        <w:rPr>
          <w:rFonts w:ascii="Times New Roman" w:hAnsi="Times New Roman" w:cs="Times New Roman"/>
          <w:bCs/>
          <w:sz w:val="24"/>
        </w:rPr>
        <w:t>X-ray diffractometer (XRD, Cu Kα, DMAX-2500PC, Rigaku) was employed to analyze the phase composition. Functional groups were identified by Fourier-transform infrared spectroscopy (FT-IR). Inductively coupled plasma optical emission spectrometer (ICP-OES, OPTIMA 7000/700, PerkinElmer) was applied to determine precise elemental composition ratios.</w:t>
      </w:r>
      <w:r w:rsidRPr="00DA1AB1">
        <w:rPr>
          <w:rFonts w:ascii="Times New Roman" w:hAnsi="Times New Roman" w:cs="Times New Roman"/>
        </w:rPr>
        <w:t xml:space="preserve"> </w:t>
      </w:r>
      <w:r w:rsidRPr="00DA1AB1">
        <w:rPr>
          <w:rFonts w:ascii="Times New Roman" w:hAnsi="Times New Roman" w:cs="Times New Roman"/>
          <w:bCs/>
          <w:sz w:val="24"/>
        </w:rPr>
        <w:t>Field-emission scanning electron microscope (FE-SEM, Gemini SEM 500, ZEISS) equipped with an energy dispersive spectrometer (EDS) was used to examine microstructural morphology and elemental distribution. Transmission electron microscope (TEM, Talos F200X G2, Thermo Fisher Scientific) was employed to observe nanoscale lattice structures and defect characteristics. Thermal stability was evaluated using thermogravimetric analysis (TGA; TA Instruments Q500). X-ray photoelectron spectrometer (XPS, ESCALAB 250Xi, Thermo Fisher Scientific) was employed to analyze surface elemental chemical states, with all binding energies referenced to the C 1s peak at 284.8 eV. Magnetic properties were measured at room temperature through hysteresis loop analysis using a vibrating-sample magnetometer (VSM; Lake Shore 7404). For electromagnetic performance evaluation, vector network analyzer (3671G, Ceyear) was employed to measure complex permittivity and permeability in the 1-4 GHz frequency range using coaxial ring specimens prepared by mixing the sample (75 wt%) with paraffin (25 wt%). Corrosion behavior was examined by potentiodynamic polarization in 3.5 wt% NaCl solution using an electrochemical workstation (CHI660E, CH Instruments, China) configured with a standard three-electrode system.</w:t>
      </w:r>
    </w:p>
    <w:p w14:paraId="14F70ADC" w14:textId="1F8A1881" w:rsidR="00595F6F" w:rsidRPr="00DA1AB1" w:rsidRDefault="00F0021B" w:rsidP="00150F5B">
      <w:pPr>
        <w:spacing w:beforeLines="50" w:before="156" w:afterLines="50" w:after="156" w:line="240" w:lineRule="auto"/>
        <w:jc w:val="both"/>
        <w:rPr>
          <w:rFonts w:ascii="Times New Roman" w:hAnsi="Times New Roman" w:cs="Times New Roman"/>
          <w:b/>
          <w:bCs/>
          <w:sz w:val="24"/>
          <w14:ligatures w14:val="none"/>
        </w:rPr>
      </w:pPr>
      <w:r>
        <w:rPr>
          <w:rFonts w:ascii="Times New Roman" w:hAnsi="Times New Roman" w:cs="Times New Roman" w:hint="eastAsia"/>
          <w:b/>
          <w:bCs/>
          <w:sz w:val="24"/>
          <w14:ligatures w14:val="none"/>
        </w:rPr>
        <w:t xml:space="preserve">S4 </w:t>
      </w:r>
      <w:r w:rsidR="00595F6F" w:rsidRPr="00DA1AB1">
        <w:rPr>
          <w:rFonts w:ascii="Times New Roman" w:hAnsi="Times New Roman" w:cs="Times New Roman"/>
          <w:b/>
          <w:bCs/>
          <w:sz w:val="24"/>
          <w14:ligatures w14:val="none"/>
        </w:rPr>
        <w:t>RCS simulation</w:t>
      </w:r>
    </w:p>
    <w:p w14:paraId="1B758B13" w14:textId="5BA748AE" w:rsidR="00003A1E" w:rsidRPr="00DA1AB1" w:rsidRDefault="00003A1E" w:rsidP="00150F5B">
      <w:pPr>
        <w:spacing w:beforeLines="50" w:before="156" w:afterLines="50" w:after="156" w:line="240" w:lineRule="auto"/>
        <w:ind w:firstLineChars="200" w:firstLine="480"/>
        <w:jc w:val="both"/>
        <w:rPr>
          <w:rFonts w:ascii="Times New Roman" w:hAnsi="Times New Roman" w:cs="Times New Roman"/>
          <w:sz w:val="24"/>
          <w14:ligatures w14:val="none"/>
        </w:rPr>
      </w:pPr>
      <w:r w:rsidRPr="00DA1AB1">
        <w:rPr>
          <w:rFonts w:ascii="Times New Roman" w:hAnsi="Times New Roman" w:cs="Times New Roman"/>
          <w:sz w:val="24"/>
          <w14:ligatures w14:val="none"/>
        </w:rPr>
        <w:t xml:space="preserve">In the simulation model, a square absorbing structure with a side length (a) of 1000 mm is utilized. The </w:t>
      </w:r>
      <w:r w:rsidR="00452598" w:rsidRPr="00DA1AB1">
        <w:rPr>
          <w:rFonts w:ascii="Times New Roman" w:hAnsi="Times New Roman" w:cs="Times New Roman"/>
          <w:sz w:val="24"/>
        </w:rPr>
        <w:t>absorber</w:t>
      </w:r>
      <w:r w:rsidRPr="00DA1AB1">
        <w:rPr>
          <w:rFonts w:ascii="Times New Roman" w:hAnsi="Times New Roman" w:cs="Times New Roman"/>
          <w:sz w:val="24"/>
          <w14:ligatures w14:val="none"/>
        </w:rPr>
        <w:t xml:space="preserve"> layer has a thickness (</w:t>
      </w:r>
      <w:r w:rsidRPr="00DA1AB1">
        <w:rPr>
          <w:rFonts w:ascii="Times New Roman" w:hAnsi="Times New Roman" w:cs="Times New Roman"/>
          <w:i/>
          <w:iCs/>
          <w:sz w:val="24"/>
          <w14:ligatures w14:val="none"/>
        </w:rPr>
        <w:t>d</w:t>
      </w:r>
      <w:r w:rsidRPr="00DA1AB1">
        <w:rPr>
          <w:rFonts w:ascii="Times New Roman" w:hAnsi="Times New Roman" w:cs="Times New Roman"/>
          <w:sz w:val="24"/>
          <w14:ligatures w14:val="none"/>
        </w:rPr>
        <w:t>) of 7.18 mm, backed by a perfect electric conductor (PEC) layer with a thickness (</w:t>
      </w:r>
      <w:r w:rsidRPr="00DA1AB1">
        <w:rPr>
          <w:rFonts w:ascii="Times New Roman" w:hAnsi="Times New Roman" w:cs="Times New Roman"/>
          <w:i/>
          <w:iCs/>
          <w:sz w:val="24"/>
          <w14:ligatures w14:val="none"/>
        </w:rPr>
        <w:t>t</w:t>
      </w:r>
      <w:r w:rsidRPr="00DA1AB1">
        <w:rPr>
          <w:rFonts w:ascii="Times New Roman" w:hAnsi="Times New Roman" w:cs="Times New Roman"/>
          <w:sz w:val="24"/>
          <w14:ligatures w14:val="none"/>
        </w:rPr>
        <w:t>) of 1 mm. A plane wave excitation at a frequency of 1.7 GHz is applied. The radar cross section (RCS) is computed to systematically compare the electromagnetic scattering performance of each sample against that of a pure PEC under identical conditions.</w:t>
      </w:r>
    </w:p>
    <w:p w14:paraId="61E5FAE0" w14:textId="171B803A" w:rsidR="00E566B1" w:rsidRPr="00DA1AB1" w:rsidRDefault="00003A1E" w:rsidP="00150F5B">
      <w:pPr>
        <w:spacing w:beforeLines="50" w:before="156" w:afterLines="50" w:after="156" w:line="240" w:lineRule="auto"/>
        <w:ind w:firstLineChars="200" w:firstLine="480"/>
        <w:jc w:val="both"/>
        <w:rPr>
          <w:rFonts w:ascii="Times New Roman" w:hAnsi="Times New Roman" w:cs="Times New Roman"/>
          <w:sz w:val="24"/>
          <w14:ligatures w14:val="none"/>
        </w:rPr>
      </w:pPr>
      <w:r w:rsidRPr="00DA1AB1">
        <w:rPr>
          <w:rFonts w:ascii="Times New Roman" w:hAnsi="Times New Roman" w:cs="Times New Roman"/>
          <w:sz w:val="24"/>
          <w14:ligatures w14:val="none"/>
        </w:rPr>
        <w:t>The radar cross section (</w:t>
      </w:r>
      <w:r w:rsidRPr="00DA1AB1">
        <w:rPr>
          <w:rFonts w:ascii="Times New Roman" w:hAnsi="Times New Roman" w:cs="Times New Roman"/>
          <w:i/>
          <w:iCs/>
          <w:sz w:val="24"/>
          <w14:ligatures w14:val="none"/>
        </w:rPr>
        <w:t>σ</w:t>
      </w:r>
      <w:r w:rsidRPr="00DA1AB1">
        <w:rPr>
          <w:rFonts w:ascii="Times New Roman" w:hAnsi="Times New Roman" w:cs="Times New Roman"/>
          <w:sz w:val="24"/>
          <w14:ligatures w14:val="none"/>
        </w:rPr>
        <w:t>), which quantifies the scattering strength of a target, is expressed in units of dB·m</w:t>
      </w:r>
      <w:r w:rsidRPr="00DA1AB1">
        <w:rPr>
          <w:rFonts w:ascii="Times New Roman" w:hAnsi="Times New Roman" w:cs="Times New Roman"/>
          <w:sz w:val="24"/>
          <w:vertAlign w:val="superscript"/>
          <w14:ligatures w14:val="none"/>
        </w:rPr>
        <w:t>2</w:t>
      </w:r>
      <w:r w:rsidRPr="00DA1AB1">
        <w:rPr>
          <w:rFonts w:ascii="Times New Roman" w:hAnsi="Times New Roman" w:cs="Times New Roman"/>
          <w:sz w:val="24"/>
          <w14:ligatures w14:val="none"/>
        </w:rPr>
        <w:t xml:space="preserve"> in this study. It is calculated using the following formula:</w:t>
      </w:r>
    </w:p>
    <w:p w14:paraId="07F79B00" w14:textId="0A3222B9" w:rsidR="00003A1E" w:rsidRPr="00DA1AB1" w:rsidRDefault="00003A1E" w:rsidP="00150F5B">
      <w:pPr>
        <w:spacing w:beforeLines="50" w:before="156" w:afterLines="50" w:after="156" w:line="240" w:lineRule="auto"/>
        <w:ind w:firstLineChars="200" w:firstLine="480"/>
        <w:jc w:val="both"/>
        <w:rPr>
          <w:rFonts w:ascii="Times New Roman" w:hAnsi="Times New Roman" w:cs="Times New Roman"/>
          <w:sz w:val="24"/>
          <w14:ligatures w14:val="none"/>
        </w:rPr>
      </w:pPr>
      <m:oMath>
        <m:r>
          <w:rPr>
            <w:rFonts w:ascii="Cambria Math" w:hAnsi="Cambria Math" w:cs="Times New Roman"/>
            <w:sz w:val="24"/>
          </w:rPr>
          <m:t xml:space="preserve">                        </m:t>
        </m:r>
        <m:d>
          <m:dPr>
            <m:ctrlPr>
              <w:rPr>
                <w:rFonts w:ascii="Cambria Math" w:hAnsi="Cambria Math" w:cs="Times New Roman"/>
                <w:i/>
                <w:sz w:val="24"/>
              </w:rPr>
            </m:ctrlPr>
          </m:dPr>
          <m:e>
            <m:r>
              <m:rPr>
                <m:sty m:val="p"/>
              </m:rPr>
              <w:rPr>
                <w:rFonts w:ascii="Cambria Math" w:hAnsi="Cambria Math" w:cs="Times New Roman"/>
                <w:sz w:val="24"/>
              </w:rPr>
              <m:t xml:space="preserve">dB </m:t>
            </m:r>
            <m:sSup>
              <m:sSupPr>
                <m:ctrlPr>
                  <w:rPr>
                    <w:rFonts w:ascii="Cambria Math" w:hAnsi="Cambria Math" w:cs="Times New Roman"/>
                    <w:iCs/>
                    <w:sz w:val="24"/>
                  </w:rPr>
                </m:ctrlPr>
              </m:sSupPr>
              <m:e>
                <m:r>
                  <m:rPr>
                    <m:sty m:val="p"/>
                  </m:rPr>
                  <w:rPr>
                    <w:rFonts w:ascii="Cambria Math" w:hAnsi="Cambria Math" w:cs="Times New Roman"/>
                    <w:sz w:val="24"/>
                  </w:rPr>
                  <m:t>m</m:t>
                </m:r>
              </m:e>
              <m:sup>
                <m:r>
                  <m:rPr>
                    <m:sty m:val="p"/>
                  </m:rPr>
                  <w:rPr>
                    <w:rFonts w:ascii="Cambria Math" w:hAnsi="Cambria Math" w:cs="Times New Roman"/>
                    <w:sz w:val="24"/>
                  </w:rPr>
                  <m:t>2</m:t>
                </m:r>
              </m:sup>
            </m:sSup>
          </m:e>
        </m:d>
        <m:r>
          <w:rPr>
            <w:rFonts w:ascii="Cambria Math" w:hAnsi="Cambria Math" w:cs="Times New Roman"/>
            <w:sz w:val="24"/>
          </w:rPr>
          <m:t>=10</m:t>
        </m:r>
        <m:r>
          <m:rPr>
            <m:sty m:val="p"/>
          </m:rPr>
          <w:rPr>
            <w:rFonts w:ascii="Cambria Math" w:hAnsi="Cambria Math" w:cs="Times New Roman"/>
            <w:sz w:val="24"/>
          </w:rPr>
          <m:t>log</m:t>
        </m:r>
        <m:sSup>
          <m:sSupPr>
            <m:ctrlPr>
              <w:rPr>
                <w:rFonts w:ascii="Cambria Math" w:hAnsi="Cambria Math" w:cs="Times New Roman"/>
                <w:i/>
                <w:sz w:val="24"/>
              </w:rPr>
            </m:ctrlPr>
          </m:sSupPr>
          <m:e>
            <m:d>
              <m:dPr>
                <m:ctrlPr>
                  <w:rPr>
                    <w:rFonts w:ascii="Cambria Math" w:hAnsi="Cambria Math" w:cs="Times New Roman"/>
                    <w:i/>
                    <w:sz w:val="24"/>
                  </w:rPr>
                </m:ctrlPr>
              </m:dPr>
              <m:e>
                <m:d>
                  <m:dPr>
                    <m:ctrlPr>
                      <w:rPr>
                        <w:rFonts w:ascii="Cambria Math" w:hAnsi="Cambria Math" w:cs="Times New Roman"/>
                        <w:i/>
                        <w:sz w:val="24"/>
                      </w:rPr>
                    </m:ctrlPr>
                  </m:dPr>
                  <m:e>
                    <m:r>
                      <w:rPr>
                        <w:rFonts w:ascii="Cambria Math" w:hAnsi="Cambria Math" w:cs="Times New Roman"/>
                        <w:sz w:val="24"/>
                      </w:rPr>
                      <m:t>4</m:t>
                    </m:r>
                    <m:r>
                      <m:rPr>
                        <m:sty m:val="p"/>
                      </m:rPr>
                      <w:rPr>
                        <w:rFonts w:ascii="Cambria Math" w:hAnsi="Cambria Math" w:cs="Times New Roman"/>
                        <w:sz w:val="24"/>
                      </w:rPr>
                      <m:t>π</m:t>
                    </m:r>
                    <m:r>
                      <w:rPr>
                        <w:rFonts w:ascii="Cambria Math" w:hAnsi="Cambria Math" w:cs="Times New Roman"/>
                        <w:sz w:val="24"/>
                      </w:rPr>
                      <m:t>S/</m:t>
                    </m:r>
                    <m:sSup>
                      <m:sSupPr>
                        <m:ctrlPr>
                          <w:rPr>
                            <w:rFonts w:ascii="Cambria Math" w:hAnsi="Cambria Math" w:cs="Times New Roman"/>
                            <w:i/>
                            <w:sz w:val="24"/>
                          </w:rPr>
                        </m:ctrlPr>
                      </m:sSupPr>
                      <m:e>
                        <m:r>
                          <w:rPr>
                            <w:rFonts w:ascii="Cambria Math" w:hAnsi="Cambria Math" w:cs="Times New Roman"/>
                            <w:sz w:val="24"/>
                          </w:rPr>
                          <m:t>λ</m:t>
                        </m:r>
                      </m:e>
                      <m:sup>
                        <m:r>
                          <m:rPr>
                            <m:sty m:val="p"/>
                          </m:rPr>
                          <w:rPr>
                            <w:rFonts w:ascii="Cambria Math" w:hAnsi="Cambria Math" w:cs="Times New Roman"/>
                            <w:sz w:val="24"/>
                          </w:rPr>
                          <m:t>2</m:t>
                        </m:r>
                      </m:sup>
                    </m:sSup>
                  </m:e>
                </m:d>
                <m:d>
                  <m:dPr>
                    <m:begChr m:val="|"/>
                    <m:endChr m:val="|"/>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E</m:t>
                        </m:r>
                      </m:e>
                      <m:sub>
                        <m:r>
                          <m:rPr>
                            <m:sty m:val="p"/>
                          </m:rPr>
                          <w:rPr>
                            <w:rFonts w:ascii="Cambria Math" w:hAnsi="Cambria Math" w:cs="Times New Roman"/>
                            <w:sz w:val="24"/>
                          </w:rPr>
                          <m:t>s</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E</m:t>
                        </m:r>
                      </m:e>
                      <m:sub>
                        <m:r>
                          <m:rPr>
                            <m:sty m:val="p"/>
                          </m:rPr>
                          <w:rPr>
                            <w:rFonts w:ascii="Cambria Math" w:hAnsi="Cambria Math" w:cs="Times New Roman"/>
                            <w:sz w:val="24"/>
                          </w:rPr>
                          <m:t>i</m:t>
                        </m:r>
                      </m:sub>
                    </m:sSub>
                  </m:e>
                </m:d>
              </m:e>
            </m:d>
          </m:e>
          <m:sup>
            <m:r>
              <m:rPr>
                <m:sty m:val="p"/>
              </m:rPr>
              <w:rPr>
                <w:rFonts w:ascii="Cambria Math" w:hAnsi="Cambria Math" w:cs="Times New Roman"/>
                <w:sz w:val="24"/>
              </w:rPr>
              <m:t>2</m:t>
            </m:r>
          </m:sup>
        </m:sSup>
      </m:oMath>
      <w:r w:rsidRPr="00DA1AB1">
        <w:rPr>
          <w:rFonts w:ascii="Times New Roman" w:hAnsi="Times New Roman" w:cs="Times New Roman"/>
          <w:sz w:val="24"/>
        </w:rPr>
        <w:t xml:space="preserve">                   (</w:t>
      </w:r>
      <w:r w:rsidR="00F0021B">
        <w:rPr>
          <w:rFonts w:ascii="Times New Roman" w:hAnsi="Times New Roman" w:cs="Times New Roman" w:hint="eastAsia"/>
          <w:sz w:val="24"/>
        </w:rPr>
        <w:t>S13</w:t>
      </w:r>
      <w:r w:rsidRPr="00DA1AB1">
        <w:rPr>
          <w:rFonts w:ascii="Times New Roman" w:hAnsi="Times New Roman" w:cs="Times New Roman"/>
          <w:sz w:val="24"/>
        </w:rPr>
        <w:t>)</w:t>
      </w:r>
    </w:p>
    <w:p w14:paraId="51CD7730" w14:textId="39D416BD" w:rsidR="002310E1" w:rsidRPr="00DA1AB1" w:rsidRDefault="00452598" w:rsidP="00150F5B">
      <w:pPr>
        <w:spacing w:beforeLines="50" w:before="156" w:afterLines="50" w:after="156" w:line="240" w:lineRule="auto"/>
        <w:jc w:val="both"/>
        <w:rPr>
          <w:rFonts w:ascii="Times New Roman" w:hAnsi="Times New Roman" w:cs="Times New Roman"/>
          <w:sz w:val="24"/>
          <w14:ligatures w14:val="none"/>
        </w:rPr>
      </w:pPr>
      <w:r w:rsidRPr="00DA1AB1">
        <w:rPr>
          <w:rFonts w:ascii="Times New Roman" w:hAnsi="Times New Roman" w:cs="Times New Roman"/>
          <w:sz w:val="24"/>
          <w14:ligatures w14:val="none"/>
        </w:rPr>
        <w:t xml:space="preserve">where </w:t>
      </w:r>
      <w:r w:rsidRPr="00DA1AB1">
        <w:rPr>
          <w:rFonts w:ascii="Times New Roman" w:hAnsi="Times New Roman" w:cs="Times New Roman"/>
          <w:i/>
          <w:iCs/>
          <w:sz w:val="24"/>
          <w14:ligatures w14:val="none"/>
        </w:rPr>
        <w:t>S</w:t>
      </w:r>
      <w:r w:rsidRPr="00DA1AB1">
        <w:rPr>
          <w:rFonts w:ascii="Times New Roman" w:hAnsi="Times New Roman" w:cs="Times New Roman"/>
          <w:sz w:val="24"/>
          <w14:ligatures w14:val="none"/>
        </w:rPr>
        <w:t xml:space="preserve"> represents the area of the simulation model, </w:t>
      </w:r>
      <w:r w:rsidRPr="00DA1AB1">
        <w:rPr>
          <w:rFonts w:ascii="Times New Roman" w:hAnsi="Times New Roman" w:cs="Times New Roman"/>
          <w:i/>
          <w:iCs/>
          <w:sz w:val="24"/>
          <w14:ligatures w14:val="none"/>
        </w:rPr>
        <w:t>λ</w:t>
      </w:r>
      <w:r w:rsidRPr="00DA1AB1">
        <w:rPr>
          <w:rFonts w:ascii="Times New Roman" w:hAnsi="Times New Roman" w:cs="Times New Roman"/>
          <w:sz w:val="24"/>
          <w14:ligatures w14:val="none"/>
        </w:rPr>
        <w:t xml:space="preserve"> is the wavelength in free space at the simulation frequency, and </w:t>
      </w:r>
      <w:r w:rsidRPr="00DA1AB1">
        <w:rPr>
          <w:rFonts w:ascii="Times New Roman" w:hAnsi="Times New Roman" w:cs="Times New Roman"/>
          <w:i/>
          <w:iCs/>
          <w:sz w:val="24"/>
          <w14:ligatures w14:val="none"/>
        </w:rPr>
        <w:t>E</w:t>
      </w:r>
      <w:r w:rsidRPr="00DA1AB1">
        <w:rPr>
          <w:rFonts w:ascii="Times New Roman" w:hAnsi="Times New Roman" w:cs="Times New Roman"/>
          <w:sz w:val="24"/>
          <w14:ligatures w14:val="none"/>
        </w:rPr>
        <w:t xml:space="preserve">ₛ and </w:t>
      </w:r>
      <w:r w:rsidRPr="00DA1AB1">
        <w:rPr>
          <w:rFonts w:ascii="Times New Roman" w:hAnsi="Times New Roman" w:cs="Times New Roman"/>
          <w:i/>
          <w:iCs/>
          <w:sz w:val="24"/>
          <w14:ligatures w14:val="none"/>
        </w:rPr>
        <w:t>E</w:t>
      </w:r>
      <w:r w:rsidRPr="00DA1AB1">
        <w:rPr>
          <w:rFonts w:ascii="Times New Roman" w:hAnsi="Times New Roman" w:cs="Times New Roman"/>
          <w:sz w:val="24"/>
          <w14:ligatures w14:val="none"/>
        </w:rPr>
        <w:t>ᵢ refer to the magnitudes of the scattered and incident electric field intensities, respectively.</w:t>
      </w:r>
    </w:p>
    <w:p w14:paraId="7FA060A0" w14:textId="67D1A357" w:rsidR="00BE13AD" w:rsidRPr="00DA1AB1" w:rsidRDefault="00F0021B" w:rsidP="00150F5B">
      <w:pPr>
        <w:spacing w:beforeLines="50" w:before="156" w:afterLines="50" w:after="156" w:line="240" w:lineRule="auto"/>
        <w:jc w:val="both"/>
        <w:rPr>
          <w:rFonts w:ascii="Times New Roman" w:hAnsi="Times New Roman" w:cs="Times New Roman"/>
          <w:b/>
          <w:bCs/>
          <w:sz w:val="24"/>
          <w14:ligatures w14:val="none"/>
        </w:rPr>
      </w:pPr>
      <w:r>
        <w:rPr>
          <w:rFonts w:ascii="Times New Roman" w:hAnsi="Times New Roman" w:cs="Times New Roman" w:hint="eastAsia"/>
          <w:b/>
          <w:bCs/>
          <w:sz w:val="24"/>
          <w14:ligatures w14:val="none"/>
        </w:rPr>
        <w:t xml:space="preserve">S5 </w:t>
      </w:r>
      <w:r w:rsidR="00BE13AD" w:rsidRPr="00DA1AB1">
        <w:rPr>
          <w:rFonts w:ascii="Times New Roman" w:hAnsi="Times New Roman" w:cs="Times New Roman"/>
          <w:b/>
          <w:bCs/>
          <w:sz w:val="24"/>
          <w14:ligatures w14:val="none"/>
        </w:rPr>
        <w:t>DFT calculations</w:t>
      </w:r>
    </w:p>
    <w:p w14:paraId="399BE001" w14:textId="22BB76B3" w:rsidR="00B34778" w:rsidRPr="00DA1AB1" w:rsidRDefault="00C17C86" w:rsidP="00150F5B">
      <w:pPr>
        <w:spacing w:beforeLines="50" w:before="156" w:afterLines="50" w:after="156" w:line="240" w:lineRule="auto"/>
        <w:ind w:firstLineChars="200" w:firstLine="480"/>
        <w:jc w:val="both"/>
        <w:rPr>
          <w:rFonts w:ascii="Times New Roman" w:hAnsi="Times New Roman" w:cs="Times New Roman"/>
          <w:sz w:val="24"/>
          <w14:ligatures w14:val="none"/>
        </w:rPr>
      </w:pPr>
      <w:r w:rsidRPr="00DA1AB1">
        <w:rPr>
          <w:rFonts w:ascii="Times New Roman" w:hAnsi="Times New Roman" w:cs="Times New Roman"/>
          <w:sz w:val="24"/>
          <w14:ligatures w14:val="none"/>
        </w:rPr>
        <w:t>The Vienna Ab Initio Package (VASP) was employed to perform all the density functional theory (DFT) calculations within the generalized gradient approximation (GGA) using the Perdew, Burke, and Enzerhof (PBE) formulation. The projected augmented wave (PAW) potentials were applied to describe the ionic cores and take valence electrons into account using a plane wave basis set with a kinetic energy cutoff of 450 eV. Partial occupancies of the Kohn</w:t>
      </w:r>
      <w:r w:rsidR="008B42E3" w:rsidRPr="00DA1AB1">
        <w:rPr>
          <w:rFonts w:ascii="Times New Roman" w:hAnsi="Times New Roman" w:cs="Times New Roman"/>
          <w:sz w:val="24"/>
          <w14:ligatures w14:val="none"/>
        </w:rPr>
        <w:t>-</w:t>
      </w:r>
      <w:r w:rsidRPr="00DA1AB1">
        <w:rPr>
          <w:rFonts w:ascii="Times New Roman" w:hAnsi="Times New Roman" w:cs="Times New Roman"/>
          <w:sz w:val="24"/>
          <w14:ligatures w14:val="none"/>
        </w:rPr>
        <w:t>Sham orbitals were allowed using the Gaussian smearing method and a width of 0.05 eV. The electronic energy was considered self-consistent when the energy change was smaller than 10</w:t>
      </w:r>
      <w:r w:rsidR="008B42E3" w:rsidRPr="00DA1AB1">
        <w:rPr>
          <w:rFonts w:ascii="Times New Roman" w:hAnsi="Times New Roman" w:cs="Times New Roman"/>
          <w:sz w:val="24"/>
          <w14:ligatures w14:val="none"/>
        </w:rPr>
        <w:t>-</w:t>
      </w:r>
      <w:r w:rsidRPr="00DA1AB1">
        <w:rPr>
          <w:rFonts w:ascii="Times New Roman" w:hAnsi="Times New Roman" w:cs="Times New Roman"/>
          <w:sz w:val="24"/>
          <w14:ligatures w14:val="none"/>
        </w:rPr>
        <w:t>4 eV. A geometry optimization was considered convergent when the force change was smaller than 0.05 eV/Å. Grimme’s DFT</w:t>
      </w:r>
      <w:r w:rsidR="00BF5550" w:rsidRPr="00DA1AB1">
        <w:rPr>
          <w:rFonts w:ascii="Times New Roman" w:hAnsi="Times New Roman" w:cs="Times New Roman"/>
          <w:sz w:val="24"/>
          <w14:ligatures w14:val="none"/>
        </w:rPr>
        <w:t>-</w:t>
      </w:r>
      <w:r w:rsidRPr="00DA1AB1">
        <w:rPr>
          <w:rFonts w:ascii="Times New Roman" w:hAnsi="Times New Roman" w:cs="Times New Roman"/>
          <w:sz w:val="24"/>
          <w14:ligatures w14:val="none"/>
        </w:rPr>
        <w:t>D3 methodology was used to describe the dispersion interactions. The vacuum spacing perpendicular to the plane of the structure is 20 Å. AIMD simulation was carried out to study structures. During geometry optimization, the cut-off energy was set as 450eV for structures, respectively. And the structures were made by allowing the relaxations of only half of the atoms in the supercells.</w:t>
      </w:r>
      <w:r w:rsidR="00C45059" w:rsidRPr="00DA1AB1">
        <w:rPr>
          <w:rFonts w:ascii="Times New Roman" w:hAnsi="Times New Roman" w:cs="Times New Roman"/>
          <w:sz w:val="24"/>
          <w14:ligatures w14:val="none"/>
        </w:rPr>
        <w:t xml:space="preserve"> </w:t>
      </w:r>
      <w:r w:rsidRPr="00DA1AB1">
        <w:rPr>
          <w:rFonts w:ascii="Times New Roman" w:hAnsi="Times New Roman" w:cs="Times New Roman"/>
          <w:sz w:val="24"/>
          <w14:ligatures w14:val="none"/>
        </w:rPr>
        <w:t>The Brillouin zone was sampled by a Monkhorst-Pack (MP) k-point grid of 1× 1 × 1 for geometry optimizations. The PBE-D3 dispersion term was introduced to correct the van der Waals interactions. The conjugated gradient method was applied with a smearing width of 0.1 eV, and the convergence criteria for the energy and force were 10-5 eV/cell and 0.05 eV/Å, respectively. AIMD simulations were run for 20 ps as equilibration with time steps of 1 fs, performing a constant temperature of 400 K in the Nosé -Hoover isokinetic ensemble.</w:t>
      </w:r>
    </w:p>
    <w:p w14:paraId="4932A4C0" w14:textId="1271D1BA" w:rsidR="00BE13AD" w:rsidRPr="00DA1AB1" w:rsidRDefault="00F0021B" w:rsidP="00150F5B">
      <w:pPr>
        <w:spacing w:beforeLines="50" w:before="156" w:afterLines="50" w:after="156" w:line="240" w:lineRule="auto"/>
        <w:jc w:val="both"/>
        <w:rPr>
          <w:rFonts w:ascii="Times New Roman" w:hAnsi="Times New Roman" w:cs="Times New Roman"/>
          <w:b/>
          <w:bCs/>
          <w:sz w:val="24"/>
        </w:rPr>
      </w:pPr>
      <w:r>
        <w:rPr>
          <w:rFonts w:ascii="Times New Roman" w:hAnsi="Times New Roman" w:cs="Times New Roman" w:hint="eastAsia"/>
          <w:b/>
          <w:bCs/>
          <w:sz w:val="24"/>
        </w:rPr>
        <w:t xml:space="preserve">S6 </w:t>
      </w:r>
      <w:r w:rsidR="00607250" w:rsidRPr="00DA1AB1">
        <w:rPr>
          <w:rFonts w:ascii="Times New Roman" w:hAnsi="Times New Roman" w:cs="Times New Roman"/>
          <w:b/>
          <w:bCs/>
          <w:sz w:val="24"/>
        </w:rPr>
        <w:t>Electrochemical corrosion testing</w:t>
      </w:r>
    </w:p>
    <w:p w14:paraId="68963DA8" w14:textId="01417330" w:rsidR="00607250" w:rsidRDefault="00E47ABB" w:rsidP="00150F5B">
      <w:pPr>
        <w:spacing w:beforeLines="50" w:before="156" w:afterLines="50" w:after="156" w:line="240" w:lineRule="auto"/>
        <w:ind w:firstLineChars="200" w:firstLine="480"/>
        <w:jc w:val="both"/>
        <w:rPr>
          <w:rFonts w:ascii="Times New Roman" w:hAnsi="Times New Roman" w:cs="Times New Roman"/>
          <w:sz w:val="24"/>
          <w14:ligatures w14:val="none"/>
        </w:rPr>
      </w:pPr>
      <w:r w:rsidRPr="00DA1AB1">
        <w:rPr>
          <w:rFonts w:ascii="Times New Roman" w:hAnsi="Times New Roman" w:cs="Times New Roman"/>
          <w:sz w:val="24"/>
          <w14:ligatures w14:val="none"/>
        </w:rPr>
        <w:t>The electrochemical corrosion behavior of the materials was evaluated using a three-electrode system. The working electrodes were prepared by coating steel substrates with a composite material, in which SM, LEA, MEA, or HEA was mixed with epoxy resin at a mass ratio of 60:40. A platinum plate and a saturated calomel electrode were used as the counter electrode and reference electrode, respectively. Electrochemical impedance spectroscopy (EIS) and Tafel polarization curves were measured to assess the corrosion resistance performance of the samples.</w:t>
      </w:r>
    </w:p>
    <w:p w14:paraId="70FD35E2" w14:textId="737ABF50" w:rsidR="00F0021B" w:rsidRPr="00F0021B" w:rsidRDefault="00F0021B" w:rsidP="00F0021B">
      <w:pPr>
        <w:spacing w:beforeLines="150" w:before="468" w:afterLines="50" w:after="156" w:line="240" w:lineRule="auto"/>
        <w:jc w:val="both"/>
        <w:rPr>
          <w:rFonts w:ascii="Times New Roman" w:hAnsi="Times New Roman" w:cs="Times New Roman" w:hint="eastAsia"/>
          <w:b/>
          <w:bCs/>
          <w:sz w:val="28"/>
          <w:szCs w:val="28"/>
          <w14:ligatures w14:val="none"/>
        </w:rPr>
      </w:pPr>
      <w:r w:rsidRPr="00F0021B">
        <w:rPr>
          <w:rFonts w:ascii="Times New Roman" w:hAnsi="Times New Roman" w:cs="Times New Roman" w:hint="eastAsia"/>
          <w:b/>
          <w:bCs/>
          <w:sz w:val="28"/>
          <w:szCs w:val="28"/>
          <w14:ligatures w14:val="none"/>
        </w:rPr>
        <w:t>Supplementary Figures</w:t>
      </w:r>
      <w:r w:rsidR="005D2235">
        <w:rPr>
          <w:rFonts w:ascii="Times New Roman" w:hAnsi="Times New Roman" w:cs="Times New Roman" w:hint="eastAsia"/>
          <w:b/>
          <w:bCs/>
          <w:sz w:val="28"/>
          <w:szCs w:val="28"/>
          <w14:ligatures w14:val="none"/>
        </w:rPr>
        <w:t xml:space="preserve"> and Tables</w:t>
      </w:r>
    </w:p>
    <w:p w14:paraId="088BE643" w14:textId="0C9E7E02" w:rsidR="0040743F" w:rsidRPr="00DA1AB1" w:rsidRDefault="00427812"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rPr>
        <w:drawing>
          <wp:inline distT="0" distB="0" distL="0" distR="0" wp14:anchorId="3754B81E" wp14:editId="61CBFEC3">
            <wp:extent cx="2894707" cy="233934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rotWithShape="1">
                    <a:blip r:embed="rId8" cstate="print">
                      <a:extLst>
                        <a:ext uri="{28A0092B-C50C-407E-A947-70E740481C1C}">
                          <a14:useLocalDpi xmlns:a14="http://schemas.microsoft.com/office/drawing/2010/main" val="0"/>
                        </a:ext>
                      </a:extLst>
                    </a:blip>
                    <a:srcRect l="5104" t="9102" r="9077"/>
                    <a:stretch/>
                  </pic:blipFill>
                  <pic:spPr bwMode="auto">
                    <a:xfrm>
                      <a:off x="0" y="0"/>
                      <a:ext cx="2903515" cy="2346458"/>
                    </a:xfrm>
                    <a:prstGeom prst="rect">
                      <a:avLst/>
                    </a:prstGeom>
                    <a:ln>
                      <a:noFill/>
                    </a:ln>
                    <a:extLst>
                      <a:ext uri="{53640926-AAD7-44D8-BBD7-CCE9431645EC}">
                        <a14:shadowObscured xmlns:a14="http://schemas.microsoft.com/office/drawing/2010/main"/>
                      </a:ext>
                    </a:extLst>
                  </pic:spPr>
                </pic:pic>
              </a:graphicData>
            </a:graphic>
          </wp:inline>
        </w:drawing>
      </w:r>
    </w:p>
    <w:p w14:paraId="1804DC17" w14:textId="01FEE8ED" w:rsidR="00CD56D7" w:rsidRPr="00DA1AB1" w:rsidRDefault="00F0021B" w:rsidP="00150F5B">
      <w:pPr>
        <w:spacing w:beforeLines="50" w:before="156" w:afterLines="50" w:after="156" w:line="240" w:lineRule="auto"/>
        <w:rPr>
          <w:rFonts w:ascii="Times New Roman" w:hAnsi="Times New Roman" w:cs="Times New Roman"/>
          <w:sz w:val="24"/>
          <w14:ligatures w14:val="none"/>
        </w:rPr>
      </w:pPr>
      <w:r>
        <w:rPr>
          <w:rFonts w:ascii="Times New Roman" w:hAnsi="Times New Roman" w:cs="Times New Roman"/>
          <w:b/>
          <w:bCs/>
          <w:sz w:val="24"/>
        </w:rPr>
        <w:t>Fig.</w:t>
      </w:r>
      <w:r w:rsidR="00096348" w:rsidRPr="00DA1AB1">
        <w:rPr>
          <w:rFonts w:ascii="Times New Roman" w:hAnsi="Times New Roman" w:cs="Times New Roman"/>
          <w:b/>
          <w:bCs/>
          <w:sz w:val="24"/>
        </w:rPr>
        <w:t xml:space="preserve"> </w:t>
      </w:r>
      <w:r w:rsidR="00CD56D7" w:rsidRPr="00DA1AB1">
        <w:rPr>
          <w:rFonts w:ascii="Times New Roman" w:hAnsi="Times New Roman" w:cs="Times New Roman"/>
          <w:b/>
          <w:bCs/>
          <w:sz w:val="24"/>
          <w14:ligatures w14:val="none"/>
        </w:rPr>
        <w:t>S1</w:t>
      </w:r>
      <w:r w:rsidR="00CD56D7" w:rsidRPr="00DA1AB1">
        <w:rPr>
          <w:rFonts w:ascii="Times New Roman" w:hAnsi="Times New Roman" w:cs="Times New Roman"/>
        </w:rPr>
        <w:t xml:space="preserve"> </w:t>
      </w:r>
      <w:r w:rsidR="00CD56D7" w:rsidRPr="00DA1AB1">
        <w:rPr>
          <w:rFonts w:ascii="Times New Roman" w:hAnsi="Times New Roman" w:cs="Times New Roman"/>
          <w:sz w:val="24"/>
          <w14:ligatures w14:val="none"/>
        </w:rPr>
        <w:t>TG curve of the precursors</w:t>
      </w:r>
    </w:p>
    <w:p w14:paraId="62A974D7" w14:textId="77777777" w:rsidR="00394D2F" w:rsidRPr="00DA1AB1" w:rsidRDefault="00394D2F" w:rsidP="00150F5B">
      <w:pPr>
        <w:spacing w:beforeLines="50" w:before="156" w:afterLines="50" w:after="156" w:line="240" w:lineRule="auto"/>
        <w:rPr>
          <w:rFonts w:ascii="Times New Roman" w:hAnsi="Times New Roman" w:cs="Times New Roman"/>
          <w:sz w:val="24"/>
          <w14:ligatures w14:val="none"/>
        </w:rPr>
      </w:pPr>
    </w:p>
    <w:p w14:paraId="2166599D" w14:textId="2B3A6EDE" w:rsidR="00504628" w:rsidRPr="00DA1AB1" w:rsidRDefault="00E61DB5" w:rsidP="00150F5B">
      <w:pPr>
        <w:spacing w:beforeLines="50" w:before="156" w:afterLines="50" w:after="156" w:line="240" w:lineRule="auto"/>
        <w:rPr>
          <w:rFonts w:ascii="Times New Roman" w:hAnsi="Times New Roman" w:cs="Times New Roman"/>
          <w:sz w:val="24"/>
          <w14:ligatures w14:val="none"/>
        </w:rPr>
      </w:pPr>
      <w:bookmarkStart w:id="17" w:name="_Hlk222577971"/>
      <w:r w:rsidRPr="00DA1AB1">
        <w:rPr>
          <w:rFonts w:ascii="Times New Roman" w:hAnsi="Times New Roman" w:cs="Times New Roman"/>
          <w:b/>
          <w:bCs/>
          <w:sz w:val="24"/>
          <w14:ligatures w14:val="none"/>
        </w:rPr>
        <w:t>T</w:t>
      </w:r>
      <w:bookmarkStart w:id="18" w:name="_Hlk222578219"/>
      <w:r w:rsidRPr="00DA1AB1">
        <w:rPr>
          <w:rFonts w:ascii="Times New Roman" w:hAnsi="Times New Roman" w:cs="Times New Roman"/>
          <w:b/>
          <w:bCs/>
          <w:sz w:val="24"/>
          <w14:ligatures w14:val="none"/>
        </w:rPr>
        <w:t xml:space="preserve">able </w:t>
      </w:r>
      <w:r w:rsidR="00E06029" w:rsidRPr="00DA1AB1">
        <w:rPr>
          <w:rFonts w:ascii="Times New Roman" w:hAnsi="Times New Roman" w:cs="Times New Roman"/>
          <w:b/>
          <w:bCs/>
          <w:sz w:val="24"/>
          <w14:ligatures w14:val="none"/>
        </w:rPr>
        <w:t>S</w:t>
      </w:r>
      <w:bookmarkEnd w:id="17"/>
      <w:r w:rsidR="00305898" w:rsidRPr="00DA1AB1">
        <w:rPr>
          <w:rFonts w:ascii="Times New Roman" w:hAnsi="Times New Roman" w:cs="Times New Roman"/>
          <w:b/>
          <w:bCs/>
          <w:sz w:val="24"/>
          <w14:ligatures w14:val="none"/>
        </w:rPr>
        <w:t>1</w:t>
      </w:r>
      <w:r w:rsidRPr="00DA1AB1">
        <w:rPr>
          <w:rFonts w:ascii="Times New Roman" w:hAnsi="Times New Roman" w:cs="Times New Roman"/>
          <w:sz w:val="24"/>
          <w14:ligatures w14:val="none"/>
        </w:rPr>
        <w:t xml:space="preserve"> </w:t>
      </w:r>
      <w:r w:rsidR="003556ED" w:rsidRPr="00DA1AB1">
        <w:rPr>
          <w:rFonts w:ascii="Times New Roman" w:hAnsi="Times New Roman" w:cs="Times New Roman"/>
          <w:sz w:val="24"/>
          <w14:ligatures w14:val="none"/>
        </w:rPr>
        <w:t>Mol</w:t>
      </w:r>
      <w:r w:rsidR="00566557" w:rsidRPr="00DA1AB1">
        <w:rPr>
          <w:rFonts w:ascii="Times New Roman" w:hAnsi="Times New Roman" w:cs="Times New Roman"/>
          <w:sz w:val="24"/>
          <w14:ligatures w14:val="none"/>
        </w:rPr>
        <w:t>ar percentage of elements and configurational e</w:t>
      </w:r>
      <w:r w:rsidR="003556ED" w:rsidRPr="00DA1AB1">
        <w:rPr>
          <w:rFonts w:ascii="Times New Roman" w:hAnsi="Times New Roman" w:cs="Times New Roman"/>
          <w:sz w:val="24"/>
          <w14:ligatures w14:val="none"/>
        </w:rPr>
        <w:t xml:space="preserve">ntropy in LEA, MEA, </w:t>
      </w:r>
      <w:bookmarkStart w:id="19" w:name="_Hlk224159588"/>
      <w:r w:rsidR="003556ED" w:rsidRPr="00DA1AB1">
        <w:rPr>
          <w:rFonts w:ascii="Times New Roman" w:hAnsi="Times New Roman" w:cs="Times New Roman"/>
          <w:sz w:val="24"/>
          <w14:ligatures w14:val="none"/>
        </w:rPr>
        <w:t>and HEA</w:t>
      </w:r>
    </w:p>
    <w:tbl>
      <w:tblPr>
        <w:tblW w:w="5000" w:type="pct"/>
        <w:jc w:val="center"/>
        <w:tblBorders>
          <w:top w:val="single" w:sz="6" w:space="0" w:color="auto"/>
          <w:bottom w:val="single" w:sz="6" w:space="0" w:color="auto"/>
          <w:insideH w:val="single" w:sz="6" w:space="0" w:color="auto"/>
        </w:tblBorders>
        <w:tblCellMar>
          <w:top w:w="15" w:type="dxa"/>
          <w:left w:w="15" w:type="dxa"/>
          <w:bottom w:w="15" w:type="dxa"/>
          <w:right w:w="15" w:type="dxa"/>
        </w:tblCellMar>
        <w:tblLook w:val="04A0" w:firstRow="1" w:lastRow="0" w:firstColumn="1" w:lastColumn="0" w:noHBand="0" w:noVBand="1"/>
      </w:tblPr>
      <w:tblGrid>
        <w:gridCol w:w="1903"/>
        <w:gridCol w:w="1003"/>
        <w:gridCol w:w="1046"/>
        <w:gridCol w:w="1003"/>
        <w:gridCol w:w="1003"/>
        <w:gridCol w:w="1046"/>
        <w:gridCol w:w="1302"/>
      </w:tblGrid>
      <w:tr w:rsidR="00E47DA3" w:rsidRPr="00F0021B" w14:paraId="062CC86C" w14:textId="77777777" w:rsidTr="003C7A17">
        <w:trPr>
          <w:tblHeader/>
          <w:jc w:val="center"/>
        </w:trPr>
        <w:tc>
          <w:tcPr>
            <w:tcW w:w="0" w:type="auto"/>
            <w:tcBorders>
              <w:bottom w:val="single" w:sz="6" w:space="0" w:color="auto"/>
            </w:tcBorders>
            <w:tcMar>
              <w:top w:w="120" w:type="dxa"/>
              <w:left w:w="120" w:type="dxa"/>
              <w:bottom w:w="120" w:type="dxa"/>
              <w:right w:w="120" w:type="dxa"/>
            </w:tcMar>
            <w:vAlign w:val="center"/>
            <w:hideMark/>
          </w:tcPr>
          <w:p w14:paraId="177D1FEB" w14:textId="104F09B1"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MPEAs sample</w:t>
            </w:r>
          </w:p>
        </w:tc>
        <w:tc>
          <w:tcPr>
            <w:tcW w:w="0" w:type="auto"/>
            <w:tcBorders>
              <w:bottom w:val="single" w:sz="6" w:space="0" w:color="auto"/>
            </w:tcBorders>
            <w:tcMar>
              <w:top w:w="120" w:type="dxa"/>
              <w:left w:w="120" w:type="dxa"/>
              <w:bottom w:w="120" w:type="dxa"/>
              <w:right w:w="120" w:type="dxa"/>
            </w:tcMar>
            <w:vAlign w:val="center"/>
            <w:hideMark/>
          </w:tcPr>
          <w:p w14:paraId="363E47FF"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Fe (%)</w:t>
            </w:r>
          </w:p>
        </w:tc>
        <w:tc>
          <w:tcPr>
            <w:tcW w:w="0" w:type="auto"/>
            <w:tcBorders>
              <w:bottom w:val="single" w:sz="6" w:space="0" w:color="auto"/>
            </w:tcBorders>
            <w:tcMar>
              <w:top w:w="120" w:type="dxa"/>
              <w:left w:w="120" w:type="dxa"/>
              <w:bottom w:w="120" w:type="dxa"/>
              <w:right w:w="120" w:type="dxa"/>
            </w:tcMar>
            <w:vAlign w:val="center"/>
            <w:hideMark/>
          </w:tcPr>
          <w:p w14:paraId="0E5CE25F"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Co (%)</w:t>
            </w:r>
          </w:p>
        </w:tc>
        <w:tc>
          <w:tcPr>
            <w:tcW w:w="0" w:type="auto"/>
            <w:tcBorders>
              <w:bottom w:val="single" w:sz="6" w:space="0" w:color="auto"/>
            </w:tcBorders>
            <w:tcMar>
              <w:top w:w="120" w:type="dxa"/>
              <w:left w:w="120" w:type="dxa"/>
              <w:bottom w:w="120" w:type="dxa"/>
              <w:right w:w="120" w:type="dxa"/>
            </w:tcMar>
            <w:vAlign w:val="center"/>
            <w:hideMark/>
          </w:tcPr>
          <w:p w14:paraId="1C651D19"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Ni (%)</w:t>
            </w:r>
          </w:p>
        </w:tc>
        <w:tc>
          <w:tcPr>
            <w:tcW w:w="0" w:type="auto"/>
            <w:tcBorders>
              <w:bottom w:val="single" w:sz="6" w:space="0" w:color="auto"/>
            </w:tcBorders>
            <w:tcMar>
              <w:top w:w="120" w:type="dxa"/>
              <w:left w:w="120" w:type="dxa"/>
              <w:bottom w:w="120" w:type="dxa"/>
              <w:right w:w="120" w:type="dxa"/>
            </w:tcMar>
            <w:vAlign w:val="center"/>
            <w:hideMark/>
          </w:tcPr>
          <w:p w14:paraId="6E19FF9A"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Cr (%)</w:t>
            </w:r>
          </w:p>
        </w:tc>
        <w:tc>
          <w:tcPr>
            <w:tcW w:w="0" w:type="auto"/>
            <w:tcBorders>
              <w:bottom w:val="single" w:sz="6" w:space="0" w:color="auto"/>
            </w:tcBorders>
            <w:tcMar>
              <w:top w:w="120" w:type="dxa"/>
              <w:left w:w="120" w:type="dxa"/>
              <w:bottom w:w="120" w:type="dxa"/>
              <w:right w:w="120" w:type="dxa"/>
            </w:tcMar>
            <w:vAlign w:val="center"/>
            <w:hideMark/>
          </w:tcPr>
          <w:p w14:paraId="766FA7A2"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Cu (%)</w:t>
            </w:r>
          </w:p>
        </w:tc>
        <w:tc>
          <w:tcPr>
            <w:tcW w:w="0" w:type="auto"/>
            <w:tcBorders>
              <w:bottom w:val="single" w:sz="6" w:space="0" w:color="auto"/>
            </w:tcBorders>
            <w:tcMar>
              <w:top w:w="120" w:type="dxa"/>
              <w:left w:w="120" w:type="dxa"/>
              <w:bottom w:w="120" w:type="dxa"/>
              <w:right w:w="120" w:type="dxa"/>
            </w:tcMar>
            <w:vAlign w:val="center"/>
            <w:hideMark/>
          </w:tcPr>
          <w:p w14:paraId="347EF93F" w14:textId="65E29FE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bookmarkStart w:id="20" w:name="_Hlk222577888"/>
            <w:r w:rsidRPr="00F0021B">
              <w:rPr>
                <w:rFonts w:ascii="Times New Roman" w:hAnsi="Times New Roman" w:cs="Times New Roman"/>
                <w:sz w:val="21"/>
                <w:szCs w:val="21"/>
                <w14:ligatures w14:val="none"/>
              </w:rPr>
              <w:t>Δ</w:t>
            </w:r>
            <w:r w:rsidRPr="00F0021B">
              <w:rPr>
                <w:rFonts w:ascii="Times New Roman" w:hAnsi="Times New Roman" w:cs="Times New Roman"/>
                <w:i/>
                <w:iCs/>
                <w:sz w:val="21"/>
                <w:szCs w:val="21"/>
                <w14:ligatures w14:val="none"/>
              </w:rPr>
              <w:t>S</w:t>
            </w:r>
            <w:r w:rsidRPr="00F0021B">
              <w:rPr>
                <w:rFonts w:ascii="Times New Roman" w:hAnsi="Times New Roman" w:cs="Times New Roman"/>
                <w:sz w:val="21"/>
                <w:szCs w:val="21"/>
                <w:vertAlign w:val="subscript"/>
                <w14:ligatures w14:val="none"/>
              </w:rPr>
              <w:t>conf</w:t>
            </w:r>
            <w:bookmarkEnd w:id="20"/>
            <w:r w:rsidRPr="00F0021B">
              <w:rPr>
                <w:rFonts w:ascii="Times New Roman" w:hAnsi="Times New Roman" w:cs="Times New Roman"/>
                <w:sz w:val="21"/>
                <w:szCs w:val="21"/>
                <w14:ligatures w14:val="none"/>
              </w:rPr>
              <w:t xml:space="preserve"> (R)</w:t>
            </w:r>
          </w:p>
        </w:tc>
      </w:tr>
      <w:tr w:rsidR="00E47DA3" w:rsidRPr="00F0021B" w14:paraId="006315C0" w14:textId="77777777" w:rsidTr="003C7A17">
        <w:trPr>
          <w:jc w:val="center"/>
        </w:trPr>
        <w:tc>
          <w:tcPr>
            <w:tcW w:w="0" w:type="auto"/>
            <w:tcBorders>
              <w:bottom w:val="nil"/>
            </w:tcBorders>
            <w:tcMar>
              <w:top w:w="120" w:type="dxa"/>
              <w:left w:w="120" w:type="dxa"/>
              <w:bottom w:w="120" w:type="dxa"/>
              <w:right w:w="120" w:type="dxa"/>
            </w:tcMar>
            <w:vAlign w:val="center"/>
            <w:hideMark/>
          </w:tcPr>
          <w:p w14:paraId="7F11853D"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LEA</w:t>
            </w:r>
          </w:p>
        </w:tc>
        <w:tc>
          <w:tcPr>
            <w:tcW w:w="0" w:type="auto"/>
            <w:tcBorders>
              <w:bottom w:val="nil"/>
            </w:tcBorders>
            <w:tcMar>
              <w:top w:w="120" w:type="dxa"/>
              <w:left w:w="120" w:type="dxa"/>
              <w:bottom w:w="120" w:type="dxa"/>
              <w:right w:w="120" w:type="dxa"/>
            </w:tcMar>
            <w:vAlign w:val="center"/>
            <w:hideMark/>
          </w:tcPr>
          <w:p w14:paraId="5E31633A"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86.55</w:t>
            </w:r>
          </w:p>
        </w:tc>
        <w:tc>
          <w:tcPr>
            <w:tcW w:w="0" w:type="auto"/>
            <w:tcBorders>
              <w:bottom w:val="nil"/>
            </w:tcBorders>
            <w:tcMar>
              <w:top w:w="120" w:type="dxa"/>
              <w:left w:w="120" w:type="dxa"/>
              <w:bottom w:w="120" w:type="dxa"/>
              <w:right w:w="120" w:type="dxa"/>
            </w:tcMar>
            <w:vAlign w:val="center"/>
            <w:hideMark/>
          </w:tcPr>
          <w:p w14:paraId="27B8A1D5"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4.95</w:t>
            </w:r>
          </w:p>
        </w:tc>
        <w:tc>
          <w:tcPr>
            <w:tcW w:w="0" w:type="auto"/>
            <w:tcBorders>
              <w:bottom w:val="nil"/>
            </w:tcBorders>
            <w:tcMar>
              <w:top w:w="120" w:type="dxa"/>
              <w:left w:w="120" w:type="dxa"/>
              <w:bottom w:w="120" w:type="dxa"/>
              <w:right w:w="120" w:type="dxa"/>
            </w:tcMar>
            <w:vAlign w:val="center"/>
            <w:hideMark/>
          </w:tcPr>
          <w:p w14:paraId="71252239"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5.43</w:t>
            </w:r>
          </w:p>
        </w:tc>
        <w:tc>
          <w:tcPr>
            <w:tcW w:w="0" w:type="auto"/>
            <w:tcBorders>
              <w:bottom w:val="nil"/>
            </w:tcBorders>
            <w:tcMar>
              <w:top w:w="120" w:type="dxa"/>
              <w:left w:w="120" w:type="dxa"/>
              <w:bottom w:w="120" w:type="dxa"/>
              <w:right w:w="120" w:type="dxa"/>
            </w:tcMar>
            <w:vAlign w:val="center"/>
            <w:hideMark/>
          </w:tcPr>
          <w:p w14:paraId="389EC73D"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1.13</w:t>
            </w:r>
          </w:p>
        </w:tc>
        <w:tc>
          <w:tcPr>
            <w:tcW w:w="0" w:type="auto"/>
            <w:tcBorders>
              <w:bottom w:val="nil"/>
            </w:tcBorders>
            <w:tcMar>
              <w:top w:w="120" w:type="dxa"/>
              <w:left w:w="120" w:type="dxa"/>
              <w:bottom w:w="120" w:type="dxa"/>
              <w:right w:w="120" w:type="dxa"/>
            </w:tcMar>
            <w:vAlign w:val="center"/>
            <w:hideMark/>
          </w:tcPr>
          <w:p w14:paraId="3E4E439B"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1.94</w:t>
            </w:r>
          </w:p>
        </w:tc>
        <w:tc>
          <w:tcPr>
            <w:tcW w:w="0" w:type="auto"/>
            <w:tcBorders>
              <w:bottom w:val="nil"/>
            </w:tcBorders>
            <w:tcMar>
              <w:top w:w="120" w:type="dxa"/>
              <w:left w:w="120" w:type="dxa"/>
              <w:bottom w:w="120" w:type="dxa"/>
              <w:right w:w="120" w:type="dxa"/>
            </w:tcMar>
            <w:vAlign w:val="center"/>
            <w:hideMark/>
          </w:tcPr>
          <w:p w14:paraId="5B845FFB"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0.559</w:t>
            </w:r>
          </w:p>
        </w:tc>
      </w:tr>
      <w:tr w:rsidR="00E47DA3" w:rsidRPr="00F0021B" w14:paraId="20B1A457" w14:textId="77777777" w:rsidTr="003C7A17">
        <w:trPr>
          <w:jc w:val="center"/>
        </w:trPr>
        <w:tc>
          <w:tcPr>
            <w:tcW w:w="0" w:type="auto"/>
            <w:tcBorders>
              <w:top w:val="nil"/>
              <w:bottom w:val="nil"/>
            </w:tcBorders>
            <w:tcMar>
              <w:top w:w="120" w:type="dxa"/>
              <w:left w:w="120" w:type="dxa"/>
              <w:bottom w:w="120" w:type="dxa"/>
              <w:right w:w="120" w:type="dxa"/>
            </w:tcMar>
            <w:vAlign w:val="center"/>
            <w:hideMark/>
          </w:tcPr>
          <w:p w14:paraId="74461A00"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MEA</w:t>
            </w:r>
          </w:p>
        </w:tc>
        <w:tc>
          <w:tcPr>
            <w:tcW w:w="0" w:type="auto"/>
            <w:tcBorders>
              <w:top w:val="nil"/>
              <w:bottom w:val="nil"/>
            </w:tcBorders>
            <w:tcMar>
              <w:top w:w="120" w:type="dxa"/>
              <w:left w:w="120" w:type="dxa"/>
              <w:bottom w:w="120" w:type="dxa"/>
              <w:right w:w="120" w:type="dxa"/>
            </w:tcMar>
            <w:vAlign w:val="center"/>
            <w:hideMark/>
          </w:tcPr>
          <w:p w14:paraId="40605522"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62.09</w:t>
            </w:r>
          </w:p>
        </w:tc>
        <w:tc>
          <w:tcPr>
            <w:tcW w:w="0" w:type="auto"/>
            <w:tcBorders>
              <w:top w:val="nil"/>
              <w:bottom w:val="nil"/>
            </w:tcBorders>
            <w:tcMar>
              <w:top w:w="120" w:type="dxa"/>
              <w:left w:w="120" w:type="dxa"/>
              <w:bottom w:w="120" w:type="dxa"/>
              <w:right w:w="120" w:type="dxa"/>
            </w:tcMar>
            <w:vAlign w:val="center"/>
            <w:hideMark/>
          </w:tcPr>
          <w:p w14:paraId="4AAEC734"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13.31</w:t>
            </w:r>
          </w:p>
        </w:tc>
        <w:tc>
          <w:tcPr>
            <w:tcW w:w="0" w:type="auto"/>
            <w:tcBorders>
              <w:top w:val="nil"/>
              <w:bottom w:val="nil"/>
            </w:tcBorders>
            <w:tcMar>
              <w:top w:w="120" w:type="dxa"/>
              <w:left w:w="120" w:type="dxa"/>
              <w:bottom w:w="120" w:type="dxa"/>
              <w:right w:w="120" w:type="dxa"/>
            </w:tcMar>
            <w:vAlign w:val="center"/>
            <w:hideMark/>
          </w:tcPr>
          <w:p w14:paraId="2E1CE52B"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13.95</w:t>
            </w:r>
          </w:p>
        </w:tc>
        <w:tc>
          <w:tcPr>
            <w:tcW w:w="0" w:type="auto"/>
            <w:tcBorders>
              <w:top w:val="nil"/>
              <w:bottom w:val="nil"/>
            </w:tcBorders>
            <w:tcMar>
              <w:top w:w="120" w:type="dxa"/>
              <w:left w:w="120" w:type="dxa"/>
              <w:bottom w:w="120" w:type="dxa"/>
              <w:right w:w="120" w:type="dxa"/>
            </w:tcMar>
            <w:vAlign w:val="center"/>
            <w:hideMark/>
          </w:tcPr>
          <w:p w14:paraId="25905CD8"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5.81</w:t>
            </w:r>
          </w:p>
        </w:tc>
        <w:tc>
          <w:tcPr>
            <w:tcW w:w="0" w:type="auto"/>
            <w:tcBorders>
              <w:top w:val="nil"/>
              <w:bottom w:val="nil"/>
            </w:tcBorders>
            <w:tcMar>
              <w:top w:w="120" w:type="dxa"/>
              <w:left w:w="120" w:type="dxa"/>
              <w:bottom w:w="120" w:type="dxa"/>
              <w:right w:w="120" w:type="dxa"/>
            </w:tcMar>
            <w:vAlign w:val="center"/>
            <w:hideMark/>
          </w:tcPr>
          <w:p w14:paraId="2E46831E"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4.84</w:t>
            </w:r>
          </w:p>
        </w:tc>
        <w:tc>
          <w:tcPr>
            <w:tcW w:w="0" w:type="auto"/>
            <w:tcBorders>
              <w:top w:val="nil"/>
              <w:bottom w:val="nil"/>
            </w:tcBorders>
            <w:tcMar>
              <w:top w:w="120" w:type="dxa"/>
              <w:left w:w="120" w:type="dxa"/>
              <w:bottom w:w="120" w:type="dxa"/>
              <w:right w:w="120" w:type="dxa"/>
            </w:tcMar>
            <w:vAlign w:val="center"/>
            <w:hideMark/>
          </w:tcPr>
          <w:p w14:paraId="6220D5A9"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1.152</w:t>
            </w:r>
          </w:p>
        </w:tc>
      </w:tr>
      <w:tr w:rsidR="004C3E04" w:rsidRPr="00F0021B" w14:paraId="1E417DE4" w14:textId="77777777" w:rsidTr="003C7A17">
        <w:trPr>
          <w:jc w:val="center"/>
        </w:trPr>
        <w:tc>
          <w:tcPr>
            <w:tcW w:w="0" w:type="auto"/>
            <w:tcBorders>
              <w:top w:val="nil"/>
            </w:tcBorders>
            <w:tcMar>
              <w:top w:w="120" w:type="dxa"/>
              <w:left w:w="120" w:type="dxa"/>
              <w:bottom w:w="120" w:type="dxa"/>
              <w:right w:w="120" w:type="dxa"/>
            </w:tcMar>
            <w:vAlign w:val="center"/>
            <w:hideMark/>
          </w:tcPr>
          <w:p w14:paraId="59FA5F51"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HEA</w:t>
            </w:r>
          </w:p>
        </w:tc>
        <w:tc>
          <w:tcPr>
            <w:tcW w:w="0" w:type="auto"/>
            <w:tcBorders>
              <w:top w:val="nil"/>
            </w:tcBorders>
            <w:tcMar>
              <w:top w:w="120" w:type="dxa"/>
              <w:left w:w="120" w:type="dxa"/>
              <w:bottom w:w="120" w:type="dxa"/>
              <w:right w:w="120" w:type="dxa"/>
            </w:tcMar>
            <w:vAlign w:val="center"/>
            <w:hideMark/>
          </w:tcPr>
          <w:p w14:paraId="75278BBA"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33.72</w:t>
            </w:r>
          </w:p>
        </w:tc>
        <w:tc>
          <w:tcPr>
            <w:tcW w:w="0" w:type="auto"/>
            <w:tcBorders>
              <w:top w:val="nil"/>
            </w:tcBorders>
            <w:tcMar>
              <w:top w:w="120" w:type="dxa"/>
              <w:left w:w="120" w:type="dxa"/>
              <w:bottom w:w="120" w:type="dxa"/>
              <w:right w:w="120" w:type="dxa"/>
            </w:tcMar>
            <w:vAlign w:val="center"/>
            <w:hideMark/>
          </w:tcPr>
          <w:p w14:paraId="09284E97"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22.23</w:t>
            </w:r>
          </w:p>
        </w:tc>
        <w:tc>
          <w:tcPr>
            <w:tcW w:w="0" w:type="auto"/>
            <w:tcBorders>
              <w:top w:val="nil"/>
            </w:tcBorders>
            <w:tcMar>
              <w:top w:w="120" w:type="dxa"/>
              <w:left w:w="120" w:type="dxa"/>
              <w:bottom w:w="120" w:type="dxa"/>
              <w:right w:w="120" w:type="dxa"/>
            </w:tcMar>
            <w:vAlign w:val="center"/>
            <w:hideMark/>
          </w:tcPr>
          <w:p w14:paraId="6A5BBF9C"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23.48</w:t>
            </w:r>
          </w:p>
        </w:tc>
        <w:tc>
          <w:tcPr>
            <w:tcW w:w="0" w:type="auto"/>
            <w:tcBorders>
              <w:top w:val="nil"/>
            </w:tcBorders>
            <w:tcMar>
              <w:top w:w="120" w:type="dxa"/>
              <w:left w:w="120" w:type="dxa"/>
              <w:bottom w:w="120" w:type="dxa"/>
              <w:right w:w="120" w:type="dxa"/>
            </w:tcMar>
            <w:vAlign w:val="center"/>
            <w:hideMark/>
          </w:tcPr>
          <w:p w14:paraId="5CD2ABD2"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11.27</w:t>
            </w:r>
          </w:p>
        </w:tc>
        <w:tc>
          <w:tcPr>
            <w:tcW w:w="0" w:type="auto"/>
            <w:tcBorders>
              <w:top w:val="nil"/>
            </w:tcBorders>
            <w:tcMar>
              <w:top w:w="120" w:type="dxa"/>
              <w:left w:w="120" w:type="dxa"/>
              <w:bottom w:w="120" w:type="dxa"/>
              <w:right w:w="120" w:type="dxa"/>
            </w:tcMar>
            <w:vAlign w:val="center"/>
            <w:hideMark/>
          </w:tcPr>
          <w:p w14:paraId="19168390"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9.30</w:t>
            </w:r>
          </w:p>
        </w:tc>
        <w:tc>
          <w:tcPr>
            <w:tcW w:w="0" w:type="auto"/>
            <w:tcBorders>
              <w:top w:val="nil"/>
            </w:tcBorders>
            <w:tcMar>
              <w:top w:w="120" w:type="dxa"/>
              <w:left w:w="120" w:type="dxa"/>
              <w:bottom w:w="120" w:type="dxa"/>
              <w:right w:w="120" w:type="dxa"/>
            </w:tcMar>
            <w:vAlign w:val="center"/>
            <w:hideMark/>
          </w:tcPr>
          <w:p w14:paraId="0FC1F0D9" w14:textId="77777777" w:rsidR="00E170DC" w:rsidRPr="00F0021B" w:rsidRDefault="00E170DC"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1.508</w:t>
            </w:r>
          </w:p>
        </w:tc>
      </w:tr>
    </w:tbl>
    <w:p w14:paraId="133ACDA6" w14:textId="77777777" w:rsidR="00615B9F" w:rsidRPr="00DA1AB1" w:rsidRDefault="00615B9F" w:rsidP="00150F5B">
      <w:pPr>
        <w:spacing w:beforeLines="50" w:before="156" w:afterLines="50" w:after="156" w:line="240" w:lineRule="auto"/>
        <w:rPr>
          <w:rFonts w:ascii="Times New Roman" w:hAnsi="Times New Roman" w:cs="Times New Roman"/>
          <w:b/>
          <w:bCs/>
          <w:sz w:val="24"/>
          <w14:ligatures w14:val="none"/>
        </w:rPr>
      </w:pPr>
      <w:bookmarkStart w:id="21" w:name="_Hlk224159930"/>
    </w:p>
    <w:p w14:paraId="68F468EF" w14:textId="043402E8" w:rsidR="00305898" w:rsidRPr="00DA1AB1" w:rsidRDefault="00305898" w:rsidP="00150F5B">
      <w:pPr>
        <w:spacing w:beforeLines="50" w:before="156" w:afterLines="50" w:after="156" w:line="240" w:lineRule="auto"/>
        <w:rPr>
          <w:rFonts w:ascii="Times New Roman" w:hAnsi="Times New Roman" w:cs="Times New Roman"/>
          <w:sz w:val="24"/>
          <w14:ligatures w14:val="none"/>
        </w:rPr>
      </w:pPr>
      <w:r w:rsidRPr="00DA1AB1">
        <w:rPr>
          <w:rFonts w:ascii="Times New Roman" w:hAnsi="Times New Roman" w:cs="Times New Roman"/>
          <w:b/>
          <w:bCs/>
          <w:sz w:val="24"/>
          <w14:ligatures w14:val="none"/>
        </w:rPr>
        <w:t>Table S</w:t>
      </w:r>
      <w:bookmarkEnd w:id="21"/>
      <w:r w:rsidR="00615B9F" w:rsidRPr="00DA1AB1">
        <w:rPr>
          <w:rFonts w:ascii="Times New Roman" w:hAnsi="Times New Roman" w:cs="Times New Roman"/>
          <w:b/>
          <w:bCs/>
          <w:sz w:val="24"/>
          <w14:ligatures w14:val="none"/>
        </w:rPr>
        <w:t>2</w:t>
      </w:r>
      <w:r w:rsidRPr="00DA1AB1">
        <w:rPr>
          <w:rFonts w:ascii="Times New Roman" w:hAnsi="Times New Roman" w:cs="Times New Roman"/>
          <w:b/>
          <w:bCs/>
          <w:sz w:val="24"/>
          <w14:ligatures w14:val="none"/>
        </w:rPr>
        <w:t xml:space="preserve"> </w:t>
      </w:r>
      <w:r w:rsidRPr="00DA1AB1">
        <w:rPr>
          <w:rFonts w:ascii="Times New Roman" w:hAnsi="Times New Roman" w:cs="Times New Roman"/>
          <w:sz w:val="24"/>
          <w14:ligatures w14:val="none"/>
        </w:rPr>
        <w:t>BCC and FCC contents in XRD patterns of LEA, MEA, and HEA</w:t>
      </w:r>
    </w:p>
    <w:tbl>
      <w:tblPr>
        <w:tblW w:w="3951" w:type="pct"/>
        <w:jc w:val="center"/>
        <w:tblBorders>
          <w:top w:val="single" w:sz="6" w:space="0" w:color="auto"/>
          <w:bottom w:val="single" w:sz="6" w:space="0" w:color="auto"/>
          <w:insideH w:val="single" w:sz="6" w:space="0" w:color="auto"/>
        </w:tblBorders>
        <w:tblCellMar>
          <w:top w:w="15" w:type="dxa"/>
          <w:left w:w="15" w:type="dxa"/>
          <w:bottom w:w="15" w:type="dxa"/>
          <w:right w:w="15" w:type="dxa"/>
        </w:tblCellMar>
        <w:tblLook w:val="04A0" w:firstRow="1" w:lastRow="0" w:firstColumn="1" w:lastColumn="0" w:noHBand="0" w:noVBand="1"/>
      </w:tblPr>
      <w:tblGrid>
        <w:gridCol w:w="3061"/>
        <w:gridCol w:w="1751"/>
        <w:gridCol w:w="1751"/>
      </w:tblGrid>
      <w:tr w:rsidR="00B25199" w:rsidRPr="00F0021B" w14:paraId="2C1C8212" w14:textId="77777777" w:rsidTr="00B25199">
        <w:trPr>
          <w:tblHeader/>
          <w:jc w:val="center"/>
        </w:trPr>
        <w:tc>
          <w:tcPr>
            <w:tcW w:w="0" w:type="auto"/>
            <w:tcBorders>
              <w:bottom w:val="single" w:sz="6" w:space="0" w:color="auto"/>
            </w:tcBorders>
            <w:tcMar>
              <w:top w:w="120" w:type="dxa"/>
              <w:left w:w="120" w:type="dxa"/>
              <w:bottom w:w="120" w:type="dxa"/>
              <w:right w:w="120" w:type="dxa"/>
            </w:tcMar>
            <w:vAlign w:val="center"/>
            <w:hideMark/>
          </w:tcPr>
          <w:p w14:paraId="036A7E95"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MPEAs sample</w:t>
            </w:r>
          </w:p>
        </w:tc>
        <w:tc>
          <w:tcPr>
            <w:tcW w:w="0" w:type="auto"/>
            <w:tcBorders>
              <w:bottom w:val="single" w:sz="6" w:space="0" w:color="auto"/>
            </w:tcBorders>
            <w:tcMar>
              <w:top w:w="120" w:type="dxa"/>
              <w:left w:w="120" w:type="dxa"/>
              <w:bottom w:w="120" w:type="dxa"/>
              <w:right w:w="120" w:type="dxa"/>
            </w:tcMar>
            <w:vAlign w:val="center"/>
          </w:tcPr>
          <w:p w14:paraId="2786C0DE"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BCC</w:t>
            </w:r>
          </w:p>
        </w:tc>
        <w:tc>
          <w:tcPr>
            <w:tcW w:w="0" w:type="auto"/>
            <w:tcBorders>
              <w:bottom w:val="single" w:sz="6" w:space="0" w:color="auto"/>
            </w:tcBorders>
            <w:tcMar>
              <w:top w:w="120" w:type="dxa"/>
              <w:left w:w="120" w:type="dxa"/>
              <w:bottom w:w="120" w:type="dxa"/>
              <w:right w:w="120" w:type="dxa"/>
            </w:tcMar>
            <w:vAlign w:val="center"/>
          </w:tcPr>
          <w:p w14:paraId="7684153B"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FCC</w:t>
            </w:r>
          </w:p>
        </w:tc>
      </w:tr>
      <w:tr w:rsidR="00B25199" w:rsidRPr="00F0021B" w14:paraId="568BD4D1" w14:textId="77777777" w:rsidTr="00B25199">
        <w:trPr>
          <w:jc w:val="center"/>
        </w:trPr>
        <w:tc>
          <w:tcPr>
            <w:tcW w:w="0" w:type="auto"/>
            <w:tcBorders>
              <w:bottom w:val="nil"/>
            </w:tcBorders>
            <w:tcMar>
              <w:top w:w="120" w:type="dxa"/>
              <w:left w:w="120" w:type="dxa"/>
              <w:bottom w:w="120" w:type="dxa"/>
              <w:right w:w="120" w:type="dxa"/>
            </w:tcMar>
            <w:vAlign w:val="center"/>
            <w:hideMark/>
          </w:tcPr>
          <w:p w14:paraId="5CB6B658"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LEA</w:t>
            </w:r>
          </w:p>
        </w:tc>
        <w:tc>
          <w:tcPr>
            <w:tcW w:w="0" w:type="auto"/>
            <w:tcBorders>
              <w:bottom w:val="nil"/>
            </w:tcBorders>
            <w:tcMar>
              <w:top w:w="120" w:type="dxa"/>
              <w:left w:w="120" w:type="dxa"/>
              <w:bottom w:w="120" w:type="dxa"/>
              <w:right w:w="120" w:type="dxa"/>
            </w:tcMar>
            <w:vAlign w:val="center"/>
          </w:tcPr>
          <w:p w14:paraId="687E2495"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91.44%</w:t>
            </w:r>
          </w:p>
        </w:tc>
        <w:tc>
          <w:tcPr>
            <w:tcW w:w="0" w:type="auto"/>
            <w:tcBorders>
              <w:bottom w:val="nil"/>
            </w:tcBorders>
            <w:tcMar>
              <w:top w:w="120" w:type="dxa"/>
              <w:left w:w="120" w:type="dxa"/>
              <w:bottom w:w="120" w:type="dxa"/>
              <w:right w:w="120" w:type="dxa"/>
            </w:tcMar>
            <w:vAlign w:val="center"/>
          </w:tcPr>
          <w:p w14:paraId="658941EC"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8.56%</w:t>
            </w:r>
          </w:p>
        </w:tc>
      </w:tr>
      <w:tr w:rsidR="00B25199" w:rsidRPr="00F0021B" w14:paraId="3FE4B0D8" w14:textId="77777777" w:rsidTr="00B25199">
        <w:trPr>
          <w:jc w:val="center"/>
        </w:trPr>
        <w:tc>
          <w:tcPr>
            <w:tcW w:w="0" w:type="auto"/>
            <w:tcBorders>
              <w:top w:val="nil"/>
              <w:bottom w:val="nil"/>
            </w:tcBorders>
            <w:tcMar>
              <w:top w:w="120" w:type="dxa"/>
              <w:left w:w="120" w:type="dxa"/>
              <w:bottom w:w="120" w:type="dxa"/>
              <w:right w:w="120" w:type="dxa"/>
            </w:tcMar>
            <w:vAlign w:val="center"/>
            <w:hideMark/>
          </w:tcPr>
          <w:p w14:paraId="4D7046B1"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MEA</w:t>
            </w:r>
          </w:p>
        </w:tc>
        <w:tc>
          <w:tcPr>
            <w:tcW w:w="0" w:type="auto"/>
            <w:tcBorders>
              <w:top w:val="nil"/>
              <w:bottom w:val="nil"/>
            </w:tcBorders>
            <w:tcMar>
              <w:top w:w="120" w:type="dxa"/>
              <w:left w:w="120" w:type="dxa"/>
              <w:bottom w:w="120" w:type="dxa"/>
              <w:right w:w="120" w:type="dxa"/>
            </w:tcMar>
            <w:vAlign w:val="center"/>
          </w:tcPr>
          <w:p w14:paraId="6754DC4D"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47.83%</w:t>
            </w:r>
          </w:p>
        </w:tc>
        <w:tc>
          <w:tcPr>
            <w:tcW w:w="0" w:type="auto"/>
            <w:tcBorders>
              <w:top w:val="nil"/>
              <w:bottom w:val="nil"/>
            </w:tcBorders>
            <w:tcMar>
              <w:top w:w="120" w:type="dxa"/>
              <w:left w:w="120" w:type="dxa"/>
              <w:bottom w:w="120" w:type="dxa"/>
              <w:right w:w="120" w:type="dxa"/>
            </w:tcMar>
            <w:vAlign w:val="center"/>
          </w:tcPr>
          <w:p w14:paraId="22E498A1"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52.17%</w:t>
            </w:r>
          </w:p>
        </w:tc>
      </w:tr>
      <w:tr w:rsidR="00B25199" w:rsidRPr="00F0021B" w14:paraId="321B08B6" w14:textId="77777777" w:rsidTr="00B25199">
        <w:trPr>
          <w:jc w:val="center"/>
        </w:trPr>
        <w:tc>
          <w:tcPr>
            <w:tcW w:w="0" w:type="auto"/>
            <w:tcBorders>
              <w:top w:val="nil"/>
            </w:tcBorders>
            <w:tcMar>
              <w:top w:w="120" w:type="dxa"/>
              <w:left w:w="120" w:type="dxa"/>
              <w:bottom w:w="120" w:type="dxa"/>
              <w:right w:w="120" w:type="dxa"/>
            </w:tcMar>
            <w:vAlign w:val="center"/>
            <w:hideMark/>
          </w:tcPr>
          <w:p w14:paraId="43612D08"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HEA</w:t>
            </w:r>
          </w:p>
        </w:tc>
        <w:tc>
          <w:tcPr>
            <w:tcW w:w="0" w:type="auto"/>
            <w:tcBorders>
              <w:top w:val="nil"/>
            </w:tcBorders>
            <w:tcMar>
              <w:top w:w="120" w:type="dxa"/>
              <w:left w:w="120" w:type="dxa"/>
              <w:bottom w:w="120" w:type="dxa"/>
              <w:right w:w="120" w:type="dxa"/>
            </w:tcMar>
            <w:vAlign w:val="center"/>
          </w:tcPr>
          <w:p w14:paraId="02095F3B"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7.87%</w:t>
            </w:r>
          </w:p>
        </w:tc>
        <w:tc>
          <w:tcPr>
            <w:tcW w:w="0" w:type="auto"/>
            <w:tcBorders>
              <w:top w:val="nil"/>
            </w:tcBorders>
            <w:tcMar>
              <w:top w:w="120" w:type="dxa"/>
              <w:left w:w="120" w:type="dxa"/>
              <w:bottom w:w="120" w:type="dxa"/>
              <w:right w:w="120" w:type="dxa"/>
            </w:tcMar>
            <w:vAlign w:val="center"/>
          </w:tcPr>
          <w:p w14:paraId="695745B1" w14:textId="77777777" w:rsidR="00B25199" w:rsidRPr="00F0021B" w:rsidRDefault="00B25199" w:rsidP="00F0021B">
            <w:pPr>
              <w:widowControl/>
              <w:spacing w:after="0" w:line="240" w:lineRule="auto"/>
              <w:jc w:val="center"/>
              <w:rPr>
                <w:rFonts w:ascii="Times New Roman" w:hAnsi="Times New Roman" w:cs="Times New Roman"/>
                <w:sz w:val="21"/>
                <w:szCs w:val="21"/>
                <w14:ligatures w14:val="none"/>
              </w:rPr>
            </w:pPr>
            <w:r w:rsidRPr="00F0021B">
              <w:rPr>
                <w:rFonts w:ascii="Times New Roman" w:hAnsi="Times New Roman" w:cs="Times New Roman"/>
                <w:sz w:val="21"/>
                <w:szCs w:val="21"/>
                <w14:ligatures w14:val="none"/>
              </w:rPr>
              <w:t>92.13%</w:t>
            </w:r>
          </w:p>
        </w:tc>
      </w:tr>
      <w:bookmarkEnd w:id="18"/>
      <w:bookmarkEnd w:id="19"/>
    </w:tbl>
    <w:p w14:paraId="4F3B14D9" w14:textId="77777777" w:rsidR="00CB7B64" w:rsidRPr="00DA1AB1" w:rsidRDefault="00CB7B64" w:rsidP="00150F5B">
      <w:pPr>
        <w:spacing w:beforeLines="50" w:before="156" w:afterLines="50" w:after="156" w:line="240" w:lineRule="auto"/>
        <w:rPr>
          <w:rFonts w:ascii="Times New Roman" w:hAnsi="Times New Roman" w:cs="Times New Roman"/>
          <w:sz w:val="24"/>
          <w14:ligatures w14:val="none"/>
        </w:rPr>
      </w:pPr>
    </w:p>
    <w:p w14:paraId="60E3C812" w14:textId="742B6E40" w:rsidR="00CB7B64" w:rsidRPr="00DA1AB1" w:rsidRDefault="00CC1ECD"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rPr>
        <w:drawing>
          <wp:inline distT="0" distB="0" distL="0" distR="0" wp14:anchorId="413186EF" wp14:editId="240EC634">
            <wp:extent cx="4930588" cy="2659228"/>
            <wp:effectExtent l="0" t="0" r="381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9">
                      <a:extLst>
                        <a:ext uri="{28A0092B-C50C-407E-A947-70E740481C1C}">
                          <a14:useLocalDpi xmlns:a14="http://schemas.microsoft.com/office/drawing/2010/main" val="0"/>
                        </a:ext>
                      </a:extLst>
                    </a:blip>
                    <a:srcRect l="1116" r="1825"/>
                    <a:stretch/>
                  </pic:blipFill>
                  <pic:spPr bwMode="auto">
                    <a:xfrm>
                      <a:off x="0" y="0"/>
                      <a:ext cx="4935120" cy="2661672"/>
                    </a:xfrm>
                    <a:prstGeom prst="rect">
                      <a:avLst/>
                    </a:prstGeom>
                    <a:ln>
                      <a:noFill/>
                    </a:ln>
                    <a:extLst>
                      <a:ext uri="{53640926-AAD7-44D8-BBD7-CCE9431645EC}">
                        <a14:shadowObscured xmlns:a14="http://schemas.microsoft.com/office/drawing/2010/main"/>
                      </a:ext>
                    </a:extLst>
                  </pic:spPr>
                </pic:pic>
              </a:graphicData>
            </a:graphic>
          </wp:inline>
        </w:drawing>
      </w:r>
    </w:p>
    <w:p w14:paraId="775D3F67" w14:textId="15F0D8DC" w:rsidR="00CB7B64" w:rsidRPr="00DA1AB1" w:rsidRDefault="00F0021B" w:rsidP="00150F5B">
      <w:pPr>
        <w:spacing w:beforeLines="50" w:before="156" w:afterLines="50" w:after="156" w:line="240" w:lineRule="auto"/>
        <w:rPr>
          <w:rFonts w:ascii="Times New Roman" w:hAnsi="Times New Roman" w:cs="Times New Roman"/>
          <w:sz w:val="24"/>
        </w:rPr>
      </w:pPr>
      <w:r>
        <w:rPr>
          <w:rFonts w:ascii="Times New Roman" w:hAnsi="Times New Roman" w:cs="Times New Roman"/>
          <w:b/>
          <w:bCs/>
          <w:sz w:val="24"/>
        </w:rPr>
        <w:t>Fig.</w:t>
      </w:r>
      <w:r w:rsidR="00096348" w:rsidRPr="00DA1AB1">
        <w:rPr>
          <w:rFonts w:ascii="Times New Roman" w:hAnsi="Times New Roman" w:cs="Times New Roman"/>
          <w:b/>
          <w:bCs/>
          <w:sz w:val="24"/>
          <w14:ligatures w14:val="none"/>
        </w:rPr>
        <w:t xml:space="preserve"> </w:t>
      </w:r>
      <w:r w:rsidR="00CB7B64" w:rsidRPr="00DA1AB1">
        <w:rPr>
          <w:rFonts w:ascii="Times New Roman" w:hAnsi="Times New Roman" w:cs="Times New Roman"/>
          <w:b/>
          <w:bCs/>
          <w:sz w:val="24"/>
          <w14:ligatures w14:val="none"/>
        </w:rPr>
        <w:t>S2</w:t>
      </w:r>
      <w:r w:rsidR="008F466A" w:rsidRPr="00DA1AB1">
        <w:rPr>
          <w:rFonts w:ascii="Times New Roman" w:hAnsi="Times New Roman" w:cs="Times New Roman"/>
        </w:rPr>
        <w:t xml:space="preserve"> </w:t>
      </w:r>
      <w:r w:rsidR="008F466A" w:rsidRPr="00DA1AB1">
        <w:rPr>
          <w:rFonts w:ascii="Times New Roman" w:hAnsi="Times New Roman" w:cs="Times New Roman"/>
          <w:sz w:val="24"/>
        </w:rPr>
        <w:t xml:space="preserve">The FESEM images of </w:t>
      </w:r>
      <w:r w:rsidR="00D212E1" w:rsidRPr="00DA1AB1">
        <w:rPr>
          <w:rFonts w:ascii="Times New Roman" w:hAnsi="Times New Roman" w:cs="Times New Roman"/>
          <w:b/>
          <w:bCs/>
          <w:sz w:val="24"/>
        </w:rPr>
        <w:t>a</w:t>
      </w:r>
      <w:r w:rsidR="00D212E1" w:rsidRPr="00DA1AB1">
        <w:rPr>
          <w:rFonts w:ascii="Times New Roman" w:hAnsi="Times New Roman" w:cs="Times New Roman"/>
          <w:sz w:val="24"/>
        </w:rPr>
        <w:t xml:space="preserve"> </w:t>
      </w:r>
      <w:r w:rsidR="008F466A" w:rsidRPr="00DA1AB1">
        <w:rPr>
          <w:rFonts w:ascii="Times New Roman" w:hAnsi="Times New Roman" w:cs="Times New Roman"/>
          <w:sz w:val="24"/>
        </w:rPr>
        <w:t xml:space="preserve">MEA, </w:t>
      </w:r>
      <w:r w:rsidR="00D212E1" w:rsidRPr="00DA1AB1">
        <w:rPr>
          <w:rFonts w:ascii="Times New Roman" w:hAnsi="Times New Roman" w:cs="Times New Roman"/>
          <w:b/>
          <w:bCs/>
          <w:sz w:val="24"/>
        </w:rPr>
        <w:t>b</w:t>
      </w:r>
      <w:r w:rsidR="00D212E1" w:rsidRPr="00DA1AB1">
        <w:rPr>
          <w:rFonts w:ascii="Times New Roman" w:hAnsi="Times New Roman" w:cs="Times New Roman"/>
          <w:sz w:val="24"/>
        </w:rPr>
        <w:t xml:space="preserve"> </w:t>
      </w:r>
      <w:r w:rsidR="008F466A" w:rsidRPr="00DA1AB1">
        <w:rPr>
          <w:rFonts w:ascii="Times New Roman" w:hAnsi="Times New Roman" w:cs="Times New Roman"/>
          <w:sz w:val="24"/>
        </w:rPr>
        <w:t xml:space="preserve">LEA and </w:t>
      </w:r>
      <w:r w:rsidR="00D212E1" w:rsidRPr="00DA1AB1">
        <w:rPr>
          <w:rFonts w:ascii="Times New Roman" w:hAnsi="Times New Roman" w:cs="Times New Roman"/>
          <w:b/>
          <w:bCs/>
          <w:sz w:val="24"/>
        </w:rPr>
        <w:t>c</w:t>
      </w:r>
      <w:r w:rsidR="00D212E1" w:rsidRPr="00DA1AB1">
        <w:rPr>
          <w:rFonts w:ascii="Times New Roman" w:hAnsi="Times New Roman" w:cs="Times New Roman"/>
          <w:sz w:val="24"/>
        </w:rPr>
        <w:t xml:space="preserve"> </w:t>
      </w:r>
      <w:r w:rsidR="008F466A" w:rsidRPr="00DA1AB1">
        <w:rPr>
          <w:rFonts w:ascii="Times New Roman" w:hAnsi="Times New Roman" w:cs="Times New Roman"/>
          <w:sz w:val="24"/>
        </w:rPr>
        <w:t>SM</w:t>
      </w:r>
      <w:r w:rsidR="00096348" w:rsidRPr="00DA1AB1">
        <w:rPr>
          <w:rFonts w:ascii="Times New Roman" w:hAnsi="Times New Roman" w:cs="Times New Roman"/>
          <w:sz w:val="24"/>
        </w:rPr>
        <w:t>.</w:t>
      </w:r>
      <w:r w:rsidR="008F466A" w:rsidRPr="00DA1AB1">
        <w:rPr>
          <w:rFonts w:ascii="Times New Roman" w:hAnsi="Times New Roman" w:cs="Times New Roman"/>
          <w:sz w:val="24"/>
        </w:rPr>
        <w:t xml:space="preserve"> EDS elemental mapping of Fe, Co, Ni, Cu, and Cr in </w:t>
      </w:r>
      <w:r w:rsidR="003E5F74" w:rsidRPr="00DA1AB1">
        <w:rPr>
          <w:rFonts w:ascii="Times New Roman" w:hAnsi="Times New Roman" w:cs="Times New Roman"/>
          <w:b/>
          <w:bCs/>
          <w:sz w:val="24"/>
        </w:rPr>
        <w:t>d</w:t>
      </w:r>
      <w:r w:rsidR="003E5F74" w:rsidRPr="00DA1AB1">
        <w:rPr>
          <w:rFonts w:ascii="Times New Roman" w:hAnsi="Times New Roman" w:cs="Times New Roman"/>
          <w:sz w:val="24"/>
        </w:rPr>
        <w:t xml:space="preserve"> </w:t>
      </w:r>
      <w:r w:rsidR="008F466A" w:rsidRPr="00DA1AB1">
        <w:rPr>
          <w:rFonts w:ascii="Times New Roman" w:hAnsi="Times New Roman" w:cs="Times New Roman"/>
          <w:sz w:val="24"/>
        </w:rPr>
        <w:t xml:space="preserve">MEA and </w:t>
      </w:r>
      <w:r w:rsidR="003E5F74" w:rsidRPr="00DA1AB1">
        <w:rPr>
          <w:rFonts w:ascii="Times New Roman" w:hAnsi="Times New Roman" w:cs="Times New Roman"/>
          <w:b/>
          <w:bCs/>
          <w:sz w:val="24"/>
        </w:rPr>
        <w:t>e</w:t>
      </w:r>
      <w:r w:rsidR="003E5F74" w:rsidRPr="00DA1AB1">
        <w:rPr>
          <w:rFonts w:ascii="Times New Roman" w:hAnsi="Times New Roman" w:cs="Times New Roman"/>
          <w:sz w:val="24"/>
        </w:rPr>
        <w:t xml:space="preserve"> </w:t>
      </w:r>
      <w:r w:rsidR="008F466A" w:rsidRPr="00DA1AB1">
        <w:rPr>
          <w:rFonts w:ascii="Times New Roman" w:hAnsi="Times New Roman" w:cs="Times New Roman"/>
          <w:sz w:val="24"/>
        </w:rPr>
        <w:t>LEA samples</w:t>
      </w:r>
    </w:p>
    <w:p w14:paraId="717357CF" w14:textId="77777777" w:rsidR="00AF112D" w:rsidRPr="00DA1AB1" w:rsidRDefault="00AF112D" w:rsidP="00150F5B">
      <w:pPr>
        <w:spacing w:beforeLines="50" w:before="156" w:afterLines="50" w:after="156" w:line="240" w:lineRule="auto"/>
        <w:jc w:val="both"/>
        <w:rPr>
          <w:rFonts w:ascii="Times New Roman" w:hAnsi="Times New Roman" w:cs="Times New Roman"/>
          <w:sz w:val="24"/>
        </w:rPr>
      </w:pPr>
    </w:p>
    <w:p w14:paraId="6BBB93C0" w14:textId="13805F16" w:rsidR="00AF112D" w:rsidRPr="00DA1AB1" w:rsidRDefault="003E154E"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rPr>
        <w:drawing>
          <wp:inline distT="0" distB="0" distL="0" distR="0" wp14:anchorId="3ECC8EAE" wp14:editId="3C8EA393">
            <wp:extent cx="4394200" cy="1644572"/>
            <wp:effectExtent l="0" t="0" r="635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rotWithShape="1">
                    <a:blip r:embed="rId10">
                      <a:extLst>
                        <a:ext uri="{28A0092B-C50C-407E-A947-70E740481C1C}">
                          <a14:useLocalDpi xmlns:a14="http://schemas.microsoft.com/office/drawing/2010/main" val="0"/>
                        </a:ext>
                      </a:extLst>
                    </a:blip>
                    <a:srcRect t="3241" r="1237"/>
                    <a:stretch/>
                  </pic:blipFill>
                  <pic:spPr bwMode="auto">
                    <a:xfrm>
                      <a:off x="0" y="0"/>
                      <a:ext cx="4407701" cy="1649625"/>
                    </a:xfrm>
                    <a:prstGeom prst="rect">
                      <a:avLst/>
                    </a:prstGeom>
                    <a:ln>
                      <a:noFill/>
                    </a:ln>
                    <a:extLst>
                      <a:ext uri="{53640926-AAD7-44D8-BBD7-CCE9431645EC}">
                        <a14:shadowObscured xmlns:a14="http://schemas.microsoft.com/office/drawing/2010/main"/>
                      </a:ext>
                    </a:extLst>
                  </pic:spPr>
                </pic:pic>
              </a:graphicData>
            </a:graphic>
          </wp:inline>
        </w:drawing>
      </w:r>
    </w:p>
    <w:p w14:paraId="21F6B89B" w14:textId="77BA42C7" w:rsidR="00827FC1" w:rsidRPr="00DA1AB1" w:rsidRDefault="00F0021B" w:rsidP="00150F5B">
      <w:pPr>
        <w:spacing w:beforeLines="50" w:before="156" w:afterLines="50" w:after="156" w:line="240" w:lineRule="auto"/>
        <w:jc w:val="both"/>
        <w:rPr>
          <w:rFonts w:ascii="Times New Roman" w:hAnsi="Times New Roman" w:cs="Times New Roman"/>
          <w:sz w:val="24"/>
          <w14:ligatures w14:val="none"/>
        </w:rPr>
      </w:pPr>
      <w:r>
        <w:rPr>
          <w:rFonts w:ascii="Times New Roman" w:hAnsi="Times New Roman" w:cs="Times New Roman"/>
          <w:b/>
          <w:bCs/>
          <w:sz w:val="24"/>
        </w:rPr>
        <w:t>Fig.</w:t>
      </w:r>
      <w:r w:rsidR="00096348" w:rsidRPr="00DA1AB1">
        <w:rPr>
          <w:rFonts w:ascii="Times New Roman" w:hAnsi="Times New Roman" w:cs="Times New Roman"/>
          <w:b/>
          <w:bCs/>
          <w:sz w:val="24"/>
          <w14:ligatures w14:val="none"/>
        </w:rPr>
        <w:t xml:space="preserve"> </w:t>
      </w:r>
      <w:r w:rsidR="0027016C" w:rsidRPr="00DA1AB1">
        <w:rPr>
          <w:rFonts w:ascii="Times New Roman" w:hAnsi="Times New Roman" w:cs="Times New Roman"/>
          <w:b/>
          <w:bCs/>
          <w:sz w:val="24"/>
          <w14:ligatures w14:val="none"/>
        </w:rPr>
        <w:t>S</w:t>
      </w:r>
      <w:r w:rsidR="00934B2E" w:rsidRPr="00DA1AB1">
        <w:rPr>
          <w:rFonts w:ascii="Times New Roman" w:hAnsi="Times New Roman" w:cs="Times New Roman"/>
          <w:b/>
          <w:bCs/>
          <w:sz w:val="24"/>
          <w14:ligatures w14:val="none"/>
        </w:rPr>
        <w:t>3</w:t>
      </w:r>
      <w:r w:rsidR="0027016C" w:rsidRPr="00DA1AB1">
        <w:rPr>
          <w:rFonts w:ascii="Times New Roman" w:hAnsi="Times New Roman" w:cs="Times New Roman"/>
          <w:sz w:val="24"/>
          <w14:ligatures w14:val="none"/>
        </w:rPr>
        <w:t xml:space="preserve"> </w:t>
      </w:r>
      <w:r w:rsidR="0027016C" w:rsidRPr="00DA1AB1">
        <w:rPr>
          <w:rFonts w:ascii="Times New Roman" w:hAnsi="Times New Roman" w:cs="Times New Roman"/>
          <w:b/>
          <w:bCs/>
          <w:sz w:val="24"/>
          <w14:ligatures w14:val="none"/>
        </w:rPr>
        <w:t>a-b</w:t>
      </w:r>
      <w:r w:rsidR="0027016C" w:rsidRPr="00DA1AB1">
        <w:rPr>
          <w:rFonts w:ascii="Times New Roman" w:hAnsi="Times New Roman" w:cs="Times New Roman"/>
          <w:sz w:val="24"/>
          <w14:ligatures w14:val="none"/>
        </w:rPr>
        <w:t xml:space="preserve"> GPA strain maps of LEA and the corresponding local strain intensity curves</w:t>
      </w:r>
    </w:p>
    <w:p w14:paraId="69866D0E" w14:textId="65129630" w:rsidR="00827FC1" w:rsidRPr="00DA1AB1" w:rsidRDefault="00827FC1" w:rsidP="00150F5B">
      <w:pPr>
        <w:spacing w:beforeLines="50" w:before="156" w:afterLines="50" w:after="156" w:line="240" w:lineRule="auto"/>
        <w:jc w:val="both"/>
        <w:rPr>
          <w:rFonts w:ascii="Times New Roman" w:hAnsi="Times New Roman" w:cs="Times New Roman"/>
          <w:sz w:val="24"/>
          <w14:ligatures w14:val="none"/>
        </w:rPr>
      </w:pPr>
    </w:p>
    <w:p w14:paraId="116E0263" w14:textId="4B4469F5" w:rsidR="002F4C73" w:rsidRPr="00DA1AB1" w:rsidRDefault="003E154E"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rPr>
        <w:drawing>
          <wp:inline distT="0" distB="0" distL="0" distR="0" wp14:anchorId="1AA1AC54" wp14:editId="599E4DDA">
            <wp:extent cx="4885267" cy="1403926"/>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rotWithShape="1">
                    <a:blip r:embed="rId11" cstate="print">
                      <a:extLst>
                        <a:ext uri="{28A0092B-C50C-407E-A947-70E740481C1C}">
                          <a14:useLocalDpi xmlns:a14="http://schemas.microsoft.com/office/drawing/2010/main" val="0"/>
                        </a:ext>
                      </a:extLst>
                    </a:blip>
                    <a:srcRect l="1425" t="5657" r="4824"/>
                    <a:stretch/>
                  </pic:blipFill>
                  <pic:spPr bwMode="auto">
                    <a:xfrm>
                      <a:off x="0" y="0"/>
                      <a:ext cx="4916904" cy="1413018"/>
                    </a:xfrm>
                    <a:prstGeom prst="rect">
                      <a:avLst/>
                    </a:prstGeom>
                    <a:ln>
                      <a:noFill/>
                    </a:ln>
                    <a:extLst>
                      <a:ext uri="{53640926-AAD7-44D8-BBD7-CCE9431645EC}">
                        <a14:shadowObscured xmlns:a14="http://schemas.microsoft.com/office/drawing/2010/main"/>
                      </a:ext>
                    </a:extLst>
                  </pic:spPr>
                </pic:pic>
              </a:graphicData>
            </a:graphic>
          </wp:inline>
        </w:drawing>
      </w:r>
    </w:p>
    <w:p w14:paraId="74D8DD34" w14:textId="16C95633" w:rsidR="002F4C73" w:rsidRPr="00DA1AB1" w:rsidRDefault="00F0021B" w:rsidP="00150F5B">
      <w:pPr>
        <w:spacing w:beforeLines="50" w:before="156" w:afterLines="50" w:after="156" w:line="240" w:lineRule="auto"/>
        <w:jc w:val="both"/>
        <w:rPr>
          <w:rFonts w:ascii="Times New Roman" w:hAnsi="Times New Roman" w:cs="Times New Roman"/>
          <w:sz w:val="24"/>
          <w14:ligatures w14:val="none"/>
        </w:rPr>
      </w:pPr>
      <w:r>
        <w:rPr>
          <w:rFonts w:ascii="Times New Roman" w:hAnsi="Times New Roman" w:cs="Times New Roman"/>
          <w:b/>
          <w:bCs/>
          <w:sz w:val="24"/>
        </w:rPr>
        <w:t>Fig.</w:t>
      </w:r>
      <w:r w:rsidR="002F4C73" w:rsidRPr="00DA1AB1">
        <w:rPr>
          <w:rFonts w:ascii="Times New Roman" w:hAnsi="Times New Roman" w:cs="Times New Roman"/>
          <w:b/>
          <w:bCs/>
          <w:sz w:val="24"/>
          <w14:ligatures w14:val="none"/>
        </w:rPr>
        <w:t xml:space="preserve"> S4</w:t>
      </w:r>
      <w:r w:rsidR="002F4C73" w:rsidRPr="00DA1AB1">
        <w:rPr>
          <w:rFonts w:ascii="Times New Roman" w:hAnsi="Times New Roman" w:cs="Times New Roman"/>
          <w:sz w:val="24"/>
          <w14:ligatures w14:val="none"/>
        </w:rPr>
        <w:t xml:space="preserve"> </w:t>
      </w:r>
      <w:r w:rsidR="002F4C73" w:rsidRPr="00DA1AB1">
        <w:rPr>
          <w:rFonts w:ascii="Times New Roman" w:hAnsi="Times New Roman" w:cs="Times New Roman"/>
          <w:b/>
          <w:bCs/>
          <w:sz w:val="24"/>
          <w14:ligatures w14:val="none"/>
        </w:rPr>
        <w:t>a-</w:t>
      </w:r>
      <w:r w:rsidR="00BF5E42" w:rsidRPr="00DA1AB1">
        <w:rPr>
          <w:rFonts w:ascii="Times New Roman" w:hAnsi="Times New Roman" w:cs="Times New Roman"/>
          <w:b/>
          <w:bCs/>
          <w:sz w:val="24"/>
          <w14:ligatures w14:val="none"/>
        </w:rPr>
        <w:t>c</w:t>
      </w:r>
      <w:r w:rsidR="002F4C73" w:rsidRPr="00DA1AB1">
        <w:rPr>
          <w:rFonts w:ascii="Times New Roman" w:hAnsi="Times New Roman" w:cs="Times New Roman"/>
          <w:sz w:val="24"/>
          <w14:ligatures w14:val="none"/>
        </w:rPr>
        <w:t xml:space="preserve"> </w:t>
      </w:r>
      <w:bookmarkStart w:id="22" w:name="_Hlk222771489"/>
      <w:r w:rsidR="003D7CA9" w:rsidRPr="00DA1AB1">
        <w:rPr>
          <w:rFonts w:ascii="Times New Roman" w:hAnsi="Times New Roman" w:cs="Times New Roman"/>
          <w:sz w:val="24"/>
          <w14:ligatures w14:val="none"/>
        </w:rPr>
        <w:t>T</w:t>
      </w:r>
      <w:r w:rsidR="002F4C73" w:rsidRPr="00DA1AB1">
        <w:rPr>
          <w:rFonts w:ascii="Times New Roman" w:hAnsi="Times New Roman" w:cs="Times New Roman"/>
          <w:sz w:val="24"/>
          <w14:ligatures w14:val="none"/>
        </w:rPr>
        <w:t xml:space="preserve">he corresponding strain distribution images along </w:t>
      </w:r>
      <w:r w:rsidR="002F4C73" w:rsidRPr="00DA1AB1">
        <w:rPr>
          <w:rFonts w:ascii="Times New Roman" w:hAnsi="Times New Roman" w:cs="Times New Roman"/>
          <w:i/>
          <w:iCs/>
          <w:sz w:val="24"/>
          <w14:ligatures w14:val="none"/>
        </w:rPr>
        <w:t>ε</w:t>
      </w:r>
      <w:r w:rsidR="002F4C73" w:rsidRPr="00DA1AB1">
        <w:rPr>
          <w:rFonts w:ascii="Times New Roman" w:hAnsi="Times New Roman" w:cs="Times New Roman"/>
          <w:sz w:val="24"/>
          <w:vertAlign w:val="subscript"/>
          <w14:ligatures w14:val="none"/>
        </w:rPr>
        <w:t>xy</w:t>
      </w:r>
      <w:r w:rsidR="002F4C73" w:rsidRPr="00DA1AB1">
        <w:rPr>
          <w:rFonts w:ascii="Times New Roman" w:hAnsi="Times New Roman" w:cs="Times New Roman"/>
          <w:sz w:val="24"/>
          <w14:ligatures w14:val="none"/>
        </w:rPr>
        <w:t xml:space="preserve"> directions</w:t>
      </w:r>
      <w:r w:rsidR="003D7CA9" w:rsidRPr="00DA1AB1">
        <w:rPr>
          <w:rFonts w:ascii="Times New Roman" w:hAnsi="Times New Roman" w:cs="Times New Roman"/>
        </w:rPr>
        <w:t xml:space="preserve"> </w:t>
      </w:r>
      <w:r w:rsidR="003D7CA9" w:rsidRPr="00DA1AB1">
        <w:rPr>
          <w:rFonts w:ascii="Times New Roman" w:hAnsi="Times New Roman" w:cs="Times New Roman"/>
          <w:sz w:val="24"/>
          <w14:ligatures w14:val="none"/>
        </w:rPr>
        <w:t>of HEA, MEA, LEA</w:t>
      </w:r>
      <w:bookmarkEnd w:id="22"/>
    </w:p>
    <w:p w14:paraId="0B077696" w14:textId="77777777" w:rsidR="00D95D6E" w:rsidRDefault="00D95D6E" w:rsidP="00150F5B">
      <w:pPr>
        <w:spacing w:beforeLines="50" w:before="156" w:afterLines="50" w:after="156" w:line="240" w:lineRule="auto"/>
        <w:jc w:val="both"/>
        <w:rPr>
          <w:rFonts w:ascii="Times New Roman" w:hAnsi="Times New Roman" w:cs="Times New Roman"/>
          <w:b/>
          <w:bCs/>
          <w:sz w:val="24"/>
          <w14:ligatures w14:val="none"/>
        </w:rPr>
      </w:pPr>
    </w:p>
    <w:p w14:paraId="2ADC8179" w14:textId="77777777" w:rsidR="00F0021B" w:rsidRPr="00DA1AB1" w:rsidRDefault="00F0021B" w:rsidP="00150F5B">
      <w:pPr>
        <w:spacing w:beforeLines="50" w:before="156" w:afterLines="50" w:after="156" w:line="240" w:lineRule="auto"/>
        <w:jc w:val="both"/>
        <w:rPr>
          <w:rFonts w:ascii="Times New Roman" w:hAnsi="Times New Roman" w:cs="Times New Roman" w:hint="eastAsia"/>
          <w:b/>
          <w:bCs/>
          <w:sz w:val="24"/>
          <w14:ligatures w14:val="none"/>
        </w:rPr>
      </w:pPr>
    </w:p>
    <w:p w14:paraId="220113A7" w14:textId="5681ACE8" w:rsidR="007D5F05" w:rsidRPr="00DA1AB1" w:rsidRDefault="007D5F05" w:rsidP="00150F5B">
      <w:pPr>
        <w:spacing w:beforeLines="50" w:before="156" w:afterLines="50" w:after="156" w:line="240" w:lineRule="auto"/>
        <w:jc w:val="both"/>
        <w:rPr>
          <w:rFonts w:ascii="Times New Roman" w:eastAsia="等线" w:hAnsi="Times New Roman" w:cs="Times New Roman"/>
          <w:sz w:val="24"/>
          <w14:ligatures w14:val="none"/>
        </w:rPr>
      </w:pPr>
      <w:bookmarkStart w:id="23" w:name="_Hlk222599612"/>
      <w:r w:rsidRPr="00DA1AB1">
        <w:rPr>
          <w:rFonts w:ascii="Times New Roman" w:eastAsia="等线" w:hAnsi="Times New Roman" w:cs="Times New Roman"/>
          <w:b/>
          <w:bCs/>
          <w:sz w:val="24"/>
          <w14:ligatures w14:val="none"/>
        </w:rPr>
        <w:t>Table S</w:t>
      </w:r>
      <w:r w:rsidR="00827FC1" w:rsidRPr="00DA1AB1">
        <w:rPr>
          <w:rFonts w:ascii="Times New Roman" w:eastAsia="等线" w:hAnsi="Times New Roman" w:cs="Times New Roman"/>
          <w:b/>
          <w:bCs/>
          <w:sz w:val="24"/>
          <w14:ligatures w14:val="none"/>
        </w:rPr>
        <w:t>3</w:t>
      </w:r>
      <w:r w:rsidRPr="00DA1AB1">
        <w:rPr>
          <w:rFonts w:ascii="Times New Roman" w:eastAsia="等线" w:hAnsi="Times New Roman" w:cs="Times New Roman"/>
          <w:sz w:val="24"/>
        </w:rPr>
        <w:t xml:space="preserve"> </w:t>
      </w:r>
      <w:r w:rsidRPr="00DA1AB1">
        <w:rPr>
          <w:rFonts w:ascii="Times New Roman" w:eastAsia="等线" w:hAnsi="Times New Roman" w:cs="Times New Roman"/>
          <w:sz w:val="24"/>
          <w14:ligatures w14:val="none"/>
        </w:rPr>
        <w:t>The comparison in RLmin and EABmax with those reported</w:t>
      </w:r>
      <w:r w:rsidRPr="00DA1AB1">
        <w:rPr>
          <w:rFonts w:ascii="Times New Roman" w:eastAsia="等线" w:hAnsi="Times New Roman" w:cs="Times New Roman"/>
          <w:sz w:val="24"/>
        </w:rPr>
        <w:t xml:space="preserve"> </w:t>
      </w:r>
      <w:r w:rsidRPr="00DA1AB1">
        <w:rPr>
          <w:rFonts w:ascii="Times New Roman" w:eastAsia="等线" w:hAnsi="Times New Roman" w:cs="Times New Roman"/>
          <w:sz w:val="24"/>
          <w14:ligatures w14:val="none"/>
        </w:rPr>
        <w:t>high-entropy alloy absorbers</w:t>
      </w:r>
    </w:p>
    <w:tbl>
      <w:tblPr>
        <w:tblStyle w:val="81"/>
        <w:tblW w:w="921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260"/>
        <w:gridCol w:w="2552"/>
        <w:gridCol w:w="850"/>
      </w:tblGrid>
      <w:tr w:rsidR="00E47DA3" w:rsidRPr="00DA1AB1" w14:paraId="45019517" w14:textId="77777777" w:rsidTr="00F0021B">
        <w:trPr>
          <w:trHeight w:val="680"/>
          <w:jc w:val="center"/>
        </w:trPr>
        <w:tc>
          <w:tcPr>
            <w:tcW w:w="2552" w:type="dxa"/>
            <w:tcBorders>
              <w:top w:val="single" w:sz="4" w:space="0" w:color="auto"/>
              <w:bottom w:val="single" w:sz="4" w:space="0" w:color="auto"/>
            </w:tcBorders>
            <w:vAlign w:val="center"/>
          </w:tcPr>
          <w:p w14:paraId="1E5BA139" w14:textId="77777777" w:rsidR="007D5F05" w:rsidRPr="00F0021B" w:rsidRDefault="007D5F05" w:rsidP="00F0021B">
            <w:pPr>
              <w:adjustRightInd w:val="0"/>
              <w:snapToGrid w:val="0"/>
              <w:jc w:val="center"/>
              <w:rPr>
                <w:rFonts w:ascii="Times New Roman" w:hAnsi="Times New Roman"/>
                <w:sz w:val="21"/>
                <w:szCs w:val="21"/>
              </w:rPr>
            </w:pPr>
            <w:bookmarkStart w:id="24" w:name="_Hlk224591578"/>
            <w:r w:rsidRPr="00F0021B">
              <w:rPr>
                <w:rFonts w:ascii="Times New Roman" w:hAnsi="Times New Roman"/>
                <w:sz w:val="21"/>
                <w:szCs w:val="21"/>
              </w:rPr>
              <w:t>Absorbers</w:t>
            </w:r>
          </w:p>
        </w:tc>
        <w:tc>
          <w:tcPr>
            <w:tcW w:w="3260" w:type="dxa"/>
            <w:tcBorders>
              <w:top w:val="single" w:sz="4" w:space="0" w:color="auto"/>
              <w:bottom w:val="single" w:sz="4" w:space="0" w:color="auto"/>
            </w:tcBorders>
            <w:vAlign w:val="center"/>
          </w:tcPr>
          <w:p w14:paraId="3C44B9FC"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EABmax </w:t>
            </w:r>
          </w:p>
          <w:p w14:paraId="339FCDD1" w14:textId="06A225FB"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w:t>
            </w:r>
            <w:r w:rsidR="00E47DA3" w:rsidRPr="00F0021B">
              <w:rPr>
                <w:rFonts w:ascii="Times New Roman" w:hAnsi="Times New Roman"/>
                <w:sz w:val="21"/>
                <w:szCs w:val="21"/>
              </w:rPr>
              <w:t xml:space="preserve">range, </w:t>
            </w:r>
            <w:r w:rsidRPr="00F0021B">
              <w:rPr>
                <w:rFonts w:ascii="Times New Roman" w:hAnsi="Times New Roman"/>
                <w:sz w:val="21"/>
                <w:szCs w:val="21"/>
              </w:rPr>
              <w:t>thickness)</w:t>
            </w:r>
          </w:p>
        </w:tc>
        <w:tc>
          <w:tcPr>
            <w:tcW w:w="2552" w:type="dxa"/>
            <w:tcBorders>
              <w:top w:val="single" w:sz="4" w:space="0" w:color="auto"/>
              <w:bottom w:val="single" w:sz="4" w:space="0" w:color="auto"/>
            </w:tcBorders>
            <w:vAlign w:val="center"/>
          </w:tcPr>
          <w:p w14:paraId="14A79987"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RLmin</w:t>
            </w:r>
          </w:p>
          <w:p w14:paraId="7CB99845"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(Frequency, thickness)</w:t>
            </w:r>
          </w:p>
        </w:tc>
        <w:tc>
          <w:tcPr>
            <w:tcW w:w="850" w:type="dxa"/>
            <w:tcBorders>
              <w:top w:val="single" w:sz="4" w:space="0" w:color="auto"/>
              <w:bottom w:val="single" w:sz="4" w:space="0" w:color="auto"/>
            </w:tcBorders>
            <w:vAlign w:val="center"/>
          </w:tcPr>
          <w:p w14:paraId="77139329" w14:textId="69260F11"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Ref</w:t>
            </w:r>
            <w:r w:rsidR="00E47DA3" w:rsidRPr="00F0021B">
              <w:rPr>
                <w:rFonts w:ascii="Times New Roman" w:hAnsi="Times New Roman"/>
                <w:sz w:val="21"/>
                <w:szCs w:val="21"/>
              </w:rPr>
              <w:t>.</w:t>
            </w:r>
          </w:p>
        </w:tc>
      </w:tr>
      <w:tr w:rsidR="00E47DA3" w:rsidRPr="00DA1AB1" w14:paraId="6B3B384B" w14:textId="77777777" w:rsidTr="00F0021B">
        <w:trPr>
          <w:trHeight w:val="680"/>
          <w:jc w:val="center"/>
        </w:trPr>
        <w:tc>
          <w:tcPr>
            <w:tcW w:w="2553" w:type="dxa"/>
            <w:tcBorders>
              <w:top w:val="single" w:sz="4" w:space="0" w:color="auto"/>
            </w:tcBorders>
            <w:vAlign w:val="center"/>
          </w:tcPr>
          <w:p w14:paraId="68C15D4F" w14:textId="4FD97139"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FeCoNiCuAl</w:t>
            </w:r>
          </w:p>
        </w:tc>
        <w:tc>
          <w:tcPr>
            <w:tcW w:w="3259" w:type="dxa"/>
            <w:tcBorders>
              <w:top w:val="single" w:sz="4" w:space="0" w:color="auto"/>
            </w:tcBorders>
            <w:vAlign w:val="center"/>
          </w:tcPr>
          <w:p w14:paraId="77A6DBC0"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2.</w:t>
            </w:r>
            <w:r w:rsidR="00F6602A" w:rsidRPr="00F0021B">
              <w:rPr>
                <w:rFonts w:ascii="Times New Roman" w:hAnsi="Times New Roman"/>
                <w:sz w:val="21"/>
                <w:szCs w:val="21"/>
              </w:rPr>
              <w:t>9</w:t>
            </w:r>
            <w:r w:rsidRPr="00F0021B">
              <w:rPr>
                <w:rFonts w:ascii="Times New Roman" w:hAnsi="Times New Roman"/>
                <w:sz w:val="21"/>
                <w:szCs w:val="21"/>
              </w:rPr>
              <w:t xml:space="preserve"> GHz </w:t>
            </w:r>
          </w:p>
          <w:p w14:paraId="5D258440" w14:textId="352215B0"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(7.4-10.2</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E47DA3" w:rsidRPr="00F0021B">
              <w:rPr>
                <w:rFonts w:ascii="Times New Roman" w:hAnsi="Times New Roman"/>
                <w:sz w:val="21"/>
                <w:szCs w:val="21"/>
              </w:rPr>
              <w:t xml:space="preserve"> </w:t>
            </w:r>
            <w:r w:rsidRPr="00F0021B">
              <w:rPr>
                <w:rFonts w:ascii="Times New Roman" w:hAnsi="Times New Roman"/>
                <w:sz w:val="21"/>
                <w:szCs w:val="21"/>
              </w:rPr>
              <w:t>2.63</w:t>
            </w:r>
            <w:r w:rsidR="00036F1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tcBorders>
              <w:top w:val="single" w:sz="4" w:space="0" w:color="auto"/>
            </w:tcBorders>
            <w:vAlign w:val="center"/>
          </w:tcPr>
          <w:p w14:paraId="4589E89A"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-56.1 dB </w:t>
            </w:r>
          </w:p>
          <w:p w14:paraId="034F8251" w14:textId="21FEC2F5"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(6.</w:t>
            </w:r>
            <w:r w:rsidR="004834D7" w:rsidRPr="00F0021B">
              <w:rPr>
                <w:rFonts w:ascii="Times New Roman" w:hAnsi="Times New Roman"/>
                <w:sz w:val="21"/>
                <w:szCs w:val="21"/>
              </w:rPr>
              <w:t>9</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E47DA3" w:rsidRPr="00F0021B">
              <w:rPr>
                <w:rFonts w:ascii="Times New Roman" w:hAnsi="Times New Roman"/>
                <w:sz w:val="21"/>
                <w:szCs w:val="21"/>
              </w:rPr>
              <w:t xml:space="preserve"> </w:t>
            </w:r>
            <w:r w:rsidRPr="00F0021B">
              <w:rPr>
                <w:rFonts w:ascii="Times New Roman" w:hAnsi="Times New Roman"/>
                <w:sz w:val="21"/>
                <w:szCs w:val="21"/>
              </w:rPr>
              <w:t>3.23</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tcBorders>
              <w:top w:val="single" w:sz="4" w:space="0" w:color="auto"/>
            </w:tcBorders>
            <w:vAlign w:val="center"/>
          </w:tcPr>
          <w:p w14:paraId="1C470298"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[36]</w:t>
            </w:r>
          </w:p>
        </w:tc>
      </w:tr>
      <w:tr w:rsidR="00E47DA3" w:rsidRPr="00DA1AB1" w14:paraId="2A3597CA" w14:textId="77777777" w:rsidTr="00F0021B">
        <w:trPr>
          <w:trHeight w:val="680"/>
          <w:jc w:val="center"/>
        </w:trPr>
        <w:tc>
          <w:tcPr>
            <w:tcW w:w="2553" w:type="dxa"/>
            <w:vAlign w:val="center"/>
          </w:tcPr>
          <w:p w14:paraId="59EB7321"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LIG/HEA-2</w:t>
            </w:r>
          </w:p>
        </w:tc>
        <w:tc>
          <w:tcPr>
            <w:tcW w:w="3259" w:type="dxa"/>
            <w:vAlign w:val="center"/>
          </w:tcPr>
          <w:p w14:paraId="31DA1726"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5.0 GHz </w:t>
            </w:r>
          </w:p>
          <w:p w14:paraId="38ACA9C2" w14:textId="57494B49"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(9.0-14.0</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E47DA3" w:rsidRPr="00F0021B">
              <w:rPr>
                <w:rFonts w:ascii="Times New Roman" w:hAnsi="Times New Roman"/>
                <w:sz w:val="21"/>
                <w:szCs w:val="21"/>
              </w:rPr>
              <w:t xml:space="preserve"> </w:t>
            </w:r>
            <w:r w:rsidRPr="00F0021B">
              <w:rPr>
                <w:rFonts w:ascii="Times New Roman" w:hAnsi="Times New Roman"/>
                <w:sz w:val="21"/>
                <w:szCs w:val="21"/>
              </w:rPr>
              <w:t>3.4</w:t>
            </w:r>
            <w:r w:rsidR="001055A9" w:rsidRPr="00F0021B">
              <w:rPr>
                <w:rFonts w:ascii="Times New Roman" w:hAnsi="Times New Roman"/>
                <w:sz w:val="21"/>
                <w:szCs w:val="21"/>
              </w:rPr>
              <w:t>0</w:t>
            </w:r>
            <w:r w:rsidR="00036F1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4CAD806F"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-41.2 dB </w:t>
            </w:r>
          </w:p>
          <w:p w14:paraId="52F9391D" w14:textId="56AD2D3E"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(12.9</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8449F0" w:rsidRPr="00F0021B">
              <w:rPr>
                <w:rFonts w:ascii="Times New Roman" w:hAnsi="Times New Roman"/>
                <w:sz w:val="21"/>
                <w:szCs w:val="21"/>
              </w:rPr>
              <w:t xml:space="preserve"> </w:t>
            </w:r>
            <w:r w:rsidRPr="00F0021B">
              <w:rPr>
                <w:rFonts w:ascii="Times New Roman" w:hAnsi="Times New Roman"/>
                <w:sz w:val="21"/>
                <w:szCs w:val="21"/>
              </w:rPr>
              <w:t>3.4</w:t>
            </w:r>
            <w:r w:rsidR="004834D7" w:rsidRPr="00F0021B">
              <w:rPr>
                <w:rFonts w:ascii="Times New Roman" w:hAnsi="Times New Roman"/>
                <w:sz w:val="21"/>
                <w:szCs w:val="21"/>
              </w:rPr>
              <w:t>0</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3E10EBDF"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[37]</w:t>
            </w:r>
          </w:p>
        </w:tc>
      </w:tr>
      <w:tr w:rsidR="00E47DA3" w:rsidRPr="00DA1AB1" w14:paraId="50664FAB" w14:textId="77777777" w:rsidTr="00F0021B">
        <w:trPr>
          <w:trHeight w:val="680"/>
          <w:jc w:val="center"/>
        </w:trPr>
        <w:tc>
          <w:tcPr>
            <w:tcW w:w="2553" w:type="dxa"/>
            <w:vAlign w:val="center"/>
          </w:tcPr>
          <w:p w14:paraId="650CE8B0"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FeCoNiCuM</w:t>
            </w:r>
            <w:r w:rsidRPr="00F0021B">
              <w:rPr>
                <w:rFonts w:ascii="Times New Roman" w:hAnsi="Times New Roman"/>
                <w:sz w:val="21"/>
                <w:szCs w:val="21"/>
                <w:vertAlign w:val="subscript"/>
              </w:rPr>
              <w:t>0.06</w:t>
            </w:r>
          </w:p>
        </w:tc>
        <w:tc>
          <w:tcPr>
            <w:tcW w:w="3259" w:type="dxa"/>
            <w:vAlign w:val="center"/>
          </w:tcPr>
          <w:p w14:paraId="7D2EEDFD"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3.2 GHz </w:t>
            </w:r>
          </w:p>
          <w:p w14:paraId="3B478CA4" w14:textId="16B6C84D"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(7.2-10.5</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E47DA3" w:rsidRPr="00F0021B">
              <w:rPr>
                <w:rFonts w:ascii="Times New Roman" w:hAnsi="Times New Roman"/>
                <w:sz w:val="21"/>
                <w:szCs w:val="21"/>
              </w:rPr>
              <w:t xml:space="preserve"> </w:t>
            </w:r>
            <w:r w:rsidRPr="00F0021B">
              <w:rPr>
                <w:rFonts w:ascii="Times New Roman" w:hAnsi="Times New Roman"/>
                <w:sz w:val="21"/>
                <w:szCs w:val="21"/>
              </w:rPr>
              <w:t>3.05</w:t>
            </w:r>
            <w:r w:rsidR="00036F1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2243996A" w14:textId="77777777" w:rsidR="00694BAC" w:rsidRPr="00F0021B" w:rsidRDefault="00774B29" w:rsidP="00F0021B">
            <w:pPr>
              <w:adjustRightInd w:val="0"/>
              <w:snapToGrid w:val="0"/>
              <w:jc w:val="center"/>
              <w:rPr>
                <w:rFonts w:ascii="Times New Roman" w:hAnsi="Times New Roman"/>
                <w:sz w:val="21"/>
                <w:szCs w:val="21"/>
              </w:rPr>
            </w:pPr>
            <w:r w:rsidRPr="00F0021B">
              <w:rPr>
                <w:rFonts w:ascii="Times New Roman" w:hAnsi="Times New Roman"/>
                <w:sz w:val="21"/>
                <w:szCs w:val="21"/>
              </w:rPr>
              <w:t>-</w:t>
            </w:r>
            <w:r w:rsidR="007D5F05" w:rsidRPr="00F0021B">
              <w:rPr>
                <w:rFonts w:ascii="Times New Roman" w:hAnsi="Times New Roman"/>
                <w:sz w:val="21"/>
                <w:szCs w:val="21"/>
              </w:rPr>
              <w:t>61.8 dB</w:t>
            </w:r>
            <w:r w:rsidR="008449F0" w:rsidRPr="00F0021B">
              <w:rPr>
                <w:rFonts w:ascii="Times New Roman" w:hAnsi="Times New Roman"/>
                <w:sz w:val="21"/>
                <w:szCs w:val="21"/>
              </w:rPr>
              <w:t xml:space="preserve"> </w:t>
            </w:r>
          </w:p>
          <w:p w14:paraId="58245744" w14:textId="37250528"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(10.7</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8449F0" w:rsidRPr="00F0021B">
              <w:rPr>
                <w:rFonts w:ascii="Times New Roman" w:hAnsi="Times New Roman"/>
                <w:sz w:val="21"/>
                <w:szCs w:val="21"/>
              </w:rPr>
              <w:t xml:space="preserve"> </w:t>
            </w:r>
            <w:r w:rsidRPr="00F0021B">
              <w:rPr>
                <w:rFonts w:ascii="Times New Roman" w:hAnsi="Times New Roman"/>
                <w:sz w:val="21"/>
                <w:szCs w:val="21"/>
              </w:rPr>
              <w:t>3.05</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0534A9E4"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[38]</w:t>
            </w:r>
          </w:p>
        </w:tc>
      </w:tr>
      <w:tr w:rsidR="00E47DA3" w:rsidRPr="00DA1AB1" w14:paraId="76741C72" w14:textId="77777777" w:rsidTr="00F0021B">
        <w:trPr>
          <w:trHeight w:val="680"/>
          <w:jc w:val="center"/>
        </w:trPr>
        <w:tc>
          <w:tcPr>
            <w:tcW w:w="2553" w:type="dxa"/>
            <w:vAlign w:val="center"/>
          </w:tcPr>
          <w:p w14:paraId="000B23AC"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HCNF/HEA</w:t>
            </w:r>
          </w:p>
        </w:tc>
        <w:tc>
          <w:tcPr>
            <w:tcW w:w="3259" w:type="dxa"/>
            <w:vAlign w:val="center"/>
          </w:tcPr>
          <w:p w14:paraId="4A34C2B4"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7.6 GHz </w:t>
            </w:r>
          </w:p>
          <w:p w14:paraId="46643B13" w14:textId="0C6CEFB6"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(10.0-17.6</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E47DA3" w:rsidRPr="00F0021B">
              <w:rPr>
                <w:rFonts w:ascii="Times New Roman" w:hAnsi="Times New Roman"/>
                <w:sz w:val="21"/>
                <w:szCs w:val="21"/>
              </w:rPr>
              <w:t>,</w:t>
            </w:r>
            <w:r w:rsidRPr="00F0021B">
              <w:rPr>
                <w:rFonts w:ascii="Times New Roman" w:hAnsi="Times New Roman"/>
                <w:sz w:val="21"/>
                <w:szCs w:val="21"/>
              </w:rPr>
              <w:t xml:space="preserve"> 3.0</w:t>
            </w:r>
            <w:r w:rsidR="00DB3407" w:rsidRPr="00F0021B">
              <w:rPr>
                <w:rFonts w:ascii="Times New Roman" w:hAnsi="Times New Roman"/>
                <w:sz w:val="21"/>
                <w:szCs w:val="21"/>
              </w:rPr>
              <w:t>0</w:t>
            </w:r>
            <w:r w:rsidR="00036F1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294A90C1"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-65.8 dB </w:t>
            </w:r>
          </w:p>
          <w:p w14:paraId="0F5080E7" w14:textId="16612EBC"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(11.0</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E47DA3" w:rsidRPr="00F0021B">
              <w:rPr>
                <w:rFonts w:ascii="Times New Roman" w:hAnsi="Times New Roman"/>
                <w:sz w:val="21"/>
                <w:szCs w:val="21"/>
              </w:rPr>
              <w:t xml:space="preserve"> </w:t>
            </w:r>
            <w:r w:rsidRPr="00F0021B">
              <w:rPr>
                <w:rFonts w:ascii="Times New Roman" w:hAnsi="Times New Roman"/>
                <w:sz w:val="21"/>
                <w:szCs w:val="21"/>
              </w:rPr>
              <w:t>3.5</w:t>
            </w:r>
            <w:r w:rsidR="004834D7" w:rsidRPr="00F0021B">
              <w:rPr>
                <w:rFonts w:ascii="Times New Roman" w:hAnsi="Times New Roman"/>
                <w:sz w:val="21"/>
                <w:szCs w:val="21"/>
              </w:rPr>
              <w:t>0</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1E6DD43E"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[39]</w:t>
            </w:r>
          </w:p>
        </w:tc>
      </w:tr>
      <w:tr w:rsidR="00E47DA3" w:rsidRPr="00DA1AB1" w14:paraId="4707E802" w14:textId="77777777" w:rsidTr="00F0021B">
        <w:trPr>
          <w:trHeight w:val="680"/>
          <w:jc w:val="center"/>
        </w:trPr>
        <w:tc>
          <w:tcPr>
            <w:tcW w:w="2553" w:type="dxa"/>
            <w:vAlign w:val="center"/>
          </w:tcPr>
          <w:p w14:paraId="5F743E05"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FeCoNiMnV</w:t>
            </w:r>
            <w:r w:rsidRPr="00F0021B">
              <w:rPr>
                <w:rFonts w:ascii="Times New Roman" w:hAnsi="Times New Roman"/>
                <w:sz w:val="21"/>
                <w:szCs w:val="21"/>
                <w:vertAlign w:val="subscript"/>
              </w:rPr>
              <w:t>2</w:t>
            </w:r>
          </w:p>
        </w:tc>
        <w:tc>
          <w:tcPr>
            <w:tcW w:w="3259" w:type="dxa"/>
            <w:vAlign w:val="center"/>
          </w:tcPr>
          <w:p w14:paraId="556ECEA6"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3.3 GHz </w:t>
            </w:r>
          </w:p>
          <w:p w14:paraId="097C225B" w14:textId="651E45F6"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(7.6-10.9</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E47DA3" w:rsidRPr="00F0021B">
              <w:rPr>
                <w:rFonts w:ascii="Times New Roman" w:hAnsi="Times New Roman"/>
                <w:sz w:val="21"/>
                <w:szCs w:val="21"/>
              </w:rPr>
              <w:t xml:space="preserve"> </w:t>
            </w:r>
            <w:r w:rsidRPr="00F0021B">
              <w:rPr>
                <w:rFonts w:ascii="Times New Roman" w:hAnsi="Times New Roman"/>
                <w:sz w:val="21"/>
                <w:szCs w:val="21"/>
              </w:rPr>
              <w:t>2.18</w:t>
            </w:r>
            <w:r w:rsidR="00036F1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12439CAA"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-51.0 dB</w:t>
            </w:r>
            <w:r w:rsidR="00D41FEA" w:rsidRPr="00F0021B">
              <w:rPr>
                <w:rFonts w:ascii="Times New Roman" w:hAnsi="Times New Roman"/>
                <w:sz w:val="21"/>
                <w:szCs w:val="21"/>
              </w:rPr>
              <w:t xml:space="preserve"> </w:t>
            </w:r>
          </w:p>
          <w:p w14:paraId="53E753D8" w14:textId="2CA00745"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(9.5</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E47DA3" w:rsidRPr="00F0021B">
              <w:rPr>
                <w:rFonts w:ascii="Times New Roman" w:hAnsi="Times New Roman"/>
                <w:sz w:val="21"/>
                <w:szCs w:val="21"/>
              </w:rPr>
              <w:t xml:space="preserve"> </w:t>
            </w:r>
            <w:r w:rsidRPr="00F0021B">
              <w:rPr>
                <w:rFonts w:ascii="Times New Roman" w:hAnsi="Times New Roman"/>
                <w:sz w:val="21"/>
                <w:szCs w:val="21"/>
              </w:rPr>
              <w:t>2.18</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6C886141"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[40]</w:t>
            </w:r>
          </w:p>
        </w:tc>
      </w:tr>
      <w:tr w:rsidR="00E47DA3" w:rsidRPr="00DA1AB1" w14:paraId="44A0EFE3" w14:textId="77777777" w:rsidTr="00F0021B">
        <w:trPr>
          <w:trHeight w:val="680"/>
          <w:jc w:val="center"/>
        </w:trPr>
        <w:tc>
          <w:tcPr>
            <w:tcW w:w="2553" w:type="dxa"/>
            <w:vAlign w:val="center"/>
          </w:tcPr>
          <w:p w14:paraId="155C7610"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FeCoNiCuTi</w:t>
            </w:r>
            <w:r w:rsidRPr="00F0021B">
              <w:rPr>
                <w:rFonts w:ascii="Times New Roman" w:hAnsi="Times New Roman"/>
                <w:sz w:val="21"/>
                <w:szCs w:val="21"/>
                <w:vertAlign w:val="subscript"/>
              </w:rPr>
              <w:t>0.2</w:t>
            </w:r>
          </w:p>
        </w:tc>
        <w:tc>
          <w:tcPr>
            <w:tcW w:w="3259" w:type="dxa"/>
            <w:vAlign w:val="center"/>
          </w:tcPr>
          <w:p w14:paraId="27D17216"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4.7 GHz </w:t>
            </w:r>
          </w:p>
          <w:p w14:paraId="1729F56B" w14:textId="16FA9FCE"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(6.0-10.7</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E47DA3" w:rsidRPr="00F0021B">
              <w:rPr>
                <w:rFonts w:ascii="Times New Roman" w:hAnsi="Times New Roman"/>
                <w:sz w:val="21"/>
                <w:szCs w:val="21"/>
              </w:rPr>
              <w:t xml:space="preserve"> </w:t>
            </w:r>
            <w:r w:rsidRPr="00F0021B">
              <w:rPr>
                <w:rFonts w:ascii="Times New Roman" w:hAnsi="Times New Roman"/>
                <w:sz w:val="21"/>
                <w:szCs w:val="21"/>
              </w:rPr>
              <w:t>2.6</w:t>
            </w:r>
            <w:r w:rsidR="00DB3407" w:rsidRPr="00F0021B">
              <w:rPr>
                <w:rFonts w:ascii="Times New Roman" w:hAnsi="Times New Roman"/>
                <w:sz w:val="21"/>
                <w:szCs w:val="21"/>
              </w:rPr>
              <w:t>0</w:t>
            </w:r>
            <w:r w:rsidR="00036F1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4822E1A0"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-47.8 dB </w:t>
            </w:r>
          </w:p>
          <w:p w14:paraId="2EAF00B6" w14:textId="46DDDAE2"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(10.8</w:t>
            </w:r>
            <w:r w:rsidR="00E47DA3" w:rsidRPr="00F0021B">
              <w:rPr>
                <w:rFonts w:ascii="Times New Roman" w:hAnsi="Times New Roman"/>
                <w:sz w:val="21"/>
                <w:szCs w:val="21"/>
              </w:rPr>
              <w:t xml:space="preserve"> </w:t>
            </w:r>
            <w:r w:rsidRPr="00F0021B">
              <w:rPr>
                <w:rFonts w:ascii="Times New Roman" w:hAnsi="Times New Roman"/>
                <w:sz w:val="21"/>
                <w:szCs w:val="21"/>
              </w:rPr>
              <w:t>GHz,</w:t>
            </w:r>
            <w:r w:rsidR="00E47DA3" w:rsidRPr="00F0021B">
              <w:rPr>
                <w:rFonts w:ascii="Times New Roman" w:hAnsi="Times New Roman"/>
                <w:sz w:val="21"/>
                <w:szCs w:val="21"/>
              </w:rPr>
              <w:t xml:space="preserve"> </w:t>
            </w:r>
            <w:r w:rsidRPr="00F0021B">
              <w:rPr>
                <w:rFonts w:ascii="Times New Roman" w:hAnsi="Times New Roman"/>
                <w:sz w:val="21"/>
                <w:szCs w:val="21"/>
              </w:rPr>
              <w:t>2.16</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0ABB0AFB"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[41]</w:t>
            </w:r>
          </w:p>
        </w:tc>
      </w:tr>
      <w:tr w:rsidR="00E47DA3" w:rsidRPr="00DA1AB1" w14:paraId="79A9EBCA" w14:textId="77777777" w:rsidTr="00F0021B">
        <w:trPr>
          <w:trHeight w:val="680"/>
          <w:jc w:val="center"/>
        </w:trPr>
        <w:tc>
          <w:tcPr>
            <w:tcW w:w="2553" w:type="dxa"/>
            <w:vAlign w:val="center"/>
          </w:tcPr>
          <w:p w14:paraId="6D1FB3D9"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FeCoNiCr</w:t>
            </w:r>
            <w:r w:rsidRPr="00F0021B">
              <w:rPr>
                <w:rFonts w:ascii="Times New Roman" w:hAnsi="Times New Roman"/>
                <w:sz w:val="21"/>
                <w:szCs w:val="21"/>
                <w:vertAlign w:val="subscript"/>
              </w:rPr>
              <w:t>0.4</w:t>
            </w:r>
            <w:r w:rsidRPr="00F0021B">
              <w:rPr>
                <w:rFonts w:ascii="Times New Roman" w:hAnsi="Times New Roman"/>
                <w:sz w:val="21"/>
                <w:szCs w:val="21"/>
              </w:rPr>
              <w:t>Mn</w:t>
            </w:r>
            <w:r w:rsidRPr="00F0021B">
              <w:rPr>
                <w:rFonts w:ascii="Times New Roman" w:hAnsi="Times New Roman"/>
                <w:sz w:val="21"/>
                <w:szCs w:val="21"/>
                <w:vertAlign w:val="subscript"/>
              </w:rPr>
              <w:t>0.6</w:t>
            </w:r>
          </w:p>
        </w:tc>
        <w:tc>
          <w:tcPr>
            <w:tcW w:w="3259" w:type="dxa"/>
            <w:vAlign w:val="center"/>
          </w:tcPr>
          <w:p w14:paraId="457B6EB3"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5.4 GHz </w:t>
            </w:r>
          </w:p>
          <w:p w14:paraId="74438A9C" w14:textId="29127E13"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(8.7-14.1</w:t>
            </w:r>
            <w:r w:rsidR="00DB3407" w:rsidRPr="00F0021B">
              <w:rPr>
                <w:rFonts w:ascii="Times New Roman" w:hAnsi="Times New Roman"/>
                <w:sz w:val="21"/>
                <w:szCs w:val="21"/>
              </w:rPr>
              <w:t xml:space="preserve"> </w:t>
            </w:r>
            <w:r w:rsidRPr="00F0021B">
              <w:rPr>
                <w:rFonts w:ascii="Times New Roman" w:hAnsi="Times New Roman"/>
                <w:sz w:val="21"/>
                <w:szCs w:val="21"/>
              </w:rPr>
              <w:t>GHz,</w:t>
            </w:r>
            <w:r w:rsidR="002F56C7" w:rsidRPr="00F0021B">
              <w:rPr>
                <w:rFonts w:ascii="Times New Roman" w:hAnsi="Times New Roman"/>
                <w:sz w:val="21"/>
                <w:szCs w:val="21"/>
              </w:rPr>
              <w:t xml:space="preserve"> </w:t>
            </w:r>
            <w:r w:rsidRPr="00F0021B">
              <w:rPr>
                <w:rFonts w:ascii="Times New Roman" w:hAnsi="Times New Roman"/>
                <w:sz w:val="21"/>
                <w:szCs w:val="21"/>
              </w:rPr>
              <w:t>2.0</w:t>
            </w:r>
            <w:r w:rsidR="00DB3407" w:rsidRPr="00F0021B">
              <w:rPr>
                <w:rFonts w:ascii="Times New Roman" w:hAnsi="Times New Roman"/>
                <w:sz w:val="21"/>
                <w:szCs w:val="21"/>
              </w:rPr>
              <w:t>0</w:t>
            </w:r>
            <w:r w:rsidR="00C62F6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2F3C3E3C"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-48.</w:t>
            </w:r>
            <w:r w:rsidR="00646561" w:rsidRPr="00F0021B">
              <w:rPr>
                <w:rFonts w:ascii="Times New Roman" w:hAnsi="Times New Roman"/>
                <w:sz w:val="21"/>
                <w:szCs w:val="21"/>
              </w:rPr>
              <w:t>5</w:t>
            </w:r>
            <w:r w:rsidRPr="00F0021B">
              <w:rPr>
                <w:rFonts w:ascii="Times New Roman" w:hAnsi="Times New Roman"/>
                <w:sz w:val="21"/>
                <w:szCs w:val="21"/>
              </w:rPr>
              <w:t xml:space="preserve"> dB </w:t>
            </w:r>
          </w:p>
          <w:p w14:paraId="5E296966" w14:textId="7D368293"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(6.4</w:t>
            </w:r>
            <w:r w:rsidR="00E8057E" w:rsidRPr="00F0021B">
              <w:rPr>
                <w:rFonts w:ascii="Times New Roman" w:hAnsi="Times New Roman"/>
                <w:sz w:val="21"/>
                <w:szCs w:val="21"/>
              </w:rPr>
              <w:t xml:space="preserve"> </w:t>
            </w:r>
            <w:r w:rsidRPr="00F0021B">
              <w:rPr>
                <w:rFonts w:ascii="Times New Roman" w:hAnsi="Times New Roman"/>
                <w:sz w:val="21"/>
                <w:szCs w:val="21"/>
              </w:rPr>
              <w:t>GHz,</w:t>
            </w:r>
            <w:r w:rsidR="00E8057E" w:rsidRPr="00F0021B">
              <w:rPr>
                <w:rFonts w:ascii="Times New Roman" w:hAnsi="Times New Roman"/>
                <w:sz w:val="21"/>
                <w:szCs w:val="21"/>
              </w:rPr>
              <w:t xml:space="preserve"> </w:t>
            </w:r>
            <w:r w:rsidRPr="00F0021B">
              <w:rPr>
                <w:rFonts w:ascii="Times New Roman" w:hAnsi="Times New Roman"/>
                <w:sz w:val="21"/>
                <w:szCs w:val="21"/>
              </w:rPr>
              <w:t>3.0</w:t>
            </w:r>
            <w:r w:rsidR="004834D7" w:rsidRPr="00F0021B">
              <w:rPr>
                <w:rFonts w:ascii="Times New Roman" w:hAnsi="Times New Roman"/>
                <w:sz w:val="21"/>
                <w:szCs w:val="21"/>
              </w:rPr>
              <w:t>0</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75BD4917"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[42]</w:t>
            </w:r>
          </w:p>
        </w:tc>
      </w:tr>
      <w:tr w:rsidR="00E47DA3" w:rsidRPr="00DA1AB1" w14:paraId="538EEA24" w14:textId="77777777" w:rsidTr="00F0021B">
        <w:trPr>
          <w:trHeight w:val="680"/>
          <w:jc w:val="center"/>
        </w:trPr>
        <w:tc>
          <w:tcPr>
            <w:tcW w:w="2553" w:type="dxa"/>
            <w:vAlign w:val="center"/>
          </w:tcPr>
          <w:p w14:paraId="06C7AF14"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FeCoNiCuS</w:t>
            </w:r>
            <w:r w:rsidRPr="00F0021B">
              <w:rPr>
                <w:rFonts w:ascii="Times New Roman" w:hAnsi="Times New Roman"/>
                <w:sz w:val="21"/>
                <w:szCs w:val="21"/>
                <w:vertAlign w:val="subscript"/>
              </w:rPr>
              <w:t>0.2</w:t>
            </w:r>
          </w:p>
        </w:tc>
        <w:tc>
          <w:tcPr>
            <w:tcW w:w="3259" w:type="dxa"/>
            <w:vAlign w:val="center"/>
          </w:tcPr>
          <w:p w14:paraId="1ED132B5"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7</w:t>
            </w:r>
            <w:r w:rsidR="00F6602A" w:rsidRPr="00F0021B">
              <w:rPr>
                <w:rFonts w:ascii="Times New Roman" w:hAnsi="Times New Roman"/>
                <w:sz w:val="21"/>
                <w:szCs w:val="21"/>
              </w:rPr>
              <w:t>.0</w:t>
            </w:r>
            <w:r w:rsidRPr="00F0021B">
              <w:rPr>
                <w:rFonts w:ascii="Times New Roman" w:hAnsi="Times New Roman"/>
                <w:sz w:val="21"/>
                <w:szCs w:val="21"/>
              </w:rPr>
              <w:t xml:space="preserve"> GHz </w:t>
            </w:r>
          </w:p>
          <w:p w14:paraId="35944E22" w14:textId="042680C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(8.0</w:t>
            </w:r>
            <w:r w:rsidR="00694BAC" w:rsidRPr="00F0021B">
              <w:rPr>
                <w:rFonts w:ascii="Times New Roman" w:hAnsi="Times New Roman"/>
                <w:sz w:val="21"/>
                <w:szCs w:val="21"/>
              </w:rPr>
              <w:t xml:space="preserve"> </w:t>
            </w:r>
            <w:r w:rsidRPr="00F0021B">
              <w:rPr>
                <w:rFonts w:ascii="Times New Roman" w:hAnsi="Times New Roman"/>
                <w:sz w:val="21"/>
                <w:szCs w:val="21"/>
              </w:rPr>
              <w:t>GHz-15.0</w:t>
            </w:r>
            <w:r w:rsidR="00036F1F" w:rsidRPr="00F0021B">
              <w:rPr>
                <w:rFonts w:ascii="Times New Roman" w:hAnsi="Times New Roman"/>
                <w:sz w:val="21"/>
                <w:szCs w:val="21"/>
              </w:rPr>
              <w:t xml:space="preserve"> </w:t>
            </w:r>
            <w:r w:rsidRPr="00F0021B">
              <w:rPr>
                <w:rFonts w:ascii="Times New Roman" w:hAnsi="Times New Roman"/>
                <w:sz w:val="21"/>
                <w:szCs w:val="21"/>
              </w:rPr>
              <w:t>GHz,</w:t>
            </w:r>
            <w:r w:rsidR="002F56C7" w:rsidRPr="00F0021B">
              <w:rPr>
                <w:rFonts w:ascii="Times New Roman" w:hAnsi="Times New Roman"/>
                <w:sz w:val="21"/>
                <w:szCs w:val="21"/>
              </w:rPr>
              <w:t xml:space="preserve"> </w:t>
            </w:r>
            <w:r w:rsidRPr="00F0021B">
              <w:rPr>
                <w:rFonts w:ascii="Times New Roman" w:hAnsi="Times New Roman"/>
                <w:sz w:val="21"/>
                <w:szCs w:val="21"/>
              </w:rPr>
              <w:t>2.16</w:t>
            </w:r>
            <w:r w:rsidR="00471314"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7FDDA13B"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-55.4 dB </w:t>
            </w:r>
          </w:p>
          <w:p w14:paraId="5C4CE8CE" w14:textId="352C4EF3"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(6.5 GHz,</w:t>
            </w:r>
            <w:r w:rsidR="00E8057E" w:rsidRPr="00F0021B">
              <w:rPr>
                <w:rFonts w:ascii="Times New Roman" w:hAnsi="Times New Roman"/>
                <w:sz w:val="21"/>
                <w:szCs w:val="21"/>
              </w:rPr>
              <w:t xml:space="preserve"> </w:t>
            </w:r>
            <w:r w:rsidRPr="00F0021B">
              <w:rPr>
                <w:rFonts w:ascii="Times New Roman" w:hAnsi="Times New Roman"/>
                <w:sz w:val="21"/>
                <w:szCs w:val="21"/>
              </w:rPr>
              <w:t>3.6</w:t>
            </w:r>
            <w:r w:rsidR="004834D7" w:rsidRPr="00F0021B">
              <w:rPr>
                <w:rFonts w:ascii="Times New Roman" w:hAnsi="Times New Roman"/>
                <w:sz w:val="21"/>
                <w:szCs w:val="21"/>
              </w:rPr>
              <w:t>0</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0D8C1F06"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[43]</w:t>
            </w:r>
          </w:p>
        </w:tc>
      </w:tr>
      <w:tr w:rsidR="00E47DA3" w:rsidRPr="00DA1AB1" w14:paraId="75EE3073" w14:textId="77777777" w:rsidTr="00F0021B">
        <w:trPr>
          <w:trHeight w:val="680"/>
          <w:jc w:val="center"/>
        </w:trPr>
        <w:tc>
          <w:tcPr>
            <w:tcW w:w="2553" w:type="dxa"/>
            <w:vAlign w:val="center"/>
          </w:tcPr>
          <w:p w14:paraId="2CB9536D"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FeCoNiCrAl</w:t>
            </w:r>
            <w:r w:rsidRPr="00F0021B">
              <w:rPr>
                <w:rFonts w:ascii="Times New Roman" w:hAnsi="Times New Roman"/>
                <w:sz w:val="21"/>
                <w:szCs w:val="21"/>
                <w:vertAlign w:val="subscript"/>
              </w:rPr>
              <w:t>0.8</w:t>
            </w:r>
          </w:p>
        </w:tc>
        <w:tc>
          <w:tcPr>
            <w:tcW w:w="3259" w:type="dxa"/>
            <w:vAlign w:val="center"/>
          </w:tcPr>
          <w:p w14:paraId="5645985E"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4.7 GHz </w:t>
            </w:r>
          </w:p>
          <w:p w14:paraId="5CC24919" w14:textId="5A930C24"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(8.7-13.4</w:t>
            </w:r>
            <w:r w:rsidR="00DB3407" w:rsidRPr="00F0021B">
              <w:rPr>
                <w:rFonts w:ascii="Times New Roman" w:hAnsi="Times New Roman"/>
                <w:sz w:val="21"/>
                <w:szCs w:val="21"/>
              </w:rPr>
              <w:t xml:space="preserve"> </w:t>
            </w:r>
            <w:r w:rsidRPr="00F0021B">
              <w:rPr>
                <w:rFonts w:ascii="Times New Roman" w:hAnsi="Times New Roman"/>
                <w:sz w:val="21"/>
                <w:szCs w:val="21"/>
              </w:rPr>
              <w:t>GHz,</w:t>
            </w:r>
            <w:r w:rsidR="002F56C7" w:rsidRPr="00F0021B">
              <w:rPr>
                <w:rFonts w:ascii="Times New Roman" w:hAnsi="Times New Roman"/>
                <w:sz w:val="21"/>
                <w:szCs w:val="21"/>
              </w:rPr>
              <w:t xml:space="preserve"> </w:t>
            </w:r>
            <w:r w:rsidRPr="00F0021B">
              <w:rPr>
                <w:rFonts w:ascii="Times New Roman" w:hAnsi="Times New Roman"/>
                <w:sz w:val="21"/>
                <w:szCs w:val="21"/>
              </w:rPr>
              <w:t>2.3</w:t>
            </w:r>
            <w:r w:rsidR="00424E95" w:rsidRPr="00F0021B">
              <w:rPr>
                <w:rFonts w:ascii="Times New Roman" w:hAnsi="Times New Roman"/>
                <w:sz w:val="21"/>
                <w:szCs w:val="21"/>
              </w:rPr>
              <w:t>0</w:t>
            </w:r>
            <w:r w:rsidR="00036F1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541E001E"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-41.8 dB </w:t>
            </w:r>
          </w:p>
          <w:p w14:paraId="24D57A46" w14:textId="747F5648"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(11.9 GHz,</w:t>
            </w:r>
            <w:r w:rsidR="00E8057E" w:rsidRPr="00F0021B">
              <w:rPr>
                <w:rFonts w:ascii="Times New Roman" w:hAnsi="Times New Roman"/>
                <w:sz w:val="21"/>
                <w:szCs w:val="21"/>
              </w:rPr>
              <w:t xml:space="preserve"> </w:t>
            </w:r>
            <w:r w:rsidRPr="00F0021B">
              <w:rPr>
                <w:rFonts w:ascii="Times New Roman" w:hAnsi="Times New Roman"/>
                <w:sz w:val="21"/>
                <w:szCs w:val="21"/>
              </w:rPr>
              <w:t>2.3</w:t>
            </w:r>
            <w:r w:rsidR="004834D7" w:rsidRPr="00F0021B">
              <w:rPr>
                <w:rFonts w:ascii="Times New Roman" w:hAnsi="Times New Roman"/>
                <w:sz w:val="21"/>
                <w:szCs w:val="21"/>
              </w:rPr>
              <w:t>0</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2CC0A7B2"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[44]</w:t>
            </w:r>
          </w:p>
        </w:tc>
      </w:tr>
      <w:tr w:rsidR="00E47DA3" w:rsidRPr="00DA1AB1" w14:paraId="01312BAF" w14:textId="77777777" w:rsidTr="00F0021B">
        <w:trPr>
          <w:trHeight w:val="680"/>
          <w:jc w:val="center"/>
        </w:trPr>
        <w:tc>
          <w:tcPr>
            <w:tcW w:w="2553" w:type="dxa"/>
            <w:vAlign w:val="center"/>
          </w:tcPr>
          <w:p w14:paraId="4DC5B558"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FeCoNiMn HEAs</w:t>
            </w:r>
          </w:p>
        </w:tc>
        <w:tc>
          <w:tcPr>
            <w:tcW w:w="3259" w:type="dxa"/>
            <w:vAlign w:val="center"/>
          </w:tcPr>
          <w:p w14:paraId="7CD59E1A"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4.1 GHz </w:t>
            </w:r>
          </w:p>
          <w:p w14:paraId="34CADDB1" w14:textId="46F33F71"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(7.1-11.2</w:t>
            </w:r>
            <w:r w:rsidR="00036F1F" w:rsidRPr="00F0021B">
              <w:rPr>
                <w:rFonts w:ascii="Times New Roman" w:hAnsi="Times New Roman"/>
                <w:sz w:val="21"/>
                <w:szCs w:val="21"/>
              </w:rPr>
              <w:t xml:space="preserve"> </w:t>
            </w:r>
            <w:r w:rsidRPr="00F0021B">
              <w:rPr>
                <w:rFonts w:ascii="Times New Roman" w:hAnsi="Times New Roman"/>
                <w:sz w:val="21"/>
                <w:szCs w:val="21"/>
              </w:rPr>
              <w:t>GHz,</w:t>
            </w:r>
            <w:r w:rsidR="002F56C7" w:rsidRPr="00F0021B">
              <w:rPr>
                <w:rFonts w:ascii="Times New Roman" w:hAnsi="Times New Roman"/>
                <w:sz w:val="21"/>
                <w:szCs w:val="21"/>
              </w:rPr>
              <w:t xml:space="preserve"> </w:t>
            </w:r>
            <w:r w:rsidRPr="00F0021B">
              <w:rPr>
                <w:rFonts w:ascii="Times New Roman" w:hAnsi="Times New Roman"/>
                <w:sz w:val="21"/>
                <w:szCs w:val="21"/>
              </w:rPr>
              <w:t>2.7</w:t>
            </w:r>
            <w:r w:rsidR="00424E95" w:rsidRPr="00F0021B">
              <w:rPr>
                <w:rFonts w:ascii="Times New Roman" w:hAnsi="Times New Roman"/>
                <w:sz w:val="21"/>
                <w:szCs w:val="21"/>
              </w:rPr>
              <w:t>0</w:t>
            </w:r>
            <w:r w:rsidR="00036F1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33FA6902"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-62.4</w:t>
            </w:r>
            <w:r w:rsidR="00E8057E" w:rsidRPr="00F0021B">
              <w:rPr>
                <w:rFonts w:ascii="Times New Roman" w:hAnsi="Times New Roman"/>
                <w:sz w:val="21"/>
                <w:szCs w:val="21"/>
              </w:rPr>
              <w:t xml:space="preserve"> dB </w:t>
            </w:r>
          </w:p>
          <w:p w14:paraId="6989D8D9" w14:textId="1DF75166"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(10.7 GHz,</w:t>
            </w:r>
            <w:r w:rsidR="00E8057E" w:rsidRPr="00F0021B">
              <w:rPr>
                <w:rFonts w:ascii="Times New Roman" w:hAnsi="Times New Roman"/>
                <w:sz w:val="21"/>
                <w:szCs w:val="21"/>
              </w:rPr>
              <w:t xml:space="preserve"> </w:t>
            </w:r>
            <w:r w:rsidRPr="00F0021B">
              <w:rPr>
                <w:rFonts w:ascii="Times New Roman" w:hAnsi="Times New Roman"/>
                <w:sz w:val="21"/>
                <w:szCs w:val="21"/>
              </w:rPr>
              <w:t>2.4</w:t>
            </w:r>
            <w:r w:rsidR="004834D7" w:rsidRPr="00F0021B">
              <w:rPr>
                <w:rFonts w:ascii="Times New Roman" w:hAnsi="Times New Roman"/>
                <w:sz w:val="21"/>
                <w:szCs w:val="21"/>
              </w:rPr>
              <w:t>0</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6850DCBD"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[45]</w:t>
            </w:r>
          </w:p>
        </w:tc>
      </w:tr>
      <w:tr w:rsidR="00E47DA3" w:rsidRPr="00DA1AB1" w14:paraId="7562834F" w14:textId="77777777" w:rsidTr="00F0021B">
        <w:trPr>
          <w:trHeight w:val="680"/>
          <w:jc w:val="center"/>
        </w:trPr>
        <w:tc>
          <w:tcPr>
            <w:tcW w:w="2553" w:type="dxa"/>
            <w:vAlign w:val="center"/>
          </w:tcPr>
          <w:p w14:paraId="56659710"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FeCoNiCuCr</w:t>
            </w:r>
          </w:p>
        </w:tc>
        <w:tc>
          <w:tcPr>
            <w:tcW w:w="3259" w:type="dxa"/>
            <w:vAlign w:val="center"/>
          </w:tcPr>
          <w:p w14:paraId="09FFBB29"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4.5 GHz </w:t>
            </w:r>
          </w:p>
          <w:p w14:paraId="12612D63" w14:textId="2A1F334C"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(7.2 </w:t>
            </w:r>
            <w:r w:rsidRPr="00F0021B">
              <w:rPr>
                <w:rFonts w:ascii="Times New Roman" w:eastAsia="宋体" w:hAnsi="Times New Roman"/>
                <w:sz w:val="21"/>
                <w:szCs w:val="21"/>
              </w:rPr>
              <w:t>-</w:t>
            </w:r>
            <w:r w:rsidRPr="00F0021B">
              <w:rPr>
                <w:rFonts w:ascii="Times New Roman" w:hAnsi="Times New Roman"/>
                <w:sz w:val="21"/>
                <w:szCs w:val="21"/>
              </w:rPr>
              <w:t>11.7</w:t>
            </w:r>
            <w:r w:rsidR="00036F1F" w:rsidRPr="00F0021B">
              <w:rPr>
                <w:rFonts w:ascii="Times New Roman" w:hAnsi="Times New Roman"/>
                <w:sz w:val="21"/>
                <w:szCs w:val="21"/>
              </w:rPr>
              <w:t xml:space="preserve"> </w:t>
            </w:r>
            <w:r w:rsidRPr="00F0021B">
              <w:rPr>
                <w:rFonts w:ascii="Times New Roman" w:hAnsi="Times New Roman"/>
                <w:sz w:val="21"/>
                <w:szCs w:val="21"/>
              </w:rPr>
              <w:t>GHz,</w:t>
            </w:r>
            <w:r w:rsidR="002F56C7" w:rsidRPr="00F0021B">
              <w:rPr>
                <w:rFonts w:ascii="Times New Roman" w:hAnsi="Times New Roman"/>
                <w:sz w:val="21"/>
                <w:szCs w:val="21"/>
              </w:rPr>
              <w:t xml:space="preserve"> </w:t>
            </w:r>
            <w:r w:rsidRPr="00F0021B">
              <w:rPr>
                <w:rFonts w:ascii="Times New Roman" w:hAnsi="Times New Roman"/>
                <w:sz w:val="21"/>
                <w:szCs w:val="21"/>
              </w:rPr>
              <w:t>2.6</w:t>
            </w:r>
            <w:r w:rsidR="00424E95" w:rsidRPr="00F0021B">
              <w:rPr>
                <w:rFonts w:ascii="Times New Roman" w:hAnsi="Times New Roman"/>
                <w:sz w:val="21"/>
                <w:szCs w:val="21"/>
              </w:rPr>
              <w:t>0</w:t>
            </w:r>
            <w:r w:rsidR="00036F1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65E5EB6B"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-41.2</w:t>
            </w:r>
            <w:r w:rsidR="00E8057E" w:rsidRPr="00F0021B">
              <w:rPr>
                <w:rFonts w:ascii="Times New Roman" w:hAnsi="Times New Roman"/>
                <w:sz w:val="21"/>
                <w:szCs w:val="21"/>
              </w:rPr>
              <w:t xml:space="preserve"> dB </w:t>
            </w:r>
          </w:p>
          <w:p w14:paraId="4CD3F9E0" w14:textId="289B38FC"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(6.4 GHz,</w:t>
            </w:r>
            <w:r w:rsidR="00D41FEA" w:rsidRPr="00F0021B">
              <w:rPr>
                <w:rFonts w:ascii="Times New Roman" w:hAnsi="Times New Roman"/>
                <w:sz w:val="21"/>
                <w:szCs w:val="21"/>
              </w:rPr>
              <w:t xml:space="preserve"> </w:t>
            </w:r>
            <w:r w:rsidRPr="00F0021B">
              <w:rPr>
                <w:rFonts w:ascii="Times New Roman" w:hAnsi="Times New Roman"/>
                <w:sz w:val="21"/>
                <w:szCs w:val="21"/>
              </w:rPr>
              <w:t>3.5</w:t>
            </w:r>
            <w:r w:rsidR="004834D7" w:rsidRPr="00F0021B">
              <w:rPr>
                <w:rFonts w:ascii="Times New Roman" w:hAnsi="Times New Roman"/>
                <w:sz w:val="21"/>
                <w:szCs w:val="21"/>
              </w:rPr>
              <w:t>0</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7B25D4D2"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[46]</w:t>
            </w:r>
          </w:p>
        </w:tc>
      </w:tr>
      <w:tr w:rsidR="00E47DA3" w:rsidRPr="00DA1AB1" w14:paraId="14DB3BCA" w14:textId="77777777" w:rsidTr="00F0021B">
        <w:trPr>
          <w:trHeight w:val="680"/>
          <w:jc w:val="center"/>
        </w:trPr>
        <w:tc>
          <w:tcPr>
            <w:tcW w:w="2553" w:type="dxa"/>
            <w:vAlign w:val="center"/>
          </w:tcPr>
          <w:p w14:paraId="5F5453D3"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HEO/RGO</w:t>
            </w:r>
          </w:p>
        </w:tc>
        <w:tc>
          <w:tcPr>
            <w:tcW w:w="3259" w:type="dxa"/>
            <w:vAlign w:val="center"/>
          </w:tcPr>
          <w:p w14:paraId="6A6067B9"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 xml:space="preserve">4.1 GHz </w:t>
            </w:r>
          </w:p>
          <w:p w14:paraId="4120B5AC" w14:textId="32BBD17D"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(10.8-14.9</w:t>
            </w:r>
            <w:r w:rsidR="00036F1F" w:rsidRPr="00F0021B">
              <w:rPr>
                <w:rFonts w:ascii="Times New Roman" w:hAnsi="Times New Roman"/>
                <w:sz w:val="21"/>
                <w:szCs w:val="21"/>
              </w:rPr>
              <w:t xml:space="preserve"> </w:t>
            </w:r>
            <w:r w:rsidRPr="00F0021B">
              <w:rPr>
                <w:rFonts w:ascii="Times New Roman" w:hAnsi="Times New Roman"/>
                <w:sz w:val="21"/>
                <w:szCs w:val="21"/>
              </w:rPr>
              <w:t>GHz 2.5</w:t>
            </w:r>
            <w:r w:rsidR="00424E95" w:rsidRPr="00F0021B">
              <w:rPr>
                <w:rFonts w:ascii="Times New Roman" w:hAnsi="Times New Roman"/>
                <w:sz w:val="21"/>
                <w:szCs w:val="21"/>
              </w:rPr>
              <w:t>0</w:t>
            </w:r>
            <w:r w:rsidR="00036F1F"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56D44B25"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-57.1</w:t>
            </w:r>
            <w:r w:rsidR="00E8057E" w:rsidRPr="00F0021B">
              <w:rPr>
                <w:rFonts w:ascii="Times New Roman" w:hAnsi="Times New Roman"/>
                <w:sz w:val="21"/>
                <w:szCs w:val="21"/>
              </w:rPr>
              <w:t xml:space="preserve"> dB</w:t>
            </w:r>
            <w:r w:rsidR="00D41FEA" w:rsidRPr="00F0021B">
              <w:rPr>
                <w:rFonts w:ascii="Times New Roman" w:hAnsi="Times New Roman"/>
                <w:sz w:val="21"/>
                <w:szCs w:val="21"/>
              </w:rPr>
              <w:t xml:space="preserve"> </w:t>
            </w:r>
          </w:p>
          <w:p w14:paraId="049E3C72" w14:textId="408559D6"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(14.1 GHz,</w:t>
            </w:r>
            <w:r w:rsidR="00E8057E" w:rsidRPr="00F0021B">
              <w:rPr>
                <w:rFonts w:ascii="Times New Roman" w:hAnsi="Times New Roman"/>
                <w:sz w:val="21"/>
                <w:szCs w:val="21"/>
              </w:rPr>
              <w:t xml:space="preserve"> </w:t>
            </w:r>
            <w:r w:rsidRPr="00F0021B">
              <w:rPr>
                <w:rFonts w:ascii="Times New Roman" w:hAnsi="Times New Roman"/>
                <w:sz w:val="21"/>
                <w:szCs w:val="21"/>
              </w:rPr>
              <w:t>2.2</w:t>
            </w:r>
            <w:r w:rsidR="004834D7" w:rsidRPr="00F0021B">
              <w:rPr>
                <w:rFonts w:ascii="Times New Roman" w:hAnsi="Times New Roman"/>
                <w:sz w:val="21"/>
                <w:szCs w:val="21"/>
              </w:rPr>
              <w:t>0</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45818514"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[47]</w:t>
            </w:r>
          </w:p>
        </w:tc>
      </w:tr>
      <w:tr w:rsidR="00E47DA3" w:rsidRPr="00DA1AB1" w14:paraId="229B1935" w14:textId="77777777" w:rsidTr="00F0021B">
        <w:trPr>
          <w:trHeight w:val="680"/>
          <w:jc w:val="center"/>
        </w:trPr>
        <w:tc>
          <w:tcPr>
            <w:tcW w:w="2553" w:type="dxa"/>
            <w:vAlign w:val="center"/>
          </w:tcPr>
          <w:p w14:paraId="399180F6"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HEA-This work</w:t>
            </w:r>
          </w:p>
        </w:tc>
        <w:tc>
          <w:tcPr>
            <w:tcW w:w="3259" w:type="dxa"/>
            <w:vAlign w:val="center"/>
          </w:tcPr>
          <w:p w14:paraId="0C25A3D5" w14:textId="77777777" w:rsidR="00E63811"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805</w:t>
            </w:r>
            <w:r w:rsidR="003A3923" w:rsidRPr="00F0021B">
              <w:rPr>
                <w:rFonts w:ascii="Times New Roman" w:hAnsi="Times New Roman"/>
                <w:sz w:val="21"/>
                <w:szCs w:val="21"/>
              </w:rPr>
              <w:t xml:space="preserve"> </w:t>
            </w:r>
            <w:r w:rsidRPr="00F0021B">
              <w:rPr>
                <w:rFonts w:ascii="Times New Roman" w:hAnsi="Times New Roman"/>
                <w:sz w:val="21"/>
                <w:szCs w:val="21"/>
              </w:rPr>
              <w:t xml:space="preserve">MHz </w:t>
            </w:r>
          </w:p>
          <w:p w14:paraId="1E0D2946" w14:textId="0F7810B5"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(1.195-2.0</w:t>
            </w:r>
            <w:r w:rsidR="00F6602A" w:rsidRPr="00F0021B">
              <w:rPr>
                <w:rFonts w:ascii="Times New Roman" w:hAnsi="Times New Roman"/>
                <w:sz w:val="21"/>
                <w:szCs w:val="21"/>
              </w:rPr>
              <w:t>0</w:t>
            </w:r>
            <w:r w:rsidR="003A3923" w:rsidRPr="00F0021B">
              <w:rPr>
                <w:rFonts w:ascii="Times New Roman" w:hAnsi="Times New Roman"/>
                <w:sz w:val="21"/>
                <w:szCs w:val="21"/>
              </w:rPr>
              <w:t xml:space="preserve"> </w:t>
            </w:r>
            <w:r w:rsidRPr="00F0021B">
              <w:rPr>
                <w:rFonts w:ascii="Times New Roman" w:hAnsi="Times New Roman"/>
                <w:sz w:val="21"/>
                <w:szCs w:val="21"/>
              </w:rPr>
              <w:t>GHz 7.8</w:t>
            </w:r>
            <w:r w:rsidR="00DB3407" w:rsidRPr="00F0021B">
              <w:rPr>
                <w:rFonts w:ascii="Times New Roman" w:hAnsi="Times New Roman"/>
                <w:sz w:val="21"/>
                <w:szCs w:val="21"/>
              </w:rPr>
              <w:t>0</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2552" w:type="dxa"/>
            <w:vAlign w:val="center"/>
          </w:tcPr>
          <w:p w14:paraId="0B1C9573" w14:textId="77777777" w:rsidR="00694BAC"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-22.7</w:t>
            </w:r>
            <w:r w:rsidR="00E8057E" w:rsidRPr="00F0021B">
              <w:rPr>
                <w:rFonts w:ascii="Times New Roman" w:hAnsi="Times New Roman"/>
                <w:sz w:val="21"/>
                <w:szCs w:val="21"/>
              </w:rPr>
              <w:t xml:space="preserve"> dB </w:t>
            </w:r>
          </w:p>
          <w:p w14:paraId="4A5916D3" w14:textId="2953B391"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(1.7 GHz,7.18</w:t>
            </w:r>
            <w:r w:rsidR="003A3923" w:rsidRPr="00F0021B">
              <w:rPr>
                <w:rFonts w:ascii="Times New Roman" w:hAnsi="Times New Roman"/>
                <w:sz w:val="21"/>
                <w:szCs w:val="21"/>
              </w:rPr>
              <w:t xml:space="preserve"> </w:t>
            </w:r>
            <w:r w:rsidRPr="00F0021B">
              <w:rPr>
                <w:rFonts w:ascii="Times New Roman" w:hAnsi="Times New Roman"/>
                <w:sz w:val="21"/>
                <w:szCs w:val="21"/>
              </w:rPr>
              <w:t>mm)</w:t>
            </w:r>
          </w:p>
        </w:tc>
        <w:tc>
          <w:tcPr>
            <w:tcW w:w="850" w:type="dxa"/>
            <w:vAlign w:val="center"/>
          </w:tcPr>
          <w:p w14:paraId="56CD71FF" w14:textId="77777777" w:rsidR="007D5F05" w:rsidRPr="00F0021B" w:rsidRDefault="007D5F05" w:rsidP="00F0021B">
            <w:pPr>
              <w:adjustRightInd w:val="0"/>
              <w:snapToGrid w:val="0"/>
              <w:jc w:val="center"/>
              <w:rPr>
                <w:rFonts w:ascii="Times New Roman" w:hAnsi="Times New Roman"/>
                <w:sz w:val="21"/>
                <w:szCs w:val="21"/>
              </w:rPr>
            </w:pPr>
            <w:r w:rsidRPr="00F0021B">
              <w:rPr>
                <w:rFonts w:ascii="Times New Roman" w:hAnsi="Times New Roman"/>
                <w:sz w:val="21"/>
                <w:szCs w:val="21"/>
              </w:rPr>
              <w:t>[This work]</w:t>
            </w:r>
          </w:p>
        </w:tc>
      </w:tr>
    </w:tbl>
    <w:bookmarkEnd w:id="23"/>
    <w:bookmarkEnd w:id="24"/>
    <w:p w14:paraId="2DD069A6" w14:textId="6B9FBDAF" w:rsidR="00FF1642" w:rsidRPr="00DA1AB1" w:rsidRDefault="00CC1ECD"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rPr>
        <w:drawing>
          <wp:inline distT="0" distB="0" distL="0" distR="0" wp14:anchorId="6A3CD656" wp14:editId="4CA7BA2E">
            <wp:extent cx="4953000" cy="375158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rotWithShape="1">
                    <a:blip r:embed="rId12">
                      <a:extLst>
                        <a:ext uri="{28A0092B-C50C-407E-A947-70E740481C1C}">
                          <a14:useLocalDpi xmlns:a14="http://schemas.microsoft.com/office/drawing/2010/main" val="0"/>
                        </a:ext>
                      </a:extLst>
                    </a:blip>
                    <a:srcRect l="1444" t="2380" r="4647"/>
                    <a:stretch/>
                  </pic:blipFill>
                  <pic:spPr bwMode="auto">
                    <a:xfrm>
                      <a:off x="0" y="0"/>
                      <a:ext cx="4953000" cy="3751580"/>
                    </a:xfrm>
                    <a:prstGeom prst="rect">
                      <a:avLst/>
                    </a:prstGeom>
                    <a:ln>
                      <a:noFill/>
                    </a:ln>
                    <a:extLst>
                      <a:ext uri="{53640926-AAD7-44D8-BBD7-CCE9431645EC}">
                        <a14:shadowObscured xmlns:a14="http://schemas.microsoft.com/office/drawing/2010/main"/>
                      </a:ext>
                    </a:extLst>
                  </pic:spPr>
                </pic:pic>
              </a:graphicData>
            </a:graphic>
          </wp:inline>
        </w:drawing>
      </w:r>
    </w:p>
    <w:p w14:paraId="4B97AA48" w14:textId="04D88DA1" w:rsidR="00934B2E" w:rsidRPr="00DA1AB1" w:rsidRDefault="00F0021B" w:rsidP="00150F5B">
      <w:pPr>
        <w:spacing w:beforeLines="50" w:before="156" w:afterLines="50" w:after="156" w:line="240" w:lineRule="auto"/>
        <w:jc w:val="both"/>
        <w:rPr>
          <w:rFonts w:ascii="Times New Roman" w:hAnsi="Times New Roman" w:cs="Times New Roman"/>
          <w:sz w:val="24"/>
          <w14:ligatures w14:val="none"/>
        </w:rPr>
      </w:pPr>
      <w:bookmarkStart w:id="25" w:name="_Hlk212197682"/>
      <w:r>
        <w:rPr>
          <w:rFonts w:ascii="Times New Roman" w:hAnsi="Times New Roman" w:cs="Times New Roman"/>
          <w:b/>
          <w:bCs/>
          <w:sz w:val="24"/>
        </w:rPr>
        <w:t>Fig.</w:t>
      </w:r>
      <w:r w:rsidR="00096348" w:rsidRPr="00DA1AB1">
        <w:rPr>
          <w:rFonts w:ascii="Times New Roman" w:hAnsi="Times New Roman" w:cs="Times New Roman"/>
          <w:b/>
          <w:bCs/>
          <w:sz w:val="24"/>
          <w14:ligatures w14:val="none"/>
        </w:rPr>
        <w:t xml:space="preserve"> </w:t>
      </w:r>
      <w:r w:rsidR="00934B2E" w:rsidRPr="00DA1AB1">
        <w:rPr>
          <w:rFonts w:ascii="Times New Roman" w:hAnsi="Times New Roman" w:cs="Times New Roman"/>
          <w:b/>
          <w:bCs/>
          <w:sz w:val="24"/>
          <w14:ligatures w14:val="none"/>
        </w:rPr>
        <w:t>S</w:t>
      </w:r>
      <w:r w:rsidR="00796212" w:rsidRPr="00DA1AB1">
        <w:rPr>
          <w:rFonts w:ascii="Times New Roman" w:hAnsi="Times New Roman" w:cs="Times New Roman"/>
          <w:b/>
          <w:bCs/>
          <w:sz w:val="24"/>
          <w14:ligatures w14:val="none"/>
        </w:rPr>
        <w:t>5</w:t>
      </w:r>
      <w:r w:rsidR="00934B2E" w:rsidRPr="00DA1AB1">
        <w:rPr>
          <w:rFonts w:ascii="Times New Roman" w:hAnsi="Times New Roman" w:cs="Times New Roman"/>
          <w:sz w:val="24"/>
          <w14:ligatures w14:val="none"/>
        </w:rPr>
        <w:t xml:space="preserve"> </w:t>
      </w:r>
      <w:r w:rsidR="00934B2E" w:rsidRPr="00DA1AB1">
        <w:rPr>
          <w:rFonts w:ascii="Times New Roman" w:hAnsi="Times New Roman" w:cs="Times New Roman"/>
          <w:b/>
          <w:bCs/>
          <w:sz w:val="24"/>
          <w14:ligatures w14:val="none"/>
        </w:rPr>
        <w:t>a</w:t>
      </w:r>
      <w:bookmarkEnd w:id="25"/>
      <w:r w:rsidR="00934B2E" w:rsidRPr="00DA1AB1">
        <w:rPr>
          <w:rFonts w:ascii="Times New Roman" w:hAnsi="Times New Roman" w:cs="Times New Roman"/>
          <w:sz w:val="24"/>
          <w14:ligatures w14:val="none"/>
        </w:rPr>
        <w:t xml:space="preserve"> 3D diagrams of the reflection loss curve of SM</w:t>
      </w:r>
      <w:r w:rsidR="00096348" w:rsidRPr="00DA1AB1">
        <w:rPr>
          <w:rFonts w:ascii="Times New Roman" w:hAnsi="Times New Roman" w:cs="Times New Roman"/>
          <w:sz w:val="24"/>
          <w14:ligatures w14:val="none"/>
        </w:rPr>
        <w:t>.</w:t>
      </w:r>
      <w:bookmarkStart w:id="26" w:name="_Hlk223983296"/>
      <w:r w:rsidR="00934B2E" w:rsidRPr="00DA1AB1">
        <w:rPr>
          <w:rFonts w:ascii="Times New Roman" w:hAnsi="Times New Roman" w:cs="Times New Roman"/>
          <w:sz w:val="24"/>
          <w14:ligatures w14:val="none"/>
        </w:rPr>
        <w:t xml:space="preserve"> </w:t>
      </w:r>
      <w:r w:rsidR="001D2F14" w:rsidRPr="00DA1AB1">
        <w:rPr>
          <w:rFonts w:ascii="Times New Roman" w:hAnsi="Times New Roman" w:cs="Times New Roman"/>
          <w:sz w:val="24"/>
          <w14:ligatures w14:val="none"/>
        </w:rPr>
        <w:t>2D representations of |Zin/Z0| at different thickness of</w:t>
      </w:r>
      <w:r w:rsidR="00934B2E" w:rsidRPr="00DA1AB1">
        <w:rPr>
          <w:rFonts w:ascii="Times New Roman" w:hAnsi="Times New Roman" w:cs="Times New Roman"/>
          <w:sz w:val="24"/>
          <w14:ligatures w14:val="none"/>
        </w:rPr>
        <w:t xml:space="preserve"> </w:t>
      </w:r>
      <w:r w:rsidR="003E5F74" w:rsidRPr="00DA1AB1">
        <w:rPr>
          <w:rFonts w:ascii="Times New Roman" w:hAnsi="Times New Roman" w:cs="Times New Roman"/>
          <w:b/>
          <w:bCs/>
          <w:sz w:val="24"/>
          <w14:ligatures w14:val="none"/>
        </w:rPr>
        <w:t>b</w:t>
      </w:r>
      <w:r w:rsidR="003E5F74" w:rsidRPr="00DA1AB1">
        <w:rPr>
          <w:rFonts w:ascii="Times New Roman" w:hAnsi="Times New Roman" w:cs="Times New Roman"/>
          <w:sz w:val="24"/>
          <w14:ligatures w14:val="none"/>
        </w:rPr>
        <w:t xml:space="preserve"> </w:t>
      </w:r>
      <w:r w:rsidR="00934B2E" w:rsidRPr="00DA1AB1">
        <w:rPr>
          <w:rFonts w:ascii="Times New Roman" w:hAnsi="Times New Roman" w:cs="Times New Roman"/>
          <w:sz w:val="24"/>
          <w14:ligatures w14:val="none"/>
        </w:rPr>
        <w:t xml:space="preserve">SM, </w:t>
      </w:r>
      <w:r w:rsidR="003E5F74" w:rsidRPr="00DA1AB1">
        <w:rPr>
          <w:rFonts w:ascii="Times New Roman" w:hAnsi="Times New Roman" w:cs="Times New Roman"/>
          <w:b/>
          <w:bCs/>
          <w:sz w:val="24"/>
          <w14:ligatures w14:val="none"/>
        </w:rPr>
        <w:t>c</w:t>
      </w:r>
      <w:r w:rsidR="003E5F74" w:rsidRPr="00DA1AB1">
        <w:rPr>
          <w:rFonts w:ascii="Times New Roman" w:hAnsi="Times New Roman" w:cs="Times New Roman"/>
          <w:sz w:val="24"/>
          <w14:ligatures w14:val="none"/>
        </w:rPr>
        <w:t xml:space="preserve"> </w:t>
      </w:r>
      <w:r w:rsidR="00934B2E" w:rsidRPr="00DA1AB1">
        <w:rPr>
          <w:rFonts w:ascii="Times New Roman" w:hAnsi="Times New Roman" w:cs="Times New Roman"/>
          <w:sz w:val="24"/>
          <w14:ligatures w14:val="none"/>
        </w:rPr>
        <w:t xml:space="preserve">LEA, </w:t>
      </w:r>
      <w:r w:rsidR="003E5F74" w:rsidRPr="00DA1AB1">
        <w:rPr>
          <w:rFonts w:ascii="Times New Roman" w:hAnsi="Times New Roman" w:cs="Times New Roman"/>
          <w:b/>
          <w:bCs/>
          <w:sz w:val="24"/>
          <w14:ligatures w14:val="none"/>
        </w:rPr>
        <w:t>d</w:t>
      </w:r>
      <w:r w:rsidR="003E5F74" w:rsidRPr="00DA1AB1">
        <w:rPr>
          <w:rFonts w:ascii="Times New Roman" w:hAnsi="Times New Roman" w:cs="Times New Roman"/>
          <w:sz w:val="24"/>
          <w14:ligatures w14:val="none"/>
        </w:rPr>
        <w:t xml:space="preserve"> </w:t>
      </w:r>
      <w:r w:rsidR="00934B2E" w:rsidRPr="00DA1AB1">
        <w:rPr>
          <w:rFonts w:ascii="Times New Roman" w:hAnsi="Times New Roman" w:cs="Times New Roman"/>
          <w:sz w:val="24"/>
          <w14:ligatures w14:val="none"/>
        </w:rPr>
        <w:t>MEA</w:t>
      </w:r>
    </w:p>
    <w:p w14:paraId="616EA1F5" w14:textId="77777777" w:rsidR="00D4798A" w:rsidRPr="00DA1AB1" w:rsidRDefault="00D4798A" w:rsidP="00150F5B">
      <w:pPr>
        <w:spacing w:beforeLines="50" w:before="156" w:afterLines="50" w:after="156" w:line="240" w:lineRule="auto"/>
        <w:jc w:val="both"/>
        <w:rPr>
          <w:rFonts w:ascii="Times New Roman" w:hAnsi="Times New Roman" w:cs="Times New Roman"/>
          <w:sz w:val="24"/>
          <w14:ligatures w14:val="none"/>
        </w:rPr>
      </w:pPr>
    </w:p>
    <w:bookmarkEnd w:id="26"/>
    <w:p w14:paraId="7300280F" w14:textId="77777777" w:rsidR="00012C29" w:rsidRPr="00DA1AB1" w:rsidRDefault="00012C29" w:rsidP="00150F5B">
      <w:pPr>
        <w:spacing w:beforeLines="50" w:before="156" w:afterLines="50" w:after="156" w:line="240" w:lineRule="auto"/>
        <w:jc w:val="both"/>
        <w:rPr>
          <w:rFonts w:ascii="Times New Roman" w:hAnsi="Times New Roman" w:cs="Times New Roman"/>
          <w:sz w:val="24"/>
          <w14:ligatures w14:val="none"/>
        </w:rPr>
      </w:pPr>
    </w:p>
    <w:p w14:paraId="6F5015D9" w14:textId="0D196411" w:rsidR="00012C29" w:rsidRPr="00DA1AB1" w:rsidRDefault="00CC1ECD"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rPr>
        <w:drawing>
          <wp:inline distT="0" distB="0" distL="0" distR="0" wp14:anchorId="22209A9F" wp14:editId="03F1C6AC">
            <wp:extent cx="4295162" cy="2874645"/>
            <wp:effectExtent l="0" t="0" r="0" b="190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3">
                      <a:extLst>
                        <a:ext uri="{28A0092B-C50C-407E-A947-70E740481C1C}">
                          <a14:useLocalDpi xmlns:a14="http://schemas.microsoft.com/office/drawing/2010/main" val="0"/>
                        </a:ext>
                      </a:extLst>
                    </a:blip>
                    <a:stretch>
                      <a:fillRect/>
                    </a:stretch>
                  </pic:blipFill>
                  <pic:spPr>
                    <a:xfrm>
                      <a:off x="0" y="0"/>
                      <a:ext cx="4300877" cy="2878470"/>
                    </a:xfrm>
                    <a:prstGeom prst="rect">
                      <a:avLst/>
                    </a:prstGeom>
                  </pic:spPr>
                </pic:pic>
              </a:graphicData>
            </a:graphic>
          </wp:inline>
        </w:drawing>
      </w:r>
    </w:p>
    <w:p w14:paraId="40C967B9" w14:textId="5151A266" w:rsidR="003A0B20" w:rsidRPr="00DA1AB1" w:rsidRDefault="00F0021B" w:rsidP="00150F5B">
      <w:pPr>
        <w:spacing w:beforeLines="50" w:before="156" w:afterLines="50" w:after="156" w:line="240" w:lineRule="auto"/>
        <w:jc w:val="both"/>
        <w:rPr>
          <w:rFonts w:ascii="Times New Roman" w:hAnsi="Times New Roman" w:cs="Times New Roman"/>
          <w:sz w:val="24"/>
          <w14:ligatures w14:val="none"/>
        </w:rPr>
      </w:pPr>
      <w:r>
        <w:rPr>
          <w:rFonts w:ascii="Times New Roman" w:hAnsi="Times New Roman" w:cs="Times New Roman"/>
          <w:b/>
          <w:bCs/>
          <w:sz w:val="24"/>
        </w:rPr>
        <w:t>Fig.</w:t>
      </w:r>
      <w:r w:rsidR="00096348" w:rsidRPr="00DA1AB1">
        <w:rPr>
          <w:rFonts w:ascii="Times New Roman" w:hAnsi="Times New Roman" w:cs="Times New Roman"/>
          <w:b/>
          <w:bCs/>
          <w:sz w:val="24"/>
          <w14:ligatures w14:val="none"/>
        </w:rPr>
        <w:t xml:space="preserve"> </w:t>
      </w:r>
      <w:r w:rsidR="003A0B20" w:rsidRPr="00DA1AB1">
        <w:rPr>
          <w:rFonts w:ascii="Times New Roman" w:hAnsi="Times New Roman" w:cs="Times New Roman"/>
          <w:b/>
          <w:bCs/>
          <w:sz w:val="24"/>
          <w14:ligatures w14:val="none"/>
        </w:rPr>
        <w:t>S</w:t>
      </w:r>
      <w:r w:rsidR="00796212" w:rsidRPr="00DA1AB1">
        <w:rPr>
          <w:rFonts w:ascii="Times New Roman" w:hAnsi="Times New Roman" w:cs="Times New Roman"/>
          <w:b/>
          <w:bCs/>
          <w:sz w:val="24"/>
          <w14:ligatures w14:val="none"/>
        </w:rPr>
        <w:t>6</w:t>
      </w:r>
      <w:r w:rsidR="003A0B20" w:rsidRPr="00DA1AB1">
        <w:rPr>
          <w:rFonts w:ascii="Times New Roman" w:hAnsi="Times New Roman" w:cs="Times New Roman"/>
          <w:sz w:val="24"/>
          <w14:ligatures w14:val="none"/>
        </w:rPr>
        <w:t xml:space="preserve"> </w:t>
      </w:r>
      <w:r w:rsidR="003A0B20" w:rsidRPr="00DA1AB1">
        <w:rPr>
          <w:rFonts w:ascii="Times New Roman" w:hAnsi="Times New Roman" w:cs="Times New Roman"/>
          <w:b/>
          <w:bCs/>
          <w:sz w:val="24"/>
          <w14:ligatures w14:val="none"/>
        </w:rPr>
        <w:t>a</w:t>
      </w:r>
      <w:r w:rsidR="003A0B20" w:rsidRPr="00DA1AB1">
        <w:rPr>
          <w:rFonts w:ascii="Times New Roman" w:hAnsi="Times New Roman" w:cs="Times New Roman"/>
          <w:sz w:val="24"/>
          <w14:ligatures w14:val="none"/>
        </w:rPr>
        <w:t xml:space="preserve"> 3D RCS plots for the PEC substrate and the PEC substrate covered with </w:t>
      </w:r>
      <w:r w:rsidR="005D66C3" w:rsidRPr="00DA1AB1">
        <w:rPr>
          <w:rFonts w:ascii="Times New Roman" w:hAnsi="Times New Roman" w:cs="Times New Roman"/>
          <w:b/>
          <w:bCs/>
          <w:sz w:val="24"/>
          <w14:ligatures w14:val="none"/>
        </w:rPr>
        <w:t>b</w:t>
      </w:r>
      <w:r w:rsidR="005D66C3" w:rsidRPr="00DA1AB1">
        <w:rPr>
          <w:rFonts w:ascii="Times New Roman" w:hAnsi="Times New Roman" w:cs="Times New Roman"/>
          <w:sz w:val="24"/>
          <w14:ligatures w14:val="none"/>
        </w:rPr>
        <w:t xml:space="preserve"> </w:t>
      </w:r>
      <w:r w:rsidR="003A0B20" w:rsidRPr="00DA1AB1">
        <w:rPr>
          <w:rFonts w:ascii="Times New Roman" w:hAnsi="Times New Roman" w:cs="Times New Roman"/>
          <w:sz w:val="24"/>
          <w14:ligatures w14:val="none"/>
        </w:rPr>
        <w:t xml:space="preserve">SM, </w:t>
      </w:r>
      <w:r w:rsidR="005D66C3" w:rsidRPr="00DA1AB1">
        <w:rPr>
          <w:rFonts w:ascii="Times New Roman" w:hAnsi="Times New Roman" w:cs="Times New Roman"/>
          <w:b/>
          <w:bCs/>
          <w:sz w:val="24"/>
          <w14:ligatures w14:val="none"/>
        </w:rPr>
        <w:t>c</w:t>
      </w:r>
      <w:r w:rsidR="005D66C3" w:rsidRPr="00DA1AB1">
        <w:rPr>
          <w:rFonts w:ascii="Times New Roman" w:hAnsi="Times New Roman" w:cs="Times New Roman"/>
          <w:sz w:val="24"/>
          <w14:ligatures w14:val="none"/>
        </w:rPr>
        <w:t xml:space="preserve"> </w:t>
      </w:r>
      <w:r w:rsidR="003A0B20" w:rsidRPr="00DA1AB1">
        <w:rPr>
          <w:rFonts w:ascii="Times New Roman" w:hAnsi="Times New Roman" w:cs="Times New Roman"/>
          <w:sz w:val="24"/>
          <w14:ligatures w14:val="none"/>
        </w:rPr>
        <w:t xml:space="preserve">LEA, </w:t>
      </w:r>
      <w:r w:rsidR="005D66C3" w:rsidRPr="00DA1AB1">
        <w:rPr>
          <w:rFonts w:ascii="Times New Roman" w:hAnsi="Times New Roman" w:cs="Times New Roman"/>
          <w:b/>
          <w:bCs/>
          <w:sz w:val="24"/>
          <w14:ligatures w14:val="none"/>
        </w:rPr>
        <w:t>d</w:t>
      </w:r>
      <w:r w:rsidR="005D66C3" w:rsidRPr="00DA1AB1">
        <w:rPr>
          <w:rFonts w:ascii="Times New Roman" w:hAnsi="Times New Roman" w:cs="Times New Roman"/>
          <w:sz w:val="24"/>
          <w14:ligatures w14:val="none"/>
        </w:rPr>
        <w:t xml:space="preserve"> </w:t>
      </w:r>
      <w:r w:rsidR="003A0B20" w:rsidRPr="00DA1AB1">
        <w:rPr>
          <w:rFonts w:ascii="Times New Roman" w:hAnsi="Times New Roman" w:cs="Times New Roman"/>
          <w:sz w:val="24"/>
          <w14:ligatures w14:val="none"/>
        </w:rPr>
        <w:t>MEA</w:t>
      </w:r>
    </w:p>
    <w:p w14:paraId="15F07B38" w14:textId="77777777" w:rsidR="00EC1A01" w:rsidRPr="00DA1AB1" w:rsidRDefault="00EC1A01" w:rsidP="00150F5B">
      <w:pPr>
        <w:spacing w:beforeLines="50" w:before="156" w:afterLines="50" w:after="156" w:line="240" w:lineRule="auto"/>
        <w:rPr>
          <w:rFonts w:ascii="Times New Roman" w:hAnsi="Times New Roman" w:cs="Times New Roman"/>
          <w:sz w:val="24"/>
          <w14:ligatures w14:val="none"/>
        </w:rPr>
      </w:pPr>
    </w:p>
    <w:p w14:paraId="11EAC353" w14:textId="003A030C" w:rsidR="003A0B20" w:rsidRPr="00DA1AB1" w:rsidRDefault="00CC1ECD"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rPr>
        <w:drawing>
          <wp:inline distT="0" distB="0" distL="0" distR="0" wp14:anchorId="4C93A49F" wp14:editId="41227F0C">
            <wp:extent cx="4670425" cy="3647797"/>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rotWithShape="1">
                    <a:blip r:embed="rId14">
                      <a:extLst>
                        <a:ext uri="{28A0092B-C50C-407E-A947-70E740481C1C}">
                          <a14:useLocalDpi xmlns:a14="http://schemas.microsoft.com/office/drawing/2010/main" val="0"/>
                        </a:ext>
                      </a:extLst>
                    </a:blip>
                    <a:srcRect l="2441"/>
                    <a:stretch/>
                  </pic:blipFill>
                  <pic:spPr bwMode="auto">
                    <a:xfrm>
                      <a:off x="0" y="0"/>
                      <a:ext cx="4673296" cy="3650040"/>
                    </a:xfrm>
                    <a:prstGeom prst="rect">
                      <a:avLst/>
                    </a:prstGeom>
                    <a:ln>
                      <a:noFill/>
                    </a:ln>
                    <a:extLst>
                      <a:ext uri="{53640926-AAD7-44D8-BBD7-CCE9431645EC}">
                        <a14:shadowObscured xmlns:a14="http://schemas.microsoft.com/office/drawing/2010/main"/>
                      </a:ext>
                    </a:extLst>
                  </pic:spPr>
                </pic:pic>
              </a:graphicData>
            </a:graphic>
          </wp:inline>
        </w:drawing>
      </w:r>
    </w:p>
    <w:p w14:paraId="0B2648CA" w14:textId="25293C89" w:rsidR="00BD41E2" w:rsidRPr="00DA1AB1" w:rsidRDefault="00F0021B" w:rsidP="00150F5B">
      <w:pPr>
        <w:spacing w:beforeLines="50" w:before="156" w:afterLines="50" w:after="156" w:line="240" w:lineRule="auto"/>
        <w:jc w:val="both"/>
        <w:rPr>
          <w:rFonts w:ascii="Times New Roman" w:hAnsi="Times New Roman" w:cs="Times New Roman"/>
          <w:sz w:val="24"/>
          <w14:ligatures w14:val="none"/>
        </w:rPr>
      </w:pPr>
      <w:r>
        <w:rPr>
          <w:rFonts w:ascii="Times New Roman" w:hAnsi="Times New Roman" w:cs="Times New Roman"/>
          <w:b/>
          <w:bCs/>
          <w:sz w:val="24"/>
        </w:rPr>
        <w:t>Fig.</w:t>
      </w:r>
      <w:r w:rsidR="00096348" w:rsidRPr="00DA1AB1">
        <w:rPr>
          <w:rFonts w:ascii="Times New Roman" w:hAnsi="Times New Roman" w:cs="Times New Roman"/>
          <w:b/>
          <w:bCs/>
          <w:sz w:val="24"/>
          <w14:ligatures w14:val="none"/>
        </w:rPr>
        <w:t xml:space="preserve"> </w:t>
      </w:r>
      <w:r w:rsidR="00EC1A01" w:rsidRPr="00DA1AB1">
        <w:rPr>
          <w:rFonts w:ascii="Times New Roman" w:hAnsi="Times New Roman" w:cs="Times New Roman"/>
          <w:b/>
          <w:bCs/>
          <w:sz w:val="24"/>
          <w14:ligatures w14:val="none"/>
        </w:rPr>
        <w:t>S</w:t>
      </w:r>
      <w:r w:rsidR="00796212" w:rsidRPr="00DA1AB1">
        <w:rPr>
          <w:rFonts w:ascii="Times New Roman" w:hAnsi="Times New Roman" w:cs="Times New Roman"/>
          <w:b/>
          <w:bCs/>
          <w:sz w:val="24"/>
          <w14:ligatures w14:val="none"/>
        </w:rPr>
        <w:t>7</w:t>
      </w:r>
      <w:r w:rsidR="00EC1A01" w:rsidRPr="00DA1AB1">
        <w:rPr>
          <w:rFonts w:ascii="Times New Roman" w:hAnsi="Times New Roman" w:cs="Times New Roman"/>
          <w:sz w:val="24"/>
          <w14:ligatures w14:val="none"/>
        </w:rPr>
        <w:t xml:space="preserve"> Comparison of polarization loss and conduction loss for </w:t>
      </w:r>
      <w:r w:rsidR="006E76FC" w:rsidRPr="00DA1AB1">
        <w:rPr>
          <w:rFonts w:ascii="Times New Roman" w:hAnsi="Times New Roman" w:cs="Times New Roman"/>
          <w:b/>
          <w:bCs/>
          <w:sz w:val="24"/>
          <w14:ligatures w14:val="none"/>
        </w:rPr>
        <w:t xml:space="preserve">a </w:t>
      </w:r>
      <w:r w:rsidR="00FC09F3" w:rsidRPr="00DA1AB1">
        <w:rPr>
          <w:rFonts w:ascii="Times New Roman" w:hAnsi="Times New Roman" w:cs="Times New Roman"/>
          <w:sz w:val="24"/>
          <w14:ligatures w14:val="none"/>
        </w:rPr>
        <w:t>HEA</w:t>
      </w:r>
      <w:r w:rsidR="00EC1A01" w:rsidRPr="00DA1AB1">
        <w:rPr>
          <w:rFonts w:ascii="Times New Roman" w:hAnsi="Times New Roman" w:cs="Times New Roman"/>
          <w:sz w:val="24"/>
          <w14:ligatures w14:val="none"/>
        </w:rPr>
        <w:t xml:space="preserve">, </w:t>
      </w:r>
      <w:r w:rsidR="006E76FC" w:rsidRPr="00DA1AB1">
        <w:rPr>
          <w:rFonts w:ascii="Times New Roman" w:hAnsi="Times New Roman" w:cs="Times New Roman"/>
          <w:b/>
          <w:bCs/>
          <w:sz w:val="24"/>
          <w14:ligatures w14:val="none"/>
        </w:rPr>
        <w:t>b</w:t>
      </w:r>
      <w:r w:rsidR="006E76FC" w:rsidRPr="00DA1AB1">
        <w:rPr>
          <w:rFonts w:ascii="Times New Roman" w:hAnsi="Times New Roman" w:cs="Times New Roman"/>
          <w:sz w:val="24"/>
          <w14:ligatures w14:val="none"/>
        </w:rPr>
        <w:t xml:space="preserve"> </w:t>
      </w:r>
      <w:r w:rsidR="00FC09F3" w:rsidRPr="00DA1AB1">
        <w:rPr>
          <w:rFonts w:ascii="Times New Roman" w:hAnsi="Times New Roman" w:cs="Times New Roman"/>
          <w:sz w:val="24"/>
          <w14:ligatures w14:val="none"/>
        </w:rPr>
        <w:t>M</w:t>
      </w:r>
      <w:r w:rsidR="00EC1A01" w:rsidRPr="00DA1AB1">
        <w:rPr>
          <w:rFonts w:ascii="Times New Roman" w:hAnsi="Times New Roman" w:cs="Times New Roman"/>
          <w:sz w:val="24"/>
          <w14:ligatures w14:val="none"/>
        </w:rPr>
        <w:t xml:space="preserve">EA, </w:t>
      </w:r>
      <w:r w:rsidR="006E76FC" w:rsidRPr="00DA1AB1">
        <w:rPr>
          <w:rFonts w:ascii="Times New Roman" w:hAnsi="Times New Roman" w:cs="Times New Roman"/>
          <w:b/>
          <w:bCs/>
          <w:sz w:val="24"/>
          <w14:ligatures w14:val="none"/>
        </w:rPr>
        <w:t>c</w:t>
      </w:r>
      <w:r w:rsidR="006E76FC" w:rsidRPr="00DA1AB1">
        <w:rPr>
          <w:rFonts w:ascii="Times New Roman" w:hAnsi="Times New Roman" w:cs="Times New Roman"/>
          <w:sz w:val="24"/>
          <w14:ligatures w14:val="none"/>
        </w:rPr>
        <w:t xml:space="preserve"> </w:t>
      </w:r>
      <w:r w:rsidR="00FC09F3" w:rsidRPr="00DA1AB1">
        <w:rPr>
          <w:rFonts w:ascii="Times New Roman" w:hAnsi="Times New Roman" w:cs="Times New Roman"/>
          <w:sz w:val="24"/>
          <w14:ligatures w14:val="none"/>
        </w:rPr>
        <w:t>L</w:t>
      </w:r>
      <w:r w:rsidR="00EC1A01" w:rsidRPr="00DA1AB1">
        <w:rPr>
          <w:rFonts w:ascii="Times New Roman" w:hAnsi="Times New Roman" w:cs="Times New Roman"/>
          <w:sz w:val="24"/>
          <w14:ligatures w14:val="none"/>
        </w:rPr>
        <w:t xml:space="preserve">EA, and </w:t>
      </w:r>
      <w:r w:rsidR="006E76FC" w:rsidRPr="00DA1AB1">
        <w:rPr>
          <w:rFonts w:ascii="Times New Roman" w:hAnsi="Times New Roman" w:cs="Times New Roman"/>
          <w:b/>
          <w:bCs/>
          <w:sz w:val="24"/>
          <w14:ligatures w14:val="none"/>
        </w:rPr>
        <w:t>d</w:t>
      </w:r>
      <w:r w:rsidR="006E76FC" w:rsidRPr="00DA1AB1">
        <w:rPr>
          <w:rFonts w:ascii="Times New Roman" w:hAnsi="Times New Roman" w:cs="Times New Roman"/>
          <w:sz w:val="24"/>
          <w14:ligatures w14:val="none"/>
        </w:rPr>
        <w:t xml:space="preserve"> </w:t>
      </w:r>
      <w:r w:rsidR="00FC09F3" w:rsidRPr="00DA1AB1">
        <w:rPr>
          <w:rFonts w:ascii="Times New Roman" w:hAnsi="Times New Roman" w:cs="Times New Roman"/>
          <w:sz w:val="24"/>
          <w14:ligatures w14:val="none"/>
        </w:rPr>
        <w:t>SM</w:t>
      </w:r>
    </w:p>
    <w:p w14:paraId="60BA69F4" w14:textId="77777777" w:rsidR="00AA3EA0" w:rsidRPr="00DA1AB1" w:rsidRDefault="00AA3EA0" w:rsidP="00150F5B">
      <w:pPr>
        <w:spacing w:beforeLines="50" w:before="156" w:afterLines="50" w:after="156" w:line="240" w:lineRule="auto"/>
        <w:jc w:val="both"/>
        <w:rPr>
          <w:rFonts w:ascii="Times New Roman" w:hAnsi="Times New Roman" w:cs="Times New Roman"/>
          <w:sz w:val="24"/>
          <w14:ligatures w14:val="none"/>
        </w:rPr>
      </w:pPr>
    </w:p>
    <w:p w14:paraId="185A4641" w14:textId="54B1C54D" w:rsidR="00BD41E2" w:rsidRPr="00DA1AB1" w:rsidRDefault="00BD41E2" w:rsidP="00150F5B">
      <w:pPr>
        <w:spacing w:beforeLines="50" w:before="156" w:afterLines="50" w:after="156" w:line="240" w:lineRule="auto"/>
        <w:jc w:val="both"/>
        <w:rPr>
          <w:rFonts w:ascii="Times New Roman" w:hAnsi="Times New Roman" w:cs="Times New Roman"/>
          <w:sz w:val="24"/>
          <w14:ligatures w14:val="none"/>
        </w:rPr>
      </w:pPr>
    </w:p>
    <w:p w14:paraId="1B793F59" w14:textId="7F26EF3E" w:rsidR="00112529" w:rsidRPr="00DA1AB1" w:rsidRDefault="00CC1ECD"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rPr>
        <w:drawing>
          <wp:inline distT="0" distB="0" distL="0" distR="0" wp14:anchorId="13B51124" wp14:editId="3CD2FFA6">
            <wp:extent cx="4932680" cy="1351280"/>
            <wp:effectExtent l="0" t="0" r="1270" b="127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rotWithShape="1">
                    <a:blip r:embed="rId15">
                      <a:extLst>
                        <a:ext uri="{28A0092B-C50C-407E-A947-70E740481C1C}">
                          <a14:useLocalDpi xmlns:a14="http://schemas.microsoft.com/office/drawing/2010/main" val="0"/>
                        </a:ext>
                      </a:extLst>
                    </a:blip>
                    <a:srcRect l="1734" t="6993" r="4743"/>
                    <a:stretch/>
                  </pic:blipFill>
                  <pic:spPr bwMode="auto">
                    <a:xfrm>
                      <a:off x="0" y="0"/>
                      <a:ext cx="4932680" cy="1351280"/>
                    </a:xfrm>
                    <a:prstGeom prst="rect">
                      <a:avLst/>
                    </a:prstGeom>
                    <a:ln>
                      <a:noFill/>
                    </a:ln>
                    <a:extLst>
                      <a:ext uri="{53640926-AAD7-44D8-BBD7-CCE9431645EC}">
                        <a14:shadowObscured xmlns:a14="http://schemas.microsoft.com/office/drawing/2010/main"/>
                      </a:ext>
                    </a:extLst>
                  </pic:spPr>
                </pic:pic>
              </a:graphicData>
            </a:graphic>
          </wp:inline>
        </w:drawing>
      </w:r>
    </w:p>
    <w:p w14:paraId="00FC4161" w14:textId="0C7CA742" w:rsidR="00422AF0" w:rsidRPr="00DA1AB1" w:rsidRDefault="00F0021B" w:rsidP="00F0021B">
      <w:pPr>
        <w:spacing w:beforeLines="50" w:before="156" w:afterLines="50" w:after="156" w:line="240" w:lineRule="auto"/>
        <w:rPr>
          <w:rFonts w:ascii="Times New Roman" w:hAnsi="Times New Roman" w:cs="Times New Roman"/>
          <w:sz w:val="24"/>
          <w14:ligatures w14:val="none"/>
        </w:rPr>
      </w:pPr>
      <w:r>
        <w:rPr>
          <w:rFonts w:ascii="Times New Roman" w:hAnsi="Times New Roman" w:cs="Times New Roman"/>
          <w:b/>
          <w:bCs/>
          <w:sz w:val="24"/>
        </w:rPr>
        <w:t>Fig.</w:t>
      </w:r>
      <w:r w:rsidR="00096348" w:rsidRPr="00DA1AB1">
        <w:rPr>
          <w:rFonts w:ascii="Times New Roman" w:hAnsi="Times New Roman" w:cs="Times New Roman"/>
          <w:b/>
          <w:bCs/>
          <w:sz w:val="24"/>
          <w14:ligatures w14:val="none"/>
        </w:rPr>
        <w:t xml:space="preserve"> </w:t>
      </w:r>
      <w:r w:rsidR="00BD41E2" w:rsidRPr="00DA1AB1">
        <w:rPr>
          <w:rFonts w:ascii="Times New Roman" w:hAnsi="Times New Roman" w:cs="Times New Roman"/>
          <w:b/>
          <w:bCs/>
          <w:sz w:val="24"/>
          <w14:ligatures w14:val="none"/>
        </w:rPr>
        <w:t>S</w:t>
      </w:r>
      <w:r w:rsidR="00796212" w:rsidRPr="00DA1AB1">
        <w:rPr>
          <w:rFonts w:ascii="Times New Roman" w:hAnsi="Times New Roman" w:cs="Times New Roman"/>
          <w:b/>
          <w:bCs/>
          <w:sz w:val="24"/>
          <w14:ligatures w14:val="none"/>
        </w:rPr>
        <w:t>8</w:t>
      </w:r>
      <w:r w:rsidR="00BD41E2" w:rsidRPr="00DA1AB1">
        <w:rPr>
          <w:rFonts w:ascii="Times New Roman" w:hAnsi="Times New Roman" w:cs="Times New Roman"/>
          <w:sz w:val="24"/>
          <w14:ligatures w14:val="none"/>
        </w:rPr>
        <w:t xml:space="preserve"> Total density of states (DOS) plots of </w:t>
      </w:r>
      <w:r w:rsidR="00B833CD" w:rsidRPr="00DA1AB1">
        <w:rPr>
          <w:rFonts w:ascii="Times New Roman" w:hAnsi="Times New Roman" w:cs="Times New Roman"/>
          <w:b/>
          <w:bCs/>
          <w:sz w:val="24"/>
          <w14:ligatures w14:val="none"/>
        </w:rPr>
        <w:t>a</w:t>
      </w:r>
      <w:r w:rsidR="00B833CD" w:rsidRPr="00DA1AB1">
        <w:rPr>
          <w:rFonts w:ascii="Times New Roman" w:hAnsi="Times New Roman" w:cs="Times New Roman"/>
          <w:sz w:val="24"/>
          <w14:ligatures w14:val="none"/>
        </w:rPr>
        <w:t xml:space="preserve"> </w:t>
      </w:r>
      <w:r w:rsidR="00BD41E2" w:rsidRPr="00DA1AB1">
        <w:rPr>
          <w:rFonts w:ascii="Times New Roman" w:hAnsi="Times New Roman" w:cs="Times New Roman"/>
          <w:sz w:val="24"/>
          <w14:ligatures w14:val="none"/>
        </w:rPr>
        <w:t xml:space="preserve">LEA, </w:t>
      </w:r>
      <w:r w:rsidR="00B833CD" w:rsidRPr="00DA1AB1">
        <w:rPr>
          <w:rFonts w:ascii="Times New Roman" w:hAnsi="Times New Roman" w:cs="Times New Roman"/>
          <w:b/>
          <w:bCs/>
          <w:sz w:val="24"/>
          <w14:ligatures w14:val="none"/>
        </w:rPr>
        <w:t>b</w:t>
      </w:r>
      <w:r w:rsidR="00B833CD" w:rsidRPr="00DA1AB1">
        <w:rPr>
          <w:rFonts w:ascii="Times New Roman" w:hAnsi="Times New Roman" w:cs="Times New Roman"/>
          <w:sz w:val="24"/>
          <w14:ligatures w14:val="none"/>
        </w:rPr>
        <w:t xml:space="preserve"> </w:t>
      </w:r>
      <w:r w:rsidR="00BD41E2" w:rsidRPr="00DA1AB1">
        <w:rPr>
          <w:rFonts w:ascii="Times New Roman" w:hAnsi="Times New Roman" w:cs="Times New Roman"/>
          <w:sz w:val="24"/>
          <w14:ligatures w14:val="none"/>
        </w:rPr>
        <w:t xml:space="preserve">MEA, and </w:t>
      </w:r>
      <w:r w:rsidR="00B833CD" w:rsidRPr="00DA1AB1">
        <w:rPr>
          <w:rFonts w:ascii="Times New Roman" w:hAnsi="Times New Roman" w:cs="Times New Roman"/>
          <w:b/>
          <w:bCs/>
          <w:sz w:val="24"/>
          <w14:ligatures w14:val="none"/>
        </w:rPr>
        <w:t>c</w:t>
      </w:r>
      <w:r w:rsidR="00B833CD" w:rsidRPr="00DA1AB1">
        <w:rPr>
          <w:rFonts w:ascii="Times New Roman" w:hAnsi="Times New Roman" w:cs="Times New Roman"/>
          <w:sz w:val="24"/>
          <w14:ligatures w14:val="none"/>
        </w:rPr>
        <w:t xml:space="preserve"> </w:t>
      </w:r>
      <w:r w:rsidR="00BD41E2" w:rsidRPr="00DA1AB1">
        <w:rPr>
          <w:rFonts w:ascii="Times New Roman" w:hAnsi="Times New Roman" w:cs="Times New Roman"/>
          <w:sz w:val="24"/>
          <w14:ligatures w14:val="none"/>
        </w:rPr>
        <w:t>HEA</w:t>
      </w:r>
      <w:r w:rsidR="00B55B36" w:rsidRPr="00DA1AB1">
        <w:rPr>
          <w:rFonts w:ascii="Times New Roman" w:hAnsi="Times New Roman" w:cs="Times New Roman"/>
          <w:noProof/>
          <w:sz w:val="24"/>
        </w:rPr>
        <w:drawing>
          <wp:inline distT="0" distB="0" distL="0" distR="0" wp14:anchorId="41FC1B5A" wp14:editId="15508269">
            <wp:extent cx="4853940" cy="3868734"/>
            <wp:effectExtent l="0" t="0" r="381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rotWithShape="1">
                    <a:blip r:embed="rId16">
                      <a:extLst>
                        <a:ext uri="{28A0092B-C50C-407E-A947-70E740481C1C}">
                          <a14:useLocalDpi xmlns:a14="http://schemas.microsoft.com/office/drawing/2010/main" val="0"/>
                        </a:ext>
                      </a:extLst>
                    </a:blip>
                    <a:srcRect l="1084" t="2242" r="4069"/>
                    <a:stretch/>
                  </pic:blipFill>
                  <pic:spPr bwMode="auto">
                    <a:xfrm>
                      <a:off x="0" y="0"/>
                      <a:ext cx="4856949" cy="3871132"/>
                    </a:xfrm>
                    <a:prstGeom prst="rect">
                      <a:avLst/>
                    </a:prstGeom>
                    <a:ln>
                      <a:noFill/>
                    </a:ln>
                    <a:extLst>
                      <a:ext uri="{53640926-AAD7-44D8-BBD7-CCE9431645EC}">
                        <a14:shadowObscured xmlns:a14="http://schemas.microsoft.com/office/drawing/2010/main"/>
                      </a:ext>
                    </a:extLst>
                  </pic:spPr>
                </pic:pic>
              </a:graphicData>
            </a:graphic>
          </wp:inline>
        </w:drawing>
      </w:r>
    </w:p>
    <w:p w14:paraId="5F037457" w14:textId="20B42FC9" w:rsidR="00A51DF1" w:rsidRPr="00DA1AB1" w:rsidRDefault="00F0021B" w:rsidP="00150F5B">
      <w:pPr>
        <w:spacing w:beforeLines="50" w:before="156" w:afterLines="50" w:after="156" w:line="240" w:lineRule="auto"/>
        <w:jc w:val="both"/>
        <w:rPr>
          <w:rFonts w:ascii="Times New Roman" w:hAnsi="Times New Roman" w:cs="Times New Roman"/>
          <w:sz w:val="24"/>
          <w14:ligatures w14:val="none"/>
        </w:rPr>
      </w:pPr>
      <w:r>
        <w:rPr>
          <w:rFonts w:ascii="Times New Roman" w:hAnsi="Times New Roman" w:cs="Times New Roman"/>
          <w:b/>
          <w:bCs/>
          <w:sz w:val="24"/>
        </w:rPr>
        <w:t>Fig.</w:t>
      </w:r>
      <w:r w:rsidR="00095A28" w:rsidRPr="00DA1AB1">
        <w:rPr>
          <w:rFonts w:ascii="Times New Roman" w:hAnsi="Times New Roman" w:cs="Times New Roman"/>
          <w:b/>
          <w:bCs/>
          <w:sz w:val="24"/>
          <w14:ligatures w14:val="none"/>
        </w:rPr>
        <w:t xml:space="preserve"> </w:t>
      </w:r>
      <w:r w:rsidR="00A51DF1" w:rsidRPr="00DA1AB1">
        <w:rPr>
          <w:rFonts w:ascii="Times New Roman" w:hAnsi="Times New Roman" w:cs="Times New Roman"/>
          <w:b/>
          <w:bCs/>
          <w:sz w:val="24"/>
          <w14:ligatures w14:val="none"/>
        </w:rPr>
        <w:t>S</w:t>
      </w:r>
      <w:r w:rsidR="00796212" w:rsidRPr="00DA1AB1">
        <w:rPr>
          <w:rFonts w:ascii="Times New Roman" w:hAnsi="Times New Roman" w:cs="Times New Roman"/>
          <w:b/>
          <w:bCs/>
          <w:sz w:val="24"/>
          <w14:ligatures w14:val="none"/>
        </w:rPr>
        <w:t>9</w:t>
      </w:r>
      <w:r w:rsidR="00A51DF1" w:rsidRPr="00DA1AB1">
        <w:rPr>
          <w:rFonts w:ascii="Times New Roman" w:hAnsi="Times New Roman" w:cs="Times New Roman"/>
          <w:sz w:val="24"/>
          <w14:ligatures w14:val="none"/>
        </w:rPr>
        <w:t xml:space="preserve"> </w:t>
      </w:r>
      <w:r w:rsidR="00A51DF1" w:rsidRPr="00DA1AB1">
        <w:rPr>
          <w:rFonts w:ascii="Times New Roman" w:hAnsi="Times New Roman" w:cs="Times New Roman"/>
          <w:b/>
          <w:bCs/>
          <w:sz w:val="24"/>
          <w14:ligatures w14:val="none"/>
        </w:rPr>
        <w:t>a</w:t>
      </w:r>
      <w:r w:rsidR="00A51DF1" w:rsidRPr="00DA1AB1">
        <w:rPr>
          <w:rFonts w:ascii="Times New Roman" w:hAnsi="Times New Roman" w:cs="Times New Roman"/>
          <w:sz w:val="24"/>
          <w14:ligatures w14:val="none"/>
        </w:rPr>
        <w:t xml:space="preserve"> Dielectric loss tangent of SM, LEA, MEA, and HEA</w:t>
      </w:r>
      <w:r w:rsidR="00095A28" w:rsidRPr="00DA1AB1">
        <w:rPr>
          <w:rFonts w:ascii="Times New Roman" w:hAnsi="Times New Roman" w:cs="Times New Roman"/>
          <w:sz w:val="24"/>
          <w14:ligatures w14:val="none"/>
        </w:rPr>
        <w:t>.</w:t>
      </w:r>
      <w:r w:rsidR="00A51DF1" w:rsidRPr="00DA1AB1">
        <w:rPr>
          <w:rFonts w:ascii="Times New Roman" w:hAnsi="Times New Roman" w:cs="Times New Roman"/>
          <w:sz w:val="24"/>
          <w14:ligatures w14:val="none"/>
        </w:rPr>
        <w:t xml:space="preserve"> </w:t>
      </w:r>
      <w:r w:rsidR="00A51DF1" w:rsidRPr="00DA1AB1">
        <w:rPr>
          <w:rFonts w:ascii="Times New Roman" w:hAnsi="Times New Roman" w:cs="Times New Roman"/>
          <w:b/>
          <w:bCs/>
          <w:sz w:val="24"/>
          <w14:ligatures w14:val="none"/>
        </w:rPr>
        <w:t>b</w:t>
      </w:r>
      <w:r w:rsidR="00A51DF1" w:rsidRPr="00DA1AB1">
        <w:rPr>
          <w:rFonts w:ascii="Times New Roman" w:hAnsi="Times New Roman" w:cs="Times New Roman"/>
          <w:sz w:val="24"/>
          <w14:ligatures w14:val="none"/>
        </w:rPr>
        <w:t xml:space="preserve"> </w:t>
      </w:r>
      <w:r w:rsidR="00860969" w:rsidRPr="00DA1AB1">
        <w:rPr>
          <w:rFonts w:ascii="Times New Roman" w:hAnsi="Times New Roman" w:cs="Times New Roman"/>
          <w:sz w:val="24"/>
          <w14:ligatures w14:val="none"/>
        </w:rPr>
        <w:t xml:space="preserve">Hysteresis loops of SM, LEA, MEA, and HEA. </w:t>
      </w:r>
      <w:r w:rsidR="00A51DF1" w:rsidRPr="00DA1AB1">
        <w:rPr>
          <w:rFonts w:ascii="Times New Roman" w:hAnsi="Times New Roman" w:cs="Times New Roman"/>
          <w:sz w:val="24"/>
          <w14:ligatures w14:val="none"/>
        </w:rPr>
        <w:t xml:space="preserve">Spin projected density of states (PDOS) based on the ideal model of </w:t>
      </w:r>
      <w:r w:rsidR="00B833CD" w:rsidRPr="00DA1AB1">
        <w:rPr>
          <w:rFonts w:ascii="Times New Roman" w:hAnsi="Times New Roman" w:cs="Times New Roman"/>
          <w:b/>
          <w:bCs/>
          <w:sz w:val="24"/>
          <w14:ligatures w14:val="none"/>
        </w:rPr>
        <w:t>c</w:t>
      </w:r>
      <w:r w:rsidR="00B833CD" w:rsidRPr="00DA1AB1">
        <w:rPr>
          <w:rFonts w:ascii="Times New Roman" w:hAnsi="Times New Roman" w:cs="Times New Roman"/>
          <w:sz w:val="24"/>
          <w14:ligatures w14:val="none"/>
        </w:rPr>
        <w:t xml:space="preserve"> </w:t>
      </w:r>
      <w:r w:rsidR="00A51DF1" w:rsidRPr="00DA1AB1">
        <w:rPr>
          <w:rFonts w:ascii="Times New Roman" w:hAnsi="Times New Roman" w:cs="Times New Roman"/>
          <w:sz w:val="24"/>
          <w14:ligatures w14:val="none"/>
        </w:rPr>
        <w:t xml:space="preserve">LEA and </w:t>
      </w:r>
      <w:r w:rsidR="00B833CD" w:rsidRPr="00DA1AB1">
        <w:rPr>
          <w:rFonts w:ascii="Times New Roman" w:hAnsi="Times New Roman" w:cs="Times New Roman"/>
          <w:b/>
          <w:bCs/>
          <w:sz w:val="24"/>
          <w14:ligatures w14:val="none"/>
        </w:rPr>
        <w:t>d</w:t>
      </w:r>
      <w:r w:rsidR="00B833CD" w:rsidRPr="00DA1AB1">
        <w:rPr>
          <w:rFonts w:ascii="Times New Roman" w:hAnsi="Times New Roman" w:cs="Times New Roman"/>
          <w:sz w:val="24"/>
          <w14:ligatures w14:val="none"/>
        </w:rPr>
        <w:t xml:space="preserve"> </w:t>
      </w:r>
      <w:r w:rsidR="00A51DF1" w:rsidRPr="00DA1AB1">
        <w:rPr>
          <w:rFonts w:ascii="Times New Roman" w:hAnsi="Times New Roman" w:cs="Times New Roman"/>
          <w:sz w:val="24"/>
          <w14:ligatures w14:val="none"/>
        </w:rPr>
        <w:t>MEA</w:t>
      </w:r>
      <w:r w:rsidR="00095A28" w:rsidRPr="00DA1AB1">
        <w:rPr>
          <w:rFonts w:ascii="Times New Roman" w:hAnsi="Times New Roman" w:cs="Times New Roman"/>
          <w:sz w:val="24"/>
          <w14:ligatures w14:val="none"/>
        </w:rPr>
        <w:t xml:space="preserve">. </w:t>
      </w:r>
      <w:r w:rsidR="007F154C" w:rsidRPr="00DA1AB1">
        <w:rPr>
          <w:rFonts w:ascii="Times New Roman" w:hAnsi="Times New Roman" w:cs="Times New Roman"/>
          <w:b/>
          <w:bCs/>
          <w:sz w:val="24"/>
          <w14:ligatures w14:val="none"/>
        </w:rPr>
        <w:t>e-g</w:t>
      </w:r>
      <w:r w:rsidR="007F154C" w:rsidRPr="00DA1AB1">
        <w:rPr>
          <w:rFonts w:ascii="Times New Roman" w:hAnsi="Times New Roman" w:cs="Times New Roman"/>
          <w:sz w:val="24"/>
          <w14:ligatures w14:val="none"/>
        </w:rPr>
        <w:t xml:space="preserve"> </w:t>
      </w:r>
      <w:r w:rsidR="00C26899" w:rsidRPr="00DA1AB1">
        <w:rPr>
          <w:rFonts w:ascii="Times New Roman" w:hAnsi="Times New Roman" w:cs="Times New Roman"/>
          <w:sz w:val="24"/>
          <w14:ligatures w14:val="none"/>
        </w:rPr>
        <w:t xml:space="preserve">Real permeability, imaginary permeability, and magnetic loss tangent of SM, LEA, MEA, and HEA. </w:t>
      </w:r>
      <w:r w:rsidR="00C26899" w:rsidRPr="00DA1AB1">
        <w:rPr>
          <w:rFonts w:ascii="Times New Roman" w:hAnsi="Times New Roman" w:cs="Times New Roman"/>
          <w:b/>
          <w:bCs/>
          <w:sz w:val="24"/>
          <w14:ligatures w14:val="none"/>
        </w:rPr>
        <w:t>h</w:t>
      </w:r>
      <w:r w:rsidR="00C26899" w:rsidRPr="00DA1AB1">
        <w:rPr>
          <w:rFonts w:ascii="Times New Roman" w:hAnsi="Times New Roman" w:cs="Times New Roman"/>
          <w:sz w:val="24"/>
          <w14:ligatures w14:val="none"/>
        </w:rPr>
        <w:t xml:space="preserve"> </w:t>
      </w:r>
      <w:r w:rsidR="00A51DF1" w:rsidRPr="00DA1AB1">
        <w:rPr>
          <w:rFonts w:ascii="Times New Roman" w:hAnsi="Times New Roman" w:cs="Times New Roman"/>
          <w:sz w:val="24"/>
          <w14:ligatures w14:val="none"/>
        </w:rPr>
        <w:t>Reduction range of the real permeability of SM, LEA, MEA and HEA</w:t>
      </w:r>
    </w:p>
    <w:p w14:paraId="36D5DE68" w14:textId="77777777" w:rsidR="00D4798A" w:rsidRPr="00DA1AB1" w:rsidRDefault="00D4798A" w:rsidP="00150F5B">
      <w:pPr>
        <w:spacing w:beforeLines="50" w:before="156" w:afterLines="50" w:after="156" w:line="240" w:lineRule="auto"/>
        <w:jc w:val="both"/>
        <w:rPr>
          <w:rFonts w:ascii="Times New Roman" w:hAnsi="Times New Roman" w:cs="Times New Roman"/>
          <w:sz w:val="24"/>
          <w14:ligatures w14:val="none"/>
        </w:rPr>
      </w:pPr>
    </w:p>
    <w:p w14:paraId="187621C4" w14:textId="0FDB3A77" w:rsidR="001E54D4" w:rsidRPr="00DA1AB1" w:rsidRDefault="00B55B36"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rPr>
        <w:drawing>
          <wp:inline distT="0" distB="0" distL="0" distR="0" wp14:anchorId="685EABCA" wp14:editId="10BD57DB">
            <wp:extent cx="4659630" cy="2479593"/>
            <wp:effectExtent l="0" t="0" r="762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rotWithShape="1">
                    <a:blip r:embed="rId17">
                      <a:extLst>
                        <a:ext uri="{28A0092B-C50C-407E-A947-70E740481C1C}">
                          <a14:useLocalDpi xmlns:a14="http://schemas.microsoft.com/office/drawing/2010/main" val="0"/>
                        </a:ext>
                      </a:extLst>
                    </a:blip>
                    <a:srcRect l="1084" t="2504" r="3780"/>
                    <a:stretch/>
                  </pic:blipFill>
                  <pic:spPr bwMode="auto">
                    <a:xfrm>
                      <a:off x="0" y="0"/>
                      <a:ext cx="4680217" cy="2490548"/>
                    </a:xfrm>
                    <a:prstGeom prst="rect">
                      <a:avLst/>
                    </a:prstGeom>
                    <a:ln>
                      <a:noFill/>
                    </a:ln>
                    <a:extLst>
                      <a:ext uri="{53640926-AAD7-44D8-BBD7-CCE9431645EC}">
                        <a14:shadowObscured xmlns:a14="http://schemas.microsoft.com/office/drawing/2010/main"/>
                      </a:ext>
                    </a:extLst>
                  </pic:spPr>
                </pic:pic>
              </a:graphicData>
            </a:graphic>
          </wp:inline>
        </w:drawing>
      </w:r>
    </w:p>
    <w:p w14:paraId="45EA0D56" w14:textId="1DC05FE0" w:rsidR="001E54D4" w:rsidRPr="00DA1AB1" w:rsidRDefault="00F0021B" w:rsidP="00150F5B">
      <w:pPr>
        <w:spacing w:beforeLines="50" w:before="156" w:afterLines="50" w:after="156" w:line="240" w:lineRule="auto"/>
        <w:jc w:val="both"/>
        <w:rPr>
          <w:rFonts w:ascii="Times New Roman" w:hAnsi="Times New Roman" w:cs="Times New Roman"/>
          <w:sz w:val="24"/>
          <w14:ligatures w14:val="none"/>
        </w:rPr>
      </w:pPr>
      <w:r>
        <w:rPr>
          <w:rFonts w:ascii="Times New Roman" w:hAnsi="Times New Roman" w:cs="Times New Roman"/>
          <w:b/>
          <w:bCs/>
          <w:sz w:val="24"/>
        </w:rPr>
        <w:t>Fig.</w:t>
      </w:r>
      <w:r w:rsidR="002E7006" w:rsidRPr="00DA1AB1">
        <w:rPr>
          <w:rFonts w:ascii="Times New Roman" w:hAnsi="Times New Roman" w:cs="Times New Roman"/>
          <w:b/>
          <w:bCs/>
          <w:sz w:val="24"/>
          <w14:ligatures w14:val="none"/>
        </w:rPr>
        <w:t xml:space="preserve"> S10 </w:t>
      </w:r>
      <w:bookmarkStart w:id="27" w:name="_Hlk223980095"/>
      <w:r w:rsidR="00D73923" w:rsidRPr="00DA1AB1">
        <w:rPr>
          <w:rFonts w:ascii="Times New Roman" w:hAnsi="Times New Roman" w:cs="Times New Roman"/>
          <w:sz w:val="24"/>
          <w14:ligatures w14:val="none"/>
        </w:rPr>
        <w:t>Eddy current coefficient (</w:t>
      </w:r>
      <w:r w:rsidR="00D73923" w:rsidRPr="00DA1AB1">
        <w:rPr>
          <w:rFonts w:ascii="Times New Roman" w:hAnsi="Times New Roman" w:cs="Times New Roman"/>
          <w:i/>
          <w:iCs/>
          <w:sz w:val="24"/>
          <w14:ligatures w14:val="none"/>
        </w:rPr>
        <w:t>C</w:t>
      </w:r>
      <w:r w:rsidR="00D73923" w:rsidRPr="00DA1AB1">
        <w:rPr>
          <w:rFonts w:ascii="Times New Roman" w:hAnsi="Times New Roman" w:cs="Times New Roman"/>
          <w:sz w:val="24"/>
          <w:vertAlign w:val="subscript"/>
          <w14:ligatures w14:val="none"/>
        </w:rPr>
        <w:t>0</w:t>
      </w:r>
      <w:r w:rsidR="00D73923" w:rsidRPr="00DA1AB1">
        <w:rPr>
          <w:rFonts w:ascii="Times New Roman" w:hAnsi="Times New Roman" w:cs="Times New Roman"/>
          <w:sz w:val="24"/>
          <w14:ligatures w14:val="none"/>
        </w:rPr>
        <w:t xml:space="preserve">) of </w:t>
      </w:r>
      <w:r w:rsidR="00D80A3D" w:rsidRPr="00DA1AB1">
        <w:rPr>
          <w:rFonts w:ascii="Times New Roman" w:hAnsi="Times New Roman" w:cs="Times New Roman"/>
          <w:b/>
          <w:bCs/>
          <w:sz w:val="24"/>
          <w14:ligatures w14:val="none"/>
        </w:rPr>
        <w:t>a</w:t>
      </w:r>
      <w:r w:rsidR="00D80A3D" w:rsidRPr="00DA1AB1">
        <w:rPr>
          <w:rFonts w:ascii="Times New Roman" w:hAnsi="Times New Roman" w:cs="Times New Roman"/>
          <w:sz w:val="24"/>
          <w14:ligatures w14:val="none"/>
        </w:rPr>
        <w:t xml:space="preserve"> </w:t>
      </w:r>
      <w:r w:rsidR="00D73923" w:rsidRPr="00DA1AB1">
        <w:rPr>
          <w:rFonts w:ascii="Times New Roman" w:hAnsi="Times New Roman" w:cs="Times New Roman"/>
          <w:sz w:val="24"/>
          <w14:ligatures w14:val="none"/>
        </w:rPr>
        <w:t xml:space="preserve">SM, </w:t>
      </w:r>
      <w:r w:rsidR="00D80A3D" w:rsidRPr="00DA1AB1">
        <w:rPr>
          <w:rFonts w:ascii="Times New Roman" w:hAnsi="Times New Roman" w:cs="Times New Roman"/>
          <w:b/>
          <w:bCs/>
          <w:sz w:val="24"/>
          <w14:ligatures w14:val="none"/>
        </w:rPr>
        <w:t>b</w:t>
      </w:r>
      <w:r w:rsidR="00D80A3D" w:rsidRPr="00DA1AB1">
        <w:rPr>
          <w:rFonts w:ascii="Times New Roman" w:hAnsi="Times New Roman" w:cs="Times New Roman"/>
          <w:sz w:val="24"/>
          <w14:ligatures w14:val="none"/>
        </w:rPr>
        <w:t xml:space="preserve"> </w:t>
      </w:r>
      <w:r w:rsidR="00D73923" w:rsidRPr="00DA1AB1">
        <w:rPr>
          <w:rFonts w:ascii="Times New Roman" w:hAnsi="Times New Roman" w:cs="Times New Roman"/>
          <w:sz w:val="24"/>
          <w14:ligatures w14:val="none"/>
        </w:rPr>
        <w:t>LEA</w:t>
      </w:r>
      <w:r w:rsidR="001760DA" w:rsidRPr="00DA1AB1">
        <w:rPr>
          <w:rFonts w:ascii="Times New Roman" w:hAnsi="Times New Roman" w:cs="Times New Roman"/>
          <w:sz w:val="24"/>
          <w14:ligatures w14:val="none"/>
        </w:rPr>
        <w:t xml:space="preserve">, </w:t>
      </w:r>
      <w:r w:rsidR="00D80A3D" w:rsidRPr="00DA1AB1">
        <w:rPr>
          <w:rFonts w:ascii="Times New Roman" w:hAnsi="Times New Roman" w:cs="Times New Roman"/>
          <w:b/>
          <w:bCs/>
          <w:sz w:val="24"/>
          <w14:ligatures w14:val="none"/>
        </w:rPr>
        <w:t>c</w:t>
      </w:r>
      <w:r w:rsidR="00D80A3D" w:rsidRPr="00DA1AB1">
        <w:rPr>
          <w:rFonts w:ascii="Times New Roman" w:hAnsi="Times New Roman" w:cs="Times New Roman"/>
          <w:sz w:val="24"/>
          <w14:ligatures w14:val="none"/>
        </w:rPr>
        <w:t xml:space="preserve"> </w:t>
      </w:r>
      <w:r w:rsidR="001760DA" w:rsidRPr="00DA1AB1">
        <w:rPr>
          <w:rFonts w:ascii="Times New Roman" w:hAnsi="Times New Roman" w:cs="Times New Roman"/>
          <w:sz w:val="24"/>
          <w14:ligatures w14:val="none"/>
        </w:rPr>
        <w:t>MEA</w:t>
      </w:r>
      <w:r w:rsidR="006C2572" w:rsidRPr="00DA1AB1">
        <w:rPr>
          <w:rFonts w:ascii="Times New Roman" w:hAnsi="Times New Roman" w:cs="Times New Roman"/>
          <w:sz w:val="24"/>
          <w14:ligatures w14:val="none"/>
        </w:rPr>
        <w:t xml:space="preserve"> and </w:t>
      </w:r>
      <w:r w:rsidR="00D80A3D" w:rsidRPr="00DA1AB1">
        <w:rPr>
          <w:rFonts w:ascii="Times New Roman" w:hAnsi="Times New Roman" w:cs="Times New Roman"/>
          <w:b/>
          <w:bCs/>
          <w:sz w:val="24"/>
          <w14:ligatures w14:val="none"/>
        </w:rPr>
        <w:t>d</w:t>
      </w:r>
      <w:r w:rsidR="00D80A3D" w:rsidRPr="00DA1AB1">
        <w:rPr>
          <w:rFonts w:ascii="Times New Roman" w:hAnsi="Times New Roman" w:cs="Times New Roman"/>
          <w:sz w:val="24"/>
          <w14:ligatures w14:val="none"/>
        </w:rPr>
        <w:t xml:space="preserve"> </w:t>
      </w:r>
      <w:r w:rsidR="006C2572" w:rsidRPr="00DA1AB1">
        <w:rPr>
          <w:rFonts w:ascii="Times New Roman" w:hAnsi="Times New Roman" w:cs="Times New Roman"/>
          <w:sz w:val="24"/>
          <w14:ligatures w14:val="none"/>
        </w:rPr>
        <w:t>HEA.</w:t>
      </w:r>
      <w:r w:rsidR="00FC3E0F" w:rsidRPr="00DA1AB1">
        <w:rPr>
          <w:rFonts w:ascii="Times New Roman" w:hAnsi="Times New Roman" w:cs="Times New Roman"/>
          <w:sz w:val="24"/>
          <w14:ligatures w14:val="none"/>
        </w:rPr>
        <w:t xml:space="preserve"> </w:t>
      </w:r>
      <w:r w:rsidR="00D80A3D" w:rsidRPr="00DA1AB1">
        <w:rPr>
          <w:rFonts w:ascii="Times New Roman" w:hAnsi="Times New Roman" w:cs="Times New Roman"/>
          <w:sz w:val="24"/>
          <w14:ligatures w14:val="none"/>
        </w:rPr>
        <w:t>T</w:t>
      </w:r>
      <w:r w:rsidR="00FC3E0F" w:rsidRPr="00DA1AB1">
        <w:rPr>
          <w:rFonts w:ascii="Times New Roman" w:hAnsi="Times New Roman" w:cs="Times New Roman"/>
          <w:sz w:val="24"/>
          <w14:ligatures w14:val="none"/>
        </w:rPr>
        <w:t xml:space="preserve">he percentage contribution of </w:t>
      </w:r>
      <w:r w:rsidR="002E7006" w:rsidRPr="00DA1AB1">
        <w:rPr>
          <w:rFonts w:ascii="Times New Roman" w:hAnsi="Times New Roman" w:cs="Times New Roman"/>
          <w:b/>
          <w:bCs/>
          <w:sz w:val="24"/>
          <w14:ligatures w14:val="none"/>
        </w:rPr>
        <w:t>e</w:t>
      </w:r>
      <w:r w:rsidR="002E7006" w:rsidRPr="00DA1AB1">
        <w:rPr>
          <w:rFonts w:ascii="Times New Roman" w:hAnsi="Times New Roman" w:cs="Times New Roman"/>
          <w:sz w:val="24"/>
          <w14:ligatures w14:val="none"/>
        </w:rPr>
        <w:t xml:space="preserve"> </w:t>
      </w:r>
      <w:r w:rsidR="00D80A3D" w:rsidRPr="00DA1AB1">
        <w:rPr>
          <w:rFonts w:ascii="Times New Roman" w:hAnsi="Times New Roman" w:cs="Times New Roman"/>
          <w:sz w:val="24"/>
          <w14:ligatures w14:val="none"/>
        </w:rPr>
        <w:t>tan</w:t>
      </w:r>
      <w:r w:rsidR="00D80A3D" w:rsidRPr="00DA1AB1">
        <w:rPr>
          <w:rFonts w:ascii="Times New Roman" w:hAnsi="Times New Roman" w:cs="Times New Roman"/>
          <w:i/>
          <w:iCs/>
          <w:sz w:val="24"/>
          <w14:ligatures w14:val="none"/>
        </w:rPr>
        <w:t>δ</w:t>
      </w:r>
      <w:r w:rsidR="00D80A3D" w:rsidRPr="00DA1AB1">
        <w:rPr>
          <w:rFonts w:ascii="Times New Roman" w:hAnsi="Times New Roman" w:cs="Times New Roman"/>
          <w:i/>
          <w:iCs/>
          <w:sz w:val="24"/>
          <w:vertAlign w:val="subscript"/>
          <w14:ligatures w14:val="none"/>
        </w:rPr>
        <w:t>ε</w:t>
      </w:r>
      <w:r w:rsidR="00D80A3D" w:rsidRPr="00DA1AB1">
        <w:rPr>
          <w:rFonts w:ascii="Times New Roman" w:hAnsi="Times New Roman" w:cs="Times New Roman"/>
          <w:i/>
          <w:iCs/>
          <w:sz w:val="24"/>
          <w14:ligatures w14:val="none"/>
        </w:rPr>
        <w:t xml:space="preserve"> </w:t>
      </w:r>
      <w:r w:rsidR="00D80A3D" w:rsidRPr="00DA1AB1">
        <w:rPr>
          <w:rFonts w:ascii="Times New Roman" w:hAnsi="Times New Roman" w:cs="Times New Roman"/>
          <w:sz w:val="24"/>
          <w14:ligatures w14:val="none"/>
        </w:rPr>
        <w:t xml:space="preserve">and </w:t>
      </w:r>
      <w:r w:rsidR="002E7006" w:rsidRPr="00DA1AB1">
        <w:rPr>
          <w:rFonts w:ascii="Times New Roman" w:hAnsi="Times New Roman" w:cs="Times New Roman"/>
          <w:b/>
          <w:bCs/>
          <w:sz w:val="24"/>
          <w14:ligatures w14:val="none"/>
        </w:rPr>
        <w:t>f</w:t>
      </w:r>
      <w:r w:rsidR="002E7006" w:rsidRPr="00DA1AB1">
        <w:rPr>
          <w:rFonts w:ascii="Times New Roman" w:hAnsi="Times New Roman" w:cs="Times New Roman"/>
          <w:sz w:val="24"/>
          <w14:ligatures w14:val="none"/>
        </w:rPr>
        <w:t xml:space="preserve"> </w:t>
      </w:r>
      <w:r w:rsidR="00FC3E0F" w:rsidRPr="00DA1AB1">
        <w:rPr>
          <w:rFonts w:ascii="Times New Roman" w:hAnsi="Times New Roman" w:cs="Times New Roman"/>
          <w:sz w:val="24"/>
          <w14:ligatures w14:val="none"/>
        </w:rPr>
        <w:t>tan</w:t>
      </w:r>
      <w:r w:rsidR="00FC3E0F" w:rsidRPr="00DA1AB1">
        <w:rPr>
          <w:rFonts w:ascii="Times New Roman" w:hAnsi="Times New Roman" w:cs="Times New Roman"/>
          <w:i/>
          <w:iCs/>
          <w:sz w:val="24"/>
          <w14:ligatures w14:val="none"/>
        </w:rPr>
        <w:t>δ</w:t>
      </w:r>
      <w:r w:rsidR="00FC3E0F" w:rsidRPr="00DA1AB1">
        <w:rPr>
          <w:rFonts w:ascii="Times New Roman" w:hAnsi="Times New Roman" w:cs="Times New Roman"/>
          <w:i/>
          <w:iCs/>
          <w:sz w:val="24"/>
          <w:vertAlign w:val="subscript"/>
          <w14:ligatures w14:val="none"/>
        </w:rPr>
        <w:t>μ</w:t>
      </w:r>
      <w:r w:rsidR="00FC3E0F" w:rsidRPr="00DA1AB1">
        <w:rPr>
          <w:rFonts w:ascii="Times New Roman" w:hAnsi="Times New Roman" w:cs="Times New Roman"/>
          <w:sz w:val="24"/>
          <w14:ligatures w14:val="none"/>
        </w:rPr>
        <w:t xml:space="preserve"> to the total loss tangent for the samples</w:t>
      </w:r>
      <w:bookmarkEnd w:id="27"/>
    </w:p>
    <w:p w14:paraId="3F3F12CB" w14:textId="77777777" w:rsidR="00014183" w:rsidRPr="00DA1AB1" w:rsidRDefault="00014183" w:rsidP="00150F5B">
      <w:pPr>
        <w:spacing w:beforeLines="50" w:before="156" w:afterLines="50" w:after="156" w:line="240" w:lineRule="auto"/>
        <w:jc w:val="both"/>
        <w:rPr>
          <w:rFonts w:ascii="Times New Roman" w:hAnsi="Times New Roman" w:cs="Times New Roman"/>
          <w:sz w:val="24"/>
          <w14:ligatures w14:val="none"/>
        </w:rPr>
      </w:pPr>
    </w:p>
    <w:p w14:paraId="09A404CD" w14:textId="02038089" w:rsidR="00014183" w:rsidRPr="00DA1AB1" w:rsidRDefault="006503F0"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rPr>
        <w:drawing>
          <wp:inline distT="0" distB="0" distL="0" distR="0" wp14:anchorId="5B66AE48" wp14:editId="0B4EAB3B">
            <wp:extent cx="4988560" cy="1055850"/>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18">
                      <a:extLst>
                        <a:ext uri="{28A0092B-C50C-407E-A947-70E740481C1C}">
                          <a14:useLocalDpi xmlns:a14="http://schemas.microsoft.com/office/drawing/2010/main" val="0"/>
                        </a:ext>
                      </a:extLst>
                    </a:blip>
                    <a:stretch>
                      <a:fillRect/>
                    </a:stretch>
                  </pic:blipFill>
                  <pic:spPr>
                    <a:xfrm>
                      <a:off x="0" y="0"/>
                      <a:ext cx="4991183" cy="1056405"/>
                    </a:xfrm>
                    <a:prstGeom prst="rect">
                      <a:avLst/>
                    </a:prstGeom>
                  </pic:spPr>
                </pic:pic>
              </a:graphicData>
            </a:graphic>
          </wp:inline>
        </w:drawing>
      </w:r>
    </w:p>
    <w:p w14:paraId="03FEEA8E" w14:textId="1E1EF267" w:rsidR="00014183" w:rsidRPr="00DA1AB1" w:rsidRDefault="00F0021B" w:rsidP="00150F5B">
      <w:pPr>
        <w:spacing w:beforeLines="50" w:before="156" w:afterLines="50" w:after="156" w:line="240" w:lineRule="auto"/>
        <w:jc w:val="both"/>
        <w:rPr>
          <w:rFonts w:ascii="Times New Roman" w:hAnsi="Times New Roman" w:cs="Times New Roman"/>
          <w:sz w:val="24"/>
          <w14:ligatures w14:val="none"/>
        </w:rPr>
      </w:pPr>
      <w:r>
        <w:rPr>
          <w:rFonts w:ascii="Times New Roman" w:hAnsi="Times New Roman" w:cs="Times New Roman"/>
          <w:b/>
          <w:bCs/>
          <w:sz w:val="24"/>
        </w:rPr>
        <w:t>Fig.</w:t>
      </w:r>
      <w:r w:rsidR="00095A28" w:rsidRPr="00DA1AB1">
        <w:rPr>
          <w:rFonts w:ascii="Times New Roman" w:hAnsi="Times New Roman" w:cs="Times New Roman"/>
          <w:b/>
          <w:bCs/>
          <w:sz w:val="24"/>
          <w14:ligatures w14:val="none"/>
        </w:rPr>
        <w:t xml:space="preserve"> </w:t>
      </w:r>
      <w:r w:rsidR="00014183" w:rsidRPr="00DA1AB1">
        <w:rPr>
          <w:rFonts w:ascii="Times New Roman" w:hAnsi="Times New Roman" w:cs="Times New Roman"/>
          <w:b/>
          <w:bCs/>
          <w:sz w:val="24"/>
          <w14:ligatures w14:val="none"/>
        </w:rPr>
        <w:t>S</w:t>
      </w:r>
      <w:r w:rsidR="00796212" w:rsidRPr="00DA1AB1">
        <w:rPr>
          <w:rFonts w:ascii="Times New Roman" w:hAnsi="Times New Roman" w:cs="Times New Roman"/>
          <w:b/>
          <w:bCs/>
          <w:sz w:val="24"/>
          <w14:ligatures w14:val="none"/>
        </w:rPr>
        <w:t>1</w:t>
      </w:r>
      <w:r w:rsidR="002E7006" w:rsidRPr="00DA1AB1">
        <w:rPr>
          <w:rFonts w:ascii="Times New Roman" w:hAnsi="Times New Roman" w:cs="Times New Roman"/>
          <w:b/>
          <w:bCs/>
          <w:sz w:val="24"/>
          <w14:ligatures w14:val="none"/>
        </w:rPr>
        <w:t>1</w:t>
      </w:r>
      <w:r w:rsidR="00014183" w:rsidRPr="00DA1AB1">
        <w:rPr>
          <w:rFonts w:ascii="Times New Roman" w:hAnsi="Times New Roman" w:cs="Times New Roman"/>
          <w:sz w:val="24"/>
          <w14:ligatures w14:val="none"/>
        </w:rPr>
        <w:t xml:space="preserve"> Distribution of the magnetic field at 1.3 GHz, 2.8 GHz, and 6.5 GHz for the metamaterial absorber</w:t>
      </w:r>
    </w:p>
    <w:p w14:paraId="3FECDBA5" w14:textId="77777777" w:rsidR="00D4798A" w:rsidRPr="00DA1AB1" w:rsidRDefault="00D4798A" w:rsidP="00150F5B">
      <w:pPr>
        <w:spacing w:beforeLines="50" w:before="156" w:afterLines="50" w:after="156" w:line="240" w:lineRule="auto"/>
        <w:jc w:val="both"/>
        <w:rPr>
          <w:rFonts w:ascii="Times New Roman" w:hAnsi="Times New Roman" w:cs="Times New Roman"/>
          <w:sz w:val="24"/>
          <w14:ligatures w14:val="none"/>
        </w:rPr>
      </w:pPr>
    </w:p>
    <w:p w14:paraId="54350E71" w14:textId="405F4685" w:rsidR="008423F7" w:rsidRPr="00DA1AB1" w:rsidRDefault="008423F7" w:rsidP="00150F5B">
      <w:pPr>
        <w:spacing w:beforeLines="50" w:before="156" w:afterLines="50" w:after="156" w:line="240" w:lineRule="auto"/>
        <w:jc w:val="center"/>
        <w:rPr>
          <w:rFonts w:ascii="Times New Roman" w:hAnsi="Times New Roman" w:cs="Times New Roman"/>
          <w:sz w:val="24"/>
          <w14:ligatures w14:val="none"/>
        </w:rPr>
      </w:pPr>
      <w:r w:rsidRPr="00DA1AB1">
        <w:rPr>
          <w:rFonts w:ascii="Times New Roman" w:hAnsi="Times New Roman" w:cs="Times New Roman"/>
          <w:noProof/>
          <w:sz w:val="24"/>
          <w14:ligatures w14:val="none"/>
        </w:rPr>
        <w:drawing>
          <wp:inline distT="0" distB="0" distL="0" distR="0" wp14:anchorId="43630EBF" wp14:editId="426C82FA">
            <wp:extent cx="2679734" cy="2139738"/>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20237" t="5104" r="6834" b="4249"/>
                    <a:stretch/>
                  </pic:blipFill>
                  <pic:spPr bwMode="auto">
                    <a:xfrm>
                      <a:off x="0" y="0"/>
                      <a:ext cx="2696557" cy="2153171"/>
                    </a:xfrm>
                    <a:prstGeom prst="rect">
                      <a:avLst/>
                    </a:prstGeom>
                    <a:noFill/>
                    <a:ln>
                      <a:noFill/>
                    </a:ln>
                    <a:extLst>
                      <a:ext uri="{53640926-AAD7-44D8-BBD7-CCE9431645EC}">
                        <a14:shadowObscured xmlns:a14="http://schemas.microsoft.com/office/drawing/2010/main"/>
                      </a:ext>
                    </a:extLst>
                  </pic:spPr>
                </pic:pic>
              </a:graphicData>
            </a:graphic>
          </wp:inline>
        </w:drawing>
      </w:r>
    </w:p>
    <w:p w14:paraId="6248C963" w14:textId="2A36744C" w:rsidR="00BD41E2" w:rsidRPr="00DA1AB1" w:rsidRDefault="00F0021B" w:rsidP="00F0021B">
      <w:pPr>
        <w:spacing w:beforeLines="50" w:before="156" w:afterLines="50" w:after="156" w:line="240" w:lineRule="auto"/>
        <w:rPr>
          <w:rFonts w:ascii="Times New Roman" w:hAnsi="Times New Roman" w:cs="Times New Roman"/>
          <w:sz w:val="24"/>
          <w14:ligatures w14:val="none"/>
        </w:rPr>
      </w:pPr>
      <w:r>
        <w:rPr>
          <w:rFonts w:ascii="Times New Roman" w:hAnsi="Times New Roman" w:cs="Times New Roman"/>
          <w:b/>
          <w:bCs/>
          <w:sz w:val="24"/>
        </w:rPr>
        <w:t>Fig.</w:t>
      </w:r>
      <w:r w:rsidR="0047349B" w:rsidRPr="00DA1AB1">
        <w:rPr>
          <w:rFonts w:ascii="Times New Roman" w:hAnsi="Times New Roman" w:cs="Times New Roman"/>
          <w:b/>
          <w:bCs/>
          <w:sz w:val="24"/>
          <w14:ligatures w14:val="none"/>
        </w:rPr>
        <w:t xml:space="preserve"> S1</w:t>
      </w:r>
      <w:r w:rsidR="002E7006" w:rsidRPr="00DA1AB1">
        <w:rPr>
          <w:rFonts w:ascii="Times New Roman" w:hAnsi="Times New Roman" w:cs="Times New Roman"/>
          <w:b/>
          <w:bCs/>
          <w:sz w:val="24"/>
          <w14:ligatures w14:val="none"/>
        </w:rPr>
        <w:t>2</w:t>
      </w:r>
      <w:r w:rsidR="0047349B" w:rsidRPr="00DA1AB1">
        <w:rPr>
          <w:rFonts w:ascii="Times New Roman" w:hAnsi="Times New Roman" w:cs="Times New Roman"/>
        </w:rPr>
        <w:t xml:space="preserve"> </w:t>
      </w:r>
      <w:r w:rsidR="0047349B" w:rsidRPr="00DA1AB1">
        <w:rPr>
          <w:rFonts w:ascii="Times New Roman" w:hAnsi="Times New Roman" w:cs="Times New Roman"/>
          <w:sz w:val="24"/>
          <w14:ligatures w14:val="none"/>
        </w:rPr>
        <w:t>Enlarged Nyquist plot of SM and LEA within the dashed box</w:t>
      </w:r>
    </w:p>
    <w:p w14:paraId="4362A390" w14:textId="77777777" w:rsidR="005F2C77" w:rsidRPr="00DA1AB1" w:rsidRDefault="005F2C77" w:rsidP="00150F5B">
      <w:pPr>
        <w:spacing w:beforeLines="50" w:before="156" w:afterLines="50" w:after="156" w:line="240" w:lineRule="auto"/>
        <w:jc w:val="both"/>
        <w:rPr>
          <w:rFonts w:ascii="Times New Roman" w:hAnsi="Times New Roman" w:cs="Times New Roman"/>
        </w:rPr>
      </w:pPr>
    </w:p>
    <w:sectPr w:rsidR="005F2C77" w:rsidRPr="00DA1AB1" w:rsidSect="00A00355">
      <w:headerReference w:type="even" r:id="rId20"/>
      <w:headerReference w:type="default" r:id="rId21"/>
      <w:footerReference w:type="even" r:id="rId22"/>
      <w:footerReference w:type="default" r:id="rId23"/>
      <w:headerReference w:type="first" r:id="rId24"/>
      <w:footerReference w:type="first" r:id="rId25"/>
      <w:pgSz w:w="11906" w:h="16838"/>
      <w:pgMar w:top="1440" w:right="1800" w:bottom="1440" w:left="1800" w:header="567"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7FCE7" w14:textId="77777777" w:rsidR="009B5F61" w:rsidRDefault="009B5F61" w:rsidP="00A00355">
      <w:pPr>
        <w:spacing w:after="0" w:line="240" w:lineRule="auto"/>
        <w:rPr>
          <w:rFonts w:hint="eastAsia"/>
        </w:rPr>
      </w:pPr>
      <w:r>
        <w:separator/>
      </w:r>
    </w:p>
  </w:endnote>
  <w:endnote w:type="continuationSeparator" w:id="0">
    <w:p w14:paraId="16EAFD47" w14:textId="77777777" w:rsidR="009B5F61" w:rsidRDefault="009B5F61" w:rsidP="00A0035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7E86A" w14:textId="77777777" w:rsidR="00F0021B" w:rsidRDefault="00F0021B">
    <w:pPr>
      <w:pStyle w:val="af2"/>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537451"/>
      <w:docPartObj>
        <w:docPartGallery w:val="Page Numbers (Bottom of Page)"/>
        <w:docPartUnique/>
      </w:docPartObj>
    </w:sdtPr>
    <w:sdtEndPr>
      <w:rPr>
        <w:rFonts w:ascii="Times New Roman" w:hAnsi="Times New Roman" w:cs="Times New Roman"/>
        <w:sz w:val="24"/>
        <w:szCs w:val="24"/>
      </w:rPr>
    </w:sdtEndPr>
    <w:sdtContent>
      <w:p w14:paraId="37AE3196" w14:textId="4A5CB97E" w:rsidR="00A00355" w:rsidRPr="00F0021B" w:rsidRDefault="00F0021B" w:rsidP="00F0021B">
        <w:pPr>
          <w:pStyle w:val="af2"/>
          <w:jc w:val="center"/>
          <w:rPr>
            <w:rFonts w:ascii="Times New Roman" w:hAnsi="Times New Roman" w:cs="Times New Roman"/>
            <w:sz w:val="24"/>
            <w:szCs w:val="24"/>
          </w:rPr>
        </w:pPr>
        <w:r w:rsidRPr="00F0021B">
          <w:rPr>
            <w:rFonts w:ascii="Times New Roman" w:hAnsi="Times New Roman" w:cs="Times New Roman"/>
            <w:sz w:val="24"/>
            <w:szCs w:val="24"/>
          </w:rPr>
          <w:t>S</w:t>
        </w:r>
        <w:r w:rsidR="00A00355" w:rsidRPr="00F0021B">
          <w:rPr>
            <w:rFonts w:ascii="Times New Roman" w:hAnsi="Times New Roman" w:cs="Times New Roman"/>
            <w:sz w:val="24"/>
            <w:szCs w:val="24"/>
          </w:rPr>
          <w:fldChar w:fldCharType="begin"/>
        </w:r>
        <w:r w:rsidR="00A00355" w:rsidRPr="00F0021B">
          <w:rPr>
            <w:rFonts w:ascii="Times New Roman" w:hAnsi="Times New Roman" w:cs="Times New Roman"/>
            <w:sz w:val="24"/>
            <w:szCs w:val="24"/>
          </w:rPr>
          <w:instrText>PAGE   \* MERGEFORMAT</w:instrText>
        </w:r>
        <w:r w:rsidR="00A00355" w:rsidRPr="00F0021B">
          <w:rPr>
            <w:rFonts w:ascii="Times New Roman" w:hAnsi="Times New Roman" w:cs="Times New Roman"/>
            <w:sz w:val="24"/>
            <w:szCs w:val="24"/>
          </w:rPr>
          <w:fldChar w:fldCharType="separate"/>
        </w:r>
        <w:r w:rsidR="00A00355" w:rsidRPr="00F0021B">
          <w:rPr>
            <w:rFonts w:ascii="Times New Roman" w:hAnsi="Times New Roman" w:cs="Times New Roman"/>
            <w:sz w:val="24"/>
            <w:szCs w:val="24"/>
            <w:lang w:val="zh-CN"/>
          </w:rPr>
          <w:t>2</w:t>
        </w:r>
        <w:r w:rsidR="00A00355" w:rsidRPr="00F0021B">
          <w:rPr>
            <w:rFonts w:ascii="Times New Roman" w:hAnsi="Times New Roman" w:cs="Times New Roman"/>
            <w:sz w:val="24"/>
            <w:szCs w:val="24"/>
          </w:rPr>
          <w:fldChar w:fldCharType="end"/>
        </w:r>
        <w:r w:rsidRPr="00F0021B">
          <w:rPr>
            <w:rFonts w:ascii="Times New Roman" w:hAnsi="Times New Roman" w:cs="Times New Roman"/>
            <w:sz w:val="24"/>
            <w:szCs w:val="24"/>
          </w:rPr>
          <w:t>/S11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34F0" w14:textId="77777777" w:rsidR="00F0021B" w:rsidRDefault="00F0021B">
    <w:pPr>
      <w:pStyle w:val="af2"/>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17DEC" w14:textId="77777777" w:rsidR="009B5F61" w:rsidRDefault="009B5F61" w:rsidP="00A00355">
      <w:pPr>
        <w:spacing w:after="0" w:line="240" w:lineRule="auto"/>
        <w:rPr>
          <w:rFonts w:hint="eastAsia"/>
        </w:rPr>
      </w:pPr>
      <w:r>
        <w:separator/>
      </w:r>
    </w:p>
  </w:footnote>
  <w:footnote w:type="continuationSeparator" w:id="0">
    <w:p w14:paraId="2057B397" w14:textId="77777777" w:rsidR="009B5F61" w:rsidRDefault="009B5F61" w:rsidP="00A00355">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F985" w14:textId="77777777" w:rsidR="00F0021B" w:rsidRDefault="00F0021B">
    <w:pPr>
      <w:pStyle w:val="af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F11E" w14:textId="7B03B579" w:rsidR="00F0021B" w:rsidRPr="00F0021B" w:rsidRDefault="00F0021B" w:rsidP="00F0021B">
    <w:pPr>
      <w:jc w:val="center"/>
      <w:rPr>
        <w:rFonts w:ascii="Times New Roman" w:hAnsi="Times New Roman" w:cs="Times New Roman"/>
        <w:sz w:val="24"/>
      </w:rPr>
    </w:pPr>
    <w:hyperlink r:id="rId1" w:history="1">
      <w:r w:rsidRPr="00F0021B">
        <w:rPr>
          <w:rStyle w:val="af4"/>
          <w:rFonts w:ascii="Times New Roman" w:hAnsi="Times New Roman" w:cs="Times New Roman" w:hint="eastAsia"/>
          <w:sz w:val="24"/>
        </w:rPr>
        <w:t>Nano-Micro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A033" w14:textId="77777777" w:rsidR="00F0021B" w:rsidRDefault="00F0021B">
    <w:pPr>
      <w:pStyle w:val="af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C1C19"/>
    <w:multiLevelType w:val="multilevel"/>
    <w:tmpl w:val="646AC77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673413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69B"/>
    <w:rsid w:val="00003A1E"/>
    <w:rsid w:val="00011E8E"/>
    <w:rsid w:val="00012C29"/>
    <w:rsid w:val="00014183"/>
    <w:rsid w:val="00021C54"/>
    <w:rsid w:val="00024DD8"/>
    <w:rsid w:val="0002567D"/>
    <w:rsid w:val="00036F1F"/>
    <w:rsid w:val="00044315"/>
    <w:rsid w:val="0007662D"/>
    <w:rsid w:val="00080580"/>
    <w:rsid w:val="00082204"/>
    <w:rsid w:val="000861C1"/>
    <w:rsid w:val="0009005D"/>
    <w:rsid w:val="00093D1D"/>
    <w:rsid w:val="00095A28"/>
    <w:rsid w:val="00096348"/>
    <w:rsid w:val="000A5E69"/>
    <w:rsid w:val="000B4D26"/>
    <w:rsid w:val="000C79FD"/>
    <w:rsid w:val="000E2A2D"/>
    <w:rsid w:val="000E6804"/>
    <w:rsid w:val="000F020C"/>
    <w:rsid w:val="000F58FB"/>
    <w:rsid w:val="000F6A3D"/>
    <w:rsid w:val="001055A9"/>
    <w:rsid w:val="00110E26"/>
    <w:rsid w:val="00112529"/>
    <w:rsid w:val="00150F5B"/>
    <w:rsid w:val="00166990"/>
    <w:rsid w:val="0017002A"/>
    <w:rsid w:val="001760DA"/>
    <w:rsid w:val="00176291"/>
    <w:rsid w:val="00180C9B"/>
    <w:rsid w:val="00190531"/>
    <w:rsid w:val="001A2775"/>
    <w:rsid w:val="001A598E"/>
    <w:rsid w:val="001B3497"/>
    <w:rsid w:val="001C707F"/>
    <w:rsid w:val="001D2F0F"/>
    <w:rsid w:val="001D2F14"/>
    <w:rsid w:val="001E15B2"/>
    <w:rsid w:val="001E54D4"/>
    <w:rsid w:val="001F1E7B"/>
    <w:rsid w:val="0020463C"/>
    <w:rsid w:val="00210AA4"/>
    <w:rsid w:val="00216937"/>
    <w:rsid w:val="002310E1"/>
    <w:rsid w:val="002552FF"/>
    <w:rsid w:val="002576ED"/>
    <w:rsid w:val="0027016C"/>
    <w:rsid w:val="0028314C"/>
    <w:rsid w:val="002932CE"/>
    <w:rsid w:val="002B146F"/>
    <w:rsid w:val="002C1454"/>
    <w:rsid w:val="002C16DC"/>
    <w:rsid w:val="002D0749"/>
    <w:rsid w:val="002D2FD6"/>
    <w:rsid w:val="002D341D"/>
    <w:rsid w:val="002E246C"/>
    <w:rsid w:val="002E7006"/>
    <w:rsid w:val="002F238B"/>
    <w:rsid w:val="002F4C73"/>
    <w:rsid w:val="002F56C7"/>
    <w:rsid w:val="00300B84"/>
    <w:rsid w:val="0030105F"/>
    <w:rsid w:val="00302732"/>
    <w:rsid w:val="00305898"/>
    <w:rsid w:val="00314F05"/>
    <w:rsid w:val="00320678"/>
    <w:rsid w:val="00321AC4"/>
    <w:rsid w:val="003255E7"/>
    <w:rsid w:val="00332492"/>
    <w:rsid w:val="003358E0"/>
    <w:rsid w:val="0034276B"/>
    <w:rsid w:val="00344337"/>
    <w:rsid w:val="00346831"/>
    <w:rsid w:val="00347580"/>
    <w:rsid w:val="00352CE0"/>
    <w:rsid w:val="003544B5"/>
    <w:rsid w:val="003556ED"/>
    <w:rsid w:val="00373E01"/>
    <w:rsid w:val="00386B0E"/>
    <w:rsid w:val="003908F4"/>
    <w:rsid w:val="00394D2F"/>
    <w:rsid w:val="00395F10"/>
    <w:rsid w:val="003A0B20"/>
    <w:rsid w:val="003A3923"/>
    <w:rsid w:val="003B64DA"/>
    <w:rsid w:val="003C5237"/>
    <w:rsid w:val="003C758E"/>
    <w:rsid w:val="003C7A17"/>
    <w:rsid w:val="003D5055"/>
    <w:rsid w:val="003D7CA9"/>
    <w:rsid w:val="003E0FCC"/>
    <w:rsid w:val="003E154E"/>
    <w:rsid w:val="003E5F74"/>
    <w:rsid w:val="003F4D77"/>
    <w:rsid w:val="00401CBB"/>
    <w:rsid w:val="0040743F"/>
    <w:rsid w:val="00422AF0"/>
    <w:rsid w:val="00424E95"/>
    <w:rsid w:val="00427812"/>
    <w:rsid w:val="00445AF7"/>
    <w:rsid w:val="00452598"/>
    <w:rsid w:val="00454763"/>
    <w:rsid w:val="00454E8A"/>
    <w:rsid w:val="00456327"/>
    <w:rsid w:val="00467A6A"/>
    <w:rsid w:val="00471314"/>
    <w:rsid w:val="0047349B"/>
    <w:rsid w:val="004834D7"/>
    <w:rsid w:val="004952E3"/>
    <w:rsid w:val="004A6977"/>
    <w:rsid w:val="004B1EC7"/>
    <w:rsid w:val="004B2A85"/>
    <w:rsid w:val="004B3E49"/>
    <w:rsid w:val="004C0FCA"/>
    <w:rsid w:val="004C12B2"/>
    <w:rsid w:val="004C3E04"/>
    <w:rsid w:val="004D77ED"/>
    <w:rsid w:val="004E65DE"/>
    <w:rsid w:val="004F02C8"/>
    <w:rsid w:val="004F1303"/>
    <w:rsid w:val="004F1333"/>
    <w:rsid w:val="004F302B"/>
    <w:rsid w:val="004F459D"/>
    <w:rsid w:val="00504628"/>
    <w:rsid w:val="00513C16"/>
    <w:rsid w:val="00551BE6"/>
    <w:rsid w:val="00562EBF"/>
    <w:rsid w:val="00565374"/>
    <w:rsid w:val="00566557"/>
    <w:rsid w:val="00595F6F"/>
    <w:rsid w:val="005A247F"/>
    <w:rsid w:val="005A3680"/>
    <w:rsid w:val="005B4CF5"/>
    <w:rsid w:val="005C6A75"/>
    <w:rsid w:val="005D2235"/>
    <w:rsid w:val="005D473E"/>
    <w:rsid w:val="005D66C3"/>
    <w:rsid w:val="005F2767"/>
    <w:rsid w:val="005F2C77"/>
    <w:rsid w:val="0060213C"/>
    <w:rsid w:val="006071D5"/>
    <w:rsid w:val="00607250"/>
    <w:rsid w:val="00610545"/>
    <w:rsid w:val="00615B9F"/>
    <w:rsid w:val="006219BF"/>
    <w:rsid w:val="00626CA5"/>
    <w:rsid w:val="006369B0"/>
    <w:rsid w:val="00646561"/>
    <w:rsid w:val="006466EC"/>
    <w:rsid w:val="006503F0"/>
    <w:rsid w:val="0065399D"/>
    <w:rsid w:val="006540DA"/>
    <w:rsid w:val="00654EE9"/>
    <w:rsid w:val="006656E2"/>
    <w:rsid w:val="00666775"/>
    <w:rsid w:val="00667AD5"/>
    <w:rsid w:val="00683E5D"/>
    <w:rsid w:val="00692FF5"/>
    <w:rsid w:val="00694BAC"/>
    <w:rsid w:val="006A4411"/>
    <w:rsid w:val="006B5D83"/>
    <w:rsid w:val="006C1DDD"/>
    <w:rsid w:val="006C2572"/>
    <w:rsid w:val="006C7730"/>
    <w:rsid w:val="006E76FC"/>
    <w:rsid w:val="006F11DA"/>
    <w:rsid w:val="006F4543"/>
    <w:rsid w:val="00700CC6"/>
    <w:rsid w:val="00774B29"/>
    <w:rsid w:val="00776E11"/>
    <w:rsid w:val="007779CB"/>
    <w:rsid w:val="00794960"/>
    <w:rsid w:val="00796212"/>
    <w:rsid w:val="007C3DA1"/>
    <w:rsid w:val="007D337E"/>
    <w:rsid w:val="007D5F05"/>
    <w:rsid w:val="007F0688"/>
    <w:rsid w:val="007F154C"/>
    <w:rsid w:val="008005F6"/>
    <w:rsid w:val="00824715"/>
    <w:rsid w:val="00827FC1"/>
    <w:rsid w:val="008423F7"/>
    <w:rsid w:val="008449F0"/>
    <w:rsid w:val="00860969"/>
    <w:rsid w:val="00870FA9"/>
    <w:rsid w:val="00871489"/>
    <w:rsid w:val="008848C1"/>
    <w:rsid w:val="00886A18"/>
    <w:rsid w:val="008B42E3"/>
    <w:rsid w:val="008B6D05"/>
    <w:rsid w:val="008C276B"/>
    <w:rsid w:val="008C66D8"/>
    <w:rsid w:val="008C7DD2"/>
    <w:rsid w:val="008F306B"/>
    <w:rsid w:val="008F466A"/>
    <w:rsid w:val="009020FA"/>
    <w:rsid w:val="00915315"/>
    <w:rsid w:val="0091761B"/>
    <w:rsid w:val="0092650C"/>
    <w:rsid w:val="00931565"/>
    <w:rsid w:val="00933F34"/>
    <w:rsid w:val="00934B2E"/>
    <w:rsid w:val="00941A2B"/>
    <w:rsid w:val="009511FB"/>
    <w:rsid w:val="009514EE"/>
    <w:rsid w:val="00953CD6"/>
    <w:rsid w:val="0097012E"/>
    <w:rsid w:val="0098236B"/>
    <w:rsid w:val="00993747"/>
    <w:rsid w:val="009A3A4B"/>
    <w:rsid w:val="009B3DE5"/>
    <w:rsid w:val="009B5F61"/>
    <w:rsid w:val="009D3F57"/>
    <w:rsid w:val="009D619D"/>
    <w:rsid w:val="009D76BD"/>
    <w:rsid w:val="009E4978"/>
    <w:rsid w:val="00A00355"/>
    <w:rsid w:val="00A14DC0"/>
    <w:rsid w:val="00A16B2B"/>
    <w:rsid w:val="00A35FEA"/>
    <w:rsid w:val="00A50567"/>
    <w:rsid w:val="00A51DF1"/>
    <w:rsid w:val="00A66D95"/>
    <w:rsid w:val="00A757E7"/>
    <w:rsid w:val="00A80468"/>
    <w:rsid w:val="00A80C02"/>
    <w:rsid w:val="00A8117B"/>
    <w:rsid w:val="00A852D4"/>
    <w:rsid w:val="00A938EF"/>
    <w:rsid w:val="00AA3EA0"/>
    <w:rsid w:val="00AB2C09"/>
    <w:rsid w:val="00AC031B"/>
    <w:rsid w:val="00AC4AA7"/>
    <w:rsid w:val="00AD055F"/>
    <w:rsid w:val="00AD4188"/>
    <w:rsid w:val="00AD6998"/>
    <w:rsid w:val="00AE0302"/>
    <w:rsid w:val="00AE57EB"/>
    <w:rsid w:val="00AE58B9"/>
    <w:rsid w:val="00AE7933"/>
    <w:rsid w:val="00AF112D"/>
    <w:rsid w:val="00B0269B"/>
    <w:rsid w:val="00B17EDC"/>
    <w:rsid w:val="00B22C10"/>
    <w:rsid w:val="00B25199"/>
    <w:rsid w:val="00B34778"/>
    <w:rsid w:val="00B55B36"/>
    <w:rsid w:val="00B669BF"/>
    <w:rsid w:val="00B7439B"/>
    <w:rsid w:val="00B744D7"/>
    <w:rsid w:val="00B80245"/>
    <w:rsid w:val="00B811FB"/>
    <w:rsid w:val="00B833CD"/>
    <w:rsid w:val="00BA1E75"/>
    <w:rsid w:val="00BA3CB4"/>
    <w:rsid w:val="00BC28D6"/>
    <w:rsid w:val="00BC52CD"/>
    <w:rsid w:val="00BD41E2"/>
    <w:rsid w:val="00BE13AD"/>
    <w:rsid w:val="00BE3AA5"/>
    <w:rsid w:val="00BF1D6D"/>
    <w:rsid w:val="00BF5550"/>
    <w:rsid w:val="00BF5E42"/>
    <w:rsid w:val="00C039AF"/>
    <w:rsid w:val="00C0427C"/>
    <w:rsid w:val="00C077B4"/>
    <w:rsid w:val="00C17C86"/>
    <w:rsid w:val="00C26788"/>
    <w:rsid w:val="00C26899"/>
    <w:rsid w:val="00C4065A"/>
    <w:rsid w:val="00C41FE0"/>
    <w:rsid w:val="00C45059"/>
    <w:rsid w:val="00C62F6F"/>
    <w:rsid w:val="00C66AC8"/>
    <w:rsid w:val="00C75D9D"/>
    <w:rsid w:val="00C85F16"/>
    <w:rsid w:val="00C87868"/>
    <w:rsid w:val="00CA3728"/>
    <w:rsid w:val="00CB0C62"/>
    <w:rsid w:val="00CB7B64"/>
    <w:rsid w:val="00CC1ECD"/>
    <w:rsid w:val="00CD56D7"/>
    <w:rsid w:val="00CE6EE1"/>
    <w:rsid w:val="00CF2DD8"/>
    <w:rsid w:val="00D04E16"/>
    <w:rsid w:val="00D17A38"/>
    <w:rsid w:val="00D212E1"/>
    <w:rsid w:val="00D218E6"/>
    <w:rsid w:val="00D241DB"/>
    <w:rsid w:val="00D37D59"/>
    <w:rsid w:val="00D41FEA"/>
    <w:rsid w:val="00D452CB"/>
    <w:rsid w:val="00D4798A"/>
    <w:rsid w:val="00D644C4"/>
    <w:rsid w:val="00D73923"/>
    <w:rsid w:val="00D80A3D"/>
    <w:rsid w:val="00D82C18"/>
    <w:rsid w:val="00D84F25"/>
    <w:rsid w:val="00D86C9A"/>
    <w:rsid w:val="00D95D6E"/>
    <w:rsid w:val="00DA181A"/>
    <w:rsid w:val="00DA1AB1"/>
    <w:rsid w:val="00DB3407"/>
    <w:rsid w:val="00DC04B0"/>
    <w:rsid w:val="00E06029"/>
    <w:rsid w:val="00E16665"/>
    <w:rsid w:val="00E170DC"/>
    <w:rsid w:val="00E228F9"/>
    <w:rsid w:val="00E47ABB"/>
    <w:rsid w:val="00E47DA3"/>
    <w:rsid w:val="00E541AF"/>
    <w:rsid w:val="00E566B1"/>
    <w:rsid w:val="00E61DB5"/>
    <w:rsid w:val="00E63811"/>
    <w:rsid w:val="00E667A0"/>
    <w:rsid w:val="00E77E77"/>
    <w:rsid w:val="00E8057E"/>
    <w:rsid w:val="00E951D3"/>
    <w:rsid w:val="00EA139D"/>
    <w:rsid w:val="00EC0C85"/>
    <w:rsid w:val="00EC1A01"/>
    <w:rsid w:val="00EC2944"/>
    <w:rsid w:val="00ED3BA4"/>
    <w:rsid w:val="00F0021B"/>
    <w:rsid w:val="00F07166"/>
    <w:rsid w:val="00F24D99"/>
    <w:rsid w:val="00F360D6"/>
    <w:rsid w:val="00F562B8"/>
    <w:rsid w:val="00F6602A"/>
    <w:rsid w:val="00F830AF"/>
    <w:rsid w:val="00F96782"/>
    <w:rsid w:val="00FA28F0"/>
    <w:rsid w:val="00FA2BA7"/>
    <w:rsid w:val="00FA374C"/>
    <w:rsid w:val="00FA6E24"/>
    <w:rsid w:val="00FB7316"/>
    <w:rsid w:val="00FC09F3"/>
    <w:rsid w:val="00FC1749"/>
    <w:rsid w:val="00FC3E0F"/>
    <w:rsid w:val="00FF16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17B227"/>
  <w14:defaultImageDpi w14:val="32767"/>
  <w15:chartTrackingRefBased/>
  <w15:docId w15:val="{189365B7-A11A-4E70-9458-1B4C015FF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0269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0269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0269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0269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0269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0269B"/>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0269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0269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0269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0269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0269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0269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0269B"/>
    <w:rPr>
      <w:rFonts w:cstheme="majorBidi"/>
      <w:color w:val="2F5496" w:themeColor="accent1" w:themeShade="BF"/>
      <w:sz w:val="28"/>
      <w:szCs w:val="28"/>
    </w:rPr>
  </w:style>
  <w:style w:type="character" w:customStyle="1" w:styleId="50">
    <w:name w:val="标题 5 字符"/>
    <w:basedOn w:val="a0"/>
    <w:link w:val="5"/>
    <w:uiPriority w:val="9"/>
    <w:semiHidden/>
    <w:rsid w:val="00B0269B"/>
    <w:rPr>
      <w:rFonts w:cstheme="majorBidi"/>
      <w:color w:val="2F5496" w:themeColor="accent1" w:themeShade="BF"/>
      <w:sz w:val="24"/>
    </w:rPr>
  </w:style>
  <w:style w:type="character" w:customStyle="1" w:styleId="60">
    <w:name w:val="标题 6 字符"/>
    <w:basedOn w:val="a0"/>
    <w:link w:val="6"/>
    <w:uiPriority w:val="9"/>
    <w:semiHidden/>
    <w:rsid w:val="00B0269B"/>
    <w:rPr>
      <w:rFonts w:cstheme="majorBidi"/>
      <w:b/>
      <w:bCs/>
      <w:color w:val="2F5496" w:themeColor="accent1" w:themeShade="BF"/>
    </w:rPr>
  </w:style>
  <w:style w:type="character" w:customStyle="1" w:styleId="70">
    <w:name w:val="标题 7 字符"/>
    <w:basedOn w:val="a0"/>
    <w:link w:val="7"/>
    <w:uiPriority w:val="9"/>
    <w:semiHidden/>
    <w:rsid w:val="00B0269B"/>
    <w:rPr>
      <w:rFonts w:cstheme="majorBidi"/>
      <w:b/>
      <w:bCs/>
      <w:color w:val="595959" w:themeColor="text1" w:themeTint="A6"/>
    </w:rPr>
  </w:style>
  <w:style w:type="character" w:customStyle="1" w:styleId="80">
    <w:name w:val="标题 8 字符"/>
    <w:basedOn w:val="a0"/>
    <w:link w:val="8"/>
    <w:uiPriority w:val="9"/>
    <w:semiHidden/>
    <w:rsid w:val="00B0269B"/>
    <w:rPr>
      <w:rFonts w:cstheme="majorBidi"/>
      <w:color w:val="595959" w:themeColor="text1" w:themeTint="A6"/>
    </w:rPr>
  </w:style>
  <w:style w:type="character" w:customStyle="1" w:styleId="90">
    <w:name w:val="标题 9 字符"/>
    <w:basedOn w:val="a0"/>
    <w:link w:val="9"/>
    <w:uiPriority w:val="9"/>
    <w:semiHidden/>
    <w:rsid w:val="00B0269B"/>
    <w:rPr>
      <w:rFonts w:eastAsiaTheme="majorEastAsia" w:cstheme="majorBidi"/>
      <w:color w:val="595959" w:themeColor="text1" w:themeTint="A6"/>
    </w:rPr>
  </w:style>
  <w:style w:type="paragraph" w:styleId="a3">
    <w:name w:val="Title"/>
    <w:basedOn w:val="a"/>
    <w:next w:val="a"/>
    <w:link w:val="a4"/>
    <w:uiPriority w:val="10"/>
    <w:qFormat/>
    <w:rsid w:val="00B0269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026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269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026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0269B"/>
    <w:pPr>
      <w:spacing w:before="160"/>
      <w:jc w:val="center"/>
    </w:pPr>
    <w:rPr>
      <w:i/>
      <w:iCs/>
      <w:color w:val="404040" w:themeColor="text1" w:themeTint="BF"/>
    </w:rPr>
  </w:style>
  <w:style w:type="character" w:customStyle="1" w:styleId="a8">
    <w:name w:val="引用 字符"/>
    <w:basedOn w:val="a0"/>
    <w:link w:val="a7"/>
    <w:uiPriority w:val="29"/>
    <w:rsid w:val="00B0269B"/>
    <w:rPr>
      <w:i/>
      <w:iCs/>
      <w:color w:val="404040" w:themeColor="text1" w:themeTint="BF"/>
    </w:rPr>
  </w:style>
  <w:style w:type="paragraph" w:styleId="a9">
    <w:name w:val="List Paragraph"/>
    <w:basedOn w:val="a"/>
    <w:uiPriority w:val="34"/>
    <w:qFormat/>
    <w:rsid w:val="00B0269B"/>
    <w:pPr>
      <w:ind w:left="720"/>
      <w:contextualSpacing/>
    </w:pPr>
  </w:style>
  <w:style w:type="character" w:styleId="aa">
    <w:name w:val="Intense Emphasis"/>
    <w:basedOn w:val="a0"/>
    <w:uiPriority w:val="21"/>
    <w:qFormat/>
    <w:rsid w:val="00B0269B"/>
    <w:rPr>
      <w:i/>
      <w:iCs/>
      <w:color w:val="2F5496" w:themeColor="accent1" w:themeShade="BF"/>
    </w:rPr>
  </w:style>
  <w:style w:type="paragraph" w:styleId="ab">
    <w:name w:val="Intense Quote"/>
    <w:basedOn w:val="a"/>
    <w:next w:val="a"/>
    <w:link w:val="ac"/>
    <w:uiPriority w:val="30"/>
    <w:qFormat/>
    <w:rsid w:val="00B026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0269B"/>
    <w:rPr>
      <w:i/>
      <w:iCs/>
      <w:color w:val="2F5496" w:themeColor="accent1" w:themeShade="BF"/>
    </w:rPr>
  </w:style>
  <w:style w:type="character" w:styleId="ad">
    <w:name w:val="Intense Reference"/>
    <w:basedOn w:val="a0"/>
    <w:uiPriority w:val="32"/>
    <w:qFormat/>
    <w:rsid w:val="00B0269B"/>
    <w:rPr>
      <w:b/>
      <w:bCs/>
      <w:smallCaps/>
      <w:color w:val="2F5496" w:themeColor="accent1" w:themeShade="BF"/>
      <w:spacing w:val="5"/>
    </w:rPr>
  </w:style>
  <w:style w:type="character" w:styleId="ae">
    <w:name w:val="Placeholder Text"/>
    <w:basedOn w:val="a0"/>
    <w:uiPriority w:val="99"/>
    <w:semiHidden/>
    <w:rsid w:val="00993747"/>
    <w:rPr>
      <w:color w:val="666666"/>
    </w:rPr>
  </w:style>
  <w:style w:type="character" w:customStyle="1" w:styleId="katex-mathml">
    <w:name w:val="katex-mathml"/>
    <w:basedOn w:val="a0"/>
    <w:rsid w:val="005F2C77"/>
  </w:style>
  <w:style w:type="character" w:customStyle="1" w:styleId="mord">
    <w:name w:val="mord"/>
    <w:basedOn w:val="a0"/>
    <w:rsid w:val="005F2C77"/>
  </w:style>
  <w:style w:type="character" w:customStyle="1" w:styleId="vlist-s">
    <w:name w:val="vlist-s"/>
    <w:basedOn w:val="a0"/>
    <w:rsid w:val="005F2C77"/>
  </w:style>
  <w:style w:type="character" w:customStyle="1" w:styleId="mrel">
    <w:name w:val="mrel"/>
    <w:basedOn w:val="a0"/>
    <w:rsid w:val="005F2C77"/>
  </w:style>
  <w:style w:type="character" w:customStyle="1" w:styleId="mbin">
    <w:name w:val="mbin"/>
    <w:basedOn w:val="a0"/>
    <w:rsid w:val="005F2C77"/>
  </w:style>
  <w:style w:type="table" w:styleId="af">
    <w:name w:val="Table Grid"/>
    <w:basedOn w:val="a1"/>
    <w:uiPriority w:val="39"/>
    <w:qFormat/>
    <w:rsid w:val="00A16B2B"/>
    <w:pPr>
      <w:spacing w:after="0" w:line="240" w:lineRule="auto"/>
    </w:pPr>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网格型8"/>
    <w:basedOn w:val="a1"/>
    <w:next w:val="af"/>
    <w:uiPriority w:val="39"/>
    <w:qFormat/>
    <w:rsid w:val="007D5F05"/>
    <w:pPr>
      <w:spacing w:after="0" w:line="240" w:lineRule="auto"/>
    </w:pPr>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A00355"/>
    <w:pPr>
      <w:pBdr>
        <w:bottom w:val="single" w:sz="6" w:space="1" w:color="auto"/>
      </w:pBd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A00355"/>
    <w:rPr>
      <w:sz w:val="18"/>
      <w:szCs w:val="18"/>
    </w:rPr>
  </w:style>
  <w:style w:type="paragraph" w:styleId="af2">
    <w:name w:val="footer"/>
    <w:basedOn w:val="a"/>
    <w:link w:val="af3"/>
    <w:uiPriority w:val="99"/>
    <w:unhideWhenUsed/>
    <w:rsid w:val="00A00355"/>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A00355"/>
    <w:rPr>
      <w:sz w:val="18"/>
      <w:szCs w:val="18"/>
    </w:rPr>
  </w:style>
  <w:style w:type="character" w:styleId="af4">
    <w:name w:val="Hyperlink"/>
    <w:uiPriority w:val="99"/>
    <w:qFormat/>
    <w:rsid w:val="003F4D77"/>
    <w:rPr>
      <w:color w:val="0000FF"/>
      <w:u w:val="single"/>
    </w:rPr>
  </w:style>
  <w:style w:type="paragraph" w:customStyle="1" w:styleId="BATitle">
    <w:name w:val="BA_Title"/>
    <w:basedOn w:val="a"/>
    <w:next w:val="a"/>
    <w:rsid w:val="003F4D77"/>
    <w:pPr>
      <w:widowControl/>
      <w:spacing w:before="720" w:after="360" w:line="480" w:lineRule="auto"/>
      <w:jc w:val="center"/>
    </w:pPr>
    <w:rPr>
      <w:rFonts w:ascii="Times New Roman" w:eastAsia="宋体" w:hAnsi="Times New Roman" w:cs="Times New Roman"/>
      <w:kern w:val="0"/>
      <w:sz w:val="44"/>
      <w:szCs w:val="20"/>
      <w:lang w:eastAsia="en-US"/>
      <w14:ligatures w14:val="none"/>
    </w:rPr>
  </w:style>
  <w:style w:type="character" w:styleId="af5">
    <w:name w:val="Unresolved Mention"/>
    <w:basedOn w:val="a0"/>
    <w:uiPriority w:val="99"/>
    <w:semiHidden/>
    <w:unhideWhenUsed/>
    <w:rsid w:val="00F002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7043">
      <w:bodyDiv w:val="1"/>
      <w:marLeft w:val="0"/>
      <w:marRight w:val="0"/>
      <w:marTop w:val="0"/>
      <w:marBottom w:val="0"/>
      <w:divBdr>
        <w:top w:val="none" w:sz="0" w:space="0" w:color="auto"/>
        <w:left w:val="none" w:sz="0" w:space="0" w:color="auto"/>
        <w:bottom w:val="none" w:sz="0" w:space="0" w:color="auto"/>
        <w:right w:val="none" w:sz="0" w:space="0" w:color="auto"/>
      </w:divBdr>
    </w:div>
    <w:div w:id="126931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yunchendu@hit.edu.cn"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2018</Words>
  <Characters>11099</Characters>
  <Application>Microsoft Office Word</Application>
  <DocSecurity>0</DocSecurity>
  <Lines>382</Lines>
  <Paragraphs>247</Paragraphs>
  <ScaleCrop>false</ScaleCrop>
  <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DING</dc:creator>
  <cp:keywords/>
  <dc:description/>
  <cp:lastModifiedBy>rong he</cp:lastModifiedBy>
  <cp:revision>6</cp:revision>
  <dcterms:created xsi:type="dcterms:W3CDTF">2026-04-07T09:05:00Z</dcterms:created>
  <dcterms:modified xsi:type="dcterms:W3CDTF">2026-04-07T09:12:00Z</dcterms:modified>
</cp:coreProperties>
</file>