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5E665" w14:textId="4D5A0FC0" w:rsidR="00D94B4F" w:rsidRPr="0033791F" w:rsidRDefault="00D94B4F" w:rsidP="00D94B4F">
      <w:pPr>
        <w:pStyle w:val="Tableofcontents"/>
        <w:rPr>
          <w:b w:val="0"/>
          <w:bCs w:val="0"/>
        </w:rPr>
      </w:pPr>
      <w:bookmarkStart w:id="0" w:name="OLE_LINK5"/>
      <w:bookmarkStart w:id="1" w:name="_Hlk220504962"/>
      <w:bookmarkStart w:id="2" w:name="_Hlk217983484"/>
      <w:bookmarkStart w:id="3" w:name="_GoBack"/>
      <w:bookmarkEnd w:id="3"/>
      <w:r w:rsidRPr="0033791F">
        <w:rPr>
          <w:rFonts w:hint="eastAsia"/>
          <w:b w:val="0"/>
          <w:bCs w:val="0"/>
        </w:rPr>
        <w:t xml:space="preserve">Supporting Information for </w:t>
      </w:r>
    </w:p>
    <w:p w14:paraId="66541ED5" w14:textId="0CC0A63B" w:rsidR="00BB2DBC" w:rsidRPr="00D94B4F" w:rsidRDefault="00BB2DBC" w:rsidP="00D94B4F">
      <w:pPr>
        <w:pStyle w:val="Tableofcontents"/>
      </w:pPr>
      <w:r w:rsidRPr="00D94B4F">
        <w:t xml:space="preserve">Breaking the Limitations of Sulfur Redox Kinetics by Accelerated </w:t>
      </w:r>
      <w:r w:rsidRPr="00D94B4F">
        <w:rPr>
          <w:lang w:val="de-DE"/>
        </w:rPr>
        <w:t>Li</w:t>
      </w:r>
      <w:r w:rsidRPr="00D94B4F">
        <w:rPr>
          <w:vertAlign w:val="superscript"/>
          <w:lang w:val="de-DE"/>
        </w:rPr>
        <w:t>+</w:t>
      </w:r>
      <w:r w:rsidRPr="00D94B4F">
        <w:rPr>
          <w:lang w:val="de-DE"/>
        </w:rPr>
        <w:t>-</w:t>
      </w:r>
      <w:r w:rsidRPr="00D94B4F">
        <w:t>Desolvation in Lithium–Sulfur Batteries</w:t>
      </w:r>
    </w:p>
    <w:bookmarkEnd w:id="0"/>
    <w:p w14:paraId="442FAEE4" w14:textId="77777777" w:rsidR="00BB2DBC" w:rsidRPr="003A2B85" w:rsidRDefault="00BB2DBC" w:rsidP="00D94B4F">
      <w:pPr>
        <w:pStyle w:val="AuthorsFull"/>
        <w:spacing w:beforeLines="50" w:before="120" w:afterLines="50" w:after="120"/>
        <w:rPr>
          <w:rFonts w:eastAsia="DengXian"/>
          <w:i w:val="0"/>
          <w:iCs/>
          <w:kern w:val="2"/>
          <w:lang w:eastAsia="zh-CN"/>
        </w:rPr>
      </w:pPr>
      <w:r w:rsidRPr="003A2B85">
        <w:rPr>
          <w:i w:val="0"/>
          <w:iCs/>
        </w:rPr>
        <w:t>Tan Wang</w:t>
      </w:r>
      <w:r w:rsidRPr="003A2B85">
        <w:rPr>
          <w:i w:val="0"/>
          <w:iCs/>
          <w:vertAlign w:val="superscript"/>
          <w:lang w:val="de-DE"/>
        </w:rPr>
        <w:t>1</w:t>
      </w:r>
      <w:r w:rsidRPr="003A2B85">
        <w:rPr>
          <w:i w:val="0"/>
          <w:iCs/>
        </w:rPr>
        <w:t>, Zhenhua Wang</w:t>
      </w:r>
      <w:bookmarkStart w:id="4" w:name="_Hlk220495334"/>
      <w:r w:rsidRPr="003A2B85">
        <w:rPr>
          <w:i w:val="0"/>
          <w:vertAlign w:val="superscript"/>
          <w:lang w:val="de-DE"/>
        </w:rPr>
        <w:t xml:space="preserve">1, </w:t>
      </w:r>
      <w:r w:rsidRPr="003A2B85">
        <w:rPr>
          <w:i w:val="0"/>
          <w:lang w:val="de-DE"/>
        </w:rPr>
        <w:t>*</w:t>
      </w:r>
      <w:bookmarkEnd w:id="4"/>
      <w:r w:rsidRPr="003A2B85">
        <w:rPr>
          <w:i w:val="0"/>
          <w:iCs/>
        </w:rPr>
        <w:t>,</w:t>
      </w:r>
      <w:bookmarkStart w:id="5" w:name="_Hlk203575439"/>
      <w:r w:rsidRPr="003A2B85">
        <w:rPr>
          <w:i w:val="0"/>
          <w:iCs/>
        </w:rPr>
        <w:t xml:space="preserve"> </w:t>
      </w:r>
      <w:bookmarkStart w:id="6" w:name="_Hlk214286400"/>
      <w:bookmarkEnd w:id="5"/>
      <w:r w:rsidRPr="003A2B85">
        <w:rPr>
          <w:rFonts w:eastAsiaTheme="minorEastAsia"/>
          <w:i w:val="0"/>
          <w:iCs/>
          <w:lang w:eastAsia="zh-CN"/>
        </w:rPr>
        <w:t>Xiaotian Gao</w:t>
      </w:r>
      <w:r w:rsidRPr="003A2B85">
        <w:rPr>
          <w:i w:val="0"/>
          <w:vertAlign w:val="superscript"/>
          <w:lang w:val="de-DE"/>
        </w:rPr>
        <w:t>1</w:t>
      </w:r>
      <w:r w:rsidRPr="003A2B85">
        <w:rPr>
          <w:rFonts w:eastAsiaTheme="minorEastAsia"/>
          <w:i w:val="0"/>
          <w:iCs/>
          <w:lang w:eastAsia="zh-CN"/>
        </w:rPr>
        <w:t>,</w:t>
      </w:r>
      <w:bookmarkEnd w:id="6"/>
      <w:r w:rsidRPr="003A2B85">
        <w:rPr>
          <w:rFonts w:eastAsiaTheme="minorEastAsia"/>
          <w:i w:val="0"/>
          <w:iCs/>
          <w:lang w:eastAsia="zh-CN"/>
        </w:rPr>
        <w:t xml:space="preserve"> </w:t>
      </w:r>
      <w:r w:rsidRPr="003A2B85">
        <w:rPr>
          <w:i w:val="0"/>
          <w:iCs/>
        </w:rPr>
        <w:t>Zhe Bai</w:t>
      </w:r>
      <w:r w:rsidRPr="003A2B85">
        <w:rPr>
          <w:i w:val="0"/>
          <w:vertAlign w:val="superscript"/>
          <w:lang w:val="de-DE"/>
        </w:rPr>
        <w:t>1</w:t>
      </w:r>
      <w:r w:rsidRPr="003A2B85">
        <w:rPr>
          <w:i w:val="0"/>
          <w:iCs/>
        </w:rPr>
        <w:t>, Wanning Liu</w:t>
      </w:r>
      <w:r w:rsidRPr="003A2B85">
        <w:rPr>
          <w:i w:val="0"/>
          <w:vertAlign w:val="superscript"/>
          <w:lang w:val="de-DE"/>
        </w:rPr>
        <w:t>1</w:t>
      </w:r>
      <w:r w:rsidRPr="003A2B85">
        <w:rPr>
          <w:i w:val="0"/>
          <w:iCs/>
        </w:rPr>
        <w:t>, Yu Bai</w:t>
      </w:r>
      <w:r w:rsidRPr="003A2B85">
        <w:rPr>
          <w:i w:val="0"/>
          <w:vertAlign w:val="superscript"/>
          <w:lang w:val="de-DE"/>
        </w:rPr>
        <w:t>1</w:t>
      </w:r>
      <w:r w:rsidRPr="003A2B85">
        <w:rPr>
          <w:i w:val="0"/>
          <w:iCs/>
        </w:rPr>
        <w:t xml:space="preserve">, </w:t>
      </w:r>
      <w:bookmarkStart w:id="7" w:name="OLE_LINK4"/>
      <w:bookmarkStart w:id="8" w:name="_Hlk203575367"/>
      <w:r w:rsidRPr="003A2B85">
        <w:rPr>
          <w:i w:val="0"/>
          <w:iCs/>
        </w:rPr>
        <w:t>David Rooney</w:t>
      </w:r>
      <w:bookmarkEnd w:id="7"/>
      <w:r w:rsidRPr="003A2B85">
        <w:rPr>
          <w:i w:val="0"/>
          <w:vertAlign w:val="superscript"/>
          <w:lang w:val="de-DE"/>
        </w:rPr>
        <w:t xml:space="preserve">2, </w:t>
      </w:r>
      <w:r w:rsidRPr="003A2B85">
        <w:rPr>
          <w:i w:val="0"/>
          <w:lang w:val="de-DE"/>
        </w:rPr>
        <w:t>*</w:t>
      </w:r>
      <w:r w:rsidRPr="003A2B85">
        <w:rPr>
          <w:rFonts w:eastAsiaTheme="minorEastAsia"/>
          <w:i w:val="0"/>
          <w:iCs/>
          <w:lang w:eastAsia="zh-CN"/>
        </w:rPr>
        <w:t xml:space="preserve">, </w:t>
      </w:r>
      <w:r w:rsidRPr="003A2B85">
        <w:rPr>
          <w:i w:val="0"/>
          <w:iCs/>
        </w:rPr>
        <w:t>Kening Sun</w:t>
      </w:r>
      <w:bookmarkEnd w:id="8"/>
      <w:r w:rsidRPr="003A2B85">
        <w:rPr>
          <w:i w:val="0"/>
          <w:vertAlign w:val="superscript"/>
          <w:lang w:val="de-DE"/>
        </w:rPr>
        <w:t xml:space="preserve">1, </w:t>
      </w:r>
      <w:r w:rsidRPr="003A2B85">
        <w:rPr>
          <w:i w:val="0"/>
          <w:lang w:val="de-DE"/>
        </w:rPr>
        <w:t>*</w:t>
      </w:r>
    </w:p>
    <w:p w14:paraId="74552EAD" w14:textId="77777777" w:rsidR="00BB2DBC" w:rsidRPr="003A2B85" w:rsidRDefault="00BB2DBC" w:rsidP="00D94B4F">
      <w:pPr>
        <w:spacing w:beforeLines="50" w:before="120" w:afterLines="50" w:after="120"/>
        <w:rPr>
          <w:lang w:val="en-US"/>
        </w:rPr>
      </w:pPr>
      <w:r w:rsidRPr="003A2B85">
        <w:rPr>
          <w:vertAlign w:val="superscript"/>
        </w:rPr>
        <w:t>1</w:t>
      </w:r>
      <w:r w:rsidRPr="003A2B85">
        <w:t>Beijing Key Laboratory of Green Hydrogen and Fuel Cells</w:t>
      </w:r>
      <w:r w:rsidRPr="003A2B85">
        <w:rPr>
          <w:lang w:val="en-US"/>
        </w:rPr>
        <w:t>, School of Chemistry and Chemical Engineering, Beijing Institute of Technology, Beijing 100081, P</w:t>
      </w:r>
      <w:r>
        <w:rPr>
          <w:rFonts w:eastAsiaTheme="minorEastAsia" w:hint="eastAsia"/>
          <w:lang w:val="en-US" w:eastAsia="zh-CN"/>
        </w:rPr>
        <w:t xml:space="preserve">. </w:t>
      </w:r>
      <w:r w:rsidRPr="003A2B85">
        <w:rPr>
          <w:lang w:val="en-US"/>
        </w:rPr>
        <w:t>R</w:t>
      </w:r>
      <w:r>
        <w:rPr>
          <w:rFonts w:eastAsiaTheme="minorEastAsia" w:hint="eastAsia"/>
          <w:lang w:val="en-US" w:eastAsia="zh-CN"/>
        </w:rPr>
        <w:t>.</w:t>
      </w:r>
      <w:r w:rsidRPr="003A2B85">
        <w:rPr>
          <w:lang w:val="en-US"/>
        </w:rPr>
        <w:t xml:space="preserve"> China</w:t>
      </w:r>
    </w:p>
    <w:p w14:paraId="02EC987D" w14:textId="77777777" w:rsidR="00BB2DBC" w:rsidRPr="003A2B85" w:rsidRDefault="00BB2DBC" w:rsidP="00D94B4F">
      <w:pPr>
        <w:spacing w:beforeLines="50" w:before="120" w:afterLines="50" w:after="120"/>
        <w:rPr>
          <w:iCs/>
        </w:rPr>
      </w:pPr>
      <w:r w:rsidRPr="003A2B85">
        <w:rPr>
          <w:vertAlign w:val="superscript"/>
        </w:rPr>
        <w:t>2</w:t>
      </w:r>
      <w:r w:rsidRPr="003A2B85">
        <w:rPr>
          <w:iCs/>
        </w:rPr>
        <w:t>School of Chemistry and Chemical Engineering</w:t>
      </w:r>
      <w:r w:rsidRPr="003A2B85">
        <w:rPr>
          <w:rFonts w:hint="eastAsia"/>
          <w:iCs/>
        </w:rPr>
        <w:t>,</w:t>
      </w:r>
      <w:r w:rsidRPr="003A2B85">
        <w:rPr>
          <w:iCs/>
        </w:rPr>
        <w:t xml:space="preserve"> Queen's University Belfast, Belfast, Northern Ireland, BT9 5AG, UK</w:t>
      </w:r>
    </w:p>
    <w:p w14:paraId="49A2ADC7" w14:textId="77777777" w:rsidR="00BB2DBC" w:rsidRPr="005817BF" w:rsidRDefault="00BB2DBC" w:rsidP="00D94B4F">
      <w:pPr>
        <w:pStyle w:val="AuthorsFull"/>
        <w:spacing w:beforeLines="50" w:before="120" w:afterLines="50" w:after="120"/>
        <w:rPr>
          <w:rFonts w:eastAsiaTheme="minorEastAsia"/>
          <w:i w:val="0"/>
          <w:lang w:val="de-DE" w:eastAsia="zh-CN"/>
        </w:rPr>
      </w:pPr>
      <w:r w:rsidRPr="003A2B85">
        <w:rPr>
          <w:i w:val="0"/>
          <w:lang w:val="de-DE"/>
        </w:rPr>
        <w:t>*Corresponding author</w:t>
      </w:r>
      <w:r>
        <w:rPr>
          <w:rFonts w:eastAsiaTheme="minorEastAsia" w:hint="eastAsia"/>
          <w:i w:val="0"/>
          <w:lang w:val="de-DE" w:eastAsia="zh-CN"/>
        </w:rPr>
        <w:t>s</w:t>
      </w:r>
      <w:r w:rsidRPr="003A2B85">
        <w:rPr>
          <w:i w:val="0"/>
          <w:lang w:val="de-DE"/>
        </w:rPr>
        <w:t>. E-mail:</w:t>
      </w:r>
      <w:r w:rsidRPr="003A2B85">
        <w:rPr>
          <w:i w:val="0"/>
          <w:iCs/>
        </w:rPr>
        <w:t xml:space="preserve"> </w:t>
      </w:r>
      <w:hyperlink r:id="rId12" w:history="1">
        <w:r w:rsidRPr="0063622D">
          <w:rPr>
            <w:rStyle w:val="Hyperlink"/>
            <w:i w:val="0"/>
            <w:iCs/>
          </w:rPr>
          <w:t>wangzh@bit.edu.cn</w:t>
        </w:r>
      </w:hyperlink>
      <w:r>
        <w:rPr>
          <w:rFonts w:eastAsiaTheme="minorEastAsia" w:hint="eastAsia"/>
          <w:i w:val="0"/>
          <w:iCs/>
          <w:lang w:eastAsia="zh-CN"/>
        </w:rPr>
        <w:t xml:space="preserve"> (</w:t>
      </w:r>
      <w:r w:rsidRPr="003A2B85">
        <w:rPr>
          <w:i w:val="0"/>
          <w:iCs/>
        </w:rPr>
        <w:t>Zhenhua Wang</w:t>
      </w:r>
      <w:r>
        <w:rPr>
          <w:rFonts w:eastAsiaTheme="minorEastAsia" w:hint="eastAsia"/>
          <w:i w:val="0"/>
          <w:iCs/>
          <w:lang w:eastAsia="zh-CN"/>
        </w:rPr>
        <w:t>)</w:t>
      </w:r>
      <w:r w:rsidRPr="003A2B85">
        <w:rPr>
          <w:i w:val="0"/>
          <w:iCs/>
        </w:rPr>
        <w:t xml:space="preserve">; </w:t>
      </w:r>
      <w:hyperlink r:id="rId13" w:history="1">
        <w:r w:rsidRPr="00701949">
          <w:rPr>
            <w:rStyle w:val="Hyperlink"/>
            <w:i w:val="0"/>
            <w:iCs/>
          </w:rPr>
          <w:t>d.rooney@qub.ac.uk</w:t>
        </w:r>
      </w:hyperlink>
      <w:r>
        <w:rPr>
          <w:rFonts w:eastAsiaTheme="minorEastAsia" w:hint="eastAsia"/>
          <w:i w:val="0"/>
          <w:iCs/>
          <w:lang w:eastAsia="zh-CN"/>
        </w:rPr>
        <w:t xml:space="preserve"> (</w:t>
      </w:r>
      <w:r w:rsidRPr="003A2B85">
        <w:rPr>
          <w:i w:val="0"/>
          <w:iCs/>
        </w:rPr>
        <w:t>David Rooney</w:t>
      </w:r>
      <w:r>
        <w:rPr>
          <w:rFonts w:eastAsiaTheme="minorEastAsia" w:hint="eastAsia"/>
          <w:i w:val="0"/>
          <w:iCs/>
          <w:lang w:eastAsia="zh-CN"/>
        </w:rPr>
        <w:t>)</w:t>
      </w:r>
      <w:r w:rsidRPr="003A2B85">
        <w:rPr>
          <w:rStyle w:val="Hyperlink"/>
          <w:i w:val="0"/>
          <w:iCs/>
          <w:color w:val="auto"/>
          <w:u w:val="none"/>
        </w:rPr>
        <w:t>;</w:t>
      </w:r>
      <w:r w:rsidRPr="003A2B85">
        <w:rPr>
          <w:i w:val="0"/>
          <w:iCs/>
        </w:rPr>
        <w:t xml:space="preserve"> </w:t>
      </w:r>
      <w:hyperlink r:id="rId14" w:history="1">
        <w:r w:rsidRPr="00701949">
          <w:rPr>
            <w:rStyle w:val="Hyperlink"/>
            <w:rFonts w:hint="eastAsia"/>
            <w:i w:val="0"/>
            <w:iCs/>
            <w:lang w:val="de-DE"/>
          </w:rPr>
          <w:t>sunkn@bit.edu.cn</w:t>
        </w:r>
      </w:hyperlink>
      <w:r>
        <w:rPr>
          <w:rFonts w:eastAsiaTheme="minorEastAsia" w:hint="eastAsia"/>
          <w:i w:val="0"/>
          <w:iCs/>
          <w:lang w:val="de-DE" w:eastAsia="zh-CN"/>
        </w:rPr>
        <w:t xml:space="preserve"> (</w:t>
      </w:r>
      <w:r w:rsidRPr="003A2B85">
        <w:rPr>
          <w:i w:val="0"/>
          <w:iCs/>
        </w:rPr>
        <w:t>Kening Sun</w:t>
      </w:r>
      <w:r>
        <w:rPr>
          <w:rFonts w:eastAsiaTheme="minorEastAsia" w:hint="eastAsia"/>
          <w:i w:val="0"/>
          <w:iCs/>
          <w:lang w:val="de-DE" w:eastAsia="zh-CN"/>
        </w:rPr>
        <w:t>)</w:t>
      </w:r>
    </w:p>
    <w:bookmarkEnd w:id="1"/>
    <w:bookmarkEnd w:id="2"/>
    <w:p w14:paraId="13A32AE8" w14:textId="77777777" w:rsidR="0075444A" w:rsidRPr="0075444A" w:rsidRDefault="00483553" w:rsidP="00D94B4F">
      <w:pPr>
        <w:widowControl w:val="0"/>
        <w:spacing w:beforeLines="50" w:before="120" w:afterLines="50" w:after="120"/>
        <w:jc w:val="both"/>
        <w:rPr>
          <w:rFonts w:eastAsia="DFKai-SB"/>
          <w:b/>
          <w:sz w:val="28"/>
          <w:lang w:val="en-US" w:eastAsia="zh-CN"/>
        </w:rPr>
      </w:pPr>
      <w:r w:rsidRPr="002F71A0">
        <w:rPr>
          <w:rFonts w:eastAsia="DFKai-SB"/>
          <w:b/>
          <w:sz w:val="28"/>
          <w:lang w:val="en-US" w:eastAsia="zh-CN"/>
        </w:rPr>
        <w:t xml:space="preserve">S1 </w:t>
      </w:r>
      <w:r w:rsidR="001E6B0E" w:rsidRPr="00483553">
        <w:rPr>
          <w:rFonts w:eastAsia="SimSun"/>
          <w:b/>
          <w:sz w:val="28"/>
          <w:szCs w:val="28"/>
          <w:lang w:val="en-US" w:eastAsia="en-US"/>
        </w:rPr>
        <w:t>Materials characterizations</w:t>
      </w:r>
    </w:p>
    <w:p w14:paraId="408E9DDC" w14:textId="77777777" w:rsidR="0075444A" w:rsidRPr="0075444A" w:rsidRDefault="001E6B0E" w:rsidP="00D94B4F">
      <w:pPr>
        <w:spacing w:beforeLines="50" w:before="120" w:afterLines="50" w:after="120"/>
        <w:ind w:firstLineChars="200" w:firstLine="480"/>
        <w:jc w:val="both"/>
      </w:pPr>
      <w:r w:rsidRPr="00D16006">
        <w:rPr>
          <w:lang w:val="en-US"/>
        </w:rPr>
        <w:t xml:space="preserve">XRD was performed </w:t>
      </w:r>
      <w:r w:rsidRPr="00D16006">
        <w:t>to determine</w:t>
      </w:r>
      <w:r w:rsidRPr="00D16006">
        <w:rPr>
          <w:lang w:val="en-US"/>
        </w:rPr>
        <w:t xml:space="preserve"> </w:t>
      </w:r>
      <w:r w:rsidRPr="00D16006">
        <w:t xml:space="preserve">the composition of the samples </w:t>
      </w:r>
      <w:r w:rsidRPr="00D16006">
        <w:rPr>
          <w:lang w:val="en-US"/>
        </w:rPr>
        <w:t>(</w:t>
      </w:r>
      <w:r w:rsidRPr="00D16006">
        <w:t>Ultima IV-185, Cu Kα radiation)</w:t>
      </w:r>
      <w:r w:rsidRPr="00D16006">
        <w:rPr>
          <w:lang w:val="en-US"/>
        </w:rPr>
        <w:t xml:space="preserve">. The Raman spectra were measured with a 532 nm laser </w:t>
      </w:r>
      <w:r w:rsidRPr="00D16006">
        <w:t>(HORIBA, HR Evolution). The morphology was obtained by SEM (Hitachi S-8230), TEM, and HR-TEM (JEM-2100F).</w:t>
      </w:r>
      <w:r w:rsidRPr="00D16006">
        <w:rPr>
          <w:rFonts w:eastAsia="HardingText-Regular"/>
          <w:lang w:val="en-US" w:eastAsia="en-GB"/>
        </w:rPr>
        <w:t xml:space="preserve"> </w:t>
      </w:r>
      <w:r w:rsidRPr="00D16006">
        <w:rPr>
          <w:lang w:val="en-US"/>
        </w:rPr>
        <w:t>The XPS spectra were measured</w:t>
      </w:r>
      <w:r w:rsidRPr="00D16006">
        <w:t xml:space="preserve"> to test</w:t>
      </w:r>
      <w:r w:rsidRPr="00D16006">
        <w:rPr>
          <w:lang w:val="en-US"/>
        </w:rPr>
        <w:t xml:space="preserve"> </w:t>
      </w:r>
      <w:r w:rsidRPr="00D16006">
        <w:t xml:space="preserve">the surface element characteristics (Kratos Axis Supra). X-ray absorption data were collected at the Aichi Synchrotron Radiation Center. </w:t>
      </w:r>
      <w:r w:rsidR="009B1662" w:rsidRPr="00D16006">
        <w:t>ICP-OES</w:t>
      </w:r>
      <w:r w:rsidR="00277903" w:rsidRPr="00D16006">
        <w:t xml:space="preserve"> was used to</w:t>
      </w:r>
      <w:r w:rsidR="009B1662" w:rsidRPr="00D16006">
        <w:t xml:space="preserve"> </w:t>
      </w:r>
      <w:r w:rsidR="00277903" w:rsidRPr="00D16006">
        <w:t>test</w:t>
      </w:r>
      <w:r w:rsidR="009B1662" w:rsidRPr="00D16006">
        <w:t xml:space="preserve"> the content of Ce and P</w:t>
      </w:r>
      <w:r w:rsidRPr="00D16006">
        <w:t>. HAADF-STEM was collected using Theims Z field emission electron microscope (FEI, Netherlands).</w:t>
      </w:r>
    </w:p>
    <w:p w14:paraId="6694670B" w14:textId="77777777" w:rsidR="0075444A" w:rsidRPr="0075444A" w:rsidRDefault="002F71A0" w:rsidP="00D94B4F">
      <w:pPr>
        <w:spacing w:beforeLines="50" w:before="120" w:afterLines="50" w:after="120"/>
        <w:jc w:val="both"/>
        <w:rPr>
          <w:rFonts w:eastAsia="DFKai-SB"/>
          <w:b/>
          <w:sz w:val="28"/>
          <w:lang w:val="en-US" w:eastAsia="zh-CN"/>
        </w:rPr>
      </w:pPr>
      <w:r w:rsidRPr="002F71A0">
        <w:rPr>
          <w:rFonts w:eastAsia="DFKai-SB"/>
          <w:b/>
          <w:sz w:val="28"/>
          <w:lang w:val="en-US" w:eastAsia="zh-CN"/>
        </w:rPr>
        <w:t>S</w:t>
      </w:r>
      <w:r>
        <w:rPr>
          <w:rFonts w:eastAsia="DFKai-SB"/>
          <w:b/>
          <w:sz w:val="28"/>
          <w:lang w:val="en-US" w:eastAsia="zh-CN"/>
        </w:rPr>
        <w:t>2</w:t>
      </w:r>
      <w:r w:rsidRPr="002F71A0">
        <w:rPr>
          <w:rFonts w:eastAsia="DFKai-SB"/>
          <w:b/>
          <w:sz w:val="28"/>
          <w:lang w:val="en-US" w:eastAsia="zh-CN"/>
        </w:rPr>
        <w:t xml:space="preserve"> </w:t>
      </w:r>
      <w:r w:rsidR="001E6B0E" w:rsidRPr="002F71A0">
        <w:rPr>
          <w:rFonts w:eastAsia="DFKai-SB"/>
          <w:b/>
          <w:sz w:val="28"/>
          <w:lang w:val="en-US" w:eastAsia="zh-CN"/>
        </w:rPr>
        <w:t>Electrochemical measurements</w:t>
      </w:r>
    </w:p>
    <w:p w14:paraId="0AC0DB12" w14:textId="72E0E20B" w:rsidR="0075444A" w:rsidRPr="00AF4514" w:rsidRDefault="009B1662" w:rsidP="00D94B4F">
      <w:pPr>
        <w:spacing w:beforeLines="50" w:before="120" w:afterLines="50" w:after="120"/>
        <w:ind w:firstLineChars="200" w:firstLine="480"/>
        <w:jc w:val="both"/>
      </w:pPr>
      <w:r w:rsidRPr="00D16006">
        <w:t>We prepared the cathode slurry through</w:t>
      </w:r>
      <w:r w:rsidR="001E6B0E" w:rsidRPr="00D16006">
        <w:t xml:space="preserve"> mixing CNT/S</w:t>
      </w:r>
      <w:r w:rsidR="001E6B0E" w:rsidRPr="00AF4514">
        <w:t xml:space="preserve"> (CNT and </w:t>
      </w:r>
      <w:r w:rsidR="00277903" w:rsidRPr="00AF4514">
        <w:t>sulfur</w:t>
      </w:r>
      <w:r w:rsidR="001E6B0E" w:rsidRPr="00AF4514">
        <w:t xml:space="preserve"> powders were mixed in a 7:3 ratio and then heated at 155°C for 12 h), super P, and PVDF in a mass ratio of 7:2:1. </w:t>
      </w:r>
      <w:r w:rsidRPr="00AF4514">
        <w:t xml:space="preserve">With a mass ratio of 3:6:1, </w:t>
      </w:r>
      <w:r w:rsidRPr="00AF4514">
        <w:rPr>
          <w:lang w:val="en-US"/>
        </w:rPr>
        <w:t>the modified interlayer slurry was prepared from</w:t>
      </w:r>
      <w:bookmarkStart w:id="9" w:name="_Hlk224393352"/>
      <w:r w:rsidRPr="00AF4514">
        <w:rPr>
          <w:lang w:val="en-US"/>
        </w:rPr>
        <w:t xml:space="preserve"> </w:t>
      </w:r>
      <w:r w:rsidR="001E6B0E" w:rsidRPr="00AF4514">
        <w:t>P/Ce-NC</w:t>
      </w:r>
      <w:r w:rsidRPr="00AF4514">
        <w:t xml:space="preserve"> </w:t>
      </w:r>
      <w:bookmarkEnd w:id="9"/>
      <w:r w:rsidRPr="00AF4514">
        <w:t>(or</w:t>
      </w:r>
      <w:r w:rsidR="001E6B0E" w:rsidRPr="00AF4514">
        <w:t xml:space="preserve"> PNC</w:t>
      </w:r>
      <w:r w:rsidRPr="00AF4514">
        <w:t xml:space="preserve"> or </w:t>
      </w:r>
      <w:r w:rsidR="001E6B0E" w:rsidRPr="00AF4514">
        <w:t>P/Ce@NC</w:t>
      </w:r>
      <w:r w:rsidRPr="00AF4514">
        <w:t>)</w:t>
      </w:r>
      <w:r w:rsidR="001E6B0E" w:rsidRPr="00AF4514">
        <w:t xml:space="preserve">, CNT, and PVDF. The cathode slurry and modified interlayer slurry </w:t>
      </w:r>
      <w:r w:rsidRPr="00AF4514">
        <w:t>were</w:t>
      </w:r>
      <w:r w:rsidR="001E6B0E" w:rsidRPr="00AF4514">
        <w:t xml:space="preserve"> all stirred for 12 h and then loaded onto the aluminum foil and Celgard 2500</w:t>
      </w:r>
      <w:r w:rsidR="00277903" w:rsidRPr="00AF4514">
        <w:rPr>
          <w:lang w:val="en-US"/>
        </w:rPr>
        <w:t xml:space="preserve"> separator</w:t>
      </w:r>
      <w:r w:rsidR="001E6B0E" w:rsidRPr="00AF4514">
        <w:t xml:space="preserve">. </w:t>
      </w:r>
      <w:r w:rsidR="00D128E7" w:rsidRPr="00AF4514">
        <w:rPr>
          <w:rFonts w:eastAsiaTheme="minorEastAsia"/>
          <w:lang w:eastAsia="zh-CN"/>
        </w:rPr>
        <w:t>Under excessive-electrolyte conditions</w:t>
      </w:r>
      <w:r w:rsidR="00A86FEB" w:rsidRPr="00AF4514">
        <w:rPr>
          <w:rFonts w:eastAsiaTheme="minorEastAsia"/>
          <w:lang w:eastAsia="zh-CN"/>
        </w:rPr>
        <w:t xml:space="preserve"> (electrolyte-to-sulfur (E/S) ratio is </w:t>
      </w:r>
      <w:r w:rsidR="00A86FEB" w:rsidRPr="00AF4514">
        <w:rPr>
          <w:rFonts w:eastAsiaTheme="minorEastAsia"/>
          <w:lang w:val="en-US" w:eastAsia="zh-CN"/>
        </w:rPr>
        <w:t>30 μL/mg(S)</w:t>
      </w:r>
      <w:r w:rsidR="00A86FEB" w:rsidRPr="00AF4514">
        <w:rPr>
          <w:rFonts w:eastAsiaTheme="minorEastAsia"/>
          <w:lang w:eastAsia="zh-CN"/>
        </w:rPr>
        <w:t>)</w:t>
      </w:r>
      <w:r w:rsidR="00D128E7" w:rsidRPr="00AF4514">
        <w:rPr>
          <w:rFonts w:eastAsiaTheme="minorEastAsia"/>
          <w:lang w:eastAsia="zh-CN"/>
        </w:rPr>
        <w:t xml:space="preserve">, the sulfur mass loading was </w:t>
      </w:r>
      <w:r w:rsidR="00D128E7" w:rsidRPr="00AF4514">
        <w:t>1.0-1.3 mg cm</w:t>
      </w:r>
      <w:bookmarkStart w:id="10" w:name="_Hlk224393375"/>
      <w:r w:rsidR="00D128E7" w:rsidRPr="00AF4514">
        <w:rPr>
          <w:vertAlign w:val="superscript"/>
        </w:rPr>
        <w:t>−</w:t>
      </w:r>
      <w:bookmarkEnd w:id="10"/>
      <w:r w:rsidR="00D128E7" w:rsidRPr="00AF4514">
        <w:rPr>
          <w:vertAlign w:val="superscript"/>
        </w:rPr>
        <w:t>2</w:t>
      </w:r>
      <w:r w:rsidR="0067656A" w:rsidRPr="00AF4514">
        <w:rPr>
          <w:rFonts w:eastAsiaTheme="minorEastAsia"/>
          <w:lang w:eastAsia="zh-CN"/>
        </w:rPr>
        <w:t>. W</w:t>
      </w:r>
      <w:r w:rsidR="00D128E7" w:rsidRPr="00AF4514">
        <w:rPr>
          <w:rFonts w:eastAsiaTheme="minorEastAsia"/>
          <w:lang w:eastAsia="zh-CN"/>
        </w:rPr>
        <w:t>hile under lean-electrolyte conditions</w:t>
      </w:r>
      <w:r w:rsidR="00A86FEB" w:rsidRPr="00AF4514">
        <w:rPr>
          <w:rFonts w:eastAsiaTheme="minorEastAsia"/>
          <w:lang w:eastAsia="zh-CN"/>
        </w:rPr>
        <w:t xml:space="preserve"> (E/S ratio is </w:t>
      </w:r>
      <w:r w:rsidR="00A86FEB" w:rsidRPr="00AF4514">
        <w:rPr>
          <w:rFonts w:eastAsiaTheme="minorEastAsia"/>
          <w:lang w:val="en-US" w:eastAsia="zh-CN"/>
        </w:rPr>
        <w:t>8 μL/mg(S)</w:t>
      </w:r>
      <w:r w:rsidR="00A86FEB" w:rsidRPr="00AF4514">
        <w:rPr>
          <w:rFonts w:eastAsiaTheme="minorEastAsia"/>
          <w:lang w:eastAsia="zh-CN"/>
        </w:rPr>
        <w:t>)</w:t>
      </w:r>
      <w:r w:rsidR="00D128E7" w:rsidRPr="00AF4514">
        <w:rPr>
          <w:rFonts w:eastAsiaTheme="minorEastAsia"/>
          <w:lang w:eastAsia="zh-CN"/>
        </w:rPr>
        <w:t xml:space="preserve">, </w:t>
      </w:r>
      <w:r w:rsidR="0067656A" w:rsidRPr="00AF4514">
        <w:rPr>
          <w:rFonts w:eastAsiaTheme="minorEastAsia"/>
          <w:lang w:eastAsia="zh-CN"/>
        </w:rPr>
        <w:t xml:space="preserve">the sulfur mass loading </w:t>
      </w:r>
      <w:r w:rsidR="00D128E7" w:rsidRPr="00AF4514">
        <w:rPr>
          <w:rFonts w:eastAsiaTheme="minorEastAsia"/>
          <w:lang w:eastAsia="zh-CN"/>
        </w:rPr>
        <w:t>was set at 5.31</w:t>
      </w:r>
      <w:r w:rsidR="00D128E7" w:rsidRPr="00AF4514">
        <w:t xml:space="preserve"> mg cm</w:t>
      </w:r>
      <w:r w:rsidR="00D128E7" w:rsidRPr="00AF4514">
        <w:rPr>
          <w:vertAlign w:val="superscript"/>
        </w:rPr>
        <w:t>−2</w:t>
      </w:r>
      <w:r w:rsidR="00D128E7" w:rsidRPr="00AF4514">
        <w:rPr>
          <w:rFonts w:eastAsiaTheme="minorEastAsia"/>
          <w:lang w:eastAsia="zh-CN"/>
        </w:rPr>
        <w:t xml:space="preserve">. </w:t>
      </w:r>
      <w:r w:rsidR="001E6B0E" w:rsidRPr="00AF4514">
        <w:t>Then kept at 60</w:t>
      </w:r>
      <w:r w:rsidR="003D5EB6" w:rsidRPr="00AF4514">
        <w:rPr>
          <w:rFonts w:eastAsiaTheme="minorEastAsia"/>
          <w:lang w:eastAsia="zh-CN"/>
        </w:rPr>
        <w:t>℃</w:t>
      </w:r>
      <w:r w:rsidR="001E6B0E" w:rsidRPr="00AF4514">
        <w:t xml:space="preserve"> overnight. </w:t>
      </w:r>
      <w:r w:rsidR="00277903" w:rsidRPr="00AF4514">
        <w:t>LSBs</w:t>
      </w:r>
      <w:r w:rsidR="001E6B0E" w:rsidRPr="00AF4514">
        <w:rPr>
          <w:rFonts w:eastAsia="DengXian"/>
          <w:lang w:eastAsia="zh-CN"/>
        </w:rPr>
        <w:t xml:space="preserve"> used </w:t>
      </w:r>
      <w:r w:rsidR="001E6B0E" w:rsidRPr="00AF4514">
        <w:t>Li metal as the anode (φ14 mm), CNT/S as the cathode (φ12 mm), and P/Ce-NC</w:t>
      </w:r>
      <w:r w:rsidR="00277903" w:rsidRPr="00AF4514">
        <w:t xml:space="preserve"> or</w:t>
      </w:r>
      <w:r w:rsidR="001E6B0E" w:rsidRPr="00AF4514">
        <w:t xml:space="preserve"> P/Ce@NC</w:t>
      </w:r>
      <w:r w:rsidR="00277903" w:rsidRPr="00AF4514">
        <w:t xml:space="preserve"> or</w:t>
      </w:r>
      <w:r w:rsidR="001E6B0E" w:rsidRPr="00AF4514">
        <w:t xml:space="preserve"> PNC as the separator (φ19 mm), 1 M dilithium (trifluoromethane sulfonylimide) imide (LiTFSI) in DOL/DME (1:1 volume ratio) with 1 wt% % LiNO</w:t>
      </w:r>
      <w:r w:rsidR="001E6B0E" w:rsidRPr="00AF4514">
        <w:rPr>
          <w:vertAlign w:val="subscript"/>
        </w:rPr>
        <w:t>3</w:t>
      </w:r>
      <w:r w:rsidR="001E6B0E" w:rsidRPr="00AF4514">
        <w:t xml:space="preserve"> as the electrolyte</w:t>
      </w:r>
      <w:r w:rsidR="007D1A22">
        <w:t xml:space="preserve"> (</w:t>
      </w:r>
      <w:r w:rsidR="007D1A22" w:rsidRPr="001B406D">
        <w:rPr>
          <w:lang w:val="en-US"/>
        </w:rPr>
        <w:t>Canrd Technology Co. Ltd</w:t>
      </w:r>
      <w:r w:rsidR="007D1A22">
        <w:t>)</w:t>
      </w:r>
      <w:r w:rsidR="001E6B0E" w:rsidRPr="00AF4514">
        <w:t xml:space="preserve">. </w:t>
      </w:r>
      <w:r w:rsidR="0066513D" w:rsidRPr="00AF4514">
        <w:rPr>
          <w:lang w:val="en-US"/>
        </w:rPr>
        <w:t xml:space="preserve">The </w:t>
      </w:r>
      <w:bookmarkStart w:id="11" w:name="_Hlk224557022"/>
      <w:r w:rsidR="0066513D" w:rsidRPr="00AF4514">
        <w:rPr>
          <w:lang w:val="en-US"/>
        </w:rPr>
        <w:t>Li–S</w:t>
      </w:r>
      <w:bookmarkEnd w:id="11"/>
      <w:r w:rsidR="0066513D" w:rsidRPr="00AF4514">
        <w:rPr>
          <w:lang w:val="en-US"/>
        </w:rPr>
        <w:t xml:space="preserve"> pouch cell was assembled using a sulfur cathode (45 mg </w:t>
      </w:r>
      <w:r w:rsidR="00A86FEB" w:rsidRPr="00AF4514">
        <w:rPr>
          <w:lang w:val="en-US"/>
        </w:rPr>
        <w:t>sulfur</w:t>
      </w:r>
      <w:r w:rsidR="0066513D" w:rsidRPr="00AF4514">
        <w:rPr>
          <w:lang w:val="en-US"/>
        </w:rPr>
        <w:t xml:space="preserve"> loading) and a lithium foil anode (100 μm thick), </w:t>
      </w:r>
      <w:r w:rsidR="00A86FEB" w:rsidRPr="00AF4514">
        <w:rPr>
          <w:lang w:val="en-US"/>
        </w:rPr>
        <w:t>with</w:t>
      </w:r>
      <w:r w:rsidR="0066513D" w:rsidRPr="00AF4514">
        <w:rPr>
          <w:lang w:val="en-US"/>
        </w:rPr>
        <w:t xml:space="preserve"> dimensions of </w:t>
      </w:r>
      <w:r w:rsidR="0066513D" w:rsidRPr="00AF4514">
        <w:rPr>
          <w:rFonts w:eastAsiaTheme="minorEastAsia"/>
          <w:lang w:eastAsia="zh-CN"/>
        </w:rPr>
        <w:t>3×4 cm</w:t>
      </w:r>
      <w:r w:rsidR="0066513D" w:rsidRPr="00AF4514">
        <w:rPr>
          <w:rFonts w:eastAsiaTheme="minorEastAsia"/>
          <w:vertAlign w:val="superscript"/>
          <w:lang w:eastAsia="zh-CN"/>
        </w:rPr>
        <w:t>2</w:t>
      </w:r>
      <w:r w:rsidR="0066513D" w:rsidRPr="00AF4514">
        <w:rPr>
          <w:rFonts w:eastAsiaTheme="minorEastAsia"/>
          <w:lang w:eastAsia="zh-CN"/>
        </w:rPr>
        <w:t xml:space="preserve"> and 4×5 cm</w:t>
      </w:r>
      <w:r w:rsidR="0066513D" w:rsidRPr="00AF4514">
        <w:rPr>
          <w:rFonts w:eastAsiaTheme="minorEastAsia"/>
          <w:vertAlign w:val="superscript"/>
          <w:lang w:eastAsia="zh-CN"/>
        </w:rPr>
        <w:t>2</w:t>
      </w:r>
      <w:r w:rsidR="0066513D" w:rsidRPr="00AF4514">
        <w:rPr>
          <w:lang w:val="en-US"/>
        </w:rPr>
        <w:t>, respectively</w:t>
      </w:r>
      <w:r w:rsidR="00A86FEB" w:rsidRPr="00AF4514">
        <w:rPr>
          <w:lang w:val="en-US"/>
        </w:rPr>
        <w:t xml:space="preserve">. The E/S ratio was kept at </w:t>
      </w:r>
      <w:r w:rsidR="00A86FEB" w:rsidRPr="00AF4514">
        <w:rPr>
          <w:rFonts w:eastAsiaTheme="minorEastAsia"/>
          <w:lang w:val="en-US" w:eastAsia="zh-CN"/>
        </w:rPr>
        <w:t>3.75 μL/mg(S).</w:t>
      </w:r>
      <w:r w:rsidR="0066513D" w:rsidRPr="00AF4514">
        <w:t xml:space="preserve"> Galvanostatic charge/discharge cycling between 1.7 and 2.8 V was tested by a Neware battery testing system</w:t>
      </w:r>
      <w:r w:rsidR="00C55562" w:rsidRPr="00AF4514">
        <w:t>.</w:t>
      </w:r>
      <w:r w:rsidR="00C55562" w:rsidRPr="00AF4514">
        <w:rPr>
          <w:rFonts w:eastAsiaTheme="minorEastAsia"/>
          <w:lang w:eastAsia="zh-CN"/>
        </w:rPr>
        <w:t xml:space="preserve"> </w:t>
      </w:r>
      <w:r w:rsidR="00C55562" w:rsidRPr="00AF4514">
        <w:rPr>
          <w:lang w:eastAsia="zh-CN"/>
        </w:rPr>
        <w:t>T</w:t>
      </w:r>
      <w:r w:rsidR="001E6B0E" w:rsidRPr="00AF4514">
        <w:rPr>
          <w:lang w:eastAsia="zh-CN"/>
        </w:rPr>
        <w:t xml:space="preserve">he pouch cells </w:t>
      </w:r>
      <w:r w:rsidR="00C55562" w:rsidRPr="00AF4514">
        <w:rPr>
          <w:rFonts w:eastAsia="Yu Mincho"/>
        </w:rPr>
        <w:t>need to be tested using battery</w:t>
      </w:r>
      <w:r w:rsidR="001E6B0E" w:rsidRPr="00AF4514">
        <w:rPr>
          <w:lang w:eastAsia="zh-CN"/>
        </w:rPr>
        <w:t xml:space="preserve"> clamps (Changgao New Materials Co., Ltd)</w:t>
      </w:r>
      <w:r w:rsidR="001E6B0E" w:rsidRPr="00AF4514">
        <w:t xml:space="preserve">. </w:t>
      </w:r>
      <w:r w:rsidR="004C531C" w:rsidRPr="00AF4514">
        <w:rPr>
          <w:lang w:val="en-US"/>
        </w:rPr>
        <w:t>The in-situ Raman measurements were conducted on custom-assembled LSBs using a sample chamber with quartz optical windows.</w:t>
      </w:r>
      <w:r w:rsidR="004C531C" w:rsidRPr="00AF4514">
        <w:rPr>
          <w:rFonts w:eastAsiaTheme="minorEastAsia"/>
          <w:lang w:val="en-US" w:eastAsia="zh-CN"/>
        </w:rPr>
        <w:t xml:space="preserve"> Raman spectra were acquired simultaneously with the discharge process from the open-circuit voltage to 1.7 V at a rate of 0.15 C.</w:t>
      </w:r>
      <w:r w:rsidR="004C531C" w:rsidRPr="00AF4514">
        <w:rPr>
          <w:lang w:val="en-US"/>
        </w:rPr>
        <w:t xml:space="preserve"> </w:t>
      </w:r>
      <w:bookmarkStart w:id="12" w:name="_Hlk224393732"/>
      <w:r w:rsidR="001E6B0E" w:rsidRPr="00AF4514">
        <w:t>The CHI660e (Shanghai Chenhua) electrochemical workstation was used for CV, symmetric CV, and EIS.</w:t>
      </w:r>
      <w:bookmarkStart w:id="13" w:name="_Hlk176202203"/>
      <w:r w:rsidR="004C531C" w:rsidRPr="00AF4514">
        <w:rPr>
          <w:rFonts w:eastAsiaTheme="minorEastAsia" w:hint="eastAsia"/>
          <w:lang w:eastAsia="zh-CN"/>
        </w:rPr>
        <w:t xml:space="preserve"> </w:t>
      </w:r>
      <w:r w:rsidR="004C531C" w:rsidRPr="00AF4514">
        <w:rPr>
          <w:rFonts w:hint="eastAsia"/>
        </w:rPr>
        <w:t>A</w:t>
      </w:r>
      <w:r w:rsidR="004C531C" w:rsidRPr="00AF4514">
        <w:t xml:space="preserve">ssembly </w:t>
      </w:r>
      <w:r w:rsidR="004C531C" w:rsidRPr="00AF4514">
        <w:rPr>
          <w:rFonts w:hint="eastAsia"/>
        </w:rPr>
        <w:t>of</w:t>
      </w:r>
      <w:r w:rsidR="004C531C" w:rsidRPr="00AF4514">
        <w:t xml:space="preserve"> Li</w:t>
      </w:r>
      <w:r w:rsidR="004C531C" w:rsidRPr="00AF4514">
        <w:rPr>
          <w:vertAlign w:val="subscript"/>
        </w:rPr>
        <w:t>2</w:t>
      </w:r>
      <w:r w:rsidR="004C531C" w:rsidRPr="00AF4514">
        <w:t>S</w:t>
      </w:r>
      <w:r w:rsidR="004C531C" w:rsidRPr="00AF4514">
        <w:rPr>
          <w:vertAlign w:val="subscript"/>
        </w:rPr>
        <w:t>6</w:t>
      </w:r>
      <w:r w:rsidR="004C531C" w:rsidRPr="00AF4514">
        <w:rPr>
          <w:rFonts w:hint="eastAsia"/>
        </w:rPr>
        <w:t xml:space="preserve"> </w:t>
      </w:r>
      <w:bookmarkStart w:id="14" w:name="OLE_LINK20"/>
      <w:r w:rsidR="004C531C" w:rsidRPr="00AF4514">
        <w:rPr>
          <w:rFonts w:hint="eastAsia"/>
        </w:rPr>
        <w:t>s</w:t>
      </w:r>
      <w:r w:rsidR="004C531C" w:rsidRPr="00AF4514">
        <w:t>ymmetrical</w:t>
      </w:r>
      <w:bookmarkEnd w:id="14"/>
      <w:r w:rsidR="004C531C" w:rsidRPr="00AF4514">
        <w:t xml:space="preserve"> cell</w:t>
      </w:r>
      <w:bookmarkEnd w:id="13"/>
      <w:r w:rsidR="004C531C" w:rsidRPr="00AF4514">
        <w:rPr>
          <w:rFonts w:hint="eastAsia"/>
        </w:rPr>
        <w:t>:</w:t>
      </w:r>
      <w:r w:rsidR="004C531C" w:rsidRPr="00AF4514">
        <w:t xml:space="preserve"> </w:t>
      </w:r>
      <w:bookmarkEnd w:id="12"/>
      <w:r w:rsidR="00945CA5" w:rsidRPr="00AF4514">
        <w:rPr>
          <w:lang w:val="en-US"/>
        </w:rPr>
        <w:t xml:space="preserve">The working electrodes were fabricated by creating a homogeneous dispersion of 20 mg catalyst (P/Ce-NC or PNC) in 2 mL ethanol. This </w:t>
      </w:r>
      <w:r w:rsidR="00945CA5" w:rsidRPr="00AF4514">
        <w:rPr>
          <w:rFonts w:hint="eastAsia"/>
        </w:rPr>
        <w:t>solution</w:t>
      </w:r>
      <w:r w:rsidR="00945CA5" w:rsidRPr="00AF4514">
        <w:rPr>
          <w:lang w:val="en-US"/>
        </w:rPr>
        <w:t xml:space="preserve"> was uniformly applied onto a carbon paper substrate until an areal loading of 0.5 mg cm</w:t>
      </w:r>
      <w:r w:rsidR="00945CA5" w:rsidRPr="00AF4514">
        <w:rPr>
          <w:vertAlign w:val="superscript"/>
          <w:lang w:val="en-US"/>
        </w:rPr>
        <w:t>−2</w:t>
      </w:r>
      <w:r w:rsidR="00945CA5" w:rsidRPr="00AF4514">
        <w:rPr>
          <w:lang w:val="en-US"/>
        </w:rPr>
        <w:t xml:space="preserve"> was obtained. Symmetrical cells were constructed containing 40 μL of Li</w:t>
      </w:r>
      <w:r w:rsidR="00945CA5" w:rsidRPr="00AF4514">
        <w:rPr>
          <w:vertAlign w:val="subscript"/>
          <w:lang w:val="en-US"/>
        </w:rPr>
        <w:t>2</w:t>
      </w:r>
      <w:r w:rsidR="00945CA5" w:rsidRPr="00AF4514">
        <w:rPr>
          <w:lang w:val="en-US"/>
        </w:rPr>
        <w:t>S</w:t>
      </w:r>
      <w:r w:rsidR="00945CA5" w:rsidRPr="00AF4514">
        <w:rPr>
          <w:vertAlign w:val="subscript"/>
          <w:lang w:val="en-US"/>
        </w:rPr>
        <w:t>6</w:t>
      </w:r>
      <w:r w:rsidR="00945CA5" w:rsidRPr="00AF4514">
        <w:rPr>
          <w:lang w:val="en-US"/>
        </w:rPr>
        <w:t xml:space="preserve"> solution sandwiched between two identical electrodes and a Celgard 2500 separator. </w:t>
      </w:r>
      <w:r w:rsidR="0067656A" w:rsidRPr="00AF4514">
        <w:t>Symmetric CV tests were conducted on the Li</w:t>
      </w:r>
      <w:r w:rsidR="0067656A" w:rsidRPr="00AF4514">
        <w:rPr>
          <w:vertAlign w:val="subscript"/>
        </w:rPr>
        <w:t>2</w:t>
      </w:r>
      <w:r w:rsidR="0067656A" w:rsidRPr="00AF4514">
        <w:t>S</w:t>
      </w:r>
      <w:r w:rsidR="0067656A" w:rsidRPr="00AF4514">
        <w:rPr>
          <w:vertAlign w:val="subscript"/>
        </w:rPr>
        <w:t>6</w:t>
      </w:r>
      <w:r w:rsidR="0067656A" w:rsidRPr="00AF4514">
        <w:t xml:space="preserve"> symmetric cell within the voltage range of -1.0 V to 1.0 V. In addition, CV tests were conducted on </w:t>
      </w:r>
      <w:r w:rsidR="004744FA" w:rsidRPr="00AF4514">
        <w:rPr>
          <w:lang w:val="en-US"/>
        </w:rPr>
        <w:t>Li–S</w:t>
      </w:r>
      <w:r w:rsidR="0067656A" w:rsidRPr="00AF4514">
        <w:t xml:space="preserve"> batteries within the voltage range of 1.6-2.8V</w:t>
      </w:r>
      <w:r w:rsidR="00945CA5" w:rsidRPr="00AF4514">
        <w:rPr>
          <w:lang w:val="en-US"/>
        </w:rPr>
        <w:t>.</w:t>
      </w:r>
    </w:p>
    <w:p w14:paraId="73291200" w14:textId="77777777" w:rsidR="0075444A" w:rsidRPr="00AF4514" w:rsidRDefault="002F71A0" w:rsidP="00D94B4F">
      <w:pPr>
        <w:spacing w:beforeLines="50" w:before="120" w:afterLines="50" w:after="120"/>
        <w:jc w:val="both"/>
        <w:rPr>
          <w:rFonts w:eastAsia="DFKai-SB"/>
          <w:b/>
          <w:sz w:val="28"/>
          <w:lang w:val="en-US" w:eastAsia="zh-CN"/>
        </w:rPr>
      </w:pPr>
      <w:r w:rsidRPr="00AF4514">
        <w:rPr>
          <w:rFonts w:eastAsia="DFKai-SB"/>
          <w:b/>
          <w:sz w:val="28"/>
          <w:lang w:val="en-US" w:eastAsia="zh-CN"/>
        </w:rPr>
        <w:t xml:space="preserve">S3 </w:t>
      </w:r>
      <w:r w:rsidR="001E6B0E" w:rsidRPr="00AF4514">
        <w:rPr>
          <w:rFonts w:eastAsia="DFKai-SB"/>
          <w:b/>
          <w:sz w:val="28"/>
          <w:lang w:val="en-US" w:eastAsia="zh-CN"/>
        </w:rPr>
        <w:t>Li</w:t>
      </w:r>
      <w:r w:rsidR="001E6B0E" w:rsidRPr="00AF4514">
        <w:rPr>
          <w:rFonts w:eastAsia="DFKai-SB"/>
          <w:b/>
          <w:sz w:val="28"/>
          <w:vertAlign w:val="subscript"/>
          <w:lang w:val="en-US" w:eastAsia="zh-CN"/>
        </w:rPr>
        <w:t>2</w:t>
      </w:r>
      <w:r w:rsidR="001E6B0E" w:rsidRPr="00AF4514">
        <w:rPr>
          <w:rFonts w:eastAsia="DFKai-SB"/>
          <w:b/>
          <w:sz w:val="28"/>
          <w:lang w:val="en-US" w:eastAsia="zh-CN"/>
        </w:rPr>
        <w:t>S nucleation test</w:t>
      </w:r>
    </w:p>
    <w:p w14:paraId="04406DB7" w14:textId="77777777" w:rsidR="0075444A" w:rsidRPr="00AF4514" w:rsidRDefault="00231B1E" w:rsidP="00D94B4F">
      <w:pPr>
        <w:spacing w:beforeLines="50" w:before="120" w:afterLines="50" w:after="120"/>
        <w:ind w:firstLineChars="200" w:firstLine="480"/>
        <w:jc w:val="both"/>
        <w:rPr>
          <w:lang w:val="en-US"/>
        </w:rPr>
      </w:pPr>
      <w:r w:rsidRPr="00AF4514">
        <w:rPr>
          <w:lang w:val="en-US"/>
        </w:rPr>
        <w:t xml:space="preserve">The cell was assembled with a carbon paper-based working electrode (loaded with P/Ce-NC or PNC), a lithium foil counter electrode, a Celgard 2500 separator, and the electrolyte of </w:t>
      </w:r>
      <w:r w:rsidRPr="00AF4514">
        <w:t>Li</w:t>
      </w:r>
      <w:r w:rsidRPr="00AF4514">
        <w:rPr>
          <w:vertAlign w:val="subscript"/>
        </w:rPr>
        <w:t>2</w:t>
      </w:r>
      <w:r w:rsidRPr="00AF4514">
        <w:t>S</w:t>
      </w:r>
      <w:r w:rsidRPr="00AF4514">
        <w:rPr>
          <w:vertAlign w:val="subscript"/>
        </w:rPr>
        <w:t>8</w:t>
      </w:r>
      <w:r w:rsidRPr="00AF4514">
        <w:rPr>
          <w:lang w:val="en-US"/>
        </w:rPr>
        <w:t xml:space="preserve"> solution of </w:t>
      </w:r>
      <w:r w:rsidRPr="00AF4514">
        <w:t>2.0 mol L</w:t>
      </w:r>
      <w:r w:rsidRPr="00AF4514">
        <w:rPr>
          <w:vertAlign w:val="superscript"/>
        </w:rPr>
        <w:t>-1</w:t>
      </w:r>
      <w:r w:rsidRPr="00AF4514">
        <w:rPr>
          <w:lang w:val="en-US"/>
        </w:rPr>
        <w:t xml:space="preserve"> and a blank </w:t>
      </w:r>
      <w:r w:rsidRPr="00AF4514">
        <w:t>electrolyte</w:t>
      </w:r>
      <w:r w:rsidRPr="00AF4514">
        <w:rPr>
          <w:lang w:val="en-US"/>
        </w:rPr>
        <w:t xml:space="preserve">, respectively. We subjected the batteries to galvanostatic discharge to 2.1 V (0.112 mA) and then potentiostatic discharge at 2.09 V until the current fell below 10 </w:t>
      </w:r>
      <w:r w:rsidRPr="00AF4514">
        <w:t>μA</w:t>
      </w:r>
      <w:r w:rsidRPr="00AF4514">
        <w:rPr>
          <w:lang w:val="en-US"/>
        </w:rPr>
        <w:t>.</w:t>
      </w:r>
    </w:p>
    <w:p w14:paraId="28FCEEB4" w14:textId="77777777" w:rsidR="0075444A" w:rsidRPr="00AF4514" w:rsidRDefault="002F71A0" w:rsidP="00D94B4F">
      <w:pPr>
        <w:spacing w:beforeLines="50" w:before="120" w:afterLines="50" w:after="120"/>
        <w:jc w:val="both"/>
        <w:rPr>
          <w:rFonts w:eastAsia="DFKai-SB"/>
          <w:b/>
          <w:sz w:val="28"/>
          <w:lang w:val="en-US" w:eastAsia="zh-CN"/>
        </w:rPr>
      </w:pPr>
      <w:r w:rsidRPr="00AF4514">
        <w:rPr>
          <w:rFonts w:eastAsia="DFKai-SB"/>
          <w:b/>
          <w:sz w:val="28"/>
          <w:lang w:val="en-US" w:eastAsia="zh-CN"/>
        </w:rPr>
        <w:t xml:space="preserve">S4 </w:t>
      </w:r>
      <w:r w:rsidR="001E6B0E" w:rsidRPr="00AF4514">
        <w:rPr>
          <w:rFonts w:eastAsia="DFKai-SB"/>
          <w:b/>
          <w:sz w:val="28"/>
          <w:lang w:val="en-US" w:eastAsia="zh-CN"/>
        </w:rPr>
        <w:t>Theoretical calculations</w:t>
      </w:r>
    </w:p>
    <w:p w14:paraId="58BFCC92" w14:textId="48EDEEAC" w:rsidR="0075444A" w:rsidRPr="00AF4514" w:rsidRDefault="004E5B9C" w:rsidP="00D94B4F">
      <w:pPr>
        <w:spacing w:beforeLines="50" w:before="120" w:afterLines="50" w:after="120"/>
        <w:ind w:firstLineChars="200" w:firstLine="480"/>
        <w:jc w:val="both"/>
        <w:rPr>
          <w:lang w:val="en-US"/>
        </w:rPr>
      </w:pPr>
      <w:r w:rsidRPr="00AF4514">
        <w:rPr>
          <w:lang w:val="en-US"/>
        </w:rPr>
        <w:t xml:space="preserve">We employed the Vienna Ab initio Simulation Package (VASP) to carry out spin-polarized density functional theory (DFT) calculations </w:t>
      </w:r>
      <w:r w:rsidR="00483553" w:rsidRPr="00AF4514">
        <w:rPr>
          <w:noProof/>
        </w:rPr>
        <w:t>[</w:t>
      </w:r>
      <w:r w:rsidR="00363328">
        <w:rPr>
          <w:rFonts w:eastAsiaTheme="minorEastAsia" w:hint="eastAsia"/>
          <w:noProof/>
          <w:lang w:eastAsia="zh-CN"/>
        </w:rPr>
        <w:t>S</w:t>
      </w:r>
      <w:r w:rsidR="00483553" w:rsidRPr="00AF4514">
        <w:rPr>
          <w:noProof/>
        </w:rPr>
        <w:t>1]</w:t>
      </w:r>
      <w:r w:rsidR="001E6B0E" w:rsidRPr="00AF4514">
        <w:t xml:space="preserve">. </w:t>
      </w:r>
      <w:r w:rsidRPr="00AF4514">
        <w:rPr>
          <w:lang w:val="en-US"/>
        </w:rPr>
        <w:t>The exchange-correlation energy was treated with the Perdew-Burke-Ernzerhof (PBE) functional</w:t>
      </w:r>
      <w:r w:rsidR="00A85B87" w:rsidRPr="00AF4514">
        <w:rPr>
          <w:lang w:val="en-US"/>
        </w:rPr>
        <w:t xml:space="preserve"> </w:t>
      </w:r>
      <w:r w:rsidR="00483553" w:rsidRPr="00AF4514">
        <w:rPr>
          <w:noProof/>
        </w:rPr>
        <w:t>[</w:t>
      </w:r>
      <w:r w:rsidR="00363328">
        <w:rPr>
          <w:rFonts w:eastAsiaTheme="minorEastAsia" w:hint="eastAsia"/>
          <w:noProof/>
          <w:lang w:eastAsia="zh-CN"/>
        </w:rPr>
        <w:t>S</w:t>
      </w:r>
      <w:r w:rsidR="00483553" w:rsidRPr="00AF4514">
        <w:rPr>
          <w:noProof/>
        </w:rPr>
        <w:t>2]</w:t>
      </w:r>
      <w:r w:rsidR="001E6B0E" w:rsidRPr="00AF4514">
        <w:t xml:space="preserve">. The cut-off energy was set to 520 eV, and a vacuum layer was set at least 15 </w:t>
      </w:r>
      <w:bookmarkStart w:id="15" w:name="_Hlk182825399"/>
      <w:r w:rsidR="001E6B0E" w:rsidRPr="00AF4514">
        <w:t>Å</w:t>
      </w:r>
      <w:bookmarkEnd w:id="15"/>
      <w:r w:rsidR="001E6B0E" w:rsidRPr="00AF4514">
        <w:t>. In addition, the spin polarization was considered in the DFT calculations</w:t>
      </w:r>
      <w:r w:rsidR="00A85B87" w:rsidRPr="00AF4514">
        <w:t xml:space="preserve">. </w:t>
      </w:r>
      <w:r w:rsidR="00A85B87" w:rsidRPr="00AF4514">
        <w:rPr>
          <w:lang w:val="en-US"/>
        </w:rPr>
        <w:t>The electronic energy convergence was set at 10⁻</w:t>
      </w:r>
      <w:r w:rsidR="0023003C" w:rsidRPr="00AF4514">
        <w:rPr>
          <w:vertAlign w:val="superscript"/>
          <w:lang w:val="en-US"/>
        </w:rPr>
        <w:t>4</w:t>
      </w:r>
      <w:r w:rsidR="00A85B87" w:rsidRPr="00AF4514">
        <w:rPr>
          <w:lang w:val="en-US"/>
        </w:rPr>
        <w:t xml:space="preserve"> eV </w:t>
      </w:r>
      <w:r w:rsidR="00483553" w:rsidRPr="00363328">
        <w:rPr>
          <w:noProof/>
        </w:rPr>
        <w:t>[</w:t>
      </w:r>
      <w:r w:rsidR="00363328">
        <w:rPr>
          <w:rFonts w:eastAsiaTheme="minorEastAsia" w:hint="eastAsia"/>
          <w:noProof/>
          <w:lang w:eastAsia="zh-CN"/>
        </w:rPr>
        <w:t>S</w:t>
      </w:r>
      <w:r w:rsidR="00483553" w:rsidRPr="00363328">
        <w:rPr>
          <w:noProof/>
        </w:rPr>
        <w:t>3]</w:t>
      </w:r>
      <w:r w:rsidR="001E6B0E" w:rsidRPr="00AF4514">
        <w:t xml:space="preserve">. The adsorption energy (Eads) was </w:t>
      </w:r>
      <w:r w:rsidR="00A85B87" w:rsidRPr="00AF4514">
        <w:t>defined as:</w:t>
      </w:r>
    </w:p>
    <w:p w14:paraId="19E06FD2" w14:textId="436B7BF7" w:rsidR="0075444A" w:rsidRPr="00AF4514" w:rsidRDefault="008709AC" w:rsidP="00D94B4F">
      <w:pPr>
        <w:pStyle w:val="BCAuthorAddress"/>
        <w:spacing w:beforeLines="50" w:before="120" w:afterLines="50" w:after="120"/>
        <w:rPr>
          <w:rFonts w:ascii="Times New Roman" w:hAnsi="Times New Roman"/>
          <w:i w:val="0"/>
        </w:rPr>
      </w:pPr>
      <m:oMathPara>
        <m:oMath>
          <m:sSub>
            <m:sSubPr>
              <m:ctrlPr/>
            </m:sSubPr>
            <m:e>
              <m:r>
                <m:t>E</m:t>
              </m:r>
            </m:e>
            <m:sub>
              <m:r>
                <m:t>binding</m:t>
              </m:r>
            </m:sub>
          </m:sSub>
          <m:r>
            <m:t>=</m:t>
          </m:r>
          <m:sSub>
            <m:sSubPr>
              <m:ctrlPr/>
            </m:sSubPr>
            <m:e>
              <m:r>
                <m:t>E</m:t>
              </m:r>
            </m:e>
            <m:sub>
              <m:r>
                <m:t>total</m:t>
              </m:r>
            </m:sub>
          </m:sSub>
          <m:r>
            <m:t>-</m:t>
          </m:r>
          <m:sSub>
            <m:sSubPr>
              <m:ctrlPr/>
            </m:sSubPr>
            <m:e>
              <m:r>
                <m:t>E</m:t>
              </m:r>
            </m:e>
            <m:sub>
              <m:r>
                <m:t>slab</m:t>
              </m:r>
            </m:sub>
          </m:sSub>
          <m:r>
            <m:t>-</m:t>
          </m:r>
          <m:sSub>
            <m:sSubPr>
              <m:ctrlPr/>
            </m:sSubPr>
            <m:e>
              <m:r>
                <m:t>E</m:t>
              </m:r>
            </m:e>
            <m:sub>
              <m:r>
                <m:t>ads</m:t>
              </m:r>
            </m:sub>
          </m:sSub>
          <m:r>
            <m:t xml:space="preserve">                                (S1)</m:t>
          </m:r>
        </m:oMath>
      </m:oMathPara>
    </w:p>
    <w:p w14:paraId="5C96D8D0" w14:textId="77777777" w:rsidR="0075444A" w:rsidRPr="00AF4514" w:rsidRDefault="008709AC" w:rsidP="00D94B4F">
      <w:pPr>
        <w:spacing w:beforeLines="50" w:before="120" w:afterLines="50" w:after="120"/>
        <w:jc w:val="both"/>
        <w:rPr>
          <w:rFonts w:eastAsiaTheme="minorEastAsia"/>
          <w:lang w:val="en-US" w:eastAsia="zh-CN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total</m:t>
            </m:r>
          </m:sub>
        </m:sSub>
      </m:oMath>
      <w:r w:rsidR="001E6B0E" w:rsidRPr="00AF4514">
        <w:rPr>
          <w:rFonts w:eastAsiaTheme="minorEastAsia"/>
          <w:lang w:eastAsia="zh-CN"/>
        </w:rPr>
        <w:t>,</w:t>
      </w:r>
      <w:r w:rsidR="001E6B0E" w:rsidRPr="00AF4514"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slab</m:t>
            </m:r>
          </m:sub>
        </m:sSub>
      </m:oMath>
      <w:r w:rsidR="001E6B0E" w:rsidRPr="00AF4514">
        <w:t xml:space="preserve"> and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ads</m:t>
            </m:r>
          </m:sub>
        </m:sSub>
      </m:oMath>
      <w:r w:rsidR="001E6B0E" w:rsidRPr="00AF4514">
        <w:rPr>
          <w:rFonts w:eastAsiaTheme="minorEastAsia"/>
          <w:lang w:eastAsia="zh-CN"/>
        </w:rPr>
        <w:t xml:space="preserve"> </w:t>
      </w:r>
      <w:r w:rsidR="001E6B0E" w:rsidRPr="00AF4514">
        <w:t>are the energy of total, the energy of optimized structure, and the energy of LiPSs. The Gibbs free energy was calculated using the following formula.</w:t>
      </w:r>
    </w:p>
    <w:p w14:paraId="3E322263" w14:textId="0E4EF1E4" w:rsidR="0075444A" w:rsidRPr="00AF4514" w:rsidRDefault="0023003C" w:rsidP="00D94B4F">
      <w:pPr>
        <w:spacing w:beforeLines="50" w:before="120" w:afterLines="50" w:after="120"/>
      </w:pPr>
      <m:oMath>
        <m:r>
          <w:rPr>
            <w:rFonts w:ascii="Cambria Math" w:hAnsi="Cambria Math"/>
          </w:rPr>
          <m:t>G=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correction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DFT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ZPE</m:t>
            </m:r>
          </m:sub>
        </m:sSub>
        <m:r>
          <w:rPr>
            <w:rFonts w:ascii="Cambria Math" w:hAnsi="Cambria Math"/>
          </w:rPr>
          <m:t>+∆U-TS+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DFT</m:t>
            </m:r>
          </m:sub>
        </m:sSub>
        <m:r>
          <w:rPr>
            <w:rFonts w:ascii="Cambria Math" w:hAnsi="Cambria Math"/>
          </w:rPr>
          <m:t>=U-TS+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DFT</m:t>
            </m:r>
          </m:sub>
        </m:sSub>
        <m:r>
          <w:rPr>
            <w:rFonts w:ascii="Cambria Math" w:hAnsi="Cambria Math"/>
          </w:rPr>
          <m:t>=G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DFT</m:t>
            </m:r>
          </m:sub>
        </m:sSub>
      </m:oMath>
      <w:r w:rsidRPr="00AF4514">
        <w:tab/>
        <w:t>(</w:t>
      </w:r>
      <w:r w:rsidR="0073130B">
        <w:rPr>
          <w:rFonts w:eastAsiaTheme="minorEastAsia" w:hint="eastAsia"/>
          <w:lang w:eastAsia="zh-CN"/>
        </w:rPr>
        <w:t>S</w:t>
      </w:r>
      <w:r w:rsidRPr="00AF4514">
        <w:t>2)</w:t>
      </w:r>
    </w:p>
    <w:p w14:paraId="50F3EDA3" w14:textId="765B1AC4" w:rsidR="0075444A" w:rsidRPr="00AF4514" w:rsidRDefault="0023003C" w:rsidP="0073130B">
      <w:pPr>
        <w:spacing w:beforeLines="50" w:before="120" w:afterLines="50" w:after="120"/>
        <w:ind w:firstLineChars="200" w:firstLine="480"/>
        <w:jc w:val="both"/>
        <w:rPr>
          <w:b/>
        </w:rPr>
      </w:pPr>
      <w:r w:rsidRPr="00AF4514">
        <w:t xml:space="preserve">Where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correction</m:t>
            </m:r>
          </m:sub>
        </m:sSub>
      </m:oMath>
      <w:r w:rsidRPr="00AF4514">
        <w:t xml:space="preserve"> is the </w:t>
      </w:r>
      <w:r w:rsidRPr="00AF4514">
        <w:rPr>
          <w:rFonts w:hint="eastAsia"/>
        </w:rPr>
        <w:t xml:space="preserve">corrected </w:t>
      </w:r>
      <w:r w:rsidRPr="00AF4514">
        <w:t>Gibbs free energy</w:t>
      </w:r>
      <w:r w:rsidRPr="00AF4514">
        <w:rPr>
          <w:rFonts w:hint="eastAsia"/>
        </w:rPr>
        <w:t xml:space="preserve"> by zero-point energy</w:t>
      </w:r>
      <w:r w:rsidRPr="00AF4514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DFT</m:t>
            </m:r>
          </m:sub>
        </m:sSub>
      </m:oMath>
      <w:r w:rsidRPr="00AF4514">
        <w:t xml:space="preserve"> </w:t>
      </w:r>
      <w:r w:rsidRPr="00AF4514">
        <w:rPr>
          <w:rFonts w:hint="eastAsia"/>
        </w:rPr>
        <w:t>denotes</w:t>
      </w:r>
      <w:r w:rsidRPr="00AF4514">
        <w:t xml:space="preserve"> the energy obtained by DFT calculation, </w:t>
      </w:r>
      <m:oMath>
        <m:r>
          <w:rPr>
            <w:rFonts w:ascii="Cambria Math" w:hAnsi="Cambria Math"/>
          </w:rPr>
          <m:t>U, S</m:t>
        </m:r>
      </m:oMath>
      <w:r w:rsidRPr="00AF4514">
        <w:t xml:space="preserve"> </w:t>
      </w:r>
      <w:r w:rsidRPr="00AF4514">
        <w:rPr>
          <w:rFonts w:hint="eastAsia"/>
        </w:rPr>
        <w:t>and</w:t>
      </w:r>
      <w:r w:rsidRPr="00AF4514">
        <w:rPr>
          <w:i/>
        </w:rPr>
        <w:t xml:space="preserve"> </w:t>
      </w:r>
      <m:oMath>
        <m:r>
          <w:rPr>
            <w:rFonts w:ascii="Cambria Math" w:hAnsi="Cambria Math"/>
          </w:rPr>
          <m:t>T</m:t>
        </m:r>
      </m:oMath>
      <w:r w:rsidRPr="00AF4514">
        <w:rPr>
          <w:rFonts w:hint="eastAsia"/>
        </w:rPr>
        <w:t xml:space="preserve"> represent</w:t>
      </w:r>
      <w:r w:rsidRPr="00AF4514">
        <w:t xml:space="preserve"> the internal energy, the entropy, </w:t>
      </w:r>
      <w:r w:rsidRPr="00AF4514">
        <w:rPr>
          <w:rFonts w:hint="eastAsia"/>
        </w:rPr>
        <w:t>and</w:t>
      </w:r>
      <w:r w:rsidRPr="00AF4514">
        <w:t xml:space="preserve"> the absolute temperature</w:t>
      </w:r>
      <w:r w:rsidRPr="00AF4514">
        <w:rPr>
          <w:rFonts w:hint="eastAsia"/>
        </w:rPr>
        <w:t>, respectively.</w:t>
      </w:r>
      <w:r w:rsidRPr="00AF4514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ZPE</m:t>
            </m:r>
          </m:sub>
        </m:sSub>
      </m:oMath>
      <w:r w:rsidRPr="00AF4514">
        <w:t xml:space="preserve"> </w:t>
      </w:r>
      <w:r w:rsidRPr="00AF4514">
        <w:rPr>
          <w:rFonts w:hint="eastAsia"/>
        </w:rPr>
        <w:t>represents</w:t>
      </w:r>
      <w:r w:rsidRPr="00AF4514">
        <w:t xml:space="preserve"> the zero-point energy.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</m:oMath>
      <w:r w:rsidRPr="00AF4514">
        <w:t xml:space="preserve"> can be </w:t>
      </w:r>
      <w:r w:rsidRPr="00AF4514">
        <w:rPr>
          <w:rFonts w:hint="eastAsia"/>
        </w:rPr>
        <w:t>calculate</w:t>
      </w:r>
      <w:r w:rsidRPr="00AF4514">
        <w:t xml:space="preserve">d by the VASPKIT code after the frequency </w:t>
      </w:r>
      <w:r w:rsidRPr="00AF4514">
        <w:rPr>
          <w:rFonts w:hint="eastAsia"/>
        </w:rPr>
        <w:t>calculation</w:t>
      </w:r>
      <w:r w:rsidRPr="00AF4514">
        <w:t xml:space="preserve"> of adsorbed LiPS</w:t>
      </w:r>
      <w:r w:rsidR="00670E08" w:rsidRPr="00AF4514">
        <w:rPr>
          <w:bCs/>
        </w:rPr>
        <w:t>.</w:t>
      </w:r>
      <w:r w:rsidR="0073130B">
        <w:rPr>
          <w:rFonts w:eastAsiaTheme="minorEastAsia" w:hint="eastAsia"/>
          <w:bCs/>
          <w:lang w:eastAsia="zh-CN"/>
        </w:rPr>
        <w:t xml:space="preserve"> </w:t>
      </w:r>
    </w:p>
    <w:p w14:paraId="79A19F3F" w14:textId="77777777" w:rsidR="0075444A" w:rsidRPr="00AF4514" w:rsidRDefault="002F71A0" w:rsidP="00D94B4F">
      <w:pPr>
        <w:spacing w:beforeLines="50" w:before="120" w:afterLines="50" w:after="120"/>
        <w:rPr>
          <w:b/>
          <w:bCs/>
        </w:rPr>
      </w:pPr>
      <w:bookmarkStart w:id="16" w:name="_Hlk217984395"/>
      <w:r w:rsidRPr="00AF4514">
        <w:rPr>
          <w:b/>
          <w:sz w:val="28"/>
        </w:rPr>
        <w:t>S</w:t>
      </w:r>
      <w:r w:rsidRPr="00AF4514">
        <w:rPr>
          <w:b/>
          <w:bCs/>
          <w:sz w:val="28"/>
        </w:rPr>
        <w:t>5</w:t>
      </w:r>
      <w:r w:rsidRPr="00AF4514">
        <w:rPr>
          <w:rFonts w:hint="eastAsia"/>
          <w:b/>
          <w:bCs/>
          <w:sz w:val="28"/>
        </w:rPr>
        <w:t xml:space="preserve"> </w:t>
      </w:r>
      <w:r w:rsidRPr="00AF4514">
        <w:rPr>
          <w:b/>
          <w:bCs/>
          <w:sz w:val="28"/>
        </w:rPr>
        <w:t>Supplementary Figures and Tables</w:t>
      </w:r>
    </w:p>
    <w:p w14:paraId="36FBEE12" w14:textId="77777777" w:rsidR="0075444A" w:rsidRPr="00AF4514" w:rsidRDefault="002F71A0" w:rsidP="00D94B4F">
      <w:pPr>
        <w:pStyle w:val="Legend"/>
        <w:spacing w:beforeLines="50" w:before="120" w:afterLines="50" w:after="120"/>
        <w:jc w:val="center"/>
        <w:rPr>
          <w:b/>
        </w:rPr>
      </w:pPr>
      <w:r w:rsidRPr="00AF4514">
        <w:rPr>
          <w:b/>
          <w:noProof/>
          <w:lang w:val="en-IN" w:eastAsia="en-IN"/>
        </w:rPr>
        <w:drawing>
          <wp:inline distT="0" distB="0" distL="0" distR="0" wp14:anchorId="0C9222E6" wp14:editId="6219A836">
            <wp:extent cx="3526403" cy="2433431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780" cy="2436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0D406B" w14:textId="6C11E989" w:rsidR="0075444A" w:rsidRPr="00AF4514" w:rsidRDefault="000A78E7" w:rsidP="00D94B4F">
      <w:pPr>
        <w:pStyle w:val="Legend"/>
        <w:spacing w:beforeLines="50" w:before="120" w:afterLines="50" w:after="120"/>
        <w:jc w:val="both"/>
        <w:rPr>
          <w:rFonts w:eastAsiaTheme="minorEastAsia"/>
          <w:bCs/>
          <w:lang w:eastAsia="zh-CN"/>
        </w:rPr>
      </w:pPr>
      <w:r w:rsidRPr="00AF4514">
        <w:rPr>
          <w:rFonts w:eastAsiaTheme="minorEastAsia"/>
          <w:b/>
          <w:lang w:eastAsia="zh-CN"/>
        </w:rPr>
        <w:t>Fig.</w:t>
      </w:r>
      <w:r w:rsidR="00E34406" w:rsidRPr="00AF4514">
        <w:rPr>
          <w:rFonts w:eastAsiaTheme="minorEastAsia"/>
          <w:b/>
          <w:lang w:eastAsia="zh-CN"/>
        </w:rPr>
        <w:t xml:space="preserve"> S1 </w:t>
      </w:r>
      <w:r w:rsidR="00E34406" w:rsidRPr="00AF4514">
        <w:rPr>
          <w:rFonts w:eastAsiaTheme="minorEastAsia"/>
          <w:bCs/>
          <w:lang w:eastAsia="zh-CN"/>
        </w:rPr>
        <w:t>XRD patterns of P/Ce-ZIF8 and P-ZIF8.</w:t>
      </w:r>
      <w:r w:rsidR="00CE1E1F" w:rsidRPr="00AF4514">
        <w:rPr>
          <w:rFonts w:eastAsiaTheme="minorEastAsia"/>
          <w:bCs/>
          <w:lang w:eastAsia="zh-CN"/>
        </w:rPr>
        <w:br w:type="page"/>
      </w:r>
    </w:p>
    <w:p w14:paraId="1E040D65" w14:textId="77777777" w:rsidR="0075444A" w:rsidRPr="00AF4514" w:rsidRDefault="00765826" w:rsidP="00D94B4F">
      <w:pPr>
        <w:pStyle w:val="Legend"/>
        <w:spacing w:beforeLines="50" w:before="120" w:afterLines="50" w:after="120"/>
        <w:jc w:val="center"/>
        <w:rPr>
          <w:b/>
        </w:rPr>
      </w:pPr>
      <w:r w:rsidRPr="00AF4514">
        <w:rPr>
          <w:b/>
          <w:noProof/>
          <w:lang w:val="en-IN" w:eastAsia="en-IN"/>
        </w:rPr>
        <w:drawing>
          <wp:inline distT="0" distB="0" distL="0" distR="0" wp14:anchorId="3B7351BD" wp14:editId="5585CAC9">
            <wp:extent cx="3775736" cy="2830664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7405" cy="283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5DC39" w14:textId="57FB3B2C" w:rsidR="0075444A" w:rsidRDefault="000A78E7" w:rsidP="00D94B4F">
      <w:pPr>
        <w:pStyle w:val="Legend"/>
        <w:spacing w:beforeLines="50" w:before="120" w:afterLines="50" w:after="120"/>
        <w:jc w:val="both"/>
        <w:rPr>
          <w:rFonts w:eastAsiaTheme="minorEastAsia"/>
          <w:bCs/>
          <w:lang w:eastAsia="zh-CN"/>
        </w:rPr>
      </w:pPr>
      <w:r w:rsidRPr="00AF4514">
        <w:rPr>
          <w:rFonts w:eastAsiaTheme="minorEastAsia"/>
          <w:b/>
          <w:lang w:eastAsia="zh-CN"/>
        </w:rPr>
        <w:t>Fig.</w:t>
      </w:r>
      <w:r w:rsidR="00E34406" w:rsidRPr="00AF4514">
        <w:rPr>
          <w:rFonts w:eastAsiaTheme="minorEastAsia"/>
          <w:b/>
          <w:lang w:eastAsia="zh-CN"/>
        </w:rPr>
        <w:t xml:space="preserve"> S2 </w:t>
      </w:r>
      <w:r w:rsidR="001801D1" w:rsidRPr="00AF4514">
        <w:rPr>
          <w:rFonts w:eastAsiaTheme="minorEastAsia"/>
          <w:bCs/>
          <w:lang w:eastAsia="zh-CN"/>
        </w:rPr>
        <w:t xml:space="preserve">XRD patterns </w:t>
      </w:r>
      <w:r w:rsidR="00E34406" w:rsidRPr="00AF4514">
        <w:rPr>
          <w:rFonts w:eastAsiaTheme="minorEastAsia"/>
          <w:bCs/>
          <w:lang w:eastAsia="zh-CN"/>
        </w:rPr>
        <w:t>of P/Ce-</w:t>
      </w:r>
      <w:r w:rsidR="00B00E58" w:rsidRPr="00AF4514">
        <w:rPr>
          <w:rFonts w:eastAsiaTheme="minorEastAsia"/>
          <w:bCs/>
          <w:lang w:eastAsia="zh-CN"/>
        </w:rPr>
        <w:t>NC</w:t>
      </w:r>
      <w:r w:rsidR="00E34406" w:rsidRPr="00AF4514">
        <w:rPr>
          <w:rFonts w:eastAsiaTheme="minorEastAsia"/>
          <w:bCs/>
          <w:lang w:eastAsia="zh-CN"/>
        </w:rPr>
        <w:t xml:space="preserve"> and P</w:t>
      </w:r>
      <w:r w:rsidR="00B00E58" w:rsidRPr="00AF4514">
        <w:rPr>
          <w:rFonts w:eastAsiaTheme="minorEastAsia"/>
          <w:bCs/>
          <w:lang w:eastAsia="zh-CN"/>
        </w:rPr>
        <w:t>NC</w:t>
      </w:r>
      <w:r w:rsidR="00E34406" w:rsidRPr="00AF4514">
        <w:rPr>
          <w:rFonts w:eastAsiaTheme="minorEastAsia"/>
          <w:bCs/>
          <w:lang w:eastAsia="zh-CN"/>
        </w:rPr>
        <w:t>.</w:t>
      </w:r>
    </w:p>
    <w:p w14:paraId="604A1287" w14:textId="77777777" w:rsidR="0073130B" w:rsidRPr="00AF4514" w:rsidRDefault="0073130B" w:rsidP="00D94B4F">
      <w:pPr>
        <w:pStyle w:val="Legend"/>
        <w:spacing w:beforeLines="50" w:before="120" w:afterLines="50" w:after="120"/>
        <w:jc w:val="both"/>
        <w:rPr>
          <w:rFonts w:eastAsiaTheme="minorEastAsia"/>
          <w:bCs/>
          <w:lang w:eastAsia="zh-CN"/>
        </w:rPr>
      </w:pPr>
    </w:p>
    <w:p w14:paraId="6015498B" w14:textId="16DBE3DD" w:rsidR="002E4EEC" w:rsidRPr="00AF4514" w:rsidRDefault="002E4EEC" w:rsidP="00D94B4F">
      <w:pPr>
        <w:pStyle w:val="Legend"/>
        <w:spacing w:beforeLines="50" w:before="120" w:afterLines="50" w:after="120"/>
        <w:jc w:val="center"/>
        <w:rPr>
          <w:b/>
        </w:rPr>
      </w:pPr>
      <w:r>
        <w:rPr>
          <w:rFonts w:hint="eastAsia"/>
          <w:b/>
          <w:noProof/>
          <w:lang w:val="en-IN" w:eastAsia="en-IN"/>
        </w:rPr>
        <w:drawing>
          <wp:inline distT="0" distB="0" distL="0" distR="0" wp14:anchorId="0CC14910" wp14:editId="2EF63135">
            <wp:extent cx="4086000" cy="3565042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000" cy="3565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36CCE" w14:textId="5C19E9BD" w:rsidR="0075444A" w:rsidRPr="00AF4514" w:rsidRDefault="000A78E7" w:rsidP="00D94B4F">
      <w:pPr>
        <w:pStyle w:val="Legend"/>
        <w:spacing w:beforeLines="50" w:before="120" w:afterLines="50" w:after="120"/>
        <w:jc w:val="both"/>
        <w:rPr>
          <w:rFonts w:eastAsiaTheme="minorEastAsia"/>
          <w:bCs/>
          <w:lang w:eastAsia="zh-CN"/>
        </w:rPr>
      </w:pPr>
      <w:r w:rsidRPr="00AF4514">
        <w:rPr>
          <w:rFonts w:eastAsiaTheme="minorEastAsia"/>
          <w:b/>
          <w:lang w:eastAsia="zh-CN"/>
        </w:rPr>
        <w:t>Fig.</w:t>
      </w:r>
      <w:r w:rsidR="00B00E58" w:rsidRPr="00AF4514">
        <w:rPr>
          <w:rFonts w:eastAsiaTheme="minorEastAsia"/>
          <w:b/>
          <w:lang w:eastAsia="zh-CN"/>
        </w:rPr>
        <w:t xml:space="preserve"> S3 </w:t>
      </w:r>
      <w:r w:rsidR="001E593F" w:rsidRPr="00AF4514">
        <w:rPr>
          <w:rFonts w:eastAsiaTheme="minorEastAsia"/>
          <w:bCs/>
          <w:lang w:eastAsia="zh-CN"/>
        </w:rPr>
        <w:t>SEM images of (</w:t>
      </w:r>
      <w:r w:rsidR="001E593F" w:rsidRPr="0073130B">
        <w:rPr>
          <w:rFonts w:eastAsiaTheme="minorEastAsia"/>
          <w:b/>
          <w:lang w:eastAsia="zh-CN"/>
        </w:rPr>
        <w:t>a, b</w:t>
      </w:r>
      <w:r w:rsidR="001E593F" w:rsidRPr="00AF4514">
        <w:rPr>
          <w:rFonts w:eastAsiaTheme="minorEastAsia"/>
          <w:bCs/>
          <w:lang w:eastAsia="zh-CN"/>
        </w:rPr>
        <w:t>) P/Ce-NC and (</w:t>
      </w:r>
      <w:r w:rsidR="001E593F" w:rsidRPr="0073130B">
        <w:rPr>
          <w:rFonts w:eastAsiaTheme="minorEastAsia"/>
          <w:b/>
          <w:lang w:eastAsia="zh-CN"/>
        </w:rPr>
        <w:t>c, d</w:t>
      </w:r>
      <w:r w:rsidR="001E593F" w:rsidRPr="00AF4514">
        <w:rPr>
          <w:rFonts w:eastAsiaTheme="minorEastAsia"/>
          <w:bCs/>
          <w:lang w:eastAsia="zh-CN"/>
        </w:rPr>
        <w:t>) PNC.</w:t>
      </w:r>
      <w:r w:rsidR="00CE1E1F" w:rsidRPr="00AF4514">
        <w:rPr>
          <w:rFonts w:eastAsiaTheme="minorEastAsia"/>
          <w:bCs/>
          <w:lang w:eastAsia="zh-CN"/>
        </w:rPr>
        <w:br w:type="page"/>
      </w:r>
    </w:p>
    <w:p w14:paraId="41B2A4C4" w14:textId="11715956" w:rsidR="00770E3A" w:rsidRPr="00AF4514" w:rsidRDefault="00770E3A" w:rsidP="00D94B4F">
      <w:pPr>
        <w:pStyle w:val="Legend"/>
        <w:spacing w:beforeLines="50" w:before="120" w:afterLines="50" w:after="120"/>
        <w:jc w:val="center"/>
        <w:rPr>
          <w:b/>
        </w:rPr>
      </w:pPr>
      <w:r>
        <w:rPr>
          <w:rFonts w:hint="eastAsia"/>
          <w:b/>
          <w:noProof/>
          <w:lang w:val="en-IN" w:eastAsia="en-IN"/>
        </w:rPr>
        <w:drawing>
          <wp:inline distT="0" distB="0" distL="0" distR="0" wp14:anchorId="447CF2E9" wp14:editId="20675B3C">
            <wp:extent cx="4269600" cy="3564854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9600" cy="3564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E57DA" w14:textId="77777777" w:rsidR="0073130B" w:rsidRDefault="000A78E7" w:rsidP="0073130B">
      <w:pPr>
        <w:pStyle w:val="Legend"/>
        <w:spacing w:beforeLines="50" w:before="120" w:afterLines="50" w:after="120"/>
        <w:jc w:val="both"/>
        <w:rPr>
          <w:rFonts w:eastAsiaTheme="minorEastAsia"/>
          <w:bCs/>
          <w:lang w:eastAsia="zh-CN"/>
        </w:rPr>
      </w:pPr>
      <w:r w:rsidRPr="00AF4514">
        <w:rPr>
          <w:rFonts w:eastAsiaTheme="minorEastAsia"/>
          <w:b/>
          <w:lang w:eastAsia="zh-CN"/>
        </w:rPr>
        <w:t>Fig.</w:t>
      </w:r>
      <w:r w:rsidR="001E593F" w:rsidRPr="00AF4514">
        <w:rPr>
          <w:rFonts w:eastAsiaTheme="minorEastAsia"/>
          <w:b/>
          <w:lang w:eastAsia="zh-CN"/>
        </w:rPr>
        <w:t xml:space="preserve"> S4 </w:t>
      </w:r>
      <w:r w:rsidR="001E593F" w:rsidRPr="00AF4514">
        <w:rPr>
          <w:rFonts w:eastAsiaTheme="minorEastAsia"/>
          <w:bCs/>
          <w:lang w:eastAsia="zh-CN"/>
        </w:rPr>
        <w:t>TEM and HRTEM of (</w:t>
      </w:r>
      <w:r w:rsidR="001E593F" w:rsidRPr="0073130B">
        <w:rPr>
          <w:rFonts w:eastAsiaTheme="minorEastAsia"/>
          <w:b/>
          <w:lang w:eastAsia="zh-CN"/>
        </w:rPr>
        <w:t>a, b</w:t>
      </w:r>
      <w:r w:rsidR="001E593F" w:rsidRPr="00AF4514">
        <w:rPr>
          <w:rFonts w:eastAsiaTheme="minorEastAsia"/>
          <w:bCs/>
          <w:lang w:eastAsia="zh-CN"/>
        </w:rPr>
        <w:t>) P/Ce-NC and (</w:t>
      </w:r>
      <w:r w:rsidR="001E593F" w:rsidRPr="0073130B">
        <w:rPr>
          <w:rFonts w:eastAsiaTheme="minorEastAsia"/>
          <w:b/>
          <w:lang w:eastAsia="zh-CN"/>
        </w:rPr>
        <w:t>c, d</w:t>
      </w:r>
      <w:r w:rsidR="001E593F" w:rsidRPr="00AF4514">
        <w:rPr>
          <w:rFonts w:eastAsiaTheme="minorEastAsia"/>
          <w:bCs/>
          <w:lang w:eastAsia="zh-CN"/>
        </w:rPr>
        <w:t>) PNC.</w:t>
      </w:r>
      <w:r w:rsidR="0073130B">
        <w:rPr>
          <w:rFonts w:eastAsiaTheme="minorEastAsia" w:hint="eastAsia"/>
          <w:bCs/>
          <w:lang w:eastAsia="zh-CN"/>
        </w:rPr>
        <w:t xml:space="preserve"> </w:t>
      </w:r>
    </w:p>
    <w:p w14:paraId="6FEE2950" w14:textId="77777777" w:rsidR="0073130B" w:rsidRDefault="0073130B" w:rsidP="0073130B">
      <w:pPr>
        <w:pStyle w:val="Legend"/>
        <w:spacing w:beforeLines="50" w:before="120" w:afterLines="50" w:after="120"/>
        <w:jc w:val="both"/>
        <w:rPr>
          <w:rFonts w:eastAsiaTheme="minorEastAsia"/>
          <w:bCs/>
          <w:lang w:eastAsia="zh-CN"/>
        </w:rPr>
      </w:pPr>
    </w:p>
    <w:p w14:paraId="3488E505" w14:textId="311DE36D" w:rsidR="0075444A" w:rsidRPr="00AF4514" w:rsidRDefault="007D1A22" w:rsidP="0073130B">
      <w:pPr>
        <w:pStyle w:val="Legend"/>
        <w:spacing w:beforeLines="50" w:before="120" w:afterLines="50" w:after="120"/>
        <w:jc w:val="center"/>
        <w:rPr>
          <w:rFonts w:eastAsiaTheme="minorEastAsia"/>
          <w:bCs/>
          <w:lang w:eastAsia="zh-CN"/>
        </w:rPr>
      </w:pPr>
      <w:r>
        <w:rPr>
          <w:rFonts w:eastAsiaTheme="minorEastAsia" w:hint="eastAsia"/>
          <w:bCs/>
          <w:noProof/>
          <w:lang w:val="en-IN" w:eastAsia="en-IN"/>
        </w:rPr>
        <w:drawing>
          <wp:inline distT="0" distB="0" distL="0" distR="0" wp14:anchorId="62AA9174" wp14:editId="7B377485">
            <wp:extent cx="2573882" cy="25200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73882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9BA93E" w14:textId="1EB3E484" w:rsidR="0075444A" w:rsidRPr="00AF4514" w:rsidRDefault="00180A26" w:rsidP="00D94B4F">
      <w:pPr>
        <w:pStyle w:val="Legend"/>
        <w:spacing w:beforeLines="50" w:before="120" w:afterLines="50" w:after="120"/>
        <w:jc w:val="both"/>
        <w:rPr>
          <w:rFonts w:eastAsiaTheme="minorEastAsia"/>
          <w:bCs/>
          <w:lang w:eastAsia="zh-CN"/>
        </w:rPr>
      </w:pPr>
      <w:bookmarkStart w:id="17" w:name="_Hlk224492612"/>
      <w:r w:rsidRPr="00AF4514">
        <w:rPr>
          <w:rFonts w:eastAsiaTheme="minorEastAsia" w:hint="eastAsia"/>
          <w:b/>
          <w:lang w:eastAsia="zh-CN"/>
        </w:rPr>
        <w:t>F</w:t>
      </w:r>
      <w:r w:rsidRPr="00AF4514">
        <w:rPr>
          <w:rFonts w:eastAsiaTheme="minorEastAsia"/>
          <w:b/>
          <w:lang w:eastAsia="zh-CN"/>
        </w:rPr>
        <w:t>ig. S5</w:t>
      </w:r>
      <w:r w:rsidRPr="00AF4514">
        <w:rPr>
          <w:rFonts w:eastAsiaTheme="minorEastAsia"/>
          <w:bCs/>
          <w:lang w:eastAsia="zh-CN"/>
        </w:rPr>
        <w:t xml:space="preserve"> </w:t>
      </w:r>
      <w:r w:rsidRPr="00AF4514">
        <w:t>HAADF image of</w:t>
      </w:r>
      <w:r w:rsidR="00F1536D" w:rsidRPr="00AF4514">
        <w:t xml:space="preserve"> the</w:t>
      </w:r>
      <w:r w:rsidRPr="00AF4514">
        <w:t xml:space="preserve"> P/Ce-NC.</w:t>
      </w:r>
    </w:p>
    <w:bookmarkEnd w:id="17"/>
    <w:p w14:paraId="412DDA81" w14:textId="77777777" w:rsidR="0075444A" w:rsidRPr="00AF4514" w:rsidRDefault="00CE1E1F" w:rsidP="00D94B4F">
      <w:pPr>
        <w:pStyle w:val="Legend"/>
        <w:spacing w:beforeLines="50" w:before="120" w:afterLines="50" w:after="120"/>
        <w:jc w:val="both"/>
        <w:rPr>
          <w:rFonts w:eastAsiaTheme="minorEastAsia"/>
          <w:bCs/>
          <w:lang w:eastAsia="zh-CN"/>
        </w:rPr>
      </w:pPr>
      <w:r w:rsidRPr="00AF4514">
        <w:rPr>
          <w:rFonts w:eastAsiaTheme="minorEastAsia"/>
          <w:bCs/>
          <w:lang w:eastAsia="zh-CN"/>
        </w:rPr>
        <w:br w:type="page"/>
      </w:r>
    </w:p>
    <w:p w14:paraId="667CAF24" w14:textId="77777777" w:rsidR="0075444A" w:rsidRPr="00AF4514" w:rsidRDefault="00CC1208" w:rsidP="00D94B4F">
      <w:pPr>
        <w:pStyle w:val="Legend"/>
        <w:spacing w:beforeLines="50" w:before="120" w:afterLines="50" w:after="120"/>
        <w:jc w:val="center"/>
        <w:rPr>
          <w:b/>
        </w:rPr>
      </w:pPr>
      <w:r w:rsidRPr="00AF4514">
        <w:rPr>
          <w:rFonts w:hint="eastAsia"/>
          <w:b/>
          <w:noProof/>
          <w:lang w:val="en-IN" w:eastAsia="en-IN"/>
        </w:rPr>
        <w:drawing>
          <wp:inline distT="0" distB="0" distL="0" distR="0" wp14:anchorId="0EAD9488" wp14:editId="5C8A50BA">
            <wp:extent cx="5760000" cy="2399491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709" b="53751"/>
                    <a:stretch/>
                  </pic:blipFill>
                  <pic:spPr bwMode="auto">
                    <a:xfrm>
                      <a:off x="0" y="0"/>
                      <a:ext cx="5760000" cy="2399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E30CAB" w14:textId="77777777" w:rsidR="0073130B" w:rsidRDefault="000A78E7" w:rsidP="0073130B">
      <w:pPr>
        <w:pStyle w:val="Legend"/>
        <w:spacing w:beforeLines="50" w:before="120" w:afterLines="50" w:after="120"/>
        <w:jc w:val="both"/>
        <w:rPr>
          <w:rFonts w:eastAsiaTheme="minorEastAsia"/>
          <w:bCs/>
          <w:lang w:eastAsia="zh-CN"/>
        </w:rPr>
      </w:pPr>
      <w:r w:rsidRPr="00AF4514">
        <w:rPr>
          <w:rFonts w:eastAsiaTheme="minorEastAsia"/>
          <w:b/>
          <w:lang w:eastAsia="zh-CN"/>
        </w:rPr>
        <w:t>Fig.</w:t>
      </w:r>
      <w:r w:rsidR="001E593F" w:rsidRPr="00AF4514">
        <w:rPr>
          <w:rFonts w:eastAsiaTheme="minorEastAsia"/>
          <w:b/>
          <w:lang w:eastAsia="zh-CN"/>
        </w:rPr>
        <w:t xml:space="preserve"> S</w:t>
      </w:r>
      <w:r w:rsidR="0023003C" w:rsidRPr="00AF4514">
        <w:rPr>
          <w:rFonts w:eastAsiaTheme="minorEastAsia"/>
          <w:b/>
          <w:lang w:eastAsia="zh-CN"/>
        </w:rPr>
        <w:t>6</w:t>
      </w:r>
      <w:r w:rsidR="001E593F" w:rsidRPr="00AF4514">
        <w:rPr>
          <w:rFonts w:eastAsiaTheme="minorEastAsia"/>
          <w:b/>
          <w:lang w:eastAsia="zh-CN"/>
        </w:rPr>
        <w:t xml:space="preserve"> </w:t>
      </w:r>
      <w:r w:rsidR="001E593F" w:rsidRPr="00AF4514">
        <w:rPr>
          <w:rFonts w:eastAsiaTheme="minorEastAsia"/>
          <w:bCs/>
          <w:lang w:eastAsia="zh-CN"/>
        </w:rPr>
        <w:t>BET test of P/Ce-NC.</w:t>
      </w:r>
    </w:p>
    <w:p w14:paraId="07F2C0C1" w14:textId="25DEF17D" w:rsidR="0075444A" w:rsidRPr="00AF4514" w:rsidRDefault="00CC1208" w:rsidP="0073130B">
      <w:pPr>
        <w:pStyle w:val="Legend"/>
        <w:spacing w:beforeLines="50" w:before="120" w:afterLines="50" w:after="120"/>
        <w:jc w:val="center"/>
        <w:rPr>
          <w:b/>
        </w:rPr>
      </w:pPr>
      <w:r w:rsidRPr="00AF4514">
        <w:rPr>
          <w:rFonts w:hint="eastAsia"/>
          <w:b/>
          <w:noProof/>
          <w:lang w:val="en-IN" w:eastAsia="en-IN"/>
        </w:rPr>
        <w:drawing>
          <wp:inline distT="0" distB="0" distL="0" distR="0" wp14:anchorId="653A0274" wp14:editId="4147D40D">
            <wp:extent cx="3240000" cy="274153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140" t="58540" r="46981"/>
                    <a:stretch/>
                  </pic:blipFill>
                  <pic:spPr bwMode="auto">
                    <a:xfrm>
                      <a:off x="0" y="0"/>
                      <a:ext cx="3240000" cy="2741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D7059A" w14:textId="77777777" w:rsidR="0073130B" w:rsidRDefault="000A78E7" w:rsidP="0073130B">
      <w:pPr>
        <w:pStyle w:val="Legend"/>
        <w:spacing w:beforeLines="50" w:before="120" w:afterLines="50" w:after="120"/>
        <w:rPr>
          <w:rFonts w:eastAsiaTheme="minorEastAsia"/>
          <w:bCs/>
          <w:lang w:eastAsia="zh-CN"/>
        </w:rPr>
      </w:pPr>
      <w:r w:rsidRPr="00AF4514">
        <w:rPr>
          <w:rFonts w:eastAsiaTheme="minorEastAsia"/>
          <w:b/>
          <w:lang w:eastAsia="zh-CN"/>
        </w:rPr>
        <w:t>Fig.</w:t>
      </w:r>
      <w:r w:rsidR="001E593F" w:rsidRPr="00AF4514">
        <w:rPr>
          <w:rFonts w:eastAsiaTheme="minorEastAsia"/>
          <w:b/>
          <w:lang w:eastAsia="zh-CN"/>
        </w:rPr>
        <w:t xml:space="preserve"> S</w:t>
      </w:r>
      <w:r w:rsidR="0023003C" w:rsidRPr="00AF4514">
        <w:rPr>
          <w:rFonts w:eastAsiaTheme="minorEastAsia"/>
          <w:b/>
          <w:lang w:eastAsia="zh-CN"/>
        </w:rPr>
        <w:t>7</w:t>
      </w:r>
      <w:r w:rsidR="0034020A" w:rsidRPr="00AF4514">
        <w:rPr>
          <w:rFonts w:eastAsiaTheme="minorEastAsia"/>
          <w:b/>
          <w:lang w:eastAsia="zh-CN"/>
        </w:rPr>
        <w:t xml:space="preserve"> </w:t>
      </w:r>
      <w:r w:rsidR="001E593F" w:rsidRPr="00AF4514">
        <w:rPr>
          <w:rFonts w:eastAsiaTheme="minorEastAsia"/>
          <w:bCs/>
          <w:lang w:eastAsia="zh-CN"/>
        </w:rPr>
        <w:t>XPS spectra of N 1s in the P/Ce-NC.</w:t>
      </w:r>
    </w:p>
    <w:p w14:paraId="427C93ED" w14:textId="40258E75" w:rsidR="0075444A" w:rsidRPr="00AF4514" w:rsidRDefault="00CC1208" w:rsidP="0073130B">
      <w:pPr>
        <w:pStyle w:val="Legend"/>
        <w:spacing w:beforeLines="50" w:before="120" w:afterLines="50" w:after="120"/>
        <w:jc w:val="center"/>
        <w:rPr>
          <w:b/>
        </w:rPr>
      </w:pPr>
      <w:r w:rsidRPr="00AF4514">
        <w:rPr>
          <w:rFonts w:hint="eastAsia"/>
          <w:b/>
          <w:noProof/>
          <w:lang w:val="en-IN" w:eastAsia="en-IN"/>
        </w:rPr>
        <w:drawing>
          <wp:inline distT="0" distB="0" distL="0" distR="0" wp14:anchorId="53FC9D00" wp14:editId="7B9EC073">
            <wp:extent cx="3240000" cy="2460403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768" r="42907" b="77989"/>
                    <a:stretch/>
                  </pic:blipFill>
                  <pic:spPr bwMode="auto">
                    <a:xfrm>
                      <a:off x="0" y="0"/>
                      <a:ext cx="3240000" cy="24604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8D89DA" w14:textId="02FEE2C1" w:rsidR="0075444A" w:rsidRPr="00AF4514" w:rsidRDefault="000A78E7" w:rsidP="00D94B4F">
      <w:pPr>
        <w:pStyle w:val="Legend"/>
        <w:spacing w:beforeLines="50" w:before="120" w:afterLines="50" w:after="120"/>
        <w:jc w:val="both"/>
        <w:rPr>
          <w:rFonts w:eastAsiaTheme="minorEastAsia"/>
          <w:bCs/>
          <w:lang w:eastAsia="zh-CN"/>
        </w:rPr>
      </w:pPr>
      <w:r w:rsidRPr="00AF4514">
        <w:rPr>
          <w:rFonts w:eastAsiaTheme="minorEastAsia"/>
          <w:b/>
          <w:lang w:eastAsia="zh-CN"/>
        </w:rPr>
        <w:t>Fig.</w:t>
      </w:r>
      <w:r w:rsidR="001E593F" w:rsidRPr="00AF4514">
        <w:rPr>
          <w:rFonts w:eastAsiaTheme="minorEastAsia"/>
          <w:b/>
          <w:lang w:eastAsia="zh-CN"/>
        </w:rPr>
        <w:t xml:space="preserve"> S</w:t>
      </w:r>
      <w:r w:rsidR="0023003C" w:rsidRPr="00AF4514">
        <w:rPr>
          <w:rFonts w:eastAsiaTheme="minorEastAsia"/>
          <w:b/>
          <w:lang w:eastAsia="zh-CN"/>
        </w:rPr>
        <w:t>8</w:t>
      </w:r>
      <w:r w:rsidR="001E593F" w:rsidRPr="00AF4514">
        <w:rPr>
          <w:rFonts w:eastAsiaTheme="minorEastAsia"/>
          <w:b/>
          <w:lang w:eastAsia="zh-CN"/>
        </w:rPr>
        <w:t xml:space="preserve"> </w:t>
      </w:r>
      <w:bookmarkStart w:id="18" w:name="_Hlk197893817"/>
      <w:r w:rsidR="001E593F" w:rsidRPr="00AF4514">
        <w:rPr>
          <w:rFonts w:eastAsiaTheme="minorEastAsia"/>
          <w:bCs/>
          <w:lang w:eastAsia="zh-CN"/>
        </w:rPr>
        <w:t xml:space="preserve">PDOS of the Ce </w:t>
      </w:r>
      <w:r w:rsidR="001E593F" w:rsidRPr="00AF4514">
        <w:rPr>
          <w:rFonts w:eastAsiaTheme="minorEastAsia"/>
          <w:bCs/>
          <w:i/>
          <w:iCs/>
          <w:lang w:eastAsia="zh-CN"/>
        </w:rPr>
        <w:t>4f</w:t>
      </w:r>
      <w:r w:rsidR="001E593F" w:rsidRPr="00AF4514">
        <w:rPr>
          <w:rFonts w:eastAsiaTheme="minorEastAsia"/>
          <w:bCs/>
          <w:lang w:eastAsia="zh-CN"/>
        </w:rPr>
        <w:t xml:space="preserve"> orbitals in Ce-NC</w:t>
      </w:r>
      <w:bookmarkEnd w:id="18"/>
      <w:r w:rsidR="001E593F" w:rsidRPr="00AF4514">
        <w:rPr>
          <w:rFonts w:eastAsiaTheme="minorEastAsia"/>
          <w:bCs/>
          <w:lang w:eastAsia="zh-CN"/>
        </w:rPr>
        <w:t>.</w:t>
      </w:r>
      <w:r w:rsidR="00CE1E1F" w:rsidRPr="00AF4514">
        <w:rPr>
          <w:rFonts w:eastAsiaTheme="minorEastAsia"/>
          <w:bCs/>
          <w:lang w:eastAsia="zh-CN"/>
        </w:rPr>
        <w:br w:type="page"/>
      </w:r>
    </w:p>
    <w:p w14:paraId="1CF5A793" w14:textId="77777777" w:rsidR="0073130B" w:rsidRDefault="0073130B" w:rsidP="00D94B4F">
      <w:pPr>
        <w:pStyle w:val="Legend"/>
        <w:spacing w:beforeLines="50" w:before="120" w:afterLines="50" w:after="120"/>
        <w:jc w:val="center"/>
        <w:rPr>
          <w:rFonts w:eastAsiaTheme="minorEastAsia"/>
          <w:b/>
          <w:lang w:eastAsia="zh-CN"/>
        </w:rPr>
      </w:pPr>
    </w:p>
    <w:p w14:paraId="5103555E" w14:textId="77777777" w:rsidR="0073130B" w:rsidRDefault="0073130B" w:rsidP="00D94B4F">
      <w:pPr>
        <w:pStyle w:val="Legend"/>
        <w:spacing w:beforeLines="50" w:before="120" w:afterLines="50" w:after="120"/>
        <w:jc w:val="center"/>
        <w:rPr>
          <w:rFonts w:eastAsiaTheme="minorEastAsia"/>
          <w:b/>
          <w:lang w:eastAsia="zh-CN"/>
        </w:rPr>
      </w:pPr>
    </w:p>
    <w:p w14:paraId="7FFDA217" w14:textId="172A68CE" w:rsidR="0075444A" w:rsidRPr="00AF4514" w:rsidRDefault="0063378E" w:rsidP="00D94B4F">
      <w:pPr>
        <w:pStyle w:val="Legend"/>
        <w:spacing w:beforeLines="50" w:before="120" w:afterLines="50" w:after="120"/>
        <w:jc w:val="center"/>
        <w:rPr>
          <w:b/>
        </w:rPr>
      </w:pPr>
      <w:r w:rsidRPr="00AF4514">
        <w:rPr>
          <w:b/>
          <w:noProof/>
          <w:lang w:val="en-IN" w:eastAsia="en-IN"/>
        </w:rPr>
        <w:drawing>
          <wp:inline distT="0" distB="0" distL="0" distR="0" wp14:anchorId="106C3D2B" wp14:editId="1449F1CB">
            <wp:extent cx="5472000" cy="2439576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2439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1F296" w14:textId="333BDFBD" w:rsidR="0075444A" w:rsidRDefault="000A78E7" w:rsidP="00D94B4F">
      <w:pPr>
        <w:pStyle w:val="Legend"/>
        <w:spacing w:beforeLines="50" w:before="120" w:afterLines="50" w:after="120"/>
        <w:jc w:val="both"/>
        <w:rPr>
          <w:rFonts w:eastAsiaTheme="minorEastAsia"/>
          <w:bCs/>
          <w:lang w:eastAsia="zh-CN"/>
        </w:rPr>
      </w:pPr>
      <w:r w:rsidRPr="00AF4514">
        <w:rPr>
          <w:rFonts w:eastAsiaTheme="minorEastAsia"/>
          <w:b/>
          <w:lang w:eastAsia="zh-CN"/>
        </w:rPr>
        <w:t>Fig.</w:t>
      </w:r>
      <w:r w:rsidR="001E593F" w:rsidRPr="00AF4514">
        <w:rPr>
          <w:rFonts w:eastAsiaTheme="minorEastAsia"/>
          <w:b/>
          <w:lang w:eastAsia="zh-CN"/>
        </w:rPr>
        <w:t xml:space="preserve"> S</w:t>
      </w:r>
      <w:r w:rsidR="0023003C" w:rsidRPr="00AF4514">
        <w:rPr>
          <w:rFonts w:eastAsiaTheme="minorEastAsia"/>
          <w:b/>
          <w:lang w:eastAsia="zh-CN"/>
        </w:rPr>
        <w:t>9</w:t>
      </w:r>
      <w:r w:rsidR="001E593F" w:rsidRPr="00AF4514">
        <w:rPr>
          <w:rFonts w:eastAsiaTheme="minorEastAsia"/>
          <w:b/>
          <w:lang w:eastAsia="zh-CN"/>
        </w:rPr>
        <w:t xml:space="preserve"> </w:t>
      </w:r>
      <w:r w:rsidR="001E593F" w:rsidRPr="00AF4514">
        <w:rPr>
          <w:rFonts w:eastAsiaTheme="minorEastAsia"/>
          <w:bCs/>
          <w:lang w:eastAsia="zh-CN"/>
        </w:rPr>
        <w:t xml:space="preserve">PDOS of the Ce </w:t>
      </w:r>
      <w:r w:rsidR="001E593F" w:rsidRPr="00AF4514">
        <w:rPr>
          <w:rFonts w:eastAsiaTheme="minorEastAsia"/>
          <w:bCs/>
          <w:i/>
          <w:iCs/>
          <w:lang w:eastAsia="zh-CN"/>
        </w:rPr>
        <w:t>3d</w:t>
      </w:r>
      <w:r w:rsidR="001E593F" w:rsidRPr="00AF4514">
        <w:rPr>
          <w:rFonts w:eastAsiaTheme="minorEastAsia"/>
          <w:bCs/>
          <w:lang w:eastAsia="zh-CN"/>
        </w:rPr>
        <w:t xml:space="preserve"> orbitals in (</w:t>
      </w:r>
      <w:r w:rsidR="001E593F" w:rsidRPr="0073130B">
        <w:rPr>
          <w:rFonts w:eastAsiaTheme="minorEastAsia"/>
          <w:b/>
          <w:lang w:eastAsia="zh-CN"/>
        </w:rPr>
        <w:t>a</w:t>
      </w:r>
      <w:r w:rsidR="001E593F" w:rsidRPr="00AF4514">
        <w:rPr>
          <w:rFonts w:eastAsiaTheme="minorEastAsia"/>
          <w:bCs/>
          <w:lang w:eastAsia="zh-CN"/>
        </w:rPr>
        <w:t>) P/Ce-NC and (</w:t>
      </w:r>
      <w:r w:rsidR="001E593F" w:rsidRPr="0073130B">
        <w:rPr>
          <w:rFonts w:eastAsiaTheme="minorEastAsia"/>
          <w:b/>
          <w:lang w:eastAsia="zh-CN"/>
        </w:rPr>
        <w:t>b</w:t>
      </w:r>
      <w:r w:rsidR="001E593F" w:rsidRPr="00AF4514">
        <w:rPr>
          <w:rFonts w:eastAsiaTheme="minorEastAsia"/>
          <w:bCs/>
          <w:lang w:eastAsia="zh-CN"/>
        </w:rPr>
        <w:t>) Ce-NC.</w:t>
      </w:r>
      <w:r w:rsidR="0073130B">
        <w:rPr>
          <w:rFonts w:eastAsiaTheme="minorEastAsia" w:hint="eastAsia"/>
          <w:bCs/>
          <w:lang w:eastAsia="zh-CN"/>
        </w:rPr>
        <w:t xml:space="preserve"> </w:t>
      </w:r>
    </w:p>
    <w:p w14:paraId="4632C36F" w14:textId="77777777" w:rsidR="0073130B" w:rsidRDefault="0073130B" w:rsidP="00D94B4F">
      <w:pPr>
        <w:pStyle w:val="Legend"/>
        <w:spacing w:beforeLines="50" w:before="120" w:afterLines="50" w:after="120"/>
        <w:jc w:val="both"/>
        <w:rPr>
          <w:rFonts w:eastAsiaTheme="minorEastAsia"/>
          <w:bCs/>
          <w:lang w:eastAsia="zh-CN"/>
        </w:rPr>
      </w:pPr>
    </w:p>
    <w:p w14:paraId="6C7307DD" w14:textId="77777777" w:rsidR="0073130B" w:rsidRPr="00AF4514" w:rsidRDefault="0073130B" w:rsidP="00D94B4F">
      <w:pPr>
        <w:pStyle w:val="Legend"/>
        <w:spacing w:beforeLines="50" w:before="120" w:afterLines="50" w:after="120"/>
        <w:jc w:val="both"/>
        <w:rPr>
          <w:rFonts w:eastAsiaTheme="minorEastAsia"/>
          <w:bCs/>
          <w:lang w:eastAsia="zh-CN"/>
        </w:rPr>
      </w:pPr>
    </w:p>
    <w:p w14:paraId="67D284B8" w14:textId="77777777" w:rsidR="0075444A" w:rsidRPr="00AF4514" w:rsidRDefault="00076C69" w:rsidP="00D94B4F">
      <w:pPr>
        <w:pStyle w:val="Legend"/>
        <w:spacing w:beforeLines="50" w:before="120" w:afterLines="50" w:after="120"/>
        <w:jc w:val="center"/>
        <w:rPr>
          <w:rFonts w:eastAsiaTheme="minorEastAsia"/>
          <w:bCs/>
          <w:lang w:eastAsia="zh-CN"/>
        </w:rPr>
      </w:pPr>
      <w:r w:rsidRPr="00AF4514">
        <w:rPr>
          <w:rFonts w:eastAsiaTheme="minorEastAsia"/>
          <w:bCs/>
          <w:noProof/>
          <w:lang w:val="en-IN" w:eastAsia="en-IN"/>
        </w:rPr>
        <w:drawing>
          <wp:inline distT="0" distB="0" distL="0" distR="0" wp14:anchorId="34393A2C" wp14:editId="73CDAF84">
            <wp:extent cx="5400000" cy="2667028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667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8EA44" w14:textId="1B032D67" w:rsidR="0075444A" w:rsidRPr="00AF4514" w:rsidRDefault="000A78E7" w:rsidP="00D94B4F">
      <w:pPr>
        <w:pStyle w:val="Legend"/>
        <w:spacing w:beforeLines="50" w:before="120" w:afterLines="50" w:after="120"/>
        <w:jc w:val="both"/>
        <w:rPr>
          <w:rFonts w:eastAsiaTheme="minorEastAsia"/>
          <w:bCs/>
          <w:lang w:eastAsia="zh-CN"/>
        </w:rPr>
      </w:pPr>
      <w:r w:rsidRPr="00AF4514">
        <w:rPr>
          <w:rFonts w:eastAsiaTheme="minorEastAsia"/>
          <w:b/>
          <w:lang w:eastAsia="zh-CN"/>
        </w:rPr>
        <w:t>Fig.</w:t>
      </w:r>
      <w:r w:rsidR="00076C69" w:rsidRPr="00AF4514">
        <w:rPr>
          <w:rFonts w:eastAsiaTheme="minorEastAsia"/>
          <w:b/>
          <w:lang w:eastAsia="zh-CN"/>
        </w:rPr>
        <w:t xml:space="preserve"> S</w:t>
      </w:r>
      <w:r w:rsidR="0023003C" w:rsidRPr="00AF4514">
        <w:rPr>
          <w:rFonts w:eastAsiaTheme="minorEastAsia"/>
          <w:b/>
          <w:lang w:eastAsia="zh-CN"/>
        </w:rPr>
        <w:t>10</w:t>
      </w:r>
      <w:r w:rsidR="00076C69" w:rsidRPr="00AF4514">
        <w:rPr>
          <w:rFonts w:eastAsiaTheme="minorEastAsia"/>
          <w:bCs/>
          <w:lang w:eastAsia="zh-CN"/>
        </w:rPr>
        <w:t xml:space="preserve"> The snapshots of commercial electrolyte (</w:t>
      </w:r>
      <w:r w:rsidR="00F35D2E" w:rsidRPr="0073130B">
        <w:rPr>
          <w:rFonts w:eastAsiaTheme="minorEastAsia"/>
          <w:b/>
          <w:lang w:eastAsia="zh-CN"/>
        </w:rPr>
        <w:t>a</w:t>
      </w:r>
      <w:r w:rsidR="00076C69" w:rsidRPr="00AF4514">
        <w:rPr>
          <w:rFonts w:eastAsiaTheme="minorEastAsia"/>
          <w:bCs/>
          <w:lang w:eastAsia="zh-CN"/>
        </w:rPr>
        <w:t>) without and (</w:t>
      </w:r>
      <w:r w:rsidR="00F35D2E" w:rsidRPr="0073130B">
        <w:rPr>
          <w:rFonts w:eastAsiaTheme="minorEastAsia"/>
          <w:b/>
          <w:lang w:eastAsia="zh-CN"/>
        </w:rPr>
        <w:t>b</w:t>
      </w:r>
      <w:r w:rsidR="00076C69" w:rsidRPr="00AF4514">
        <w:rPr>
          <w:rFonts w:eastAsiaTheme="minorEastAsia"/>
          <w:bCs/>
          <w:lang w:eastAsia="zh-CN"/>
        </w:rPr>
        <w:t xml:space="preserve">) with </w:t>
      </w:r>
      <w:r w:rsidR="00076C69" w:rsidRPr="00AF4514">
        <w:t>P/Ce-NC</w:t>
      </w:r>
      <w:r w:rsidR="00076C69" w:rsidRPr="00AF4514">
        <w:rPr>
          <w:rFonts w:eastAsiaTheme="minorEastAsia"/>
          <w:bCs/>
          <w:lang w:eastAsia="zh-CN"/>
        </w:rPr>
        <w:t xml:space="preserve"> via MD simulation.</w:t>
      </w:r>
      <w:r w:rsidR="00CE1E1F" w:rsidRPr="00AF4514">
        <w:rPr>
          <w:rFonts w:eastAsiaTheme="minorEastAsia"/>
          <w:bCs/>
          <w:lang w:eastAsia="zh-CN"/>
        </w:rPr>
        <w:br w:type="page"/>
      </w:r>
    </w:p>
    <w:p w14:paraId="7A1ABAB8" w14:textId="60AC743F" w:rsidR="0075444A" w:rsidRPr="00AF4514" w:rsidRDefault="007D1A22" w:rsidP="00D94B4F">
      <w:pPr>
        <w:pStyle w:val="Legend"/>
        <w:spacing w:beforeLines="50" w:before="120" w:afterLines="50" w:after="120"/>
        <w:jc w:val="center"/>
        <w:rPr>
          <w:rFonts w:eastAsiaTheme="minorEastAsia"/>
          <w:bCs/>
          <w:lang w:eastAsia="zh-CN"/>
        </w:rPr>
      </w:pPr>
      <w:r w:rsidRPr="00A97305">
        <w:rPr>
          <w:rFonts w:eastAsiaTheme="minorEastAsia"/>
          <w:bCs/>
          <w:noProof/>
          <w:lang w:val="en-IN" w:eastAsia="en-IN"/>
        </w:rPr>
        <w:drawing>
          <wp:inline distT="0" distB="0" distL="0" distR="0" wp14:anchorId="52F4850E" wp14:editId="34D352B1">
            <wp:extent cx="4584741" cy="381952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078" b="6375"/>
                    <a:stretch/>
                  </pic:blipFill>
                  <pic:spPr bwMode="auto">
                    <a:xfrm>
                      <a:off x="0" y="0"/>
                      <a:ext cx="4585716" cy="3820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36A04F" w14:textId="1D67F3D3" w:rsidR="0075444A" w:rsidRDefault="000A78E7" w:rsidP="00D94B4F">
      <w:pPr>
        <w:spacing w:beforeLines="50" w:before="120" w:afterLines="50" w:after="120"/>
        <w:jc w:val="both"/>
        <w:rPr>
          <w:rFonts w:eastAsiaTheme="minorEastAsia"/>
          <w:bCs/>
          <w:lang w:eastAsia="zh-CN"/>
        </w:rPr>
      </w:pPr>
      <w:r w:rsidRPr="00AF4514">
        <w:rPr>
          <w:rFonts w:eastAsiaTheme="minorEastAsia"/>
          <w:b/>
          <w:lang w:eastAsia="zh-CN"/>
        </w:rPr>
        <w:t>Fig.</w:t>
      </w:r>
      <w:r w:rsidR="00E30CFE" w:rsidRPr="00AF4514">
        <w:rPr>
          <w:rFonts w:eastAsiaTheme="minorEastAsia"/>
          <w:b/>
          <w:lang w:eastAsia="zh-CN"/>
        </w:rPr>
        <w:t xml:space="preserve"> S</w:t>
      </w:r>
      <w:r w:rsidR="00076C69" w:rsidRPr="00AF4514">
        <w:rPr>
          <w:rFonts w:eastAsiaTheme="minorEastAsia"/>
          <w:b/>
          <w:lang w:eastAsia="zh-CN"/>
        </w:rPr>
        <w:t>1</w:t>
      </w:r>
      <w:r w:rsidR="0023003C" w:rsidRPr="00AF4514">
        <w:rPr>
          <w:rFonts w:eastAsiaTheme="minorEastAsia"/>
          <w:b/>
          <w:lang w:eastAsia="zh-CN"/>
        </w:rPr>
        <w:t>1</w:t>
      </w:r>
      <w:r w:rsidR="00E30CFE" w:rsidRPr="00AF4514">
        <w:rPr>
          <w:rFonts w:eastAsiaTheme="minorEastAsia"/>
          <w:b/>
          <w:lang w:eastAsia="zh-CN"/>
        </w:rPr>
        <w:t xml:space="preserve"> </w:t>
      </w:r>
      <w:r w:rsidR="0088361D" w:rsidRPr="00AF4514">
        <w:rPr>
          <w:rFonts w:eastAsiaTheme="minorEastAsia"/>
          <w:bCs/>
          <w:i/>
          <w:iCs/>
          <w:lang w:eastAsia="zh-CN"/>
        </w:rPr>
        <w:t>In-situ</w:t>
      </w:r>
      <w:r w:rsidR="0088361D" w:rsidRPr="00AF4514">
        <w:rPr>
          <w:rFonts w:eastAsiaTheme="minorEastAsia"/>
          <w:bCs/>
          <w:lang w:eastAsia="zh-CN"/>
        </w:rPr>
        <w:t xml:space="preserve"> Raman spectra with (</w:t>
      </w:r>
      <w:r w:rsidR="007D1A22">
        <w:rPr>
          <w:rFonts w:eastAsiaTheme="minorEastAsia"/>
          <w:b/>
          <w:lang w:eastAsia="zh-CN"/>
        </w:rPr>
        <w:t>a</w:t>
      </w:r>
      <w:r w:rsidR="0088361D" w:rsidRPr="00AF4514">
        <w:rPr>
          <w:rFonts w:eastAsiaTheme="minorEastAsia"/>
          <w:bCs/>
          <w:lang w:eastAsia="zh-CN"/>
        </w:rPr>
        <w:t>) P/Ce-NC and (</w:t>
      </w:r>
      <w:r w:rsidR="007D1A22">
        <w:rPr>
          <w:rFonts w:eastAsiaTheme="minorEastAsia"/>
          <w:b/>
          <w:lang w:eastAsia="zh-CN"/>
        </w:rPr>
        <w:t>b</w:t>
      </w:r>
      <w:r w:rsidR="0088361D" w:rsidRPr="00AF4514">
        <w:rPr>
          <w:rFonts w:eastAsiaTheme="minorEastAsia"/>
          <w:bCs/>
          <w:lang w:eastAsia="zh-CN"/>
        </w:rPr>
        <w:t xml:space="preserve">) PNC </w:t>
      </w:r>
      <w:r w:rsidR="00F35D2E" w:rsidRPr="00AF4514">
        <w:rPr>
          <w:rFonts w:eastAsiaTheme="minorEastAsia"/>
          <w:bCs/>
          <w:lang w:eastAsia="zh-CN"/>
        </w:rPr>
        <w:t xml:space="preserve">catalyst </w:t>
      </w:r>
      <w:r w:rsidR="0088361D" w:rsidRPr="00AF4514">
        <w:rPr>
          <w:rFonts w:eastAsiaTheme="minorEastAsia"/>
          <w:bCs/>
          <w:lang w:eastAsia="zh-CN"/>
        </w:rPr>
        <w:t>layer.</w:t>
      </w:r>
    </w:p>
    <w:p w14:paraId="62F332C7" w14:textId="77777777" w:rsidR="0073130B" w:rsidRPr="00AF4514" w:rsidRDefault="0073130B" w:rsidP="00D94B4F">
      <w:pPr>
        <w:spacing w:beforeLines="50" w:before="120" w:afterLines="50" w:after="120"/>
        <w:jc w:val="both"/>
        <w:rPr>
          <w:rFonts w:eastAsiaTheme="minorEastAsia"/>
          <w:bCs/>
          <w:lang w:eastAsia="zh-CN"/>
        </w:rPr>
      </w:pPr>
    </w:p>
    <w:p w14:paraId="5C3D0FCE" w14:textId="301B3C3A" w:rsidR="0075444A" w:rsidRPr="00AF4514" w:rsidRDefault="007D1A22" w:rsidP="00D94B4F">
      <w:pPr>
        <w:pStyle w:val="Legend"/>
        <w:spacing w:beforeLines="50" w:before="120" w:afterLines="50" w:after="120"/>
        <w:jc w:val="center"/>
        <w:rPr>
          <w:b/>
        </w:rPr>
      </w:pPr>
      <w:r>
        <w:rPr>
          <w:rFonts w:hint="eastAsia"/>
          <w:b/>
          <w:noProof/>
          <w:lang w:val="en-IN" w:eastAsia="en-IN"/>
        </w:rPr>
        <w:drawing>
          <wp:inline distT="0" distB="0" distL="0" distR="0" wp14:anchorId="1FE24A19" wp14:editId="11CD8A58">
            <wp:extent cx="4176368" cy="18000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636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B1E4C" w14:textId="26EFED49" w:rsidR="0075444A" w:rsidRPr="00AF4514" w:rsidRDefault="000A78E7" w:rsidP="00D94B4F">
      <w:pPr>
        <w:pStyle w:val="Legend"/>
        <w:spacing w:beforeLines="50" w:before="120" w:afterLines="50" w:after="120"/>
        <w:jc w:val="both"/>
        <w:rPr>
          <w:rFonts w:eastAsiaTheme="minorEastAsia"/>
          <w:bCs/>
          <w:lang w:eastAsia="zh-CN"/>
        </w:rPr>
      </w:pPr>
      <w:r w:rsidRPr="00AF4514">
        <w:rPr>
          <w:rFonts w:eastAsiaTheme="minorEastAsia"/>
          <w:b/>
          <w:lang w:eastAsia="zh-CN"/>
        </w:rPr>
        <w:t>Fig.</w:t>
      </w:r>
      <w:r w:rsidR="001E593F" w:rsidRPr="00AF4514">
        <w:rPr>
          <w:rFonts w:eastAsiaTheme="minorEastAsia"/>
          <w:b/>
          <w:lang w:eastAsia="zh-CN"/>
        </w:rPr>
        <w:t xml:space="preserve"> S</w:t>
      </w:r>
      <w:r w:rsidR="00361393" w:rsidRPr="00AF4514">
        <w:rPr>
          <w:rFonts w:eastAsiaTheme="minorEastAsia"/>
          <w:b/>
          <w:lang w:eastAsia="zh-CN"/>
        </w:rPr>
        <w:t>1</w:t>
      </w:r>
      <w:r w:rsidR="0023003C" w:rsidRPr="00AF4514">
        <w:rPr>
          <w:rFonts w:eastAsiaTheme="minorEastAsia"/>
          <w:b/>
          <w:lang w:eastAsia="zh-CN"/>
        </w:rPr>
        <w:t>2</w:t>
      </w:r>
      <w:r w:rsidR="001E593F" w:rsidRPr="00AF4514">
        <w:rPr>
          <w:rFonts w:eastAsiaTheme="minorEastAsia"/>
          <w:bCs/>
          <w:lang w:eastAsia="zh-CN"/>
        </w:rPr>
        <w:t xml:space="preserve"> SEM images of (</w:t>
      </w:r>
      <w:r w:rsidR="001E593F" w:rsidRPr="0073130B">
        <w:rPr>
          <w:rFonts w:eastAsiaTheme="minorEastAsia"/>
          <w:b/>
          <w:lang w:eastAsia="zh-CN"/>
        </w:rPr>
        <w:t>a</w:t>
      </w:r>
      <w:r w:rsidR="001E593F" w:rsidRPr="00AF4514">
        <w:rPr>
          <w:rFonts w:eastAsiaTheme="minorEastAsia"/>
          <w:bCs/>
          <w:lang w:eastAsia="zh-CN"/>
        </w:rPr>
        <w:t>) P/Ce-NC and (</w:t>
      </w:r>
      <w:r w:rsidR="001E593F" w:rsidRPr="0073130B">
        <w:rPr>
          <w:rFonts w:eastAsiaTheme="minorEastAsia"/>
          <w:b/>
          <w:lang w:eastAsia="zh-CN"/>
        </w:rPr>
        <w:t>b</w:t>
      </w:r>
      <w:r w:rsidR="001E593F" w:rsidRPr="00AF4514">
        <w:rPr>
          <w:rFonts w:eastAsiaTheme="minorEastAsia"/>
          <w:bCs/>
          <w:lang w:eastAsia="zh-CN"/>
        </w:rPr>
        <w:t xml:space="preserve">) PNC </w:t>
      </w:r>
      <w:r w:rsidR="00BA33FB" w:rsidRPr="00AF4514">
        <w:rPr>
          <w:rFonts w:eastAsiaTheme="minorEastAsia"/>
          <w:bCs/>
          <w:lang w:eastAsia="zh-CN"/>
        </w:rPr>
        <w:t xml:space="preserve">catalyst </w:t>
      </w:r>
      <w:r w:rsidR="001E593F" w:rsidRPr="00AF4514">
        <w:rPr>
          <w:rFonts w:eastAsiaTheme="minorEastAsia"/>
          <w:bCs/>
          <w:lang w:eastAsia="zh-CN"/>
        </w:rPr>
        <w:t>layer.</w:t>
      </w:r>
      <w:r w:rsidR="00CE1E1F" w:rsidRPr="00AF4514">
        <w:rPr>
          <w:rFonts w:eastAsiaTheme="minorEastAsia"/>
          <w:bCs/>
          <w:lang w:eastAsia="zh-CN"/>
        </w:rPr>
        <w:br w:type="page"/>
      </w:r>
    </w:p>
    <w:p w14:paraId="4F2231A7" w14:textId="0689E181" w:rsidR="00EF210C" w:rsidRPr="00AF4514" w:rsidRDefault="00EF210C" w:rsidP="00D94B4F">
      <w:pPr>
        <w:pStyle w:val="Legend"/>
        <w:spacing w:beforeLines="50" w:before="120" w:afterLines="50" w:after="120"/>
        <w:jc w:val="center"/>
        <w:rPr>
          <w:b/>
        </w:rPr>
      </w:pPr>
      <w:r>
        <w:rPr>
          <w:rFonts w:hint="eastAsia"/>
          <w:b/>
          <w:noProof/>
          <w:lang w:val="en-IN" w:eastAsia="en-IN"/>
        </w:rPr>
        <w:drawing>
          <wp:inline distT="0" distB="0" distL="0" distR="0" wp14:anchorId="729CD239" wp14:editId="15410945">
            <wp:extent cx="5274310" cy="4124960"/>
            <wp:effectExtent l="0" t="0" r="2540" b="889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2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BDEBA" w14:textId="6BF200D5" w:rsidR="0075444A" w:rsidRPr="00AF4514" w:rsidRDefault="000A78E7" w:rsidP="00D94B4F">
      <w:pPr>
        <w:pStyle w:val="Legend"/>
        <w:spacing w:beforeLines="50" w:before="120" w:afterLines="50" w:after="120"/>
        <w:jc w:val="both"/>
      </w:pPr>
      <w:r w:rsidRPr="00AF4514">
        <w:rPr>
          <w:b/>
        </w:rPr>
        <w:t>Fig.</w:t>
      </w:r>
      <w:r w:rsidR="00737901" w:rsidRPr="00AF4514">
        <w:rPr>
          <w:b/>
        </w:rPr>
        <w:t xml:space="preserve"> S1</w:t>
      </w:r>
      <w:r w:rsidR="0023003C" w:rsidRPr="00AF4514">
        <w:rPr>
          <w:b/>
        </w:rPr>
        <w:t>3</w:t>
      </w:r>
      <w:r w:rsidR="00737901" w:rsidRPr="00AF4514">
        <w:t xml:space="preserve"> </w:t>
      </w:r>
      <w:bookmarkStart w:id="19" w:name="_Hlk206960074"/>
      <w:r w:rsidR="00076C69" w:rsidRPr="00AF4514">
        <w:t xml:space="preserve">The amperometric </w:t>
      </w:r>
      <w:r w:rsidR="00076C69" w:rsidRPr="00AF4514">
        <w:rPr>
          <w:i/>
          <w:iCs/>
        </w:rPr>
        <w:t>i</w:t>
      </w:r>
      <w:r w:rsidR="00076C69" w:rsidRPr="00AF4514">
        <w:t>-</w:t>
      </w:r>
      <w:r w:rsidR="00076C69" w:rsidRPr="00AF4514">
        <w:rPr>
          <w:i/>
          <w:iCs/>
        </w:rPr>
        <w:t xml:space="preserve">t </w:t>
      </w:r>
      <w:r w:rsidR="00076C69" w:rsidRPr="00AF4514">
        <w:t>and EIS curves of the battery with (</w:t>
      </w:r>
      <w:r w:rsidR="00076C69" w:rsidRPr="0067664D">
        <w:rPr>
          <w:b/>
          <w:bCs/>
        </w:rPr>
        <w:t>a</w:t>
      </w:r>
      <w:r w:rsidR="00076C69" w:rsidRPr="00AF4514">
        <w:t>) P/Ce-NC and (</w:t>
      </w:r>
      <w:r w:rsidR="00076C69" w:rsidRPr="0067664D">
        <w:rPr>
          <w:b/>
          <w:bCs/>
        </w:rPr>
        <w:t>b</w:t>
      </w:r>
      <w:r w:rsidR="00076C69" w:rsidRPr="00AF4514">
        <w:t>) PNC interlayer.</w:t>
      </w:r>
      <w:bookmarkEnd w:id="19"/>
      <w:r w:rsidR="00076C69" w:rsidRPr="00AF4514">
        <w:t xml:space="preserve"> (</w:t>
      </w:r>
      <w:r w:rsidR="00076C69" w:rsidRPr="0067664D">
        <w:rPr>
          <w:b/>
          <w:bCs/>
        </w:rPr>
        <w:t>c</w:t>
      </w:r>
      <w:r w:rsidR="00076C69" w:rsidRPr="00AF4514">
        <w:t xml:space="preserve">) </w:t>
      </w:r>
      <w:r w:rsidR="00076C69" w:rsidRPr="00AF4514">
        <w:rPr>
          <w:bCs/>
        </w:rPr>
        <w:t>Ionic conductivity. (</w:t>
      </w:r>
      <w:r w:rsidR="00076C69" w:rsidRPr="0067664D">
        <w:rPr>
          <w:b/>
          <w:bCs/>
        </w:rPr>
        <w:t>d</w:t>
      </w:r>
      <w:r w:rsidR="00076C69" w:rsidRPr="00AF4514">
        <w:rPr>
          <w:bCs/>
        </w:rPr>
        <w:t>)</w:t>
      </w:r>
      <w:r w:rsidR="00076C69" w:rsidRPr="00AF4514">
        <w:t xml:space="preserve"> </w:t>
      </w:r>
      <w:r w:rsidR="00A9161C" w:rsidRPr="00AF4514">
        <w:t>Li</w:t>
      </w:r>
      <w:r w:rsidR="00A9161C" w:rsidRPr="00AF4514">
        <w:rPr>
          <w:vertAlign w:val="superscript"/>
        </w:rPr>
        <w:t>+</w:t>
      </w:r>
      <w:r w:rsidR="00A9161C" w:rsidRPr="00AF4514">
        <w:t xml:space="preserve"> transference number and the </w:t>
      </w:r>
      <w:r w:rsidR="00076C69" w:rsidRPr="00AF4514">
        <w:rPr>
          <w:bCs/>
        </w:rPr>
        <w:t>ionic</w:t>
      </w:r>
      <w:r w:rsidR="00A9161C" w:rsidRPr="00AF4514">
        <w:t xml:space="preserve"> conductivity of P/Ce-NC and PNC.</w:t>
      </w:r>
      <w:r w:rsidR="0067664D">
        <w:rPr>
          <w:rFonts w:eastAsiaTheme="minorEastAsia" w:hint="eastAsia"/>
          <w:lang w:eastAsia="zh-CN"/>
        </w:rPr>
        <w:t xml:space="preserve"> </w:t>
      </w:r>
    </w:p>
    <w:p w14:paraId="19B41810" w14:textId="77777777" w:rsidR="0075444A" w:rsidRPr="00AF4514" w:rsidRDefault="00657B44" w:rsidP="00D94B4F">
      <w:pPr>
        <w:pStyle w:val="Legend"/>
        <w:spacing w:beforeLines="50" w:before="120" w:afterLines="50" w:after="120"/>
        <w:jc w:val="center"/>
        <w:rPr>
          <w:b/>
        </w:rPr>
      </w:pPr>
      <w:r w:rsidRPr="00AF4514">
        <w:rPr>
          <w:b/>
          <w:noProof/>
          <w:lang w:val="en-IN" w:eastAsia="en-IN"/>
        </w:rPr>
        <w:drawing>
          <wp:inline distT="0" distB="0" distL="0" distR="0" wp14:anchorId="0C3584A2" wp14:editId="04E4AA9D">
            <wp:extent cx="3599336" cy="273939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012" r="64433"/>
                    <a:stretch/>
                  </pic:blipFill>
                  <pic:spPr bwMode="auto">
                    <a:xfrm>
                      <a:off x="0" y="0"/>
                      <a:ext cx="3600000" cy="2739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6E954C" w14:textId="3E16ECC8" w:rsidR="0075444A" w:rsidRPr="00AF4514" w:rsidRDefault="000A78E7" w:rsidP="00D94B4F">
      <w:pPr>
        <w:pStyle w:val="Legend"/>
        <w:spacing w:beforeLines="50" w:before="120" w:afterLines="50" w:after="120"/>
        <w:jc w:val="both"/>
        <w:rPr>
          <w:rFonts w:eastAsiaTheme="minorEastAsia"/>
          <w:bCs/>
          <w:lang w:eastAsia="zh-CN"/>
        </w:rPr>
      </w:pPr>
      <w:r w:rsidRPr="00AF4514">
        <w:rPr>
          <w:rFonts w:eastAsiaTheme="minorEastAsia"/>
          <w:b/>
          <w:lang w:eastAsia="zh-CN"/>
        </w:rPr>
        <w:t>Fig.</w:t>
      </w:r>
      <w:r w:rsidR="00B3583F" w:rsidRPr="00AF4514">
        <w:rPr>
          <w:rFonts w:eastAsiaTheme="minorEastAsia"/>
          <w:b/>
          <w:lang w:eastAsia="zh-CN"/>
        </w:rPr>
        <w:t xml:space="preserve"> S1</w:t>
      </w:r>
      <w:r w:rsidR="0023003C" w:rsidRPr="00AF4514">
        <w:rPr>
          <w:rFonts w:eastAsiaTheme="minorEastAsia"/>
          <w:b/>
          <w:lang w:eastAsia="zh-CN"/>
        </w:rPr>
        <w:t>4</w:t>
      </w:r>
      <w:r w:rsidR="00B3583F" w:rsidRPr="00AF4514">
        <w:rPr>
          <w:rFonts w:eastAsiaTheme="minorEastAsia"/>
          <w:b/>
          <w:lang w:eastAsia="zh-CN"/>
        </w:rPr>
        <w:t xml:space="preserve"> </w:t>
      </w:r>
      <w:bookmarkStart w:id="20" w:name="_Hlk197893178"/>
      <w:r w:rsidRPr="00AF4514">
        <w:rPr>
          <w:rFonts w:eastAsiaTheme="minorEastAsia"/>
          <w:bCs/>
          <w:lang w:eastAsia="zh-CN"/>
        </w:rPr>
        <w:t>PDOS of P/Ce-NC-Li</w:t>
      </w:r>
      <w:r w:rsidRPr="00AF4514">
        <w:rPr>
          <w:rFonts w:eastAsiaTheme="minorEastAsia"/>
          <w:bCs/>
          <w:vertAlign w:val="subscript"/>
          <w:lang w:eastAsia="zh-CN"/>
        </w:rPr>
        <w:t>2</w:t>
      </w:r>
      <w:r w:rsidRPr="00AF4514">
        <w:rPr>
          <w:rFonts w:eastAsiaTheme="minorEastAsia"/>
          <w:bCs/>
          <w:lang w:eastAsia="zh-CN"/>
        </w:rPr>
        <w:t>S</w:t>
      </w:r>
      <w:r w:rsidRPr="00AF4514">
        <w:rPr>
          <w:rFonts w:eastAsiaTheme="minorEastAsia"/>
          <w:bCs/>
          <w:vertAlign w:val="subscript"/>
          <w:lang w:eastAsia="zh-CN"/>
        </w:rPr>
        <w:t>2</w:t>
      </w:r>
      <w:r w:rsidRPr="00AF4514">
        <w:rPr>
          <w:rFonts w:eastAsiaTheme="minorEastAsia"/>
          <w:bCs/>
          <w:lang w:eastAsia="zh-CN"/>
        </w:rPr>
        <w:t xml:space="preserve"> and Ce-NC-Li</w:t>
      </w:r>
      <w:r w:rsidRPr="00AF4514">
        <w:rPr>
          <w:rFonts w:eastAsiaTheme="minorEastAsia"/>
          <w:bCs/>
          <w:vertAlign w:val="subscript"/>
          <w:lang w:eastAsia="zh-CN"/>
        </w:rPr>
        <w:t>2</w:t>
      </w:r>
      <w:r w:rsidRPr="00AF4514">
        <w:rPr>
          <w:rFonts w:eastAsiaTheme="minorEastAsia"/>
          <w:bCs/>
          <w:lang w:eastAsia="zh-CN"/>
        </w:rPr>
        <w:t>S</w:t>
      </w:r>
      <w:r w:rsidRPr="00AF4514">
        <w:rPr>
          <w:rFonts w:eastAsiaTheme="minorEastAsia"/>
          <w:bCs/>
          <w:vertAlign w:val="subscript"/>
          <w:lang w:eastAsia="zh-CN"/>
        </w:rPr>
        <w:t>2</w:t>
      </w:r>
      <w:bookmarkEnd w:id="20"/>
      <w:r w:rsidR="00B3583F" w:rsidRPr="00AF4514">
        <w:rPr>
          <w:rFonts w:eastAsiaTheme="minorEastAsia"/>
          <w:bCs/>
          <w:lang w:eastAsia="zh-CN"/>
        </w:rPr>
        <w:t>.</w:t>
      </w:r>
      <w:r w:rsidR="00CE1E1F" w:rsidRPr="00AF4514">
        <w:rPr>
          <w:rFonts w:eastAsiaTheme="minorEastAsia"/>
          <w:bCs/>
          <w:lang w:eastAsia="zh-CN"/>
        </w:rPr>
        <w:br w:type="page"/>
      </w:r>
    </w:p>
    <w:p w14:paraId="7180C273" w14:textId="77777777" w:rsidR="0075444A" w:rsidRPr="00AF4514" w:rsidRDefault="00B3583F" w:rsidP="00D94B4F">
      <w:pPr>
        <w:pStyle w:val="Legend"/>
        <w:spacing w:beforeLines="50" w:before="120" w:afterLines="50" w:after="120"/>
        <w:jc w:val="center"/>
        <w:rPr>
          <w:b/>
        </w:rPr>
      </w:pPr>
      <w:r w:rsidRPr="00AF4514">
        <w:rPr>
          <w:b/>
          <w:noProof/>
          <w:lang w:val="en-IN" w:eastAsia="en-IN"/>
        </w:rPr>
        <w:drawing>
          <wp:inline distT="0" distB="0" distL="0" distR="0" wp14:anchorId="4A9292DA" wp14:editId="53720AAC">
            <wp:extent cx="5760720" cy="170434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0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79466" w14:textId="66946324" w:rsidR="0075444A" w:rsidRDefault="000A78E7" w:rsidP="00D94B4F">
      <w:pPr>
        <w:pStyle w:val="Legend"/>
        <w:spacing w:beforeLines="50" w:before="120" w:afterLines="50" w:after="120"/>
        <w:jc w:val="both"/>
        <w:rPr>
          <w:rFonts w:eastAsiaTheme="minorEastAsia"/>
          <w:bCs/>
          <w:lang w:eastAsia="zh-CN"/>
        </w:rPr>
      </w:pPr>
      <w:r w:rsidRPr="00AF4514">
        <w:rPr>
          <w:rFonts w:eastAsiaTheme="minorEastAsia"/>
          <w:b/>
          <w:lang w:eastAsia="zh-CN"/>
        </w:rPr>
        <w:t>Fig.</w:t>
      </w:r>
      <w:r w:rsidR="00B3583F" w:rsidRPr="00AF4514">
        <w:rPr>
          <w:rFonts w:eastAsiaTheme="minorEastAsia"/>
          <w:b/>
          <w:lang w:eastAsia="zh-CN"/>
        </w:rPr>
        <w:t xml:space="preserve"> S1</w:t>
      </w:r>
      <w:r w:rsidR="0023003C" w:rsidRPr="00AF4514">
        <w:rPr>
          <w:rFonts w:eastAsiaTheme="minorEastAsia"/>
          <w:b/>
          <w:lang w:eastAsia="zh-CN"/>
        </w:rPr>
        <w:t>5</w:t>
      </w:r>
      <w:r w:rsidR="00B3583F" w:rsidRPr="00AF4514">
        <w:rPr>
          <w:rFonts w:eastAsiaTheme="minorEastAsia"/>
          <w:bCs/>
          <w:lang w:eastAsia="zh-CN"/>
        </w:rPr>
        <w:t xml:space="preserve"> </w:t>
      </w:r>
      <w:bookmarkStart w:id="21" w:name="_Hlk197893549"/>
      <w:r w:rsidR="00B3583F" w:rsidRPr="00AF4514">
        <w:rPr>
          <w:rFonts w:eastAsiaTheme="minorEastAsia"/>
          <w:bCs/>
          <w:lang w:val="de-DE" w:eastAsia="zh-CN"/>
        </w:rPr>
        <w:t>Geometric configurations</w:t>
      </w:r>
      <w:bookmarkEnd w:id="21"/>
      <w:r w:rsidR="00B3583F" w:rsidRPr="00AF4514">
        <w:rPr>
          <w:rFonts w:eastAsiaTheme="minorEastAsia"/>
          <w:bCs/>
          <w:lang w:val="de-DE" w:eastAsia="zh-CN"/>
        </w:rPr>
        <w:t xml:space="preserve"> of (</w:t>
      </w:r>
      <w:r w:rsidR="00B3583F" w:rsidRPr="0067664D">
        <w:rPr>
          <w:rFonts w:eastAsiaTheme="minorEastAsia"/>
          <w:b/>
          <w:lang w:val="de-DE" w:eastAsia="zh-CN"/>
        </w:rPr>
        <w:t>a</w:t>
      </w:r>
      <w:r w:rsidR="00B3583F" w:rsidRPr="00AF4514">
        <w:rPr>
          <w:rFonts w:eastAsiaTheme="minorEastAsia"/>
          <w:bCs/>
          <w:lang w:val="de-DE" w:eastAsia="zh-CN"/>
        </w:rPr>
        <w:t>) S</w:t>
      </w:r>
      <w:r w:rsidR="00B3583F" w:rsidRPr="00AF4514">
        <w:rPr>
          <w:rFonts w:eastAsiaTheme="minorEastAsia"/>
          <w:bCs/>
          <w:vertAlign w:val="subscript"/>
          <w:lang w:val="de-DE" w:eastAsia="zh-CN"/>
        </w:rPr>
        <w:t>8</w:t>
      </w:r>
      <w:r w:rsidR="00B3583F" w:rsidRPr="00AF4514">
        <w:rPr>
          <w:rFonts w:eastAsiaTheme="minorEastAsia"/>
          <w:bCs/>
          <w:lang w:val="de-DE" w:eastAsia="zh-CN"/>
        </w:rPr>
        <w:t>, (</w:t>
      </w:r>
      <w:r w:rsidR="00B3583F" w:rsidRPr="0067664D">
        <w:rPr>
          <w:rFonts w:eastAsiaTheme="minorEastAsia"/>
          <w:b/>
          <w:lang w:val="de-DE" w:eastAsia="zh-CN"/>
        </w:rPr>
        <w:t>b</w:t>
      </w:r>
      <w:r w:rsidR="00B3583F" w:rsidRPr="00AF4514">
        <w:rPr>
          <w:rFonts w:eastAsiaTheme="minorEastAsia"/>
          <w:bCs/>
          <w:lang w:val="de-DE" w:eastAsia="zh-CN"/>
        </w:rPr>
        <w:t>) Li</w:t>
      </w:r>
      <w:r w:rsidR="00B3583F" w:rsidRPr="00AF4514">
        <w:rPr>
          <w:rFonts w:eastAsiaTheme="minorEastAsia"/>
          <w:bCs/>
          <w:vertAlign w:val="subscript"/>
          <w:lang w:val="de-DE" w:eastAsia="zh-CN"/>
        </w:rPr>
        <w:t>2</w:t>
      </w:r>
      <w:r w:rsidR="00B3583F" w:rsidRPr="00AF4514">
        <w:rPr>
          <w:rFonts w:eastAsiaTheme="minorEastAsia"/>
          <w:bCs/>
          <w:lang w:val="de-DE" w:eastAsia="zh-CN"/>
        </w:rPr>
        <w:t>S</w:t>
      </w:r>
      <w:r w:rsidR="00B3583F" w:rsidRPr="00AF4514">
        <w:rPr>
          <w:rFonts w:eastAsiaTheme="minorEastAsia"/>
          <w:bCs/>
          <w:vertAlign w:val="subscript"/>
          <w:lang w:val="de-DE" w:eastAsia="zh-CN"/>
        </w:rPr>
        <w:t>8</w:t>
      </w:r>
      <w:r w:rsidR="00B3583F" w:rsidRPr="00AF4514">
        <w:rPr>
          <w:rFonts w:eastAsiaTheme="minorEastAsia"/>
          <w:bCs/>
          <w:lang w:val="de-DE" w:eastAsia="zh-CN"/>
        </w:rPr>
        <w:t>, (</w:t>
      </w:r>
      <w:r w:rsidR="00B3583F" w:rsidRPr="0067664D">
        <w:rPr>
          <w:rFonts w:eastAsiaTheme="minorEastAsia"/>
          <w:b/>
          <w:lang w:val="de-DE" w:eastAsia="zh-CN"/>
        </w:rPr>
        <w:t>c</w:t>
      </w:r>
      <w:r w:rsidR="00B3583F" w:rsidRPr="00AF4514">
        <w:rPr>
          <w:rFonts w:eastAsiaTheme="minorEastAsia"/>
          <w:bCs/>
          <w:lang w:val="de-DE" w:eastAsia="zh-CN"/>
        </w:rPr>
        <w:t>) Li</w:t>
      </w:r>
      <w:r w:rsidR="00B3583F" w:rsidRPr="00AF4514">
        <w:rPr>
          <w:rFonts w:eastAsiaTheme="minorEastAsia"/>
          <w:bCs/>
          <w:vertAlign w:val="subscript"/>
          <w:lang w:val="de-DE" w:eastAsia="zh-CN"/>
        </w:rPr>
        <w:t>2</w:t>
      </w:r>
      <w:r w:rsidR="00B3583F" w:rsidRPr="00AF4514">
        <w:rPr>
          <w:rFonts w:eastAsiaTheme="minorEastAsia"/>
          <w:bCs/>
          <w:lang w:val="de-DE" w:eastAsia="zh-CN"/>
        </w:rPr>
        <w:t>S</w:t>
      </w:r>
      <w:r w:rsidR="00B3583F" w:rsidRPr="00AF4514">
        <w:rPr>
          <w:rFonts w:eastAsiaTheme="minorEastAsia"/>
          <w:bCs/>
          <w:vertAlign w:val="subscript"/>
          <w:lang w:val="de-DE" w:eastAsia="zh-CN"/>
        </w:rPr>
        <w:t>6</w:t>
      </w:r>
      <w:r w:rsidR="00B3583F" w:rsidRPr="00AF4514">
        <w:rPr>
          <w:rFonts w:eastAsiaTheme="minorEastAsia"/>
          <w:bCs/>
          <w:lang w:val="de-DE" w:eastAsia="zh-CN"/>
        </w:rPr>
        <w:t>, (</w:t>
      </w:r>
      <w:r w:rsidR="00B3583F" w:rsidRPr="0067664D">
        <w:rPr>
          <w:rFonts w:eastAsiaTheme="minorEastAsia"/>
          <w:b/>
          <w:lang w:val="de-DE" w:eastAsia="zh-CN"/>
        </w:rPr>
        <w:t>d</w:t>
      </w:r>
      <w:r w:rsidR="00B3583F" w:rsidRPr="00AF4514">
        <w:rPr>
          <w:rFonts w:eastAsiaTheme="minorEastAsia"/>
          <w:bCs/>
          <w:lang w:val="de-DE" w:eastAsia="zh-CN"/>
        </w:rPr>
        <w:t>) Li</w:t>
      </w:r>
      <w:r w:rsidR="00B3583F" w:rsidRPr="00AF4514">
        <w:rPr>
          <w:rFonts w:eastAsiaTheme="minorEastAsia"/>
          <w:bCs/>
          <w:vertAlign w:val="subscript"/>
          <w:lang w:val="de-DE" w:eastAsia="zh-CN"/>
        </w:rPr>
        <w:t>2</w:t>
      </w:r>
      <w:r w:rsidR="00B3583F" w:rsidRPr="00AF4514">
        <w:rPr>
          <w:rFonts w:eastAsiaTheme="minorEastAsia"/>
          <w:bCs/>
          <w:lang w:val="de-DE" w:eastAsia="zh-CN"/>
        </w:rPr>
        <w:t>S</w:t>
      </w:r>
      <w:r w:rsidR="00B3583F" w:rsidRPr="00AF4514">
        <w:rPr>
          <w:rFonts w:eastAsiaTheme="minorEastAsia"/>
          <w:bCs/>
          <w:vertAlign w:val="subscript"/>
          <w:lang w:val="de-DE" w:eastAsia="zh-CN"/>
        </w:rPr>
        <w:t>4</w:t>
      </w:r>
      <w:r w:rsidR="00B3583F" w:rsidRPr="00AF4514">
        <w:rPr>
          <w:rFonts w:eastAsiaTheme="minorEastAsia"/>
          <w:bCs/>
          <w:lang w:val="de-DE" w:eastAsia="zh-CN"/>
        </w:rPr>
        <w:t>, (</w:t>
      </w:r>
      <w:r w:rsidR="00B3583F" w:rsidRPr="0067664D">
        <w:rPr>
          <w:rFonts w:eastAsiaTheme="minorEastAsia"/>
          <w:b/>
          <w:lang w:val="de-DE" w:eastAsia="zh-CN"/>
        </w:rPr>
        <w:t>e</w:t>
      </w:r>
      <w:r w:rsidR="00B3583F" w:rsidRPr="00AF4514">
        <w:rPr>
          <w:rFonts w:eastAsiaTheme="minorEastAsia"/>
          <w:bCs/>
          <w:lang w:val="de-DE" w:eastAsia="zh-CN"/>
        </w:rPr>
        <w:t>) Li</w:t>
      </w:r>
      <w:r w:rsidR="00B3583F" w:rsidRPr="00AF4514">
        <w:rPr>
          <w:rFonts w:eastAsiaTheme="minorEastAsia"/>
          <w:bCs/>
          <w:vertAlign w:val="subscript"/>
          <w:lang w:val="de-DE" w:eastAsia="zh-CN"/>
        </w:rPr>
        <w:t>2</w:t>
      </w:r>
      <w:r w:rsidR="00B3583F" w:rsidRPr="00AF4514">
        <w:rPr>
          <w:rFonts w:eastAsiaTheme="minorEastAsia"/>
          <w:bCs/>
          <w:lang w:val="de-DE" w:eastAsia="zh-CN"/>
        </w:rPr>
        <w:t>S</w:t>
      </w:r>
      <w:r w:rsidR="00B3583F" w:rsidRPr="00AF4514">
        <w:rPr>
          <w:rFonts w:eastAsiaTheme="minorEastAsia"/>
          <w:bCs/>
          <w:vertAlign w:val="subscript"/>
          <w:lang w:val="de-DE" w:eastAsia="zh-CN"/>
        </w:rPr>
        <w:t>2,</w:t>
      </w:r>
      <w:r w:rsidR="00B3583F" w:rsidRPr="00AF4514">
        <w:rPr>
          <w:rFonts w:eastAsiaTheme="minorEastAsia"/>
          <w:bCs/>
          <w:lang w:val="de-DE" w:eastAsia="zh-CN"/>
        </w:rPr>
        <w:t xml:space="preserve"> and (</w:t>
      </w:r>
      <w:r w:rsidR="00B3583F" w:rsidRPr="0067664D">
        <w:rPr>
          <w:rFonts w:eastAsiaTheme="minorEastAsia"/>
          <w:b/>
          <w:lang w:val="de-DE" w:eastAsia="zh-CN"/>
        </w:rPr>
        <w:t>f</w:t>
      </w:r>
      <w:r w:rsidR="00B3583F" w:rsidRPr="00AF4514">
        <w:rPr>
          <w:rFonts w:eastAsiaTheme="minorEastAsia"/>
          <w:bCs/>
          <w:lang w:val="de-DE" w:eastAsia="zh-CN"/>
        </w:rPr>
        <w:t>) Li</w:t>
      </w:r>
      <w:r w:rsidR="00B3583F" w:rsidRPr="00AF4514">
        <w:rPr>
          <w:rFonts w:eastAsiaTheme="minorEastAsia"/>
          <w:bCs/>
          <w:vertAlign w:val="subscript"/>
          <w:lang w:val="de-DE" w:eastAsia="zh-CN"/>
        </w:rPr>
        <w:t>2</w:t>
      </w:r>
      <w:r w:rsidR="00B3583F" w:rsidRPr="00AF4514">
        <w:rPr>
          <w:rFonts w:eastAsiaTheme="minorEastAsia"/>
          <w:bCs/>
          <w:lang w:val="de-DE" w:eastAsia="zh-CN"/>
        </w:rPr>
        <w:t xml:space="preserve">S on </w:t>
      </w:r>
      <w:r w:rsidR="00B3583F" w:rsidRPr="00AF4514">
        <w:rPr>
          <w:rFonts w:eastAsiaTheme="minorEastAsia"/>
          <w:bCs/>
          <w:lang w:eastAsia="zh-CN"/>
        </w:rPr>
        <w:t>P/Ce-NC.</w:t>
      </w:r>
    </w:p>
    <w:p w14:paraId="2C4D5C73" w14:textId="77777777" w:rsidR="0067664D" w:rsidRPr="00AF4514" w:rsidRDefault="0067664D" w:rsidP="00D94B4F">
      <w:pPr>
        <w:pStyle w:val="Legend"/>
        <w:spacing w:beforeLines="50" w:before="120" w:afterLines="50" w:after="120"/>
        <w:jc w:val="both"/>
        <w:rPr>
          <w:rFonts w:eastAsiaTheme="minorEastAsia"/>
          <w:bCs/>
          <w:lang w:eastAsia="zh-CN"/>
        </w:rPr>
      </w:pPr>
    </w:p>
    <w:p w14:paraId="34E6D216" w14:textId="77777777" w:rsidR="0075444A" w:rsidRPr="00AF4514" w:rsidRDefault="00B3583F" w:rsidP="00D94B4F">
      <w:pPr>
        <w:pStyle w:val="Legend"/>
        <w:spacing w:beforeLines="50" w:before="120" w:afterLines="50" w:after="120"/>
        <w:jc w:val="center"/>
        <w:rPr>
          <w:b/>
        </w:rPr>
      </w:pPr>
      <w:r w:rsidRPr="00AF4514">
        <w:rPr>
          <w:b/>
          <w:noProof/>
          <w:lang w:val="en-IN" w:eastAsia="en-IN"/>
        </w:rPr>
        <w:drawing>
          <wp:inline distT="0" distB="0" distL="0" distR="0" wp14:anchorId="4063DBBD" wp14:editId="591046D1">
            <wp:extent cx="5760720" cy="177419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7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A3654" w14:textId="5E470B96" w:rsidR="0075444A" w:rsidRDefault="000A78E7" w:rsidP="00D94B4F">
      <w:pPr>
        <w:pStyle w:val="Legend"/>
        <w:spacing w:beforeLines="50" w:before="120" w:afterLines="50" w:after="120"/>
        <w:jc w:val="both"/>
        <w:rPr>
          <w:rFonts w:eastAsiaTheme="minorEastAsia"/>
          <w:bCs/>
          <w:lang w:eastAsia="zh-CN"/>
        </w:rPr>
      </w:pPr>
      <w:r w:rsidRPr="00AF4514">
        <w:rPr>
          <w:rFonts w:eastAsiaTheme="minorEastAsia"/>
          <w:b/>
          <w:lang w:eastAsia="zh-CN"/>
        </w:rPr>
        <w:t>Fig.</w:t>
      </w:r>
      <w:r w:rsidR="00B3583F" w:rsidRPr="00AF4514">
        <w:rPr>
          <w:rFonts w:eastAsiaTheme="minorEastAsia"/>
          <w:b/>
          <w:lang w:eastAsia="zh-CN"/>
        </w:rPr>
        <w:t xml:space="preserve"> S1</w:t>
      </w:r>
      <w:r w:rsidR="0023003C" w:rsidRPr="00AF4514">
        <w:rPr>
          <w:rFonts w:eastAsiaTheme="minorEastAsia"/>
          <w:b/>
          <w:lang w:eastAsia="zh-CN"/>
        </w:rPr>
        <w:t>6</w:t>
      </w:r>
      <w:r w:rsidR="00B3583F" w:rsidRPr="00AF4514">
        <w:rPr>
          <w:rFonts w:eastAsiaTheme="minorEastAsia"/>
          <w:bCs/>
          <w:lang w:eastAsia="zh-CN"/>
        </w:rPr>
        <w:t xml:space="preserve"> </w:t>
      </w:r>
      <w:r w:rsidR="00B3583F" w:rsidRPr="00AF4514">
        <w:rPr>
          <w:rFonts w:eastAsiaTheme="minorEastAsia"/>
          <w:bCs/>
          <w:lang w:val="de-DE" w:eastAsia="zh-CN"/>
        </w:rPr>
        <w:t>Geometric configurations of (</w:t>
      </w:r>
      <w:r w:rsidR="00B3583F" w:rsidRPr="0067664D">
        <w:rPr>
          <w:rFonts w:eastAsiaTheme="minorEastAsia"/>
          <w:b/>
          <w:lang w:val="de-DE" w:eastAsia="zh-CN"/>
        </w:rPr>
        <w:t>a</w:t>
      </w:r>
      <w:r w:rsidR="00B3583F" w:rsidRPr="00AF4514">
        <w:rPr>
          <w:rFonts w:eastAsiaTheme="minorEastAsia"/>
          <w:bCs/>
          <w:lang w:val="de-DE" w:eastAsia="zh-CN"/>
        </w:rPr>
        <w:t>) S</w:t>
      </w:r>
      <w:r w:rsidR="00B3583F" w:rsidRPr="00AF4514">
        <w:rPr>
          <w:rFonts w:eastAsiaTheme="minorEastAsia"/>
          <w:bCs/>
          <w:vertAlign w:val="subscript"/>
          <w:lang w:val="de-DE" w:eastAsia="zh-CN"/>
        </w:rPr>
        <w:t>8</w:t>
      </w:r>
      <w:r w:rsidR="00B3583F" w:rsidRPr="00AF4514">
        <w:rPr>
          <w:rFonts w:eastAsiaTheme="minorEastAsia"/>
          <w:bCs/>
          <w:lang w:val="de-DE" w:eastAsia="zh-CN"/>
        </w:rPr>
        <w:t>, (</w:t>
      </w:r>
      <w:r w:rsidR="00B3583F" w:rsidRPr="0067664D">
        <w:rPr>
          <w:rFonts w:eastAsiaTheme="minorEastAsia"/>
          <w:b/>
          <w:lang w:val="de-DE" w:eastAsia="zh-CN"/>
        </w:rPr>
        <w:t>b</w:t>
      </w:r>
      <w:r w:rsidR="00B3583F" w:rsidRPr="00AF4514">
        <w:rPr>
          <w:rFonts w:eastAsiaTheme="minorEastAsia"/>
          <w:bCs/>
          <w:lang w:val="de-DE" w:eastAsia="zh-CN"/>
        </w:rPr>
        <w:t>) Li</w:t>
      </w:r>
      <w:r w:rsidR="00B3583F" w:rsidRPr="00AF4514">
        <w:rPr>
          <w:rFonts w:eastAsiaTheme="minorEastAsia"/>
          <w:bCs/>
          <w:vertAlign w:val="subscript"/>
          <w:lang w:val="de-DE" w:eastAsia="zh-CN"/>
        </w:rPr>
        <w:t>2</w:t>
      </w:r>
      <w:r w:rsidR="00B3583F" w:rsidRPr="00AF4514">
        <w:rPr>
          <w:rFonts w:eastAsiaTheme="minorEastAsia"/>
          <w:bCs/>
          <w:lang w:val="de-DE" w:eastAsia="zh-CN"/>
        </w:rPr>
        <w:t>S</w:t>
      </w:r>
      <w:r w:rsidR="00B3583F" w:rsidRPr="00AF4514">
        <w:rPr>
          <w:rFonts w:eastAsiaTheme="minorEastAsia"/>
          <w:bCs/>
          <w:vertAlign w:val="subscript"/>
          <w:lang w:val="de-DE" w:eastAsia="zh-CN"/>
        </w:rPr>
        <w:t>8</w:t>
      </w:r>
      <w:r w:rsidR="00B3583F" w:rsidRPr="00AF4514">
        <w:rPr>
          <w:rFonts w:eastAsiaTheme="minorEastAsia"/>
          <w:bCs/>
          <w:lang w:val="de-DE" w:eastAsia="zh-CN"/>
        </w:rPr>
        <w:t>, (</w:t>
      </w:r>
      <w:r w:rsidR="00B3583F" w:rsidRPr="0067664D">
        <w:rPr>
          <w:rFonts w:eastAsiaTheme="minorEastAsia"/>
          <w:b/>
          <w:lang w:val="de-DE" w:eastAsia="zh-CN"/>
        </w:rPr>
        <w:t>c</w:t>
      </w:r>
      <w:r w:rsidR="00B3583F" w:rsidRPr="00AF4514">
        <w:rPr>
          <w:rFonts w:eastAsiaTheme="minorEastAsia"/>
          <w:bCs/>
          <w:lang w:val="de-DE" w:eastAsia="zh-CN"/>
        </w:rPr>
        <w:t>) Li</w:t>
      </w:r>
      <w:r w:rsidR="00B3583F" w:rsidRPr="00AF4514">
        <w:rPr>
          <w:rFonts w:eastAsiaTheme="minorEastAsia"/>
          <w:bCs/>
          <w:vertAlign w:val="subscript"/>
          <w:lang w:val="de-DE" w:eastAsia="zh-CN"/>
        </w:rPr>
        <w:t>2</w:t>
      </w:r>
      <w:r w:rsidR="00B3583F" w:rsidRPr="00AF4514">
        <w:rPr>
          <w:rFonts w:eastAsiaTheme="minorEastAsia"/>
          <w:bCs/>
          <w:lang w:val="de-DE" w:eastAsia="zh-CN"/>
        </w:rPr>
        <w:t>S</w:t>
      </w:r>
      <w:r w:rsidR="00B3583F" w:rsidRPr="00AF4514">
        <w:rPr>
          <w:rFonts w:eastAsiaTheme="minorEastAsia"/>
          <w:bCs/>
          <w:vertAlign w:val="subscript"/>
          <w:lang w:val="de-DE" w:eastAsia="zh-CN"/>
        </w:rPr>
        <w:t>6</w:t>
      </w:r>
      <w:r w:rsidR="00B3583F" w:rsidRPr="00AF4514">
        <w:rPr>
          <w:rFonts w:eastAsiaTheme="minorEastAsia"/>
          <w:bCs/>
          <w:lang w:val="de-DE" w:eastAsia="zh-CN"/>
        </w:rPr>
        <w:t>, (</w:t>
      </w:r>
      <w:r w:rsidR="00B3583F" w:rsidRPr="0067664D">
        <w:rPr>
          <w:rFonts w:eastAsiaTheme="minorEastAsia"/>
          <w:b/>
          <w:lang w:val="de-DE" w:eastAsia="zh-CN"/>
        </w:rPr>
        <w:t>d</w:t>
      </w:r>
      <w:r w:rsidR="00B3583F" w:rsidRPr="00AF4514">
        <w:rPr>
          <w:rFonts w:eastAsiaTheme="minorEastAsia"/>
          <w:bCs/>
          <w:lang w:val="de-DE" w:eastAsia="zh-CN"/>
        </w:rPr>
        <w:t>) Li</w:t>
      </w:r>
      <w:r w:rsidR="00B3583F" w:rsidRPr="00AF4514">
        <w:rPr>
          <w:rFonts w:eastAsiaTheme="minorEastAsia"/>
          <w:bCs/>
          <w:vertAlign w:val="subscript"/>
          <w:lang w:val="de-DE" w:eastAsia="zh-CN"/>
        </w:rPr>
        <w:t>2</w:t>
      </w:r>
      <w:r w:rsidR="00B3583F" w:rsidRPr="00AF4514">
        <w:rPr>
          <w:rFonts w:eastAsiaTheme="minorEastAsia"/>
          <w:bCs/>
          <w:lang w:val="de-DE" w:eastAsia="zh-CN"/>
        </w:rPr>
        <w:t>S</w:t>
      </w:r>
      <w:r w:rsidR="00B3583F" w:rsidRPr="00AF4514">
        <w:rPr>
          <w:rFonts w:eastAsiaTheme="minorEastAsia"/>
          <w:bCs/>
          <w:vertAlign w:val="subscript"/>
          <w:lang w:val="de-DE" w:eastAsia="zh-CN"/>
        </w:rPr>
        <w:t>4</w:t>
      </w:r>
      <w:r w:rsidR="00B3583F" w:rsidRPr="00AF4514">
        <w:rPr>
          <w:rFonts w:eastAsiaTheme="minorEastAsia"/>
          <w:bCs/>
          <w:lang w:val="de-DE" w:eastAsia="zh-CN"/>
        </w:rPr>
        <w:t>, (</w:t>
      </w:r>
      <w:r w:rsidR="00B3583F" w:rsidRPr="0067664D">
        <w:rPr>
          <w:rFonts w:eastAsiaTheme="minorEastAsia"/>
          <w:b/>
          <w:lang w:val="de-DE" w:eastAsia="zh-CN"/>
        </w:rPr>
        <w:t>e</w:t>
      </w:r>
      <w:r w:rsidR="00B3583F" w:rsidRPr="00AF4514">
        <w:rPr>
          <w:rFonts w:eastAsiaTheme="minorEastAsia"/>
          <w:bCs/>
          <w:lang w:val="de-DE" w:eastAsia="zh-CN"/>
        </w:rPr>
        <w:t>) Li</w:t>
      </w:r>
      <w:r w:rsidR="00B3583F" w:rsidRPr="00AF4514">
        <w:rPr>
          <w:rFonts w:eastAsiaTheme="minorEastAsia"/>
          <w:bCs/>
          <w:vertAlign w:val="subscript"/>
          <w:lang w:val="de-DE" w:eastAsia="zh-CN"/>
        </w:rPr>
        <w:t>2</w:t>
      </w:r>
      <w:r w:rsidR="00B3583F" w:rsidRPr="00AF4514">
        <w:rPr>
          <w:rFonts w:eastAsiaTheme="minorEastAsia"/>
          <w:bCs/>
          <w:lang w:val="de-DE" w:eastAsia="zh-CN"/>
        </w:rPr>
        <w:t>S</w:t>
      </w:r>
      <w:r w:rsidR="00B3583F" w:rsidRPr="00AF4514">
        <w:rPr>
          <w:rFonts w:eastAsiaTheme="minorEastAsia"/>
          <w:bCs/>
          <w:vertAlign w:val="subscript"/>
          <w:lang w:val="de-DE" w:eastAsia="zh-CN"/>
        </w:rPr>
        <w:t>2,</w:t>
      </w:r>
      <w:r w:rsidR="00B3583F" w:rsidRPr="00AF4514">
        <w:rPr>
          <w:rFonts w:eastAsiaTheme="minorEastAsia"/>
          <w:bCs/>
          <w:lang w:val="de-DE" w:eastAsia="zh-CN"/>
        </w:rPr>
        <w:t xml:space="preserve"> and (</w:t>
      </w:r>
      <w:r w:rsidR="00B3583F" w:rsidRPr="0067664D">
        <w:rPr>
          <w:rFonts w:eastAsiaTheme="minorEastAsia"/>
          <w:b/>
          <w:lang w:val="de-DE" w:eastAsia="zh-CN"/>
        </w:rPr>
        <w:t>f</w:t>
      </w:r>
      <w:r w:rsidR="00B3583F" w:rsidRPr="00AF4514">
        <w:rPr>
          <w:rFonts w:eastAsiaTheme="minorEastAsia"/>
          <w:bCs/>
          <w:lang w:val="de-DE" w:eastAsia="zh-CN"/>
        </w:rPr>
        <w:t>) Li</w:t>
      </w:r>
      <w:r w:rsidR="00B3583F" w:rsidRPr="00AF4514">
        <w:rPr>
          <w:rFonts w:eastAsiaTheme="minorEastAsia"/>
          <w:bCs/>
          <w:vertAlign w:val="subscript"/>
          <w:lang w:val="de-DE" w:eastAsia="zh-CN"/>
        </w:rPr>
        <w:t>2</w:t>
      </w:r>
      <w:r w:rsidR="00B3583F" w:rsidRPr="00AF4514">
        <w:rPr>
          <w:rFonts w:eastAsiaTheme="minorEastAsia"/>
          <w:bCs/>
          <w:lang w:val="de-DE" w:eastAsia="zh-CN"/>
        </w:rPr>
        <w:t xml:space="preserve">S on </w:t>
      </w:r>
      <w:r w:rsidR="00B3583F" w:rsidRPr="00AF4514">
        <w:rPr>
          <w:rFonts w:eastAsiaTheme="minorEastAsia"/>
          <w:bCs/>
          <w:lang w:eastAsia="zh-CN"/>
        </w:rPr>
        <w:t>PNC.</w:t>
      </w:r>
      <w:r w:rsidR="0067664D">
        <w:rPr>
          <w:rFonts w:eastAsiaTheme="minorEastAsia" w:hint="eastAsia"/>
          <w:bCs/>
          <w:lang w:eastAsia="zh-CN"/>
        </w:rPr>
        <w:t xml:space="preserve"> </w:t>
      </w:r>
    </w:p>
    <w:p w14:paraId="7E782069" w14:textId="77777777" w:rsidR="0067664D" w:rsidRPr="00AF4514" w:rsidRDefault="0067664D" w:rsidP="00D94B4F">
      <w:pPr>
        <w:pStyle w:val="Legend"/>
        <w:spacing w:beforeLines="50" w:before="120" w:afterLines="50" w:after="120"/>
        <w:jc w:val="both"/>
        <w:rPr>
          <w:rFonts w:eastAsiaTheme="minorEastAsia"/>
          <w:bCs/>
          <w:lang w:eastAsia="zh-CN"/>
        </w:rPr>
      </w:pPr>
    </w:p>
    <w:p w14:paraId="244E16D2" w14:textId="654DECCD" w:rsidR="0075444A" w:rsidRPr="00AF4514" w:rsidRDefault="009D2CD7" w:rsidP="00D94B4F">
      <w:pPr>
        <w:pStyle w:val="Legend"/>
        <w:spacing w:beforeLines="50" w:before="120" w:afterLines="50" w:after="120"/>
        <w:jc w:val="center"/>
        <w:rPr>
          <w:b/>
        </w:rPr>
      </w:pPr>
      <w:r>
        <w:rPr>
          <w:b/>
          <w:noProof/>
          <w:lang w:val="en-IN" w:eastAsia="en-IN"/>
        </w:rPr>
        <w:drawing>
          <wp:inline distT="0" distB="0" distL="0" distR="0" wp14:anchorId="798257E6" wp14:editId="06B4AFD5">
            <wp:extent cx="5274310" cy="231739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7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0F6C8" w14:textId="13E5AEE6" w:rsidR="0075444A" w:rsidRPr="00AF4514" w:rsidRDefault="000A78E7" w:rsidP="00D94B4F">
      <w:pPr>
        <w:pStyle w:val="Legend"/>
        <w:spacing w:beforeLines="50" w:before="120" w:afterLines="50" w:after="120"/>
        <w:jc w:val="both"/>
        <w:rPr>
          <w:rFonts w:eastAsiaTheme="minorEastAsia"/>
          <w:bCs/>
          <w:lang w:eastAsia="zh-CN"/>
        </w:rPr>
      </w:pPr>
      <w:r w:rsidRPr="00AF4514">
        <w:rPr>
          <w:rFonts w:eastAsiaTheme="minorEastAsia"/>
          <w:b/>
          <w:lang w:eastAsia="zh-CN"/>
        </w:rPr>
        <w:t>Fig.</w:t>
      </w:r>
      <w:r w:rsidR="00114246" w:rsidRPr="00AF4514">
        <w:rPr>
          <w:rFonts w:eastAsiaTheme="minorEastAsia"/>
          <w:b/>
          <w:lang w:eastAsia="zh-CN"/>
        </w:rPr>
        <w:t xml:space="preserve"> S1</w:t>
      </w:r>
      <w:r w:rsidR="0023003C" w:rsidRPr="00AF4514">
        <w:rPr>
          <w:rFonts w:eastAsiaTheme="minorEastAsia"/>
          <w:b/>
          <w:lang w:eastAsia="zh-CN"/>
        </w:rPr>
        <w:t>7</w:t>
      </w:r>
      <w:r w:rsidR="00114246" w:rsidRPr="00AF4514">
        <w:rPr>
          <w:rFonts w:eastAsiaTheme="minorEastAsia"/>
          <w:bCs/>
          <w:lang w:eastAsia="zh-CN"/>
        </w:rPr>
        <w:t xml:space="preserve"> </w:t>
      </w:r>
      <w:bookmarkStart w:id="22" w:name="_Hlk197895290"/>
      <w:r w:rsidR="00114246" w:rsidRPr="00AF4514">
        <w:rPr>
          <w:rFonts w:eastAsiaTheme="minorEastAsia"/>
          <w:bCs/>
          <w:lang w:eastAsia="zh-CN"/>
        </w:rPr>
        <w:t>Li</w:t>
      </w:r>
      <w:r w:rsidR="00114246" w:rsidRPr="00AF4514">
        <w:rPr>
          <w:rFonts w:eastAsiaTheme="minorEastAsia"/>
          <w:bCs/>
          <w:vertAlign w:val="subscript"/>
          <w:lang w:eastAsia="zh-CN"/>
        </w:rPr>
        <w:t>2</w:t>
      </w:r>
      <w:r w:rsidR="00114246" w:rsidRPr="00AF4514">
        <w:rPr>
          <w:rFonts w:eastAsiaTheme="minorEastAsia"/>
          <w:bCs/>
          <w:lang w:eastAsia="zh-CN"/>
        </w:rPr>
        <w:t>S nucleation test for</w:t>
      </w:r>
      <w:r w:rsidR="00A53C83" w:rsidRPr="00AF4514">
        <w:rPr>
          <w:rFonts w:eastAsiaTheme="minorEastAsia"/>
          <w:bCs/>
          <w:lang w:eastAsia="zh-CN"/>
        </w:rPr>
        <w:t xml:space="preserve"> </w:t>
      </w:r>
      <w:r w:rsidR="00F35D2E" w:rsidRPr="00AF4514">
        <w:rPr>
          <w:rFonts w:eastAsiaTheme="minorEastAsia"/>
          <w:bCs/>
          <w:lang w:eastAsia="zh-CN"/>
        </w:rPr>
        <w:t xml:space="preserve">the battery with </w:t>
      </w:r>
      <w:r w:rsidR="00A53C83" w:rsidRPr="00AF4514">
        <w:rPr>
          <w:rFonts w:eastAsiaTheme="minorEastAsia"/>
          <w:bCs/>
          <w:lang w:eastAsia="zh-CN"/>
        </w:rPr>
        <w:t>(</w:t>
      </w:r>
      <w:r w:rsidR="00A53C83" w:rsidRPr="0067664D">
        <w:rPr>
          <w:rFonts w:eastAsiaTheme="minorEastAsia"/>
          <w:b/>
          <w:lang w:eastAsia="zh-CN"/>
        </w:rPr>
        <w:t>a</w:t>
      </w:r>
      <w:r w:rsidR="00A53C83" w:rsidRPr="00AF4514">
        <w:rPr>
          <w:rFonts w:eastAsiaTheme="minorEastAsia"/>
          <w:bCs/>
          <w:lang w:eastAsia="zh-CN"/>
        </w:rPr>
        <w:t>)</w:t>
      </w:r>
      <w:r w:rsidR="00114246" w:rsidRPr="00AF4514">
        <w:rPr>
          <w:rFonts w:eastAsiaTheme="minorEastAsia"/>
          <w:bCs/>
          <w:lang w:eastAsia="zh-CN"/>
        </w:rPr>
        <w:t xml:space="preserve"> P/Ce-NC and </w:t>
      </w:r>
      <w:r w:rsidR="00A53C83" w:rsidRPr="00AF4514">
        <w:rPr>
          <w:rFonts w:eastAsiaTheme="minorEastAsia"/>
          <w:bCs/>
          <w:lang w:eastAsia="zh-CN"/>
        </w:rPr>
        <w:t>(</w:t>
      </w:r>
      <w:r w:rsidR="00A53C83" w:rsidRPr="0067664D">
        <w:rPr>
          <w:rFonts w:eastAsiaTheme="minorEastAsia"/>
          <w:b/>
          <w:lang w:eastAsia="zh-CN"/>
        </w:rPr>
        <w:t>b</w:t>
      </w:r>
      <w:r w:rsidR="00A53C83" w:rsidRPr="00AF4514">
        <w:rPr>
          <w:rFonts w:eastAsiaTheme="minorEastAsia"/>
          <w:bCs/>
          <w:lang w:eastAsia="zh-CN"/>
        </w:rPr>
        <w:t xml:space="preserve">) </w:t>
      </w:r>
      <w:r w:rsidR="00114246" w:rsidRPr="00AF4514">
        <w:rPr>
          <w:rFonts w:eastAsiaTheme="minorEastAsia"/>
          <w:bCs/>
          <w:lang w:eastAsia="zh-CN"/>
        </w:rPr>
        <w:t>PNC</w:t>
      </w:r>
      <w:r w:rsidR="00F35D2E" w:rsidRPr="00AF4514">
        <w:rPr>
          <w:rFonts w:eastAsiaTheme="minorEastAsia"/>
          <w:bCs/>
          <w:lang w:eastAsia="zh-CN"/>
        </w:rPr>
        <w:t xml:space="preserve"> catalyst layer</w:t>
      </w:r>
      <w:r w:rsidR="00114246" w:rsidRPr="00AF4514">
        <w:rPr>
          <w:rFonts w:eastAsiaTheme="minorEastAsia"/>
          <w:bCs/>
          <w:lang w:eastAsia="zh-CN"/>
        </w:rPr>
        <w:t>.</w:t>
      </w:r>
      <w:bookmarkEnd w:id="22"/>
      <w:r w:rsidR="00CE1E1F" w:rsidRPr="00AF4514">
        <w:rPr>
          <w:rFonts w:eastAsiaTheme="minorEastAsia"/>
          <w:bCs/>
          <w:lang w:eastAsia="zh-CN"/>
        </w:rPr>
        <w:br w:type="page"/>
      </w:r>
    </w:p>
    <w:p w14:paraId="5A4AFB02" w14:textId="77777777" w:rsidR="0075444A" w:rsidRPr="00AF4514" w:rsidRDefault="00765826" w:rsidP="00D94B4F">
      <w:pPr>
        <w:pStyle w:val="Legend"/>
        <w:spacing w:beforeLines="50" w:before="120" w:afterLines="50" w:after="120"/>
        <w:jc w:val="center"/>
        <w:rPr>
          <w:rFonts w:eastAsiaTheme="minorEastAsia"/>
          <w:bCs/>
          <w:lang w:eastAsia="zh-CN"/>
        </w:rPr>
      </w:pPr>
      <w:r w:rsidRPr="00AF4514">
        <w:rPr>
          <w:rFonts w:eastAsiaTheme="minorEastAsia"/>
          <w:bCs/>
          <w:noProof/>
          <w:lang w:val="en-IN" w:eastAsia="en-IN"/>
        </w:rPr>
        <w:drawing>
          <wp:inline distT="0" distB="0" distL="0" distR="0" wp14:anchorId="66B25C42" wp14:editId="00984997">
            <wp:extent cx="3600000" cy="2694025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9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0BB1C" w14:textId="1B225F0C" w:rsidR="0075444A" w:rsidRPr="00AF4514" w:rsidRDefault="000A78E7" w:rsidP="00D94B4F">
      <w:pPr>
        <w:pStyle w:val="Legend"/>
        <w:spacing w:beforeLines="50" w:before="120" w:afterLines="50" w:after="120"/>
        <w:jc w:val="both"/>
        <w:rPr>
          <w:rFonts w:eastAsiaTheme="minorEastAsia"/>
          <w:bCs/>
          <w:lang w:eastAsia="zh-CN"/>
        </w:rPr>
      </w:pPr>
      <w:r w:rsidRPr="00AF4514">
        <w:rPr>
          <w:rFonts w:eastAsiaTheme="minorEastAsia"/>
          <w:b/>
          <w:lang w:eastAsia="zh-CN"/>
        </w:rPr>
        <w:t>Fig.</w:t>
      </w:r>
      <w:r w:rsidR="00612DCC" w:rsidRPr="00AF4514">
        <w:rPr>
          <w:rFonts w:eastAsiaTheme="minorEastAsia"/>
          <w:b/>
          <w:lang w:eastAsia="zh-CN"/>
        </w:rPr>
        <w:t xml:space="preserve"> S1</w:t>
      </w:r>
      <w:r w:rsidR="0023003C" w:rsidRPr="00AF4514">
        <w:rPr>
          <w:rFonts w:eastAsiaTheme="minorEastAsia"/>
          <w:b/>
          <w:lang w:eastAsia="zh-CN"/>
        </w:rPr>
        <w:t>8</w:t>
      </w:r>
      <w:r w:rsidR="00612DCC" w:rsidRPr="00AF4514">
        <w:rPr>
          <w:rFonts w:eastAsiaTheme="minorEastAsia"/>
          <w:b/>
          <w:lang w:eastAsia="zh-CN"/>
        </w:rPr>
        <w:t xml:space="preserve"> </w:t>
      </w:r>
      <w:r w:rsidR="00612DCC" w:rsidRPr="00AF4514">
        <w:rPr>
          <w:rFonts w:eastAsiaTheme="minorEastAsia"/>
          <w:bCs/>
          <w:lang w:eastAsia="zh-CN"/>
        </w:rPr>
        <w:t>CV curves of</w:t>
      </w:r>
      <w:r w:rsidR="00323865" w:rsidRPr="00AF4514">
        <w:rPr>
          <w:rFonts w:eastAsiaTheme="minorEastAsia"/>
          <w:bCs/>
          <w:lang w:eastAsia="zh-CN"/>
        </w:rPr>
        <w:t xml:space="preserve"> </w:t>
      </w:r>
      <w:r w:rsidR="00612DCC" w:rsidRPr="00AF4514">
        <w:rPr>
          <w:rFonts w:eastAsiaTheme="minorEastAsia"/>
          <w:bCs/>
          <w:lang w:eastAsia="zh-CN"/>
        </w:rPr>
        <w:t>symmetric cell</w:t>
      </w:r>
      <w:r w:rsidR="00323865" w:rsidRPr="00AF4514">
        <w:rPr>
          <w:rFonts w:eastAsiaTheme="minorEastAsia"/>
          <w:bCs/>
          <w:lang w:eastAsia="zh-CN"/>
        </w:rPr>
        <w:t>s</w:t>
      </w:r>
      <w:r w:rsidR="00612DCC" w:rsidRPr="00AF4514">
        <w:rPr>
          <w:rFonts w:eastAsiaTheme="minorEastAsia"/>
          <w:bCs/>
          <w:lang w:eastAsia="zh-CN"/>
        </w:rPr>
        <w:t xml:space="preserve"> with Li</w:t>
      </w:r>
      <w:r w:rsidR="00612DCC" w:rsidRPr="00AF4514">
        <w:rPr>
          <w:rFonts w:eastAsiaTheme="minorEastAsia"/>
          <w:bCs/>
          <w:vertAlign w:val="subscript"/>
          <w:lang w:eastAsia="zh-CN"/>
        </w:rPr>
        <w:t>2</w:t>
      </w:r>
      <w:r w:rsidR="00612DCC" w:rsidRPr="00AF4514">
        <w:rPr>
          <w:rFonts w:eastAsiaTheme="minorEastAsia"/>
          <w:bCs/>
          <w:lang w:eastAsia="zh-CN"/>
        </w:rPr>
        <w:t>S</w:t>
      </w:r>
      <w:r w:rsidR="00612DCC" w:rsidRPr="00AF4514">
        <w:rPr>
          <w:rFonts w:eastAsiaTheme="minorEastAsia"/>
          <w:bCs/>
          <w:vertAlign w:val="subscript"/>
          <w:lang w:eastAsia="zh-CN"/>
        </w:rPr>
        <w:t>6</w:t>
      </w:r>
      <w:r w:rsidR="00323865" w:rsidRPr="00AF4514">
        <w:rPr>
          <w:rFonts w:eastAsiaTheme="minorEastAsia"/>
          <w:bCs/>
          <w:lang w:eastAsia="zh-CN"/>
        </w:rPr>
        <w:t>.</w:t>
      </w:r>
      <w:r w:rsidR="0067664D">
        <w:rPr>
          <w:rFonts w:eastAsiaTheme="minorEastAsia" w:hint="eastAsia"/>
          <w:bCs/>
          <w:lang w:eastAsia="zh-CN"/>
        </w:rPr>
        <w:t xml:space="preserve"> </w:t>
      </w:r>
    </w:p>
    <w:p w14:paraId="4C4F5C06" w14:textId="77777777" w:rsidR="0075444A" w:rsidRPr="00AF4514" w:rsidRDefault="00765826" w:rsidP="00D94B4F">
      <w:pPr>
        <w:pStyle w:val="Legend"/>
        <w:spacing w:beforeLines="50" w:before="120" w:afterLines="50" w:after="120"/>
        <w:jc w:val="center"/>
        <w:rPr>
          <w:b/>
        </w:rPr>
      </w:pPr>
      <w:r w:rsidRPr="00AF4514">
        <w:rPr>
          <w:b/>
          <w:noProof/>
          <w:lang w:val="en-IN" w:eastAsia="en-IN"/>
        </w:rPr>
        <w:drawing>
          <wp:inline distT="0" distB="0" distL="0" distR="0" wp14:anchorId="24390E4B" wp14:editId="7B0D517D">
            <wp:extent cx="5400000" cy="4378237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378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E820E" w14:textId="10A50CF4" w:rsidR="0075444A" w:rsidRPr="00AF4514" w:rsidRDefault="000A78E7" w:rsidP="00D94B4F">
      <w:pPr>
        <w:pStyle w:val="Legend"/>
        <w:spacing w:beforeLines="50" w:before="120" w:afterLines="50" w:after="120"/>
        <w:jc w:val="both"/>
        <w:rPr>
          <w:rFonts w:eastAsiaTheme="minorEastAsia"/>
          <w:bCs/>
          <w:lang w:eastAsia="zh-CN"/>
        </w:rPr>
      </w:pPr>
      <w:r w:rsidRPr="00AF4514">
        <w:rPr>
          <w:rFonts w:eastAsiaTheme="minorEastAsia"/>
          <w:b/>
          <w:lang w:eastAsia="zh-CN"/>
        </w:rPr>
        <w:t>Fig.</w:t>
      </w:r>
      <w:r w:rsidR="00246F99" w:rsidRPr="00AF4514">
        <w:rPr>
          <w:rFonts w:eastAsiaTheme="minorEastAsia"/>
          <w:b/>
          <w:lang w:eastAsia="zh-CN"/>
        </w:rPr>
        <w:t xml:space="preserve"> S</w:t>
      </w:r>
      <w:r w:rsidR="00A9161C" w:rsidRPr="00AF4514">
        <w:rPr>
          <w:rFonts w:eastAsiaTheme="minorEastAsia"/>
          <w:b/>
          <w:lang w:eastAsia="zh-CN"/>
        </w:rPr>
        <w:t>1</w:t>
      </w:r>
      <w:r w:rsidR="0023003C" w:rsidRPr="00AF4514">
        <w:rPr>
          <w:rFonts w:eastAsiaTheme="minorEastAsia"/>
          <w:b/>
          <w:lang w:eastAsia="zh-CN"/>
        </w:rPr>
        <w:t>9</w:t>
      </w:r>
      <w:r w:rsidR="00246F99" w:rsidRPr="00AF4514">
        <w:rPr>
          <w:rFonts w:eastAsiaTheme="minorEastAsia"/>
          <w:b/>
          <w:lang w:eastAsia="zh-CN"/>
        </w:rPr>
        <w:t xml:space="preserve"> </w:t>
      </w:r>
      <w:bookmarkStart w:id="23" w:name="_Hlk197894102"/>
      <w:bookmarkStart w:id="24" w:name="_Hlk197895677"/>
      <w:r w:rsidR="00246F99" w:rsidRPr="00AF4514">
        <w:rPr>
          <w:rFonts w:eastAsiaTheme="minorEastAsia"/>
          <w:bCs/>
          <w:i/>
          <w:iCs/>
          <w:lang w:eastAsia="zh-CN"/>
        </w:rPr>
        <w:t>In-situ</w:t>
      </w:r>
      <w:r w:rsidR="00246F99" w:rsidRPr="00AF4514">
        <w:rPr>
          <w:rFonts w:eastAsiaTheme="minorEastAsia"/>
          <w:bCs/>
          <w:lang w:eastAsia="zh-CN"/>
        </w:rPr>
        <w:t xml:space="preserve"> Raman spectra </w:t>
      </w:r>
      <w:bookmarkEnd w:id="23"/>
      <w:r w:rsidR="00246F99" w:rsidRPr="00AF4514">
        <w:rPr>
          <w:rFonts w:eastAsiaTheme="minorEastAsia"/>
          <w:bCs/>
          <w:lang w:eastAsia="zh-CN"/>
        </w:rPr>
        <w:t>of (</w:t>
      </w:r>
      <w:r w:rsidR="00246F99" w:rsidRPr="0067664D">
        <w:rPr>
          <w:rFonts w:eastAsiaTheme="minorEastAsia"/>
          <w:b/>
          <w:lang w:eastAsia="zh-CN"/>
        </w:rPr>
        <w:t>a, b</w:t>
      </w:r>
      <w:r w:rsidR="00246F99" w:rsidRPr="00AF4514">
        <w:rPr>
          <w:rFonts w:eastAsiaTheme="minorEastAsia"/>
          <w:bCs/>
          <w:lang w:eastAsia="zh-CN"/>
        </w:rPr>
        <w:t>) P/Ce-NC and (</w:t>
      </w:r>
      <w:r w:rsidR="00246F99" w:rsidRPr="0067664D">
        <w:rPr>
          <w:rFonts w:eastAsiaTheme="minorEastAsia"/>
          <w:b/>
          <w:lang w:eastAsia="zh-CN"/>
        </w:rPr>
        <w:t>c, d</w:t>
      </w:r>
      <w:r w:rsidR="00246F99" w:rsidRPr="00AF4514">
        <w:rPr>
          <w:rFonts w:eastAsiaTheme="minorEastAsia"/>
          <w:bCs/>
          <w:lang w:eastAsia="zh-CN"/>
        </w:rPr>
        <w:t>) PNC</w:t>
      </w:r>
      <w:r w:rsidR="00F35D2E" w:rsidRPr="00AF4514">
        <w:rPr>
          <w:rFonts w:eastAsiaTheme="minorEastAsia"/>
          <w:bCs/>
          <w:lang w:eastAsia="zh-CN"/>
        </w:rPr>
        <w:t xml:space="preserve"> system</w:t>
      </w:r>
      <w:r w:rsidR="00246F99" w:rsidRPr="00AF4514">
        <w:rPr>
          <w:rFonts w:eastAsiaTheme="minorEastAsia"/>
          <w:bCs/>
          <w:lang w:eastAsia="zh-CN"/>
        </w:rPr>
        <w:t>.</w:t>
      </w:r>
      <w:bookmarkEnd w:id="24"/>
      <w:r w:rsidR="00CE1E1F" w:rsidRPr="00AF4514">
        <w:rPr>
          <w:rFonts w:eastAsiaTheme="minorEastAsia"/>
          <w:bCs/>
          <w:lang w:eastAsia="zh-CN"/>
        </w:rPr>
        <w:br w:type="page"/>
      </w:r>
    </w:p>
    <w:p w14:paraId="49FD2F75" w14:textId="48072115" w:rsidR="0075444A" w:rsidRPr="00AF4514" w:rsidRDefault="00651D3B" w:rsidP="00D94B4F">
      <w:pPr>
        <w:pStyle w:val="Legend"/>
        <w:spacing w:beforeLines="50" w:before="120" w:afterLines="50" w:after="120"/>
        <w:jc w:val="center"/>
        <w:rPr>
          <w:b/>
        </w:rPr>
      </w:pPr>
      <w:r>
        <w:rPr>
          <w:b/>
          <w:noProof/>
          <w:lang w:val="en-IN" w:eastAsia="en-IN"/>
        </w:rPr>
        <w:drawing>
          <wp:inline distT="0" distB="0" distL="0" distR="0" wp14:anchorId="548CEDA2" wp14:editId="48FC15CE">
            <wp:extent cx="4320000" cy="2067941"/>
            <wp:effectExtent l="0" t="0" r="4445" b="889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067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FB362" w14:textId="2D479C23" w:rsidR="0075444A" w:rsidRPr="00AF4514" w:rsidRDefault="000A78E7" w:rsidP="00D94B4F">
      <w:pPr>
        <w:spacing w:beforeLines="50" w:before="120" w:afterLines="50" w:after="120"/>
        <w:jc w:val="both"/>
        <w:rPr>
          <w:rFonts w:eastAsiaTheme="minorEastAsia"/>
          <w:lang w:eastAsia="zh-CN"/>
        </w:rPr>
      </w:pPr>
      <w:r w:rsidRPr="00AF4514">
        <w:rPr>
          <w:rFonts w:eastAsiaTheme="minorEastAsia"/>
          <w:b/>
          <w:lang w:eastAsia="zh-CN"/>
        </w:rPr>
        <w:t>Fig.</w:t>
      </w:r>
      <w:r w:rsidR="00A9161C" w:rsidRPr="00AF4514">
        <w:rPr>
          <w:rFonts w:eastAsiaTheme="minorEastAsia"/>
          <w:b/>
          <w:lang w:eastAsia="zh-CN"/>
        </w:rPr>
        <w:t xml:space="preserve"> S</w:t>
      </w:r>
      <w:r w:rsidR="0023003C" w:rsidRPr="00AF4514">
        <w:rPr>
          <w:rFonts w:eastAsiaTheme="minorEastAsia"/>
          <w:b/>
          <w:lang w:eastAsia="zh-CN"/>
        </w:rPr>
        <w:t>20</w:t>
      </w:r>
      <w:r w:rsidR="00A9161C" w:rsidRPr="00AF4514">
        <w:rPr>
          <w:rFonts w:eastAsiaTheme="minorEastAsia"/>
          <w:bCs/>
          <w:lang w:eastAsia="zh-CN"/>
        </w:rPr>
        <w:t xml:space="preserve"> </w:t>
      </w:r>
      <w:r w:rsidR="00A9161C" w:rsidRPr="00AF4514">
        <w:t xml:space="preserve">Optical images of </w:t>
      </w:r>
      <w:r w:rsidR="004357DB" w:rsidRPr="00AF4514">
        <w:t xml:space="preserve">the </w:t>
      </w:r>
      <w:r w:rsidR="00A9161C" w:rsidRPr="00AF4514">
        <w:t xml:space="preserve">Li anode after cycling in an </w:t>
      </w:r>
      <w:r w:rsidR="00A9161C" w:rsidRPr="00AF4514">
        <w:rPr>
          <w:rFonts w:eastAsiaTheme="minorEastAsia"/>
          <w:i/>
          <w:iCs/>
          <w:lang w:eastAsia="zh-CN"/>
        </w:rPr>
        <w:t>in situ</w:t>
      </w:r>
      <w:r w:rsidR="00A9161C" w:rsidRPr="00AF4514">
        <w:rPr>
          <w:rFonts w:eastAsiaTheme="minorEastAsia"/>
          <w:lang w:eastAsia="zh-CN"/>
        </w:rPr>
        <w:t xml:space="preserve"> Raman sample chamber.</w:t>
      </w:r>
    </w:p>
    <w:p w14:paraId="73EB3E3E" w14:textId="77777777" w:rsidR="0075444A" w:rsidRPr="00AF4514" w:rsidRDefault="004357DB" w:rsidP="00D94B4F">
      <w:pPr>
        <w:pStyle w:val="Legend"/>
        <w:spacing w:beforeLines="50" w:before="120" w:afterLines="50" w:after="120"/>
        <w:jc w:val="center"/>
        <w:rPr>
          <w:b/>
        </w:rPr>
      </w:pPr>
      <w:r w:rsidRPr="00AF4514">
        <w:rPr>
          <w:rFonts w:hint="eastAsia"/>
          <w:b/>
          <w:noProof/>
          <w:lang w:val="en-IN" w:eastAsia="en-IN"/>
        </w:rPr>
        <w:drawing>
          <wp:inline distT="0" distB="0" distL="0" distR="0" wp14:anchorId="63DDD39E" wp14:editId="4DDFB59B">
            <wp:extent cx="3599605" cy="2535611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500" t="55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535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D043B9" w14:textId="475D8412" w:rsidR="0075444A" w:rsidRPr="00AF4514" w:rsidRDefault="000A78E7" w:rsidP="00D94B4F">
      <w:pPr>
        <w:pStyle w:val="Legend"/>
        <w:spacing w:beforeLines="50" w:before="120" w:afterLines="50" w:after="120"/>
        <w:jc w:val="both"/>
        <w:rPr>
          <w:b/>
        </w:rPr>
      </w:pPr>
      <w:r w:rsidRPr="00AF4514">
        <w:rPr>
          <w:rFonts w:eastAsiaTheme="minorEastAsia"/>
          <w:b/>
          <w:lang w:eastAsia="zh-CN"/>
        </w:rPr>
        <w:t>Fig.</w:t>
      </w:r>
      <w:r w:rsidR="00E556C7" w:rsidRPr="00AF4514">
        <w:rPr>
          <w:rFonts w:eastAsiaTheme="minorEastAsia"/>
          <w:b/>
          <w:lang w:eastAsia="zh-CN"/>
        </w:rPr>
        <w:t xml:space="preserve"> S2</w:t>
      </w:r>
      <w:r w:rsidR="0023003C" w:rsidRPr="00AF4514">
        <w:rPr>
          <w:rFonts w:eastAsiaTheme="minorEastAsia"/>
          <w:b/>
          <w:lang w:eastAsia="zh-CN"/>
        </w:rPr>
        <w:t>1</w:t>
      </w:r>
      <w:r w:rsidR="00E556C7" w:rsidRPr="00AF4514">
        <w:rPr>
          <w:rFonts w:eastAsiaTheme="minorEastAsia"/>
          <w:b/>
          <w:lang w:eastAsia="zh-CN"/>
        </w:rPr>
        <w:t xml:space="preserve"> </w:t>
      </w:r>
      <w:r w:rsidR="00E556C7" w:rsidRPr="00AF4514">
        <w:t xml:space="preserve">F 1s </w:t>
      </w:r>
      <w:bookmarkStart w:id="25" w:name="_Hlk215654494"/>
      <w:r w:rsidR="00E556C7" w:rsidRPr="00AF4514">
        <w:t>XPS spectra of the lithium anode after 50 cycles of the battery with P/Ce-NC catalyst layer.</w:t>
      </w:r>
      <w:bookmarkEnd w:id="25"/>
      <w:r w:rsidR="0067664D">
        <w:rPr>
          <w:rFonts w:eastAsiaTheme="minorEastAsia" w:hint="eastAsia"/>
          <w:lang w:eastAsia="zh-CN"/>
        </w:rPr>
        <w:t xml:space="preserve"> </w:t>
      </w:r>
    </w:p>
    <w:p w14:paraId="7CA0BBD9" w14:textId="77777777" w:rsidR="0075444A" w:rsidRPr="00AF4514" w:rsidRDefault="004357DB" w:rsidP="00D94B4F">
      <w:pPr>
        <w:pStyle w:val="Legend"/>
        <w:spacing w:beforeLines="50" w:before="120" w:afterLines="50" w:after="120"/>
        <w:jc w:val="center"/>
        <w:rPr>
          <w:b/>
        </w:rPr>
      </w:pPr>
      <w:r w:rsidRPr="00AF4514">
        <w:rPr>
          <w:rFonts w:hint="eastAsia"/>
          <w:b/>
          <w:noProof/>
          <w:lang w:val="en-IN" w:eastAsia="en-IN"/>
        </w:rPr>
        <w:drawing>
          <wp:inline distT="0" distB="0" distL="0" distR="0" wp14:anchorId="416C7E76" wp14:editId="57AE15B1">
            <wp:extent cx="3790950" cy="2822575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116" r="6571" b="69467"/>
                    <a:stretch/>
                  </pic:blipFill>
                  <pic:spPr bwMode="auto">
                    <a:xfrm>
                      <a:off x="0" y="0"/>
                      <a:ext cx="3792264" cy="2823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12BDF2" w14:textId="1A46EB8E" w:rsidR="0075444A" w:rsidRPr="00AF4514" w:rsidRDefault="000A78E7" w:rsidP="00D94B4F">
      <w:pPr>
        <w:pStyle w:val="Legend"/>
        <w:spacing w:beforeLines="50" w:before="120" w:afterLines="50" w:after="120"/>
        <w:jc w:val="both"/>
        <w:rPr>
          <w:rFonts w:eastAsiaTheme="minorEastAsia"/>
          <w:bCs/>
          <w:lang w:eastAsia="zh-CN"/>
        </w:rPr>
      </w:pPr>
      <w:r w:rsidRPr="00AF4514">
        <w:rPr>
          <w:rFonts w:eastAsiaTheme="minorEastAsia"/>
          <w:b/>
          <w:lang w:eastAsia="zh-CN"/>
        </w:rPr>
        <w:t>Fig.</w:t>
      </w:r>
      <w:r w:rsidR="00246F99" w:rsidRPr="00AF4514">
        <w:rPr>
          <w:rFonts w:eastAsiaTheme="minorEastAsia"/>
          <w:b/>
          <w:lang w:eastAsia="zh-CN"/>
        </w:rPr>
        <w:t xml:space="preserve"> S</w:t>
      </w:r>
      <w:r w:rsidR="00361393" w:rsidRPr="00AF4514">
        <w:rPr>
          <w:rFonts w:eastAsiaTheme="minorEastAsia"/>
          <w:b/>
          <w:lang w:eastAsia="zh-CN"/>
        </w:rPr>
        <w:t>2</w:t>
      </w:r>
      <w:r w:rsidR="0023003C" w:rsidRPr="00AF4514">
        <w:rPr>
          <w:rFonts w:eastAsiaTheme="minorEastAsia"/>
          <w:b/>
          <w:lang w:eastAsia="zh-CN"/>
        </w:rPr>
        <w:t>2</w:t>
      </w:r>
      <w:r w:rsidR="00246F99" w:rsidRPr="00AF4514">
        <w:rPr>
          <w:rFonts w:eastAsiaTheme="minorEastAsia"/>
          <w:bCs/>
          <w:lang w:eastAsia="zh-CN"/>
        </w:rPr>
        <w:t xml:space="preserve"> Tafel plots based on the peak C</w:t>
      </w:r>
      <w:r w:rsidR="00246F99" w:rsidRPr="00AF4514">
        <w:rPr>
          <w:rFonts w:eastAsiaTheme="minorEastAsia"/>
          <w:bCs/>
          <w:vertAlign w:val="subscript"/>
          <w:lang w:eastAsia="zh-CN"/>
        </w:rPr>
        <w:t>1</w:t>
      </w:r>
      <w:r w:rsidR="00246F99" w:rsidRPr="00AF4514">
        <w:rPr>
          <w:rFonts w:eastAsiaTheme="minorEastAsia"/>
          <w:bCs/>
          <w:lang w:eastAsia="zh-CN"/>
        </w:rPr>
        <w:t>.</w:t>
      </w:r>
      <w:r w:rsidR="00CE1E1F" w:rsidRPr="00AF4514">
        <w:rPr>
          <w:rFonts w:eastAsiaTheme="minorEastAsia"/>
          <w:bCs/>
          <w:lang w:eastAsia="zh-CN"/>
        </w:rPr>
        <w:br w:type="page"/>
      </w:r>
    </w:p>
    <w:p w14:paraId="6C804C6E" w14:textId="77777777" w:rsidR="0075444A" w:rsidRPr="00AF4514" w:rsidRDefault="004357DB" w:rsidP="00D94B4F">
      <w:pPr>
        <w:pStyle w:val="Legend"/>
        <w:spacing w:beforeLines="50" w:before="120" w:afterLines="50" w:after="120"/>
        <w:jc w:val="center"/>
        <w:rPr>
          <w:b/>
        </w:rPr>
      </w:pPr>
      <w:r w:rsidRPr="00AF4514">
        <w:rPr>
          <w:rFonts w:hint="eastAsia"/>
          <w:b/>
          <w:noProof/>
          <w:lang w:val="en-IN" w:eastAsia="en-IN"/>
        </w:rPr>
        <w:drawing>
          <wp:inline distT="0" distB="0" distL="0" distR="0" wp14:anchorId="00332202" wp14:editId="5D1495DD">
            <wp:extent cx="3528000" cy="3006107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93" t="36617" r="7765" b="30829"/>
                    <a:stretch/>
                  </pic:blipFill>
                  <pic:spPr bwMode="auto">
                    <a:xfrm>
                      <a:off x="0" y="0"/>
                      <a:ext cx="3528000" cy="3006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4E545A" w14:textId="0088C1F9" w:rsidR="0075444A" w:rsidRDefault="000A78E7" w:rsidP="00D94B4F">
      <w:pPr>
        <w:pStyle w:val="Legend"/>
        <w:spacing w:beforeLines="50" w:before="120" w:afterLines="50" w:after="120"/>
        <w:jc w:val="both"/>
        <w:rPr>
          <w:rFonts w:eastAsiaTheme="minorEastAsia"/>
          <w:bCs/>
          <w:lang w:eastAsia="zh-CN"/>
        </w:rPr>
      </w:pPr>
      <w:r w:rsidRPr="00AF4514">
        <w:rPr>
          <w:rFonts w:eastAsiaTheme="minorEastAsia"/>
          <w:b/>
          <w:lang w:eastAsia="zh-CN"/>
        </w:rPr>
        <w:t>Fig.</w:t>
      </w:r>
      <w:r w:rsidR="00246F99" w:rsidRPr="00AF4514">
        <w:rPr>
          <w:rFonts w:eastAsiaTheme="minorEastAsia"/>
          <w:b/>
          <w:lang w:eastAsia="zh-CN"/>
        </w:rPr>
        <w:t xml:space="preserve"> S</w:t>
      </w:r>
      <w:r w:rsidR="00323865" w:rsidRPr="00AF4514">
        <w:rPr>
          <w:rFonts w:eastAsiaTheme="minorEastAsia"/>
          <w:b/>
          <w:lang w:eastAsia="zh-CN"/>
        </w:rPr>
        <w:t>2</w:t>
      </w:r>
      <w:r w:rsidR="0023003C" w:rsidRPr="00AF4514">
        <w:rPr>
          <w:rFonts w:eastAsiaTheme="minorEastAsia"/>
          <w:b/>
          <w:lang w:eastAsia="zh-CN"/>
        </w:rPr>
        <w:t>3</w:t>
      </w:r>
      <w:r w:rsidR="00246F99" w:rsidRPr="00AF4514">
        <w:rPr>
          <w:rFonts w:eastAsiaTheme="minorEastAsia"/>
          <w:bCs/>
          <w:lang w:eastAsia="zh-CN"/>
        </w:rPr>
        <w:t xml:space="preserve"> </w:t>
      </w:r>
      <w:bookmarkStart w:id="26" w:name="_Hlk197932278"/>
      <w:r w:rsidR="00246F99" w:rsidRPr="00AF4514">
        <w:rPr>
          <w:rFonts w:eastAsiaTheme="minorEastAsia"/>
          <w:bCs/>
          <w:lang w:eastAsia="zh-CN"/>
        </w:rPr>
        <w:t>The peak current versus the square root of scan rate</w:t>
      </w:r>
      <w:r w:rsidR="00BE7911" w:rsidRPr="00AF4514">
        <w:rPr>
          <w:rFonts w:eastAsiaTheme="minorEastAsia"/>
          <w:bCs/>
          <w:lang w:eastAsia="zh-CN"/>
        </w:rPr>
        <w:t xml:space="preserve"> at peak C</w:t>
      </w:r>
      <w:r w:rsidR="00BE7911" w:rsidRPr="00AF4514">
        <w:rPr>
          <w:rFonts w:eastAsiaTheme="minorEastAsia"/>
          <w:bCs/>
          <w:vertAlign w:val="subscript"/>
          <w:lang w:eastAsia="zh-CN"/>
        </w:rPr>
        <w:t>2</w:t>
      </w:r>
      <w:r w:rsidR="00246F99" w:rsidRPr="00AF4514">
        <w:rPr>
          <w:rFonts w:eastAsiaTheme="minorEastAsia"/>
          <w:bCs/>
          <w:lang w:eastAsia="zh-CN"/>
        </w:rPr>
        <w:t>.</w:t>
      </w:r>
      <w:bookmarkEnd w:id="26"/>
      <w:r w:rsidR="0067664D">
        <w:rPr>
          <w:rFonts w:eastAsiaTheme="minorEastAsia" w:hint="eastAsia"/>
          <w:bCs/>
          <w:lang w:eastAsia="zh-CN"/>
        </w:rPr>
        <w:t xml:space="preserve"> </w:t>
      </w:r>
    </w:p>
    <w:p w14:paraId="0FE732A5" w14:textId="77777777" w:rsidR="0067664D" w:rsidRDefault="0067664D" w:rsidP="00D94B4F">
      <w:pPr>
        <w:pStyle w:val="Legend"/>
        <w:spacing w:beforeLines="50" w:before="120" w:afterLines="50" w:after="120"/>
        <w:jc w:val="both"/>
        <w:rPr>
          <w:rFonts w:eastAsiaTheme="minorEastAsia"/>
          <w:bCs/>
          <w:lang w:eastAsia="zh-CN"/>
        </w:rPr>
      </w:pPr>
    </w:p>
    <w:p w14:paraId="005C5529" w14:textId="77777777" w:rsidR="0067664D" w:rsidRPr="00AF4514" w:rsidRDefault="0067664D" w:rsidP="00D94B4F">
      <w:pPr>
        <w:pStyle w:val="Legend"/>
        <w:spacing w:beforeLines="50" w:before="120" w:afterLines="50" w:after="120"/>
        <w:jc w:val="both"/>
        <w:rPr>
          <w:rFonts w:eastAsiaTheme="minorEastAsia"/>
          <w:bCs/>
          <w:lang w:eastAsia="zh-CN"/>
        </w:rPr>
      </w:pPr>
    </w:p>
    <w:p w14:paraId="4741634C" w14:textId="26F40DAA" w:rsidR="0075444A" w:rsidRPr="00AF4514" w:rsidRDefault="00070B2D" w:rsidP="00D94B4F">
      <w:pPr>
        <w:pStyle w:val="Legend"/>
        <w:spacing w:beforeLines="50" w:before="120" w:afterLines="50" w:after="120"/>
        <w:jc w:val="center"/>
        <w:rPr>
          <w:b/>
        </w:rPr>
      </w:pPr>
      <w:r>
        <w:rPr>
          <w:b/>
          <w:noProof/>
          <w:lang w:val="en-IN" w:eastAsia="en-IN"/>
        </w:rPr>
        <w:drawing>
          <wp:inline distT="0" distB="0" distL="0" distR="0" wp14:anchorId="7BBCEEC6" wp14:editId="7A77A1EC">
            <wp:extent cx="5274310" cy="2872231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2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57D68" w14:textId="1986280E" w:rsidR="0075444A" w:rsidRPr="00AF4514" w:rsidRDefault="000A78E7" w:rsidP="00D94B4F">
      <w:pPr>
        <w:pStyle w:val="Legend"/>
        <w:spacing w:beforeLines="50" w:before="120" w:afterLines="50" w:after="120"/>
        <w:jc w:val="both"/>
        <w:rPr>
          <w:rFonts w:eastAsiaTheme="minorEastAsia"/>
          <w:bCs/>
          <w:lang w:eastAsia="zh-CN"/>
        </w:rPr>
      </w:pPr>
      <w:r w:rsidRPr="00AF4514">
        <w:rPr>
          <w:rFonts w:eastAsiaTheme="minorEastAsia"/>
          <w:b/>
          <w:lang w:eastAsia="zh-CN"/>
        </w:rPr>
        <w:t>Fig.</w:t>
      </w:r>
      <w:r w:rsidR="00246F99" w:rsidRPr="00AF4514">
        <w:rPr>
          <w:rFonts w:eastAsiaTheme="minorEastAsia"/>
          <w:b/>
          <w:lang w:eastAsia="zh-CN"/>
        </w:rPr>
        <w:t xml:space="preserve"> S</w:t>
      </w:r>
      <w:r w:rsidR="00612DCC" w:rsidRPr="00AF4514">
        <w:rPr>
          <w:rFonts w:eastAsiaTheme="minorEastAsia"/>
          <w:b/>
          <w:lang w:eastAsia="zh-CN"/>
        </w:rPr>
        <w:t>2</w:t>
      </w:r>
      <w:r w:rsidR="0023003C" w:rsidRPr="00AF4514">
        <w:rPr>
          <w:rFonts w:eastAsiaTheme="minorEastAsia"/>
          <w:b/>
          <w:lang w:eastAsia="zh-CN"/>
        </w:rPr>
        <w:t>4</w:t>
      </w:r>
      <w:r w:rsidR="00246F99" w:rsidRPr="00AF4514">
        <w:rPr>
          <w:rFonts w:eastAsiaTheme="minorEastAsia"/>
          <w:b/>
          <w:lang w:eastAsia="zh-CN"/>
        </w:rPr>
        <w:t xml:space="preserve"> </w:t>
      </w:r>
      <w:r w:rsidR="00246F99" w:rsidRPr="00AF4514">
        <w:rPr>
          <w:bCs/>
        </w:rPr>
        <w:t>EIS measurements</w:t>
      </w:r>
      <w:r w:rsidR="00246F99" w:rsidRPr="00AF4514">
        <w:rPr>
          <w:rFonts w:eastAsiaTheme="minorEastAsia"/>
          <w:bCs/>
          <w:lang w:eastAsia="zh-CN"/>
        </w:rPr>
        <w:t xml:space="preserve"> of P</w:t>
      </w:r>
      <w:r w:rsidR="00612DCC" w:rsidRPr="00AF4514">
        <w:rPr>
          <w:rFonts w:eastAsiaTheme="minorEastAsia"/>
          <w:bCs/>
          <w:lang w:eastAsia="zh-CN"/>
        </w:rPr>
        <w:t>/Ce-</w:t>
      </w:r>
      <w:r w:rsidR="00246F99" w:rsidRPr="00AF4514">
        <w:rPr>
          <w:rFonts w:eastAsiaTheme="minorEastAsia"/>
          <w:bCs/>
          <w:lang w:eastAsia="zh-CN"/>
        </w:rPr>
        <w:t>NC-based battery</w:t>
      </w:r>
      <w:r w:rsidR="00612DCC" w:rsidRPr="00AF4514">
        <w:rPr>
          <w:rFonts w:eastAsiaTheme="minorEastAsia"/>
          <w:bCs/>
          <w:lang w:eastAsia="zh-CN"/>
        </w:rPr>
        <w:t>,</w:t>
      </w:r>
      <w:r w:rsidR="00246F99" w:rsidRPr="00AF4514">
        <w:rPr>
          <w:rFonts w:eastAsiaTheme="minorEastAsia"/>
          <w:bCs/>
          <w:lang w:eastAsia="zh-CN"/>
        </w:rPr>
        <w:t xml:space="preserve"> </w:t>
      </w:r>
      <w:r w:rsidR="00612DCC" w:rsidRPr="00AF4514">
        <w:rPr>
          <w:rFonts w:eastAsiaTheme="minorEastAsia"/>
          <w:bCs/>
          <w:lang w:eastAsia="zh-CN"/>
        </w:rPr>
        <w:t>(</w:t>
      </w:r>
      <w:r w:rsidR="00612DCC" w:rsidRPr="0067664D">
        <w:rPr>
          <w:rFonts w:eastAsiaTheme="minorEastAsia"/>
          <w:b/>
          <w:lang w:eastAsia="zh-CN"/>
        </w:rPr>
        <w:t>a</w:t>
      </w:r>
      <w:r w:rsidR="00612DCC" w:rsidRPr="00AF4514">
        <w:rPr>
          <w:rFonts w:eastAsiaTheme="minorEastAsia"/>
          <w:bCs/>
          <w:lang w:eastAsia="zh-CN"/>
        </w:rPr>
        <w:t>) fresh cell, (</w:t>
      </w:r>
      <w:r w:rsidR="00612DCC" w:rsidRPr="0067664D">
        <w:rPr>
          <w:rFonts w:eastAsiaTheme="minorEastAsia"/>
          <w:b/>
          <w:lang w:eastAsia="zh-CN"/>
        </w:rPr>
        <w:t>b</w:t>
      </w:r>
      <w:r w:rsidR="00612DCC" w:rsidRPr="00AF4514">
        <w:rPr>
          <w:rFonts w:eastAsiaTheme="minorEastAsia"/>
          <w:bCs/>
          <w:lang w:eastAsia="zh-CN"/>
        </w:rPr>
        <w:t>) discharge to 2.30 V, (</w:t>
      </w:r>
      <w:r w:rsidR="00612DCC" w:rsidRPr="0067664D">
        <w:rPr>
          <w:rFonts w:eastAsiaTheme="minorEastAsia"/>
          <w:b/>
          <w:lang w:eastAsia="zh-CN"/>
        </w:rPr>
        <w:t>c</w:t>
      </w:r>
      <w:r w:rsidR="00612DCC" w:rsidRPr="00AF4514">
        <w:rPr>
          <w:rFonts w:eastAsiaTheme="minorEastAsia"/>
          <w:bCs/>
          <w:lang w:eastAsia="zh-CN"/>
        </w:rPr>
        <w:t>) discharge to 2.10 V, (</w:t>
      </w:r>
      <w:r w:rsidR="00612DCC" w:rsidRPr="0067664D">
        <w:rPr>
          <w:rFonts w:eastAsiaTheme="minorEastAsia"/>
          <w:b/>
          <w:lang w:eastAsia="zh-CN"/>
        </w:rPr>
        <w:t>d</w:t>
      </w:r>
      <w:r w:rsidR="00612DCC" w:rsidRPr="00AF4514">
        <w:rPr>
          <w:rFonts w:eastAsiaTheme="minorEastAsia"/>
          <w:bCs/>
          <w:lang w:eastAsia="zh-CN"/>
        </w:rPr>
        <w:t>) discharge to 2.03 V, and (</w:t>
      </w:r>
      <w:r w:rsidR="00612DCC" w:rsidRPr="0067664D">
        <w:rPr>
          <w:rFonts w:eastAsiaTheme="minorEastAsia"/>
          <w:b/>
          <w:lang w:eastAsia="zh-CN"/>
        </w:rPr>
        <w:t>e</w:t>
      </w:r>
      <w:r w:rsidR="00612DCC" w:rsidRPr="00AF4514">
        <w:rPr>
          <w:rFonts w:eastAsiaTheme="minorEastAsia"/>
          <w:bCs/>
          <w:lang w:eastAsia="zh-CN"/>
        </w:rPr>
        <w:t>) discharge to 1.7</w:t>
      </w:r>
      <w:r w:rsidR="00ED00B9" w:rsidRPr="00AF4514">
        <w:rPr>
          <w:rFonts w:eastAsiaTheme="minorEastAsia"/>
          <w:bCs/>
          <w:lang w:eastAsia="zh-CN"/>
        </w:rPr>
        <w:t>0</w:t>
      </w:r>
      <w:r w:rsidR="00612DCC" w:rsidRPr="00AF4514">
        <w:rPr>
          <w:rFonts w:eastAsiaTheme="minorEastAsia"/>
          <w:bCs/>
          <w:lang w:eastAsia="zh-CN"/>
        </w:rPr>
        <w:t xml:space="preserve"> V.</w:t>
      </w:r>
      <w:r w:rsidR="00CE1E1F" w:rsidRPr="00AF4514">
        <w:rPr>
          <w:rFonts w:eastAsiaTheme="minorEastAsia"/>
          <w:bCs/>
          <w:lang w:eastAsia="zh-CN"/>
        </w:rPr>
        <w:br w:type="page"/>
      </w:r>
    </w:p>
    <w:p w14:paraId="31DCA947" w14:textId="77777777" w:rsidR="0075444A" w:rsidRPr="00AF4514" w:rsidRDefault="00765826" w:rsidP="00D94B4F">
      <w:pPr>
        <w:pStyle w:val="Legend"/>
        <w:spacing w:beforeLines="50" w:before="120" w:afterLines="50" w:after="120"/>
        <w:jc w:val="center"/>
        <w:rPr>
          <w:b/>
        </w:rPr>
      </w:pPr>
      <w:r w:rsidRPr="00AF4514">
        <w:rPr>
          <w:b/>
          <w:noProof/>
          <w:lang w:val="en-IN" w:eastAsia="en-IN"/>
        </w:rPr>
        <w:drawing>
          <wp:inline distT="0" distB="0" distL="0" distR="0" wp14:anchorId="15CB520F" wp14:editId="0CE58697">
            <wp:extent cx="5760720" cy="309372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759D7" w14:textId="556C8E9F" w:rsidR="0075444A" w:rsidRDefault="000A78E7" w:rsidP="00D94B4F">
      <w:pPr>
        <w:pStyle w:val="Legend"/>
        <w:spacing w:beforeLines="50" w:before="120" w:afterLines="50" w:after="120"/>
        <w:jc w:val="both"/>
        <w:rPr>
          <w:rFonts w:eastAsiaTheme="minorEastAsia"/>
          <w:bCs/>
          <w:lang w:eastAsia="zh-CN"/>
        </w:rPr>
      </w:pPr>
      <w:r w:rsidRPr="00AF4514">
        <w:rPr>
          <w:rFonts w:eastAsiaTheme="minorEastAsia"/>
          <w:b/>
          <w:lang w:eastAsia="zh-CN"/>
        </w:rPr>
        <w:t>Fig.</w:t>
      </w:r>
      <w:r w:rsidR="00612DCC" w:rsidRPr="00AF4514">
        <w:rPr>
          <w:rFonts w:eastAsiaTheme="minorEastAsia"/>
          <w:b/>
          <w:lang w:eastAsia="zh-CN"/>
        </w:rPr>
        <w:t xml:space="preserve"> S2</w:t>
      </w:r>
      <w:r w:rsidR="0023003C" w:rsidRPr="00AF4514">
        <w:rPr>
          <w:rFonts w:eastAsiaTheme="minorEastAsia"/>
          <w:b/>
          <w:lang w:eastAsia="zh-CN"/>
        </w:rPr>
        <w:t>5</w:t>
      </w:r>
      <w:r w:rsidR="00612DCC" w:rsidRPr="00AF4514">
        <w:rPr>
          <w:rFonts w:eastAsiaTheme="minorEastAsia"/>
          <w:b/>
          <w:lang w:eastAsia="zh-CN"/>
        </w:rPr>
        <w:t xml:space="preserve"> </w:t>
      </w:r>
      <w:r w:rsidR="00612DCC" w:rsidRPr="00AF4514">
        <w:rPr>
          <w:bCs/>
        </w:rPr>
        <w:t>EIS measurements</w:t>
      </w:r>
      <w:r w:rsidR="00612DCC" w:rsidRPr="00AF4514">
        <w:rPr>
          <w:rFonts w:eastAsiaTheme="minorEastAsia"/>
          <w:bCs/>
          <w:lang w:eastAsia="zh-CN"/>
        </w:rPr>
        <w:t xml:space="preserve"> of PNC-based battery, (</w:t>
      </w:r>
      <w:r w:rsidR="00612DCC" w:rsidRPr="0067664D">
        <w:rPr>
          <w:rFonts w:eastAsiaTheme="minorEastAsia"/>
          <w:b/>
          <w:lang w:eastAsia="zh-CN"/>
        </w:rPr>
        <w:t>a</w:t>
      </w:r>
      <w:r w:rsidR="00612DCC" w:rsidRPr="00AF4514">
        <w:rPr>
          <w:rFonts w:eastAsiaTheme="minorEastAsia"/>
          <w:bCs/>
          <w:lang w:eastAsia="zh-CN"/>
        </w:rPr>
        <w:t>) fresh cell, (</w:t>
      </w:r>
      <w:r w:rsidR="00612DCC" w:rsidRPr="0067664D">
        <w:rPr>
          <w:rFonts w:eastAsiaTheme="minorEastAsia"/>
          <w:b/>
          <w:lang w:eastAsia="zh-CN"/>
        </w:rPr>
        <w:t>b</w:t>
      </w:r>
      <w:r w:rsidR="00612DCC" w:rsidRPr="00AF4514">
        <w:rPr>
          <w:rFonts w:eastAsiaTheme="minorEastAsia"/>
          <w:bCs/>
          <w:lang w:eastAsia="zh-CN"/>
        </w:rPr>
        <w:t>) discharge to 2.30 V, (</w:t>
      </w:r>
      <w:r w:rsidR="00612DCC" w:rsidRPr="0067664D">
        <w:rPr>
          <w:rFonts w:eastAsiaTheme="minorEastAsia"/>
          <w:b/>
          <w:lang w:eastAsia="zh-CN"/>
        </w:rPr>
        <w:t>c</w:t>
      </w:r>
      <w:r w:rsidR="00612DCC" w:rsidRPr="00AF4514">
        <w:rPr>
          <w:rFonts w:eastAsiaTheme="minorEastAsia"/>
          <w:bCs/>
          <w:lang w:eastAsia="zh-CN"/>
        </w:rPr>
        <w:t>) discharge to 2.10 V, (</w:t>
      </w:r>
      <w:r w:rsidR="00612DCC" w:rsidRPr="0067664D">
        <w:rPr>
          <w:rFonts w:eastAsiaTheme="minorEastAsia"/>
          <w:b/>
          <w:lang w:eastAsia="zh-CN"/>
        </w:rPr>
        <w:t>d</w:t>
      </w:r>
      <w:r w:rsidR="00612DCC" w:rsidRPr="00AF4514">
        <w:rPr>
          <w:rFonts w:eastAsiaTheme="minorEastAsia"/>
          <w:bCs/>
          <w:lang w:eastAsia="zh-CN"/>
        </w:rPr>
        <w:t>) discharge to 2.02 V, and (</w:t>
      </w:r>
      <w:r w:rsidR="00612DCC" w:rsidRPr="0067664D">
        <w:rPr>
          <w:rFonts w:eastAsiaTheme="minorEastAsia"/>
          <w:b/>
          <w:lang w:eastAsia="zh-CN"/>
        </w:rPr>
        <w:t>e</w:t>
      </w:r>
      <w:r w:rsidR="00612DCC" w:rsidRPr="00AF4514">
        <w:rPr>
          <w:rFonts w:eastAsiaTheme="minorEastAsia"/>
          <w:bCs/>
          <w:lang w:eastAsia="zh-CN"/>
        </w:rPr>
        <w:t>) discharge to 1.7</w:t>
      </w:r>
      <w:r w:rsidR="00ED00B9" w:rsidRPr="00AF4514">
        <w:rPr>
          <w:rFonts w:eastAsiaTheme="minorEastAsia"/>
          <w:bCs/>
          <w:lang w:eastAsia="zh-CN"/>
        </w:rPr>
        <w:t>0</w:t>
      </w:r>
      <w:r w:rsidR="00612DCC" w:rsidRPr="00AF4514">
        <w:rPr>
          <w:rFonts w:eastAsiaTheme="minorEastAsia"/>
          <w:bCs/>
          <w:lang w:eastAsia="zh-CN"/>
        </w:rPr>
        <w:t xml:space="preserve"> V.</w:t>
      </w:r>
      <w:r w:rsidR="0067664D">
        <w:rPr>
          <w:rFonts w:eastAsiaTheme="minorEastAsia" w:hint="eastAsia"/>
          <w:bCs/>
          <w:lang w:eastAsia="zh-CN"/>
        </w:rPr>
        <w:t xml:space="preserve"> </w:t>
      </w:r>
    </w:p>
    <w:p w14:paraId="12B1D70F" w14:textId="77777777" w:rsidR="0067664D" w:rsidRPr="00AF4514" w:rsidRDefault="0067664D" w:rsidP="00D94B4F">
      <w:pPr>
        <w:pStyle w:val="Legend"/>
        <w:spacing w:beforeLines="50" w:before="120" w:afterLines="50" w:after="120"/>
        <w:jc w:val="both"/>
        <w:rPr>
          <w:rFonts w:eastAsiaTheme="minorEastAsia"/>
          <w:bCs/>
          <w:lang w:eastAsia="zh-CN"/>
        </w:rPr>
      </w:pPr>
    </w:p>
    <w:p w14:paraId="0EDABADE" w14:textId="77777777" w:rsidR="0075444A" w:rsidRPr="00AF4514" w:rsidRDefault="00612DCC" w:rsidP="00D94B4F">
      <w:pPr>
        <w:pStyle w:val="Legend"/>
        <w:spacing w:beforeLines="50" w:before="120" w:afterLines="50" w:after="120"/>
        <w:jc w:val="center"/>
        <w:rPr>
          <w:b/>
        </w:rPr>
      </w:pPr>
      <w:r w:rsidRPr="00AF4514">
        <w:rPr>
          <w:b/>
          <w:noProof/>
          <w:lang w:val="en-IN" w:eastAsia="en-IN"/>
        </w:rPr>
        <w:drawing>
          <wp:inline distT="0" distB="0" distL="0" distR="0" wp14:anchorId="2E3A2D57" wp14:editId="5C690BC5">
            <wp:extent cx="5610225" cy="3221355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2612"/>
                    <a:stretch/>
                  </pic:blipFill>
                  <pic:spPr bwMode="auto">
                    <a:xfrm>
                      <a:off x="0" y="0"/>
                      <a:ext cx="5610225" cy="3221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7FE9D4" w14:textId="4B941C16" w:rsidR="0075444A" w:rsidRPr="00AF4514" w:rsidRDefault="000A78E7" w:rsidP="00D94B4F">
      <w:pPr>
        <w:pStyle w:val="Legend"/>
        <w:spacing w:beforeLines="50" w:before="120" w:afterLines="50" w:after="120"/>
        <w:jc w:val="both"/>
        <w:rPr>
          <w:rFonts w:eastAsiaTheme="minorEastAsia"/>
          <w:bCs/>
          <w:lang w:eastAsia="zh-CN"/>
        </w:rPr>
      </w:pPr>
      <w:r w:rsidRPr="00AF4514">
        <w:rPr>
          <w:rFonts w:eastAsiaTheme="minorEastAsia"/>
          <w:b/>
          <w:lang w:eastAsia="zh-CN"/>
        </w:rPr>
        <w:t>Fig.</w:t>
      </w:r>
      <w:r w:rsidR="00612DCC" w:rsidRPr="00AF4514">
        <w:rPr>
          <w:rFonts w:eastAsiaTheme="minorEastAsia"/>
          <w:b/>
          <w:lang w:eastAsia="zh-CN"/>
        </w:rPr>
        <w:t xml:space="preserve"> S2</w:t>
      </w:r>
      <w:r w:rsidR="0023003C" w:rsidRPr="00AF4514">
        <w:rPr>
          <w:rFonts w:eastAsiaTheme="minorEastAsia"/>
          <w:b/>
          <w:lang w:eastAsia="zh-CN"/>
        </w:rPr>
        <w:t>6</w:t>
      </w:r>
      <w:r w:rsidR="00323865" w:rsidRPr="00AF4514">
        <w:rPr>
          <w:rFonts w:eastAsiaTheme="minorEastAsia"/>
          <w:b/>
          <w:lang w:eastAsia="zh-CN"/>
        </w:rPr>
        <w:t xml:space="preserve"> </w:t>
      </w:r>
      <w:bookmarkStart w:id="27" w:name="_Hlk197933746"/>
      <w:r w:rsidR="00323865" w:rsidRPr="00AF4514">
        <w:rPr>
          <w:rFonts w:eastAsiaTheme="minorEastAsia"/>
          <w:bCs/>
          <w:lang w:val="de-DE" w:eastAsia="zh-CN"/>
        </w:rPr>
        <w:t>DRT profiles</w:t>
      </w:r>
      <w:r w:rsidR="00BE7911" w:rsidRPr="00AF4514">
        <w:rPr>
          <w:rFonts w:eastAsiaTheme="minorEastAsia"/>
          <w:bCs/>
          <w:lang w:val="de-DE" w:eastAsia="zh-CN"/>
        </w:rPr>
        <w:t xml:space="preserve"> of PNC-based battery</w:t>
      </w:r>
      <w:r w:rsidR="00323865" w:rsidRPr="00AF4514">
        <w:rPr>
          <w:rFonts w:eastAsiaTheme="minorEastAsia"/>
          <w:bCs/>
          <w:lang w:val="de-DE" w:eastAsia="zh-CN"/>
        </w:rPr>
        <w:t xml:space="preserve"> </w:t>
      </w:r>
      <w:r w:rsidR="00F02032" w:rsidRPr="00AF4514">
        <w:rPr>
          <w:rFonts w:eastAsiaTheme="minorEastAsia"/>
          <w:bCs/>
          <w:lang w:val="de-DE" w:eastAsia="zh-CN"/>
        </w:rPr>
        <w:t>at different voltages</w:t>
      </w:r>
      <w:r w:rsidR="00323865" w:rsidRPr="00AF4514">
        <w:rPr>
          <w:rFonts w:eastAsiaTheme="minorEastAsia"/>
          <w:bCs/>
          <w:lang w:val="de-DE" w:eastAsia="zh-CN"/>
        </w:rPr>
        <w:t xml:space="preserve"> </w:t>
      </w:r>
      <w:r w:rsidR="00323865" w:rsidRPr="00AF4514">
        <w:rPr>
          <w:rFonts w:eastAsiaTheme="minorEastAsia"/>
          <w:bCs/>
          <w:lang w:eastAsia="zh-CN"/>
        </w:rPr>
        <w:t>(</w:t>
      </w:r>
      <w:r w:rsidR="00323865" w:rsidRPr="0067664D">
        <w:rPr>
          <w:rFonts w:eastAsiaTheme="minorEastAsia"/>
          <w:b/>
          <w:lang w:eastAsia="zh-CN"/>
        </w:rPr>
        <w:t>a</w:t>
      </w:r>
      <w:r w:rsidR="00323865" w:rsidRPr="00AF4514">
        <w:rPr>
          <w:rFonts w:eastAsiaTheme="minorEastAsia"/>
          <w:bCs/>
          <w:lang w:eastAsia="zh-CN"/>
        </w:rPr>
        <w:t>) fresh, (</w:t>
      </w:r>
      <w:r w:rsidR="00323865" w:rsidRPr="0067664D">
        <w:rPr>
          <w:rFonts w:eastAsiaTheme="minorEastAsia"/>
          <w:b/>
          <w:lang w:eastAsia="zh-CN"/>
        </w:rPr>
        <w:t>b</w:t>
      </w:r>
      <w:r w:rsidR="00323865" w:rsidRPr="00AF4514">
        <w:rPr>
          <w:rFonts w:eastAsiaTheme="minorEastAsia"/>
          <w:bCs/>
          <w:lang w:eastAsia="zh-CN"/>
        </w:rPr>
        <w:t>) discharge to 2.30 V, (</w:t>
      </w:r>
      <w:r w:rsidR="00323865" w:rsidRPr="0067664D">
        <w:rPr>
          <w:rFonts w:eastAsiaTheme="minorEastAsia"/>
          <w:b/>
          <w:lang w:eastAsia="zh-CN"/>
        </w:rPr>
        <w:t>c</w:t>
      </w:r>
      <w:r w:rsidR="00323865" w:rsidRPr="00AF4514">
        <w:rPr>
          <w:rFonts w:eastAsiaTheme="minorEastAsia"/>
          <w:bCs/>
          <w:lang w:eastAsia="zh-CN"/>
        </w:rPr>
        <w:t>) discharge to 2.10 V, (</w:t>
      </w:r>
      <w:r w:rsidR="00323865" w:rsidRPr="0067664D">
        <w:rPr>
          <w:rFonts w:eastAsiaTheme="minorEastAsia"/>
          <w:b/>
          <w:lang w:eastAsia="zh-CN"/>
        </w:rPr>
        <w:t>d</w:t>
      </w:r>
      <w:r w:rsidR="00323865" w:rsidRPr="00AF4514">
        <w:rPr>
          <w:rFonts w:eastAsiaTheme="minorEastAsia"/>
          <w:bCs/>
          <w:lang w:eastAsia="zh-CN"/>
        </w:rPr>
        <w:t>) discharge to 2.02 V, and (</w:t>
      </w:r>
      <w:r w:rsidR="00323865" w:rsidRPr="0067664D">
        <w:rPr>
          <w:rFonts w:eastAsiaTheme="minorEastAsia"/>
          <w:b/>
          <w:lang w:eastAsia="zh-CN"/>
        </w:rPr>
        <w:t>e</w:t>
      </w:r>
      <w:r w:rsidR="00323865" w:rsidRPr="00AF4514">
        <w:rPr>
          <w:rFonts w:eastAsiaTheme="minorEastAsia"/>
          <w:bCs/>
          <w:lang w:eastAsia="zh-CN"/>
        </w:rPr>
        <w:t>) discharge to 1.7</w:t>
      </w:r>
      <w:r w:rsidR="00ED00B9" w:rsidRPr="00AF4514">
        <w:rPr>
          <w:rFonts w:eastAsiaTheme="minorEastAsia"/>
          <w:bCs/>
          <w:lang w:eastAsia="zh-CN"/>
        </w:rPr>
        <w:t>0</w:t>
      </w:r>
      <w:r w:rsidR="00323865" w:rsidRPr="00AF4514">
        <w:rPr>
          <w:rFonts w:eastAsiaTheme="minorEastAsia"/>
          <w:bCs/>
          <w:lang w:eastAsia="zh-CN"/>
        </w:rPr>
        <w:t xml:space="preserve"> V.</w:t>
      </w:r>
      <w:bookmarkEnd w:id="27"/>
      <w:r w:rsidR="00CE1E1F" w:rsidRPr="00AF4514">
        <w:rPr>
          <w:rFonts w:eastAsiaTheme="minorEastAsia"/>
          <w:bCs/>
          <w:lang w:eastAsia="zh-CN"/>
        </w:rPr>
        <w:br w:type="page"/>
      </w:r>
    </w:p>
    <w:p w14:paraId="4F2FEFE2" w14:textId="77777777" w:rsidR="0075444A" w:rsidRPr="00AF4514" w:rsidRDefault="004357DB" w:rsidP="00D94B4F">
      <w:pPr>
        <w:pStyle w:val="Legend"/>
        <w:spacing w:beforeLines="50" w:before="120" w:afterLines="50" w:after="120"/>
        <w:jc w:val="center"/>
        <w:rPr>
          <w:rFonts w:eastAsiaTheme="minorEastAsia"/>
          <w:bCs/>
          <w:lang w:eastAsia="zh-CN"/>
        </w:rPr>
      </w:pPr>
      <w:r w:rsidRPr="00AF4514">
        <w:rPr>
          <w:rFonts w:eastAsiaTheme="minorEastAsia" w:hint="eastAsia"/>
          <w:bCs/>
          <w:noProof/>
          <w:lang w:val="en-IN" w:eastAsia="en-IN"/>
        </w:rPr>
        <w:drawing>
          <wp:inline distT="0" distB="0" distL="0" distR="0" wp14:anchorId="728AC3AB" wp14:editId="44F57841">
            <wp:extent cx="5760000" cy="1599712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027" t="69167" r="6907"/>
                    <a:stretch/>
                  </pic:blipFill>
                  <pic:spPr bwMode="auto">
                    <a:xfrm>
                      <a:off x="0" y="0"/>
                      <a:ext cx="5760000" cy="1599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ADB719" w14:textId="00A0DF8E" w:rsidR="0075444A" w:rsidRPr="00AF4514" w:rsidRDefault="000A78E7" w:rsidP="00D94B4F">
      <w:pPr>
        <w:pStyle w:val="Legend"/>
        <w:spacing w:beforeLines="50" w:before="120" w:afterLines="50" w:after="120"/>
        <w:jc w:val="both"/>
        <w:rPr>
          <w:rFonts w:eastAsiaTheme="minorEastAsia"/>
          <w:bCs/>
          <w:lang w:eastAsia="zh-CN"/>
        </w:rPr>
      </w:pPr>
      <w:r w:rsidRPr="00AF4514">
        <w:rPr>
          <w:rFonts w:eastAsiaTheme="minorEastAsia"/>
          <w:b/>
          <w:lang w:eastAsia="zh-CN"/>
        </w:rPr>
        <w:t>Fig.</w:t>
      </w:r>
      <w:r w:rsidR="007C7BB5" w:rsidRPr="00AF4514">
        <w:rPr>
          <w:rFonts w:eastAsiaTheme="minorEastAsia"/>
          <w:b/>
          <w:lang w:eastAsia="zh-CN"/>
        </w:rPr>
        <w:t xml:space="preserve"> S2</w:t>
      </w:r>
      <w:r w:rsidR="0023003C" w:rsidRPr="00AF4514">
        <w:rPr>
          <w:rFonts w:eastAsiaTheme="minorEastAsia"/>
          <w:b/>
          <w:lang w:eastAsia="zh-CN"/>
        </w:rPr>
        <w:t>7</w:t>
      </w:r>
      <w:r w:rsidR="007C7BB5" w:rsidRPr="00AF4514">
        <w:rPr>
          <w:rFonts w:eastAsiaTheme="minorEastAsia"/>
          <w:bCs/>
          <w:lang w:eastAsia="zh-CN"/>
        </w:rPr>
        <w:t xml:space="preserve"> Polarization resistance of D1-8 for P/Ce-NC-based battery at different voltages.</w:t>
      </w:r>
      <w:r w:rsidR="0067664D">
        <w:rPr>
          <w:rFonts w:eastAsiaTheme="minorEastAsia" w:hint="eastAsia"/>
          <w:bCs/>
          <w:lang w:eastAsia="zh-CN"/>
        </w:rPr>
        <w:t xml:space="preserve"> </w:t>
      </w:r>
    </w:p>
    <w:p w14:paraId="2EF08344" w14:textId="77777777" w:rsidR="0075444A" w:rsidRPr="00AF4514" w:rsidRDefault="008456A2" w:rsidP="00D94B4F">
      <w:pPr>
        <w:pStyle w:val="Legend"/>
        <w:spacing w:beforeLines="50" w:before="120" w:afterLines="50" w:after="120"/>
        <w:jc w:val="center"/>
        <w:rPr>
          <w:b/>
        </w:rPr>
      </w:pPr>
      <w:r w:rsidRPr="00AF4514">
        <w:rPr>
          <w:rFonts w:hint="eastAsia"/>
          <w:b/>
          <w:noProof/>
          <w:lang w:val="en-IN" w:eastAsia="en-IN"/>
        </w:rPr>
        <w:drawing>
          <wp:inline distT="0" distB="0" distL="0" distR="0" wp14:anchorId="53354B93" wp14:editId="40DCFE60">
            <wp:extent cx="3600000" cy="2929093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242" b="50406"/>
                    <a:stretch/>
                  </pic:blipFill>
                  <pic:spPr bwMode="auto">
                    <a:xfrm>
                      <a:off x="0" y="0"/>
                      <a:ext cx="3600000" cy="2929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0E5D39" w14:textId="273C4ABC" w:rsidR="0075444A" w:rsidRPr="00AF4514" w:rsidRDefault="000A78E7" w:rsidP="00D94B4F">
      <w:pPr>
        <w:pStyle w:val="Legend"/>
        <w:spacing w:beforeLines="50" w:before="120" w:afterLines="50" w:after="120"/>
        <w:jc w:val="both"/>
        <w:rPr>
          <w:rFonts w:eastAsiaTheme="minorEastAsia"/>
          <w:bCs/>
          <w:lang w:val="de-DE" w:eastAsia="zh-CN"/>
        </w:rPr>
      </w:pPr>
      <w:r w:rsidRPr="00AF4514">
        <w:rPr>
          <w:rFonts w:eastAsiaTheme="minorEastAsia"/>
          <w:b/>
          <w:lang w:eastAsia="zh-CN"/>
        </w:rPr>
        <w:t>Fig.</w:t>
      </w:r>
      <w:r w:rsidR="00323865" w:rsidRPr="00AF4514">
        <w:rPr>
          <w:rFonts w:eastAsiaTheme="minorEastAsia"/>
          <w:b/>
          <w:lang w:eastAsia="zh-CN"/>
        </w:rPr>
        <w:t xml:space="preserve"> S2</w:t>
      </w:r>
      <w:r w:rsidR="0023003C" w:rsidRPr="00AF4514">
        <w:rPr>
          <w:rFonts w:eastAsiaTheme="minorEastAsia"/>
          <w:b/>
          <w:lang w:eastAsia="zh-CN"/>
        </w:rPr>
        <w:t>8</w:t>
      </w:r>
      <w:bookmarkStart w:id="28" w:name="_Hlk197934998"/>
      <w:r w:rsidR="00323865" w:rsidRPr="00AF4514">
        <w:rPr>
          <w:rFonts w:eastAsiaTheme="minorEastAsia"/>
          <w:b/>
          <w:lang w:eastAsia="zh-CN"/>
        </w:rPr>
        <w:t xml:space="preserve"> </w:t>
      </w:r>
      <w:r w:rsidR="00323865" w:rsidRPr="00AF4514">
        <w:rPr>
          <w:rFonts w:eastAsiaTheme="minorEastAsia"/>
          <w:bCs/>
          <w:lang w:eastAsia="zh-CN"/>
        </w:rPr>
        <w:t xml:space="preserve">The </w:t>
      </w:r>
      <w:r w:rsidR="00323865" w:rsidRPr="00AF4514">
        <w:rPr>
          <w:rFonts w:eastAsiaTheme="minorEastAsia"/>
          <w:bCs/>
          <w:lang w:val="de-DE" w:eastAsia="zh-CN"/>
        </w:rPr>
        <w:t>charge-discharge profiles of the PNC-based battery from 0.1 C to 6 C.</w:t>
      </w:r>
      <w:bookmarkEnd w:id="28"/>
    </w:p>
    <w:p w14:paraId="213464A5" w14:textId="77777777" w:rsidR="0075444A" w:rsidRPr="00AF4514" w:rsidRDefault="008456A2" w:rsidP="00D94B4F">
      <w:pPr>
        <w:pStyle w:val="Legend"/>
        <w:spacing w:beforeLines="50" w:before="120" w:afterLines="50" w:after="120"/>
        <w:jc w:val="center"/>
        <w:rPr>
          <w:rFonts w:eastAsiaTheme="minorEastAsia"/>
          <w:bCs/>
          <w:lang w:val="de-DE" w:eastAsia="zh-CN"/>
        </w:rPr>
      </w:pPr>
      <w:r w:rsidRPr="00AF4514">
        <w:rPr>
          <w:rFonts w:hint="eastAsia"/>
          <w:b/>
          <w:noProof/>
          <w:lang w:val="en-IN" w:eastAsia="en-IN"/>
        </w:rPr>
        <w:drawing>
          <wp:inline distT="0" distB="0" distL="0" distR="0" wp14:anchorId="62B30BB4" wp14:editId="480F2651">
            <wp:extent cx="3599260" cy="2917372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89" r="65768" b="2301"/>
                    <a:stretch/>
                  </pic:blipFill>
                  <pic:spPr bwMode="auto">
                    <a:xfrm>
                      <a:off x="0" y="0"/>
                      <a:ext cx="3600000" cy="2917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359C62" w14:textId="4F0BDD0C" w:rsidR="0075444A" w:rsidRPr="00AF4514" w:rsidRDefault="000A78E7" w:rsidP="00D94B4F">
      <w:pPr>
        <w:pStyle w:val="Legend"/>
        <w:spacing w:beforeLines="50" w:before="120" w:afterLines="50" w:after="120"/>
        <w:jc w:val="both"/>
      </w:pPr>
      <w:r w:rsidRPr="00AF4514">
        <w:rPr>
          <w:rFonts w:eastAsiaTheme="minorEastAsia"/>
          <w:b/>
          <w:lang w:eastAsia="zh-CN"/>
        </w:rPr>
        <w:t>Fig.</w:t>
      </w:r>
      <w:r w:rsidR="007D5F27" w:rsidRPr="00AF4514">
        <w:rPr>
          <w:rFonts w:eastAsiaTheme="minorEastAsia"/>
          <w:b/>
          <w:lang w:eastAsia="zh-CN"/>
        </w:rPr>
        <w:t xml:space="preserve"> S2</w:t>
      </w:r>
      <w:r w:rsidR="0023003C" w:rsidRPr="00AF4514">
        <w:rPr>
          <w:rFonts w:eastAsiaTheme="minorEastAsia"/>
          <w:b/>
          <w:lang w:eastAsia="zh-CN"/>
        </w:rPr>
        <w:t>9</w:t>
      </w:r>
      <w:r w:rsidR="007D5F27" w:rsidRPr="00AF4514">
        <w:t xml:space="preserve"> </w:t>
      </w:r>
      <w:r w:rsidR="007D5F27" w:rsidRPr="00AF4514">
        <w:rPr>
          <w:rFonts w:eastAsiaTheme="minorEastAsia"/>
          <w:bCs/>
          <w:lang w:eastAsia="zh-CN"/>
        </w:rPr>
        <w:t xml:space="preserve">The corresponding </w:t>
      </w:r>
      <w:r w:rsidR="007D5F27" w:rsidRPr="00AF4514">
        <w:t xml:space="preserve">voltage gap value of Li−S batteries using different </w:t>
      </w:r>
      <w:r w:rsidR="00F35D2E" w:rsidRPr="00AF4514">
        <w:t xml:space="preserve">catalyst </w:t>
      </w:r>
      <w:r w:rsidR="007D5F27" w:rsidRPr="00AF4514">
        <w:t>layers.</w:t>
      </w:r>
    </w:p>
    <w:p w14:paraId="2C5D3B29" w14:textId="77777777" w:rsidR="0075444A" w:rsidRPr="00AF4514" w:rsidRDefault="001C5AB2" w:rsidP="00D94B4F">
      <w:pPr>
        <w:pStyle w:val="Legend"/>
        <w:spacing w:beforeLines="50" w:before="120" w:afterLines="50" w:after="120"/>
        <w:jc w:val="center"/>
      </w:pPr>
      <w:r w:rsidRPr="00AF4514">
        <w:rPr>
          <w:noProof/>
          <w:lang w:val="en-IN" w:eastAsia="en-IN"/>
        </w:rPr>
        <w:drawing>
          <wp:inline distT="0" distB="0" distL="0" distR="0" wp14:anchorId="78A68882" wp14:editId="1E775B30">
            <wp:extent cx="5400000" cy="2243801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238"/>
                    <a:stretch/>
                  </pic:blipFill>
                  <pic:spPr bwMode="auto">
                    <a:xfrm>
                      <a:off x="0" y="0"/>
                      <a:ext cx="5400000" cy="2243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0D8A70" w14:textId="50F76F89" w:rsidR="0075444A" w:rsidRPr="00AF4514" w:rsidRDefault="001C5AB2" w:rsidP="00D94B4F">
      <w:pPr>
        <w:pStyle w:val="Legend"/>
        <w:spacing w:beforeLines="50" w:before="120" w:afterLines="50" w:after="120"/>
        <w:jc w:val="both"/>
      </w:pPr>
      <w:bookmarkStart w:id="29" w:name="_Hlk224382874"/>
      <w:r w:rsidRPr="00AF4514">
        <w:rPr>
          <w:rFonts w:eastAsiaTheme="minorEastAsia" w:hint="eastAsia"/>
          <w:b/>
          <w:bCs/>
          <w:lang w:eastAsia="zh-CN"/>
        </w:rPr>
        <w:t>F</w:t>
      </w:r>
      <w:r w:rsidRPr="00AF4514">
        <w:rPr>
          <w:rFonts w:eastAsiaTheme="minorEastAsia"/>
          <w:b/>
          <w:bCs/>
          <w:lang w:eastAsia="zh-CN"/>
        </w:rPr>
        <w:t>ig</w:t>
      </w:r>
      <w:r w:rsidRPr="00AF4514">
        <w:rPr>
          <w:rFonts w:eastAsiaTheme="minorEastAsia" w:hint="eastAsia"/>
          <w:b/>
          <w:bCs/>
          <w:lang w:eastAsia="zh-CN"/>
        </w:rPr>
        <w:t>.</w:t>
      </w:r>
      <w:r w:rsidRPr="00AF4514">
        <w:rPr>
          <w:rFonts w:eastAsiaTheme="minorEastAsia"/>
          <w:b/>
          <w:bCs/>
          <w:lang w:eastAsia="zh-CN"/>
        </w:rPr>
        <w:t xml:space="preserve"> S</w:t>
      </w:r>
      <w:r w:rsidR="0023003C" w:rsidRPr="00AF4514">
        <w:rPr>
          <w:rFonts w:eastAsiaTheme="minorEastAsia"/>
          <w:b/>
          <w:bCs/>
          <w:lang w:eastAsia="zh-CN"/>
        </w:rPr>
        <w:t>30</w:t>
      </w:r>
      <w:r w:rsidRPr="00AF4514">
        <w:rPr>
          <w:rFonts w:eastAsiaTheme="minorEastAsia"/>
          <w:b/>
          <w:bCs/>
          <w:lang w:eastAsia="zh-CN"/>
        </w:rPr>
        <w:t xml:space="preserve"> </w:t>
      </w:r>
      <w:r w:rsidRPr="00AF4514">
        <w:rPr>
          <w:rFonts w:eastAsiaTheme="minorEastAsia"/>
          <w:lang w:eastAsia="zh-CN"/>
        </w:rPr>
        <w:t xml:space="preserve">EIS performance of </w:t>
      </w:r>
      <w:r w:rsidRPr="00AF4514">
        <w:rPr>
          <w:bCs/>
        </w:rPr>
        <w:t xml:space="preserve">battery with P/Ce-NC </w:t>
      </w:r>
      <w:r w:rsidRPr="00AF4514">
        <w:t>catalyst layer</w:t>
      </w:r>
      <w:r w:rsidR="001102ED" w:rsidRPr="00AF4514">
        <w:t xml:space="preserve"> (</w:t>
      </w:r>
      <w:r w:rsidR="001102ED" w:rsidRPr="0067664D">
        <w:rPr>
          <w:b/>
          <w:bCs/>
        </w:rPr>
        <w:t>a</w:t>
      </w:r>
      <w:r w:rsidR="001102ED" w:rsidRPr="00AF4514">
        <w:t>) before and (</w:t>
      </w:r>
      <w:r w:rsidR="001102ED" w:rsidRPr="0067664D">
        <w:rPr>
          <w:b/>
          <w:bCs/>
        </w:rPr>
        <w:t>b</w:t>
      </w:r>
      <w:r w:rsidR="001102ED" w:rsidRPr="00AF4514">
        <w:t xml:space="preserve">) after </w:t>
      </w:r>
      <w:r w:rsidR="00666312" w:rsidRPr="00AF4514">
        <w:t xml:space="preserve">50 </w:t>
      </w:r>
      <w:r w:rsidR="001102ED" w:rsidRPr="00AF4514">
        <w:t>cycle</w:t>
      </w:r>
      <w:r w:rsidR="00666312" w:rsidRPr="00AF4514">
        <w:t>s</w:t>
      </w:r>
      <w:r w:rsidR="001102ED" w:rsidRPr="00AF4514">
        <w:t>.</w:t>
      </w:r>
    </w:p>
    <w:bookmarkEnd w:id="29"/>
    <w:p w14:paraId="5C210154" w14:textId="1986E342" w:rsidR="0075444A" w:rsidRDefault="008A4C6B" w:rsidP="00D94B4F">
      <w:pPr>
        <w:pStyle w:val="Legend"/>
        <w:spacing w:beforeLines="50" w:before="120" w:afterLines="50" w:after="120"/>
        <w:jc w:val="both"/>
        <w:rPr>
          <w:rFonts w:eastAsia="DengXian"/>
          <w:lang w:eastAsia="zh-CN"/>
        </w:rPr>
      </w:pPr>
      <w:r w:rsidRPr="00AF4514">
        <w:rPr>
          <w:rFonts w:eastAsiaTheme="minorEastAsia"/>
          <w:b/>
          <w:lang w:eastAsia="zh-CN"/>
        </w:rPr>
        <w:t>Discussion:</w:t>
      </w:r>
      <w:r w:rsidRPr="00AF4514">
        <w:rPr>
          <w:rFonts w:eastAsiaTheme="minorEastAsia"/>
          <w:bCs/>
          <w:lang w:eastAsia="zh-CN"/>
        </w:rPr>
        <w:t xml:space="preserve"> </w:t>
      </w:r>
      <w:bookmarkStart w:id="30" w:name="_Hlk224546197"/>
      <w:r w:rsidRPr="00AF4514">
        <w:rPr>
          <w:rFonts w:eastAsia="DengXian"/>
        </w:rPr>
        <w:t>The P/Ce-NC battery exhibits significantly lower resistance than the PNC battery, both before and after cycling. This indicates that the P/Ce-NC cataly</w:t>
      </w:r>
      <w:r w:rsidR="001102ED" w:rsidRPr="00AF4514">
        <w:rPr>
          <w:rFonts w:eastAsia="DengXian"/>
        </w:rPr>
        <w:t>st</w:t>
      </w:r>
      <w:r w:rsidRPr="00AF4514">
        <w:rPr>
          <w:rFonts w:eastAsia="DengXian"/>
        </w:rPr>
        <w:t xml:space="preserve"> layer</w:t>
      </w:r>
      <w:r w:rsidR="001102ED" w:rsidRPr="00AF4514">
        <w:rPr>
          <w:rFonts w:eastAsia="DengXian"/>
        </w:rPr>
        <w:t xml:space="preserve"> </w:t>
      </w:r>
      <w:r w:rsidR="001102ED" w:rsidRPr="00AF4514">
        <w:rPr>
          <w:rFonts w:eastAsia="DengXian" w:hint="eastAsia"/>
          <w:lang w:eastAsia="zh-CN"/>
        </w:rPr>
        <w:t>could</w:t>
      </w:r>
      <w:r w:rsidRPr="00AF4514">
        <w:rPr>
          <w:rFonts w:eastAsia="DengXian"/>
        </w:rPr>
        <w:t xml:space="preserve"> </w:t>
      </w:r>
      <w:r w:rsidR="001102ED" w:rsidRPr="00AF4514">
        <w:rPr>
          <w:rFonts w:eastAsia="DengXian"/>
        </w:rPr>
        <w:t>promote</w:t>
      </w:r>
      <w:r w:rsidRPr="00AF4514">
        <w:rPr>
          <w:rFonts w:eastAsia="DengXian"/>
        </w:rPr>
        <w:t xml:space="preserve"> the conversion kinetics of </w:t>
      </w:r>
      <w:r w:rsidR="001102ED" w:rsidRPr="00AF4514">
        <w:rPr>
          <w:rFonts w:eastAsia="DengXian"/>
        </w:rPr>
        <w:t>LiPS</w:t>
      </w:r>
      <w:r w:rsidRPr="00AF4514">
        <w:rPr>
          <w:rFonts w:eastAsia="DengXian"/>
        </w:rPr>
        <w:t>s during long</w:t>
      </w:r>
      <w:r w:rsidR="001102ED" w:rsidRPr="00AF4514">
        <w:rPr>
          <w:rFonts w:eastAsia="DengXian"/>
        </w:rPr>
        <w:t xml:space="preserve"> </w:t>
      </w:r>
      <w:r w:rsidR="001102ED" w:rsidRPr="00AF4514">
        <w:rPr>
          <w:rFonts w:eastAsia="DengXian"/>
          <w:lang w:eastAsia="zh-CN"/>
        </w:rPr>
        <w:t>cycles</w:t>
      </w:r>
      <w:r w:rsidRPr="00AF4514">
        <w:rPr>
          <w:rFonts w:eastAsia="DengXian"/>
        </w:rPr>
        <w:t>.</w:t>
      </w:r>
      <w:bookmarkEnd w:id="30"/>
      <w:r w:rsidR="0067664D">
        <w:rPr>
          <w:rFonts w:eastAsia="DengXian" w:hint="eastAsia"/>
          <w:lang w:eastAsia="zh-CN"/>
        </w:rPr>
        <w:t xml:space="preserve"> </w:t>
      </w:r>
    </w:p>
    <w:p w14:paraId="6AD44C96" w14:textId="0BD5BDB5" w:rsidR="00656B04" w:rsidRPr="00AF4514" w:rsidRDefault="00656B04" w:rsidP="00D94B4F">
      <w:pPr>
        <w:pStyle w:val="Legend"/>
        <w:spacing w:beforeLines="50" w:before="120" w:afterLines="50" w:after="120"/>
        <w:jc w:val="center"/>
        <w:rPr>
          <w:b/>
        </w:rPr>
      </w:pPr>
      <w:r>
        <w:rPr>
          <w:rFonts w:hint="eastAsia"/>
          <w:b/>
          <w:noProof/>
          <w:lang w:val="en-IN" w:eastAsia="en-IN"/>
        </w:rPr>
        <w:drawing>
          <wp:inline distT="0" distB="0" distL="0" distR="0" wp14:anchorId="21DB85AC" wp14:editId="181340D7">
            <wp:extent cx="4140000" cy="1738598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40000" cy="1738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97F307" w14:textId="68684423" w:rsidR="0075444A" w:rsidRPr="00AF4514" w:rsidRDefault="000A78E7" w:rsidP="00D94B4F">
      <w:pPr>
        <w:pStyle w:val="Legend"/>
        <w:spacing w:beforeLines="50" w:before="120" w:afterLines="50" w:after="120"/>
        <w:jc w:val="both"/>
        <w:rPr>
          <w:rFonts w:eastAsiaTheme="minorEastAsia"/>
          <w:bCs/>
          <w:lang w:val="de-DE" w:eastAsia="zh-CN"/>
        </w:rPr>
      </w:pPr>
      <w:r w:rsidRPr="00AF4514">
        <w:rPr>
          <w:rFonts w:eastAsiaTheme="minorEastAsia"/>
          <w:b/>
          <w:lang w:eastAsia="zh-CN"/>
        </w:rPr>
        <w:t>Fig.</w:t>
      </w:r>
      <w:r w:rsidR="00323865" w:rsidRPr="00AF4514">
        <w:rPr>
          <w:rFonts w:eastAsiaTheme="minorEastAsia"/>
          <w:b/>
          <w:lang w:eastAsia="zh-CN"/>
        </w:rPr>
        <w:t xml:space="preserve"> S</w:t>
      </w:r>
      <w:r w:rsidR="0023003C" w:rsidRPr="00AF4514">
        <w:rPr>
          <w:rFonts w:eastAsiaTheme="minorEastAsia"/>
          <w:b/>
          <w:lang w:eastAsia="zh-CN"/>
        </w:rPr>
        <w:t>31</w:t>
      </w:r>
      <w:r w:rsidR="00323865" w:rsidRPr="00AF4514">
        <w:rPr>
          <w:rFonts w:eastAsiaTheme="minorEastAsia"/>
          <w:b/>
          <w:lang w:eastAsia="zh-CN"/>
        </w:rPr>
        <w:t xml:space="preserve"> </w:t>
      </w:r>
      <w:r w:rsidR="00323865" w:rsidRPr="00AF4514">
        <w:t>SEM images of the lithium anode after cycling of (</w:t>
      </w:r>
      <w:r w:rsidR="00323865" w:rsidRPr="0067664D">
        <w:rPr>
          <w:b/>
          <w:bCs/>
        </w:rPr>
        <w:t>a</w:t>
      </w:r>
      <w:r w:rsidR="00323865" w:rsidRPr="00AF4514">
        <w:t>) PNC and (</w:t>
      </w:r>
      <w:r w:rsidR="00323865" w:rsidRPr="0067664D">
        <w:rPr>
          <w:b/>
          <w:bCs/>
        </w:rPr>
        <w:t>b</w:t>
      </w:r>
      <w:r w:rsidR="00323865" w:rsidRPr="00AF4514">
        <w:t>)</w:t>
      </w:r>
      <w:r w:rsidR="00323865" w:rsidRPr="00AF4514">
        <w:rPr>
          <w:rFonts w:eastAsiaTheme="minorEastAsia"/>
          <w:bCs/>
          <w:lang w:val="de-DE" w:eastAsia="zh-CN"/>
        </w:rPr>
        <w:t xml:space="preserve"> P/Ce-NC-based battery.</w:t>
      </w:r>
    </w:p>
    <w:p w14:paraId="110E02F0" w14:textId="4AF64C45" w:rsidR="0075444A" w:rsidRPr="00AF4514" w:rsidRDefault="00442B0A" w:rsidP="00D94B4F">
      <w:pPr>
        <w:pStyle w:val="Legend"/>
        <w:spacing w:beforeLines="50" w:before="120" w:afterLines="50" w:after="120"/>
        <w:jc w:val="both"/>
        <w:rPr>
          <w:rFonts w:eastAsiaTheme="minorEastAsia"/>
          <w:bCs/>
          <w:lang w:eastAsia="zh-CN"/>
        </w:rPr>
      </w:pPr>
      <w:r w:rsidRPr="00AF4514">
        <w:rPr>
          <w:rFonts w:eastAsiaTheme="minorEastAsia"/>
          <w:b/>
          <w:lang w:eastAsia="zh-CN"/>
        </w:rPr>
        <w:t>Discussion:</w:t>
      </w:r>
      <w:r w:rsidRPr="00AF4514">
        <w:rPr>
          <w:rFonts w:eastAsiaTheme="minorEastAsia"/>
          <w:bCs/>
          <w:lang w:eastAsia="zh-CN"/>
        </w:rPr>
        <w:t xml:space="preserve"> </w:t>
      </w:r>
      <w:r w:rsidR="004B091C" w:rsidRPr="00AF4514">
        <w:rPr>
          <w:rFonts w:eastAsiaTheme="minorEastAsia"/>
          <w:bCs/>
          <w:lang w:eastAsia="zh-CN"/>
        </w:rPr>
        <w:t>The anode after cycling was tested by SEM, and it is evident that the PNC battery exhibits severe corrosion. In stark contrast, the lithium anode of the P/Ce-NC battery exhibits a uniform surface. This finding further validates that the P/Ce-NC can effectively suppress the shuttle effect and promote uniform deposition of the lithium anode.</w:t>
      </w:r>
      <w:r w:rsidR="0067664D">
        <w:rPr>
          <w:rFonts w:eastAsiaTheme="minorEastAsia" w:hint="eastAsia"/>
          <w:bCs/>
          <w:lang w:eastAsia="zh-CN"/>
        </w:rPr>
        <w:t xml:space="preserve"> </w:t>
      </w:r>
    </w:p>
    <w:p w14:paraId="13C7EF12" w14:textId="2F9884B6" w:rsidR="00656B04" w:rsidRPr="00AF4514" w:rsidRDefault="00656B04" w:rsidP="00D94B4F">
      <w:pPr>
        <w:pStyle w:val="Legend"/>
        <w:spacing w:beforeLines="50" w:before="120" w:afterLines="50" w:after="120"/>
        <w:jc w:val="center"/>
        <w:rPr>
          <w:rFonts w:eastAsiaTheme="minorEastAsia"/>
          <w:bCs/>
          <w:lang w:eastAsia="zh-CN"/>
        </w:rPr>
      </w:pPr>
      <w:r>
        <w:rPr>
          <w:rFonts w:eastAsiaTheme="minorEastAsia" w:hint="eastAsia"/>
          <w:bCs/>
          <w:noProof/>
          <w:lang w:val="en-IN" w:eastAsia="en-IN"/>
        </w:rPr>
        <w:drawing>
          <wp:inline distT="0" distB="0" distL="0" distR="0" wp14:anchorId="0927F5FD" wp14:editId="35AB28CF">
            <wp:extent cx="4140000" cy="175428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40000" cy="1754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83B887" w14:textId="65D8C57C" w:rsidR="0075444A" w:rsidRPr="00AF4514" w:rsidRDefault="009809C0" w:rsidP="00D94B4F">
      <w:pPr>
        <w:pStyle w:val="Legend"/>
        <w:spacing w:beforeLines="50" w:before="120" w:afterLines="50" w:after="120"/>
        <w:jc w:val="both"/>
        <w:rPr>
          <w:rFonts w:eastAsiaTheme="minorEastAsia"/>
          <w:bCs/>
          <w:lang w:val="de-DE" w:eastAsia="zh-CN"/>
        </w:rPr>
      </w:pPr>
      <w:bookmarkStart w:id="31" w:name="_Hlk224501050"/>
      <w:r w:rsidRPr="00AF4514">
        <w:rPr>
          <w:rFonts w:eastAsiaTheme="minorEastAsia"/>
          <w:b/>
          <w:lang w:eastAsia="zh-CN"/>
        </w:rPr>
        <w:t>Fig. S</w:t>
      </w:r>
      <w:r w:rsidR="00727636" w:rsidRPr="00AF4514">
        <w:rPr>
          <w:rFonts w:eastAsiaTheme="minorEastAsia"/>
          <w:b/>
          <w:lang w:eastAsia="zh-CN"/>
        </w:rPr>
        <w:t>3</w:t>
      </w:r>
      <w:r w:rsidR="0023003C" w:rsidRPr="00AF4514">
        <w:rPr>
          <w:rFonts w:eastAsiaTheme="minorEastAsia"/>
          <w:b/>
          <w:lang w:eastAsia="zh-CN"/>
        </w:rPr>
        <w:t>2</w:t>
      </w:r>
      <w:r w:rsidRPr="00AF4514">
        <w:rPr>
          <w:rFonts w:eastAsiaTheme="minorEastAsia"/>
          <w:b/>
          <w:lang w:eastAsia="zh-CN"/>
        </w:rPr>
        <w:t xml:space="preserve"> </w:t>
      </w:r>
      <w:r w:rsidRPr="00AF4514">
        <w:t>SEM images of the</w:t>
      </w:r>
      <w:r w:rsidR="00727636" w:rsidRPr="00AF4514">
        <w:rPr>
          <w:rFonts w:eastAsiaTheme="minorEastAsia"/>
          <w:bCs/>
          <w:lang w:val="de-DE" w:eastAsia="zh-CN"/>
        </w:rPr>
        <w:t xml:space="preserve"> P/Ce-NC catalyst layer</w:t>
      </w:r>
      <w:r w:rsidRPr="00AF4514">
        <w:t xml:space="preserve"> after</w:t>
      </w:r>
      <w:r w:rsidR="00727636" w:rsidRPr="00AF4514">
        <w:t xml:space="preserve"> 1000</w:t>
      </w:r>
      <w:r w:rsidRPr="00AF4514">
        <w:t xml:space="preserve"> cycl</w:t>
      </w:r>
      <w:r w:rsidR="00727636" w:rsidRPr="00AF4514">
        <w:t>es</w:t>
      </w:r>
      <w:r w:rsidRPr="00AF4514">
        <w:t xml:space="preserve"> of </w:t>
      </w:r>
      <w:r w:rsidR="00727636" w:rsidRPr="00AF4514">
        <w:t xml:space="preserve">the </w:t>
      </w:r>
      <w:r w:rsidRPr="00AF4514">
        <w:rPr>
          <w:rFonts w:eastAsiaTheme="minorEastAsia"/>
          <w:bCs/>
          <w:lang w:val="de-DE" w:eastAsia="zh-CN"/>
        </w:rPr>
        <w:t>P/Ce-NC-based battery.</w:t>
      </w:r>
    </w:p>
    <w:bookmarkEnd w:id="31"/>
    <w:p w14:paraId="54E3106B" w14:textId="3033780F" w:rsidR="0075444A" w:rsidRPr="00AF4514" w:rsidRDefault="00E63E90" w:rsidP="00D94B4F">
      <w:pPr>
        <w:pStyle w:val="Legend"/>
        <w:spacing w:beforeLines="50" w:before="120" w:afterLines="50" w:after="120"/>
        <w:jc w:val="both"/>
        <w:rPr>
          <w:rFonts w:eastAsiaTheme="minorEastAsia"/>
          <w:bCs/>
          <w:lang w:eastAsia="zh-CN"/>
        </w:rPr>
      </w:pPr>
      <w:r w:rsidRPr="00AF4514">
        <w:rPr>
          <w:rFonts w:eastAsiaTheme="minorEastAsia"/>
          <w:b/>
          <w:lang w:eastAsia="zh-CN"/>
        </w:rPr>
        <w:t xml:space="preserve">Discussion: </w:t>
      </w:r>
      <w:r w:rsidRPr="00AF4514">
        <w:rPr>
          <w:rFonts w:eastAsia="DengXian"/>
        </w:rPr>
        <w:t>As shown in Fig. S3</w:t>
      </w:r>
      <w:r w:rsidR="00086753" w:rsidRPr="00AF4514">
        <w:rPr>
          <w:rFonts w:eastAsia="DengXian"/>
        </w:rPr>
        <w:t>2</w:t>
      </w:r>
      <w:r w:rsidRPr="00AF4514">
        <w:rPr>
          <w:rFonts w:eastAsia="DengXian"/>
        </w:rPr>
        <w:t xml:space="preserve">, after 1000 cycles, the morphology of the P/Ce-NC </w:t>
      </w:r>
      <w:r w:rsidRPr="00AF4514">
        <w:rPr>
          <w:rFonts w:eastAsia="DengXian" w:hint="eastAsia"/>
          <w:lang w:eastAsia="zh-CN"/>
        </w:rPr>
        <w:t>catalyst</w:t>
      </w:r>
      <w:r w:rsidRPr="00AF4514">
        <w:rPr>
          <w:rFonts w:eastAsia="DengXian"/>
        </w:rPr>
        <w:t xml:space="preserve"> remained highly intact</w:t>
      </w:r>
      <w:r w:rsidR="003066DB" w:rsidRPr="00AF4514">
        <w:rPr>
          <w:rFonts w:eastAsia="DengXian"/>
        </w:rPr>
        <w:t>,</w:t>
      </w:r>
      <w:r w:rsidRPr="00AF4514">
        <w:rPr>
          <w:rFonts w:eastAsia="DengXian"/>
        </w:rPr>
        <w:t xml:space="preserve"> and no structural collapse was observed. </w:t>
      </w:r>
      <w:r w:rsidR="006B20C7" w:rsidRPr="00AF4514">
        <w:rPr>
          <w:rFonts w:eastAsia="DengXian"/>
        </w:rPr>
        <w:t>This observation further confirms the excellent structural stability of the P/Ce-NC catalyst.</w:t>
      </w:r>
      <w:r w:rsidR="0067664D">
        <w:rPr>
          <w:rFonts w:eastAsia="DengXian" w:hint="eastAsia"/>
          <w:lang w:eastAsia="zh-CN"/>
        </w:rPr>
        <w:t xml:space="preserve"> </w:t>
      </w:r>
    </w:p>
    <w:p w14:paraId="79690958" w14:textId="77777777" w:rsidR="0075444A" w:rsidRPr="00AF4514" w:rsidRDefault="00765826" w:rsidP="00D94B4F">
      <w:pPr>
        <w:pStyle w:val="Legend"/>
        <w:spacing w:beforeLines="50" w:before="120" w:afterLines="50" w:after="120"/>
        <w:jc w:val="center"/>
        <w:rPr>
          <w:b/>
        </w:rPr>
      </w:pPr>
      <w:r w:rsidRPr="00AF4514">
        <w:rPr>
          <w:b/>
          <w:noProof/>
          <w:lang w:val="en-IN" w:eastAsia="en-IN"/>
        </w:rPr>
        <w:drawing>
          <wp:inline distT="0" distB="0" distL="0" distR="0" wp14:anchorId="72B4B5EC" wp14:editId="53393BA9">
            <wp:extent cx="5456177" cy="2448000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6" r="5294"/>
                    <a:stretch/>
                  </pic:blipFill>
                  <pic:spPr bwMode="auto">
                    <a:xfrm>
                      <a:off x="0" y="0"/>
                      <a:ext cx="5456177" cy="24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051FA0" w14:textId="4191A693" w:rsidR="0075444A" w:rsidRPr="00AF4514" w:rsidRDefault="000A78E7" w:rsidP="00D94B4F">
      <w:pPr>
        <w:pStyle w:val="Legend"/>
        <w:spacing w:beforeLines="50" w:before="120" w:afterLines="50" w:after="120"/>
      </w:pPr>
      <w:r w:rsidRPr="00AF4514">
        <w:rPr>
          <w:rFonts w:eastAsiaTheme="minorEastAsia"/>
          <w:b/>
          <w:lang w:eastAsia="zh-CN"/>
        </w:rPr>
        <w:t>Fig.</w:t>
      </w:r>
      <w:r w:rsidR="00323865" w:rsidRPr="00AF4514">
        <w:rPr>
          <w:rFonts w:eastAsiaTheme="minorEastAsia"/>
          <w:b/>
          <w:lang w:eastAsia="zh-CN"/>
        </w:rPr>
        <w:t xml:space="preserve"> S</w:t>
      </w:r>
      <w:r w:rsidR="007D5F27" w:rsidRPr="00AF4514">
        <w:rPr>
          <w:rFonts w:eastAsiaTheme="minorEastAsia"/>
          <w:b/>
          <w:lang w:eastAsia="zh-CN"/>
        </w:rPr>
        <w:t>3</w:t>
      </w:r>
      <w:r w:rsidR="0023003C" w:rsidRPr="00AF4514">
        <w:rPr>
          <w:rFonts w:eastAsiaTheme="minorEastAsia"/>
          <w:b/>
          <w:lang w:eastAsia="zh-CN"/>
        </w:rPr>
        <w:t>3</w:t>
      </w:r>
      <w:r w:rsidR="00323865" w:rsidRPr="00AF4514">
        <w:rPr>
          <w:rFonts w:eastAsiaTheme="minorEastAsia"/>
          <w:b/>
          <w:lang w:eastAsia="zh-CN"/>
        </w:rPr>
        <w:t xml:space="preserve"> </w:t>
      </w:r>
      <w:r w:rsidR="00323865" w:rsidRPr="00AF4514">
        <w:t xml:space="preserve">XRD patterns of </w:t>
      </w:r>
      <w:r w:rsidR="00323865" w:rsidRPr="00AF4514">
        <w:rPr>
          <w:rFonts w:eastAsiaTheme="minorEastAsia"/>
          <w:bCs/>
          <w:lang w:eastAsia="zh-CN"/>
        </w:rPr>
        <w:t>(</w:t>
      </w:r>
      <w:r w:rsidR="00323865" w:rsidRPr="0067664D">
        <w:rPr>
          <w:rFonts w:eastAsiaTheme="minorEastAsia"/>
          <w:b/>
          <w:bCs/>
          <w:lang w:eastAsia="zh-CN"/>
        </w:rPr>
        <w:t>a</w:t>
      </w:r>
      <w:r w:rsidR="00323865" w:rsidRPr="00AF4514">
        <w:rPr>
          <w:rFonts w:eastAsiaTheme="minorEastAsia"/>
          <w:bCs/>
          <w:lang w:eastAsia="zh-CN"/>
        </w:rPr>
        <w:t xml:space="preserve">) </w:t>
      </w:r>
      <w:r w:rsidR="00323865" w:rsidRPr="00AF4514">
        <w:t>P/Ce@NC and (</w:t>
      </w:r>
      <w:r w:rsidR="00323865" w:rsidRPr="0067664D">
        <w:rPr>
          <w:b/>
          <w:bCs/>
        </w:rPr>
        <w:t>b</w:t>
      </w:r>
      <w:r w:rsidR="00323865" w:rsidRPr="00AF4514">
        <w:t>) P/Ce@ZIF8.</w:t>
      </w:r>
    </w:p>
    <w:p w14:paraId="628448BE" w14:textId="7FFD3B9B" w:rsidR="0075444A" w:rsidRDefault="00F62CAE" w:rsidP="00D94B4F">
      <w:pPr>
        <w:pStyle w:val="Legend"/>
        <w:spacing w:beforeLines="50" w:before="120" w:afterLines="50" w:after="120"/>
        <w:jc w:val="both"/>
        <w:rPr>
          <w:rFonts w:eastAsiaTheme="minorEastAsia"/>
          <w:lang w:eastAsia="zh-CN"/>
        </w:rPr>
      </w:pPr>
      <w:r w:rsidRPr="00AF4514">
        <w:rPr>
          <w:rFonts w:eastAsiaTheme="minorEastAsia"/>
          <w:b/>
          <w:lang w:eastAsia="zh-CN"/>
        </w:rPr>
        <w:t xml:space="preserve">Discussion: </w:t>
      </w:r>
      <w:r w:rsidRPr="00AF4514">
        <w:rPr>
          <w:rFonts w:eastAsiaTheme="minorEastAsia"/>
          <w:bCs/>
          <w:lang w:eastAsia="zh-CN"/>
        </w:rPr>
        <w:t xml:space="preserve">The reference sample of </w:t>
      </w:r>
      <w:r w:rsidRPr="00AF4514">
        <w:t>P/Ce@NC was synthesized by an identical method with a high loading of Ce</w:t>
      </w:r>
      <w:r w:rsidR="007177F7" w:rsidRPr="00AF4514">
        <w:t>. The XRD pattern showed identical diffraction patterns, and in addition, the diffraction peak corresponding to CeP appears</w:t>
      </w:r>
      <w:r w:rsidR="007177F7" w:rsidRPr="00AF4514">
        <w:rPr>
          <w:rFonts w:eastAsiaTheme="minorEastAsia"/>
          <w:lang w:eastAsia="zh-CN"/>
        </w:rPr>
        <w:t>.</w:t>
      </w:r>
      <w:r w:rsidR="0067664D">
        <w:rPr>
          <w:rFonts w:eastAsiaTheme="minorEastAsia" w:hint="eastAsia"/>
          <w:lang w:eastAsia="zh-CN"/>
        </w:rPr>
        <w:t xml:space="preserve"> </w:t>
      </w:r>
    </w:p>
    <w:p w14:paraId="3A27E877" w14:textId="3AE05E4E" w:rsidR="00656B04" w:rsidRPr="00AF4514" w:rsidRDefault="00656B04" w:rsidP="00D94B4F">
      <w:pPr>
        <w:pStyle w:val="Legend"/>
        <w:spacing w:beforeLines="50" w:before="120" w:afterLines="50" w:after="120"/>
        <w:jc w:val="center"/>
        <w:rPr>
          <w:b/>
        </w:rPr>
      </w:pPr>
      <w:r>
        <w:rPr>
          <w:rFonts w:hint="eastAsia"/>
          <w:b/>
          <w:noProof/>
          <w:lang w:val="en-IN" w:eastAsia="en-IN"/>
        </w:rPr>
        <w:drawing>
          <wp:inline distT="0" distB="0" distL="0" distR="0" wp14:anchorId="4C8EB93E" wp14:editId="02496997">
            <wp:extent cx="5220000" cy="1472411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20000" cy="1472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29CC72" w14:textId="689EEEC3" w:rsidR="0075444A" w:rsidRPr="00AF4514" w:rsidRDefault="000A78E7" w:rsidP="00D94B4F">
      <w:pPr>
        <w:pStyle w:val="Legend"/>
        <w:spacing w:beforeLines="50" w:before="120" w:afterLines="50" w:after="120"/>
        <w:jc w:val="both"/>
      </w:pPr>
      <w:r w:rsidRPr="00AF4514">
        <w:rPr>
          <w:rFonts w:eastAsiaTheme="minorEastAsia"/>
          <w:b/>
          <w:lang w:eastAsia="zh-CN"/>
        </w:rPr>
        <w:t>Fig.</w:t>
      </w:r>
      <w:r w:rsidR="00323865" w:rsidRPr="00AF4514">
        <w:rPr>
          <w:rFonts w:eastAsiaTheme="minorEastAsia"/>
          <w:b/>
          <w:lang w:eastAsia="zh-CN"/>
        </w:rPr>
        <w:t xml:space="preserve"> S</w:t>
      </w:r>
      <w:r w:rsidR="007D5F27" w:rsidRPr="00AF4514">
        <w:rPr>
          <w:rFonts w:eastAsiaTheme="minorEastAsia"/>
          <w:b/>
          <w:lang w:eastAsia="zh-CN"/>
        </w:rPr>
        <w:t>3</w:t>
      </w:r>
      <w:r w:rsidR="0023003C" w:rsidRPr="00AF4514">
        <w:rPr>
          <w:rFonts w:eastAsiaTheme="minorEastAsia"/>
          <w:b/>
          <w:lang w:eastAsia="zh-CN"/>
        </w:rPr>
        <w:t>4</w:t>
      </w:r>
      <w:r w:rsidR="00323865" w:rsidRPr="00AF4514">
        <w:rPr>
          <w:rFonts w:eastAsiaTheme="minorEastAsia"/>
          <w:b/>
          <w:lang w:eastAsia="zh-CN"/>
        </w:rPr>
        <w:t xml:space="preserve"> </w:t>
      </w:r>
      <w:r w:rsidR="00323865" w:rsidRPr="00AF4514">
        <w:rPr>
          <w:rFonts w:eastAsiaTheme="minorEastAsia"/>
          <w:bCs/>
          <w:lang w:eastAsia="zh-CN"/>
        </w:rPr>
        <w:t>(</w:t>
      </w:r>
      <w:r w:rsidR="00323865" w:rsidRPr="0067664D">
        <w:rPr>
          <w:rFonts w:eastAsiaTheme="minorEastAsia"/>
          <w:b/>
          <w:lang w:eastAsia="zh-CN"/>
        </w:rPr>
        <w:t>a, b</w:t>
      </w:r>
      <w:r w:rsidR="00323865" w:rsidRPr="00AF4514">
        <w:rPr>
          <w:rFonts w:eastAsiaTheme="minorEastAsia"/>
          <w:bCs/>
          <w:lang w:eastAsia="zh-CN"/>
        </w:rPr>
        <w:t>) TEM and (</w:t>
      </w:r>
      <w:r w:rsidR="00323865" w:rsidRPr="0067664D">
        <w:rPr>
          <w:rFonts w:eastAsiaTheme="minorEastAsia"/>
          <w:b/>
          <w:lang w:eastAsia="zh-CN"/>
        </w:rPr>
        <w:t>c</w:t>
      </w:r>
      <w:r w:rsidR="00323865" w:rsidRPr="00AF4514">
        <w:rPr>
          <w:rFonts w:eastAsiaTheme="minorEastAsia"/>
          <w:bCs/>
          <w:lang w:eastAsia="zh-CN"/>
        </w:rPr>
        <w:t>) HRTEM image of</w:t>
      </w:r>
      <w:r w:rsidR="00361393" w:rsidRPr="00AF4514">
        <w:rPr>
          <w:rFonts w:eastAsiaTheme="minorEastAsia"/>
          <w:bCs/>
          <w:lang w:eastAsia="zh-CN"/>
        </w:rPr>
        <w:t xml:space="preserve"> </w:t>
      </w:r>
      <w:r w:rsidR="00361393" w:rsidRPr="00AF4514">
        <w:t>P/Ce@NC</w:t>
      </w:r>
      <w:r w:rsidR="000F4BDD" w:rsidRPr="00AF4514">
        <w:t>.</w:t>
      </w:r>
    </w:p>
    <w:p w14:paraId="66AD5E86" w14:textId="452446AD" w:rsidR="0075444A" w:rsidRPr="00AF4514" w:rsidRDefault="007177F7" w:rsidP="00D94B4F">
      <w:pPr>
        <w:pStyle w:val="Legend"/>
        <w:spacing w:beforeLines="50" w:before="120" w:afterLines="50" w:after="120"/>
        <w:jc w:val="both"/>
        <w:rPr>
          <w:rFonts w:eastAsiaTheme="minorEastAsia"/>
          <w:bCs/>
          <w:lang w:eastAsia="zh-CN"/>
        </w:rPr>
      </w:pPr>
      <w:r w:rsidRPr="00AF4514">
        <w:rPr>
          <w:rFonts w:eastAsiaTheme="minorEastAsia"/>
          <w:b/>
          <w:lang w:eastAsia="zh-CN"/>
        </w:rPr>
        <w:t xml:space="preserve">Discussion: </w:t>
      </w:r>
      <w:r w:rsidRPr="00AF4514">
        <w:rPr>
          <w:rFonts w:eastAsiaTheme="minorEastAsia"/>
          <w:bCs/>
          <w:lang w:eastAsia="zh-CN"/>
        </w:rPr>
        <w:t>The TEM image clearly shows the shape of a rhombic dodecahedron and a large number of loosely arranged nanoparticles on its surface (</w:t>
      </w:r>
      <w:r w:rsidR="000A78E7" w:rsidRPr="00AF4514">
        <w:rPr>
          <w:rFonts w:eastAsiaTheme="minorEastAsia"/>
          <w:bCs/>
          <w:lang w:eastAsia="zh-CN"/>
        </w:rPr>
        <w:t>Fig.</w:t>
      </w:r>
      <w:r w:rsidRPr="00AF4514">
        <w:rPr>
          <w:rFonts w:eastAsiaTheme="minorEastAsia"/>
          <w:bCs/>
          <w:lang w:eastAsia="zh-CN"/>
        </w:rPr>
        <w:t xml:space="preserve"> S</w:t>
      </w:r>
      <w:r w:rsidR="00971E84" w:rsidRPr="00AF4514">
        <w:rPr>
          <w:rFonts w:eastAsiaTheme="minorEastAsia"/>
          <w:bCs/>
          <w:lang w:eastAsia="zh-CN"/>
        </w:rPr>
        <w:t>34</w:t>
      </w:r>
      <w:r w:rsidRPr="00AF4514">
        <w:rPr>
          <w:rFonts w:eastAsiaTheme="minorEastAsia"/>
          <w:bCs/>
          <w:lang w:eastAsia="zh-CN"/>
        </w:rPr>
        <w:t xml:space="preserve">b). </w:t>
      </w:r>
      <w:r w:rsidR="00A929E4" w:rsidRPr="00AF4514">
        <w:rPr>
          <w:rFonts w:eastAsiaTheme="minorEastAsia"/>
          <w:bCs/>
          <w:lang w:eastAsia="zh-CN"/>
        </w:rPr>
        <w:t xml:space="preserve">The HRTEM image of </w:t>
      </w:r>
      <w:r w:rsidR="00A929E4" w:rsidRPr="00AF4514">
        <w:t>P/Ce@NC</w:t>
      </w:r>
      <w:r w:rsidR="00A929E4" w:rsidRPr="00AF4514">
        <w:rPr>
          <w:rFonts w:eastAsiaTheme="minorEastAsia"/>
          <w:bCs/>
          <w:lang w:eastAsia="zh-CN"/>
        </w:rPr>
        <w:t xml:space="preserve"> exhibits clear lattice fringes (0.34 nm),</w:t>
      </w:r>
      <w:r w:rsidR="00A929E4" w:rsidRPr="00AF4514">
        <w:t xml:space="preserve"> </w:t>
      </w:r>
      <w:r w:rsidR="00A929E4" w:rsidRPr="00AF4514">
        <w:rPr>
          <w:rFonts w:eastAsiaTheme="minorEastAsia"/>
          <w:bCs/>
          <w:lang w:eastAsia="zh-CN"/>
        </w:rPr>
        <w:t>corresponding to a single-layer CeP about (111) lattice</w:t>
      </w:r>
      <w:r w:rsidR="00A929E4" w:rsidRPr="00AF4514">
        <w:t xml:space="preserve"> </w:t>
      </w:r>
      <w:r w:rsidR="00A929E4" w:rsidRPr="00AF4514">
        <w:rPr>
          <w:rFonts w:eastAsiaTheme="minorEastAsia"/>
          <w:bCs/>
          <w:lang w:eastAsia="zh-CN"/>
        </w:rPr>
        <w:t>plane.</w:t>
      </w:r>
      <w:r w:rsidR="0067664D">
        <w:rPr>
          <w:rFonts w:eastAsiaTheme="minorEastAsia" w:hint="eastAsia"/>
          <w:bCs/>
          <w:lang w:eastAsia="zh-CN"/>
        </w:rPr>
        <w:t xml:space="preserve"> </w:t>
      </w:r>
    </w:p>
    <w:p w14:paraId="1843603E" w14:textId="77777777" w:rsidR="0075444A" w:rsidRPr="00AF4514" w:rsidRDefault="00765826" w:rsidP="00D94B4F">
      <w:pPr>
        <w:pStyle w:val="Legend"/>
        <w:spacing w:beforeLines="50" w:before="120" w:afterLines="50" w:after="120"/>
        <w:jc w:val="center"/>
        <w:rPr>
          <w:b/>
        </w:rPr>
      </w:pPr>
      <w:r w:rsidRPr="00AF4514">
        <w:rPr>
          <w:b/>
          <w:noProof/>
          <w:lang w:val="en-IN" w:eastAsia="en-IN"/>
        </w:rPr>
        <w:drawing>
          <wp:inline distT="0" distB="0" distL="0" distR="0" wp14:anchorId="0EC4C241" wp14:editId="0F0D574D">
            <wp:extent cx="5400000" cy="1517857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30" b="3133"/>
                    <a:stretch/>
                  </pic:blipFill>
                  <pic:spPr bwMode="auto">
                    <a:xfrm>
                      <a:off x="0" y="0"/>
                      <a:ext cx="5400000" cy="1517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C9A015" w14:textId="1BB82E3F" w:rsidR="0075444A" w:rsidRPr="00AF4514" w:rsidRDefault="000A78E7" w:rsidP="00D94B4F">
      <w:pPr>
        <w:pStyle w:val="Legend"/>
        <w:spacing w:beforeLines="50" w:before="120" w:afterLines="50" w:after="120"/>
        <w:jc w:val="both"/>
        <w:rPr>
          <w:b/>
        </w:rPr>
      </w:pPr>
      <w:r w:rsidRPr="00AF4514">
        <w:rPr>
          <w:rFonts w:eastAsiaTheme="minorEastAsia"/>
          <w:b/>
          <w:lang w:eastAsia="zh-CN"/>
        </w:rPr>
        <w:t>Fig.</w:t>
      </w:r>
      <w:r w:rsidR="00323865" w:rsidRPr="00AF4514">
        <w:rPr>
          <w:rFonts w:eastAsiaTheme="minorEastAsia"/>
          <w:b/>
          <w:lang w:eastAsia="zh-CN"/>
        </w:rPr>
        <w:t xml:space="preserve"> S</w:t>
      </w:r>
      <w:r w:rsidR="007D5F27" w:rsidRPr="00AF4514">
        <w:rPr>
          <w:rFonts w:eastAsiaTheme="minorEastAsia"/>
          <w:b/>
          <w:lang w:eastAsia="zh-CN"/>
        </w:rPr>
        <w:t>3</w:t>
      </w:r>
      <w:r w:rsidR="0023003C" w:rsidRPr="00AF4514">
        <w:rPr>
          <w:rFonts w:eastAsiaTheme="minorEastAsia"/>
          <w:b/>
          <w:lang w:eastAsia="zh-CN"/>
        </w:rPr>
        <w:t>5</w:t>
      </w:r>
      <w:r w:rsidR="00323865" w:rsidRPr="00AF4514">
        <w:rPr>
          <w:rFonts w:eastAsiaTheme="minorEastAsia"/>
          <w:b/>
          <w:lang w:eastAsia="zh-CN"/>
        </w:rPr>
        <w:t xml:space="preserve"> </w:t>
      </w:r>
      <w:r w:rsidR="00323865" w:rsidRPr="00AF4514">
        <w:rPr>
          <w:rFonts w:eastAsiaTheme="minorEastAsia"/>
          <w:bCs/>
          <w:lang w:eastAsia="zh-CN"/>
        </w:rPr>
        <w:t>(</w:t>
      </w:r>
      <w:r w:rsidR="00323865" w:rsidRPr="0067664D">
        <w:rPr>
          <w:rFonts w:eastAsiaTheme="minorEastAsia"/>
          <w:b/>
          <w:bCs/>
          <w:lang w:eastAsia="zh-CN"/>
        </w:rPr>
        <w:t>a</w:t>
      </w:r>
      <w:r w:rsidR="00323865" w:rsidRPr="00AF4514">
        <w:rPr>
          <w:rFonts w:eastAsiaTheme="minorEastAsia"/>
          <w:bCs/>
          <w:lang w:eastAsia="zh-CN"/>
        </w:rPr>
        <w:t xml:space="preserve">) </w:t>
      </w:r>
      <w:r w:rsidR="000F4BDD" w:rsidRPr="00AF4514">
        <w:t>The r</w:t>
      </w:r>
      <w:r w:rsidR="00323865" w:rsidRPr="00AF4514">
        <w:t>ate</w:t>
      </w:r>
      <w:r w:rsidR="000F4BDD" w:rsidRPr="00AF4514">
        <w:t xml:space="preserve"> </w:t>
      </w:r>
      <w:r w:rsidR="00323865" w:rsidRPr="00AF4514">
        <w:t>performanc</w:t>
      </w:r>
      <w:r w:rsidR="000F4BDD" w:rsidRPr="00AF4514">
        <w:t>e</w:t>
      </w:r>
      <w:r w:rsidR="00323865" w:rsidRPr="00AF4514">
        <w:t xml:space="preserve"> </w:t>
      </w:r>
      <w:r w:rsidR="000F4BDD" w:rsidRPr="00AF4514">
        <w:t>and (</w:t>
      </w:r>
      <w:r w:rsidR="000F4BDD" w:rsidRPr="0067664D">
        <w:rPr>
          <w:b/>
          <w:bCs/>
        </w:rPr>
        <w:t>b</w:t>
      </w:r>
      <w:r w:rsidR="000F4BDD" w:rsidRPr="00AF4514">
        <w:t xml:space="preserve">) cycling performance at 1 C </w:t>
      </w:r>
      <w:r w:rsidR="00323865" w:rsidRPr="00AF4514">
        <w:t>of</w:t>
      </w:r>
      <w:r w:rsidR="000F4BDD" w:rsidRPr="00AF4514">
        <w:t xml:space="preserve"> </w:t>
      </w:r>
      <w:r w:rsidR="00752930" w:rsidRPr="00AF4514">
        <w:t xml:space="preserve">the battery with </w:t>
      </w:r>
      <w:r w:rsidR="000F4BDD" w:rsidRPr="00AF4514">
        <w:t>P/Ce@NC</w:t>
      </w:r>
      <w:r w:rsidR="00752930" w:rsidRPr="00AF4514">
        <w:t xml:space="preserve"> interlayer</w:t>
      </w:r>
      <w:r w:rsidR="000F4BDD" w:rsidRPr="00AF4514">
        <w:t>.</w:t>
      </w:r>
    </w:p>
    <w:p w14:paraId="7F4F5410" w14:textId="4C044877" w:rsidR="0075444A" w:rsidRPr="00AF4514" w:rsidRDefault="00E34406" w:rsidP="00D94B4F">
      <w:pPr>
        <w:pStyle w:val="Legend"/>
        <w:spacing w:beforeLines="50" w:before="120" w:afterLines="50" w:after="120"/>
        <w:jc w:val="both"/>
      </w:pPr>
      <w:bookmarkStart w:id="32" w:name="_Hlk224544343"/>
      <w:r w:rsidRPr="00AF4514">
        <w:rPr>
          <w:rFonts w:eastAsiaTheme="minorEastAsia"/>
          <w:b/>
          <w:lang w:eastAsia="zh-CN"/>
        </w:rPr>
        <w:t>Discussion</w:t>
      </w:r>
      <w:r w:rsidR="00A929E4" w:rsidRPr="00AF4514">
        <w:rPr>
          <w:rFonts w:eastAsiaTheme="minorEastAsia"/>
          <w:b/>
          <w:lang w:eastAsia="zh-CN"/>
        </w:rPr>
        <w:t xml:space="preserve">: </w:t>
      </w:r>
      <w:bookmarkEnd w:id="32"/>
      <w:r w:rsidR="00A929E4" w:rsidRPr="00AF4514">
        <w:rPr>
          <w:rFonts w:eastAsiaTheme="minorEastAsia"/>
          <w:bCs/>
          <w:lang w:eastAsia="zh-CN"/>
        </w:rPr>
        <w:t xml:space="preserve">Galvanostatic charge/discharge test was performed at different current densities, the discharge capacity is </w:t>
      </w:r>
      <w:r w:rsidR="00502FD2" w:rsidRPr="00AF4514">
        <w:rPr>
          <w:rFonts w:eastAsiaTheme="minorEastAsia"/>
          <w:bCs/>
          <w:lang w:eastAsia="zh-CN"/>
        </w:rPr>
        <w:t>1200.66,</w:t>
      </w:r>
      <w:r w:rsidR="00A929E4" w:rsidRPr="00AF4514">
        <w:rPr>
          <w:rFonts w:eastAsiaTheme="minorEastAsia"/>
          <w:bCs/>
          <w:lang w:eastAsia="zh-CN"/>
        </w:rPr>
        <w:t xml:space="preserve"> </w:t>
      </w:r>
      <w:r w:rsidR="00502FD2" w:rsidRPr="00AF4514">
        <w:rPr>
          <w:rFonts w:eastAsiaTheme="minorEastAsia"/>
          <w:bCs/>
          <w:lang w:eastAsia="zh-CN"/>
        </w:rPr>
        <w:t>934.36,</w:t>
      </w:r>
      <w:r w:rsidR="00A929E4" w:rsidRPr="00AF4514">
        <w:rPr>
          <w:rFonts w:eastAsiaTheme="minorEastAsia"/>
          <w:bCs/>
          <w:lang w:eastAsia="zh-CN"/>
        </w:rPr>
        <w:t xml:space="preserve"> </w:t>
      </w:r>
      <w:r w:rsidR="00502FD2" w:rsidRPr="00AF4514">
        <w:rPr>
          <w:rFonts w:eastAsiaTheme="minorEastAsia"/>
          <w:bCs/>
          <w:lang w:eastAsia="zh-CN"/>
        </w:rPr>
        <w:t>812.47,</w:t>
      </w:r>
      <w:r w:rsidR="00A929E4" w:rsidRPr="00AF4514">
        <w:rPr>
          <w:rFonts w:eastAsiaTheme="minorEastAsia"/>
          <w:bCs/>
          <w:lang w:eastAsia="zh-CN"/>
        </w:rPr>
        <w:t xml:space="preserve"> </w:t>
      </w:r>
      <w:r w:rsidR="00502FD2" w:rsidRPr="00AF4514">
        <w:rPr>
          <w:rFonts w:eastAsiaTheme="minorEastAsia"/>
          <w:bCs/>
          <w:lang w:eastAsia="zh-CN"/>
        </w:rPr>
        <w:t>721.78, 646.06, 591.94, 541.60, 486.23, 382.47</w:t>
      </w:r>
      <w:r w:rsidR="00A929E4" w:rsidRPr="00AF4514">
        <w:rPr>
          <w:rFonts w:eastAsiaTheme="minorEastAsia"/>
          <w:bCs/>
          <w:lang w:eastAsia="zh-CN"/>
        </w:rPr>
        <w:t xml:space="preserve"> mAh g</w:t>
      </w:r>
      <w:r w:rsidR="00A929E4" w:rsidRPr="00AF4514">
        <w:rPr>
          <w:rFonts w:eastAsiaTheme="minorEastAsia"/>
          <w:bCs/>
          <w:vertAlign w:val="superscript"/>
          <w:lang w:eastAsia="zh-CN"/>
        </w:rPr>
        <w:t>-1</w:t>
      </w:r>
      <w:r w:rsidR="00A929E4" w:rsidRPr="00AF4514">
        <w:rPr>
          <w:rFonts w:eastAsiaTheme="minorEastAsia"/>
          <w:bCs/>
          <w:lang w:eastAsia="zh-CN"/>
        </w:rPr>
        <w:t xml:space="preserve"> of 0.1, 0.2, 0.5, 1, 2, 3, 4, 5, 6 C, respectively.</w:t>
      </w:r>
      <w:r w:rsidR="00A929E4" w:rsidRPr="00AF4514">
        <w:t xml:space="preserve"> </w:t>
      </w:r>
      <w:r w:rsidR="00A929E4" w:rsidRPr="00AF4514">
        <w:rPr>
          <w:rFonts w:eastAsiaTheme="minorEastAsia"/>
          <w:bCs/>
          <w:lang w:eastAsia="zh-CN"/>
        </w:rPr>
        <w:t xml:space="preserve">The cyclic tests show </w:t>
      </w:r>
      <w:r w:rsidR="007A2C83" w:rsidRPr="00AF4514">
        <w:rPr>
          <w:rFonts w:eastAsiaTheme="minorEastAsia"/>
          <w:bCs/>
          <w:lang w:eastAsia="zh-CN"/>
        </w:rPr>
        <w:t xml:space="preserve">the </w:t>
      </w:r>
      <w:r w:rsidR="00A929E4" w:rsidRPr="00AF4514">
        <w:rPr>
          <w:rFonts w:eastAsiaTheme="minorEastAsia"/>
          <w:bCs/>
          <w:lang w:eastAsia="zh-CN"/>
        </w:rPr>
        <w:t xml:space="preserve">stability of </w:t>
      </w:r>
      <w:r w:rsidR="007A2C83" w:rsidRPr="00AF4514">
        <w:t>P/Ce@NC-based battery under 1 C (</w:t>
      </w:r>
      <w:r w:rsidR="000A78E7" w:rsidRPr="00AF4514">
        <w:t>Fig.</w:t>
      </w:r>
      <w:r w:rsidR="007A2C83" w:rsidRPr="00AF4514">
        <w:t xml:space="preserve"> S</w:t>
      </w:r>
      <w:r w:rsidR="00971E84" w:rsidRPr="00AF4514">
        <w:t>35</w:t>
      </w:r>
      <w:r w:rsidR="007A2C83" w:rsidRPr="00AF4514">
        <w:t>b), which shows a reversible specific capacity of 937.75 mAh g</w:t>
      </w:r>
      <w:r w:rsidR="007A2C83" w:rsidRPr="00AF4514">
        <w:rPr>
          <w:vertAlign w:val="superscript"/>
        </w:rPr>
        <w:t>-1</w:t>
      </w:r>
      <w:r w:rsidR="007A2C83" w:rsidRPr="00AF4514">
        <w:t xml:space="preserve"> and a low average capacity fading of 0.058% per cycle.</w:t>
      </w:r>
      <w:bookmarkEnd w:id="16"/>
      <w:r w:rsidR="0067664D">
        <w:rPr>
          <w:rFonts w:eastAsiaTheme="minorEastAsia" w:hint="eastAsia"/>
          <w:lang w:eastAsia="zh-CN"/>
        </w:rPr>
        <w:t xml:space="preserve"> </w:t>
      </w:r>
    </w:p>
    <w:p w14:paraId="3594F7FC" w14:textId="2A3194AE" w:rsidR="0099570A" w:rsidRPr="00AF4514" w:rsidRDefault="0099570A" w:rsidP="00D94B4F">
      <w:pPr>
        <w:spacing w:beforeLines="50" w:before="120" w:afterLines="50" w:after="120"/>
        <w:jc w:val="both"/>
        <w:rPr>
          <w:rFonts w:eastAsia="DengXian"/>
        </w:rPr>
      </w:pPr>
      <w:r w:rsidRPr="00AF4514">
        <w:rPr>
          <w:rFonts w:eastAsia="DengXian" w:hint="eastAsia"/>
          <w:b/>
          <w:bCs/>
        </w:rPr>
        <w:t>T</w:t>
      </w:r>
      <w:r w:rsidRPr="00AF4514">
        <w:rPr>
          <w:rFonts w:eastAsia="DengXian" w:hint="eastAsia"/>
          <w:b/>
          <w:bCs/>
          <w:lang w:eastAsia="zh-CN"/>
        </w:rPr>
        <w:t>able</w:t>
      </w:r>
      <w:r w:rsidRPr="00AF4514">
        <w:rPr>
          <w:rFonts w:eastAsia="DengXian"/>
          <w:b/>
          <w:bCs/>
        </w:rPr>
        <w:t xml:space="preserve"> </w:t>
      </w:r>
      <w:r w:rsidR="00884F6A" w:rsidRPr="00AF4514">
        <w:rPr>
          <w:rFonts w:eastAsia="DengXian"/>
          <w:b/>
          <w:bCs/>
        </w:rPr>
        <w:t>S</w:t>
      </w:r>
      <w:r w:rsidRPr="00AF4514">
        <w:rPr>
          <w:rFonts w:eastAsia="DengXian"/>
          <w:b/>
          <w:bCs/>
        </w:rPr>
        <w:t>1</w:t>
      </w:r>
      <w:r w:rsidRPr="00AF4514">
        <w:rPr>
          <w:rFonts w:eastAsia="DengXian"/>
        </w:rPr>
        <w:t xml:space="preserve"> Content of C</w:t>
      </w:r>
      <w:r w:rsidRPr="00AF4514">
        <w:rPr>
          <w:rFonts w:eastAsia="DengXian" w:hint="eastAsia"/>
          <w:lang w:eastAsia="zh-CN"/>
        </w:rPr>
        <w:t>e</w:t>
      </w:r>
      <w:r w:rsidRPr="00AF4514">
        <w:rPr>
          <w:rFonts w:eastAsia="DengXian"/>
        </w:rPr>
        <w:t xml:space="preserve"> elements in different catalysts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09"/>
        <w:gridCol w:w="777"/>
        <w:gridCol w:w="909"/>
        <w:gridCol w:w="782"/>
        <w:gridCol w:w="1294"/>
        <w:gridCol w:w="781"/>
        <w:gridCol w:w="1296"/>
        <w:gridCol w:w="781"/>
        <w:gridCol w:w="777"/>
      </w:tblGrid>
      <w:tr w:rsidR="00884F6A" w:rsidRPr="0067664D" w14:paraId="5386CD95" w14:textId="77777777" w:rsidTr="00363328">
        <w:trPr>
          <w:trHeight w:val="397"/>
          <w:jc w:val="center"/>
        </w:trPr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797EAF" w14:textId="77777777" w:rsidR="0099570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 w:hint="eastAsia"/>
                <w:noProof/>
                <w:sz w:val="18"/>
                <w:szCs w:val="18"/>
              </w:rPr>
              <w:t>s</w:t>
            </w:r>
            <w:r w:rsidRPr="0067664D">
              <w:rPr>
                <w:rFonts w:eastAsia="SimSun"/>
                <w:noProof/>
                <w:sz w:val="18"/>
                <w:szCs w:val="18"/>
              </w:rPr>
              <w:t>ample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CE9081" w14:textId="77777777" w:rsidR="0075444A" w:rsidRPr="0067664D" w:rsidRDefault="00A97645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/>
                <w:noProof/>
                <w:sz w:val="18"/>
                <w:szCs w:val="18"/>
              </w:rPr>
              <w:t>Mass</w:t>
            </w:r>
          </w:p>
          <w:p w14:paraId="737027D0" w14:textId="2158E825" w:rsidR="0099570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/>
                <w:noProof/>
                <w:sz w:val="18"/>
                <w:szCs w:val="18"/>
              </w:rPr>
              <w:t>(g)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21EC8B" w14:textId="77777777" w:rsidR="0075444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/>
                <w:noProof/>
                <w:sz w:val="18"/>
                <w:szCs w:val="18"/>
              </w:rPr>
              <w:t>Constant volume</w:t>
            </w:r>
          </w:p>
          <w:p w14:paraId="0D441F10" w14:textId="118AA67E" w:rsidR="0099570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/>
                <w:i/>
                <w:noProof/>
                <w:sz w:val="18"/>
                <w:szCs w:val="18"/>
              </w:rPr>
              <w:t>V</w:t>
            </w:r>
            <w:r w:rsidRPr="0067664D">
              <w:rPr>
                <w:rFonts w:eastAsia="SimSun"/>
                <w:noProof/>
                <w:sz w:val="18"/>
                <w:szCs w:val="18"/>
                <w:vertAlign w:val="subscript"/>
              </w:rPr>
              <w:t>0</w:t>
            </w:r>
            <w:r w:rsidRPr="0067664D">
              <w:rPr>
                <w:rFonts w:eastAsia="SimSun" w:hint="eastAsia"/>
                <w:noProof/>
                <w:sz w:val="18"/>
                <w:szCs w:val="18"/>
              </w:rPr>
              <w:t>（</w:t>
            </w:r>
            <w:r w:rsidRPr="0067664D">
              <w:rPr>
                <w:rFonts w:eastAsia="SimSun"/>
                <w:noProof/>
                <w:sz w:val="18"/>
                <w:szCs w:val="18"/>
              </w:rPr>
              <w:t>mL)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686150" w14:textId="77777777" w:rsidR="0099570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/>
                <w:noProof/>
                <w:sz w:val="18"/>
                <w:szCs w:val="18"/>
              </w:rPr>
              <w:t xml:space="preserve">Test </w:t>
            </w:r>
            <w:r w:rsidRPr="0067664D">
              <w:rPr>
                <w:rFonts w:eastAsia="SimSun" w:hint="eastAsia"/>
                <w:noProof/>
                <w:sz w:val="18"/>
                <w:szCs w:val="18"/>
              </w:rPr>
              <w:t>e</w:t>
            </w:r>
            <w:r w:rsidRPr="0067664D">
              <w:rPr>
                <w:rFonts w:eastAsia="SimSun"/>
                <w:noProof/>
                <w:sz w:val="18"/>
                <w:szCs w:val="18"/>
              </w:rPr>
              <w:t>lement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118490" w14:textId="77777777" w:rsidR="0075444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/>
                <w:noProof/>
                <w:sz w:val="18"/>
                <w:szCs w:val="18"/>
              </w:rPr>
              <w:t>Test the concentration of liquid elements</w:t>
            </w:r>
          </w:p>
          <w:p w14:paraId="6E8B5BA6" w14:textId="237C4FE3" w:rsidR="0099570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/>
                <w:i/>
                <w:noProof/>
                <w:sz w:val="18"/>
                <w:szCs w:val="18"/>
              </w:rPr>
              <w:t>C</w:t>
            </w:r>
            <w:r w:rsidRPr="0067664D">
              <w:rPr>
                <w:rFonts w:eastAsia="SimSun"/>
                <w:noProof/>
                <w:sz w:val="18"/>
                <w:szCs w:val="18"/>
                <w:vertAlign w:val="subscript"/>
              </w:rPr>
              <w:t>o</w:t>
            </w:r>
            <w:r w:rsidRPr="0067664D">
              <w:rPr>
                <w:rFonts w:eastAsia="SimSun"/>
                <w:noProof/>
                <w:sz w:val="18"/>
                <w:szCs w:val="18"/>
              </w:rPr>
              <w:t xml:space="preserve"> (mg L</w:t>
            </w:r>
            <w:r w:rsidRPr="0067664D">
              <w:rPr>
                <w:rFonts w:eastAsia="SimSun"/>
                <w:sz w:val="18"/>
                <w:szCs w:val="18"/>
                <w:vertAlign w:val="superscript"/>
              </w:rPr>
              <w:t>–1</w:t>
            </w:r>
            <w:r w:rsidRPr="0067664D">
              <w:rPr>
                <w:rFonts w:eastAsia="SimSun"/>
                <w:noProof/>
                <w:sz w:val="18"/>
                <w:szCs w:val="18"/>
              </w:rPr>
              <w:t>)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55E7B4" w14:textId="77777777" w:rsidR="0075444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/>
                <w:noProof/>
                <w:sz w:val="18"/>
                <w:szCs w:val="18"/>
              </w:rPr>
              <w:t>Dilution factor</w:t>
            </w:r>
          </w:p>
          <w:p w14:paraId="2601CAE9" w14:textId="021784FF" w:rsidR="0099570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/>
                <w:i/>
                <w:noProof/>
                <w:sz w:val="18"/>
                <w:szCs w:val="18"/>
                <w:lang w:val="pt-BR"/>
              </w:rPr>
              <w:t>f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1363A6" w14:textId="77777777" w:rsidR="0075444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/>
                <w:noProof/>
                <w:sz w:val="18"/>
                <w:szCs w:val="18"/>
              </w:rPr>
              <w:t>Concentration of the original solution</w:t>
            </w:r>
          </w:p>
          <w:p w14:paraId="7129BF94" w14:textId="09A6BFA9" w:rsidR="0099570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/>
                <w:i/>
                <w:noProof/>
                <w:sz w:val="18"/>
                <w:szCs w:val="18"/>
              </w:rPr>
              <w:t>C</w:t>
            </w:r>
            <w:r w:rsidRPr="0067664D">
              <w:rPr>
                <w:rFonts w:eastAsia="SimSun"/>
                <w:noProof/>
                <w:sz w:val="18"/>
                <w:szCs w:val="18"/>
                <w:vertAlign w:val="subscript"/>
              </w:rPr>
              <w:t>1</w:t>
            </w:r>
            <w:r w:rsidRPr="0067664D">
              <w:rPr>
                <w:rFonts w:eastAsia="SimSun"/>
                <w:noProof/>
                <w:sz w:val="18"/>
                <w:szCs w:val="18"/>
              </w:rPr>
              <w:t xml:space="preserve"> (mg L</w:t>
            </w:r>
            <w:r w:rsidRPr="0067664D">
              <w:rPr>
                <w:rFonts w:eastAsia="SimSun"/>
                <w:sz w:val="18"/>
                <w:szCs w:val="18"/>
                <w:vertAlign w:val="superscript"/>
              </w:rPr>
              <w:t>–1</w:t>
            </w:r>
            <w:r w:rsidRPr="0067664D">
              <w:rPr>
                <w:rFonts w:eastAsia="SimSun"/>
                <w:noProof/>
                <w:sz w:val="18"/>
                <w:szCs w:val="18"/>
              </w:rPr>
              <w:t>)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C8FB0A" w14:textId="77777777" w:rsidR="0075444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/>
                <w:noProof/>
                <w:sz w:val="18"/>
                <w:szCs w:val="18"/>
              </w:rPr>
              <w:t>Element content</w:t>
            </w:r>
          </w:p>
          <w:p w14:paraId="5C828B10" w14:textId="4BE2CC6B" w:rsidR="0099570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/>
                <w:i/>
                <w:noProof/>
                <w:sz w:val="18"/>
                <w:szCs w:val="18"/>
              </w:rPr>
              <w:t>C</w:t>
            </w:r>
            <w:r w:rsidRPr="0067664D">
              <w:rPr>
                <w:rFonts w:eastAsia="SimSun"/>
                <w:noProof/>
                <w:sz w:val="18"/>
                <w:szCs w:val="18"/>
                <w:vertAlign w:val="subscript"/>
              </w:rPr>
              <w:t>x</w:t>
            </w:r>
            <w:r w:rsidRPr="0067664D">
              <w:rPr>
                <w:rFonts w:eastAsia="SimSun"/>
                <w:noProof/>
                <w:sz w:val="18"/>
                <w:szCs w:val="18"/>
              </w:rPr>
              <w:t xml:space="preserve"> (mg kg</w:t>
            </w:r>
            <w:r w:rsidRPr="0067664D">
              <w:rPr>
                <w:rFonts w:eastAsia="SimSun"/>
                <w:sz w:val="18"/>
                <w:szCs w:val="18"/>
                <w:vertAlign w:val="superscript"/>
              </w:rPr>
              <w:t>–1</w:t>
            </w:r>
            <w:r w:rsidRPr="0067664D">
              <w:rPr>
                <w:rFonts w:eastAsia="SimSun"/>
                <w:noProof/>
                <w:sz w:val="18"/>
                <w:szCs w:val="18"/>
              </w:rPr>
              <w:t>)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00A321" w14:textId="77777777" w:rsidR="0075444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/>
                <w:noProof/>
                <w:sz w:val="18"/>
                <w:szCs w:val="18"/>
              </w:rPr>
              <w:t>Element content</w:t>
            </w:r>
          </w:p>
          <w:p w14:paraId="6E2D1B8C" w14:textId="7753841F" w:rsidR="0099570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/>
                <w:i/>
                <w:noProof/>
                <w:sz w:val="18"/>
                <w:szCs w:val="18"/>
              </w:rPr>
              <w:t>W</w:t>
            </w:r>
            <w:r w:rsidRPr="0067664D">
              <w:rPr>
                <w:rFonts w:eastAsia="SimSun"/>
                <w:noProof/>
                <w:sz w:val="18"/>
                <w:szCs w:val="18"/>
              </w:rPr>
              <w:t xml:space="preserve"> (%)</w:t>
            </w:r>
          </w:p>
        </w:tc>
      </w:tr>
      <w:tr w:rsidR="00884F6A" w:rsidRPr="0067664D" w14:paraId="0A7DA590" w14:textId="77777777" w:rsidTr="00363328">
        <w:trPr>
          <w:trHeight w:val="397"/>
          <w:jc w:val="center"/>
        </w:trPr>
        <w:tc>
          <w:tcPr>
            <w:tcW w:w="547" w:type="pct"/>
            <w:tcBorders>
              <w:top w:val="single" w:sz="4" w:space="0" w:color="auto"/>
              <w:left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89B38E" w14:textId="77777777" w:rsidR="0099570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/>
                <w:sz w:val="18"/>
                <w:szCs w:val="18"/>
              </w:rPr>
              <w:t>Ce-129.0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BA340A" w14:textId="77777777" w:rsidR="0099570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/>
                <w:noProof/>
                <w:sz w:val="18"/>
                <w:szCs w:val="18"/>
              </w:rPr>
              <w:t>0.0517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6B3B61" w14:textId="77777777" w:rsidR="0099570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/>
                <w:noProof/>
                <w:sz w:val="18"/>
                <w:szCs w:val="18"/>
              </w:rPr>
              <w:t>25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D1A041" w14:textId="77777777" w:rsidR="0099570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/>
                <w:noProof/>
                <w:sz w:val="18"/>
                <w:szCs w:val="18"/>
                <w:lang w:val="pt-BR"/>
              </w:rPr>
              <w:t>Ce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FD90F0" w14:textId="77777777" w:rsidR="0099570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 w:hint="eastAsia"/>
                <w:noProof/>
                <w:sz w:val="18"/>
                <w:szCs w:val="18"/>
              </w:rPr>
              <w:t>0</w:t>
            </w:r>
            <w:r w:rsidRPr="0067664D">
              <w:rPr>
                <w:rFonts w:eastAsia="SimSun"/>
                <w:noProof/>
                <w:sz w:val="18"/>
                <w:szCs w:val="18"/>
              </w:rPr>
              <w:t>.671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AE3149" w14:textId="77777777" w:rsidR="0099570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/>
                <w:noProof/>
                <w:sz w:val="18"/>
                <w:szCs w:val="18"/>
              </w:rPr>
              <w:t>1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A59F27" w14:textId="77777777" w:rsidR="0099570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/>
                <w:noProof/>
                <w:sz w:val="18"/>
                <w:szCs w:val="18"/>
              </w:rPr>
              <w:t>0.671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D768A4" w14:textId="77777777" w:rsidR="0099570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/>
                <w:noProof/>
                <w:sz w:val="18"/>
                <w:szCs w:val="18"/>
              </w:rPr>
              <w:t>324.4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D654BE" w14:textId="77777777" w:rsidR="0099570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/>
                <w:noProof/>
                <w:sz w:val="18"/>
                <w:szCs w:val="18"/>
              </w:rPr>
              <w:t>0.03%</w:t>
            </w:r>
          </w:p>
        </w:tc>
      </w:tr>
      <w:tr w:rsidR="00884F6A" w:rsidRPr="0067664D" w14:paraId="69744C4F" w14:textId="77777777" w:rsidTr="00363328">
        <w:trPr>
          <w:trHeight w:val="397"/>
          <w:jc w:val="center"/>
        </w:trPr>
        <w:tc>
          <w:tcPr>
            <w:tcW w:w="547" w:type="pct"/>
            <w:tcBorders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145430E" w14:textId="77777777" w:rsidR="0099570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sz w:val="18"/>
                <w:szCs w:val="18"/>
              </w:rPr>
            </w:pPr>
            <w:r w:rsidRPr="0067664D">
              <w:rPr>
                <w:rFonts w:eastAsia="SimSun"/>
                <w:sz w:val="18"/>
                <w:szCs w:val="18"/>
              </w:rPr>
              <w:t>Ce-322.5</w:t>
            </w:r>
          </w:p>
        </w:tc>
        <w:tc>
          <w:tcPr>
            <w:tcW w:w="468" w:type="pct"/>
            <w:tcBorders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92A3D57" w14:textId="77777777" w:rsidR="0099570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/>
                <w:noProof/>
                <w:sz w:val="18"/>
                <w:szCs w:val="18"/>
              </w:rPr>
              <w:t>0.0531</w:t>
            </w:r>
          </w:p>
        </w:tc>
        <w:tc>
          <w:tcPr>
            <w:tcW w:w="547" w:type="pct"/>
            <w:tcBorders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47FF07F" w14:textId="77777777" w:rsidR="0099570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/>
                <w:noProof/>
                <w:sz w:val="18"/>
                <w:szCs w:val="18"/>
              </w:rPr>
              <w:t>25</w:t>
            </w:r>
          </w:p>
        </w:tc>
        <w:tc>
          <w:tcPr>
            <w:tcW w:w="471" w:type="pct"/>
            <w:tcBorders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B3A1353" w14:textId="77777777" w:rsidR="0099570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  <w:lang w:val="pt-BR"/>
              </w:rPr>
            </w:pPr>
            <w:r w:rsidRPr="0067664D">
              <w:rPr>
                <w:rFonts w:eastAsia="SimSun"/>
                <w:noProof/>
                <w:sz w:val="18"/>
                <w:szCs w:val="18"/>
                <w:lang w:val="pt-BR"/>
              </w:rPr>
              <w:t>Ce</w:t>
            </w:r>
          </w:p>
        </w:tc>
        <w:tc>
          <w:tcPr>
            <w:tcW w:w="779" w:type="pct"/>
            <w:tcBorders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E04332B" w14:textId="77777777" w:rsidR="0099570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 w:hint="eastAsia"/>
                <w:noProof/>
                <w:sz w:val="18"/>
                <w:szCs w:val="18"/>
              </w:rPr>
              <w:t>0</w:t>
            </w:r>
            <w:r w:rsidRPr="0067664D">
              <w:rPr>
                <w:rFonts w:eastAsia="SimSun"/>
                <w:noProof/>
                <w:sz w:val="18"/>
                <w:szCs w:val="18"/>
              </w:rPr>
              <w:t>.567</w:t>
            </w:r>
          </w:p>
        </w:tc>
        <w:tc>
          <w:tcPr>
            <w:tcW w:w="470" w:type="pct"/>
            <w:tcBorders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22BAE32" w14:textId="77777777" w:rsidR="0099570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/>
                <w:noProof/>
                <w:sz w:val="18"/>
                <w:szCs w:val="18"/>
              </w:rPr>
              <w:t>1</w:t>
            </w:r>
          </w:p>
        </w:tc>
        <w:tc>
          <w:tcPr>
            <w:tcW w:w="780" w:type="pct"/>
            <w:tcBorders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0C68921" w14:textId="77777777" w:rsidR="0099570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/>
                <w:noProof/>
                <w:sz w:val="18"/>
                <w:szCs w:val="18"/>
              </w:rPr>
              <w:t>0.567</w:t>
            </w:r>
          </w:p>
        </w:tc>
        <w:tc>
          <w:tcPr>
            <w:tcW w:w="470" w:type="pct"/>
            <w:tcBorders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B87B672" w14:textId="77777777" w:rsidR="0099570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/>
                <w:noProof/>
                <w:sz w:val="18"/>
                <w:szCs w:val="18"/>
              </w:rPr>
              <w:t>266.8</w:t>
            </w:r>
          </w:p>
        </w:tc>
        <w:tc>
          <w:tcPr>
            <w:tcW w:w="468" w:type="pct"/>
            <w:tcBorders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06EE5D7" w14:textId="77777777" w:rsidR="0099570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/>
                <w:noProof/>
                <w:sz w:val="18"/>
                <w:szCs w:val="18"/>
              </w:rPr>
              <w:t>0.03%</w:t>
            </w:r>
          </w:p>
        </w:tc>
      </w:tr>
      <w:tr w:rsidR="00884F6A" w:rsidRPr="0067664D" w14:paraId="55B5AC04" w14:textId="77777777" w:rsidTr="00363328">
        <w:trPr>
          <w:trHeight w:val="397"/>
          <w:jc w:val="center"/>
        </w:trPr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A05F6C" w14:textId="77777777" w:rsidR="0099570A" w:rsidRPr="0067664D" w:rsidRDefault="0099570A" w:rsidP="00363328">
            <w:pPr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/>
                <w:sz w:val="18"/>
                <w:szCs w:val="18"/>
              </w:rPr>
              <w:t>Ce-645.0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797B36" w14:textId="77777777" w:rsidR="0099570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/>
                <w:noProof/>
                <w:sz w:val="18"/>
                <w:szCs w:val="18"/>
              </w:rPr>
              <w:t>0.0490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78C3AC" w14:textId="77777777" w:rsidR="0099570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/>
                <w:noProof/>
                <w:sz w:val="18"/>
                <w:szCs w:val="18"/>
              </w:rPr>
              <w:t>25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F77D78" w14:textId="77777777" w:rsidR="0099570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/>
                <w:noProof/>
                <w:sz w:val="18"/>
                <w:szCs w:val="18"/>
              </w:rPr>
              <w:t>Ce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953239" w14:textId="77777777" w:rsidR="0099570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/>
                <w:noProof/>
                <w:sz w:val="18"/>
                <w:szCs w:val="18"/>
              </w:rPr>
              <w:t>0.746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B46F14" w14:textId="77777777" w:rsidR="0099570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/>
                <w:noProof/>
                <w:sz w:val="18"/>
                <w:szCs w:val="18"/>
              </w:rPr>
              <w:t>1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1618D9" w14:textId="77777777" w:rsidR="0099570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/>
                <w:noProof/>
                <w:sz w:val="18"/>
                <w:szCs w:val="18"/>
              </w:rPr>
              <w:t>0.746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C41AB7" w14:textId="77777777" w:rsidR="0099570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/>
                <w:noProof/>
                <w:sz w:val="18"/>
                <w:szCs w:val="18"/>
              </w:rPr>
              <w:t>380.8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41CF2B" w14:textId="77777777" w:rsidR="0099570A" w:rsidRPr="0067664D" w:rsidRDefault="0099570A" w:rsidP="00363328">
            <w:pPr>
              <w:tabs>
                <w:tab w:val="left" w:pos="610"/>
              </w:tabs>
              <w:jc w:val="center"/>
              <w:rPr>
                <w:rFonts w:eastAsia="SimSun"/>
                <w:noProof/>
                <w:sz w:val="18"/>
                <w:szCs w:val="18"/>
              </w:rPr>
            </w:pPr>
            <w:r w:rsidRPr="0067664D">
              <w:rPr>
                <w:rFonts w:eastAsia="SimSun"/>
                <w:noProof/>
                <w:sz w:val="18"/>
                <w:szCs w:val="18"/>
              </w:rPr>
              <w:t>0.04%</w:t>
            </w:r>
          </w:p>
        </w:tc>
      </w:tr>
    </w:tbl>
    <w:p w14:paraId="41FD0073" w14:textId="2FF04225" w:rsidR="0075444A" w:rsidRDefault="0023003C" w:rsidP="00D94B4F">
      <w:pPr>
        <w:widowControl w:val="0"/>
        <w:spacing w:beforeLines="50" w:before="120" w:afterLines="50" w:after="120"/>
        <w:jc w:val="both"/>
        <w:rPr>
          <w:rFonts w:eastAsia="DengXian"/>
          <w:sz w:val="21"/>
          <w:szCs w:val="21"/>
        </w:rPr>
      </w:pPr>
      <w:r w:rsidRPr="0067664D">
        <w:rPr>
          <w:rFonts w:eastAsia="DengXian"/>
          <w:b/>
          <w:bCs/>
          <w:sz w:val="21"/>
          <w:szCs w:val="21"/>
        </w:rPr>
        <w:t xml:space="preserve">Discussion: </w:t>
      </w:r>
      <w:r w:rsidR="00884F6A" w:rsidRPr="0067664D">
        <w:rPr>
          <w:rFonts w:eastAsia="DengXian"/>
          <w:sz w:val="21"/>
          <w:szCs w:val="21"/>
        </w:rPr>
        <w:t>As shown in Table S1, even when we significantly increased the amount of the Ce(NO</w:t>
      </w:r>
      <w:r w:rsidR="00884F6A" w:rsidRPr="0067664D">
        <w:rPr>
          <w:rFonts w:eastAsia="DengXian"/>
          <w:sz w:val="21"/>
          <w:szCs w:val="21"/>
          <w:vertAlign w:val="subscript"/>
        </w:rPr>
        <w:t>3</w:t>
      </w:r>
      <w:r w:rsidR="00884F6A" w:rsidRPr="0067664D">
        <w:rPr>
          <w:rFonts w:eastAsia="DengXian"/>
          <w:sz w:val="21"/>
          <w:szCs w:val="21"/>
        </w:rPr>
        <w:t>)</w:t>
      </w:r>
      <w:r w:rsidR="00884F6A" w:rsidRPr="0067664D">
        <w:rPr>
          <w:rFonts w:eastAsia="DengXian"/>
          <w:sz w:val="21"/>
          <w:szCs w:val="21"/>
          <w:vertAlign w:val="subscript"/>
        </w:rPr>
        <w:t>3</w:t>
      </w:r>
      <w:r w:rsidR="00884F6A" w:rsidRPr="0067664D">
        <w:rPr>
          <w:rFonts w:eastAsia="DengXian"/>
          <w:sz w:val="21"/>
          <w:szCs w:val="21"/>
        </w:rPr>
        <w:t>·6H</w:t>
      </w:r>
      <w:r w:rsidR="00884F6A" w:rsidRPr="0067664D">
        <w:rPr>
          <w:rFonts w:eastAsia="DengXian"/>
          <w:sz w:val="21"/>
          <w:szCs w:val="21"/>
          <w:vertAlign w:val="subscript"/>
        </w:rPr>
        <w:t>2</w:t>
      </w:r>
      <w:r w:rsidR="00884F6A" w:rsidRPr="0067664D">
        <w:rPr>
          <w:rFonts w:eastAsia="DengXian"/>
          <w:sz w:val="21"/>
          <w:szCs w:val="21"/>
        </w:rPr>
        <w:t>O precursor from 64.5 mg up to 129.0, 322.5, and even 645.0 mg (denoted as Ce-129.0, Ce-322.5, and Ce-645.0), no Ce species could be detected in the final products.</w:t>
      </w:r>
    </w:p>
    <w:p w14:paraId="6A92E7D2" w14:textId="77777777" w:rsidR="00363328" w:rsidRPr="00AF4514" w:rsidRDefault="00363328" w:rsidP="00D94B4F">
      <w:pPr>
        <w:widowControl w:val="0"/>
        <w:spacing w:beforeLines="50" w:before="120" w:afterLines="50" w:after="120"/>
        <w:jc w:val="both"/>
        <w:rPr>
          <w:rFonts w:eastAsia="SimSun"/>
          <w:b/>
          <w:bCs/>
          <w:kern w:val="20"/>
          <w:lang w:val="en-US" w:eastAsia="en-US"/>
        </w:rPr>
      </w:pPr>
    </w:p>
    <w:p w14:paraId="2AF5051F" w14:textId="09B94D5F" w:rsidR="00B74DC6" w:rsidRPr="00AF4514" w:rsidRDefault="00B74DC6" w:rsidP="00D94B4F">
      <w:pPr>
        <w:widowControl w:val="0"/>
        <w:spacing w:beforeLines="50" w:before="120" w:afterLines="50" w:after="120"/>
        <w:jc w:val="both"/>
        <w:rPr>
          <w:rFonts w:eastAsia="SimSun"/>
          <w:kern w:val="20"/>
          <w:lang w:val="en-US" w:eastAsia="en-US"/>
        </w:rPr>
      </w:pPr>
      <w:bookmarkStart w:id="33" w:name="_Hlk224499598"/>
      <w:r w:rsidRPr="00AF4514">
        <w:rPr>
          <w:rFonts w:eastAsia="SimSun"/>
          <w:b/>
          <w:bCs/>
          <w:kern w:val="20"/>
          <w:lang w:val="en-US" w:eastAsia="en-US"/>
        </w:rPr>
        <w:t>Table S</w:t>
      </w:r>
      <w:r w:rsidR="0099570A" w:rsidRPr="00AF4514">
        <w:rPr>
          <w:rFonts w:eastAsia="SimSun"/>
          <w:b/>
          <w:bCs/>
          <w:kern w:val="20"/>
          <w:lang w:val="en-US" w:eastAsia="en-US"/>
        </w:rPr>
        <w:t>2</w:t>
      </w:r>
      <w:r w:rsidRPr="00AF4514">
        <w:rPr>
          <w:rFonts w:eastAsia="SimSun"/>
          <w:kern w:val="20"/>
          <w:lang w:val="en-US" w:eastAsia="en-US"/>
        </w:rPr>
        <w:t xml:space="preserve"> ICP-OES analysis result of the P/Ce-NC and </w:t>
      </w:r>
      <w:r w:rsidR="00CD4EF2" w:rsidRPr="00AF4514">
        <w:rPr>
          <w:rFonts w:eastAsia="SimSun"/>
          <w:kern w:val="20"/>
          <w:lang w:val="en-US" w:eastAsia="en-US"/>
        </w:rPr>
        <w:t>P/Ce@NC</w:t>
      </w:r>
    </w:p>
    <w:tbl>
      <w:tblPr>
        <w:tblW w:w="8364" w:type="dxa"/>
        <w:jc w:val="center"/>
        <w:tblLayout w:type="fixed"/>
        <w:tblLook w:val="01E0" w:firstRow="1" w:lastRow="1" w:firstColumn="1" w:lastColumn="1" w:noHBand="0" w:noVBand="0"/>
      </w:tblPr>
      <w:tblGrid>
        <w:gridCol w:w="1701"/>
        <w:gridCol w:w="1843"/>
        <w:gridCol w:w="142"/>
        <w:gridCol w:w="2551"/>
        <w:gridCol w:w="2127"/>
      </w:tblGrid>
      <w:tr w:rsidR="001A2FAA" w:rsidRPr="00363328" w14:paraId="2C63FA13" w14:textId="73FCF202" w:rsidTr="00656B04">
        <w:trPr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201B681" w14:textId="55C6D28E" w:rsidR="001A2FAA" w:rsidRPr="00363328" w:rsidRDefault="001A2FAA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kern w:val="20"/>
                <w:sz w:val="21"/>
                <w:szCs w:val="21"/>
                <w:lang w:val="en-US" w:eastAsia="zh-CN"/>
              </w:rPr>
            </w:pPr>
            <w:r w:rsidRPr="00363328">
              <w:rPr>
                <w:rFonts w:eastAsia="SimSun"/>
                <w:kern w:val="20"/>
                <w:sz w:val="21"/>
                <w:szCs w:val="21"/>
                <w:lang w:val="en-US" w:eastAsia="en-US"/>
              </w:rPr>
              <w:t>Sample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76C36A4C" w14:textId="12657746" w:rsidR="001A2FAA" w:rsidRPr="00363328" w:rsidRDefault="001A2FAA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kern w:val="20"/>
                <w:sz w:val="21"/>
                <w:szCs w:val="21"/>
                <w:lang w:val="en-US" w:eastAsia="en-US"/>
              </w:rPr>
              <w:t>Ce (wt.%)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F647C49" w14:textId="33F03B99" w:rsidR="001A2FAA" w:rsidRPr="00363328" w:rsidRDefault="001A2FAA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kern w:val="20"/>
                <w:sz w:val="21"/>
                <w:szCs w:val="21"/>
                <w:lang w:val="en-US" w:eastAsia="en-US"/>
              </w:rPr>
              <w:t>P (wt.%)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right w:val="nil"/>
            </w:tcBorders>
          </w:tcPr>
          <w:p w14:paraId="49DD1955" w14:textId="0EBE8D0B" w:rsidR="001A2FAA" w:rsidRPr="00363328" w:rsidRDefault="001A2FAA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kern w:val="20"/>
                <w:sz w:val="21"/>
                <w:szCs w:val="21"/>
                <w:lang w:val="en-US" w:eastAsia="en-US"/>
              </w:rPr>
              <w:t>Z</w:t>
            </w:r>
            <w:r w:rsidRPr="00363328">
              <w:rPr>
                <w:rFonts w:eastAsia="SimSun" w:hint="eastAsia"/>
                <w:kern w:val="20"/>
                <w:sz w:val="21"/>
                <w:szCs w:val="21"/>
                <w:lang w:val="en-US" w:eastAsia="zh-CN"/>
              </w:rPr>
              <w:t>n</w:t>
            </w:r>
            <w:r w:rsidRPr="00363328">
              <w:rPr>
                <w:rFonts w:eastAsia="SimSun"/>
                <w:kern w:val="20"/>
                <w:sz w:val="21"/>
                <w:szCs w:val="21"/>
                <w:lang w:val="en-US" w:eastAsia="zh-CN"/>
              </w:rPr>
              <w:t xml:space="preserve"> </w:t>
            </w:r>
            <w:r w:rsidRPr="00363328">
              <w:rPr>
                <w:rFonts w:eastAsia="SimSun"/>
                <w:kern w:val="20"/>
                <w:sz w:val="21"/>
                <w:szCs w:val="21"/>
                <w:lang w:val="en-US" w:eastAsia="en-US"/>
              </w:rPr>
              <w:t>(wt.%)</w:t>
            </w:r>
          </w:p>
        </w:tc>
      </w:tr>
      <w:tr w:rsidR="001A2FAA" w:rsidRPr="00363328" w14:paraId="1D412B98" w14:textId="4221AD37" w:rsidTr="00656B04">
        <w:trPr>
          <w:jc w:val="center"/>
        </w:trPr>
        <w:tc>
          <w:tcPr>
            <w:tcW w:w="1701" w:type="dxa"/>
            <w:tcBorders>
              <w:left w:val="nil"/>
              <w:right w:val="nil"/>
            </w:tcBorders>
            <w:vAlign w:val="center"/>
            <w:hideMark/>
          </w:tcPr>
          <w:p w14:paraId="127D8199" w14:textId="4A479BA2" w:rsidR="001A2FAA" w:rsidRPr="00363328" w:rsidRDefault="001A2FAA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kern w:val="20"/>
                <w:sz w:val="21"/>
                <w:szCs w:val="21"/>
                <w:lang w:val="en-US" w:eastAsia="en-US"/>
              </w:rPr>
              <w:t>P/Ce-NC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  <w:hideMark/>
          </w:tcPr>
          <w:p w14:paraId="73E18420" w14:textId="5E745074" w:rsidR="001A2FAA" w:rsidRPr="00363328" w:rsidRDefault="001A2FAA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kern w:val="20"/>
                <w:sz w:val="21"/>
                <w:szCs w:val="21"/>
                <w:lang w:val="en-US" w:eastAsia="zh-CN"/>
              </w:rPr>
            </w:pPr>
            <w:r w:rsidRPr="00363328">
              <w:rPr>
                <w:rFonts w:eastAsia="SimSun"/>
                <w:kern w:val="20"/>
                <w:sz w:val="21"/>
                <w:szCs w:val="21"/>
                <w:lang w:val="en-US" w:eastAsia="zh-CN"/>
              </w:rPr>
              <w:t>5.30</w:t>
            </w:r>
          </w:p>
        </w:tc>
        <w:tc>
          <w:tcPr>
            <w:tcW w:w="2693" w:type="dxa"/>
            <w:gridSpan w:val="2"/>
            <w:tcBorders>
              <w:left w:val="nil"/>
              <w:right w:val="nil"/>
            </w:tcBorders>
            <w:vAlign w:val="center"/>
          </w:tcPr>
          <w:p w14:paraId="3A5F11C8" w14:textId="6E2684F5" w:rsidR="001A2FAA" w:rsidRPr="00363328" w:rsidRDefault="001A2FAA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kern w:val="20"/>
                <w:sz w:val="21"/>
                <w:szCs w:val="21"/>
                <w:lang w:val="en-US" w:eastAsia="zh-CN"/>
              </w:rPr>
            </w:pPr>
            <w:r w:rsidRPr="00363328">
              <w:rPr>
                <w:rFonts w:eastAsia="SimSun"/>
                <w:kern w:val="20"/>
                <w:sz w:val="21"/>
                <w:szCs w:val="21"/>
                <w:lang w:val="en-US" w:eastAsia="zh-CN"/>
              </w:rPr>
              <w:t>2.80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20FF00EE" w14:textId="6BA98AFF" w:rsidR="001A2FAA" w:rsidRPr="00363328" w:rsidRDefault="001A2FAA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kern w:val="20"/>
                <w:sz w:val="21"/>
                <w:szCs w:val="21"/>
                <w:lang w:val="en-US" w:eastAsia="zh-CN"/>
              </w:rPr>
            </w:pPr>
            <w:r w:rsidRPr="00363328">
              <w:rPr>
                <w:rFonts w:eastAsia="SimSun" w:hint="eastAsia"/>
                <w:kern w:val="20"/>
                <w:sz w:val="21"/>
                <w:szCs w:val="21"/>
                <w:lang w:val="en-US" w:eastAsia="zh-CN"/>
              </w:rPr>
              <w:t>0</w:t>
            </w:r>
            <w:r w:rsidRPr="00363328">
              <w:rPr>
                <w:rFonts w:eastAsia="SimSun"/>
                <w:kern w:val="20"/>
                <w:sz w:val="21"/>
                <w:szCs w:val="21"/>
                <w:lang w:val="en-US" w:eastAsia="zh-CN"/>
              </w:rPr>
              <w:t>.30%</w:t>
            </w:r>
          </w:p>
        </w:tc>
      </w:tr>
      <w:tr w:rsidR="001A2FAA" w:rsidRPr="00363328" w14:paraId="796EF42B" w14:textId="71D37E27" w:rsidTr="00656B04">
        <w:trPr>
          <w:jc w:val="center"/>
        </w:trPr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01A0F9" w14:textId="384E2591" w:rsidR="001A2FAA" w:rsidRPr="00363328" w:rsidRDefault="001A2FAA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kern w:val="20"/>
                <w:sz w:val="21"/>
                <w:szCs w:val="21"/>
                <w:lang w:val="en-US" w:eastAsia="en-US"/>
              </w:rPr>
              <w:t>P/Ce@NC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9892C66" w14:textId="32AF3C7A" w:rsidR="001A2FAA" w:rsidRPr="00363328" w:rsidRDefault="001A2FAA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kern w:val="20"/>
                <w:sz w:val="21"/>
                <w:szCs w:val="21"/>
                <w:lang w:val="en-US" w:eastAsia="zh-CN"/>
              </w:rPr>
            </w:pPr>
            <w:r w:rsidRPr="00363328">
              <w:rPr>
                <w:rFonts w:eastAsia="SimSun"/>
                <w:kern w:val="20"/>
                <w:sz w:val="21"/>
                <w:szCs w:val="21"/>
                <w:lang w:val="en-US" w:eastAsia="zh-CN"/>
              </w:rPr>
              <w:t>10.53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792AE2" w14:textId="2EB8E473" w:rsidR="001A2FAA" w:rsidRPr="00363328" w:rsidRDefault="001A2FAA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kern w:val="20"/>
                <w:sz w:val="21"/>
                <w:szCs w:val="21"/>
                <w:lang w:val="en-US" w:eastAsia="zh-CN"/>
              </w:rPr>
            </w:pPr>
            <w:r w:rsidRPr="00363328">
              <w:rPr>
                <w:rFonts w:eastAsia="SimSun"/>
                <w:kern w:val="20"/>
                <w:sz w:val="21"/>
                <w:szCs w:val="21"/>
                <w:lang w:val="en-US" w:eastAsia="zh-CN"/>
              </w:rPr>
              <w:t>3.12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599B9A3F" w14:textId="77777777" w:rsidR="001A2FAA" w:rsidRPr="00363328" w:rsidRDefault="001A2FAA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kern w:val="20"/>
                <w:sz w:val="21"/>
                <w:szCs w:val="21"/>
                <w:lang w:val="en-US" w:eastAsia="zh-CN"/>
              </w:rPr>
            </w:pPr>
          </w:p>
        </w:tc>
      </w:tr>
    </w:tbl>
    <w:p w14:paraId="093F7867" w14:textId="071ED7E1" w:rsidR="0075444A" w:rsidRDefault="00CC1208" w:rsidP="00D94B4F">
      <w:pPr>
        <w:widowControl w:val="0"/>
        <w:spacing w:beforeLines="50" w:before="120" w:afterLines="50" w:after="120"/>
        <w:jc w:val="both"/>
        <w:rPr>
          <w:rFonts w:eastAsia="SimSun"/>
          <w:kern w:val="20"/>
          <w:sz w:val="21"/>
          <w:szCs w:val="21"/>
          <w:lang w:val="en-US" w:eastAsia="zh-CN"/>
        </w:rPr>
      </w:pPr>
      <w:r w:rsidRPr="00363328">
        <w:rPr>
          <w:rFonts w:eastAsia="SimSun"/>
          <w:b/>
          <w:bCs/>
          <w:kern w:val="20"/>
          <w:sz w:val="21"/>
          <w:szCs w:val="21"/>
          <w:lang w:val="en-US" w:eastAsia="en-US"/>
        </w:rPr>
        <w:t xml:space="preserve">Discussion: </w:t>
      </w:r>
      <w:r w:rsidR="001A2FAA" w:rsidRPr="00363328">
        <w:rPr>
          <w:rFonts w:eastAsia="SimSun"/>
          <w:kern w:val="20"/>
          <w:sz w:val="21"/>
          <w:szCs w:val="21"/>
          <w:lang w:val="en-US" w:eastAsia="en-US"/>
        </w:rPr>
        <w:t>As shown in Table S2, residual Zn content in P/Ce-NC is quantified to be as low as 0.30 wt. %, which would exert negligible influence on catalytic performance</w:t>
      </w:r>
      <w:r w:rsidR="00363328" w:rsidRPr="00363328">
        <w:rPr>
          <w:rFonts w:eastAsia="SimSun" w:hint="eastAsia"/>
          <w:kern w:val="20"/>
          <w:sz w:val="21"/>
          <w:szCs w:val="21"/>
          <w:lang w:val="en-US" w:eastAsia="zh-CN"/>
        </w:rPr>
        <w:t xml:space="preserve"> </w:t>
      </w:r>
      <w:r w:rsidR="009809C0" w:rsidRPr="00363328">
        <w:rPr>
          <w:rFonts w:eastAsia="SimSun"/>
          <w:noProof/>
          <w:kern w:val="20"/>
          <w:sz w:val="21"/>
          <w:szCs w:val="21"/>
          <w:lang w:val="en-US" w:eastAsia="en-US"/>
        </w:rPr>
        <w:t>[</w:t>
      </w:r>
      <w:r w:rsidR="00363328">
        <w:rPr>
          <w:rFonts w:eastAsia="SimSun" w:hint="eastAsia"/>
          <w:noProof/>
          <w:kern w:val="20"/>
          <w:sz w:val="21"/>
          <w:szCs w:val="21"/>
          <w:lang w:val="en-US" w:eastAsia="zh-CN"/>
        </w:rPr>
        <w:t>S</w:t>
      </w:r>
      <w:r w:rsidR="009809C0" w:rsidRPr="00363328">
        <w:rPr>
          <w:rFonts w:eastAsia="SimSun"/>
          <w:noProof/>
          <w:kern w:val="20"/>
          <w:sz w:val="21"/>
          <w:szCs w:val="21"/>
          <w:lang w:val="en-US" w:eastAsia="en-US"/>
        </w:rPr>
        <w:t>4,</w:t>
      </w:r>
      <w:r w:rsidR="00363328">
        <w:rPr>
          <w:rFonts w:eastAsia="SimSun" w:hint="eastAsia"/>
          <w:noProof/>
          <w:kern w:val="20"/>
          <w:sz w:val="21"/>
          <w:szCs w:val="21"/>
          <w:lang w:val="en-US" w:eastAsia="zh-CN"/>
        </w:rPr>
        <w:t xml:space="preserve"> S</w:t>
      </w:r>
      <w:r w:rsidR="009809C0" w:rsidRPr="00363328">
        <w:rPr>
          <w:rFonts w:eastAsia="SimSun"/>
          <w:noProof/>
          <w:kern w:val="20"/>
          <w:sz w:val="21"/>
          <w:szCs w:val="21"/>
          <w:lang w:val="en-US" w:eastAsia="en-US"/>
        </w:rPr>
        <w:t>5]</w:t>
      </w:r>
      <w:r w:rsidR="001A2FAA" w:rsidRPr="00363328">
        <w:rPr>
          <w:rFonts w:eastAsia="SimSun"/>
          <w:kern w:val="20"/>
          <w:sz w:val="21"/>
          <w:szCs w:val="21"/>
          <w:lang w:val="en-US" w:eastAsia="en-US"/>
        </w:rPr>
        <w:t>.</w:t>
      </w:r>
      <w:r w:rsidR="00363328">
        <w:rPr>
          <w:rFonts w:eastAsia="SimSun" w:hint="eastAsia"/>
          <w:kern w:val="20"/>
          <w:sz w:val="21"/>
          <w:szCs w:val="21"/>
          <w:lang w:val="en-US" w:eastAsia="zh-CN"/>
        </w:rPr>
        <w:t xml:space="preserve"> </w:t>
      </w:r>
      <w:bookmarkEnd w:id="33"/>
    </w:p>
    <w:p w14:paraId="21F70978" w14:textId="77777777" w:rsidR="00363328" w:rsidRPr="00AF4514" w:rsidRDefault="00363328" w:rsidP="00D94B4F">
      <w:pPr>
        <w:widowControl w:val="0"/>
        <w:spacing w:beforeLines="50" w:before="120" w:afterLines="50" w:after="120"/>
        <w:jc w:val="both"/>
        <w:rPr>
          <w:rFonts w:eastAsia="SimSun"/>
          <w:b/>
          <w:bCs/>
          <w:kern w:val="20"/>
          <w:lang w:val="en-US" w:eastAsia="en-US"/>
        </w:rPr>
      </w:pPr>
    </w:p>
    <w:p w14:paraId="33B90B00" w14:textId="3E84B1A2" w:rsidR="00B74DC6" w:rsidRPr="00363328" w:rsidRDefault="00D4637B" w:rsidP="00D94B4F">
      <w:pPr>
        <w:pStyle w:val="Legend"/>
        <w:spacing w:beforeLines="50" w:before="120" w:afterLines="50" w:after="120"/>
        <w:jc w:val="both"/>
        <w:rPr>
          <w:rFonts w:eastAsiaTheme="minorEastAsia"/>
          <w:bCs/>
          <w:lang w:eastAsia="zh-CN"/>
        </w:rPr>
      </w:pPr>
      <w:r w:rsidRPr="00AF4514">
        <w:rPr>
          <w:b/>
          <w:lang w:val="de-DE"/>
        </w:rPr>
        <w:t>Table S</w:t>
      </w:r>
      <w:r w:rsidR="0023003C" w:rsidRPr="00AF4514">
        <w:rPr>
          <w:b/>
          <w:lang w:val="de-DE"/>
        </w:rPr>
        <w:t>3</w:t>
      </w:r>
      <w:r w:rsidRPr="00AF4514">
        <w:rPr>
          <w:b/>
          <w:lang w:val="de-DE"/>
        </w:rPr>
        <w:t xml:space="preserve"> </w:t>
      </w:r>
      <w:r w:rsidRPr="00AF4514">
        <w:rPr>
          <w:bCs/>
          <w:lang w:val="de-DE"/>
        </w:rPr>
        <w:t xml:space="preserve">EXAFS fitting parameters at the Ce </w:t>
      </w:r>
      <w:r w:rsidRPr="00AF4514">
        <w:rPr>
          <w:bCs/>
          <w:i/>
          <w:iCs/>
          <w:lang w:val="de-DE"/>
        </w:rPr>
        <w:t>L3</w:t>
      </w:r>
      <w:r w:rsidRPr="00AF4514">
        <w:rPr>
          <w:bCs/>
          <w:lang w:val="de-DE"/>
        </w:rPr>
        <w:t xml:space="preserve">-edge for </w:t>
      </w:r>
      <w:r w:rsidRPr="00AF4514">
        <w:rPr>
          <w:bCs/>
        </w:rPr>
        <w:t>various samples</w:t>
      </w:r>
    </w:p>
    <w:tbl>
      <w:tblPr>
        <w:tblW w:w="8647" w:type="dxa"/>
        <w:jc w:val="center"/>
        <w:tblLayout w:type="fixed"/>
        <w:tblLook w:val="04A0" w:firstRow="1" w:lastRow="0" w:firstColumn="1" w:lastColumn="0" w:noHBand="0" w:noVBand="1"/>
      </w:tblPr>
      <w:tblGrid>
        <w:gridCol w:w="992"/>
        <w:gridCol w:w="992"/>
        <w:gridCol w:w="992"/>
        <w:gridCol w:w="1560"/>
        <w:gridCol w:w="1984"/>
        <w:gridCol w:w="1134"/>
        <w:gridCol w:w="993"/>
      </w:tblGrid>
      <w:tr w:rsidR="00D4637B" w:rsidRPr="00363328" w14:paraId="31B0CF87" w14:textId="77777777" w:rsidTr="00656B04">
        <w:trPr>
          <w:cantSplit/>
          <w:trHeight w:val="624"/>
          <w:jc w:val="center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D7C7F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  <w:lang w:eastAsia="en-US"/>
              </w:rPr>
            </w:pPr>
            <w:r w:rsidRPr="00363328">
              <w:rPr>
                <w:bCs/>
                <w:sz w:val="21"/>
                <w:szCs w:val="21"/>
              </w:rPr>
              <w:t>Sample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DDDA5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</w:rPr>
            </w:pPr>
            <w:r w:rsidRPr="00363328">
              <w:rPr>
                <w:bCs/>
                <w:sz w:val="21"/>
                <w:szCs w:val="21"/>
              </w:rPr>
              <w:t>Shell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CBDAF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</w:rPr>
            </w:pPr>
            <w:r w:rsidRPr="00363328">
              <w:rPr>
                <w:bCs/>
                <w:i/>
                <w:sz w:val="21"/>
                <w:szCs w:val="21"/>
              </w:rPr>
              <w:t>CN</w:t>
            </w:r>
            <w:r w:rsidRPr="00363328">
              <w:rPr>
                <w:bCs/>
                <w:i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F5CC00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i/>
                <w:sz w:val="21"/>
                <w:szCs w:val="21"/>
              </w:rPr>
            </w:pPr>
            <w:r w:rsidRPr="00363328">
              <w:rPr>
                <w:bCs/>
                <w:i/>
                <w:sz w:val="21"/>
                <w:szCs w:val="21"/>
                <w:lang w:eastAsia="en-US"/>
              </w:rPr>
              <w:t>R</w:t>
            </w:r>
            <w:r w:rsidRPr="00363328">
              <w:rPr>
                <w:bCs/>
                <w:sz w:val="21"/>
                <w:szCs w:val="21"/>
                <w:lang w:eastAsia="en-US"/>
              </w:rPr>
              <w:t>(Å)</w:t>
            </w:r>
            <w:r w:rsidRPr="00363328">
              <w:rPr>
                <w:bCs/>
                <w:i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FE549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</w:rPr>
            </w:pPr>
            <w:r w:rsidRPr="00363328">
              <w:rPr>
                <w:bCs/>
                <w:i/>
                <w:sz w:val="21"/>
                <w:szCs w:val="21"/>
                <w:lang w:eastAsia="en-US"/>
              </w:rPr>
              <w:t>σ</w:t>
            </w:r>
            <w:r w:rsidRPr="00363328">
              <w:rPr>
                <w:bCs/>
                <w:sz w:val="21"/>
                <w:szCs w:val="21"/>
                <w:vertAlign w:val="superscript"/>
                <w:lang w:eastAsia="en-US"/>
              </w:rPr>
              <w:t>2</w:t>
            </w:r>
            <w:r w:rsidRPr="00363328">
              <w:rPr>
                <w:bCs/>
                <w:sz w:val="21"/>
                <w:szCs w:val="21"/>
                <w:lang w:eastAsia="en-US"/>
              </w:rPr>
              <w:t>(Å</w:t>
            </w:r>
            <w:r w:rsidRPr="00363328">
              <w:rPr>
                <w:bCs/>
                <w:sz w:val="21"/>
                <w:szCs w:val="21"/>
                <w:vertAlign w:val="superscript"/>
                <w:lang w:eastAsia="en-US"/>
              </w:rPr>
              <w:t>2</w:t>
            </w:r>
            <w:r w:rsidRPr="00363328">
              <w:rPr>
                <w:bCs/>
                <w:sz w:val="21"/>
                <w:szCs w:val="21"/>
                <w:lang w:eastAsia="en-US"/>
              </w:rPr>
              <w:t>)</w:t>
            </w:r>
            <w:r w:rsidRPr="00363328">
              <w:rPr>
                <w:bCs/>
                <w:i/>
                <w:sz w:val="21"/>
                <w:szCs w:val="21"/>
                <w:vertAlign w:val="superscript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BC75B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</w:rPr>
            </w:pPr>
            <w:r w:rsidRPr="00363328">
              <w:rPr>
                <w:bCs/>
                <w:sz w:val="21"/>
                <w:szCs w:val="21"/>
                <w:lang w:eastAsia="en-US"/>
              </w:rPr>
              <w:t>Δ</w:t>
            </w:r>
            <w:r w:rsidRPr="00363328">
              <w:rPr>
                <w:bCs/>
                <w:i/>
                <w:sz w:val="21"/>
                <w:szCs w:val="21"/>
                <w:lang w:eastAsia="en-US"/>
              </w:rPr>
              <w:t>E</w:t>
            </w:r>
            <w:r w:rsidRPr="00363328">
              <w:rPr>
                <w:bCs/>
                <w:sz w:val="21"/>
                <w:szCs w:val="21"/>
                <w:vertAlign w:val="subscript"/>
                <w:lang w:eastAsia="en-US"/>
              </w:rPr>
              <w:t>0</w:t>
            </w:r>
            <w:r w:rsidRPr="00363328">
              <w:rPr>
                <w:bCs/>
                <w:sz w:val="21"/>
                <w:szCs w:val="21"/>
                <w:lang w:eastAsia="en-US"/>
              </w:rPr>
              <w:t>(eV)</w:t>
            </w:r>
            <w:r w:rsidRPr="00363328">
              <w:rPr>
                <w:bCs/>
                <w:i/>
                <w:sz w:val="21"/>
                <w:szCs w:val="21"/>
                <w:vertAlign w:val="superscript"/>
              </w:rPr>
              <w:t>d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BE3D9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</w:rPr>
            </w:pPr>
            <w:r w:rsidRPr="00363328">
              <w:rPr>
                <w:bCs/>
                <w:i/>
                <w:sz w:val="21"/>
                <w:szCs w:val="21"/>
                <w:lang w:eastAsia="en-US"/>
              </w:rPr>
              <w:t>R</w:t>
            </w:r>
            <w:r w:rsidRPr="00363328">
              <w:rPr>
                <w:bCs/>
                <w:sz w:val="21"/>
                <w:szCs w:val="21"/>
                <w:lang w:eastAsia="en-US"/>
              </w:rPr>
              <w:t xml:space="preserve"> factor</w:t>
            </w:r>
          </w:p>
        </w:tc>
      </w:tr>
      <w:tr w:rsidR="00D4637B" w:rsidRPr="00363328" w14:paraId="31978A0C" w14:textId="77777777" w:rsidTr="00656B04">
        <w:trPr>
          <w:cantSplit/>
          <w:trHeight w:val="340"/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671643C2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</w:rPr>
            </w:pPr>
            <w:r w:rsidRPr="00363328">
              <w:rPr>
                <w:bCs/>
                <w:sz w:val="21"/>
                <w:szCs w:val="21"/>
              </w:rPr>
              <w:t>CeO</w:t>
            </w:r>
            <w:r w:rsidRPr="00363328">
              <w:rPr>
                <w:bCs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C3261E3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</w:rPr>
            </w:pPr>
            <w:r w:rsidRPr="00363328">
              <w:rPr>
                <w:bCs/>
                <w:sz w:val="21"/>
                <w:szCs w:val="21"/>
              </w:rPr>
              <w:t>Ce-O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3E21756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  <w:lang w:bidi="ar"/>
              </w:rPr>
            </w:pPr>
            <w:r w:rsidRPr="00363328">
              <w:rPr>
                <w:bCs/>
                <w:sz w:val="21"/>
                <w:szCs w:val="21"/>
                <w:lang w:bidi="ar"/>
              </w:rPr>
              <w:t>2*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63A5F7DC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  <w:lang w:bidi="ar"/>
              </w:rPr>
            </w:pPr>
            <w:r w:rsidRPr="00363328">
              <w:rPr>
                <w:bCs/>
                <w:sz w:val="21"/>
                <w:szCs w:val="21"/>
                <w:lang w:bidi="ar"/>
              </w:rPr>
              <w:t>2.138±0.001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vAlign w:val="center"/>
          </w:tcPr>
          <w:p w14:paraId="7122A6E8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  <w:lang w:bidi="ar"/>
              </w:rPr>
            </w:pPr>
            <w:r w:rsidRPr="00363328">
              <w:rPr>
                <w:bCs/>
                <w:sz w:val="21"/>
                <w:szCs w:val="21"/>
                <w:lang w:bidi="ar"/>
              </w:rPr>
              <w:t>0.0010±0.0001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596A1960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  <w:lang w:bidi="ar"/>
              </w:rPr>
            </w:pPr>
            <w:r w:rsidRPr="00363328">
              <w:rPr>
                <w:bCs/>
                <w:sz w:val="21"/>
                <w:szCs w:val="21"/>
                <w:lang w:bidi="ar"/>
              </w:rPr>
              <w:t>5.9±0.4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565C64E5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</w:rPr>
            </w:pPr>
            <w:r w:rsidRPr="00363328">
              <w:rPr>
                <w:bCs/>
                <w:sz w:val="21"/>
                <w:szCs w:val="21"/>
              </w:rPr>
              <w:t>0.0124</w:t>
            </w:r>
          </w:p>
        </w:tc>
      </w:tr>
      <w:tr w:rsidR="00D4637B" w:rsidRPr="00363328" w14:paraId="10A05CBD" w14:textId="77777777" w:rsidTr="00656B04">
        <w:trPr>
          <w:cantSplit/>
          <w:trHeight w:val="340"/>
          <w:jc w:val="center"/>
        </w:trPr>
        <w:tc>
          <w:tcPr>
            <w:tcW w:w="992" w:type="dxa"/>
            <w:vMerge/>
            <w:vAlign w:val="center"/>
          </w:tcPr>
          <w:p w14:paraId="1D97B492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FF70015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</w:rPr>
            </w:pPr>
            <w:r w:rsidRPr="00363328">
              <w:rPr>
                <w:bCs/>
                <w:sz w:val="21"/>
                <w:szCs w:val="21"/>
              </w:rPr>
              <w:t>Ce-O</w:t>
            </w:r>
          </w:p>
        </w:tc>
        <w:tc>
          <w:tcPr>
            <w:tcW w:w="992" w:type="dxa"/>
            <w:vAlign w:val="center"/>
          </w:tcPr>
          <w:p w14:paraId="21CB0491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  <w:lang w:bidi="ar"/>
              </w:rPr>
            </w:pPr>
            <w:r w:rsidRPr="00363328">
              <w:rPr>
                <w:bCs/>
                <w:sz w:val="21"/>
                <w:szCs w:val="21"/>
                <w:lang w:bidi="ar"/>
              </w:rPr>
              <w:t>6*</w:t>
            </w:r>
          </w:p>
        </w:tc>
        <w:tc>
          <w:tcPr>
            <w:tcW w:w="1560" w:type="dxa"/>
            <w:vAlign w:val="center"/>
          </w:tcPr>
          <w:p w14:paraId="047AE77A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  <w:lang w:bidi="ar"/>
              </w:rPr>
            </w:pPr>
            <w:r w:rsidRPr="00363328">
              <w:rPr>
                <w:bCs/>
                <w:sz w:val="21"/>
                <w:szCs w:val="21"/>
                <w:lang w:bidi="ar"/>
              </w:rPr>
              <w:t>2.341±0.001</w:t>
            </w:r>
          </w:p>
        </w:tc>
        <w:tc>
          <w:tcPr>
            <w:tcW w:w="1984" w:type="dxa"/>
            <w:vMerge/>
            <w:vAlign w:val="center"/>
          </w:tcPr>
          <w:p w14:paraId="7A0EDAA8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  <w:lang w:bidi="ar"/>
              </w:rPr>
            </w:pPr>
          </w:p>
        </w:tc>
        <w:tc>
          <w:tcPr>
            <w:tcW w:w="1134" w:type="dxa"/>
            <w:vMerge/>
            <w:vAlign w:val="center"/>
          </w:tcPr>
          <w:p w14:paraId="26E746BC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  <w:lang w:bidi="ar"/>
              </w:rPr>
            </w:pPr>
          </w:p>
        </w:tc>
        <w:tc>
          <w:tcPr>
            <w:tcW w:w="993" w:type="dxa"/>
            <w:vMerge/>
            <w:vAlign w:val="center"/>
          </w:tcPr>
          <w:p w14:paraId="11915CC3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</w:rPr>
            </w:pPr>
          </w:p>
        </w:tc>
      </w:tr>
      <w:tr w:rsidR="00D4637B" w:rsidRPr="00363328" w14:paraId="4DF89D70" w14:textId="77777777" w:rsidTr="00656B04">
        <w:trPr>
          <w:cantSplit/>
          <w:trHeight w:val="340"/>
          <w:jc w:val="center"/>
        </w:trPr>
        <w:tc>
          <w:tcPr>
            <w:tcW w:w="992" w:type="dxa"/>
            <w:vMerge/>
            <w:vAlign w:val="center"/>
          </w:tcPr>
          <w:p w14:paraId="73128577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8971906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</w:rPr>
            </w:pPr>
            <w:r w:rsidRPr="00363328">
              <w:rPr>
                <w:bCs/>
                <w:sz w:val="21"/>
                <w:szCs w:val="21"/>
              </w:rPr>
              <w:t>Ce-O</w:t>
            </w:r>
          </w:p>
        </w:tc>
        <w:tc>
          <w:tcPr>
            <w:tcW w:w="992" w:type="dxa"/>
            <w:vAlign w:val="center"/>
          </w:tcPr>
          <w:p w14:paraId="47A7B925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  <w:lang w:bidi="ar"/>
              </w:rPr>
            </w:pPr>
            <w:r w:rsidRPr="00363328">
              <w:rPr>
                <w:bCs/>
                <w:sz w:val="21"/>
                <w:szCs w:val="21"/>
                <w:lang w:bidi="ar"/>
              </w:rPr>
              <w:t>2*</w:t>
            </w:r>
          </w:p>
        </w:tc>
        <w:tc>
          <w:tcPr>
            <w:tcW w:w="1560" w:type="dxa"/>
            <w:vAlign w:val="center"/>
          </w:tcPr>
          <w:p w14:paraId="0876A29A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  <w:lang w:bidi="ar"/>
              </w:rPr>
            </w:pPr>
            <w:r w:rsidRPr="00363328">
              <w:rPr>
                <w:bCs/>
                <w:sz w:val="21"/>
                <w:szCs w:val="21"/>
                <w:lang w:bidi="ar"/>
              </w:rPr>
              <w:t>3.126±0.001</w:t>
            </w:r>
          </w:p>
        </w:tc>
        <w:tc>
          <w:tcPr>
            <w:tcW w:w="1984" w:type="dxa"/>
            <w:vMerge/>
            <w:vAlign w:val="center"/>
          </w:tcPr>
          <w:p w14:paraId="4A489F79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  <w:lang w:bidi="ar"/>
              </w:rPr>
            </w:pPr>
          </w:p>
        </w:tc>
        <w:tc>
          <w:tcPr>
            <w:tcW w:w="1134" w:type="dxa"/>
            <w:vMerge/>
            <w:vAlign w:val="center"/>
          </w:tcPr>
          <w:p w14:paraId="5F1AC144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  <w:lang w:bidi="ar"/>
              </w:rPr>
            </w:pPr>
          </w:p>
        </w:tc>
        <w:tc>
          <w:tcPr>
            <w:tcW w:w="993" w:type="dxa"/>
            <w:vMerge/>
            <w:vAlign w:val="center"/>
          </w:tcPr>
          <w:p w14:paraId="20754584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</w:rPr>
            </w:pPr>
          </w:p>
        </w:tc>
      </w:tr>
      <w:tr w:rsidR="00D4637B" w:rsidRPr="00363328" w14:paraId="6C75A9C9" w14:textId="77777777" w:rsidTr="00656B04">
        <w:trPr>
          <w:cantSplit/>
          <w:trHeight w:val="340"/>
          <w:jc w:val="center"/>
        </w:trPr>
        <w:tc>
          <w:tcPr>
            <w:tcW w:w="992" w:type="dxa"/>
            <w:vMerge/>
            <w:vAlign w:val="center"/>
          </w:tcPr>
          <w:p w14:paraId="55BCAC46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229EA6C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</w:rPr>
            </w:pPr>
            <w:r w:rsidRPr="00363328">
              <w:rPr>
                <w:bCs/>
                <w:sz w:val="21"/>
                <w:szCs w:val="21"/>
              </w:rPr>
              <w:t>Ce-Ce</w:t>
            </w:r>
          </w:p>
        </w:tc>
        <w:tc>
          <w:tcPr>
            <w:tcW w:w="992" w:type="dxa"/>
            <w:vAlign w:val="center"/>
          </w:tcPr>
          <w:p w14:paraId="5D1307C6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  <w:lang w:bidi="ar"/>
              </w:rPr>
            </w:pPr>
            <w:r w:rsidRPr="00363328">
              <w:rPr>
                <w:bCs/>
                <w:sz w:val="21"/>
                <w:szCs w:val="21"/>
                <w:lang w:bidi="ar"/>
              </w:rPr>
              <w:t>7*</w:t>
            </w:r>
          </w:p>
        </w:tc>
        <w:tc>
          <w:tcPr>
            <w:tcW w:w="1560" w:type="dxa"/>
            <w:vAlign w:val="center"/>
          </w:tcPr>
          <w:p w14:paraId="3E1E2F44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  <w:lang w:bidi="ar"/>
              </w:rPr>
            </w:pPr>
            <w:r w:rsidRPr="00363328">
              <w:rPr>
                <w:bCs/>
                <w:sz w:val="21"/>
                <w:szCs w:val="21"/>
                <w:lang w:bidi="ar"/>
              </w:rPr>
              <w:t>3.809±0.001</w:t>
            </w:r>
          </w:p>
        </w:tc>
        <w:tc>
          <w:tcPr>
            <w:tcW w:w="1984" w:type="dxa"/>
            <w:vAlign w:val="center"/>
          </w:tcPr>
          <w:p w14:paraId="2708129B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  <w:lang w:bidi="ar"/>
              </w:rPr>
            </w:pPr>
            <w:r w:rsidRPr="00363328">
              <w:rPr>
                <w:bCs/>
                <w:sz w:val="21"/>
                <w:szCs w:val="21"/>
                <w:lang w:bidi="ar"/>
              </w:rPr>
              <w:t>0.0005±0.0001</w:t>
            </w:r>
          </w:p>
        </w:tc>
        <w:tc>
          <w:tcPr>
            <w:tcW w:w="1134" w:type="dxa"/>
            <w:vAlign w:val="center"/>
          </w:tcPr>
          <w:p w14:paraId="7BBE820C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  <w:lang w:bidi="ar"/>
              </w:rPr>
            </w:pPr>
            <w:r w:rsidRPr="00363328">
              <w:rPr>
                <w:bCs/>
                <w:sz w:val="21"/>
                <w:szCs w:val="21"/>
                <w:lang w:bidi="ar"/>
              </w:rPr>
              <w:t>3.2±0.6</w:t>
            </w:r>
          </w:p>
        </w:tc>
        <w:tc>
          <w:tcPr>
            <w:tcW w:w="993" w:type="dxa"/>
            <w:vMerge/>
            <w:vAlign w:val="center"/>
          </w:tcPr>
          <w:p w14:paraId="568FF9F9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</w:rPr>
            </w:pPr>
          </w:p>
        </w:tc>
      </w:tr>
      <w:tr w:rsidR="00D4637B" w:rsidRPr="00363328" w14:paraId="4E475602" w14:textId="77777777" w:rsidTr="00656B04">
        <w:trPr>
          <w:cantSplit/>
          <w:trHeight w:val="340"/>
          <w:jc w:val="center"/>
        </w:trPr>
        <w:tc>
          <w:tcPr>
            <w:tcW w:w="992" w:type="dxa"/>
            <w:vMerge w:val="restart"/>
            <w:tcBorders>
              <w:bottom w:val="single" w:sz="4" w:space="0" w:color="auto"/>
            </w:tcBorders>
            <w:vAlign w:val="center"/>
          </w:tcPr>
          <w:p w14:paraId="78FF662C" w14:textId="32E4F249" w:rsidR="00912A80" w:rsidRPr="00363328" w:rsidRDefault="00D4637B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</w:rPr>
            </w:pPr>
            <w:r w:rsidRPr="00363328">
              <w:rPr>
                <w:bCs/>
                <w:sz w:val="21"/>
                <w:szCs w:val="21"/>
              </w:rPr>
              <w:t>P/</w:t>
            </w:r>
            <w:r w:rsidR="00912A80" w:rsidRPr="00363328">
              <w:rPr>
                <w:bCs/>
                <w:sz w:val="21"/>
                <w:szCs w:val="21"/>
              </w:rPr>
              <w:t>Ce</w:t>
            </w:r>
            <w:r w:rsidRPr="00363328">
              <w:rPr>
                <w:bCs/>
                <w:sz w:val="21"/>
                <w:szCs w:val="21"/>
              </w:rPr>
              <w:t>-NC</w:t>
            </w:r>
          </w:p>
        </w:tc>
        <w:tc>
          <w:tcPr>
            <w:tcW w:w="992" w:type="dxa"/>
            <w:vAlign w:val="center"/>
          </w:tcPr>
          <w:p w14:paraId="78FFA463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</w:rPr>
            </w:pPr>
            <w:r w:rsidRPr="00363328">
              <w:rPr>
                <w:bCs/>
                <w:sz w:val="21"/>
                <w:szCs w:val="21"/>
              </w:rPr>
              <w:t>Ce-N</w:t>
            </w:r>
          </w:p>
        </w:tc>
        <w:tc>
          <w:tcPr>
            <w:tcW w:w="992" w:type="dxa"/>
            <w:vAlign w:val="center"/>
          </w:tcPr>
          <w:p w14:paraId="0252544B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  <w:lang w:bidi="ar"/>
              </w:rPr>
            </w:pPr>
            <w:r w:rsidRPr="00363328">
              <w:rPr>
                <w:bCs/>
                <w:sz w:val="21"/>
                <w:szCs w:val="21"/>
                <w:lang w:bidi="ar"/>
              </w:rPr>
              <w:t>3.9±0.6</w:t>
            </w:r>
          </w:p>
        </w:tc>
        <w:tc>
          <w:tcPr>
            <w:tcW w:w="1560" w:type="dxa"/>
            <w:vAlign w:val="center"/>
          </w:tcPr>
          <w:p w14:paraId="2B786B22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  <w:lang w:bidi="ar"/>
              </w:rPr>
            </w:pPr>
            <w:r w:rsidRPr="00363328">
              <w:rPr>
                <w:bCs/>
                <w:sz w:val="21"/>
                <w:szCs w:val="21"/>
                <w:lang w:bidi="ar"/>
              </w:rPr>
              <w:t>2.505±0.001</w:t>
            </w:r>
          </w:p>
        </w:tc>
        <w:tc>
          <w:tcPr>
            <w:tcW w:w="1984" w:type="dxa"/>
            <w:vAlign w:val="center"/>
          </w:tcPr>
          <w:p w14:paraId="45B2BF6F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  <w:lang w:bidi="ar"/>
              </w:rPr>
            </w:pPr>
            <w:r w:rsidRPr="00363328">
              <w:rPr>
                <w:bCs/>
                <w:sz w:val="21"/>
                <w:szCs w:val="21"/>
                <w:lang w:bidi="ar"/>
              </w:rPr>
              <w:t>0.0088±0.0001</w:t>
            </w:r>
          </w:p>
        </w:tc>
        <w:tc>
          <w:tcPr>
            <w:tcW w:w="1134" w:type="dxa"/>
            <w:vAlign w:val="center"/>
          </w:tcPr>
          <w:p w14:paraId="7566EC1F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  <w:lang w:bidi="ar"/>
              </w:rPr>
            </w:pPr>
            <w:r w:rsidRPr="00363328">
              <w:rPr>
                <w:bCs/>
                <w:sz w:val="21"/>
                <w:szCs w:val="21"/>
                <w:lang w:bidi="ar"/>
              </w:rPr>
              <w:t>1.8±0.9</w:t>
            </w:r>
          </w:p>
        </w:tc>
        <w:tc>
          <w:tcPr>
            <w:tcW w:w="993" w:type="dxa"/>
            <w:vMerge w:val="restart"/>
            <w:tcBorders>
              <w:bottom w:val="single" w:sz="4" w:space="0" w:color="auto"/>
            </w:tcBorders>
            <w:vAlign w:val="center"/>
          </w:tcPr>
          <w:p w14:paraId="087D698F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</w:rPr>
            </w:pPr>
            <w:r w:rsidRPr="00363328">
              <w:rPr>
                <w:bCs/>
                <w:sz w:val="21"/>
                <w:szCs w:val="21"/>
              </w:rPr>
              <w:t>0.0049</w:t>
            </w:r>
          </w:p>
        </w:tc>
      </w:tr>
      <w:tr w:rsidR="00D4637B" w:rsidRPr="00363328" w14:paraId="46A9BCEC" w14:textId="77777777" w:rsidTr="00656B04">
        <w:trPr>
          <w:cantSplit/>
          <w:trHeight w:val="340"/>
          <w:jc w:val="center"/>
        </w:trPr>
        <w:tc>
          <w:tcPr>
            <w:tcW w:w="992" w:type="dxa"/>
            <w:vMerge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1BB7A5F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0525AB7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</w:rPr>
            </w:pPr>
            <w:r w:rsidRPr="00363328">
              <w:rPr>
                <w:bCs/>
                <w:sz w:val="21"/>
                <w:szCs w:val="21"/>
              </w:rPr>
              <w:t>Ce-O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26EEDE7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  <w:lang w:bidi="ar"/>
              </w:rPr>
            </w:pPr>
            <w:r w:rsidRPr="00363328">
              <w:rPr>
                <w:bCs/>
                <w:sz w:val="21"/>
                <w:szCs w:val="21"/>
                <w:lang w:bidi="ar"/>
              </w:rPr>
              <w:t>3.7±0.8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4A9A570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  <w:lang w:bidi="ar"/>
              </w:rPr>
            </w:pPr>
            <w:r w:rsidRPr="00363328">
              <w:rPr>
                <w:bCs/>
                <w:sz w:val="21"/>
                <w:szCs w:val="21"/>
                <w:lang w:bidi="ar"/>
              </w:rPr>
              <w:t>2.622±0.001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B3C9075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  <w:lang w:bidi="ar"/>
              </w:rPr>
            </w:pPr>
            <w:r w:rsidRPr="00363328">
              <w:rPr>
                <w:bCs/>
                <w:sz w:val="21"/>
                <w:szCs w:val="21"/>
                <w:lang w:bidi="ar"/>
              </w:rPr>
              <w:t>0.0160±0.0001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D7E9905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  <w:lang w:bidi="ar"/>
              </w:rPr>
            </w:pPr>
            <w:r w:rsidRPr="00363328">
              <w:rPr>
                <w:bCs/>
                <w:sz w:val="21"/>
                <w:szCs w:val="21"/>
                <w:lang w:bidi="ar"/>
              </w:rPr>
              <w:t>4.5±0.1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6CC1175A" w14:textId="77777777" w:rsidR="00912A80" w:rsidRPr="00363328" w:rsidRDefault="00912A80" w:rsidP="00363328">
            <w:pPr>
              <w:widowControl w:val="0"/>
              <w:adjustRightInd w:val="0"/>
              <w:snapToGrid w:val="0"/>
              <w:jc w:val="center"/>
              <w:textAlignment w:val="center"/>
              <w:rPr>
                <w:bCs/>
                <w:sz w:val="21"/>
                <w:szCs w:val="21"/>
              </w:rPr>
            </w:pPr>
          </w:p>
        </w:tc>
      </w:tr>
    </w:tbl>
    <w:p w14:paraId="4767FA4B" w14:textId="77777777" w:rsidR="0075444A" w:rsidRPr="00363328" w:rsidRDefault="00932FE8" w:rsidP="00D94B4F">
      <w:pPr>
        <w:spacing w:beforeLines="50" w:before="120" w:afterLines="50" w:after="120"/>
        <w:ind w:firstLineChars="200" w:firstLine="420"/>
        <w:jc w:val="both"/>
        <w:rPr>
          <w:bCs/>
          <w:sz w:val="21"/>
          <w:szCs w:val="21"/>
        </w:rPr>
      </w:pPr>
      <w:r w:rsidRPr="00363328">
        <w:rPr>
          <w:bCs/>
          <w:i/>
          <w:iCs/>
          <w:sz w:val="21"/>
          <w:szCs w:val="21"/>
          <w:vertAlign w:val="superscript"/>
          <w:lang w:bidi="ar"/>
        </w:rPr>
        <w:t>a</w:t>
      </w:r>
      <w:r w:rsidRPr="00363328">
        <w:rPr>
          <w:bCs/>
          <w:i/>
          <w:iCs/>
          <w:sz w:val="21"/>
          <w:szCs w:val="21"/>
          <w:lang w:bidi="ar"/>
        </w:rPr>
        <w:t>CN</w:t>
      </w:r>
      <w:r w:rsidRPr="00363328">
        <w:rPr>
          <w:bCs/>
          <w:sz w:val="21"/>
          <w:szCs w:val="21"/>
          <w:lang w:bidi="ar"/>
        </w:rPr>
        <w:t xml:space="preserve">, coordination number; </w:t>
      </w:r>
      <w:r w:rsidRPr="00363328">
        <w:rPr>
          <w:bCs/>
          <w:i/>
          <w:sz w:val="21"/>
          <w:szCs w:val="21"/>
          <w:vertAlign w:val="superscript"/>
        </w:rPr>
        <w:t>b</w:t>
      </w:r>
      <w:r w:rsidRPr="00363328">
        <w:rPr>
          <w:bCs/>
          <w:i/>
          <w:sz w:val="21"/>
          <w:szCs w:val="21"/>
          <w:lang w:bidi="ar"/>
        </w:rPr>
        <w:t>R</w:t>
      </w:r>
      <w:r w:rsidRPr="00363328">
        <w:rPr>
          <w:bCs/>
          <w:sz w:val="21"/>
          <w:szCs w:val="21"/>
          <w:lang w:bidi="ar"/>
        </w:rPr>
        <w:t xml:space="preserve">, </w:t>
      </w:r>
      <w:r w:rsidRPr="00363328">
        <w:rPr>
          <w:bCs/>
          <w:sz w:val="21"/>
          <w:szCs w:val="21"/>
        </w:rPr>
        <w:t>the distance to the neighboring atom</w:t>
      </w:r>
      <w:r w:rsidRPr="00363328">
        <w:rPr>
          <w:bCs/>
          <w:sz w:val="21"/>
          <w:szCs w:val="21"/>
          <w:lang w:bidi="ar"/>
        </w:rPr>
        <w:t xml:space="preserve">; </w:t>
      </w:r>
      <w:r w:rsidRPr="00363328">
        <w:rPr>
          <w:bCs/>
          <w:i/>
          <w:sz w:val="21"/>
          <w:szCs w:val="21"/>
          <w:vertAlign w:val="superscript"/>
        </w:rPr>
        <w:t>c</w:t>
      </w:r>
      <w:r w:rsidRPr="00363328">
        <w:rPr>
          <w:bCs/>
          <w:i/>
          <w:sz w:val="21"/>
          <w:szCs w:val="21"/>
          <w:lang w:bidi="ar"/>
        </w:rPr>
        <w:t>σ</w:t>
      </w:r>
      <w:r w:rsidRPr="00363328">
        <w:rPr>
          <w:bCs/>
          <w:sz w:val="21"/>
          <w:szCs w:val="21"/>
          <w:vertAlign w:val="superscript"/>
          <w:lang w:bidi="ar"/>
        </w:rPr>
        <w:t>2</w:t>
      </w:r>
      <w:r w:rsidRPr="00363328">
        <w:rPr>
          <w:bCs/>
          <w:sz w:val="21"/>
          <w:szCs w:val="21"/>
          <w:lang w:bidi="ar"/>
        </w:rPr>
        <w:t xml:space="preserve">, </w:t>
      </w:r>
      <w:r w:rsidRPr="00363328">
        <w:rPr>
          <w:bCs/>
          <w:sz w:val="21"/>
          <w:szCs w:val="21"/>
        </w:rPr>
        <w:t>the Mean Square Relative Displacement (MSRD)</w:t>
      </w:r>
      <w:r w:rsidRPr="00363328">
        <w:rPr>
          <w:bCs/>
          <w:sz w:val="21"/>
          <w:szCs w:val="21"/>
          <w:lang w:bidi="ar"/>
        </w:rPr>
        <w:t xml:space="preserve">; </w:t>
      </w:r>
      <w:r w:rsidRPr="00363328">
        <w:rPr>
          <w:bCs/>
          <w:i/>
          <w:sz w:val="21"/>
          <w:szCs w:val="21"/>
          <w:vertAlign w:val="superscript"/>
        </w:rPr>
        <w:t>d</w:t>
      </w:r>
      <w:r w:rsidRPr="00363328">
        <w:rPr>
          <w:bCs/>
          <w:i/>
          <w:sz w:val="21"/>
          <w:szCs w:val="21"/>
          <w:lang w:bidi="ar"/>
        </w:rPr>
        <w:t>ΔE</w:t>
      </w:r>
      <w:r w:rsidRPr="00363328">
        <w:rPr>
          <w:bCs/>
          <w:sz w:val="21"/>
          <w:szCs w:val="21"/>
          <w:vertAlign w:val="subscript"/>
          <w:lang w:bidi="ar"/>
        </w:rPr>
        <w:t>0</w:t>
      </w:r>
      <w:r w:rsidRPr="00363328">
        <w:rPr>
          <w:bCs/>
          <w:sz w:val="21"/>
          <w:szCs w:val="21"/>
          <w:lang w:bidi="ar"/>
        </w:rPr>
        <w:t xml:space="preserve">, inner potential correction; </w:t>
      </w:r>
      <w:r w:rsidRPr="00363328">
        <w:rPr>
          <w:bCs/>
          <w:i/>
          <w:sz w:val="21"/>
          <w:szCs w:val="21"/>
          <w:lang w:bidi="ar"/>
        </w:rPr>
        <w:t xml:space="preserve">R </w:t>
      </w:r>
      <w:r w:rsidRPr="00363328">
        <w:rPr>
          <w:bCs/>
          <w:sz w:val="21"/>
          <w:szCs w:val="21"/>
          <w:lang w:bidi="ar"/>
        </w:rPr>
        <w:t xml:space="preserve">factor indicates the goodness of the fit. </w:t>
      </w:r>
      <w:r w:rsidRPr="00363328">
        <w:rPr>
          <w:bCs/>
          <w:i/>
          <w:sz w:val="21"/>
          <w:szCs w:val="21"/>
          <w:lang w:bidi="ar"/>
        </w:rPr>
        <w:t>S</w:t>
      </w:r>
      <w:r w:rsidRPr="00363328">
        <w:rPr>
          <w:bCs/>
          <w:sz w:val="21"/>
          <w:szCs w:val="21"/>
          <w:lang w:bidi="ar"/>
        </w:rPr>
        <w:t>0</w:t>
      </w:r>
      <w:r w:rsidRPr="00363328">
        <w:rPr>
          <w:bCs/>
          <w:sz w:val="21"/>
          <w:szCs w:val="21"/>
          <w:vertAlign w:val="superscript"/>
          <w:lang w:bidi="ar"/>
        </w:rPr>
        <w:t>2</w:t>
      </w:r>
      <w:r w:rsidRPr="00363328">
        <w:rPr>
          <w:bCs/>
          <w:sz w:val="21"/>
          <w:szCs w:val="21"/>
          <w:lang w:bidi="ar"/>
        </w:rPr>
        <w:t xml:space="preserve"> was fixed to 0.730, </w:t>
      </w:r>
      <w:r w:rsidRPr="00363328">
        <w:rPr>
          <w:bCs/>
          <w:sz w:val="21"/>
          <w:szCs w:val="21"/>
        </w:rPr>
        <w:t>according to the experimental EXAFS fit of CeO</w:t>
      </w:r>
      <w:r w:rsidRPr="00363328">
        <w:rPr>
          <w:bCs/>
          <w:sz w:val="21"/>
          <w:szCs w:val="21"/>
          <w:vertAlign w:val="subscript"/>
        </w:rPr>
        <w:t>2</w:t>
      </w:r>
      <w:r w:rsidRPr="00363328">
        <w:rPr>
          <w:bCs/>
          <w:sz w:val="21"/>
          <w:szCs w:val="21"/>
          <w:lang w:val="fr-FR"/>
        </w:rPr>
        <w:t xml:space="preserve"> b</w:t>
      </w:r>
      <w:r w:rsidRPr="00363328">
        <w:rPr>
          <w:bCs/>
          <w:sz w:val="21"/>
          <w:szCs w:val="21"/>
        </w:rPr>
        <w:t xml:space="preserve">y fixing </w:t>
      </w:r>
      <w:r w:rsidRPr="00363328">
        <w:rPr>
          <w:bCs/>
          <w:i/>
          <w:iCs/>
          <w:sz w:val="21"/>
          <w:szCs w:val="21"/>
        </w:rPr>
        <w:t>CN</w:t>
      </w:r>
      <w:r w:rsidRPr="00363328">
        <w:rPr>
          <w:bCs/>
          <w:sz w:val="21"/>
          <w:szCs w:val="21"/>
        </w:rPr>
        <w:t xml:space="preserve"> as the known crystallographic value</w:t>
      </w:r>
      <w:r w:rsidRPr="00363328">
        <w:rPr>
          <w:bCs/>
          <w:sz w:val="21"/>
          <w:szCs w:val="21"/>
          <w:lang w:bidi="ar"/>
        </w:rPr>
        <w:t>. This value was fixed during EXAFS fitting, based on the known structure of CeO</w:t>
      </w:r>
      <w:r w:rsidRPr="00363328">
        <w:rPr>
          <w:bCs/>
          <w:sz w:val="21"/>
          <w:szCs w:val="21"/>
          <w:vertAlign w:val="subscript"/>
          <w:lang w:bidi="ar"/>
        </w:rPr>
        <w:t>2</w:t>
      </w:r>
      <w:r w:rsidRPr="00363328">
        <w:rPr>
          <w:bCs/>
          <w:sz w:val="21"/>
          <w:szCs w:val="21"/>
          <w:lang w:bidi="ar"/>
        </w:rPr>
        <w:t xml:space="preserve">. Fitting range: 3.0 ≤ </w:t>
      </w:r>
      <w:r w:rsidRPr="00363328">
        <w:rPr>
          <w:bCs/>
          <w:i/>
          <w:sz w:val="21"/>
          <w:szCs w:val="21"/>
          <w:lang w:bidi="ar"/>
        </w:rPr>
        <w:t xml:space="preserve">k </w:t>
      </w:r>
      <w:r w:rsidRPr="00363328">
        <w:rPr>
          <w:bCs/>
          <w:sz w:val="21"/>
          <w:szCs w:val="21"/>
          <w:lang w:bidi="ar"/>
        </w:rPr>
        <w:t xml:space="preserve">(/Å) ≤ 9.5 and 1.5 ≤ </w:t>
      </w:r>
      <w:r w:rsidRPr="00363328">
        <w:rPr>
          <w:bCs/>
          <w:i/>
          <w:sz w:val="21"/>
          <w:szCs w:val="21"/>
          <w:lang w:bidi="ar"/>
        </w:rPr>
        <w:t xml:space="preserve">R </w:t>
      </w:r>
      <w:r w:rsidRPr="00363328">
        <w:rPr>
          <w:bCs/>
          <w:sz w:val="21"/>
          <w:szCs w:val="21"/>
          <w:lang w:bidi="ar"/>
        </w:rPr>
        <w:t>(Å) ≤ 3.9 (</w:t>
      </w:r>
      <w:r w:rsidRPr="00363328">
        <w:rPr>
          <w:bCs/>
          <w:sz w:val="21"/>
          <w:szCs w:val="21"/>
        </w:rPr>
        <w:t>CeO</w:t>
      </w:r>
      <w:r w:rsidRPr="00363328">
        <w:rPr>
          <w:bCs/>
          <w:sz w:val="21"/>
          <w:szCs w:val="21"/>
          <w:vertAlign w:val="subscript"/>
        </w:rPr>
        <w:t>2</w:t>
      </w:r>
      <w:r w:rsidRPr="00363328">
        <w:rPr>
          <w:bCs/>
          <w:sz w:val="21"/>
          <w:szCs w:val="21"/>
          <w:lang w:bidi="ar"/>
        </w:rPr>
        <w:t xml:space="preserve">); 2.0 ≤ </w:t>
      </w:r>
      <w:r w:rsidRPr="00363328">
        <w:rPr>
          <w:bCs/>
          <w:i/>
          <w:sz w:val="21"/>
          <w:szCs w:val="21"/>
          <w:lang w:bidi="ar"/>
        </w:rPr>
        <w:t xml:space="preserve">k </w:t>
      </w:r>
      <w:r w:rsidRPr="00363328">
        <w:rPr>
          <w:bCs/>
          <w:sz w:val="21"/>
          <w:szCs w:val="21"/>
          <w:lang w:bidi="ar"/>
        </w:rPr>
        <w:t xml:space="preserve">(/Å) ≤ 9.5 and 1.5 ≤ </w:t>
      </w:r>
      <w:r w:rsidRPr="00363328">
        <w:rPr>
          <w:bCs/>
          <w:i/>
          <w:sz w:val="21"/>
          <w:szCs w:val="21"/>
          <w:lang w:bidi="ar"/>
        </w:rPr>
        <w:t xml:space="preserve">R </w:t>
      </w:r>
      <w:r w:rsidRPr="00363328">
        <w:rPr>
          <w:bCs/>
          <w:sz w:val="21"/>
          <w:szCs w:val="21"/>
          <w:lang w:bidi="ar"/>
        </w:rPr>
        <w:t>(Å) ≤ 2.6 (</w:t>
      </w:r>
      <w:r w:rsidRPr="00363328">
        <w:rPr>
          <w:bCs/>
          <w:sz w:val="21"/>
          <w:szCs w:val="21"/>
        </w:rPr>
        <w:t>P/Ce-NC</w:t>
      </w:r>
      <w:r w:rsidRPr="00363328">
        <w:rPr>
          <w:bCs/>
          <w:sz w:val="21"/>
          <w:szCs w:val="21"/>
          <w:lang w:bidi="ar"/>
        </w:rPr>
        <w:t xml:space="preserve">). A reasonable range of EXAFS fitting parameters: 0.700 &lt; </w:t>
      </w:r>
      <w:r w:rsidRPr="00363328">
        <w:rPr>
          <w:bCs/>
          <w:i/>
          <w:sz w:val="21"/>
          <w:szCs w:val="21"/>
        </w:rPr>
        <w:t>Ѕ</w:t>
      </w:r>
      <w:r w:rsidRPr="00363328">
        <w:rPr>
          <w:bCs/>
          <w:sz w:val="21"/>
          <w:szCs w:val="21"/>
          <w:vertAlign w:val="subscript"/>
        </w:rPr>
        <w:t>0</w:t>
      </w:r>
      <w:r w:rsidRPr="00363328">
        <w:rPr>
          <w:bCs/>
          <w:sz w:val="21"/>
          <w:szCs w:val="21"/>
          <w:vertAlign w:val="superscript"/>
        </w:rPr>
        <w:t>2</w:t>
      </w:r>
      <w:r w:rsidRPr="00363328">
        <w:rPr>
          <w:bCs/>
          <w:sz w:val="21"/>
          <w:szCs w:val="21"/>
        </w:rPr>
        <w:t xml:space="preserve"> &lt; 1.000; </w:t>
      </w:r>
      <w:r w:rsidRPr="00363328">
        <w:rPr>
          <w:bCs/>
          <w:i/>
          <w:sz w:val="21"/>
          <w:szCs w:val="21"/>
        </w:rPr>
        <w:t xml:space="preserve">CN &gt; </w:t>
      </w:r>
      <w:r w:rsidRPr="00363328">
        <w:rPr>
          <w:bCs/>
          <w:iCs/>
          <w:sz w:val="21"/>
          <w:szCs w:val="21"/>
        </w:rPr>
        <w:t xml:space="preserve">0; </w:t>
      </w:r>
      <w:r w:rsidRPr="00363328">
        <w:rPr>
          <w:bCs/>
          <w:i/>
          <w:sz w:val="21"/>
          <w:szCs w:val="21"/>
          <w:lang w:eastAsia="en-US"/>
        </w:rPr>
        <w:t>σ</w:t>
      </w:r>
      <w:r w:rsidRPr="00363328">
        <w:rPr>
          <w:bCs/>
          <w:sz w:val="21"/>
          <w:szCs w:val="21"/>
          <w:vertAlign w:val="superscript"/>
          <w:lang w:eastAsia="en-US"/>
        </w:rPr>
        <w:t>2</w:t>
      </w:r>
      <w:r w:rsidRPr="00363328">
        <w:rPr>
          <w:bCs/>
          <w:sz w:val="21"/>
          <w:szCs w:val="21"/>
          <w:vertAlign w:val="superscript"/>
        </w:rPr>
        <w:t xml:space="preserve"> </w:t>
      </w:r>
      <w:r w:rsidRPr="00363328">
        <w:rPr>
          <w:bCs/>
          <w:sz w:val="21"/>
          <w:szCs w:val="21"/>
        </w:rPr>
        <w:t xml:space="preserve">&gt; 0 </w:t>
      </w:r>
      <w:r w:rsidRPr="00363328">
        <w:rPr>
          <w:bCs/>
          <w:sz w:val="21"/>
          <w:szCs w:val="21"/>
          <w:lang w:eastAsia="en-US"/>
        </w:rPr>
        <w:t>Å</w:t>
      </w:r>
      <w:r w:rsidRPr="00363328">
        <w:rPr>
          <w:bCs/>
          <w:sz w:val="21"/>
          <w:szCs w:val="21"/>
          <w:vertAlign w:val="superscript"/>
          <w:lang w:eastAsia="en-US"/>
        </w:rPr>
        <w:t>2</w:t>
      </w:r>
      <w:r w:rsidRPr="00363328">
        <w:rPr>
          <w:bCs/>
          <w:sz w:val="21"/>
          <w:szCs w:val="21"/>
        </w:rPr>
        <w:t>; |</w:t>
      </w:r>
      <w:r w:rsidRPr="00363328">
        <w:rPr>
          <w:bCs/>
          <w:sz w:val="21"/>
          <w:szCs w:val="21"/>
          <w:lang w:eastAsia="en-US"/>
        </w:rPr>
        <w:t>Δ</w:t>
      </w:r>
      <w:r w:rsidRPr="00363328">
        <w:rPr>
          <w:bCs/>
          <w:i/>
          <w:sz w:val="21"/>
          <w:szCs w:val="21"/>
          <w:lang w:eastAsia="en-US"/>
        </w:rPr>
        <w:t>E</w:t>
      </w:r>
      <w:r w:rsidRPr="00363328">
        <w:rPr>
          <w:bCs/>
          <w:sz w:val="21"/>
          <w:szCs w:val="21"/>
          <w:vertAlign w:val="subscript"/>
          <w:lang w:eastAsia="en-US"/>
        </w:rPr>
        <w:t>0</w:t>
      </w:r>
      <w:r w:rsidRPr="00363328">
        <w:rPr>
          <w:bCs/>
          <w:sz w:val="21"/>
          <w:szCs w:val="21"/>
        </w:rPr>
        <w:t>|</w:t>
      </w:r>
      <w:r w:rsidRPr="00363328">
        <w:rPr>
          <w:bCs/>
          <w:sz w:val="21"/>
          <w:szCs w:val="21"/>
          <w:vertAlign w:val="subscript"/>
        </w:rPr>
        <w:t xml:space="preserve"> </w:t>
      </w:r>
      <w:r w:rsidRPr="00363328">
        <w:rPr>
          <w:bCs/>
          <w:sz w:val="21"/>
          <w:szCs w:val="21"/>
        </w:rPr>
        <w:t xml:space="preserve">&lt; 15 eV; </w:t>
      </w:r>
      <w:r w:rsidRPr="00363328">
        <w:rPr>
          <w:bCs/>
          <w:i/>
          <w:sz w:val="21"/>
          <w:szCs w:val="21"/>
        </w:rPr>
        <w:t>R</w:t>
      </w:r>
      <w:r w:rsidRPr="00363328">
        <w:rPr>
          <w:bCs/>
          <w:sz w:val="21"/>
          <w:szCs w:val="21"/>
        </w:rPr>
        <w:t xml:space="preserve"> factor &lt; 0.02.</w:t>
      </w:r>
    </w:p>
    <w:p w14:paraId="634FA18E" w14:textId="77777777" w:rsidR="0075444A" w:rsidRPr="00AF4514" w:rsidRDefault="00CE1E1F" w:rsidP="00D94B4F">
      <w:pPr>
        <w:pStyle w:val="Legend"/>
        <w:spacing w:beforeLines="50" w:before="120" w:afterLines="50" w:after="120"/>
        <w:rPr>
          <w:bCs/>
          <w:lang w:val="de-DE"/>
        </w:rPr>
      </w:pPr>
      <w:r w:rsidRPr="00AF4514">
        <w:rPr>
          <w:bCs/>
          <w:lang w:val="de-DE"/>
        </w:rPr>
        <w:br w:type="page"/>
      </w:r>
    </w:p>
    <w:p w14:paraId="07AB2FBF" w14:textId="555094A7" w:rsidR="00B74DC6" w:rsidRPr="00363328" w:rsidRDefault="00CE67E7" w:rsidP="00D94B4F">
      <w:pPr>
        <w:pStyle w:val="Legend"/>
        <w:spacing w:beforeLines="50" w:before="120" w:afterLines="50" w:after="120"/>
        <w:rPr>
          <w:rFonts w:eastAsiaTheme="minorEastAsia"/>
          <w:bCs/>
          <w:lang w:eastAsia="zh-CN"/>
        </w:rPr>
      </w:pPr>
      <w:r w:rsidRPr="00AF4514">
        <w:rPr>
          <w:b/>
          <w:lang w:val="de-DE"/>
        </w:rPr>
        <w:t>Table S</w:t>
      </w:r>
      <w:r w:rsidR="0023003C" w:rsidRPr="00AF4514">
        <w:rPr>
          <w:b/>
          <w:lang w:val="de-DE"/>
        </w:rPr>
        <w:t>4</w:t>
      </w:r>
      <w:r w:rsidRPr="00AF4514">
        <w:rPr>
          <w:b/>
          <w:lang w:val="de-DE"/>
        </w:rPr>
        <w:t xml:space="preserve"> </w:t>
      </w:r>
      <w:r w:rsidRPr="00AF4514">
        <w:rPr>
          <w:bCs/>
          <w:lang w:val="de-DE"/>
        </w:rPr>
        <w:t xml:space="preserve">The IpCOHP values of </w:t>
      </w:r>
      <w:r w:rsidRPr="00AF4514">
        <w:rPr>
          <w:bCs/>
        </w:rPr>
        <w:t>various samples</w:t>
      </w:r>
    </w:p>
    <w:tbl>
      <w:tblPr>
        <w:tblW w:w="8221" w:type="dxa"/>
        <w:jc w:val="center"/>
        <w:tblLayout w:type="fixed"/>
        <w:tblLook w:val="01E0" w:firstRow="1" w:lastRow="1" w:firstColumn="1" w:lastColumn="1" w:noHBand="0" w:noVBand="0"/>
      </w:tblPr>
      <w:tblGrid>
        <w:gridCol w:w="1417"/>
        <w:gridCol w:w="2552"/>
        <w:gridCol w:w="141"/>
        <w:gridCol w:w="1984"/>
        <w:gridCol w:w="426"/>
        <w:gridCol w:w="1701"/>
      </w:tblGrid>
      <w:tr w:rsidR="00CE67E7" w:rsidRPr="00363328" w14:paraId="4C72F026" w14:textId="77777777" w:rsidTr="00656B04">
        <w:trPr>
          <w:jc w:val="center"/>
        </w:trPr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C24EB9" w14:textId="77777777" w:rsidR="00CE67E7" w:rsidRPr="00363328" w:rsidRDefault="00CE67E7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zh-CN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Sample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52D964" w14:textId="6C729D9C" w:rsidR="00CE67E7" w:rsidRPr="00363328" w:rsidRDefault="00CE67E7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Li</w:t>
            </w:r>
            <w:r w:rsidRPr="00363328">
              <w:rPr>
                <w:rFonts w:eastAsia="SimSun"/>
                <w:bCs/>
                <w:kern w:val="20"/>
                <w:sz w:val="21"/>
                <w:szCs w:val="21"/>
                <w:lang w:eastAsia="en-US"/>
              </w:rPr>
              <w:t>−</w:t>
            </w: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O</w:t>
            </w:r>
            <w:r w:rsidRPr="00363328">
              <w:rPr>
                <w:rFonts w:eastAsia="SimSun"/>
                <w:bCs/>
                <w:kern w:val="20"/>
                <w:sz w:val="21"/>
                <w:szCs w:val="21"/>
                <w:vertAlign w:val="subscript"/>
                <w:lang w:val="en-US" w:eastAsia="en-US"/>
              </w:rPr>
              <w:t>1#</w:t>
            </w:r>
            <w:r w:rsidRPr="00363328">
              <w:rPr>
                <w:rFonts w:eastAsia="SimSun"/>
                <w:bCs/>
                <w:kern w:val="20"/>
                <w:sz w:val="21"/>
                <w:szCs w:val="21"/>
                <w:lang w:eastAsia="en-US"/>
              </w:rPr>
              <w:t xml:space="preserve"> in DME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4AB9A2" w14:textId="6577EE2A" w:rsidR="00CE67E7" w:rsidRPr="00363328" w:rsidRDefault="00CE67E7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Theme="minorEastAsia"/>
                <w:bCs/>
                <w:sz w:val="21"/>
                <w:szCs w:val="21"/>
                <w:lang w:val="en-US" w:eastAsia="zh-CN"/>
              </w:rPr>
              <w:t>Li</w:t>
            </w:r>
            <w:r w:rsidRPr="00363328">
              <w:rPr>
                <w:bCs/>
                <w:sz w:val="21"/>
                <w:szCs w:val="21"/>
              </w:rPr>
              <w:t>−</w:t>
            </w:r>
            <w:r w:rsidRPr="00363328">
              <w:rPr>
                <w:rFonts w:eastAsiaTheme="minorEastAsia"/>
                <w:bCs/>
                <w:sz w:val="21"/>
                <w:szCs w:val="21"/>
                <w:lang w:val="en-US" w:eastAsia="zh-CN"/>
              </w:rPr>
              <w:t>O</w:t>
            </w:r>
            <w:r w:rsidRPr="00363328">
              <w:rPr>
                <w:rFonts w:eastAsiaTheme="minorEastAsia"/>
                <w:bCs/>
                <w:sz w:val="21"/>
                <w:szCs w:val="21"/>
                <w:vertAlign w:val="subscript"/>
                <w:lang w:val="en-US" w:eastAsia="zh-CN"/>
              </w:rPr>
              <w:t>2#</w:t>
            </w:r>
            <w:r w:rsidRPr="00363328">
              <w:rPr>
                <w:bCs/>
                <w:sz w:val="21"/>
                <w:szCs w:val="21"/>
              </w:rPr>
              <w:t xml:space="preserve"> in DME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6A7E0F" w14:textId="06566BC8" w:rsidR="00CE67E7" w:rsidRPr="00363328" w:rsidRDefault="00CE67E7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Theme="minorEastAsia"/>
                <w:bCs/>
                <w:sz w:val="21"/>
                <w:szCs w:val="21"/>
                <w:lang w:val="en-US" w:eastAsia="zh-CN"/>
              </w:rPr>
              <w:t>Li</w:t>
            </w:r>
            <w:r w:rsidRPr="00363328">
              <w:rPr>
                <w:bCs/>
                <w:sz w:val="21"/>
                <w:szCs w:val="21"/>
              </w:rPr>
              <w:t>−</w:t>
            </w:r>
            <w:r w:rsidRPr="00363328">
              <w:rPr>
                <w:rFonts w:eastAsiaTheme="minorEastAsia"/>
                <w:bCs/>
                <w:sz w:val="21"/>
                <w:szCs w:val="21"/>
                <w:lang w:val="en-US" w:eastAsia="zh-CN"/>
              </w:rPr>
              <w:t>O</w:t>
            </w:r>
            <w:r w:rsidRPr="00363328">
              <w:rPr>
                <w:bCs/>
                <w:sz w:val="21"/>
                <w:szCs w:val="21"/>
              </w:rPr>
              <w:t xml:space="preserve"> in DOL</w:t>
            </w:r>
          </w:p>
        </w:tc>
      </w:tr>
      <w:tr w:rsidR="00CE67E7" w:rsidRPr="00363328" w14:paraId="139669E1" w14:textId="77777777" w:rsidTr="00656B04">
        <w:trPr>
          <w:jc w:val="center"/>
        </w:trPr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7073AE74" w14:textId="4E1ECB2B" w:rsidR="00CE67E7" w:rsidRPr="00363328" w:rsidRDefault="00CE67E7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P/Ce-NC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20F89160" w14:textId="4743C167" w:rsidR="00CE67E7" w:rsidRPr="00363328" w:rsidRDefault="00CE67E7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zh-CN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zh-CN"/>
              </w:rPr>
              <w:t>0.02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nil"/>
            </w:tcBorders>
          </w:tcPr>
          <w:p w14:paraId="0395AE1D" w14:textId="3397EE81" w:rsidR="00CE67E7" w:rsidRPr="00363328" w:rsidRDefault="00CE67E7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zh-CN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zh-CN"/>
              </w:rPr>
              <w:t>0.12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AEDE5D1" w14:textId="0D78F81C" w:rsidR="00CE67E7" w:rsidRPr="00363328" w:rsidRDefault="00CE67E7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zh-CN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zh-CN"/>
              </w:rPr>
              <w:t>0.06</w:t>
            </w:r>
          </w:p>
        </w:tc>
      </w:tr>
      <w:tr w:rsidR="00CE67E7" w:rsidRPr="00363328" w14:paraId="0674C0B2" w14:textId="77777777" w:rsidTr="00656B04">
        <w:trPr>
          <w:jc w:val="center"/>
        </w:trPr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68A665" w14:textId="22F31219" w:rsidR="00CE67E7" w:rsidRPr="00363328" w:rsidRDefault="00CE67E7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DME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C43960" w14:textId="5198AC05" w:rsidR="00CE67E7" w:rsidRPr="00363328" w:rsidRDefault="00CE67E7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zh-CN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zh-CN"/>
              </w:rPr>
              <w:t>0.13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14:paraId="1BCE8118" w14:textId="2BE2F85F" w:rsidR="00CE67E7" w:rsidRPr="00363328" w:rsidRDefault="00CE67E7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zh-CN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zh-CN"/>
              </w:rPr>
              <w:t>0.14</w:t>
            </w:r>
          </w:p>
        </w:tc>
        <w:tc>
          <w:tcPr>
            <w:tcW w:w="212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D9D2B1" w14:textId="327D56FF" w:rsidR="00CE67E7" w:rsidRPr="00363328" w:rsidRDefault="00CE67E7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zh-CN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zh-CN"/>
              </w:rPr>
              <w:t>0.13</w:t>
            </w:r>
          </w:p>
        </w:tc>
      </w:tr>
    </w:tbl>
    <w:p w14:paraId="23887044" w14:textId="77777777" w:rsidR="00363328" w:rsidRDefault="00363328" w:rsidP="00363328">
      <w:pPr>
        <w:pStyle w:val="Legend"/>
        <w:spacing w:beforeLines="50" w:before="120" w:afterLines="50" w:after="120"/>
        <w:rPr>
          <w:rFonts w:eastAsiaTheme="minorEastAsia"/>
          <w:bCs/>
          <w:lang w:eastAsia="zh-CN"/>
        </w:rPr>
      </w:pPr>
    </w:p>
    <w:p w14:paraId="43469CF1" w14:textId="09D5B155" w:rsidR="00407ECB" w:rsidRPr="00AF4514" w:rsidRDefault="00407ECB" w:rsidP="00363328">
      <w:pPr>
        <w:pStyle w:val="Legend"/>
        <w:spacing w:beforeLines="50" w:before="120" w:afterLines="50" w:after="120"/>
        <w:rPr>
          <w:rFonts w:eastAsia="SimSun"/>
          <w:bCs/>
          <w:kern w:val="20"/>
          <w:lang w:eastAsia="en-US"/>
        </w:rPr>
      </w:pPr>
      <w:r w:rsidRPr="00AF4514">
        <w:rPr>
          <w:b/>
        </w:rPr>
        <w:t>Table S</w:t>
      </w:r>
      <w:r w:rsidR="0023003C" w:rsidRPr="00AF4514">
        <w:rPr>
          <w:b/>
        </w:rPr>
        <w:t>5</w:t>
      </w:r>
      <w:r w:rsidRPr="00AF4514">
        <w:rPr>
          <w:rFonts w:eastAsia="SimSun"/>
          <w:bCs/>
          <w:kern w:val="20"/>
          <w:lang w:eastAsia="en-US"/>
        </w:rPr>
        <w:t xml:space="preserve"> The</w:t>
      </w:r>
      <w:bookmarkStart w:id="34" w:name="_Hlk197366518"/>
      <w:r w:rsidRPr="00AF4514">
        <w:rPr>
          <w:rFonts w:eastAsia="SimSun"/>
          <w:bCs/>
          <w:kern w:val="20"/>
          <w:lang w:eastAsia="en-US"/>
        </w:rPr>
        <w:t xml:space="preserve"> </w:t>
      </w:r>
      <m:oMath>
        <m:sSub>
          <m:sSubPr>
            <m:ctrlPr>
              <w:rPr>
                <w:rFonts w:ascii="Cambria Math" w:eastAsia="SimSun" w:hAnsi="Cambria Math"/>
                <w:bCs/>
                <w:kern w:val="20"/>
                <w:lang w:eastAsia="en-US"/>
              </w:rPr>
            </m:ctrlPr>
          </m:sSubPr>
          <m:e>
            <m:r>
              <m:rPr>
                <m:nor/>
              </m:rPr>
              <w:rPr>
                <w:rFonts w:eastAsia="SimSun"/>
                <w:bCs/>
                <w:kern w:val="20"/>
                <w:lang w:eastAsia="en-US"/>
              </w:rPr>
              <m:t>D</m:t>
            </m:r>
          </m:e>
          <m:sub>
            <m:sSup>
              <m:sSupPr>
                <m:ctrlPr>
                  <w:rPr>
                    <w:rFonts w:ascii="Cambria Math" w:eastAsia="SimSun" w:hAnsi="Cambria Math"/>
                    <w:bCs/>
                    <w:kern w:val="20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SimSun" w:hAnsi="Cambria Math"/>
                    <w:kern w:val="20"/>
                    <w:lang w:eastAsia="en-US"/>
                  </w:rPr>
                  <m:t>Li</m:t>
                </m:r>
              </m:e>
              <m:sup>
                <m:r>
                  <m:rPr>
                    <m:sty m:val="p"/>
                  </m:rPr>
                  <w:rPr>
                    <w:rFonts w:ascii="Cambria Math" w:eastAsia="SimSun" w:hAnsi="Cambria Math"/>
                    <w:kern w:val="20"/>
                    <w:lang w:eastAsia="en-US"/>
                  </w:rPr>
                  <m:t>+</m:t>
                </m:r>
              </m:sup>
            </m:sSup>
          </m:sub>
        </m:sSub>
      </m:oMath>
      <w:r w:rsidRPr="00AF4514">
        <w:rPr>
          <w:rFonts w:eastAsia="SimSun"/>
          <w:bCs/>
          <w:kern w:val="20"/>
          <w:lang w:eastAsia="en-US"/>
        </w:rPr>
        <w:t xml:space="preserve"> </w:t>
      </w:r>
      <w:bookmarkEnd w:id="34"/>
      <w:r w:rsidRPr="00AF4514">
        <w:rPr>
          <w:rFonts w:eastAsia="SimSun"/>
          <w:bCs/>
          <w:kern w:val="20"/>
          <w:lang w:eastAsia="en-US"/>
        </w:rPr>
        <w:t>values for various electrochemical reaction processes</w:t>
      </w:r>
    </w:p>
    <w:tbl>
      <w:tblPr>
        <w:tblW w:w="8222" w:type="dxa"/>
        <w:jc w:val="center"/>
        <w:tblLook w:val="01E0" w:firstRow="1" w:lastRow="1" w:firstColumn="1" w:lastColumn="1" w:noHBand="0" w:noVBand="0"/>
      </w:tblPr>
      <w:tblGrid>
        <w:gridCol w:w="1560"/>
        <w:gridCol w:w="2409"/>
        <w:gridCol w:w="2127"/>
        <w:gridCol w:w="2126"/>
      </w:tblGrid>
      <w:tr w:rsidR="00407ECB" w:rsidRPr="00363328" w14:paraId="4961EB87" w14:textId="77777777" w:rsidTr="009658B6">
        <w:trPr>
          <w:trHeight w:val="666"/>
          <w:jc w:val="center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75A207B0" w14:textId="77777777" w:rsidR="00407ECB" w:rsidRPr="00363328" w:rsidRDefault="00407ECB" w:rsidP="00D94B4F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beforeLines="50" w:before="120" w:afterLines="50" w:after="120"/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Sample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0DE6DE" w14:textId="77777777" w:rsidR="00407ECB" w:rsidRPr="00363328" w:rsidRDefault="00407ECB" w:rsidP="00D94B4F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beforeLines="50" w:before="120" w:afterLines="50" w:after="120"/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Peak A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5EBD46" w14:textId="77777777" w:rsidR="00407ECB" w:rsidRPr="00363328" w:rsidRDefault="00407ECB" w:rsidP="00D94B4F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beforeLines="50" w:before="120" w:afterLines="50" w:after="120"/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Peak C</w:t>
            </w:r>
            <w:r w:rsidRPr="00363328">
              <w:rPr>
                <w:rFonts w:eastAsia="SimSun"/>
                <w:bCs/>
                <w:kern w:val="20"/>
                <w:sz w:val="21"/>
                <w:szCs w:val="21"/>
                <w:vertAlign w:val="subscript"/>
                <w:lang w:val="en-US"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18FEC1D" w14:textId="77777777" w:rsidR="00407ECB" w:rsidRPr="00363328" w:rsidRDefault="00407ECB" w:rsidP="00D94B4F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beforeLines="50" w:before="120" w:afterLines="50" w:after="120"/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Peak C</w:t>
            </w:r>
            <w:r w:rsidRPr="00363328">
              <w:rPr>
                <w:rFonts w:eastAsia="SimSun"/>
                <w:bCs/>
                <w:kern w:val="20"/>
                <w:sz w:val="21"/>
                <w:szCs w:val="21"/>
                <w:vertAlign w:val="subscript"/>
                <w:lang w:val="en-US" w:eastAsia="en-US"/>
              </w:rPr>
              <w:t>2</w:t>
            </w:r>
          </w:p>
        </w:tc>
      </w:tr>
      <w:tr w:rsidR="00407ECB" w:rsidRPr="00363328" w14:paraId="5E26356F" w14:textId="77777777" w:rsidTr="009658B6">
        <w:trPr>
          <w:trHeight w:val="692"/>
          <w:jc w:val="center"/>
        </w:trPr>
        <w:tc>
          <w:tcPr>
            <w:tcW w:w="1560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C956F76" w14:textId="543129AD" w:rsidR="00407ECB" w:rsidRPr="00363328" w:rsidRDefault="00407ECB" w:rsidP="00D94B4F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beforeLines="50" w:before="120" w:afterLines="50" w:after="120"/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P/Ce-NC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14:paraId="1BE1DE68" w14:textId="30252392" w:rsidR="00407ECB" w:rsidRPr="00363328" w:rsidRDefault="00407ECB" w:rsidP="00D94B4F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beforeLines="50" w:before="120" w:afterLines="50" w:after="120"/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1.25×10</w:t>
            </w:r>
            <w:r w:rsidRPr="00363328">
              <w:rPr>
                <w:rFonts w:eastAsia="SimSun"/>
                <w:bCs/>
                <w:kern w:val="20"/>
                <w:sz w:val="21"/>
                <w:szCs w:val="21"/>
                <w:vertAlign w:val="superscript"/>
                <w:lang w:val="en-US" w:eastAsia="en-US"/>
              </w:rPr>
              <w:t>-7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14:paraId="431DFBC5" w14:textId="74E3863D" w:rsidR="00407ECB" w:rsidRPr="00363328" w:rsidRDefault="00407ECB" w:rsidP="00D94B4F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beforeLines="50" w:before="120" w:afterLines="50" w:after="120"/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2.81×10</w:t>
            </w:r>
            <w:r w:rsidRPr="00363328">
              <w:rPr>
                <w:rFonts w:eastAsia="SimSun"/>
                <w:bCs/>
                <w:kern w:val="20"/>
                <w:sz w:val="21"/>
                <w:szCs w:val="21"/>
                <w:vertAlign w:val="superscript"/>
                <w:lang w:val="en-US" w:eastAsia="en-US"/>
              </w:rPr>
              <w:t>-8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7050930C" w14:textId="571E55CC" w:rsidR="00407ECB" w:rsidRPr="00363328" w:rsidRDefault="00407ECB" w:rsidP="00D94B4F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beforeLines="50" w:before="120" w:afterLines="50" w:after="120"/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7.85×10</w:t>
            </w:r>
            <w:r w:rsidRPr="00363328">
              <w:rPr>
                <w:rFonts w:eastAsia="SimSun"/>
                <w:bCs/>
                <w:kern w:val="20"/>
                <w:sz w:val="21"/>
                <w:szCs w:val="21"/>
                <w:vertAlign w:val="superscript"/>
                <w:lang w:val="en-US" w:eastAsia="en-US"/>
              </w:rPr>
              <w:t>-8</w:t>
            </w:r>
          </w:p>
        </w:tc>
      </w:tr>
      <w:tr w:rsidR="00407ECB" w:rsidRPr="00363328" w14:paraId="1F00E4C4" w14:textId="77777777" w:rsidTr="009658B6">
        <w:trPr>
          <w:trHeight w:val="601"/>
          <w:jc w:val="center"/>
        </w:trPr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DCC9BF" w14:textId="7D18B0C7" w:rsidR="00407ECB" w:rsidRPr="00363328" w:rsidRDefault="00407ECB" w:rsidP="00D94B4F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beforeLines="50" w:before="120" w:afterLines="50" w:after="120"/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PNC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34B035" w14:textId="5920C3A4" w:rsidR="00407ECB" w:rsidRPr="00363328" w:rsidRDefault="00407ECB" w:rsidP="00D94B4F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beforeLines="50" w:before="120" w:afterLines="50" w:after="120"/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2.64×10</w:t>
            </w:r>
            <w:r w:rsidRPr="00363328">
              <w:rPr>
                <w:rFonts w:eastAsia="SimSun"/>
                <w:bCs/>
                <w:kern w:val="20"/>
                <w:sz w:val="21"/>
                <w:szCs w:val="21"/>
                <w:vertAlign w:val="superscript"/>
                <w:lang w:val="en-US" w:eastAsia="en-US"/>
              </w:rPr>
              <w:t>-8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5892A2" w14:textId="2C79DB38" w:rsidR="00407ECB" w:rsidRPr="00363328" w:rsidRDefault="00407ECB" w:rsidP="00D94B4F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beforeLines="50" w:before="120" w:afterLines="50" w:after="120"/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3.51×10</w:t>
            </w:r>
            <w:r w:rsidRPr="00363328">
              <w:rPr>
                <w:rFonts w:eastAsia="SimSun"/>
                <w:bCs/>
                <w:kern w:val="20"/>
                <w:sz w:val="21"/>
                <w:szCs w:val="21"/>
                <w:vertAlign w:val="superscript"/>
                <w:lang w:val="en-US" w:eastAsia="en-US"/>
              </w:rPr>
              <w:t>-9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BFE1F3B" w14:textId="3FBC79E3" w:rsidR="00407ECB" w:rsidRPr="00363328" w:rsidRDefault="00407ECB" w:rsidP="00D94B4F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beforeLines="50" w:before="120" w:afterLines="50" w:after="120"/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1.19×10</w:t>
            </w:r>
            <w:r w:rsidRPr="00363328">
              <w:rPr>
                <w:rFonts w:eastAsia="SimSun"/>
                <w:bCs/>
                <w:kern w:val="20"/>
                <w:sz w:val="21"/>
                <w:szCs w:val="21"/>
                <w:vertAlign w:val="superscript"/>
                <w:lang w:val="en-US" w:eastAsia="en-US"/>
              </w:rPr>
              <w:t>-8</w:t>
            </w:r>
          </w:p>
        </w:tc>
      </w:tr>
    </w:tbl>
    <w:p w14:paraId="6476061A" w14:textId="77777777" w:rsidR="00363328" w:rsidRDefault="00363328" w:rsidP="00363328">
      <w:pPr>
        <w:pStyle w:val="Legend"/>
        <w:spacing w:beforeLines="50" w:before="120" w:afterLines="50" w:after="120"/>
        <w:rPr>
          <w:rFonts w:eastAsiaTheme="minorEastAsia"/>
          <w:b/>
          <w:lang w:eastAsia="zh-CN"/>
        </w:rPr>
      </w:pPr>
    </w:p>
    <w:p w14:paraId="23C2D814" w14:textId="5AC220ED" w:rsidR="00363328" w:rsidRPr="00363328" w:rsidRDefault="00A85A0D" w:rsidP="00363328">
      <w:pPr>
        <w:pStyle w:val="Legend"/>
        <w:spacing w:beforeLines="50" w:before="120" w:afterLines="50" w:after="120"/>
        <w:rPr>
          <w:rFonts w:eastAsiaTheme="minorEastAsia"/>
          <w:bCs/>
          <w:lang w:eastAsia="zh-CN"/>
        </w:rPr>
      </w:pPr>
      <w:r w:rsidRPr="00AF4514">
        <w:rPr>
          <w:b/>
        </w:rPr>
        <w:t xml:space="preserve">Table </w:t>
      </w:r>
      <w:r w:rsidR="0037303F" w:rsidRPr="00AF4514">
        <w:rPr>
          <w:b/>
        </w:rPr>
        <w:t>S</w:t>
      </w:r>
      <w:r w:rsidR="0023003C" w:rsidRPr="00AF4514">
        <w:rPr>
          <w:b/>
        </w:rPr>
        <w:t>6</w:t>
      </w:r>
      <w:r w:rsidRPr="00AF4514">
        <w:rPr>
          <w:bCs/>
        </w:rPr>
        <w:t xml:space="preserve"> </w:t>
      </w:r>
      <w:r w:rsidR="0037303F" w:rsidRPr="00AF4514">
        <w:rPr>
          <w:bCs/>
        </w:rPr>
        <w:t xml:space="preserve">The resistance of the battery with P/Ce-NC layer at different </w:t>
      </w:r>
      <w:r w:rsidR="00117EDD" w:rsidRPr="00AF4514">
        <w:rPr>
          <w:bCs/>
        </w:rPr>
        <w:t>voltages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270"/>
        <w:gridCol w:w="1548"/>
        <w:gridCol w:w="1337"/>
        <w:gridCol w:w="1335"/>
        <w:gridCol w:w="1407"/>
        <w:gridCol w:w="1409"/>
      </w:tblGrid>
      <w:tr w:rsidR="005B2926" w:rsidRPr="00363328" w14:paraId="1E07B9D1" w14:textId="77777777" w:rsidTr="00CE76E6">
        <w:trPr>
          <w:jc w:val="center"/>
        </w:trPr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7919D4EC" w14:textId="3B416662" w:rsidR="005B2926" w:rsidRPr="00363328" w:rsidRDefault="005B2926" w:rsidP="00363328">
            <w:pPr>
              <w:pStyle w:val="TableHead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voltage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6F0A635C" w14:textId="33C1B3A2" w:rsidR="005B2926" w:rsidRPr="00363328" w:rsidRDefault="005B2926" w:rsidP="00363328">
            <w:pPr>
              <w:pStyle w:val="TableHead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Fresh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7C92A38C" w14:textId="6BD49D58" w:rsidR="005B2926" w:rsidRPr="00363328" w:rsidRDefault="005B2926" w:rsidP="00363328">
            <w:pPr>
              <w:pStyle w:val="TableHead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2.30 V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70352C9A" w14:textId="311C5EDD" w:rsidR="005B2926" w:rsidRPr="00363328" w:rsidRDefault="005B2926" w:rsidP="00363328">
            <w:pPr>
              <w:pStyle w:val="TableHead"/>
              <w:spacing w:line="24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</w:pPr>
            <w:r w:rsidRPr="00363328"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  <w:t>2.10 V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20993E0D" w14:textId="420C0E43" w:rsidR="005B2926" w:rsidRPr="00363328" w:rsidRDefault="005B2926" w:rsidP="00363328">
            <w:pPr>
              <w:pStyle w:val="TableHead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2.03 V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31EE4CDE" w14:textId="10795849" w:rsidR="005B2926" w:rsidRPr="00363328" w:rsidRDefault="005B2926" w:rsidP="00363328">
            <w:pPr>
              <w:pStyle w:val="TableHead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1.70 V</w:t>
            </w:r>
          </w:p>
        </w:tc>
      </w:tr>
      <w:tr w:rsidR="009667A1" w:rsidRPr="00363328" w14:paraId="0D500D11" w14:textId="77777777" w:rsidTr="009509A6">
        <w:trPr>
          <w:jc w:val="center"/>
        </w:trPr>
        <w:tc>
          <w:tcPr>
            <w:tcW w:w="1276" w:type="dxa"/>
            <w:tcBorders>
              <w:top w:val="single" w:sz="4" w:space="0" w:color="000000"/>
            </w:tcBorders>
            <w:vAlign w:val="center"/>
          </w:tcPr>
          <w:p w14:paraId="2970403F" w14:textId="33A004C7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D1</w:t>
            </w:r>
            <w:r w:rsidR="000514EA" w:rsidRPr="00363328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/</w:t>
            </w:r>
            <w:r w:rsidR="000514EA" w:rsidRPr="00363328"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  <w:t>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D8900" w14:textId="775481CB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0.72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DB637" w14:textId="39DFDA44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0.09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9BD2E" w14:textId="3BF14EC6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0.11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4476D" w14:textId="0BCE368C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0.81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50C92" w14:textId="6F840D52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2.01</w:t>
            </w:r>
          </w:p>
        </w:tc>
      </w:tr>
      <w:tr w:rsidR="009667A1" w:rsidRPr="00363328" w14:paraId="2D6135A3" w14:textId="77777777" w:rsidTr="009509A6">
        <w:trPr>
          <w:jc w:val="center"/>
        </w:trPr>
        <w:tc>
          <w:tcPr>
            <w:tcW w:w="1276" w:type="dxa"/>
            <w:vAlign w:val="center"/>
          </w:tcPr>
          <w:p w14:paraId="4DA6B6AE" w14:textId="0C7F6EB5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</w:pPr>
            <w:r w:rsidRPr="00363328"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  <w:t>D2</w:t>
            </w:r>
            <w:r w:rsidR="000514EA" w:rsidRPr="00363328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/</w:t>
            </w:r>
            <w:r w:rsidR="000514EA" w:rsidRPr="00363328"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  <w:t>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B17CB" w14:textId="329560BD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C6D69" w14:textId="5D54404D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E247F" w14:textId="77777777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ADD53" w14:textId="010F6238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0.76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9940B" w14:textId="71073878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0.33</w:t>
            </w:r>
          </w:p>
        </w:tc>
      </w:tr>
      <w:tr w:rsidR="009667A1" w:rsidRPr="00363328" w14:paraId="7E4AAAA3" w14:textId="77777777" w:rsidTr="009509A6">
        <w:trPr>
          <w:jc w:val="center"/>
        </w:trPr>
        <w:tc>
          <w:tcPr>
            <w:tcW w:w="1276" w:type="dxa"/>
            <w:vAlign w:val="center"/>
          </w:tcPr>
          <w:p w14:paraId="6A2E2805" w14:textId="0FC6CE7A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</w:pPr>
            <w:r w:rsidRPr="00363328"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  <w:t>D3</w:t>
            </w:r>
            <w:r w:rsidR="000514EA" w:rsidRPr="00363328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/</w:t>
            </w:r>
            <w:r w:rsidR="000514EA" w:rsidRPr="00363328"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  <w:t>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24A6C" w14:textId="4077D820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6.45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DB55A" w14:textId="5BC535A6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7.93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3064C" w14:textId="3A7B5731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4.50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59230" w14:textId="60ADC278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1.88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60996" w14:textId="688F37FE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2.91</w:t>
            </w:r>
          </w:p>
        </w:tc>
      </w:tr>
      <w:tr w:rsidR="009667A1" w:rsidRPr="00363328" w14:paraId="626D4997" w14:textId="77777777" w:rsidTr="009509A6">
        <w:trPr>
          <w:jc w:val="center"/>
        </w:trPr>
        <w:tc>
          <w:tcPr>
            <w:tcW w:w="1276" w:type="dxa"/>
            <w:vAlign w:val="center"/>
          </w:tcPr>
          <w:p w14:paraId="7C94C8D4" w14:textId="58EBE50D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</w:pPr>
            <w:r w:rsidRPr="00363328"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  <w:t>D4</w:t>
            </w:r>
            <w:r w:rsidR="000514EA" w:rsidRPr="00363328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/</w:t>
            </w:r>
            <w:r w:rsidR="000514EA" w:rsidRPr="00363328"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  <w:t>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9602D" w14:textId="50AB287B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0.22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BA597" w14:textId="4CBB6D40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C8CD1" w14:textId="28CCBB68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3.02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2E440" w14:textId="050A6FF5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3.71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B392D" w14:textId="5963ECD4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3.89</w:t>
            </w:r>
          </w:p>
        </w:tc>
      </w:tr>
      <w:tr w:rsidR="009667A1" w:rsidRPr="00363328" w14:paraId="4338B4B0" w14:textId="77777777" w:rsidTr="009509A6">
        <w:trPr>
          <w:jc w:val="center"/>
        </w:trPr>
        <w:tc>
          <w:tcPr>
            <w:tcW w:w="1276" w:type="dxa"/>
            <w:vAlign w:val="center"/>
          </w:tcPr>
          <w:p w14:paraId="377B430A" w14:textId="6CBF0F8B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</w:pPr>
            <w:r w:rsidRPr="00363328"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  <w:t>D5</w:t>
            </w:r>
            <w:r w:rsidR="000514EA" w:rsidRPr="00363328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/</w:t>
            </w:r>
            <w:r w:rsidR="000514EA" w:rsidRPr="00363328"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  <w:t>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79B1F" w14:textId="0B535A82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0.10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6A87D" w14:textId="37A7FE11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1.25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A8E0A" w14:textId="513E5EFF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0.95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7EC2E" w14:textId="7C75AEDE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1.69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C4C52" w14:textId="69816DE2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1.72</w:t>
            </w:r>
          </w:p>
        </w:tc>
      </w:tr>
      <w:tr w:rsidR="009667A1" w:rsidRPr="00363328" w14:paraId="25247794" w14:textId="77777777" w:rsidTr="009509A6">
        <w:trPr>
          <w:jc w:val="center"/>
        </w:trPr>
        <w:tc>
          <w:tcPr>
            <w:tcW w:w="1276" w:type="dxa"/>
            <w:vAlign w:val="center"/>
          </w:tcPr>
          <w:p w14:paraId="5CCEA5C6" w14:textId="78C42FF1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</w:pPr>
            <w:r w:rsidRPr="00363328"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  <w:t>D6</w:t>
            </w:r>
            <w:r w:rsidR="000514EA" w:rsidRPr="00363328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/</w:t>
            </w:r>
            <w:r w:rsidR="000514EA" w:rsidRPr="00363328"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  <w:t>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A8D18" w14:textId="17C3DE9B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</w:pPr>
            <w:r w:rsidRPr="00363328"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3CEB3" w14:textId="42CAA712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0.96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D81F7" w14:textId="60CF2AC9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0.53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FD1DF" w14:textId="49C26293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1.38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33C7F" w14:textId="25617462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2.05</w:t>
            </w:r>
          </w:p>
        </w:tc>
      </w:tr>
      <w:tr w:rsidR="009667A1" w:rsidRPr="00363328" w14:paraId="02917247" w14:textId="77777777" w:rsidTr="00CE76E6">
        <w:trPr>
          <w:jc w:val="center"/>
        </w:trPr>
        <w:tc>
          <w:tcPr>
            <w:tcW w:w="1276" w:type="dxa"/>
            <w:vAlign w:val="center"/>
          </w:tcPr>
          <w:p w14:paraId="5E8EF20B" w14:textId="197038D9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</w:pPr>
            <w:r w:rsidRPr="00363328"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  <w:t>D7</w:t>
            </w:r>
            <w:r w:rsidR="000514EA" w:rsidRPr="00363328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/</w:t>
            </w:r>
            <w:r w:rsidR="000514EA" w:rsidRPr="00363328"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  <w:t>Ω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2CE887F5" w14:textId="503FAEAF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</w:pPr>
            <w:r w:rsidRPr="00363328"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right w:val="nil"/>
            </w:tcBorders>
            <w:vAlign w:val="center"/>
          </w:tcPr>
          <w:p w14:paraId="6FB4946C" w14:textId="64C9433B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1.08</w:t>
            </w:r>
          </w:p>
        </w:tc>
        <w:tc>
          <w:tcPr>
            <w:tcW w:w="1346" w:type="dxa"/>
            <w:tcBorders>
              <w:top w:val="nil"/>
              <w:left w:val="nil"/>
              <w:right w:val="nil"/>
            </w:tcBorders>
            <w:vAlign w:val="center"/>
          </w:tcPr>
          <w:p w14:paraId="7DAEEBF1" w14:textId="27DBDDB9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0.88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14:paraId="3A9E6E5E" w14:textId="414C78D8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8.77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14:paraId="6AFCE2B0" w14:textId="26BAA20E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</w:pPr>
            <w:r w:rsidRPr="00363328"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 w:rsidR="009667A1" w:rsidRPr="00363328" w14:paraId="2CC929E0" w14:textId="77777777" w:rsidTr="00CE76E6">
        <w:trPr>
          <w:jc w:val="center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311F85A" w14:textId="01419FE6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D8</w:t>
            </w:r>
            <w:r w:rsidR="000514EA" w:rsidRPr="00363328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/</w:t>
            </w:r>
            <w:r w:rsidR="000514EA" w:rsidRPr="00363328"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  <w:t>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7170DB" w14:textId="6D8F9F51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219.10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036B6E" w14:textId="18250A60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6.14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B2BD22" w14:textId="38D5BC5A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5.10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3D4E20" w14:textId="2DC4CF56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22.72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EB026F" w14:textId="3A2647FD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175.90</w:t>
            </w:r>
          </w:p>
        </w:tc>
      </w:tr>
    </w:tbl>
    <w:p w14:paraId="27FB2458" w14:textId="30FBB291" w:rsidR="009667A1" w:rsidRPr="00363328" w:rsidRDefault="009667A1" w:rsidP="00363328">
      <w:pPr>
        <w:pStyle w:val="MainText"/>
        <w:spacing w:beforeLines="50" w:before="120" w:afterLines="50" w:after="120" w:line="240" w:lineRule="auto"/>
        <w:rPr>
          <w:rFonts w:eastAsiaTheme="minorEastAsia"/>
          <w:bCs/>
          <w:lang w:eastAsia="zh-CN"/>
        </w:rPr>
      </w:pPr>
      <w:r w:rsidRPr="00AF4514">
        <w:rPr>
          <w:b/>
        </w:rPr>
        <w:t>Table S</w:t>
      </w:r>
      <w:r w:rsidR="0023003C" w:rsidRPr="00AF4514">
        <w:rPr>
          <w:b/>
        </w:rPr>
        <w:t>7</w:t>
      </w:r>
      <w:r w:rsidRPr="00AF4514">
        <w:rPr>
          <w:bCs/>
        </w:rPr>
        <w:t xml:space="preserve"> The resistance of the battery with PNC layer at different </w:t>
      </w:r>
      <w:r w:rsidR="00117EDD" w:rsidRPr="00AF4514">
        <w:rPr>
          <w:bCs/>
        </w:rPr>
        <w:t>voltages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410"/>
        <w:gridCol w:w="1548"/>
        <w:gridCol w:w="1197"/>
        <w:gridCol w:w="1614"/>
        <w:gridCol w:w="1128"/>
        <w:gridCol w:w="1409"/>
      </w:tblGrid>
      <w:tr w:rsidR="009667A1" w:rsidRPr="00363328" w14:paraId="5A8ADC78" w14:textId="77777777" w:rsidTr="00CE76E6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68ADFC76" w14:textId="77777777" w:rsidR="009667A1" w:rsidRPr="00363328" w:rsidRDefault="009667A1" w:rsidP="00363328">
            <w:pPr>
              <w:pStyle w:val="TableHead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voltage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75BB396B" w14:textId="77777777" w:rsidR="009667A1" w:rsidRPr="00363328" w:rsidRDefault="009667A1" w:rsidP="00363328">
            <w:pPr>
              <w:pStyle w:val="TableHead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Fresh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2A96B60F" w14:textId="77777777" w:rsidR="009667A1" w:rsidRPr="00363328" w:rsidRDefault="009667A1" w:rsidP="00363328">
            <w:pPr>
              <w:pStyle w:val="TableHead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2.30 V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72D31E69" w14:textId="77777777" w:rsidR="009667A1" w:rsidRPr="00363328" w:rsidRDefault="009667A1" w:rsidP="00363328">
            <w:pPr>
              <w:pStyle w:val="TableHead"/>
              <w:spacing w:line="24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</w:pPr>
            <w:r w:rsidRPr="00363328"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  <w:t>2.10 V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28428E7E" w14:textId="77777777" w:rsidR="009667A1" w:rsidRPr="00363328" w:rsidRDefault="009667A1" w:rsidP="00363328">
            <w:pPr>
              <w:pStyle w:val="TableHead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2.03 V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1C61446D" w14:textId="77777777" w:rsidR="009667A1" w:rsidRPr="00363328" w:rsidRDefault="009667A1" w:rsidP="00363328">
            <w:pPr>
              <w:pStyle w:val="TableHead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1.70 V</w:t>
            </w:r>
          </w:p>
        </w:tc>
      </w:tr>
      <w:tr w:rsidR="009667A1" w:rsidRPr="00363328" w14:paraId="06D293C0" w14:textId="77777777" w:rsidTr="009509A6">
        <w:trPr>
          <w:jc w:val="center"/>
        </w:trPr>
        <w:tc>
          <w:tcPr>
            <w:tcW w:w="1418" w:type="dxa"/>
            <w:tcBorders>
              <w:top w:val="single" w:sz="4" w:space="0" w:color="000000"/>
            </w:tcBorders>
            <w:vAlign w:val="center"/>
          </w:tcPr>
          <w:p w14:paraId="1C38BD64" w14:textId="4D9FDD79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D1</w:t>
            </w:r>
            <w:r w:rsidR="000514EA" w:rsidRPr="00363328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/</w:t>
            </w:r>
            <w:r w:rsidR="000514EA" w:rsidRPr="00363328"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  <w:t>Ω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47C657FB" w14:textId="0B5D674B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0.50</w:t>
            </w:r>
          </w:p>
        </w:tc>
        <w:tc>
          <w:tcPr>
            <w:tcW w:w="120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1F2A09EF" w14:textId="4C80D6B2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0.69</w:t>
            </w:r>
          </w:p>
        </w:tc>
        <w:tc>
          <w:tcPr>
            <w:tcW w:w="162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2ACBCFD2" w14:textId="3901C26E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0.62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67F07564" w14:textId="24458ABF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1.15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0ED46FD2" w14:textId="7F93C400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1.84</w:t>
            </w:r>
          </w:p>
        </w:tc>
      </w:tr>
      <w:tr w:rsidR="009667A1" w:rsidRPr="00363328" w14:paraId="3D7831F4" w14:textId="77777777" w:rsidTr="009509A6">
        <w:trPr>
          <w:jc w:val="center"/>
        </w:trPr>
        <w:tc>
          <w:tcPr>
            <w:tcW w:w="1418" w:type="dxa"/>
            <w:vAlign w:val="center"/>
          </w:tcPr>
          <w:p w14:paraId="577AD2AA" w14:textId="0900372A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</w:pPr>
            <w:r w:rsidRPr="00363328"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  <w:t>D2</w:t>
            </w:r>
            <w:r w:rsidR="000514EA" w:rsidRPr="00363328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/</w:t>
            </w:r>
            <w:r w:rsidR="000514EA" w:rsidRPr="00363328"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  <w:t>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09A27" w14:textId="12BA33C0" w:rsidR="009667A1" w:rsidRPr="00363328" w:rsidRDefault="000514EA" w:rsidP="00363328">
            <w:pPr>
              <w:pStyle w:val="TableBody"/>
              <w:spacing w:line="24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</w:pPr>
            <w:r w:rsidRPr="00363328"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68E34" w14:textId="0C600E3E" w:rsidR="009667A1" w:rsidRPr="00363328" w:rsidRDefault="000514EA" w:rsidP="00363328">
            <w:pPr>
              <w:pStyle w:val="TableBody"/>
              <w:spacing w:line="24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</w:pPr>
            <w:r w:rsidRPr="00363328"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A3808" w14:textId="5C0F0A8F" w:rsidR="009667A1" w:rsidRPr="00363328" w:rsidRDefault="000514EA" w:rsidP="00363328">
            <w:pPr>
              <w:pStyle w:val="TableBody"/>
              <w:spacing w:line="24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</w:pPr>
            <w:r w:rsidRPr="00363328"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46E42" w14:textId="1F8383F1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0.17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6D4A3" w14:textId="62D330E7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0.52</w:t>
            </w:r>
          </w:p>
        </w:tc>
      </w:tr>
      <w:tr w:rsidR="009667A1" w:rsidRPr="00363328" w14:paraId="0F745E78" w14:textId="77777777" w:rsidTr="009509A6">
        <w:trPr>
          <w:jc w:val="center"/>
        </w:trPr>
        <w:tc>
          <w:tcPr>
            <w:tcW w:w="1418" w:type="dxa"/>
            <w:vAlign w:val="center"/>
          </w:tcPr>
          <w:p w14:paraId="47213515" w14:textId="6850FAC8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</w:pPr>
            <w:r w:rsidRPr="00363328"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  <w:t>D3</w:t>
            </w:r>
            <w:r w:rsidR="000514EA" w:rsidRPr="00363328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/</w:t>
            </w:r>
            <w:r w:rsidR="000514EA" w:rsidRPr="00363328"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  <w:t>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E3F7E" w14:textId="46AF35ED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7.80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6AEF3" w14:textId="2D4F9404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6.79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26284" w14:textId="138CB9C6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5.45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A2B4E" w14:textId="13696FD2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6.67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C48DE" w14:textId="5B080654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4.32</w:t>
            </w:r>
          </w:p>
        </w:tc>
      </w:tr>
      <w:tr w:rsidR="009667A1" w:rsidRPr="00363328" w14:paraId="7C35F2B9" w14:textId="77777777" w:rsidTr="009509A6">
        <w:trPr>
          <w:jc w:val="center"/>
        </w:trPr>
        <w:tc>
          <w:tcPr>
            <w:tcW w:w="1418" w:type="dxa"/>
            <w:vAlign w:val="center"/>
          </w:tcPr>
          <w:p w14:paraId="7E58D1C5" w14:textId="05B1B129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</w:pPr>
            <w:r w:rsidRPr="00363328"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  <w:t>D4</w:t>
            </w:r>
            <w:r w:rsidR="000514EA" w:rsidRPr="00363328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/</w:t>
            </w:r>
            <w:r w:rsidR="000514EA" w:rsidRPr="00363328"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  <w:t>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46AE7" w14:textId="4AB49353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5.01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5EEF7" w14:textId="28E9A22D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2.72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D6BC6" w14:textId="0AE371FB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2.26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C5017" w14:textId="4EF398C4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3.15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94EF0" w14:textId="5DE79A62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2.67</w:t>
            </w:r>
          </w:p>
        </w:tc>
      </w:tr>
      <w:tr w:rsidR="009667A1" w:rsidRPr="00363328" w14:paraId="40C7AE0F" w14:textId="77777777" w:rsidTr="009509A6">
        <w:trPr>
          <w:jc w:val="center"/>
        </w:trPr>
        <w:tc>
          <w:tcPr>
            <w:tcW w:w="1418" w:type="dxa"/>
            <w:vAlign w:val="center"/>
          </w:tcPr>
          <w:p w14:paraId="3CADA37C" w14:textId="0CE637F5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</w:pPr>
            <w:r w:rsidRPr="00363328"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  <w:t>D5</w:t>
            </w:r>
            <w:r w:rsidR="000514EA" w:rsidRPr="00363328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/</w:t>
            </w:r>
            <w:r w:rsidR="000514EA" w:rsidRPr="00363328"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  <w:t>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5A4AF" w14:textId="576A6A42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0.73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BC936" w14:textId="25FF6753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4.85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2C501" w14:textId="529856FD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5.18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C8D89" w14:textId="794750D2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11.39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E6FE6" w14:textId="28EA251F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15.71</w:t>
            </w:r>
          </w:p>
        </w:tc>
      </w:tr>
      <w:tr w:rsidR="009667A1" w:rsidRPr="00363328" w14:paraId="7871F7C5" w14:textId="77777777" w:rsidTr="009509A6">
        <w:trPr>
          <w:jc w:val="center"/>
        </w:trPr>
        <w:tc>
          <w:tcPr>
            <w:tcW w:w="1418" w:type="dxa"/>
            <w:vAlign w:val="center"/>
          </w:tcPr>
          <w:p w14:paraId="476D57AE" w14:textId="76FD5F1C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</w:pPr>
            <w:r w:rsidRPr="00363328"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  <w:t>D6</w:t>
            </w:r>
            <w:r w:rsidR="000514EA" w:rsidRPr="00363328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/</w:t>
            </w:r>
            <w:r w:rsidR="000514EA" w:rsidRPr="00363328"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  <w:t>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98D12" w14:textId="4814E5F7" w:rsidR="009667A1" w:rsidRPr="00363328" w:rsidRDefault="000514EA" w:rsidP="00363328">
            <w:pPr>
              <w:pStyle w:val="TableBody"/>
              <w:spacing w:line="24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</w:pPr>
            <w:r w:rsidRPr="00363328"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5C3BA" w14:textId="6EA0AA6A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1.23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2AEC1" w14:textId="394E1994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0.69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70970" w14:textId="3FF48BCA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3.26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1FA09" w14:textId="399ED0A2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3.68</w:t>
            </w:r>
          </w:p>
        </w:tc>
      </w:tr>
      <w:tr w:rsidR="009667A1" w:rsidRPr="00363328" w14:paraId="323E6A48" w14:textId="77777777" w:rsidTr="00CE76E6">
        <w:trPr>
          <w:jc w:val="center"/>
        </w:trPr>
        <w:tc>
          <w:tcPr>
            <w:tcW w:w="1418" w:type="dxa"/>
            <w:vAlign w:val="center"/>
          </w:tcPr>
          <w:p w14:paraId="473B2BDD" w14:textId="71369C58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</w:pPr>
            <w:r w:rsidRPr="00363328"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  <w:t>D7</w:t>
            </w:r>
            <w:r w:rsidR="000514EA" w:rsidRPr="00363328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/</w:t>
            </w:r>
            <w:r w:rsidR="000514EA" w:rsidRPr="00363328"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  <w:t>Ω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bottom"/>
          </w:tcPr>
          <w:p w14:paraId="440E9B52" w14:textId="64C722A6" w:rsidR="009667A1" w:rsidRPr="00363328" w:rsidRDefault="000514EA" w:rsidP="00363328">
            <w:pPr>
              <w:pStyle w:val="TableBody"/>
              <w:spacing w:line="24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</w:pPr>
            <w:r w:rsidRPr="00363328"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206" w:type="dxa"/>
            <w:tcBorders>
              <w:top w:val="nil"/>
              <w:left w:val="nil"/>
              <w:right w:val="nil"/>
            </w:tcBorders>
            <w:vAlign w:val="bottom"/>
          </w:tcPr>
          <w:p w14:paraId="7F69710D" w14:textId="09B7DB76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0.72</w:t>
            </w:r>
          </w:p>
        </w:tc>
        <w:tc>
          <w:tcPr>
            <w:tcW w:w="1629" w:type="dxa"/>
            <w:tcBorders>
              <w:top w:val="nil"/>
              <w:left w:val="nil"/>
              <w:right w:val="nil"/>
            </w:tcBorders>
            <w:vAlign w:val="bottom"/>
          </w:tcPr>
          <w:p w14:paraId="0B22FEE1" w14:textId="04380B4D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0.85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bottom"/>
          </w:tcPr>
          <w:p w14:paraId="5898BAA7" w14:textId="55B7D0DD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9.25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bottom"/>
          </w:tcPr>
          <w:p w14:paraId="763D8C5B" w14:textId="24C28936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23.11</w:t>
            </w:r>
          </w:p>
        </w:tc>
      </w:tr>
      <w:tr w:rsidR="009667A1" w:rsidRPr="00363328" w14:paraId="00C5E897" w14:textId="77777777" w:rsidTr="00CE76E6">
        <w:trPr>
          <w:jc w:val="center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F80234D" w14:textId="5718E0D1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D8</w:t>
            </w:r>
            <w:r w:rsidR="000514EA" w:rsidRPr="00363328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/</w:t>
            </w:r>
            <w:r w:rsidR="000514EA" w:rsidRPr="00363328">
              <w:rPr>
                <w:rFonts w:ascii="Times New Roman" w:eastAsiaTheme="minorEastAsia" w:hAnsi="Times New Roman"/>
                <w:bCs/>
                <w:sz w:val="21"/>
                <w:szCs w:val="21"/>
                <w:lang w:val="en-US" w:eastAsia="zh-CN"/>
              </w:rPr>
              <w:t>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D6FDF8" w14:textId="287B46DC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303.17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D9C105" w14:textId="6D6AE5E0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6.48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CEEA48" w14:textId="751635DA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7.99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FEA39A" w14:textId="07D488E1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40.70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D6FD73" w14:textId="3E0F72F2" w:rsidR="009667A1" w:rsidRPr="00363328" w:rsidRDefault="009667A1" w:rsidP="00363328">
            <w:pPr>
              <w:pStyle w:val="TableBody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  <w:lang w:val="en-US"/>
              </w:rPr>
            </w:pPr>
            <w:r w:rsidRPr="00363328">
              <w:rPr>
                <w:rFonts w:ascii="Times New Roman" w:eastAsia="DengXian" w:hAnsi="Times New Roman"/>
                <w:bCs/>
                <w:sz w:val="21"/>
                <w:szCs w:val="21"/>
              </w:rPr>
              <w:t>100.04</w:t>
            </w:r>
          </w:p>
        </w:tc>
      </w:tr>
    </w:tbl>
    <w:p w14:paraId="5A189D6A" w14:textId="2A7E0FFF" w:rsidR="002B68BD" w:rsidRPr="00AF4514" w:rsidRDefault="002B68BD" w:rsidP="00D94B4F">
      <w:pPr>
        <w:widowControl w:val="0"/>
        <w:spacing w:beforeLines="50" w:before="120" w:afterLines="50" w:after="120"/>
        <w:jc w:val="both"/>
        <w:rPr>
          <w:rFonts w:eastAsia="SimSun"/>
          <w:bCs/>
          <w:kern w:val="20"/>
          <w:lang w:val="en-US" w:eastAsia="en-US"/>
        </w:rPr>
      </w:pPr>
      <w:r w:rsidRPr="00AF4514">
        <w:rPr>
          <w:rFonts w:eastAsia="SimSun"/>
          <w:b/>
          <w:kern w:val="20"/>
          <w:lang w:val="en-US" w:eastAsia="en-US"/>
        </w:rPr>
        <w:t>Table S</w:t>
      </w:r>
      <w:r w:rsidR="0023003C" w:rsidRPr="00AF4514">
        <w:rPr>
          <w:rFonts w:eastAsia="SimSun"/>
          <w:b/>
          <w:kern w:val="20"/>
          <w:lang w:val="en-US" w:eastAsia="en-US"/>
        </w:rPr>
        <w:t>8</w:t>
      </w:r>
      <w:r w:rsidRPr="00AF4514">
        <w:rPr>
          <w:rFonts w:eastAsia="SimSun"/>
          <w:bCs/>
          <w:kern w:val="20"/>
          <w:lang w:val="en-US" w:eastAsia="en-US"/>
        </w:rPr>
        <w:t xml:space="preserve"> </w:t>
      </w:r>
      <w:bookmarkStart w:id="35" w:name="_Hlk197936666"/>
      <w:r w:rsidRPr="00AF4514">
        <w:rPr>
          <w:rFonts w:eastAsia="SimSun"/>
          <w:bCs/>
          <w:kern w:val="20"/>
          <w:lang w:val="en-US" w:eastAsia="en-US"/>
        </w:rPr>
        <w:t>Comparison of the cycling performance of P/C</w:t>
      </w:r>
      <w:r w:rsidRPr="00AF4514">
        <w:rPr>
          <w:rFonts w:eastAsia="SimSun"/>
          <w:bCs/>
          <w:kern w:val="20"/>
          <w:lang w:val="en-US" w:eastAsia="zh-CN"/>
        </w:rPr>
        <w:t>e</w:t>
      </w:r>
      <w:r w:rsidRPr="00AF4514">
        <w:rPr>
          <w:rFonts w:eastAsia="SimSun"/>
          <w:bCs/>
          <w:kern w:val="20"/>
          <w:lang w:val="en-US" w:eastAsia="en-US"/>
        </w:rPr>
        <w:t xml:space="preserve">-NC and different reported </w:t>
      </w:r>
      <w:r w:rsidR="005B702B" w:rsidRPr="00AF4514">
        <w:rPr>
          <w:rFonts w:eastAsia="SimSun"/>
          <w:bCs/>
          <w:kern w:val="20"/>
          <w:lang w:val="en-US" w:eastAsia="en-US"/>
        </w:rPr>
        <w:t>LSB</w:t>
      </w:r>
      <w:r w:rsidRPr="00AF4514">
        <w:rPr>
          <w:rFonts w:eastAsia="SimSun"/>
          <w:bCs/>
          <w:kern w:val="20"/>
          <w:lang w:val="en-US" w:eastAsia="en-US"/>
        </w:rPr>
        <w:t>s based on single-atom catalysts</w:t>
      </w:r>
      <w:r w:rsidR="00E02C99" w:rsidRPr="00AF4514">
        <w:rPr>
          <w:rFonts w:eastAsia="SimSun"/>
          <w:bCs/>
          <w:kern w:val="20"/>
          <w:lang w:val="en-US" w:eastAsia="en-US"/>
        </w:rPr>
        <w:t xml:space="preserve"> and desolvation aspects</w:t>
      </w:r>
      <w:bookmarkEnd w:id="35"/>
    </w:p>
    <w:tbl>
      <w:tblPr>
        <w:tblW w:w="8272" w:type="dxa"/>
        <w:jc w:val="center"/>
        <w:tblLook w:val="01E0" w:firstRow="1" w:lastRow="1" w:firstColumn="1" w:lastColumn="1" w:noHBand="0" w:noVBand="0"/>
      </w:tblPr>
      <w:tblGrid>
        <w:gridCol w:w="1701"/>
        <w:gridCol w:w="850"/>
        <w:gridCol w:w="1134"/>
        <w:gridCol w:w="1843"/>
        <w:gridCol w:w="2744"/>
      </w:tblGrid>
      <w:tr w:rsidR="002B68BD" w:rsidRPr="00363328" w14:paraId="64B2B797" w14:textId="77777777" w:rsidTr="00656B04">
        <w:trPr>
          <w:jc w:val="center"/>
        </w:trPr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AC81549" w14:textId="77777777" w:rsidR="002B68BD" w:rsidRPr="00363328" w:rsidRDefault="002B68BD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Materials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E56F08" w14:textId="77777777" w:rsidR="002B68BD" w:rsidRPr="00363328" w:rsidRDefault="002B68BD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Rate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E153C3" w14:textId="77777777" w:rsidR="002B68BD" w:rsidRPr="00363328" w:rsidRDefault="002B68BD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Cycle Number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C657D9" w14:textId="77777777" w:rsidR="0075444A" w:rsidRPr="00363328" w:rsidRDefault="002B68BD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capacity decay/</w:t>
            </w:r>
          </w:p>
          <w:p w14:paraId="4CF78E55" w14:textId="4CB7806B" w:rsidR="002B68BD" w:rsidRPr="00363328" w:rsidRDefault="002B68BD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per cycle</w:t>
            </w:r>
          </w:p>
        </w:tc>
        <w:tc>
          <w:tcPr>
            <w:tcW w:w="27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01C31E3" w14:textId="77777777" w:rsidR="002B68BD" w:rsidRPr="00363328" w:rsidRDefault="002B68BD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Reference</w:t>
            </w:r>
          </w:p>
        </w:tc>
      </w:tr>
      <w:tr w:rsidR="002B68BD" w:rsidRPr="00363328" w14:paraId="7A801444" w14:textId="77777777" w:rsidTr="00656B04">
        <w:trPr>
          <w:jc w:val="center"/>
        </w:trPr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373A0BCD" w14:textId="77777777" w:rsidR="002B68BD" w:rsidRPr="00363328" w:rsidRDefault="002B68BD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S/CoNC@ZnNC DSNCs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48E3792F" w14:textId="77777777" w:rsidR="002B68BD" w:rsidRPr="00363328" w:rsidRDefault="002B68BD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1 C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59ACE560" w14:textId="77777777" w:rsidR="002B68BD" w:rsidRPr="00363328" w:rsidRDefault="002B68BD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500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vAlign w:val="center"/>
          </w:tcPr>
          <w:p w14:paraId="58E883E4" w14:textId="77777777" w:rsidR="002B68BD" w:rsidRPr="00363328" w:rsidRDefault="002B68BD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0.0.63%</w:t>
            </w:r>
          </w:p>
        </w:tc>
        <w:tc>
          <w:tcPr>
            <w:tcW w:w="2744" w:type="dxa"/>
            <w:tcBorders>
              <w:left w:val="nil"/>
              <w:bottom w:val="nil"/>
              <w:right w:val="nil"/>
            </w:tcBorders>
          </w:tcPr>
          <w:p w14:paraId="0C6071A1" w14:textId="77777777" w:rsidR="0075444A" w:rsidRPr="00363328" w:rsidRDefault="002B68BD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i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i/>
                <w:iCs/>
                <w:kern w:val="20"/>
                <w:sz w:val="21"/>
                <w:szCs w:val="21"/>
                <w:lang w:val="en-US" w:eastAsia="en-US"/>
              </w:rPr>
              <w:t>Adv Mater</w:t>
            </w:r>
          </w:p>
          <w:p w14:paraId="2D463C32" w14:textId="074FECEB" w:rsidR="002B68BD" w:rsidRPr="00363328" w:rsidRDefault="002B68BD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i/>
                <w:i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i/>
                <w:iCs/>
                <w:kern w:val="20"/>
                <w:sz w:val="21"/>
                <w:szCs w:val="21"/>
                <w:lang w:val="en-US" w:eastAsia="en-US"/>
              </w:rPr>
              <w:t>2024, 36, e2310547</w:t>
            </w:r>
            <w:r w:rsidR="009809C0" w:rsidRPr="00363328">
              <w:rPr>
                <w:rFonts w:eastAsia="SimSun"/>
                <w:bCs/>
                <w:i/>
                <w:iCs/>
                <w:noProof/>
                <w:kern w:val="20"/>
                <w:sz w:val="21"/>
                <w:szCs w:val="21"/>
                <w:lang w:val="en-US" w:eastAsia="en-US"/>
              </w:rPr>
              <w:t>[</w:t>
            </w:r>
            <w:r w:rsidR="00363328">
              <w:rPr>
                <w:rFonts w:eastAsia="SimSun" w:hint="eastAsia"/>
                <w:bCs/>
                <w:i/>
                <w:iCs/>
                <w:noProof/>
                <w:kern w:val="20"/>
                <w:sz w:val="21"/>
                <w:szCs w:val="21"/>
                <w:lang w:val="en-US" w:eastAsia="zh-CN"/>
              </w:rPr>
              <w:t>S</w:t>
            </w:r>
            <w:r w:rsidR="009809C0" w:rsidRPr="00363328">
              <w:rPr>
                <w:rFonts w:eastAsia="SimSun"/>
                <w:bCs/>
                <w:i/>
                <w:iCs/>
                <w:noProof/>
                <w:kern w:val="20"/>
                <w:sz w:val="21"/>
                <w:szCs w:val="21"/>
                <w:lang w:val="en-US" w:eastAsia="en-US"/>
              </w:rPr>
              <w:t>6]</w:t>
            </w:r>
          </w:p>
        </w:tc>
      </w:tr>
      <w:tr w:rsidR="005A2A86" w:rsidRPr="00363328" w14:paraId="5F4DC0E5" w14:textId="77777777" w:rsidTr="00656B04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ED0F6" w14:textId="77777777" w:rsidR="005A2A86" w:rsidRPr="00363328" w:rsidRDefault="005A2A86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CoPNC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35140" w14:textId="77777777" w:rsidR="005A2A86" w:rsidRPr="00363328" w:rsidRDefault="005A2A86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1 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0BCAC" w14:textId="77777777" w:rsidR="005A2A86" w:rsidRPr="00363328" w:rsidRDefault="005A2A86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2E3B6" w14:textId="77777777" w:rsidR="005A2A86" w:rsidRPr="00363328" w:rsidRDefault="005A2A86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0.056%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</w:tcPr>
          <w:p w14:paraId="2AA822C8" w14:textId="77777777" w:rsidR="0075444A" w:rsidRPr="00363328" w:rsidRDefault="005A2A86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i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i/>
                <w:iCs/>
                <w:kern w:val="20"/>
                <w:sz w:val="21"/>
                <w:szCs w:val="21"/>
                <w:lang w:val="en-US" w:eastAsia="en-US"/>
              </w:rPr>
              <w:t>Adv. Funct. Mater.</w:t>
            </w:r>
          </w:p>
          <w:p w14:paraId="1F74CF9F" w14:textId="2040AF17" w:rsidR="005A2A86" w:rsidRPr="00363328" w:rsidRDefault="005A2A86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i/>
                <w:i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i/>
                <w:iCs/>
                <w:kern w:val="20"/>
                <w:sz w:val="21"/>
                <w:szCs w:val="21"/>
                <w:lang w:val="en-US" w:eastAsia="en-US"/>
              </w:rPr>
              <w:t>2024, 2412279.</w:t>
            </w:r>
            <w:r w:rsidR="009809C0" w:rsidRPr="00363328">
              <w:rPr>
                <w:rFonts w:eastAsia="SimSun"/>
                <w:bCs/>
                <w:i/>
                <w:iCs/>
                <w:noProof/>
                <w:kern w:val="20"/>
                <w:sz w:val="21"/>
                <w:szCs w:val="21"/>
                <w:lang w:val="en-US" w:eastAsia="en-US"/>
              </w:rPr>
              <w:t>[</w:t>
            </w:r>
            <w:r w:rsidR="00363328">
              <w:rPr>
                <w:rFonts w:eastAsia="SimSun" w:hint="eastAsia"/>
                <w:bCs/>
                <w:i/>
                <w:iCs/>
                <w:noProof/>
                <w:kern w:val="20"/>
                <w:sz w:val="21"/>
                <w:szCs w:val="21"/>
                <w:lang w:val="en-US" w:eastAsia="zh-CN"/>
              </w:rPr>
              <w:t>S</w:t>
            </w:r>
            <w:r w:rsidR="009809C0" w:rsidRPr="00363328">
              <w:rPr>
                <w:rFonts w:eastAsia="SimSun"/>
                <w:bCs/>
                <w:i/>
                <w:iCs/>
                <w:noProof/>
                <w:kern w:val="20"/>
                <w:sz w:val="21"/>
                <w:szCs w:val="21"/>
                <w:lang w:val="en-US" w:eastAsia="en-US"/>
              </w:rPr>
              <w:t>7]</w:t>
            </w:r>
            <w:r w:rsidRPr="00363328">
              <w:rPr>
                <w:rFonts w:eastAsia="SimSun"/>
                <w:bCs/>
                <w:i/>
                <w:iCs/>
                <w:kern w:val="20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5A2A86" w:rsidRPr="00363328" w14:paraId="5675166D" w14:textId="77777777" w:rsidTr="00656B04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D3C89" w14:textId="77777777" w:rsidR="005A2A86" w:rsidRPr="00363328" w:rsidRDefault="005A2A86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Ni-NSC SAC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81BEE" w14:textId="77777777" w:rsidR="005A2A86" w:rsidRPr="00363328" w:rsidRDefault="005A2A86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1 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429DE" w14:textId="77777777" w:rsidR="005A2A86" w:rsidRPr="00363328" w:rsidRDefault="005A2A86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1200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6EA2A" w14:textId="77777777" w:rsidR="005A2A86" w:rsidRPr="00363328" w:rsidRDefault="005A2A86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0.070%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</w:tcPr>
          <w:p w14:paraId="4F39755D" w14:textId="77777777" w:rsidR="0075444A" w:rsidRPr="00363328" w:rsidRDefault="005A2A86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i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i/>
                <w:iCs/>
                <w:kern w:val="20"/>
                <w:sz w:val="21"/>
                <w:szCs w:val="21"/>
                <w:lang w:val="en-US" w:eastAsia="en-US"/>
              </w:rPr>
              <w:t>Angew Chem Int Ed Engl</w:t>
            </w:r>
          </w:p>
          <w:p w14:paraId="60CDE91E" w14:textId="6C89D647" w:rsidR="005A2A86" w:rsidRPr="00363328" w:rsidRDefault="005A2A86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i/>
                <w:i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i/>
                <w:iCs/>
                <w:kern w:val="20"/>
                <w:sz w:val="21"/>
                <w:szCs w:val="21"/>
                <w:lang w:val="en-US" w:eastAsia="en-US"/>
              </w:rPr>
              <w:t>2024, e202418749.</w:t>
            </w:r>
            <w:r w:rsidR="009809C0" w:rsidRPr="00363328">
              <w:rPr>
                <w:rFonts w:eastAsia="SimSun"/>
                <w:bCs/>
                <w:i/>
                <w:iCs/>
                <w:noProof/>
                <w:kern w:val="20"/>
                <w:sz w:val="21"/>
                <w:szCs w:val="21"/>
                <w:lang w:val="en-US" w:eastAsia="en-US"/>
              </w:rPr>
              <w:t>[</w:t>
            </w:r>
            <w:r w:rsidR="00363328">
              <w:rPr>
                <w:rFonts w:eastAsia="SimSun" w:hint="eastAsia"/>
                <w:bCs/>
                <w:i/>
                <w:iCs/>
                <w:noProof/>
                <w:kern w:val="20"/>
                <w:sz w:val="21"/>
                <w:szCs w:val="21"/>
                <w:lang w:val="en-US" w:eastAsia="zh-CN"/>
              </w:rPr>
              <w:t>S</w:t>
            </w:r>
            <w:r w:rsidR="009809C0" w:rsidRPr="00363328">
              <w:rPr>
                <w:rFonts w:eastAsia="SimSun"/>
                <w:bCs/>
                <w:i/>
                <w:iCs/>
                <w:noProof/>
                <w:kern w:val="20"/>
                <w:sz w:val="21"/>
                <w:szCs w:val="21"/>
                <w:lang w:val="en-US" w:eastAsia="en-US"/>
              </w:rPr>
              <w:t>8]</w:t>
            </w:r>
          </w:p>
        </w:tc>
      </w:tr>
      <w:tr w:rsidR="005A2A86" w:rsidRPr="00363328" w14:paraId="6A110550" w14:textId="77777777" w:rsidTr="00656B04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5A411" w14:textId="77777777" w:rsidR="005A2A86" w:rsidRPr="00363328" w:rsidRDefault="005A2A86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zh-CN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zh-CN"/>
              </w:rPr>
              <w:t>w-PBDT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4172A" w14:textId="77777777" w:rsidR="005A2A86" w:rsidRPr="00363328" w:rsidRDefault="005A2A86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zh-CN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zh-CN"/>
              </w:rPr>
              <w:t>0.5 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96AD2" w14:textId="77777777" w:rsidR="005A2A86" w:rsidRPr="00363328" w:rsidRDefault="005A2A86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zh-CN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zh-CN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3B57C" w14:textId="77777777" w:rsidR="005A2A86" w:rsidRPr="00363328" w:rsidRDefault="005A2A86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zh-CN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zh-CN"/>
              </w:rPr>
              <w:t>0.088%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</w:tcPr>
          <w:p w14:paraId="5958E09B" w14:textId="77777777" w:rsidR="0075444A" w:rsidRPr="00363328" w:rsidRDefault="00796374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i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i/>
                <w:iCs/>
                <w:kern w:val="20"/>
                <w:sz w:val="21"/>
                <w:szCs w:val="21"/>
                <w:lang w:val="en-US" w:eastAsia="en-US"/>
              </w:rPr>
              <w:t xml:space="preserve">Adv. Mater. </w:t>
            </w:r>
          </w:p>
          <w:p w14:paraId="21A24A81" w14:textId="7EEE4239" w:rsidR="005A2A86" w:rsidRPr="00363328" w:rsidRDefault="00796374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i/>
                <w:i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i/>
                <w:iCs/>
                <w:kern w:val="20"/>
                <w:sz w:val="21"/>
                <w:szCs w:val="21"/>
                <w:lang w:val="en-US" w:eastAsia="en-US"/>
              </w:rPr>
              <w:t>2024, 36, 2401473</w:t>
            </w:r>
            <w:r w:rsidR="009809C0" w:rsidRPr="00363328">
              <w:rPr>
                <w:rFonts w:eastAsia="SimSun"/>
                <w:bCs/>
                <w:i/>
                <w:iCs/>
                <w:noProof/>
                <w:kern w:val="20"/>
                <w:sz w:val="21"/>
                <w:szCs w:val="21"/>
                <w:lang w:val="en-US" w:eastAsia="en-US"/>
              </w:rPr>
              <w:t>[</w:t>
            </w:r>
            <w:r w:rsidR="00363328">
              <w:rPr>
                <w:rFonts w:eastAsia="SimSun" w:hint="eastAsia"/>
                <w:bCs/>
                <w:i/>
                <w:iCs/>
                <w:noProof/>
                <w:kern w:val="20"/>
                <w:sz w:val="21"/>
                <w:szCs w:val="21"/>
                <w:lang w:val="en-US" w:eastAsia="zh-CN"/>
              </w:rPr>
              <w:t>S</w:t>
            </w:r>
            <w:r w:rsidR="009809C0" w:rsidRPr="00363328">
              <w:rPr>
                <w:rFonts w:eastAsia="SimSun"/>
                <w:bCs/>
                <w:i/>
                <w:iCs/>
                <w:noProof/>
                <w:kern w:val="20"/>
                <w:sz w:val="21"/>
                <w:szCs w:val="21"/>
                <w:lang w:val="en-US" w:eastAsia="en-US"/>
              </w:rPr>
              <w:t>9]</w:t>
            </w:r>
          </w:p>
        </w:tc>
      </w:tr>
      <w:tr w:rsidR="002B68BD" w:rsidRPr="00363328" w14:paraId="083396A4" w14:textId="77777777" w:rsidTr="00656B04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66732" w14:textId="26CBE2C2" w:rsidR="002B68BD" w:rsidRPr="00363328" w:rsidRDefault="004B734C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zh-CN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zh-CN"/>
              </w:rPr>
              <w:t>TBAl</w:t>
            </w:r>
            <w:r w:rsidRPr="00363328">
              <w:rPr>
                <w:rFonts w:eastAsia="SimSun"/>
                <w:bCs/>
                <w:kern w:val="20"/>
                <w:sz w:val="21"/>
                <w:szCs w:val="21"/>
                <w:vertAlign w:val="subscript"/>
                <w:lang w:val="en-US" w:eastAsia="zh-CN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1B1A0" w14:textId="3BE1D4FF" w:rsidR="002B68BD" w:rsidRPr="00363328" w:rsidRDefault="004B734C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zh-CN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zh-CN"/>
              </w:rPr>
              <w:t>0.3 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7ED0A" w14:textId="12083090" w:rsidR="002B68BD" w:rsidRPr="00363328" w:rsidRDefault="004B734C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zh-CN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zh-CN"/>
              </w:rPr>
              <w:t>700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D6F06" w14:textId="5C9B9EFD" w:rsidR="002B68BD" w:rsidRPr="00363328" w:rsidRDefault="004B734C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zh-CN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zh-CN"/>
              </w:rPr>
              <w:t>0.07%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</w:tcPr>
          <w:p w14:paraId="367BA569" w14:textId="77777777" w:rsidR="0075444A" w:rsidRPr="00363328" w:rsidRDefault="00796374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i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i/>
                <w:iCs/>
                <w:kern w:val="20"/>
                <w:sz w:val="21"/>
                <w:szCs w:val="21"/>
                <w:lang w:val="en-US" w:eastAsia="en-US"/>
              </w:rPr>
              <w:t xml:space="preserve">Adv. Funct. Mater. </w:t>
            </w:r>
          </w:p>
          <w:p w14:paraId="4916BBE8" w14:textId="156F7C38" w:rsidR="002B68BD" w:rsidRPr="00363328" w:rsidRDefault="00796374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i/>
                <w:i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i/>
                <w:iCs/>
                <w:kern w:val="20"/>
                <w:sz w:val="21"/>
                <w:szCs w:val="21"/>
                <w:lang w:val="en-US" w:eastAsia="en-US"/>
              </w:rPr>
              <w:t>2025, 2500077</w:t>
            </w:r>
            <w:r w:rsidR="009809C0" w:rsidRPr="00363328">
              <w:rPr>
                <w:rFonts w:eastAsia="SimSun"/>
                <w:bCs/>
                <w:i/>
                <w:iCs/>
                <w:noProof/>
                <w:kern w:val="20"/>
                <w:sz w:val="21"/>
                <w:szCs w:val="21"/>
                <w:lang w:val="en-US" w:eastAsia="en-US"/>
              </w:rPr>
              <w:t>[</w:t>
            </w:r>
            <w:r w:rsidR="00363328">
              <w:rPr>
                <w:rFonts w:eastAsia="SimSun" w:hint="eastAsia"/>
                <w:bCs/>
                <w:i/>
                <w:iCs/>
                <w:noProof/>
                <w:kern w:val="20"/>
                <w:sz w:val="21"/>
                <w:szCs w:val="21"/>
                <w:lang w:val="en-US" w:eastAsia="zh-CN"/>
              </w:rPr>
              <w:t>S</w:t>
            </w:r>
            <w:r w:rsidR="009809C0" w:rsidRPr="00363328">
              <w:rPr>
                <w:rFonts w:eastAsia="SimSun"/>
                <w:bCs/>
                <w:i/>
                <w:iCs/>
                <w:noProof/>
                <w:kern w:val="20"/>
                <w:sz w:val="21"/>
                <w:szCs w:val="21"/>
                <w:lang w:val="en-US" w:eastAsia="en-US"/>
              </w:rPr>
              <w:t>10]</w:t>
            </w:r>
          </w:p>
        </w:tc>
      </w:tr>
      <w:tr w:rsidR="002B68BD" w:rsidRPr="00363328" w14:paraId="2DF6D759" w14:textId="77777777" w:rsidTr="00656B04">
        <w:trPr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9C9927E" w14:textId="555ED019" w:rsidR="002B68BD" w:rsidRPr="00363328" w:rsidRDefault="0072217A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P/C</w:t>
            </w: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zh-CN"/>
              </w:rPr>
              <w:t>e-</w:t>
            </w:r>
            <w:r w:rsidR="002B68BD"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NC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505CC35" w14:textId="77777777" w:rsidR="002B68BD" w:rsidRPr="00363328" w:rsidRDefault="002B68BD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1 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A77DE53" w14:textId="1EDCAAFE" w:rsidR="002B68BD" w:rsidRPr="00363328" w:rsidRDefault="002B68BD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1</w:t>
            </w:r>
            <w:r w:rsidR="0072217A"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7</w:t>
            </w: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3990486" w14:textId="0E0A3E83" w:rsidR="002B68BD" w:rsidRPr="00363328" w:rsidRDefault="002B68BD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0.0</w:t>
            </w:r>
            <w:r w:rsidR="0072217A"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36</w:t>
            </w:r>
            <w:r w:rsidRPr="00363328">
              <w:rPr>
                <w:rFonts w:eastAsia="SimSun"/>
                <w:bCs/>
                <w:kern w:val="20"/>
                <w:sz w:val="21"/>
                <w:szCs w:val="21"/>
                <w:lang w:val="en-US" w:eastAsia="en-US"/>
              </w:rPr>
              <w:t>%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04F5182" w14:textId="77777777" w:rsidR="002B68BD" w:rsidRPr="00363328" w:rsidRDefault="002B68BD" w:rsidP="00363328">
            <w:pPr>
              <w:widowControl w:val="0"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jc w:val="center"/>
              <w:rPr>
                <w:rFonts w:eastAsia="SimSun"/>
                <w:b/>
                <w:i/>
                <w:iCs/>
                <w:kern w:val="20"/>
                <w:sz w:val="21"/>
                <w:szCs w:val="21"/>
                <w:lang w:val="en-US" w:eastAsia="en-US"/>
              </w:rPr>
            </w:pPr>
            <w:r w:rsidRPr="00363328">
              <w:rPr>
                <w:rFonts w:eastAsia="SimSun"/>
                <w:b/>
                <w:i/>
                <w:iCs/>
                <w:kern w:val="20"/>
                <w:sz w:val="21"/>
                <w:szCs w:val="21"/>
                <w:lang w:val="en-US" w:eastAsia="en-US"/>
              </w:rPr>
              <w:t>This Work</w:t>
            </w:r>
          </w:p>
        </w:tc>
      </w:tr>
    </w:tbl>
    <w:p w14:paraId="2A7492B0" w14:textId="4BE44221" w:rsidR="0075444A" w:rsidRPr="00363328" w:rsidRDefault="00363328" w:rsidP="00363328">
      <w:pPr>
        <w:spacing w:beforeLines="100" w:before="240" w:afterLines="100" w:after="240"/>
        <w:jc w:val="both"/>
        <w:rPr>
          <w:b/>
          <w:sz w:val="28"/>
          <w:szCs w:val="28"/>
        </w:rPr>
      </w:pPr>
      <w:r w:rsidRPr="00363328">
        <w:rPr>
          <w:rFonts w:eastAsiaTheme="minorEastAsia" w:hint="eastAsia"/>
          <w:b/>
          <w:sz w:val="28"/>
          <w:szCs w:val="28"/>
          <w:lang w:eastAsia="zh-CN"/>
        </w:rPr>
        <w:t xml:space="preserve">Supplementary </w:t>
      </w:r>
      <w:r w:rsidR="00932FE8" w:rsidRPr="00363328">
        <w:rPr>
          <w:b/>
          <w:sz w:val="28"/>
          <w:szCs w:val="28"/>
        </w:rPr>
        <w:t>References</w:t>
      </w:r>
    </w:p>
    <w:p w14:paraId="0AA562D7" w14:textId="212FAC58" w:rsidR="0075444A" w:rsidRPr="00AF4514" w:rsidRDefault="0075444A" w:rsidP="00363328">
      <w:pPr>
        <w:pStyle w:val="EndNoteBibliography"/>
        <w:numPr>
          <w:ilvl w:val="0"/>
          <w:numId w:val="1"/>
        </w:numPr>
        <w:spacing w:beforeLines="50" w:before="120" w:afterLines="50" w:after="120"/>
        <w:ind w:hanging="298"/>
        <w:jc w:val="both"/>
      </w:pPr>
      <w:r w:rsidRPr="00AF4514">
        <w:t xml:space="preserve">V. Wang, N. Xu, J.-C. Liu, G. Tang, W.-T. Geng, VASPKIT: a user-friendly interface facilitating high-throughput computing and analysis using VASP code. Comput. Phys. Commun. </w:t>
      </w:r>
      <w:r w:rsidRPr="00AF4514">
        <w:rPr>
          <w:b/>
        </w:rPr>
        <w:t>267</w:t>
      </w:r>
      <w:r w:rsidRPr="00AF4514">
        <w:t xml:space="preserve">, 108033 (2021). </w:t>
      </w:r>
      <w:hyperlink r:id="rId46" w:history="1">
        <w:r w:rsidR="00363328" w:rsidRPr="0063622D">
          <w:rPr>
            <w:rStyle w:val="Hyperlink"/>
          </w:rPr>
          <w:t>https://doi.org/10.1016/j.cpc.2021.108033</w:t>
        </w:r>
      </w:hyperlink>
      <w:r w:rsidR="00363328">
        <w:rPr>
          <w:rFonts w:eastAsiaTheme="minorEastAsia" w:hint="eastAsia"/>
          <w:lang w:eastAsia="zh-CN"/>
        </w:rPr>
        <w:t xml:space="preserve"> </w:t>
      </w:r>
    </w:p>
    <w:p w14:paraId="7AE1FD1C" w14:textId="7EB7A2BC" w:rsidR="0075444A" w:rsidRPr="00AF4514" w:rsidRDefault="0075444A" w:rsidP="00363328">
      <w:pPr>
        <w:pStyle w:val="EndNoteBibliography"/>
        <w:numPr>
          <w:ilvl w:val="0"/>
          <w:numId w:val="1"/>
        </w:numPr>
        <w:spacing w:beforeLines="50" w:before="120" w:afterLines="50" w:after="120"/>
        <w:ind w:hanging="298"/>
        <w:jc w:val="both"/>
      </w:pPr>
      <w:r w:rsidRPr="00AF4514">
        <w:t>M. Chakraborty, P. Pal, B.R. Sekhar, Half metallicity in Pr</w:t>
      </w:r>
      <w:r w:rsidRPr="00AF4514">
        <w:rPr>
          <w:vertAlign w:val="subscript"/>
        </w:rPr>
        <w:t>0.75</w:t>
      </w:r>
      <w:r w:rsidRPr="00AF4514">
        <w:t>Sr</w:t>
      </w:r>
      <w:r w:rsidRPr="00AF4514">
        <w:rPr>
          <w:vertAlign w:val="subscript"/>
        </w:rPr>
        <w:t>0.25</w:t>
      </w:r>
      <w:r w:rsidRPr="00AF4514">
        <w:t xml:space="preserve">MnO3: a first principle study. Solid State Commun. </w:t>
      </w:r>
      <w:r w:rsidRPr="00AF4514">
        <w:rPr>
          <w:b/>
        </w:rPr>
        <w:t>145</w:t>
      </w:r>
      <w:r w:rsidRPr="00AF4514">
        <w:t xml:space="preserve">(4), 197–200 (2008). </w:t>
      </w:r>
      <w:hyperlink r:id="rId47" w:history="1">
        <w:r w:rsidR="00363328" w:rsidRPr="0063622D">
          <w:rPr>
            <w:rStyle w:val="Hyperlink"/>
          </w:rPr>
          <w:t>https://doi.org/10.1016/j.ssc.2007.10.025</w:t>
        </w:r>
      </w:hyperlink>
      <w:r w:rsidR="00363328">
        <w:rPr>
          <w:rFonts w:eastAsiaTheme="minorEastAsia" w:hint="eastAsia"/>
          <w:lang w:eastAsia="zh-CN"/>
        </w:rPr>
        <w:t xml:space="preserve"> </w:t>
      </w:r>
    </w:p>
    <w:p w14:paraId="24BC264B" w14:textId="712BB1B1" w:rsidR="0075444A" w:rsidRPr="00AF4514" w:rsidRDefault="0075444A" w:rsidP="00363328">
      <w:pPr>
        <w:pStyle w:val="EndNoteBibliography"/>
        <w:numPr>
          <w:ilvl w:val="0"/>
          <w:numId w:val="1"/>
        </w:numPr>
        <w:spacing w:beforeLines="50" w:before="120" w:afterLines="50" w:after="120"/>
        <w:ind w:hanging="298"/>
        <w:jc w:val="both"/>
      </w:pPr>
      <w:r w:rsidRPr="00AF4514">
        <w:t xml:space="preserve">C. Li, S. Qi, L. Zhu, Y. Zhao, R. Huang et al., Regulating polysulfide intermediates by ultrathin Co-Bi nanosheet electrocatalyst in lithium–sulfur batteries. Nano Today </w:t>
      </w:r>
      <w:r w:rsidRPr="00AF4514">
        <w:rPr>
          <w:b/>
        </w:rPr>
        <w:t>40</w:t>
      </w:r>
      <w:r w:rsidRPr="00AF4514">
        <w:t xml:space="preserve">, 101246 (2021). </w:t>
      </w:r>
      <w:hyperlink r:id="rId48" w:history="1">
        <w:r w:rsidR="00363328" w:rsidRPr="0063622D">
          <w:rPr>
            <w:rStyle w:val="Hyperlink"/>
          </w:rPr>
          <w:t>https://doi.org/10.1016/j.nantod.2021.101246</w:t>
        </w:r>
      </w:hyperlink>
      <w:r w:rsidR="00363328">
        <w:rPr>
          <w:rFonts w:eastAsiaTheme="minorEastAsia" w:hint="eastAsia"/>
          <w:lang w:eastAsia="zh-CN"/>
        </w:rPr>
        <w:t xml:space="preserve"> </w:t>
      </w:r>
    </w:p>
    <w:p w14:paraId="6FCB815C" w14:textId="78D20C60" w:rsidR="0075444A" w:rsidRPr="00AF4514" w:rsidRDefault="0075444A" w:rsidP="00363328">
      <w:pPr>
        <w:pStyle w:val="EndNoteBibliography"/>
        <w:numPr>
          <w:ilvl w:val="0"/>
          <w:numId w:val="1"/>
        </w:numPr>
        <w:spacing w:beforeLines="50" w:before="120" w:afterLines="50" w:after="120"/>
        <w:ind w:hanging="298"/>
        <w:jc w:val="both"/>
      </w:pPr>
      <w:r w:rsidRPr="00AF4514">
        <w:t xml:space="preserve">H. Shang, X. Zhou, J. Dong, A. Li, X. Zhao et al., Engineering unsymmetrically coordinated Cu-S(1)N(3) single atom sites with enhanced oxygen reduction activity. Nat. Commun. </w:t>
      </w:r>
      <w:r w:rsidRPr="00AF4514">
        <w:rPr>
          <w:b/>
        </w:rPr>
        <w:t>11</w:t>
      </w:r>
      <w:r w:rsidRPr="00AF4514">
        <w:t xml:space="preserve">(1), 3049 (2020). </w:t>
      </w:r>
      <w:hyperlink r:id="rId49" w:history="1">
        <w:r w:rsidR="00363328" w:rsidRPr="0063622D">
          <w:rPr>
            <w:rStyle w:val="Hyperlink"/>
          </w:rPr>
          <w:t>https://doi.org/10.1038/s41467-020-16848-8</w:t>
        </w:r>
      </w:hyperlink>
      <w:r w:rsidR="00363328">
        <w:rPr>
          <w:rFonts w:eastAsiaTheme="minorEastAsia" w:hint="eastAsia"/>
          <w:lang w:eastAsia="zh-CN"/>
        </w:rPr>
        <w:t xml:space="preserve"> </w:t>
      </w:r>
    </w:p>
    <w:p w14:paraId="0F0CF053" w14:textId="193082C8" w:rsidR="0075444A" w:rsidRPr="00AF4514" w:rsidRDefault="0075444A" w:rsidP="00363328">
      <w:pPr>
        <w:pStyle w:val="EndNoteBibliography"/>
        <w:numPr>
          <w:ilvl w:val="0"/>
          <w:numId w:val="1"/>
        </w:numPr>
        <w:spacing w:beforeLines="50" w:before="120" w:afterLines="50" w:after="120"/>
        <w:ind w:hanging="298"/>
        <w:jc w:val="both"/>
      </w:pPr>
      <w:r w:rsidRPr="00AF4514">
        <w:t xml:space="preserve">Y. Xiong, J. Dong, Z.-Q. Huang, P. Xin, W. Chen et al., Single-atom Rh/N-doped carbon electrocatalyst for formic acid oxidation. Nat. Nanotechnol. </w:t>
      </w:r>
      <w:r w:rsidRPr="00AF4514">
        <w:rPr>
          <w:b/>
        </w:rPr>
        <w:t>15</w:t>
      </w:r>
      <w:r w:rsidRPr="00AF4514">
        <w:t xml:space="preserve">(5), 390–397 (2020). </w:t>
      </w:r>
      <w:hyperlink r:id="rId50" w:history="1">
        <w:r w:rsidR="00363328" w:rsidRPr="0063622D">
          <w:rPr>
            <w:rStyle w:val="Hyperlink"/>
          </w:rPr>
          <w:t>https://doi.org/10.1038/s41565-020-0665-x</w:t>
        </w:r>
      </w:hyperlink>
      <w:r w:rsidR="00363328">
        <w:rPr>
          <w:rFonts w:eastAsiaTheme="minorEastAsia" w:hint="eastAsia"/>
          <w:lang w:eastAsia="zh-CN"/>
        </w:rPr>
        <w:t xml:space="preserve"> </w:t>
      </w:r>
    </w:p>
    <w:p w14:paraId="653BE4F8" w14:textId="3D7F335B" w:rsidR="0075444A" w:rsidRPr="00AF4514" w:rsidRDefault="0075444A" w:rsidP="00363328">
      <w:pPr>
        <w:pStyle w:val="EndNoteBibliography"/>
        <w:numPr>
          <w:ilvl w:val="0"/>
          <w:numId w:val="1"/>
        </w:numPr>
        <w:spacing w:beforeLines="50" w:before="120" w:afterLines="50" w:after="120"/>
        <w:ind w:hanging="298"/>
        <w:jc w:val="both"/>
      </w:pPr>
      <w:r w:rsidRPr="00AF4514">
        <w:t xml:space="preserve">L. Ren, K. Sun, Y. Wang, A. Kumar, J. Liu et al., Tandem catalysis inside double-shelled nanocages with separated and tunable atomic catalyst sites for high performance lithium-sulfur batteries. Adv. Mater. </w:t>
      </w:r>
      <w:r w:rsidRPr="00AF4514">
        <w:rPr>
          <w:b/>
        </w:rPr>
        <w:t>36</w:t>
      </w:r>
      <w:r w:rsidRPr="00AF4514">
        <w:t xml:space="preserve">(14), 2310547 (2024). </w:t>
      </w:r>
      <w:hyperlink r:id="rId51" w:history="1">
        <w:r w:rsidR="00363328" w:rsidRPr="0063622D">
          <w:rPr>
            <w:rStyle w:val="Hyperlink"/>
          </w:rPr>
          <w:t>https://doi.org/10.1002/adma.202310547</w:t>
        </w:r>
      </w:hyperlink>
      <w:r w:rsidR="00363328">
        <w:rPr>
          <w:rFonts w:eastAsiaTheme="minorEastAsia" w:hint="eastAsia"/>
          <w:lang w:eastAsia="zh-CN"/>
        </w:rPr>
        <w:t xml:space="preserve"> </w:t>
      </w:r>
    </w:p>
    <w:p w14:paraId="6E285F2C" w14:textId="55FBE10A" w:rsidR="0075444A" w:rsidRPr="00AF4514" w:rsidRDefault="0075444A" w:rsidP="00363328">
      <w:pPr>
        <w:pStyle w:val="EndNoteBibliography"/>
        <w:numPr>
          <w:ilvl w:val="0"/>
          <w:numId w:val="1"/>
        </w:numPr>
        <w:spacing w:beforeLines="50" w:before="120" w:afterLines="50" w:after="120"/>
        <w:ind w:hanging="298"/>
        <w:jc w:val="both"/>
      </w:pPr>
      <w:r w:rsidRPr="00AF4514">
        <w:t xml:space="preserve">Y. Li, Z. Chen, X.-Y. Zhong, T. Mei, Z. Li et al., Modulating the coordination environment of co single-atom catalysts: impact on lithium-sulfur battery performance. Adv. Funct. Mater. </w:t>
      </w:r>
      <w:r w:rsidRPr="00AF4514">
        <w:rPr>
          <w:b/>
        </w:rPr>
        <w:t>35</w:t>
      </w:r>
      <w:r w:rsidRPr="00AF4514">
        <w:t xml:space="preserve">(2), 2412279 (2025). </w:t>
      </w:r>
      <w:hyperlink r:id="rId52" w:history="1">
        <w:r w:rsidR="00363328" w:rsidRPr="0063622D">
          <w:rPr>
            <w:rStyle w:val="Hyperlink"/>
          </w:rPr>
          <w:t>https://doi.org/10.1002/adfm.202412279</w:t>
        </w:r>
      </w:hyperlink>
      <w:r w:rsidR="00363328">
        <w:rPr>
          <w:rFonts w:eastAsiaTheme="minorEastAsia" w:hint="eastAsia"/>
          <w:lang w:eastAsia="zh-CN"/>
        </w:rPr>
        <w:t xml:space="preserve"> </w:t>
      </w:r>
    </w:p>
    <w:p w14:paraId="37BEFB38" w14:textId="62DE930A" w:rsidR="0075444A" w:rsidRPr="00AF4514" w:rsidRDefault="0075444A" w:rsidP="00363328">
      <w:pPr>
        <w:pStyle w:val="EndNoteBibliography"/>
        <w:numPr>
          <w:ilvl w:val="0"/>
          <w:numId w:val="1"/>
        </w:numPr>
        <w:spacing w:beforeLines="50" w:before="120" w:afterLines="50" w:after="120"/>
        <w:ind w:hanging="298"/>
        <w:jc w:val="both"/>
      </w:pPr>
      <w:r w:rsidRPr="00AF4514">
        <w:t xml:space="preserve">F. Zhang, Z. Tang, T. Zhang, H. Xiao, H. Zhuang et al., Electronic modulation and symmetry-breaking engineering of single-atom catalysts driving long-cycling Li−S battery. Angew. Chem. Int. Ed. </w:t>
      </w:r>
      <w:r w:rsidRPr="00AF4514">
        <w:rPr>
          <w:b/>
        </w:rPr>
        <w:t>64</w:t>
      </w:r>
      <w:r w:rsidRPr="00AF4514">
        <w:t xml:space="preserve">(6), e202418749 (2025). </w:t>
      </w:r>
      <w:hyperlink r:id="rId53" w:history="1">
        <w:r w:rsidR="00363328" w:rsidRPr="0063622D">
          <w:rPr>
            <w:rStyle w:val="Hyperlink"/>
          </w:rPr>
          <w:t>https://doi.org/10.1002/anie.202418749</w:t>
        </w:r>
      </w:hyperlink>
      <w:r w:rsidR="00363328">
        <w:rPr>
          <w:rFonts w:eastAsiaTheme="minorEastAsia" w:hint="eastAsia"/>
          <w:lang w:eastAsia="zh-CN"/>
        </w:rPr>
        <w:t xml:space="preserve"> </w:t>
      </w:r>
    </w:p>
    <w:p w14:paraId="304CE745" w14:textId="1D9CAC01" w:rsidR="0075444A" w:rsidRPr="00AF4514" w:rsidRDefault="0075444A" w:rsidP="00363328">
      <w:pPr>
        <w:pStyle w:val="EndNoteBibliography"/>
        <w:numPr>
          <w:ilvl w:val="0"/>
          <w:numId w:val="1"/>
        </w:numPr>
        <w:spacing w:beforeLines="50" w:before="120" w:afterLines="50" w:after="120"/>
        <w:ind w:hanging="298"/>
        <w:jc w:val="both"/>
      </w:pPr>
      <w:r w:rsidRPr="00AF4514">
        <w:t xml:space="preserve">X. Miao, C. Song, W. Hu, Y. Ren, Y. Shen et al., Achieving high-performance lithium–sulfur batteries by modulating Li+ desolvation barrier with liquid crystal polymers. Adv. Mater. </w:t>
      </w:r>
      <w:r w:rsidRPr="00AF4514">
        <w:rPr>
          <w:b/>
        </w:rPr>
        <w:t>36</w:t>
      </w:r>
      <w:r w:rsidRPr="00AF4514">
        <w:t xml:space="preserve">(29), 2401473 (2024). </w:t>
      </w:r>
      <w:hyperlink r:id="rId54" w:history="1">
        <w:r w:rsidR="00363328" w:rsidRPr="0063622D">
          <w:rPr>
            <w:rStyle w:val="Hyperlink"/>
          </w:rPr>
          <w:t>https://doi.org/10.1002/adma.202401473</w:t>
        </w:r>
      </w:hyperlink>
      <w:r w:rsidR="00363328">
        <w:rPr>
          <w:rFonts w:eastAsiaTheme="minorEastAsia" w:hint="eastAsia"/>
          <w:lang w:eastAsia="zh-CN"/>
        </w:rPr>
        <w:t xml:space="preserve"> </w:t>
      </w:r>
    </w:p>
    <w:p w14:paraId="31764405" w14:textId="21BDAE41" w:rsidR="0075444A" w:rsidRPr="00AF4514" w:rsidRDefault="0075444A" w:rsidP="00363328">
      <w:pPr>
        <w:pStyle w:val="EndNoteBibliography"/>
        <w:numPr>
          <w:ilvl w:val="0"/>
          <w:numId w:val="1"/>
        </w:numPr>
        <w:spacing w:beforeLines="50" w:before="120" w:afterLines="50" w:after="120"/>
        <w:ind w:hanging="298"/>
        <w:jc w:val="both"/>
      </w:pPr>
      <w:r w:rsidRPr="00AF4514">
        <w:t xml:space="preserve">Y. Jiang, Y. Liao, J. Yu, X. Li, T. Jin et al., Multi-effect ionic liquid additives achieve high cycle stability lithium-sulfur batteries by constructing an electrostatic shielding layer and eliminating ‘dead sulfur’. Adv. Funct. Mater. </w:t>
      </w:r>
      <w:r w:rsidRPr="00AF4514">
        <w:rPr>
          <w:b/>
        </w:rPr>
        <w:t>35</w:t>
      </w:r>
      <w:r w:rsidRPr="00AF4514">
        <w:t xml:space="preserve">(32), 2500077 (2025). </w:t>
      </w:r>
      <w:hyperlink r:id="rId55" w:history="1">
        <w:r w:rsidR="00363328" w:rsidRPr="00363328">
          <w:rPr>
            <w:rStyle w:val="Hyperlink"/>
          </w:rPr>
          <w:t>https://doi.org/10.1002/adfm.202500077</w:t>
        </w:r>
      </w:hyperlink>
      <w:r w:rsidR="00363328">
        <w:rPr>
          <w:rFonts w:eastAsiaTheme="minorEastAsia" w:hint="eastAsia"/>
          <w:lang w:eastAsia="zh-CN"/>
        </w:rPr>
        <w:t xml:space="preserve"> </w:t>
      </w:r>
    </w:p>
    <w:sectPr w:rsidR="0075444A" w:rsidRPr="00AF4514" w:rsidSect="00BB2DBC">
      <w:headerReference w:type="default" r:id="rId56"/>
      <w:footerReference w:type="default" r:id="rId5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DFE801" w14:textId="77777777" w:rsidR="00077907" w:rsidRDefault="00077907">
      <w:r>
        <w:separator/>
      </w:r>
    </w:p>
  </w:endnote>
  <w:endnote w:type="continuationSeparator" w:id="0">
    <w:p w14:paraId="0F66A799" w14:textId="77777777" w:rsidR="00077907" w:rsidRDefault="00077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-SB">
    <w:altName w:val="微软雅黑"/>
    <w:charset w:val="86"/>
    <w:family w:val="script"/>
    <w:pitch w:val="fixed"/>
    <w:sig w:usb0="00000003" w:usb1="080E0000" w:usb2="00000016" w:usb3="00000000" w:csb0="001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ardingText-Regular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B96A1" w14:textId="2D8C8114" w:rsidR="007B7A09" w:rsidRPr="00EB4921" w:rsidRDefault="00EB4921">
    <w:pPr>
      <w:pStyle w:val="Footer"/>
      <w:jc w:val="center"/>
      <w:rPr>
        <w:rFonts w:eastAsiaTheme="minorEastAsia"/>
        <w:lang w:eastAsia="zh-CN"/>
      </w:rPr>
    </w:pPr>
    <w:r>
      <w:rPr>
        <w:rFonts w:eastAsiaTheme="minorEastAsia" w:hint="eastAsia"/>
        <w:lang w:eastAsia="zh-CN"/>
      </w:rPr>
      <w:t>S</w:t>
    </w:r>
    <w:r w:rsidR="007B7A09">
      <w:fldChar w:fldCharType="begin"/>
    </w:r>
    <w:r w:rsidR="007B7A09">
      <w:instrText>PAGE   \* MERGEFORMAT</w:instrText>
    </w:r>
    <w:r w:rsidR="007B7A09">
      <w:fldChar w:fldCharType="separate"/>
    </w:r>
    <w:r w:rsidR="00302E7A">
      <w:rPr>
        <w:noProof/>
      </w:rPr>
      <w:t>2</w:t>
    </w:r>
    <w:r w:rsidR="007B7A09">
      <w:fldChar w:fldCharType="end"/>
    </w:r>
    <w:r>
      <w:rPr>
        <w:rFonts w:eastAsiaTheme="minorEastAsia" w:hint="eastAsia"/>
        <w:lang w:eastAsia="zh-CN"/>
      </w:rPr>
      <w:t>/S20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732C49" w14:textId="77777777" w:rsidR="00077907" w:rsidRDefault="00077907">
      <w:r>
        <w:separator/>
      </w:r>
    </w:p>
  </w:footnote>
  <w:footnote w:type="continuationSeparator" w:id="0">
    <w:p w14:paraId="4E1CECA4" w14:textId="77777777" w:rsidR="00077907" w:rsidRDefault="00077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C9A72" w14:textId="77777777" w:rsidR="00483553" w:rsidRPr="00483553" w:rsidRDefault="008709AC" w:rsidP="00483553">
    <w:pPr>
      <w:widowControl w:val="0"/>
      <w:tabs>
        <w:tab w:val="center" w:pos="4320"/>
        <w:tab w:val="right" w:pos="8640"/>
      </w:tabs>
      <w:jc w:val="center"/>
      <w:rPr>
        <w:rFonts w:eastAsia="DFKai-SB"/>
        <w:sz w:val="22"/>
        <w:lang w:val="en-US" w:eastAsia="zh-CN"/>
      </w:rPr>
    </w:pPr>
    <w:hyperlink r:id="rId1" w:history="1">
      <w:r w:rsidR="00483553" w:rsidRPr="00483553">
        <w:rPr>
          <w:rFonts w:eastAsia="DFKai-SB"/>
          <w:color w:val="0000FF"/>
          <w:sz w:val="22"/>
          <w:u w:val="single"/>
          <w:lang w:val="en-US" w:eastAsia="zh-CN"/>
        </w:rPr>
        <w:t>Nano-Micro Letters</w:t>
      </w:r>
    </w:hyperlink>
  </w:p>
  <w:p w14:paraId="6D563E45" w14:textId="77777777" w:rsidR="00483553" w:rsidRDefault="004835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24F4D"/>
    <w:multiLevelType w:val="hybridMultilevel"/>
    <w:tmpl w:val="28EC4FE8"/>
    <w:lvl w:ilvl="0" w:tplc="20801270">
      <w:start w:val="1"/>
      <w:numFmt w:val="decimal"/>
      <w:lvlText w:val="[S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9A824B9"/>
    <w:multiLevelType w:val="hybridMultilevel"/>
    <w:tmpl w:val="418C110A"/>
    <w:lvl w:ilvl="0" w:tplc="D81C49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removePersonalInformation/>
  <w:removeDateAndTime/>
  <w:bordersDoNotSurroundHeader/>
  <w:bordersDoNotSurroundFooter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no-Micro Letters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a2f52z28prdsue2apfxz9e3dx9ftd2vww9p&quot;&gt;Advances in Anode Design-wt&lt;record-ids&gt;&lt;item&gt;179&lt;/item&gt;&lt;item&gt;282&lt;/item&gt;&lt;item&gt;286&lt;/item&gt;&lt;item&gt;288&lt;/item&gt;&lt;item&gt;289&lt;/item&gt;&lt;item&gt;291&lt;/item&gt;&lt;item&gt;512&lt;/item&gt;&lt;item&gt;513&lt;/item&gt;&lt;item&gt;679&lt;/item&gt;&lt;item&gt;787&lt;/item&gt;&lt;/record-ids&gt;&lt;/item&gt;&lt;/Libraries&gt;"/>
  </w:docVars>
  <w:rsids>
    <w:rsidRoot w:val="002D16A0"/>
    <w:rsid w:val="000003BB"/>
    <w:rsid w:val="000007CD"/>
    <w:rsid w:val="00003355"/>
    <w:rsid w:val="0000374D"/>
    <w:rsid w:val="00004106"/>
    <w:rsid w:val="00004A23"/>
    <w:rsid w:val="00006A0A"/>
    <w:rsid w:val="0000703E"/>
    <w:rsid w:val="000112FC"/>
    <w:rsid w:val="000118B0"/>
    <w:rsid w:val="00011F40"/>
    <w:rsid w:val="0001454A"/>
    <w:rsid w:val="0001683C"/>
    <w:rsid w:val="000172E7"/>
    <w:rsid w:val="000214A8"/>
    <w:rsid w:val="00023F64"/>
    <w:rsid w:val="00023F6F"/>
    <w:rsid w:val="00027FB5"/>
    <w:rsid w:val="000314D2"/>
    <w:rsid w:val="0003318F"/>
    <w:rsid w:val="0004094E"/>
    <w:rsid w:val="00040B7B"/>
    <w:rsid w:val="00041C1B"/>
    <w:rsid w:val="000437F7"/>
    <w:rsid w:val="00050985"/>
    <w:rsid w:val="000514EA"/>
    <w:rsid w:val="000518AF"/>
    <w:rsid w:val="00054B45"/>
    <w:rsid w:val="0005501E"/>
    <w:rsid w:val="00055883"/>
    <w:rsid w:val="0006044D"/>
    <w:rsid w:val="00060D37"/>
    <w:rsid w:val="00062324"/>
    <w:rsid w:val="00063C0E"/>
    <w:rsid w:val="0006407E"/>
    <w:rsid w:val="00070B2D"/>
    <w:rsid w:val="00072EA7"/>
    <w:rsid w:val="00076C69"/>
    <w:rsid w:val="00076EAD"/>
    <w:rsid w:val="00077907"/>
    <w:rsid w:val="0008287E"/>
    <w:rsid w:val="00083031"/>
    <w:rsid w:val="00086753"/>
    <w:rsid w:val="0008740B"/>
    <w:rsid w:val="000904D3"/>
    <w:rsid w:val="0009309C"/>
    <w:rsid w:val="00093F1B"/>
    <w:rsid w:val="000A1F4B"/>
    <w:rsid w:val="000A21A9"/>
    <w:rsid w:val="000A3E93"/>
    <w:rsid w:val="000A472C"/>
    <w:rsid w:val="000A5773"/>
    <w:rsid w:val="000A682F"/>
    <w:rsid w:val="000A78E7"/>
    <w:rsid w:val="000B05A0"/>
    <w:rsid w:val="000B33EE"/>
    <w:rsid w:val="000B4293"/>
    <w:rsid w:val="000B7DED"/>
    <w:rsid w:val="000C259E"/>
    <w:rsid w:val="000C3E0C"/>
    <w:rsid w:val="000C6252"/>
    <w:rsid w:val="000C6F8A"/>
    <w:rsid w:val="000D0D5B"/>
    <w:rsid w:val="000D2D4B"/>
    <w:rsid w:val="000D45F4"/>
    <w:rsid w:val="000D5AB4"/>
    <w:rsid w:val="000D66DB"/>
    <w:rsid w:val="000D7EBA"/>
    <w:rsid w:val="000E788B"/>
    <w:rsid w:val="000E7A5B"/>
    <w:rsid w:val="000E7BBA"/>
    <w:rsid w:val="000F4BDD"/>
    <w:rsid w:val="000F512F"/>
    <w:rsid w:val="001013F4"/>
    <w:rsid w:val="001054D4"/>
    <w:rsid w:val="0010686C"/>
    <w:rsid w:val="00107994"/>
    <w:rsid w:val="00107C5F"/>
    <w:rsid w:val="00107CCC"/>
    <w:rsid w:val="00110011"/>
    <w:rsid w:val="001102ED"/>
    <w:rsid w:val="001105BD"/>
    <w:rsid w:val="0011246F"/>
    <w:rsid w:val="00113FC3"/>
    <w:rsid w:val="00114246"/>
    <w:rsid w:val="00116C82"/>
    <w:rsid w:val="00117EDD"/>
    <w:rsid w:val="00120BE6"/>
    <w:rsid w:val="00120E85"/>
    <w:rsid w:val="00123ADA"/>
    <w:rsid w:val="00125573"/>
    <w:rsid w:val="0012642A"/>
    <w:rsid w:val="00126D17"/>
    <w:rsid w:val="001276D7"/>
    <w:rsid w:val="001305BF"/>
    <w:rsid w:val="00131D58"/>
    <w:rsid w:val="001370B1"/>
    <w:rsid w:val="001377CA"/>
    <w:rsid w:val="00140B94"/>
    <w:rsid w:val="00144136"/>
    <w:rsid w:val="001450FB"/>
    <w:rsid w:val="0014655F"/>
    <w:rsid w:val="0014658A"/>
    <w:rsid w:val="00147DB8"/>
    <w:rsid w:val="00151683"/>
    <w:rsid w:val="0015392F"/>
    <w:rsid w:val="0015563E"/>
    <w:rsid w:val="00155F66"/>
    <w:rsid w:val="00156091"/>
    <w:rsid w:val="00157A1E"/>
    <w:rsid w:val="0016390D"/>
    <w:rsid w:val="00164057"/>
    <w:rsid w:val="00165B37"/>
    <w:rsid w:val="00170369"/>
    <w:rsid w:val="00173757"/>
    <w:rsid w:val="00174176"/>
    <w:rsid w:val="001801D1"/>
    <w:rsid w:val="00180A26"/>
    <w:rsid w:val="0018103B"/>
    <w:rsid w:val="00181D92"/>
    <w:rsid w:val="001823B6"/>
    <w:rsid w:val="001848EB"/>
    <w:rsid w:val="00187DB9"/>
    <w:rsid w:val="0019077D"/>
    <w:rsid w:val="0019194D"/>
    <w:rsid w:val="00195E3E"/>
    <w:rsid w:val="0019723B"/>
    <w:rsid w:val="001A2FAA"/>
    <w:rsid w:val="001A4240"/>
    <w:rsid w:val="001A4C81"/>
    <w:rsid w:val="001A5499"/>
    <w:rsid w:val="001A6821"/>
    <w:rsid w:val="001A734D"/>
    <w:rsid w:val="001B4224"/>
    <w:rsid w:val="001B5E13"/>
    <w:rsid w:val="001B7472"/>
    <w:rsid w:val="001C10AC"/>
    <w:rsid w:val="001C55FB"/>
    <w:rsid w:val="001C5AB2"/>
    <w:rsid w:val="001D12BC"/>
    <w:rsid w:val="001D561D"/>
    <w:rsid w:val="001D5796"/>
    <w:rsid w:val="001D5FD4"/>
    <w:rsid w:val="001E18CC"/>
    <w:rsid w:val="001E35F7"/>
    <w:rsid w:val="001E3D2D"/>
    <w:rsid w:val="001E4605"/>
    <w:rsid w:val="001E593F"/>
    <w:rsid w:val="001E5F4E"/>
    <w:rsid w:val="001E6B0E"/>
    <w:rsid w:val="001F2689"/>
    <w:rsid w:val="001F2AB7"/>
    <w:rsid w:val="001F3C9B"/>
    <w:rsid w:val="001F3E77"/>
    <w:rsid w:val="001F4BD1"/>
    <w:rsid w:val="001F5110"/>
    <w:rsid w:val="001F5702"/>
    <w:rsid w:val="001F65A2"/>
    <w:rsid w:val="002002FC"/>
    <w:rsid w:val="00201F71"/>
    <w:rsid w:val="00203934"/>
    <w:rsid w:val="0020446B"/>
    <w:rsid w:val="00204BA7"/>
    <w:rsid w:val="002072AB"/>
    <w:rsid w:val="00210140"/>
    <w:rsid w:val="00211942"/>
    <w:rsid w:val="002149B0"/>
    <w:rsid w:val="00214D95"/>
    <w:rsid w:val="00215531"/>
    <w:rsid w:val="00215974"/>
    <w:rsid w:val="002162B2"/>
    <w:rsid w:val="00216F54"/>
    <w:rsid w:val="00220933"/>
    <w:rsid w:val="00220C72"/>
    <w:rsid w:val="00223DF1"/>
    <w:rsid w:val="0022540C"/>
    <w:rsid w:val="00226AA4"/>
    <w:rsid w:val="0023003C"/>
    <w:rsid w:val="00231B1E"/>
    <w:rsid w:val="00233C8A"/>
    <w:rsid w:val="00236036"/>
    <w:rsid w:val="00240D90"/>
    <w:rsid w:val="0024255F"/>
    <w:rsid w:val="00245570"/>
    <w:rsid w:val="00246F99"/>
    <w:rsid w:val="00253CB1"/>
    <w:rsid w:val="002543F9"/>
    <w:rsid w:val="00257ADD"/>
    <w:rsid w:val="00263723"/>
    <w:rsid w:val="00263CF8"/>
    <w:rsid w:val="00265635"/>
    <w:rsid w:val="00266389"/>
    <w:rsid w:val="00267158"/>
    <w:rsid w:val="002675F7"/>
    <w:rsid w:val="002725A5"/>
    <w:rsid w:val="0027314F"/>
    <w:rsid w:val="00277903"/>
    <w:rsid w:val="0028289F"/>
    <w:rsid w:val="00284157"/>
    <w:rsid w:val="00285631"/>
    <w:rsid w:val="0028699C"/>
    <w:rsid w:val="00290D94"/>
    <w:rsid w:val="0029203C"/>
    <w:rsid w:val="00294873"/>
    <w:rsid w:val="002A4A81"/>
    <w:rsid w:val="002A73A2"/>
    <w:rsid w:val="002A7CE8"/>
    <w:rsid w:val="002B0671"/>
    <w:rsid w:val="002B262F"/>
    <w:rsid w:val="002B3553"/>
    <w:rsid w:val="002B5936"/>
    <w:rsid w:val="002B5E06"/>
    <w:rsid w:val="002B68BD"/>
    <w:rsid w:val="002C0CFF"/>
    <w:rsid w:val="002C4765"/>
    <w:rsid w:val="002D09B9"/>
    <w:rsid w:val="002D16A0"/>
    <w:rsid w:val="002D2930"/>
    <w:rsid w:val="002D2DFF"/>
    <w:rsid w:val="002D3D6D"/>
    <w:rsid w:val="002D5BF8"/>
    <w:rsid w:val="002D7ECC"/>
    <w:rsid w:val="002E1B8F"/>
    <w:rsid w:val="002E2DEF"/>
    <w:rsid w:val="002E4E3E"/>
    <w:rsid w:val="002E4EEC"/>
    <w:rsid w:val="002E76B2"/>
    <w:rsid w:val="002E79A2"/>
    <w:rsid w:val="002F2BDB"/>
    <w:rsid w:val="002F4F4B"/>
    <w:rsid w:val="002F55FD"/>
    <w:rsid w:val="002F594C"/>
    <w:rsid w:val="002F71A0"/>
    <w:rsid w:val="00301984"/>
    <w:rsid w:val="00301B0B"/>
    <w:rsid w:val="00301E84"/>
    <w:rsid w:val="00302E7A"/>
    <w:rsid w:val="00303D1B"/>
    <w:rsid w:val="003046B7"/>
    <w:rsid w:val="003066DB"/>
    <w:rsid w:val="00317A57"/>
    <w:rsid w:val="00317F89"/>
    <w:rsid w:val="00320A06"/>
    <w:rsid w:val="00320A99"/>
    <w:rsid w:val="0032144B"/>
    <w:rsid w:val="00321E38"/>
    <w:rsid w:val="00322D5B"/>
    <w:rsid w:val="00323865"/>
    <w:rsid w:val="00325AC2"/>
    <w:rsid w:val="00326A1C"/>
    <w:rsid w:val="00327712"/>
    <w:rsid w:val="00327FDC"/>
    <w:rsid w:val="00332800"/>
    <w:rsid w:val="003360E3"/>
    <w:rsid w:val="003371D5"/>
    <w:rsid w:val="003376CD"/>
    <w:rsid w:val="0033791F"/>
    <w:rsid w:val="003401FC"/>
    <w:rsid w:val="0034020A"/>
    <w:rsid w:val="00343913"/>
    <w:rsid w:val="003452C3"/>
    <w:rsid w:val="003501A7"/>
    <w:rsid w:val="0035048A"/>
    <w:rsid w:val="00360C69"/>
    <w:rsid w:val="00361393"/>
    <w:rsid w:val="0036263B"/>
    <w:rsid w:val="00363328"/>
    <w:rsid w:val="00363B62"/>
    <w:rsid w:val="003645B0"/>
    <w:rsid w:val="00364B2C"/>
    <w:rsid w:val="003664F1"/>
    <w:rsid w:val="003671BD"/>
    <w:rsid w:val="00367E3F"/>
    <w:rsid w:val="0037303F"/>
    <w:rsid w:val="00377EA5"/>
    <w:rsid w:val="00377F77"/>
    <w:rsid w:val="00383073"/>
    <w:rsid w:val="0038438F"/>
    <w:rsid w:val="00387C67"/>
    <w:rsid w:val="00387D98"/>
    <w:rsid w:val="00390B0F"/>
    <w:rsid w:val="00390B38"/>
    <w:rsid w:val="00390B6B"/>
    <w:rsid w:val="00391CFE"/>
    <w:rsid w:val="0039353B"/>
    <w:rsid w:val="00394F9E"/>
    <w:rsid w:val="00395426"/>
    <w:rsid w:val="00395B91"/>
    <w:rsid w:val="00396615"/>
    <w:rsid w:val="0039700D"/>
    <w:rsid w:val="00397089"/>
    <w:rsid w:val="003978A8"/>
    <w:rsid w:val="003978F0"/>
    <w:rsid w:val="003A0F30"/>
    <w:rsid w:val="003A21C4"/>
    <w:rsid w:val="003A4C44"/>
    <w:rsid w:val="003A5AD0"/>
    <w:rsid w:val="003A6CE3"/>
    <w:rsid w:val="003A7899"/>
    <w:rsid w:val="003B15EE"/>
    <w:rsid w:val="003B517D"/>
    <w:rsid w:val="003B60EC"/>
    <w:rsid w:val="003C00ED"/>
    <w:rsid w:val="003C1C0A"/>
    <w:rsid w:val="003C2850"/>
    <w:rsid w:val="003C2DA3"/>
    <w:rsid w:val="003C32FA"/>
    <w:rsid w:val="003C35DF"/>
    <w:rsid w:val="003C4A68"/>
    <w:rsid w:val="003C554F"/>
    <w:rsid w:val="003C61DD"/>
    <w:rsid w:val="003D5EB6"/>
    <w:rsid w:val="003D63E7"/>
    <w:rsid w:val="003E05F1"/>
    <w:rsid w:val="003E113B"/>
    <w:rsid w:val="003E5092"/>
    <w:rsid w:val="003E715D"/>
    <w:rsid w:val="003E774C"/>
    <w:rsid w:val="003F103E"/>
    <w:rsid w:val="003F2E48"/>
    <w:rsid w:val="003F440C"/>
    <w:rsid w:val="003F525A"/>
    <w:rsid w:val="003F7BE6"/>
    <w:rsid w:val="004006A9"/>
    <w:rsid w:val="00404548"/>
    <w:rsid w:val="004052AE"/>
    <w:rsid w:val="00407ECB"/>
    <w:rsid w:val="004118A5"/>
    <w:rsid w:val="00413672"/>
    <w:rsid w:val="00414041"/>
    <w:rsid w:val="00414465"/>
    <w:rsid w:val="00414729"/>
    <w:rsid w:val="00414C80"/>
    <w:rsid w:val="00414F4B"/>
    <w:rsid w:val="00415EF9"/>
    <w:rsid w:val="00416629"/>
    <w:rsid w:val="00417DA1"/>
    <w:rsid w:val="00421A47"/>
    <w:rsid w:val="00423478"/>
    <w:rsid w:val="00425B76"/>
    <w:rsid w:val="004260A2"/>
    <w:rsid w:val="00426FC6"/>
    <w:rsid w:val="004273BC"/>
    <w:rsid w:val="00427C5F"/>
    <w:rsid w:val="004300A8"/>
    <w:rsid w:val="004312D7"/>
    <w:rsid w:val="004357DB"/>
    <w:rsid w:val="00441EAC"/>
    <w:rsid w:val="00442B0A"/>
    <w:rsid w:val="004507E5"/>
    <w:rsid w:val="00450989"/>
    <w:rsid w:val="004519AD"/>
    <w:rsid w:val="00452A7E"/>
    <w:rsid w:val="0045459A"/>
    <w:rsid w:val="004545DB"/>
    <w:rsid w:val="0045786A"/>
    <w:rsid w:val="00460F76"/>
    <w:rsid w:val="00462F12"/>
    <w:rsid w:val="00463050"/>
    <w:rsid w:val="0046340F"/>
    <w:rsid w:val="00466168"/>
    <w:rsid w:val="0046778B"/>
    <w:rsid w:val="004714D4"/>
    <w:rsid w:val="00473E14"/>
    <w:rsid w:val="004744FA"/>
    <w:rsid w:val="00475712"/>
    <w:rsid w:val="00480CCE"/>
    <w:rsid w:val="00482FAA"/>
    <w:rsid w:val="00483553"/>
    <w:rsid w:val="00484C08"/>
    <w:rsid w:val="00487211"/>
    <w:rsid w:val="0049075F"/>
    <w:rsid w:val="0049102A"/>
    <w:rsid w:val="00492DA8"/>
    <w:rsid w:val="004A0888"/>
    <w:rsid w:val="004A0B2B"/>
    <w:rsid w:val="004A43B6"/>
    <w:rsid w:val="004A70EE"/>
    <w:rsid w:val="004A774E"/>
    <w:rsid w:val="004A7D3E"/>
    <w:rsid w:val="004A7FF9"/>
    <w:rsid w:val="004B091C"/>
    <w:rsid w:val="004B1E38"/>
    <w:rsid w:val="004B379D"/>
    <w:rsid w:val="004B418F"/>
    <w:rsid w:val="004B5F0C"/>
    <w:rsid w:val="004B6031"/>
    <w:rsid w:val="004B734C"/>
    <w:rsid w:val="004C046E"/>
    <w:rsid w:val="004C1609"/>
    <w:rsid w:val="004C216B"/>
    <w:rsid w:val="004C531C"/>
    <w:rsid w:val="004C5DD3"/>
    <w:rsid w:val="004D30F9"/>
    <w:rsid w:val="004D4A32"/>
    <w:rsid w:val="004D5196"/>
    <w:rsid w:val="004D63D9"/>
    <w:rsid w:val="004D64AB"/>
    <w:rsid w:val="004E5B9C"/>
    <w:rsid w:val="004E7CE8"/>
    <w:rsid w:val="004F271D"/>
    <w:rsid w:val="004F5114"/>
    <w:rsid w:val="004F5719"/>
    <w:rsid w:val="004F756C"/>
    <w:rsid w:val="005001FA"/>
    <w:rsid w:val="005019AF"/>
    <w:rsid w:val="00502FD2"/>
    <w:rsid w:val="0050488D"/>
    <w:rsid w:val="00504D12"/>
    <w:rsid w:val="00504F9D"/>
    <w:rsid w:val="0050527A"/>
    <w:rsid w:val="0050535A"/>
    <w:rsid w:val="00506A4C"/>
    <w:rsid w:val="005106F5"/>
    <w:rsid w:val="00511192"/>
    <w:rsid w:val="005118AD"/>
    <w:rsid w:val="00512353"/>
    <w:rsid w:val="005220C2"/>
    <w:rsid w:val="00522E88"/>
    <w:rsid w:val="00523369"/>
    <w:rsid w:val="0052398F"/>
    <w:rsid w:val="005319CB"/>
    <w:rsid w:val="00532960"/>
    <w:rsid w:val="005446D2"/>
    <w:rsid w:val="00545A73"/>
    <w:rsid w:val="00546DEB"/>
    <w:rsid w:val="00546F0F"/>
    <w:rsid w:val="005477E7"/>
    <w:rsid w:val="00550159"/>
    <w:rsid w:val="00551897"/>
    <w:rsid w:val="00551FFD"/>
    <w:rsid w:val="00552A0F"/>
    <w:rsid w:val="005551ED"/>
    <w:rsid w:val="00556419"/>
    <w:rsid w:val="005572B4"/>
    <w:rsid w:val="005572DD"/>
    <w:rsid w:val="00560564"/>
    <w:rsid w:val="00562E2B"/>
    <w:rsid w:val="00564668"/>
    <w:rsid w:val="00570353"/>
    <w:rsid w:val="005715F5"/>
    <w:rsid w:val="0057171E"/>
    <w:rsid w:val="00571EEC"/>
    <w:rsid w:val="00572666"/>
    <w:rsid w:val="0057267E"/>
    <w:rsid w:val="005726BD"/>
    <w:rsid w:val="00574A5A"/>
    <w:rsid w:val="005753B8"/>
    <w:rsid w:val="00583ED5"/>
    <w:rsid w:val="00587437"/>
    <w:rsid w:val="00592678"/>
    <w:rsid w:val="00594644"/>
    <w:rsid w:val="0059526F"/>
    <w:rsid w:val="00596F36"/>
    <w:rsid w:val="005A1741"/>
    <w:rsid w:val="005A235F"/>
    <w:rsid w:val="005A2A86"/>
    <w:rsid w:val="005A751F"/>
    <w:rsid w:val="005A7719"/>
    <w:rsid w:val="005A77C2"/>
    <w:rsid w:val="005B291B"/>
    <w:rsid w:val="005B2926"/>
    <w:rsid w:val="005B702B"/>
    <w:rsid w:val="005B76C5"/>
    <w:rsid w:val="005B7AF0"/>
    <w:rsid w:val="005B7B8A"/>
    <w:rsid w:val="005C09C6"/>
    <w:rsid w:val="005C458D"/>
    <w:rsid w:val="005C491E"/>
    <w:rsid w:val="005C5E0A"/>
    <w:rsid w:val="005C6C0C"/>
    <w:rsid w:val="005D2276"/>
    <w:rsid w:val="005D25FD"/>
    <w:rsid w:val="005D2808"/>
    <w:rsid w:val="005D4477"/>
    <w:rsid w:val="005E0858"/>
    <w:rsid w:val="005E2794"/>
    <w:rsid w:val="005E3CBF"/>
    <w:rsid w:val="005E6F9D"/>
    <w:rsid w:val="005E7B5A"/>
    <w:rsid w:val="005F01FC"/>
    <w:rsid w:val="005F0C89"/>
    <w:rsid w:val="005F3701"/>
    <w:rsid w:val="005F41DF"/>
    <w:rsid w:val="005F4521"/>
    <w:rsid w:val="005F5478"/>
    <w:rsid w:val="006006FC"/>
    <w:rsid w:val="006045BA"/>
    <w:rsid w:val="0060583A"/>
    <w:rsid w:val="00611649"/>
    <w:rsid w:val="00611A0E"/>
    <w:rsid w:val="00612DCC"/>
    <w:rsid w:val="00614154"/>
    <w:rsid w:val="00614BD3"/>
    <w:rsid w:val="00623A77"/>
    <w:rsid w:val="0062401D"/>
    <w:rsid w:val="006256F5"/>
    <w:rsid w:val="0063097B"/>
    <w:rsid w:val="006318B8"/>
    <w:rsid w:val="0063378E"/>
    <w:rsid w:val="006364B8"/>
    <w:rsid w:val="00636A64"/>
    <w:rsid w:val="00636B93"/>
    <w:rsid w:val="00640550"/>
    <w:rsid w:val="0064326A"/>
    <w:rsid w:val="00644D5D"/>
    <w:rsid w:val="0064695B"/>
    <w:rsid w:val="00646DC7"/>
    <w:rsid w:val="006475DE"/>
    <w:rsid w:val="006511FB"/>
    <w:rsid w:val="00651A9D"/>
    <w:rsid w:val="00651D3B"/>
    <w:rsid w:val="00654C93"/>
    <w:rsid w:val="00656092"/>
    <w:rsid w:val="00656B04"/>
    <w:rsid w:val="0065741C"/>
    <w:rsid w:val="00657B44"/>
    <w:rsid w:val="00660B85"/>
    <w:rsid w:val="006622E0"/>
    <w:rsid w:val="00662DCE"/>
    <w:rsid w:val="00664F6D"/>
    <w:rsid w:val="006650B8"/>
    <w:rsid w:val="0066513D"/>
    <w:rsid w:val="00666312"/>
    <w:rsid w:val="00666329"/>
    <w:rsid w:val="006672EE"/>
    <w:rsid w:val="0067011F"/>
    <w:rsid w:val="0067015E"/>
    <w:rsid w:val="00670E08"/>
    <w:rsid w:val="0067656A"/>
    <w:rsid w:val="0067664D"/>
    <w:rsid w:val="006775F9"/>
    <w:rsid w:val="00680453"/>
    <w:rsid w:val="0068124D"/>
    <w:rsid w:val="00682526"/>
    <w:rsid w:val="00683555"/>
    <w:rsid w:val="00686F1D"/>
    <w:rsid w:val="00692F7A"/>
    <w:rsid w:val="00695E06"/>
    <w:rsid w:val="00696315"/>
    <w:rsid w:val="006A0D51"/>
    <w:rsid w:val="006A1C05"/>
    <w:rsid w:val="006A225B"/>
    <w:rsid w:val="006A30D2"/>
    <w:rsid w:val="006A5A6A"/>
    <w:rsid w:val="006A5FE3"/>
    <w:rsid w:val="006B20C7"/>
    <w:rsid w:val="006B23B2"/>
    <w:rsid w:val="006B4845"/>
    <w:rsid w:val="006B635C"/>
    <w:rsid w:val="006C1708"/>
    <w:rsid w:val="006C1C29"/>
    <w:rsid w:val="006C3782"/>
    <w:rsid w:val="006C3CDE"/>
    <w:rsid w:val="006C4745"/>
    <w:rsid w:val="006D0EE8"/>
    <w:rsid w:val="006D3162"/>
    <w:rsid w:val="006D37E7"/>
    <w:rsid w:val="006D5146"/>
    <w:rsid w:val="006D59D6"/>
    <w:rsid w:val="006D5C04"/>
    <w:rsid w:val="006D7508"/>
    <w:rsid w:val="006E0F2F"/>
    <w:rsid w:val="006E1916"/>
    <w:rsid w:val="006E19D7"/>
    <w:rsid w:val="006E300E"/>
    <w:rsid w:val="006E71B9"/>
    <w:rsid w:val="006F32D0"/>
    <w:rsid w:val="006F39B2"/>
    <w:rsid w:val="006F5384"/>
    <w:rsid w:val="006F6604"/>
    <w:rsid w:val="006F6896"/>
    <w:rsid w:val="006F71D8"/>
    <w:rsid w:val="006F7D1A"/>
    <w:rsid w:val="00700368"/>
    <w:rsid w:val="00702D59"/>
    <w:rsid w:val="00702F6F"/>
    <w:rsid w:val="0070346C"/>
    <w:rsid w:val="007051A0"/>
    <w:rsid w:val="00706496"/>
    <w:rsid w:val="00711A12"/>
    <w:rsid w:val="00711F11"/>
    <w:rsid w:val="00714247"/>
    <w:rsid w:val="007154C4"/>
    <w:rsid w:val="00715DB9"/>
    <w:rsid w:val="007174BE"/>
    <w:rsid w:val="007177F7"/>
    <w:rsid w:val="007218A0"/>
    <w:rsid w:val="0072217A"/>
    <w:rsid w:val="00722C3F"/>
    <w:rsid w:val="007238AF"/>
    <w:rsid w:val="00726908"/>
    <w:rsid w:val="007270C7"/>
    <w:rsid w:val="00727636"/>
    <w:rsid w:val="00730F3A"/>
    <w:rsid w:val="0073130B"/>
    <w:rsid w:val="00735F34"/>
    <w:rsid w:val="00736944"/>
    <w:rsid w:val="00737901"/>
    <w:rsid w:val="00741200"/>
    <w:rsid w:val="00741333"/>
    <w:rsid w:val="00742FF2"/>
    <w:rsid w:val="00744D6A"/>
    <w:rsid w:val="0074580B"/>
    <w:rsid w:val="00746138"/>
    <w:rsid w:val="0074620A"/>
    <w:rsid w:val="00751D50"/>
    <w:rsid w:val="007527D5"/>
    <w:rsid w:val="00752930"/>
    <w:rsid w:val="00752F3C"/>
    <w:rsid w:val="0075444A"/>
    <w:rsid w:val="007561FC"/>
    <w:rsid w:val="007606C7"/>
    <w:rsid w:val="00761D34"/>
    <w:rsid w:val="00762D2D"/>
    <w:rsid w:val="00764622"/>
    <w:rsid w:val="00764CAD"/>
    <w:rsid w:val="00765826"/>
    <w:rsid w:val="00770E3A"/>
    <w:rsid w:val="00770FA1"/>
    <w:rsid w:val="00773884"/>
    <w:rsid w:val="00774813"/>
    <w:rsid w:val="0078052A"/>
    <w:rsid w:val="007812FB"/>
    <w:rsid w:val="0078134F"/>
    <w:rsid w:val="00783F48"/>
    <w:rsid w:val="00784032"/>
    <w:rsid w:val="00786E79"/>
    <w:rsid w:val="00787925"/>
    <w:rsid w:val="00790E31"/>
    <w:rsid w:val="00791578"/>
    <w:rsid w:val="00793B87"/>
    <w:rsid w:val="0079566E"/>
    <w:rsid w:val="00796374"/>
    <w:rsid w:val="00796509"/>
    <w:rsid w:val="0079691E"/>
    <w:rsid w:val="00797231"/>
    <w:rsid w:val="00797723"/>
    <w:rsid w:val="007A2C83"/>
    <w:rsid w:val="007B1EEE"/>
    <w:rsid w:val="007B249B"/>
    <w:rsid w:val="007B4C2A"/>
    <w:rsid w:val="007B64AB"/>
    <w:rsid w:val="007B6D4D"/>
    <w:rsid w:val="007B6FAF"/>
    <w:rsid w:val="007B7A09"/>
    <w:rsid w:val="007C0F7A"/>
    <w:rsid w:val="007C19E9"/>
    <w:rsid w:val="007C7BB5"/>
    <w:rsid w:val="007D1A22"/>
    <w:rsid w:val="007D24A9"/>
    <w:rsid w:val="007D27FA"/>
    <w:rsid w:val="007D30B5"/>
    <w:rsid w:val="007D5F27"/>
    <w:rsid w:val="007D6218"/>
    <w:rsid w:val="007D6699"/>
    <w:rsid w:val="007D7E30"/>
    <w:rsid w:val="007E0A75"/>
    <w:rsid w:val="007E6419"/>
    <w:rsid w:val="007F140A"/>
    <w:rsid w:val="007F6815"/>
    <w:rsid w:val="007F6BA8"/>
    <w:rsid w:val="0080681B"/>
    <w:rsid w:val="00806A09"/>
    <w:rsid w:val="0080738C"/>
    <w:rsid w:val="00810793"/>
    <w:rsid w:val="00810B77"/>
    <w:rsid w:val="00817436"/>
    <w:rsid w:val="00822217"/>
    <w:rsid w:val="008236AC"/>
    <w:rsid w:val="0082542D"/>
    <w:rsid w:val="00826905"/>
    <w:rsid w:val="00827834"/>
    <w:rsid w:val="00832835"/>
    <w:rsid w:val="008337B4"/>
    <w:rsid w:val="00835110"/>
    <w:rsid w:val="008351FC"/>
    <w:rsid w:val="0083706B"/>
    <w:rsid w:val="00841F50"/>
    <w:rsid w:val="00843A0E"/>
    <w:rsid w:val="008456A2"/>
    <w:rsid w:val="00845DFE"/>
    <w:rsid w:val="00846E17"/>
    <w:rsid w:val="008516E6"/>
    <w:rsid w:val="0085200A"/>
    <w:rsid w:val="00854283"/>
    <w:rsid w:val="008573E3"/>
    <w:rsid w:val="00861116"/>
    <w:rsid w:val="00861E81"/>
    <w:rsid w:val="00862EE4"/>
    <w:rsid w:val="008645FF"/>
    <w:rsid w:val="00866D42"/>
    <w:rsid w:val="0087030E"/>
    <w:rsid w:val="008709AC"/>
    <w:rsid w:val="00870AAC"/>
    <w:rsid w:val="008734F7"/>
    <w:rsid w:val="00874E9F"/>
    <w:rsid w:val="00877842"/>
    <w:rsid w:val="008806F8"/>
    <w:rsid w:val="008808E2"/>
    <w:rsid w:val="00881456"/>
    <w:rsid w:val="00881ACB"/>
    <w:rsid w:val="0088361D"/>
    <w:rsid w:val="00884E7A"/>
    <w:rsid w:val="00884F6A"/>
    <w:rsid w:val="00885FC9"/>
    <w:rsid w:val="00891328"/>
    <w:rsid w:val="00891A47"/>
    <w:rsid w:val="00892809"/>
    <w:rsid w:val="0089370F"/>
    <w:rsid w:val="008939AF"/>
    <w:rsid w:val="00893FED"/>
    <w:rsid w:val="0089449A"/>
    <w:rsid w:val="00895E48"/>
    <w:rsid w:val="00896687"/>
    <w:rsid w:val="008971F4"/>
    <w:rsid w:val="008A0E7D"/>
    <w:rsid w:val="008A3023"/>
    <w:rsid w:val="008A403F"/>
    <w:rsid w:val="008A4C6B"/>
    <w:rsid w:val="008A6815"/>
    <w:rsid w:val="008B1031"/>
    <w:rsid w:val="008B18A0"/>
    <w:rsid w:val="008B2303"/>
    <w:rsid w:val="008B34A0"/>
    <w:rsid w:val="008B5740"/>
    <w:rsid w:val="008C0B84"/>
    <w:rsid w:val="008C41DA"/>
    <w:rsid w:val="008C553A"/>
    <w:rsid w:val="008C588E"/>
    <w:rsid w:val="008C6D5F"/>
    <w:rsid w:val="008C7226"/>
    <w:rsid w:val="008D7B80"/>
    <w:rsid w:val="008E243B"/>
    <w:rsid w:val="008E4184"/>
    <w:rsid w:val="008E549F"/>
    <w:rsid w:val="008E6301"/>
    <w:rsid w:val="008F09E5"/>
    <w:rsid w:val="008F10BC"/>
    <w:rsid w:val="008F2052"/>
    <w:rsid w:val="008F26ED"/>
    <w:rsid w:val="008F2A38"/>
    <w:rsid w:val="008F3012"/>
    <w:rsid w:val="008F592B"/>
    <w:rsid w:val="00901D14"/>
    <w:rsid w:val="00903775"/>
    <w:rsid w:val="00906865"/>
    <w:rsid w:val="009109F7"/>
    <w:rsid w:val="00912137"/>
    <w:rsid w:val="009124B4"/>
    <w:rsid w:val="00912A80"/>
    <w:rsid w:val="00915BED"/>
    <w:rsid w:val="00915E66"/>
    <w:rsid w:val="0091690C"/>
    <w:rsid w:val="00916B64"/>
    <w:rsid w:val="0092145D"/>
    <w:rsid w:val="009245DE"/>
    <w:rsid w:val="00930762"/>
    <w:rsid w:val="00930C0C"/>
    <w:rsid w:val="00931193"/>
    <w:rsid w:val="00932FE8"/>
    <w:rsid w:val="00936B81"/>
    <w:rsid w:val="00944701"/>
    <w:rsid w:val="00945CA5"/>
    <w:rsid w:val="009509A6"/>
    <w:rsid w:val="00950ED1"/>
    <w:rsid w:val="00952A7A"/>
    <w:rsid w:val="00953A02"/>
    <w:rsid w:val="0095444E"/>
    <w:rsid w:val="00955400"/>
    <w:rsid w:val="00955C67"/>
    <w:rsid w:val="00957B65"/>
    <w:rsid w:val="00960AFF"/>
    <w:rsid w:val="00963F62"/>
    <w:rsid w:val="00964652"/>
    <w:rsid w:val="009658B6"/>
    <w:rsid w:val="00965EFC"/>
    <w:rsid w:val="009667A1"/>
    <w:rsid w:val="0097161B"/>
    <w:rsid w:val="00971E84"/>
    <w:rsid w:val="00973A82"/>
    <w:rsid w:val="009762D2"/>
    <w:rsid w:val="009762F1"/>
    <w:rsid w:val="0097692D"/>
    <w:rsid w:val="009776D2"/>
    <w:rsid w:val="00977EA8"/>
    <w:rsid w:val="009809C0"/>
    <w:rsid w:val="0098140D"/>
    <w:rsid w:val="00981CED"/>
    <w:rsid w:val="00987225"/>
    <w:rsid w:val="00990870"/>
    <w:rsid w:val="00990DCF"/>
    <w:rsid w:val="009920F5"/>
    <w:rsid w:val="00992B56"/>
    <w:rsid w:val="00992CDA"/>
    <w:rsid w:val="00993342"/>
    <w:rsid w:val="0099570A"/>
    <w:rsid w:val="00996CE4"/>
    <w:rsid w:val="009A0FB3"/>
    <w:rsid w:val="009A3F36"/>
    <w:rsid w:val="009A48D8"/>
    <w:rsid w:val="009A6C59"/>
    <w:rsid w:val="009A7878"/>
    <w:rsid w:val="009B0888"/>
    <w:rsid w:val="009B1662"/>
    <w:rsid w:val="009B33DF"/>
    <w:rsid w:val="009B4270"/>
    <w:rsid w:val="009B44CC"/>
    <w:rsid w:val="009B5651"/>
    <w:rsid w:val="009B62E4"/>
    <w:rsid w:val="009B706A"/>
    <w:rsid w:val="009C41DC"/>
    <w:rsid w:val="009C4319"/>
    <w:rsid w:val="009D109E"/>
    <w:rsid w:val="009D1CD9"/>
    <w:rsid w:val="009D1F28"/>
    <w:rsid w:val="009D28E5"/>
    <w:rsid w:val="009D2CD7"/>
    <w:rsid w:val="009D4830"/>
    <w:rsid w:val="009D520D"/>
    <w:rsid w:val="009D797A"/>
    <w:rsid w:val="009E026A"/>
    <w:rsid w:val="009E1D3A"/>
    <w:rsid w:val="009E3B56"/>
    <w:rsid w:val="009E49B5"/>
    <w:rsid w:val="009E551E"/>
    <w:rsid w:val="009E7066"/>
    <w:rsid w:val="009E7787"/>
    <w:rsid w:val="009F1EF8"/>
    <w:rsid w:val="009F2DD0"/>
    <w:rsid w:val="009F4604"/>
    <w:rsid w:val="009F4B78"/>
    <w:rsid w:val="009F606B"/>
    <w:rsid w:val="009F6E66"/>
    <w:rsid w:val="009F7888"/>
    <w:rsid w:val="00A02AC3"/>
    <w:rsid w:val="00A06840"/>
    <w:rsid w:val="00A06EAD"/>
    <w:rsid w:val="00A110EB"/>
    <w:rsid w:val="00A1293C"/>
    <w:rsid w:val="00A149BB"/>
    <w:rsid w:val="00A14F9B"/>
    <w:rsid w:val="00A167F1"/>
    <w:rsid w:val="00A2085F"/>
    <w:rsid w:val="00A20EC0"/>
    <w:rsid w:val="00A2150B"/>
    <w:rsid w:val="00A215D9"/>
    <w:rsid w:val="00A2218B"/>
    <w:rsid w:val="00A2292C"/>
    <w:rsid w:val="00A23FC3"/>
    <w:rsid w:val="00A25F1B"/>
    <w:rsid w:val="00A3288D"/>
    <w:rsid w:val="00A329DC"/>
    <w:rsid w:val="00A41135"/>
    <w:rsid w:val="00A41FEB"/>
    <w:rsid w:val="00A42FBA"/>
    <w:rsid w:val="00A44C1C"/>
    <w:rsid w:val="00A44DA6"/>
    <w:rsid w:val="00A46F88"/>
    <w:rsid w:val="00A50921"/>
    <w:rsid w:val="00A50F4D"/>
    <w:rsid w:val="00A5160D"/>
    <w:rsid w:val="00A53C83"/>
    <w:rsid w:val="00A56CA4"/>
    <w:rsid w:val="00A65820"/>
    <w:rsid w:val="00A65B9A"/>
    <w:rsid w:val="00A65F04"/>
    <w:rsid w:val="00A65F2E"/>
    <w:rsid w:val="00A7086D"/>
    <w:rsid w:val="00A71AD5"/>
    <w:rsid w:val="00A8073E"/>
    <w:rsid w:val="00A80883"/>
    <w:rsid w:val="00A81BED"/>
    <w:rsid w:val="00A82FC6"/>
    <w:rsid w:val="00A85A0D"/>
    <w:rsid w:val="00A85B87"/>
    <w:rsid w:val="00A86FEB"/>
    <w:rsid w:val="00A90136"/>
    <w:rsid w:val="00A9161C"/>
    <w:rsid w:val="00A92270"/>
    <w:rsid w:val="00A929E4"/>
    <w:rsid w:val="00A97645"/>
    <w:rsid w:val="00A9772D"/>
    <w:rsid w:val="00AA10AE"/>
    <w:rsid w:val="00AA329F"/>
    <w:rsid w:val="00AA7B6A"/>
    <w:rsid w:val="00AB4E3D"/>
    <w:rsid w:val="00AB593E"/>
    <w:rsid w:val="00AB5D37"/>
    <w:rsid w:val="00AB683F"/>
    <w:rsid w:val="00AC4A2E"/>
    <w:rsid w:val="00AD0EF8"/>
    <w:rsid w:val="00AD1885"/>
    <w:rsid w:val="00AD29CC"/>
    <w:rsid w:val="00AD50BA"/>
    <w:rsid w:val="00AE02E7"/>
    <w:rsid w:val="00AE0F75"/>
    <w:rsid w:val="00AE319E"/>
    <w:rsid w:val="00AE3B2C"/>
    <w:rsid w:val="00AE3B4E"/>
    <w:rsid w:val="00AE676F"/>
    <w:rsid w:val="00AE709C"/>
    <w:rsid w:val="00AE7DD9"/>
    <w:rsid w:val="00AF2B38"/>
    <w:rsid w:val="00AF4514"/>
    <w:rsid w:val="00B004C1"/>
    <w:rsid w:val="00B00E58"/>
    <w:rsid w:val="00B0168B"/>
    <w:rsid w:val="00B03458"/>
    <w:rsid w:val="00B04B8E"/>
    <w:rsid w:val="00B05C8B"/>
    <w:rsid w:val="00B063A5"/>
    <w:rsid w:val="00B1072F"/>
    <w:rsid w:val="00B15820"/>
    <w:rsid w:val="00B215D8"/>
    <w:rsid w:val="00B21CC8"/>
    <w:rsid w:val="00B2218A"/>
    <w:rsid w:val="00B246ED"/>
    <w:rsid w:val="00B26DD0"/>
    <w:rsid w:val="00B309AE"/>
    <w:rsid w:val="00B311E5"/>
    <w:rsid w:val="00B338C8"/>
    <w:rsid w:val="00B341CC"/>
    <w:rsid w:val="00B35321"/>
    <w:rsid w:val="00B35505"/>
    <w:rsid w:val="00B3583F"/>
    <w:rsid w:val="00B35CB3"/>
    <w:rsid w:val="00B35E0A"/>
    <w:rsid w:val="00B37A99"/>
    <w:rsid w:val="00B40124"/>
    <w:rsid w:val="00B40B86"/>
    <w:rsid w:val="00B42E03"/>
    <w:rsid w:val="00B443E2"/>
    <w:rsid w:val="00B46222"/>
    <w:rsid w:val="00B54092"/>
    <w:rsid w:val="00B5444C"/>
    <w:rsid w:val="00B5568B"/>
    <w:rsid w:val="00B557BF"/>
    <w:rsid w:val="00B55BD6"/>
    <w:rsid w:val="00B56147"/>
    <w:rsid w:val="00B5720A"/>
    <w:rsid w:val="00B604A0"/>
    <w:rsid w:val="00B60761"/>
    <w:rsid w:val="00B620A5"/>
    <w:rsid w:val="00B62BB1"/>
    <w:rsid w:val="00B63559"/>
    <w:rsid w:val="00B73979"/>
    <w:rsid w:val="00B746D9"/>
    <w:rsid w:val="00B74DC6"/>
    <w:rsid w:val="00B751B0"/>
    <w:rsid w:val="00B762E0"/>
    <w:rsid w:val="00B86188"/>
    <w:rsid w:val="00B86C54"/>
    <w:rsid w:val="00B874C4"/>
    <w:rsid w:val="00B97AA2"/>
    <w:rsid w:val="00B97B8E"/>
    <w:rsid w:val="00BA00A8"/>
    <w:rsid w:val="00BA0378"/>
    <w:rsid w:val="00BA33FB"/>
    <w:rsid w:val="00BA37A4"/>
    <w:rsid w:val="00BA4FB0"/>
    <w:rsid w:val="00BA6138"/>
    <w:rsid w:val="00BB1930"/>
    <w:rsid w:val="00BB2DBC"/>
    <w:rsid w:val="00BB3478"/>
    <w:rsid w:val="00BC2247"/>
    <w:rsid w:val="00BC5572"/>
    <w:rsid w:val="00BD07D1"/>
    <w:rsid w:val="00BD497C"/>
    <w:rsid w:val="00BD57EE"/>
    <w:rsid w:val="00BE4E8A"/>
    <w:rsid w:val="00BE7911"/>
    <w:rsid w:val="00BF053E"/>
    <w:rsid w:val="00BF2A79"/>
    <w:rsid w:val="00BF375F"/>
    <w:rsid w:val="00C02372"/>
    <w:rsid w:val="00C044C3"/>
    <w:rsid w:val="00C10453"/>
    <w:rsid w:val="00C12E60"/>
    <w:rsid w:val="00C13BCA"/>
    <w:rsid w:val="00C141B9"/>
    <w:rsid w:val="00C158CF"/>
    <w:rsid w:val="00C16518"/>
    <w:rsid w:val="00C1787D"/>
    <w:rsid w:val="00C20F14"/>
    <w:rsid w:val="00C22B7C"/>
    <w:rsid w:val="00C23B8E"/>
    <w:rsid w:val="00C30158"/>
    <w:rsid w:val="00C3184D"/>
    <w:rsid w:val="00C331FD"/>
    <w:rsid w:val="00C34DCB"/>
    <w:rsid w:val="00C36D0C"/>
    <w:rsid w:val="00C3708D"/>
    <w:rsid w:val="00C4138A"/>
    <w:rsid w:val="00C440B4"/>
    <w:rsid w:val="00C446F9"/>
    <w:rsid w:val="00C462CB"/>
    <w:rsid w:val="00C4676B"/>
    <w:rsid w:val="00C46F39"/>
    <w:rsid w:val="00C47AFE"/>
    <w:rsid w:val="00C5067F"/>
    <w:rsid w:val="00C515C3"/>
    <w:rsid w:val="00C518C8"/>
    <w:rsid w:val="00C51AA2"/>
    <w:rsid w:val="00C52E43"/>
    <w:rsid w:val="00C55562"/>
    <w:rsid w:val="00C56CD4"/>
    <w:rsid w:val="00C609C3"/>
    <w:rsid w:val="00C60E16"/>
    <w:rsid w:val="00C65E4E"/>
    <w:rsid w:val="00C66610"/>
    <w:rsid w:val="00C66648"/>
    <w:rsid w:val="00C66FEF"/>
    <w:rsid w:val="00C70CB4"/>
    <w:rsid w:val="00C727A7"/>
    <w:rsid w:val="00C728D5"/>
    <w:rsid w:val="00C72CF7"/>
    <w:rsid w:val="00C75119"/>
    <w:rsid w:val="00C76DD6"/>
    <w:rsid w:val="00C76F0F"/>
    <w:rsid w:val="00C779E1"/>
    <w:rsid w:val="00C90B62"/>
    <w:rsid w:val="00C91C08"/>
    <w:rsid w:val="00C9258C"/>
    <w:rsid w:val="00C959F3"/>
    <w:rsid w:val="00C97F0E"/>
    <w:rsid w:val="00CA06AC"/>
    <w:rsid w:val="00CA1D9E"/>
    <w:rsid w:val="00CA242A"/>
    <w:rsid w:val="00CA27BD"/>
    <w:rsid w:val="00CA2AB6"/>
    <w:rsid w:val="00CA36DE"/>
    <w:rsid w:val="00CA4A21"/>
    <w:rsid w:val="00CA4BCC"/>
    <w:rsid w:val="00CA5313"/>
    <w:rsid w:val="00CB01D6"/>
    <w:rsid w:val="00CB311E"/>
    <w:rsid w:val="00CB71E1"/>
    <w:rsid w:val="00CC0ED3"/>
    <w:rsid w:val="00CC1208"/>
    <w:rsid w:val="00CC1894"/>
    <w:rsid w:val="00CC2EE2"/>
    <w:rsid w:val="00CC395B"/>
    <w:rsid w:val="00CC3D03"/>
    <w:rsid w:val="00CC45DB"/>
    <w:rsid w:val="00CC5651"/>
    <w:rsid w:val="00CC5955"/>
    <w:rsid w:val="00CC5F2A"/>
    <w:rsid w:val="00CC73FF"/>
    <w:rsid w:val="00CD141E"/>
    <w:rsid w:val="00CD2886"/>
    <w:rsid w:val="00CD45DA"/>
    <w:rsid w:val="00CD4EF2"/>
    <w:rsid w:val="00CE1E1F"/>
    <w:rsid w:val="00CE21D1"/>
    <w:rsid w:val="00CE2EA4"/>
    <w:rsid w:val="00CE5714"/>
    <w:rsid w:val="00CE6138"/>
    <w:rsid w:val="00CE67E7"/>
    <w:rsid w:val="00CE6F59"/>
    <w:rsid w:val="00CE76E6"/>
    <w:rsid w:val="00CE7AAB"/>
    <w:rsid w:val="00CF0F68"/>
    <w:rsid w:val="00CF2673"/>
    <w:rsid w:val="00CF2DA1"/>
    <w:rsid w:val="00CF43B1"/>
    <w:rsid w:val="00D0614B"/>
    <w:rsid w:val="00D06AD1"/>
    <w:rsid w:val="00D128E7"/>
    <w:rsid w:val="00D16006"/>
    <w:rsid w:val="00D16EF1"/>
    <w:rsid w:val="00D17549"/>
    <w:rsid w:val="00D24D97"/>
    <w:rsid w:val="00D275F5"/>
    <w:rsid w:val="00D3411E"/>
    <w:rsid w:val="00D376F1"/>
    <w:rsid w:val="00D43CA8"/>
    <w:rsid w:val="00D44AD0"/>
    <w:rsid w:val="00D4523D"/>
    <w:rsid w:val="00D4593F"/>
    <w:rsid w:val="00D45BD4"/>
    <w:rsid w:val="00D4637B"/>
    <w:rsid w:val="00D4775B"/>
    <w:rsid w:val="00D47AB8"/>
    <w:rsid w:val="00D55CF8"/>
    <w:rsid w:val="00D55D94"/>
    <w:rsid w:val="00D56566"/>
    <w:rsid w:val="00D5663C"/>
    <w:rsid w:val="00D647A4"/>
    <w:rsid w:val="00D6487A"/>
    <w:rsid w:val="00D648BB"/>
    <w:rsid w:val="00D64E04"/>
    <w:rsid w:val="00D65A5E"/>
    <w:rsid w:val="00D669D1"/>
    <w:rsid w:val="00D7049A"/>
    <w:rsid w:val="00D704F6"/>
    <w:rsid w:val="00D722B1"/>
    <w:rsid w:val="00D74A82"/>
    <w:rsid w:val="00D753F6"/>
    <w:rsid w:val="00D7737D"/>
    <w:rsid w:val="00D80897"/>
    <w:rsid w:val="00D81375"/>
    <w:rsid w:val="00D8540E"/>
    <w:rsid w:val="00D85C4D"/>
    <w:rsid w:val="00D8730B"/>
    <w:rsid w:val="00D9072A"/>
    <w:rsid w:val="00D94852"/>
    <w:rsid w:val="00D94B4F"/>
    <w:rsid w:val="00DA039C"/>
    <w:rsid w:val="00DA0C8D"/>
    <w:rsid w:val="00DA10B4"/>
    <w:rsid w:val="00DA6EBE"/>
    <w:rsid w:val="00DB27CC"/>
    <w:rsid w:val="00DB2A54"/>
    <w:rsid w:val="00DB4EF9"/>
    <w:rsid w:val="00DB667A"/>
    <w:rsid w:val="00DC29FE"/>
    <w:rsid w:val="00DC430C"/>
    <w:rsid w:val="00DC60FB"/>
    <w:rsid w:val="00DC7319"/>
    <w:rsid w:val="00DC742E"/>
    <w:rsid w:val="00DD38DC"/>
    <w:rsid w:val="00DD63FF"/>
    <w:rsid w:val="00DE5904"/>
    <w:rsid w:val="00DF1BBF"/>
    <w:rsid w:val="00DF3145"/>
    <w:rsid w:val="00DF4B0E"/>
    <w:rsid w:val="00DF5D93"/>
    <w:rsid w:val="00E01E4B"/>
    <w:rsid w:val="00E02C99"/>
    <w:rsid w:val="00E062B0"/>
    <w:rsid w:val="00E0711E"/>
    <w:rsid w:val="00E0770C"/>
    <w:rsid w:val="00E13442"/>
    <w:rsid w:val="00E14DFA"/>
    <w:rsid w:val="00E17EA5"/>
    <w:rsid w:val="00E224FE"/>
    <w:rsid w:val="00E229DB"/>
    <w:rsid w:val="00E2571A"/>
    <w:rsid w:val="00E26EDC"/>
    <w:rsid w:val="00E2713C"/>
    <w:rsid w:val="00E27EC0"/>
    <w:rsid w:val="00E30B42"/>
    <w:rsid w:val="00E30CFE"/>
    <w:rsid w:val="00E342D7"/>
    <w:rsid w:val="00E34406"/>
    <w:rsid w:val="00E34D1F"/>
    <w:rsid w:val="00E35536"/>
    <w:rsid w:val="00E35C26"/>
    <w:rsid w:val="00E410EA"/>
    <w:rsid w:val="00E41D5C"/>
    <w:rsid w:val="00E437F7"/>
    <w:rsid w:val="00E4436F"/>
    <w:rsid w:val="00E4798D"/>
    <w:rsid w:val="00E529F9"/>
    <w:rsid w:val="00E52EA5"/>
    <w:rsid w:val="00E55017"/>
    <w:rsid w:val="00E55416"/>
    <w:rsid w:val="00E556C7"/>
    <w:rsid w:val="00E557D1"/>
    <w:rsid w:val="00E56282"/>
    <w:rsid w:val="00E616BF"/>
    <w:rsid w:val="00E63E90"/>
    <w:rsid w:val="00E658AA"/>
    <w:rsid w:val="00E6656A"/>
    <w:rsid w:val="00E70D30"/>
    <w:rsid w:val="00E716BA"/>
    <w:rsid w:val="00E75977"/>
    <w:rsid w:val="00E75CEF"/>
    <w:rsid w:val="00E76431"/>
    <w:rsid w:val="00E7686D"/>
    <w:rsid w:val="00E80962"/>
    <w:rsid w:val="00E813BA"/>
    <w:rsid w:val="00E8590C"/>
    <w:rsid w:val="00E85F76"/>
    <w:rsid w:val="00E92708"/>
    <w:rsid w:val="00E93590"/>
    <w:rsid w:val="00E94506"/>
    <w:rsid w:val="00E95A7B"/>
    <w:rsid w:val="00E969E9"/>
    <w:rsid w:val="00EA01A0"/>
    <w:rsid w:val="00EA155A"/>
    <w:rsid w:val="00EA24D4"/>
    <w:rsid w:val="00EA2851"/>
    <w:rsid w:val="00EA3515"/>
    <w:rsid w:val="00EA39B6"/>
    <w:rsid w:val="00EA55FE"/>
    <w:rsid w:val="00EB0AF6"/>
    <w:rsid w:val="00EB0B4F"/>
    <w:rsid w:val="00EB1B59"/>
    <w:rsid w:val="00EB4384"/>
    <w:rsid w:val="00EB4921"/>
    <w:rsid w:val="00EB6065"/>
    <w:rsid w:val="00EC0826"/>
    <w:rsid w:val="00EC1D46"/>
    <w:rsid w:val="00EC469B"/>
    <w:rsid w:val="00EC4E99"/>
    <w:rsid w:val="00EC7E23"/>
    <w:rsid w:val="00ED00B9"/>
    <w:rsid w:val="00ED3A21"/>
    <w:rsid w:val="00ED54F9"/>
    <w:rsid w:val="00ED6982"/>
    <w:rsid w:val="00EE0218"/>
    <w:rsid w:val="00EE0E54"/>
    <w:rsid w:val="00EE1033"/>
    <w:rsid w:val="00EE114E"/>
    <w:rsid w:val="00EE4B8D"/>
    <w:rsid w:val="00EF210C"/>
    <w:rsid w:val="00EF24BB"/>
    <w:rsid w:val="00EF2B90"/>
    <w:rsid w:val="00EF32F6"/>
    <w:rsid w:val="00EF4114"/>
    <w:rsid w:val="00EF448F"/>
    <w:rsid w:val="00EF4634"/>
    <w:rsid w:val="00EF472E"/>
    <w:rsid w:val="00EF4A5A"/>
    <w:rsid w:val="00EF4EC4"/>
    <w:rsid w:val="00EF66A9"/>
    <w:rsid w:val="00EF74D8"/>
    <w:rsid w:val="00F01898"/>
    <w:rsid w:val="00F02032"/>
    <w:rsid w:val="00F02A5B"/>
    <w:rsid w:val="00F05EE0"/>
    <w:rsid w:val="00F06985"/>
    <w:rsid w:val="00F07DE8"/>
    <w:rsid w:val="00F1536D"/>
    <w:rsid w:val="00F156B3"/>
    <w:rsid w:val="00F15FD8"/>
    <w:rsid w:val="00F21A1A"/>
    <w:rsid w:val="00F22813"/>
    <w:rsid w:val="00F22FC8"/>
    <w:rsid w:val="00F2377F"/>
    <w:rsid w:val="00F2774C"/>
    <w:rsid w:val="00F27F36"/>
    <w:rsid w:val="00F32B8C"/>
    <w:rsid w:val="00F33383"/>
    <w:rsid w:val="00F33D5B"/>
    <w:rsid w:val="00F35D2E"/>
    <w:rsid w:val="00F4030B"/>
    <w:rsid w:val="00F42F65"/>
    <w:rsid w:val="00F444F5"/>
    <w:rsid w:val="00F4602E"/>
    <w:rsid w:val="00F46BCF"/>
    <w:rsid w:val="00F50687"/>
    <w:rsid w:val="00F515AF"/>
    <w:rsid w:val="00F53E05"/>
    <w:rsid w:val="00F5550A"/>
    <w:rsid w:val="00F55A56"/>
    <w:rsid w:val="00F56088"/>
    <w:rsid w:val="00F6031D"/>
    <w:rsid w:val="00F61303"/>
    <w:rsid w:val="00F62CAE"/>
    <w:rsid w:val="00F65606"/>
    <w:rsid w:val="00F66614"/>
    <w:rsid w:val="00F67764"/>
    <w:rsid w:val="00F71232"/>
    <w:rsid w:val="00F74722"/>
    <w:rsid w:val="00F7534D"/>
    <w:rsid w:val="00F75F45"/>
    <w:rsid w:val="00F82957"/>
    <w:rsid w:val="00F83BD2"/>
    <w:rsid w:val="00F857CA"/>
    <w:rsid w:val="00F871CB"/>
    <w:rsid w:val="00F92C2B"/>
    <w:rsid w:val="00F94241"/>
    <w:rsid w:val="00F945CD"/>
    <w:rsid w:val="00F95ECF"/>
    <w:rsid w:val="00F9792C"/>
    <w:rsid w:val="00F97AAA"/>
    <w:rsid w:val="00FA2522"/>
    <w:rsid w:val="00FA4AD8"/>
    <w:rsid w:val="00FB3597"/>
    <w:rsid w:val="00FB53CA"/>
    <w:rsid w:val="00FC3750"/>
    <w:rsid w:val="00FC487C"/>
    <w:rsid w:val="00FC51A5"/>
    <w:rsid w:val="00FD0B36"/>
    <w:rsid w:val="00FD168A"/>
    <w:rsid w:val="00FD2E90"/>
    <w:rsid w:val="00FD3643"/>
    <w:rsid w:val="00FD553C"/>
    <w:rsid w:val="00FD6F5E"/>
    <w:rsid w:val="00FE087D"/>
    <w:rsid w:val="00FE133D"/>
    <w:rsid w:val="00FE2090"/>
    <w:rsid w:val="00FE359D"/>
    <w:rsid w:val="00FE47EA"/>
    <w:rsid w:val="00FE4D5F"/>
    <w:rsid w:val="00FE7BC4"/>
    <w:rsid w:val="00FF2919"/>
    <w:rsid w:val="00FF29D4"/>
    <w:rsid w:val="00FF388D"/>
    <w:rsid w:val="00FF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B6A4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A23"/>
    <w:rPr>
      <w:sz w:val="24"/>
      <w:szCs w:val="24"/>
      <w:lang w:val="de-DE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istory">
    <w:name w:val="History"/>
    <w:basedOn w:val="Normal"/>
    <w:rsid w:val="005B291B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Normal"/>
    <w:rsid w:val="005B291B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Normal"/>
    <w:rsid w:val="005B291B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Normal"/>
    <w:rsid w:val="005B291B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Normal"/>
    <w:link w:val="FNBChar"/>
    <w:rsid w:val="005B291B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5B291B"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Normal"/>
    <w:rsid w:val="005B291B"/>
  </w:style>
  <w:style w:type="paragraph" w:customStyle="1" w:styleId="TableCaption">
    <w:name w:val="TableCaption"/>
    <w:basedOn w:val="Normal"/>
    <w:rsid w:val="006511FB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rsid w:val="006511FB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6511FB"/>
  </w:style>
  <w:style w:type="paragraph" w:customStyle="1" w:styleId="TableFoot">
    <w:name w:val="TableFoot"/>
    <w:basedOn w:val="TableBody"/>
    <w:rsid w:val="006511FB"/>
    <w:pPr>
      <w:spacing w:before="60" w:after="60"/>
    </w:pPr>
  </w:style>
  <w:style w:type="paragraph" w:customStyle="1" w:styleId="SchemeCaption">
    <w:name w:val="SchemeCaption"/>
    <w:basedOn w:val="Normal"/>
    <w:rsid w:val="006511FB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styleId="FootnoteText">
    <w:name w:val="footnote text"/>
    <w:basedOn w:val="Normal"/>
    <w:semiHidden/>
    <w:rsid w:val="00D81375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customStyle="1" w:styleId="STOE">
    <w:name w:val="STOE"/>
    <w:basedOn w:val="Normal"/>
    <w:link w:val="STOEChar1"/>
    <w:rsid w:val="00D81375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D81375"/>
    <w:rPr>
      <w:rFonts w:ascii="Times" w:hAnsi="Times"/>
      <w:sz w:val="18"/>
      <w:szCs w:val="3276"/>
      <w:lang w:val="en-GB" w:eastAsia="de-DE" w:bidi="ar-SA"/>
    </w:rPr>
  </w:style>
  <w:style w:type="paragraph" w:styleId="BalloonText">
    <w:name w:val="Balloon Text"/>
    <w:basedOn w:val="Normal"/>
    <w:semiHidden/>
    <w:rsid w:val="00D8137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81456"/>
    <w:pPr>
      <w:tabs>
        <w:tab w:val="center" w:pos="4536"/>
        <w:tab w:val="right" w:pos="9072"/>
      </w:tabs>
    </w:pPr>
    <w:rPr>
      <w:lang w:val="x-none"/>
    </w:rPr>
  </w:style>
  <w:style w:type="paragraph" w:styleId="Footer">
    <w:name w:val="footer"/>
    <w:basedOn w:val="Normal"/>
    <w:link w:val="FooterChar"/>
    <w:uiPriority w:val="99"/>
    <w:rsid w:val="00881456"/>
    <w:pPr>
      <w:tabs>
        <w:tab w:val="center" w:pos="4536"/>
        <w:tab w:val="right" w:pos="9072"/>
      </w:tabs>
    </w:pPr>
  </w:style>
  <w:style w:type="paragraph" w:customStyle="1" w:styleId="Title1">
    <w:name w:val="Title1"/>
    <w:basedOn w:val="Normal"/>
    <w:rsid w:val="00004A23"/>
    <w:rPr>
      <w:b/>
      <w:lang w:val="en-US"/>
    </w:rPr>
  </w:style>
  <w:style w:type="paragraph" w:customStyle="1" w:styleId="AuthorsFull">
    <w:name w:val="Authors Full"/>
    <w:basedOn w:val="Normal"/>
    <w:rsid w:val="00004A23"/>
    <w:rPr>
      <w:i/>
      <w:lang w:val="en-US"/>
    </w:rPr>
  </w:style>
  <w:style w:type="paragraph" w:customStyle="1" w:styleId="dedication">
    <w:name w:val="dedication"/>
    <w:basedOn w:val="Normal"/>
    <w:rsid w:val="00004A23"/>
    <w:rPr>
      <w:i/>
      <w:lang w:val="en-US"/>
    </w:rPr>
  </w:style>
  <w:style w:type="paragraph" w:customStyle="1" w:styleId="Addresses">
    <w:name w:val="Addresses"/>
    <w:basedOn w:val="Normal"/>
    <w:rsid w:val="00004A23"/>
    <w:rPr>
      <w:lang w:val="en-US"/>
    </w:rPr>
  </w:style>
  <w:style w:type="paragraph" w:customStyle="1" w:styleId="Acknowledgements">
    <w:name w:val="Acknowledgements"/>
    <w:basedOn w:val="Normal"/>
    <w:rsid w:val="00004A23"/>
    <w:rPr>
      <w:lang w:val="en-US"/>
    </w:rPr>
  </w:style>
  <w:style w:type="paragraph" w:customStyle="1" w:styleId="Abstract">
    <w:name w:val="Abstract"/>
    <w:basedOn w:val="Normal"/>
    <w:autoRedefine/>
    <w:rsid w:val="00004A23"/>
    <w:pPr>
      <w:spacing w:line="480" w:lineRule="auto"/>
    </w:pPr>
    <w:rPr>
      <w:lang w:val="en-US"/>
    </w:rPr>
  </w:style>
  <w:style w:type="paragraph" w:customStyle="1" w:styleId="Head1">
    <w:name w:val="Head 1"/>
    <w:basedOn w:val="Normal"/>
    <w:autoRedefine/>
    <w:rsid w:val="00004A23"/>
    <w:pPr>
      <w:spacing w:line="360" w:lineRule="auto"/>
    </w:pPr>
    <w:rPr>
      <w:b/>
      <w:lang w:val="en-US"/>
    </w:rPr>
  </w:style>
  <w:style w:type="paragraph" w:customStyle="1" w:styleId="Head2">
    <w:name w:val="Head 2"/>
    <w:basedOn w:val="Normal"/>
    <w:autoRedefine/>
    <w:rsid w:val="00004A23"/>
    <w:pPr>
      <w:spacing w:line="360" w:lineRule="auto"/>
    </w:pPr>
    <w:rPr>
      <w:i/>
      <w:lang w:val="en-US"/>
    </w:rPr>
  </w:style>
  <w:style w:type="paragraph" w:customStyle="1" w:styleId="dates">
    <w:name w:val="dates"/>
    <w:basedOn w:val="Normal"/>
    <w:rsid w:val="00004A23"/>
    <w:pPr>
      <w:jc w:val="right"/>
    </w:pPr>
    <w:rPr>
      <w:lang w:val="en-US"/>
    </w:rPr>
  </w:style>
  <w:style w:type="paragraph" w:customStyle="1" w:styleId="Literature">
    <w:name w:val="Literature"/>
    <w:basedOn w:val="Normal"/>
    <w:rsid w:val="00004A23"/>
    <w:pPr>
      <w:spacing w:line="480" w:lineRule="auto"/>
    </w:pPr>
  </w:style>
  <w:style w:type="paragraph" w:customStyle="1" w:styleId="Legend">
    <w:name w:val="Legend"/>
    <w:basedOn w:val="Normal"/>
    <w:rsid w:val="00004A23"/>
    <w:rPr>
      <w:lang w:val="en-US"/>
    </w:rPr>
  </w:style>
  <w:style w:type="paragraph" w:customStyle="1" w:styleId="MainText">
    <w:name w:val="Main Text"/>
    <w:basedOn w:val="Normal"/>
    <w:link w:val="MainTextChar"/>
    <w:rsid w:val="00004A23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Normal"/>
    <w:link w:val="Tableofcontents0"/>
    <w:autoRedefine/>
    <w:rsid w:val="00D94B4F"/>
    <w:pPr>
      <w:spacing w:beforeLines="50" w:before="120" w:afterLines="50" w:after="120"/>
    </w:pPr>
    <w:rPr>
      <w:rFonts w:eastAsiaTheme="minorEastAsia"/>
      <w:b/>
      <w:bCs/>
      <w:iCs/>
      <w:lang w:val="en-US" w:eastAsia="zh-CN"/>
    </w:rPr>
  </w:style>
  <w:style w:type="paragraph" w:customStyle="1" w:styleId="ExperimentalText">
    <w:name w:val="Experimental Text"/>
    <w:basedOn w:val="Normal"/>
    <w:link w:val="ExperimentalTextChar"/>
    <w:rsid w:val="00004A23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sid w:val="00004A23"/>
    <w:rPr>
      <w:rFonts w:eastAsia="MS Mincho"/>
      <w:sz w:val="24"/>
      <w:szCs w:val="24"/>
      <w:lang w:val="en-US" w:eastAsia="ja-JP" w:bidi="ar-SA"/>
    </w:rPr>
  </w:style>
  <w:style w:type="character" w:customStyle="1" w:styleId="MainTextChar">
    <w:name w:val="Main Text Char"/>
    <w:link w:val="MainText"/>
    <w:rsid w:val="00004A23"/>
    <w:rPr>
      <w:rFonts w:eastAsia="MS Mincho"/>
      <w:sz w:val="24"/>
      <w:szCs w:val="24"/>
      <w:lang w:val="en-US" w:eastAsia="ja-JP" w:bidi="ar-SA"/>
    </w:rPr>
  </w:style>
  <w:style w:type="paragraph" w:customStyle="1" w:styleId="Title2">
    <w:name w:val="Title2"/>
    <w:basedOn w:val="Normal"/>
    <w:rsid w:val="002D16A0"/>
    <w:rPr>
      <w:b/>
      <w:lang w:val="en-US"/>
    </w:rPr>
  </w:style>
  <w:style w:type="paragraph" w:customStyle="1" w:styleId="Dedication0">
    <w:name w:val="Dedication"/>
    <w:basedOn w:val="Normal"/>
    <w:autoRedefine/>
    <w:rsid w:val="00322D5B"/>
    <w:rPr>
      <w:lang w:val="en-US"/>
    </w:rPr>
  </w:style>
  <w:style w:type="paragraph" w:customStyle="1" w:styleId="Maintext0">
    <w:name w:val="Main text"/>
    <w:basedOn w:val="Normal"/>
    <w:link w:val="MaintextChar0"/>
    <w:autoRedefine/>
    <w:rsid w:val="0019723B"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rsid w:val="0019723B"/>
    <w:rPr>
      <w:sz w:val="24"/>
      <w:szCs w:val="24"/>
      <w:lang w:val="en-US" w:eastAsia="ja-JP"/>
    </w:rPr>
  </w:style>
  <w:style w:type="paragraph" w:customStyle="1" w:styleId="Biography">
    <w:name w:val="Biography"/>
    <w:basedOn w:val="Normal"/>
    <w:autoRedefine/>
    <w:rsid w:val="00562E2B"/>
    <w:rPr>
      <w:i/>
      <w:lang w:val="en-US"/>
    </w:rPr>
  </w:style>
  <w:style w:type="character" w:customStyle="1" w:styleId="HeaderChar">
    <w:name w:val="Header Char"/>
    <w:link w:val="Header"/>
    <w:uiPriority w:val="99"/>
    <w:rsid w:val="00414465"/>
    <w:rPr>
      <w:sz w:val="24"/>
      <w:szCs w:val="24"/>
      <w:lang w:eastAsia="ja-JP"/>
    </w:rPr>
  </w:style>
  <w:style w:type="character" w:styleId="CommentReference">
    <w:name w:val="annotation reference"/>
    <w:uiPriority w:val="99"/>
    <w:semiHidden/>
    <w:unhideWhenUsed/>
    <w:rsid w:val="00664F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4F6D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664F6D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F6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64F6D"/>
    <w:rPr>
      <w:b/>
      <w:bCs/>
      <w:lang w:eastAsia="ja-JP"/>
    </w:rPr>
  </w:style>
  <w:style w:type="character" w:customStyle="1" w:styleId="FooterChar">
    <w:name w:val="Footer Char"/>
    <w:link w:val="Footer"/>
    <w:uiPriority w:val="99"/>
    <w:rsid w:val="007B7A09"/>
    <w:rPr>
      <w:sz w:val="24"/>
      <w:szCs w:val="24"/>
      <w:lang w:eastAsia="ja-JP"/>
    </w:rPr>
  </w:style>
  <w:style w:type="paragraph" w:customStyle="1" w:styleId="EndNoteBibliographyTitle">
    <w:name w:val="EndNote Bibliography Title"/>
    <w:basedOn w:val="Normal"/>
    <w:link w:val="EndNoteBibliographyTitle0"/>
    <w:rsid w:val="002B68BD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2B68BD"/>
    <w:rPr>
      <w:noProof/>
      <w:sz w:val="24"/>
      <w:szCs w:val="24"/>
      <w:lang w:val="de-DE" w:eastAsia="ja-JP"/>
    </w:rPr>
  </w:style>
  <w:style w:type="paragraph" w:customStyle="1" w:styleId="EndNoteBibliography">
    <w:name w:val="EndNote Bibliography"/>
    <w:basedOn w:val="Normal"/>
    <w:link w:val="EndNoteBibliography0"/>
    <w:rsid w:val="002B68BD"/>
    <w:rPr>
      <w:noProof/>
    </w:rPr>
  </w:style>
  <w:style w:type="character" w:customStyle="1" w:styleId="EndNoteBibliography0">
    <w:name w:val="EndNote Bibliography 字符"/>
    <w:basedOn w:val="DefaultParagraphFont"/>
    <w:link w:val="EndNoteBibliography"/>
    <w:rsid w:val="002B68BD"/>
    <w:rPr>
      <w:noProof/>
      <w:sz w:val="24"/>
      <w:szCs w:val="24"/>
      <w:lang w:val="de-DE" w:eastAsia="ja-JP"/>
    </w:rPr>
  </w:style>
  <w:style w:type="character" w:customStyle="1" w:styleId="Tableofcontents0">
    <w:name w:val="Table of contents 字符"/>
    <w:basedOn w:val="DefaultParagraphFont"/>
    <w:link w:val="Tableofcontents"/>
    <w:rsid w:val="00D94B4F"/>
    <w:rPr>
      <w:rFonts w:eastAsiaTheme="minorEastAsia"/>
      <w:b/>
      <w:bCs/>
      <w:iCs/>
      <w:sz w:val="24"/>
      <w:szCs w:val="24"/>
      <w:lang w:val="en-US" w:eastAsia="zh-CN"/>
    </w:rPr>
  </w:style>
  <w:style w:type="paragraph" w:customStyle="1" w:styleId="BCAuthorAddress">
    <w:name w:val="BC_Author_Address"/>
    <w:basedOn w:val="Normal"/>
    <w:next w:val="Normal"/>
    <w:link w:val="BCAuthorAddress0"/>
    <w:autoRedefine/>
    <w:rsid w:val="0023003C"/>
    <w:pPr>
      <w:spacing w:after="60"/>
    </w:pPr>
    <w:rPr>
      <w:rFonts w:ascii="Cambria Math" w:eastAsiaTheme="minorEastAsia" w:hAnsi="Cambria Math"/>
      <w:i/>
      <w:kern w:val="22"/>
      <w:lang w:val="en-US" w:eastAsia="en-US"/>
    </w:rPr>
  </w:style>
  <w:style w:type="character" w:customStyle="1" w:styleId="BCAuthorAddress0">
    <w:name w:val="BC_Author_Address 字符"/>
    <w:basedOn w:val="DefaultParagraphFont"/>
    <w:link w:val="BCAuthorAddress"/>
    <w:rsid w:val="0023003C"/>
    <w:rPr>
      <w:rFonts w:ascii="Cambria Math" w:eastAsiaTheme="minorEastAsia" w:hAnsi="Cambria Math"/>
      <w:i/>
      <w:kern w:val="22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C9258C"/>
  </w:style>
  <w:style w:type="character" w:styleId="Hyperlink">
    <w:name w:val="Hyperlink"/>
    <w:basedOn w:val="DefaultParagraphFont"/>
    <w:uiPriority w:val="99"/>
    <w:unhideWhenUsed/>
    <w:rsid w:val="00E1344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13442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157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.rooney@qub.ac.uk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12.tiff"/><Relationship Id="rId39" Type="http://schemas.openxmlformats.org/officeDocument/2006/relationships/image" Target="media/image25.emf"/><Relationship Id="rId21" Type="http://schemas.openxmlformats.org/officeDocument/2006/relationships/image" Target="media/image7.emf"/><Relationship Id="rId34" Type="http://schemas.openxmlformats.org/officeDocument/2006/relationships/image" Target="media/image20.emf"/><Relationship Id="rId42" Type="http://schemas.openxmlformats.org/officeDocument/2006/relationships/image" Target="media/image28.tiff"/><Relationship Id="rId47" Type="http://schemas.openxmlformats.org/officeDocument/2006/relationships/hyperlink" Target="https://doi.org/10.1016/j.ssc.2007.10.025" TargetMode="External"/><Relationship Id="rId50" Type="http://schemas.openxmlformats.org/officeDocument/2006/relationships/hyperlink" Target="https://doi.org/10.1038/s41565-020-0665-x" TargetMode="External"/><Relationship Id="rId55" Type="http://schemas.openxmlformats.org/officeDocument/2006/relationships/hyperlink" Target="https://doi.org/10.1002/adfm.202500077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2.tiff"/><Relationship Id="rId29" Type="http://schemas.openxmlformats.org/officeDocument/2006/relationships/image" Target="media/image15.emf"/><Relationship Id="rId11" Type="http://schemas.openxmlformats.org/officeDocument/2006/relationships/endnotes" Target="endnotes.xml"/><Relationship Id="rId24" Type="http://schemas.openxmlformats.org/officeDocument/2006/relationships/image" Target="media/image10.emf"/><Relationship Id="rId32" Type="http://schemas.openxmlformats.org/officeDocument/2006/relationships/image" Target="media/image18.emf"/><Relationship Id="rId37" Type="http://schemas.openxmlformats.org/officeDocument/2006/relationships/image" Target="media/image23.emf"/><Relationship Id="rId40" Type="http://schemas.openxmlformats.org/officeDocument/2006/relationships/image" Target="media/image26.emf"/><Relationship Id="rId45" Type="http://schemas.openxmlformats.org/officeDocument/2006/relationships/image" Target="media/image31.emf"/><Relationship Id="rId53" Type="http://schemas.openxmlformats.org/officeDocument/2006/relationships/hyperlink" Target="https://doi.org/10.1002/anie.202418749" TargetMode="External"/><Relationship Id="rId58" Type="http://schemas.openxmlformats.org/officeDocument/2006/relationships/fontTable" Target="fontTable.xml"/><Relationship Id="rId5" Type="http://schemas.openxmlformats.org/officeDocument/2006/relationships/customXml" Target="../customXml/item5.xml"/><Relationship Id="rId19" Type="http://schemas.openxmlformats.org/officeDocument/2006/relationships/image" Target="media/image5.tif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unkn@bit.edu.cn" TargetMode="External"/><Relationship Id="rId22" Type="http://schemas.openxmlformats.org/officeDocument/2006/relationships/image" Target="media/image8.emf"/><Relationship Id="rId27" Type="http://schemas.openxmlformats.org/officeDocument/2006/relationships/image" Target="media/image13.emf"/><Relationship Id="rId30" Type="http://schemas.openxmlformats.org/officeDocument/2006/relationships/image" Target="media/image16.emf"/><Relationship Id="rId35" Type="http://schemas.openxmlformats.org/officeDocument/2006/relationships/image" Target="media/image21.emf"/><Relationship Id="rId43" Type="http://schemas.openxmlformats.org/officeDocument/2006/relationships/image" Target="media/image29.emf"/><Relationship Id="rId48" Type="http://schemas.openxmlformats.org/officeDocument/2006/relationships/hyperlink" Target="https://doi.org/10.1016/j.nantod.2021.101246" TargetMode="External"/><Relationship Id="rId56" Type="http://schemas.openxmlformats.org/officeDocument/2006/relationships/header" Target="header1.xml"/><Relationship Id="rId8" Type="http://schemas.openxmlformats.org/officeDocument/2006/relationships/settings" Target="settings.xml"/><Relationship Id="rId51" Type="http://schemas.openxmlformats.org/officeDocument/2006/relationships/hyperlink" Target="https://doi.org/10.1002/adma.202310547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mailto:wangzh@bit.edu.cn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11.tiff"/><Relationship Id="rId33" Type="http://schemas.openxmlformats.org/officeDocument/2006/relationships/image" Target="media/image19.tiff"/><Relationship Id="rId38" Type="http://schemas.openxmlformats.org/officeDocument/2006/relationships/image" Target="media/image24.emf"/><Relationship Id="rId46" Type="http://schemas.openxmlformats.org/officeDocument/2006/relationships/hyperlink" Target="https://doi.org/10.1016/j.cpc.2021.108033" TargetMode="External"/><Relationship Id="rId59" Type="http://schemas.openxmlformats.org/officeDocument/2006/relationships/theme" Target="theme/theme1.xml"/><Relationship Id="rId20" Type="http://schemas.openxmlformats.org/officeDocument/2006/relationships/image" Target="media/image6.emf"/><Relationship Id="rId41" Type="http://schemas.openxmlformats.org/officeDocument/2006/relationships/image" Target="media/image27.tiff"/><Relationship Id="rId54" Type="http://schemas.openxmlformats.org/officeDocument/2006/relationships/hyperlink" Target="https://doi.org/10.1002/adma.202401473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1.tiff"/><Relationship Id="rId23" Type="http://schemas.openxmlformats.org/officeDocument/2006/relationships/image" Target="media/image9.emf"/><Relationship Id="rId28" Type="http://schemas.openxmlformats.org/officeDocument/2006/relationships/image" Target="media/image14.emf"/><Relationship Id="rId36" Type="http://schemas.openxmlformats.org/officeDocument/2006/relationships/image" Target="media/image22.emf"/><Relationship Id="rId49" Type="http://schemas.openxmlformats.org/officeDocument/2006/relationships/hyperlink" Target="https://doi.org/10.1038/s41467-020-16848-8" TargetMode="External"/><Relationship Id="rId57" Type="http://schemas.openxmlformats.org/officeDocument/2006/relationships/footer" Target="footer1.xml"/><Relationship Id="rId10" Type="http://schemas.openxmlformats.org/officeDocument/2006/relationships/footnotes" Target="footnotes.xml"/><Relationship Id="rId31" Type="http://schemas.openxmlformats.org/officeDocument/2006/relationships/image" Target="media/image17.tiff"/><Relationship Id="rId44" Type="http://schemas.openxmlformats.org/officeDocument/2006/relationships/image" Target="media/image30.tiff"/><Relationship Id="rId52" Type="http://schemas.openxmlformats.org/officeDocument/2006/relationships/hyperlink" Target="https://doi.org/10.1002/adfm.20241227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446C3525B3CB46BD92ABA5C2617223" ma:contentTypeVersion="12" ma:contentTypeDescription="Ein neues Dokument erstellen." ma:contentTypeScope="" ma:versionID="ace6bbd061d3e3241e07436f437a906c">
  <xsd:schema xmlns:xsd="http://www.w3.org/2001/XMLSchema" xmlns:xs="http://www.w3.org/2001/XMLSchema" xmlns:p="http://schemas.microsoft.com/office/2006/metadata/properties" xmlns:ns2="981f2fdf-0e4d-4708-9882-12f25bf7d4fe" xmlns:ns3="4fe7dd48-639f-4daa-8770-f50527565b0b" targetNamespace="http://schemas.microsoft.com/office/2006/metadata/properties" ma:root="true" ma:fieldsID="645148a839964f4ba651d3ea90aa0208" ns2:_="" ns3:_="">
    <xsd:import namespace="981f2fdf-0e4d-4708-9882-12f25bf7d4fe"/>
    <xsd:import namespace="4fe7dd48-639f-4daa-8770-f50527565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f2fdf-0e4d-4708-9882-12f25bf7d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7dd48-639f-4daa-8770-f50527565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86F76-A765-4714-B899-7AC2DC4334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D19C85-73BE-4F5D-979F-58BFDE5BBE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6C925C-E763-4769-9959-2FEDA6D7C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f2fdf-0e4d-4708-9882-12f25bf7d4fe"/>
    <ds:schemaRef ds:uri="4fe7dd48-639f-4daa-8770-f50527565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customXml/itemProps5.xml><?xml version="1.0" encoding="utf-8"?>
<ds:datastoreItem xmlns:ds="http://schemas.openxmlformats.org/officeDocument/2006/customXml" ds:itemID="{295D1D9F-18EB-4D75-BE95-3AE2805CD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2564</Words>
  <Characters>14615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2026-05-15T02:36:00Z</dcterms:created>
  <dcterms:modified xsi:type="dcterms:W3CDTF">2026-05-16T13:31:00Z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0x01010070446C3525B3CB46BD92ABA5C2617223</vt:lpwstr>
  </property>
  <property fmtid="{D5CDD505-2E9C-101B-9397-08002B2CF9AE}" pid="3" name="GrammarlyDocumentId">
    <vt:lpwstr>544b3396e33a5244c2a01311ed0dfd6d0c6c7c52a32e38d9549ea31389e4bd41</vt:lpwstr>
  </property>
</Properties>
</file>